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2CCB0" w14:textId="77777777" w:rsidR="00AE2AE9" w:rsidRPr="00862256" w:rsidRDefault="00C409DD" w:rsidP="00711904">
      <w:pPr>
        <w:pStyle w:val="TableHeader"/>
        <w:ind w:left="720"/>
        <w:jc w:val="center"/>
        <w:rPr>
          <w:bCs/>
        </w:rPr>
      </w:pPr>
      <w:bookmarkStart w:id="0" w:name="_GoBack"/>
      <w:bookmarkEnd w:id="0"/>
      <w:r w:rsidRPr="00862256">
        <w:rPr>
          <w:bCs/>
          <w:sz w:val="32"/>
          <w:szCs w:val="32"/>
        </w:rPr>
        <w:t>CONSORT</w:t>
      </w:r>
      <w:r>
        <w:rPr>
          <w:bCs/>
          <w:sz w:val="32"/>
          <w:szCs w:val="32"/>
        </w:rPr>
        <w:t xml:space="preserve"> </w:t>
      </w:r>
      <w:r w:rsidR="00711904" w:rsidRPr="00862256">
        <w:rPr>
          <w:bCs/>
          <w:sz w:val="32"/>
          <w:szCs w:val="32"/>
        </w:rPr>
        <w:t xml:space="preserve">Harms </w:t>
      </w:r>
      <w:r w:rsidR="00AE2AE9" w:rsidRPr="00862256">
        <w:rPr>
          <w:bCs/>
          <w:sz w:val="32"/>
          <w:szCs w:val="32"/>
        </w:rPr>
        <w:t>20</w:t>
      </w:r>
      <w:r w:rsidR="00711904" w:rsidRPr="00862256">
        <w:rPr>
          <w:bCs/>
          <w:sz w:val="32"/>
          <w:szCs w:val="32"/>
        </w:rPr>
        <w:t>22</w:t>
      </w:r>
      <w:r w:rsidR="00AE2AE9" w:rsidRPr="00862256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integrated into </w:t>
      </w:r>
      <w:r w:rsidRPr="00862256">
        <w:rPr>
          <w:bCs/>
          <w:sz w:val="32"/>
          <w:szCs w:val="32"/>
        </w:rPr>
        <w:t>CONSORT</w:t>
      </w:r>
      <w:r>
        <w:rPr>
          <w:bCs/>
          <w:sz w:val="32"/>
          <w:szCs w:val="32"/>
        </w:rPr>
        <w:t xml:space="preserve"> 2010 items </w:t>
      </w:r>
      <w:r w:rsidR="00AE2AE9" w:rsidRPr="00862256">
        <w:rPr>
          <w:bCs/>
          <w:sz w:val="32"/>
          <w:szCs w:val="32"/>
        </w:rPr>
        <w:t>checklist of information to include when reporting a randomised trial</w:t>
      </w:r>
    </w:p>
    <w:p w14:paraId="4FE37578" w14:textId="77777777" w:rsidR="00AE2AE9" w:rsidRPr="00862256" w:rsidRDefault="00AE2AE9" w:rsidP="00F33427">
      <w:pPr>
        <w:pStyle w:val="TableHeader"/>
        <w:tabs>
          <w:tab w:val="left" w:pos="2160"/>
        </w:tabs>
        <w:jc w:val="center"/>
        <w:rPr>
          <w:bCs/>
          <w:sz w:val="8"/>
          <w:szCs w:val="8"/>
        </w:rPr>
      </w:pPr>
    </w:p>
    <w:tbl>
      <w:tblPr>
        <w:tblW w:w="15498" w:type="dxa"/>
        <w:tblLayout w:type="fixed"/>
        <w:tblLook w:val="0000" w:firstRow="0" w:lastRow="0" w:firstColumn="0" w:lastColumn="0" w:noHBand="0" w:noVBand="0"/>
      </w:tblPr>
      <w:tblGrid>
        <w:gridCol w:w="2518"/>
        <w:gridCol w:w="709"/>
        <w:gridCol w:w="10651"/>
        <w:gridCol w:w="1620"/>
      </w:tblGrid>
      <w:tr w:rsidR="001A321A" w:rsidRPr="00B055B1" w14:paraId="484F9E45" w14:textId="77777777" w:rsidTr="004C6E2E">
        <w:trPr>
          <w:tblHeader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  <w:vAlign w:val="bottom"/>
          </w:tcPr>
          <w:p w14:paraId="641E6E68" w14:textId="77777777" w:rsidR="001A321A" w:rsidRPr="00B055B1" w:rsidRDefault="001A321A" w:rsidP="007053B2">
            <w:pPr>
              <w:pStyle w:val="TableHeader"/>
              <w:rPr>
                <w:sz w:val="20"/>
              </w:rPr>
            </w:pPr>
            <w:r w:rsidRPr="00B055B1">
              <w:rPr>
                <w:sz w:val="20"/>
              </w:rPr>
              <w:t>Section/Topic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  <w:vAlign w:val="bottom"/>
          </w:tcPr>
          <w:p w14:paraId="7E7E889C" w14:textId="77777777" w:rsidR="001A321A" w:rsidRPr="00B055B1" w:rsidRDefault="001A321A" w:rsidP="007053B2">
            <w:pPr>
              <w:pStyle w:val="TableHeader"/>
              <w:jc w:val="center"/>
              <w:rPr>
                <w:sz w:val="20"/>
              </w:rPr>
            </w:pPr>
            <w:r w:rsidRPr="00B055B1">
              <w:rPr>
                <w:sz w:val="20"/>
              </w:rPr>
              <w:t xml:space="preserve">Item </w:t>
            </w:r>
            <w:r w:rsidR="009F1A00" w:rsidRPr="00B055B1">
              <w:rPr>
                <w:sz w:val="20"/>
              </w:rPr>
              <w:t>No</w:t>
            </w:r>
          </w:p>
        </w:tc>
        <w:tc>
          <w:tcPr>
            <w:tcW w:w="10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  <w:vAlign w:val="bottom"/>
          </w:tcPr>
          <w:p w14:paraId="574BBA0A" w14:textId="77777777" w:rsidR="001A321A" w:rsidRPr="00B055B1" w:rsidRDefault="001A321A" w:rsidP="007053B2">
            <w:pPr>
              <w:pStyle w:val="TableHeader"/>
              <w:rPr>
                <w:sz w:val="20"/>
              </w:rPr>
            </w:pPr>
            <w:r w:rsidRPr="00B055B1">
              <w:rPr>
                <w:sz w:val="20"/>
              </w:rPr>
              <w:t xml:space="preserve">Checklist </w:t>
            </w:r>
            <w:r w:rsidR="00536A68" w:rsidRPr="00B055B1">
              <w:rPr>
                <w:sz w:val="20"/>
              </w:rPr>
              <w:t>item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  <w:vAlign w:val="bottom"/>
          </w:tcPr>
          <w:p w14:paraId="0F2CE4BB" w14:textId="77777777" w:rsidR="001A321A" w:rsidRPr="00B055B1" w:rsidRDefault="009F1A00" w:rsidP="007053B2">
            <w:pPr>
              <w:pStyle w:val="TableHeader"/>
              <w:jc w:val="center"/>
              <w:rPr>
                <w:sz w:val="20"/>
              </w:rPr>
            </w:pPr>
            <w:r w:rsidRPr="00B055B1">
              <w:rPr>
                <w:sz w:val="20"/>
              </w:rPr>
              <w:t xml:space="preserve">Reported on </w:t>
            </w:r>
            <w:r w:rsidR="00536A68" w:rsidRPr="00B055B1">
              <w:rPr>
                <w:sz w:val="20"/>
              </w:rPr>
              <w:t xml:space="preserve">page </w:t>
            </w:r>
            <w:r w:rsidRPr="00B055B1">
              <w:rPr>
                <w:sz w:val="20"/>
              </w:rPr>
              <w:t>No</w:t>
            </w:r>
          </w:p>
        </w:tc>
      </w:tr>
      <w:tr w:rsidR="009F1A00" w:rsidRPr="00862256" w14:paraId="51EB2AB7" w14:textId="77777777" w:rsidTr="00F33427">
        <w:tc>
          <w:tcPr>
            <w:tcW w:w="15498" w:type="dxa"/>
            <w:gridSpan w:val="4"/>
            <w:tcBorders>
              <w:top w:val="single" w:sz="4" w:space="0" w:color="auto"/>
            </w:tcBorders>
          </w:tcPr>
          <w:p w14:paraId="317789B8" w14:textId="77777777" w:rsidR="009F1A00" w:rsidRPr="00862256" w:rsidRDefault="009F1A00" w:rsidP="007053B2">
            <w:pPr>
              <w:pStyle w:val="TableSubHead"/>
              <w:rPr>
                <w:sz w:val="20"/>
              </w:rPr>
            </w:pPr>
            <w:r w:rsidRPr="00862256">
              <w:rPr>
                <w:sz w:val="20"/>
              </w:rPr>
              <w:t>Title and abstract</w:t>
            </w:r>
          </w:p>
        </w:tc>
      </w:tr>
      <w:tr w:rsidR="009F1A00" w:rsidRPr="00862256" w14:paraId="536129B7" w14:textId="77777777" w:rsidTr="00863399">
        <w:tc>
          <w:tcPr>
            <w:tcW w:w="2518" w:type="dxa"/>
            <w:vMerge w:val="restart"/>
          </w:tcPr>
          <w:p w14:paraId="45D28446" w14:textId="77777777" w:rsidR="009F1A00" w:rsidRPr="00862256" w:rsidRDefault="009F1A00" w:rsidP="007053B2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38294A72" w14:textId="77777777" w:rsidR="009F1A00" w:rsidRPr="00862256" w:rsidRDefault="00536A68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1</w:t>
            </w:r>
            <w:r w:rsidR="009F1A00" w:rsidRPr="00862256">
              <w:rPr>
                <w:sz w:val="20"/>
              </w:rPr>
              <w:t>a</w:t>
            </w:r>
          </w:p>
        </w:tc>
        <w:tc>
          <w:tcPr>
            <w:tcW w:w="10651" w:type="dxa"/>
          </w:tcPr>
          <w:p w14:paraId="2319C92A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Identification as a randomi</w:t>
            </w:r>
            <w:r w:rsidR="00536A68" w:rsidRPr="00862256">
              <w:rPr>
                <w:sz w:val="20"/>
              </w:rPr>
              <w:t>s</w:t>
            </w:r>
            <w:r w:rsidRPr="00862256">
              <w:rPr>
                <w:sz w:val="20"/>
              </w:rPr>
              <w:t>ed trial in the title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F470A41" w14:textId="2002CD90" w:rsidR="009F1A00" w:rsidRPr="00862256" w:rsidRDefault="003609C9" w:rsidP="007053B2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F1A00" w:rsidRPr="00862256" w14:paraId="213E5B25" w14:textId="77777777" w:rsidTr="00863399">
        <w:tc>
          <w:tcPr>
            <w:tcW w:w="2518" w:type="dxa"/>
            <w:vMerge/>
          </w:tcPr>
          <w:p w14:paraId="518A43F8" w14:textId="77777777" w:rsidR="009F1A00" w:rsidRPr="00862256" w:rsidRDefault="009F1A00" w:rsidP="007053B2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405E6FEA" w14:textId="77777777" w:rsidR="009F1A00" w:rsidRPr="00862256" w:rsidRDefault="00536A68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1</w:t>
            </w:r>
            <w:r w:rsidR="009F1A00" w:rsidRPr="00862256">
              <w:rPr>
                <w:sz w:val="20"/>
              </w:rPr>
              <w:t>b</w:t>
            </w:r>
          </w:p>
        </w:tc>
        <w:tc>
          <w:tcPr>
            <w:tcW w:w="10651" w:type="dxa"/>
          </w:tcPr>
          <w:p w14:paraId="01F8304A" w14:textId="77777777" w:rsidR="00DA2B45" w:rsidRPr="00862256" w:rsidRDefault="00DA2B45" w:rsidP="00DA2B45">
            <w:pPr>
              <w:rPr>
                <w:sz w:val="20"/>
              </w:rPr>
            </w:pPr>
            <w:r w:rsidRPr="00862256">
              <w:rPr>
                <w:sz w:val="20"/>
              </w:rPr>
              <w:t>Structured summary of trial design, methods, results of outcomes of benefits and harms, and conclusions</w:t>
            </w:r>
          </w:p>
          <w:p w14:paraId="296136EA" w14:textId="77777777" w:rsidR="009F1A00" w:rsidRPr="00862256" w:rsidRDefault="00536A68" w:rsidP="00DA2B45">
            <w:pPr>
              <w:rPr>
                <w:sz w:val="20"/>
              </w:rPr>
            </w:pPr>
            <w:r w:rsidRPr="00862256">
              <w:rPr>
                <w:sz w:val="20"/>
              </w:rPr>
              <w:t>(</w:t>
            </w:r>
            <w:r w:rsidR="009F1A00" w:rsidRPr="00862256">
              <w:rPr>
                <w:sz w:val="20"/>
              </w:rPr>
              <w:t>for specific guidance se</w:t>
            </w:r>
            <w:r w:rsidRPr="00862256">
              <w:rPr>
                <w:sz w:val="20"/>
              </w:rPr>
              <w:t>e CONSORT for abstracts</w:t>
            </w:r>
            <w:r w:rsidR="009F1A00" w:rsidRPr="00862256">
              <w:rPr>
                <w:sz w:val="20"/>
              </w:rPr>
              <w:t>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184730C" w14:textId="75BD4903" w:rsidR="009F1A00" w:rsidRPr="00862256" w:rsidRDefault="00A2579D" w:rsidP="007053B2"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</w:tr>
      <w:tr w:rsidR="00536A68" w:rsidRPr="00862256" w14:paraId="2E3A4145" w14:textId="77777777" w:rsidTr="00F33427">
        <w:tc>
          <w:tcPr>
            <w:tcW w:w="15498" w:type="dxa"/>
            <w:gridSpan w:val="4"/>
          </w:tcPr>
          <w:p w14:paraId="703B4E5D" w14:textId="77777777" w:rsidR="00536A68" w:rsidRPr="00862256" w:rsidRDefault="00863399" w:rsidP="007053B2">
            <w:pPr>
              <w:pStyle w:val="TableSubHead"/>
              <w:rPr>
                <w:sz w:val="20"/>
              </w:rPr>
            </w:pPr>
            <w:r>
              <w:rPr>
                <w:sz w:val="20"/>
              </w:rPr>
              <w:t>Introduction</w:t>
            </w:r>
          </w:p>
        </w:tc>
      </w:tr>
      <w:tr w:rsidR="009F1A00" w:rsidRPr="00862256" w14:paraId="7280151E" w14:textId="77777777" w:rsidTr="00863399">
        <w:tc>
          <w:tcPr>
            <w:tcW w:w="2518" w:type="dxa"/>
            <w:vMerge w:val="restart"/>
          </w:tcPr>
          <w:p w14:paraId="0BE6B4BC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Background and objectives</w:t>
            </w:r>
          </w:p>
        </w:tc>
        <w:tc>
          <w:tcPr>
            <w:tcW w:w="709" w:type="dxa"/>
          </w:tcPr>
          <w:p w14:paraId="2CB03A68" w14:textId="77777777" w:rsidR="009F1A00" w:rsidRPr="00862256" w:rsidRDefault="00536A68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2</w:t>
            </w:r>
            <w:r w:rsidR="009F1A00" w:rsidRPr="00862256">
              <w:rPr>
                <w:sz w:val="20"/>
              </w:rPr>
              <w:t>a</w:t>
            </w:r>
          </w:p>
        </w:tc>
        <w:tc>
          <w:tcPr>
            <w:tcW w:w="10651" w:type="dxa"/>
            <w:tcBorders>
              <w:left w:val="nil"/>
            </w:tcBorders>
          </w:tcPr>
          <w:p w14:paraId="7FBD84C4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Scientific background and explanation of rationale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49B3D01" w14:textId="6F9E4474" w:rsidR="009F1A00" w:rsidRPr="00862256" w:rsidRDefault="00A2579D" w:rsidP="007053B2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9F1A00" w:rsidRPr="00862256" w14:paraId="6D26DF9F" w14:textId="77777777" w:rsidTr="00863399">
        <w:trPr>
          <w:trHeight w:val="413"/>
        </w:trPr>
        <w:tc>
          <w:tcPr>
            <w:tcW w:w="2518" w:type="dxa"/>
            <w:vMerge/>
          </w:tcPr>
          <w:p w14:paraId="36B72439" w14:textId="77777777" w:rsidR="009F1A00" w:rsidRPr="00862256" w:rsidRDefault="009F1A00" w:rsidP="007053B2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2AF57028" w14:textId="77777777" w:rsidR="009F1A00" w:rsidRPr="00862256" w:rsidRDefault="00536A68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2b</w:t>
            </w:r>
          </w:p>
        </w:tc>
        <w:tc>
          <w:tcPr>
            <w:tcW w:w="10651" w:type="dxa"/>
            <w:tcBorders>
              <w:left w:val="nil"/>
            </w:tcBorders>
          </w:tcPr>
          <w:p w14:paraId="24DC7305" w14:textId="77777777" w:rsidR="009F1A00" w:rsidRPr="00862256" w:rsidRDefault="00536A68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Specific objectives or hypotheses</w:t>
            </w:r>
            <w:r w:rsidR="00DA2B45" w:rsidRPr="00862256">
              <w:rPr>
                <w:sz w:val="20"/>
              </w:rPr>
              <w:t xml:space="preserve"> for outcomes benefits and harms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8353B0B" w14:textId="1F9E839E" w:rsidR="009F1A00" w:rsidRPr="00862256" w:rsidRDefault="00A2579D" w:rsidP="007053B2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536A68" w:rsidRPr="00862256" w14:paraId="358E192B" w14:textId="77777777" w:rsidTr="00F33427">
        <w:tc>
          <w:tcPr>
            <w:tcW w:w="15498" w:type="dxa"/>
            <w:gridSpan w:val="4"/>
          </w:tcPr>
          <w:p w14:paraId="075DD3AC" w14:textId="77777777" w:rsidR="00536A68" w:rsidRPr="00862256" w:rsidRDefault="00863399" w:rsidP="007053B2">
            <w:pPr>
              <w:pStyle w:val="TableSubHead"/>
              <w:rPr>
                <w:sz w:val="20"/>
              </w:rPr>
            </w:pPr>
            <w:r>
              <w:rPr>
                <w:sz w:val="20"/>
              </w:rPr>
              <w:t>Methods</w:t>
            </w:r>
          </w:p>
        </w:tc>
      </w:tr>
      <w:tr w:rsidR="009F1A00" w:rsidRPr="00862256" w14:paraId="45CDF27A" w14:textId="77777777" w:rsidTr="00863399">
        <w:tc>
          <w:tcPr>
            <w:tcW w:w="2518" w:type="dxa"/>
            <w:vMerge w:val="restart"/>
          </w:tcPr>
          <w:p w14:paraId="27685C7E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Trial design</w:t>
            </w:r>
          </w:p>
        </w:tc>
        <w:tc>
          <w:tcPr>
            <w:tcW w:w="709" w:type="dxa"/>
          </w:tcPr>
          <w:p w14:paraId="69B10764" w14:textId="77777777" w:rsidR="009F1A00" w:rsidRPr="00862256" w:rsidRDefault="009F1A00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3a</w:t>
            </w:r>
          </w:p>
        </w:tc>
        <w:tc>
          <w:tcPr>
            <w:tcW w:w="10651" w:type="dxa"/>
          </w:tcPr>
          <w:p w14:paraId="47757B51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Description of trial design (</w:t>
            </w:r>
            <w:r w:rsidR="00536A68" w:rsidRPr="00862256">
              <w:rPr>
                <w:sz w:val="20"/>
              </w:rPr>
              <w:t xml:space="preserve">such as </w:t>
            </w:r>
            <w:r w:rsidRPr="00862256">
              <w:rPr>
                <w:sz w:val="20"/>
              </w:rPr>
              <w:t xml:space="preserve">parallel, factorial) </w:t>
            </w:r>
            <w:r w:rsidR="00536A68" w:rsidRPr="00862256">
              <w:rPr>
                <w:sz w:val="20"/>
              </w:rPr>
              <w:t>including allocation ratio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108B32A" w14:textId="44655A4B" w:rsidR="009F1A00" w:rsidRPr="00862256" w:rsidRDefault="00430638" w:rsidP="007053B2">
            <w:pPr>
              <w:rPr>
                <w:sz w:val="20"/>
              </w:rPr>
            </w:pPr>
            <w:r>
              <w:rPr>
                <w:sz w:val="20"/>
              </w:rPr>
              <w:t>7,8</w:t>
            </w:r>
          </w:p>
        </w:tc>
      </w:tr>
      <w:tr w:rsidR="009F1A00" w:rsidRPr="00862256" w14:paraId="3508181F" w14:textId="77777777" w:rsidTr="00863399">
        <w:trPr>
          <w:trHeight w:val="305"/>
        </w:trPr>
        <w:tc>
          <w:tcPr>
            <w:tcW w:w="2518" w:type="dxa"/>
            <w:vMerge/>
          </w:tcPr>
          <w:p w14:paraId="08DC1036" w14:textId="77777777" w:rsidR="009F1A00" w:rsidRPr="00862256" w:rsidRDefault="009F1A00" w:rsidP="007053B2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7D66970B" w14:textId="77777777" w:rsidR="009F1A00" w:rsidRPr="00862256" w:rsidRDefault="009F1A00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3b</w:t>
            </w:r>
          </w:p>
        </w:tc>
        <w:tc>
          <w:tcPr>
            <w:tcW w:w="10651" w:type="dxa"/>
          </w:tcPr>
          <w:p w14:paraId="63BD805F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Important changes to methods after trial commencement (</w:t>
            </w:r>
            <w:r w:rsidR="00536A68" w:rsidRPr="00862256">
              <w:rPr>
                <w:sz w:val="20"/>
              </w:rPr>
              <w:t xml:space="preserve">such as </w:t>
            </w:r>
            <w:r w:rsidRPr="00862256">
              <w:rPr>
                <w:sz w:val="20"/>
              </w:rPr>
              <w:t>eligibility criteria),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7F2B49E" w14:textId="3E1D3EC1" w:rsidR="009F1A00" w:rsidRPr="00862256" w:rsidRDefault="0016260A" w:rsidP="007053B2">
            <w:pPr>
              <w:rPr>
                <w:sz w:val="20"/>
              </w:rPr>
            </w:pPr>
            <w:r>
              <w:rPr>
                <w:sz w:val="20"/>
              </w:rPr>
              <w:t>7,11</w:t>
            </w:r>
          </w:p>
        </w:tc>
      </w:tr>
      <w:tr w:rsidR="009F1A00" w:rsidRPr="00862256" w14:paraId="1B6FC42D" w14:textId="77777777" w:rsidTr="00863399">
        <w:tc>
          <w:tcPr>
            <w:tcW w:w="2518" w:type="dxa"/>
            <w:vMerge w:val="restart"/>
          </w:tcPr>
          <w:p w14:paraId="12922785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Participants</w:t>
            </w:r>
          </w:p>
        </w:tc>
        <w:tc>
          <w:tcPr>
            <w:tcW w:w="709" w:type="dxa"/>
          </w:tcPr>
          <w:p w14:paraId="0C02CD05" w14:textId="77777777" w:rsidR="009F1A00" w:rsidRPr="00862256" w:rsidRDefault="009F1A00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4a</w:t>
            </w:r>
          </w:p>
        </w:tc>
        <w:tc>
          <w:tcPr>
            <w:tcW w:w="10651" w:type="dxa"/>
          </w:tcPr>
          <w:p w14:paraId="627FF907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Eligibility criteria for participants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28174EE" w14:textId="20B235AA" w:rsidR="009F1A00" w:rsidRPr="00862256" w:rsidRDefault="0016260A" w:rsidP="007053B2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9F1A00" w:rsidRPr="00862256" w14:paraId="6942897C" w14:textId="77777777" w:rsidTr="00863399">
        <w:tc>
          <w:tcPr>
            <w:tcW w:w="2518" w:type="dxa"/>
            <w:vMerge/>
          </w:tcPr>
          <w:p w14:paraId="29C5B389" w14:textId="77777777" w:rsidR="009F1A00" w:rsidRPr="00862256" w:rsidRDefault="009F1A00" w:rsidP="007053B2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208569A9" w14:textId="77777777" w:rsidR="009F1A00" w:rsidRPr="00862256" w:rsidRDefault="009F1A00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4b</w:t>
            </w:r>
          </w:p>
        </w:tc>
        <w:tc>
          <w:tcPr>
            <w:tcW w:w="10651" w:type="dxa"/>
          </w:tcPr>
          <w:p w14:paraId="39333889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Settings and locations where the data were collected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D0CA5D3" w14:textId="6EC7F643" w:rsidR="009F1A00" w:rsidRPr="00862256" w:rsidRDefault="0016260A" w:rsidP="007053B2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1A321A" w:rsidRPr="00862256" w14:paraId="16C76E72" w14:textId="77777777" w:rsidTr="00863399">
        <w:tc>
          <w:tcPr>
            <w:tcW w:w="2518" w:type="dxa"/>
          </w:tcPr>
          <w:p w14:paraId="38A14160" w14:textId="77777777" w:rsidR="001A321A" w:rsidRPr="00862256" w:rsidRDefault="001A321A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Interventions</w:t>
            </w:r>
          </w:p>
        </w:tc>
        <w:tc>
          <w:tcPr>
            <w:tcW w:w="709" w:type="dxa"/>
          </w:tcPr>
          <w:p w14:paraId="1D55C5DC" w14:textId="77777777" w:rsidR="001A321A" w:rsidRPr="00862256" w:rsidRDefault="001A321A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5</w:t>
            </w:r>
          </w:p>
        </w:tc>
        <w:tc>
          <w:tcPr>
            <w:tcW w:w="10651" w:type="dxa"/>
          </w:tcPr>
          <w:p w14:paraId="7E94556C" w14:textId="77777777" w:rsidR="001A321A" w:rsidRPr="00862256" w:rsidRDefault="001A321A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B9DFB89" w14:textId="190EA675" w:rsidR="001A321A" w:rsidRPr="00862256" w:rsidRDefault="0016260A" w:rsidP="007053B2">
            <w:pPr>
              <w:rPr>
                <w:sz w:val="20"/>
              </w:rPr>
            </w:pPr>
            <w:r>
              <w:rPr>
                <w:sz w:val="20"/>
              </w:rPr>
              <w:t>8,9</w:t>
            </w:r>
            <w:r w:rsidR="00FE363A">
              <w:rPr>
                <w:sz w:val="20"/>
              </w:rPr>
              <w:t>, supplement</w:t>
            </w:r>
          </w:p>
        </w:tc>
      </w:tr>
      <w:tr w:rsidR="009F1A00" w:rsidRPr="00862256" w14:paraId="6076A1FB" w14:textId="77777777" w:rsidTr="00863399">
        <w:tc>
          <w:tcPr>
            <w:tcW w:w="2518" w:type="dxa"/>
            <w:vMerge w:val="restart"/>
          </w:tcPr>
          <w:p w14:paraId="7BE4BD50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Outcomes</w:t>
            </w:r>
          </w:p>
        </w:tc>
        <w:tc>
          <w:tcPr>
            <w:tcW w:w="709" w:type="dxa"/>
          </w:tcPr>
          <w:p w14:paraId="113FA538" w14:textId="77777777" w:rsidR="009F1A00" w:rsidRPr="00862256" w:rsidRDefault="00536A68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6</w:t>
            </w:r>
            <w:r w:rsidR="009F1A00" w:rsidRPr="00862256">
              <w:rPr>
                <w:sz w:val="20"/>
              </w:rPr>
              <w:t>a</w:t>
            </w:r>
          </w:p>
        </w:tc>
        <w:tc>
          <w:tcPr>
            <w:tcW w:w="10651" w:type="dxa"/>
          </w:tcPr>
          <w:p w14:paraId="51B21242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Completely defined pre-specified primary and secondary outcome measures</w:t>
            </w:r>
            <w:r w:rsidR="00DA2B45" w:rsidRPr="00862256">
              <w:rPr>
                <w:sz w:val="20"/>
              </w:rPr>
              <w:t xml:space="preserve"> for both benefits and harms</w:t>
            </w:r>
            <w:r w:rsidRPr="00862256">
              <w:rPr>
                <w:sz w:val="20"/>
              </w:rPr>
              <w:t xml:space="preserve">, including how and </w:t>
            </w:r>
            <w:r w:rsidR="00536A68" w:rsidRPr="00862256">
              <w:rPr>
                <w:sz w:val="20"/>
              </w:rPr>
              <w:t>when they were assessed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77361AB" w14:textId="4E4D2B24" w:rsidR="009F1A00" w:rsidRPr="00862256" w:rsidRDefault="007B2EF4" w:rsidP="007053B2">
            <w:pPr>
              <w:rPr>
                <w:sz w:val="20"/>
              </w:rPr>
            </w:pPr>
            <w:r>
              <w:rPr>
                <w:sz w:val="20"/>
              </w:rPr>
              <w:t>9,10</w:t>
            </w:r>
          </w:p>
        </w:tc>
      </w:tr>
      <w:tr w:rsidR="009F1A00" w:rsidRPr="00862256" w14:paraId="7AFAD0F1" w14:textId="77777777" w:rsidTr="00863399">
        <w:tc>
          <w:tcPr>
            <w:tcW w:w="2518" w:type="dxa"/>
            <w:vMerge/>
          </w:tcPr>
          <w:p w14:paraId="4230F140" w14:textId="77777777" w:rsidR="009F1A00" w:rsidRPr="00862256" w:rsidRDefault="009F1A00" w:rsidP="007053B2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AA400A2" w14:textId="77777777" w:rsidR="009F1A00" w:rsidRPr="00862256" w:rsidRDefault="00536A68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6</w:t>
            </w:r>
            <w:r w:rsidR="009F1A00" w:rsidRPr="00862256">
              <w:rPr>
                <w:sz w:val="20"/>
              </w:rPr>
              <w:t>b</w:t>
            </w:r>
          </w:p>
        </w:tc>
        <w:tc>
          <w:tcPr>
            <w:tcW w:w="10651" w:type="dxa"/>
          </w:tcPr>
          <w:p w14:paraId="30B945A2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Any changes to trial outcomes after the trial commenced</w:t>
            </w:r>
            <w:r w:rsidR="00215953" w:rsidRPr="00862256">
              <w:rPr>
                <w:sz w:val="20"/>
              </w:rPr>
              <w:t>,</w:t>
            </w:r>
            <w:r w:rsidRPr="00862256">
              <w:rPr>
                <w:sz w:val="20"/>
              </w:rPr>
              <w:t xml:space="preserve">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EB11837" w14:textId="79C33DB8" w:rsidR="009F1A00" w:rsidRPr="00862256" w:rsidRDefault="00B239F1" w:rsidP="007053B2">
            <w:pPr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DA2B45" w:rsidRPr="00862256" w14:paraId="428F20E0" w14:textId="77777777" w:rsidTr="00863399">
        <w:tc>
          <w:tcPr>
            <w:tcW w:w="2518" w:type="dxa"/>
          </w:tcPr>
          <w:p w14:paraId="032E9B06" w14:textId="77777777" w:rsidR="00DA2B45" w:rsidRPr="00862256" w:rsidRDefault="00DA2B45" w:rsidP="007053B2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2DFDF731" w14:textId="77777777" w:rsidR="00DA2B45" w:rsidRPr="00862256" w:rsidRDefault="00DA2B45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6c</w:t>
            </w:r>
          </w:p>
        </w:tc>
        <w:tc>
          <w:tcPr>
            <w:tcW w:w="10651" w:type="dxa"/>
          </w:tcPr>
          <w:p w14:paraId="0300ED9F" w14:textId="77777777" w:rsidR="00DA2B45" w:rsidRPr="00862256" w:rsidRDefault="00DA2B45" w:rsidP="00DA2B45">
            <w:pPr>
              <w:rPr>
                <w:sz w:val="20"/>
              </w:rPr>
            </w:pPr>
            <w:r w:rsidRPr="00862256">
              <w:rPr>
                <w:sz w:val="20"/>
              </w:rPr>
              <w:t xml:space="preserve">Describe if and how </w:t>
            </w:r>
            <w:r w:rsidRPr="00EF1615">
              <w:rPr>
                <w:sz w:val="20"/>
              </w:rPr>
              <w:t>non</w:t>
            </w:r>
            <w:r w:rsidR="00681E18" w:rsidRPr="00EF1615">
              <w:rPr>
                <w:sz w:val="20"/>
              </w:rPr>
              <w:t>-</w:t>
            </w:r>
            <w:r w:rsidRPr="00EF1615">
              <w:rPr>
                <w:sz w:val="20"/>
              </w:rPr>
              <w:t>prespecified outcomes of benefits</w:t>
            </w:r>
            <w:r w:rsidRPr="00862256">
              <w:rPr>
                <w:sz w:val="20"/>
              </w:rPr>
              <w:t xml:space="preserve"> and harms were identified, including any selection</w:t>
            </w:r>
          </w:p>
          <w:p w14:paraId="55A89692" w14:textId="77777777" w:rsidR="00DA2B45" w:rsidRPr="00862256" w:rsidRDefault="00DA2B45" w:rsidP="00DA2B45">
            <w:pPr>
              <w:rPr>
                <w:sz w:val="20"/>
              </w:rPr>
            </w:pPr>
            <w:r w:rsidRPr="00862256">
              <w:rPr>
                <w:sz w:val="20"/>
              </w:rPr>
              <w:t>criteria, if applicable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FA54685" w14:textId="541830C2" w:rsidR="00DA2B45" w:rsidRPr="00862256" w:rsidRDefault="003718C9" w:rsidP="007053B2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0B6E45">
              <w:rPr>
                <w:sz w:val="20"/>
              </w:rPr>
              <w:t>0</w:t>
            </w:r>
          </w:p>
        </w:tc>
      </w:tr>
      <w:tr w:rsidR="009F1A00" w:rsidRPr="00862256" w14:paraId="4D743E9B" w14:textId="77777777" w:rsidTr="00863399">
        <w:tc>
          <w:tcPr>
            <w:tcW w:w="2518" w:type="dxa"/>
            <w:vMerge w:val="restart"/>
          </w:tcPr>
          <w:p w14:paraId="07ED12EF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Sample size</w:t>
            </w:r>
          </w:p>
        </w:tc>
        <w:tc>
          <w:tcPr>
            <w:tcW w:w="709" w:type="dxa"/>
          </w:tcPr>
          <w:p w14:paraId="2CFC2155" w14:textId="77777777" w:rsidR="009F1A00" w:rsidRPr="00862256" w:rsidRDefault="00536A68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7</w:t>
            </w:r>
            <w:r w:rsidR="009F1A00" w:rsidRPr="00862256">
              <w:rPr>
                <w:sz w:val="20"/>
              </w:rPr>
              <w:t>a</w:t>
            </w:r>
          </w:p>
        </w:tc>
        <w:tc>
          <w:tcPr>
            <w:tcW w:w="10651" w:type="dxa"/>
          </w:tcPr>
          <w:p w14:paraId="5F9790CB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How sample size was determined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49AB08F" w14:textId="1B8DF1CE" w:rsidR="009F1A00" w:rsidRPr="00862256" w:rsidRDefault="003718C9" w:rsidP="007053B2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0B6E45">
              <w:rPr>
                <w:sz w:val="20"/>
              </w:rPr>
              <w:t>1</w:t>
            </w:r>
          </w:p>
        </w:tc>
      </w:tr>
      <w:tr w:rsidR="009F1A00" w:rsidRPr="00862256" w14:paraId="5C91BB7F" w14:textId="77777777" w:rsidTr="00863399">
        <w:tc>
          <w:tcPr>
            <w:tcW w:w="2518" w:type="dxa"/>
            <w:vMerge/>
          </w:tcPr>
          <w:p w14:paraId="7F92A648" w14:textId="77777777" w:rsidR="009F1A00" w:rsidRPr="00862256" w:rsidRDefault="009F1A00" w:rsidP="007053B2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38022087" w14:textId="77777777" w:rsidR="009F1A00" w:rsidRPr="00862256" w:rsidRDefault="00536A68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7</w:t>
            </w:r>
            <w:r w:rsidR="009F1A00" w:rsidRPr="00862256">
              <w:rPr>
                <w:sz w:val="20"/>
              </w:rPr>
              <w:t>b</w:t>
            </w:r>
          </w:p>
        </w:tc>
        <w:tc>
          <w:tcPr>
            <w:tcW w:w="10651" w:type="dxa"/>
          </w:tcPr>
          <w:p w14:paraId="44A6A4FF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When applicable, explanation of any interim analyses and stopping guidelines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814AF31" w14:textId="362AE07D" w:rsidR="009F1A00" w:rsidRPr="00862256" w:rsidRDefault="006E3DBE" w:rsidP="007053B2">
            <w:pPr>
              <w:rPr>
                <w:sz w:val="20"/>
              </w:rPr>
            </w:pPr>
            <w:r>
              <w:rPr>
                <w:sz w:val="20"/>
              </w:rPr>
              <w:t>NA</w:t>
            </w:r>
            <w:r w:rsidR="00AB02A5">
              <w:rPr>
                <w:sz w:val="20"/>
              </w:rPr>
              <w:t xml:space="preserve">  </w:t>
            </w:r>
          </w:p>
        </w:tc>
      </w:tr>
      <w:tr w:rsidR="00536A68" w:rsidRPr="00862256" w14:paraId="67794DFC" w14:textId="77777777" w:rsidTr="00863399">
        <w:tc>
          <w:tcPr>
            <w:tcW w:w="2518" w:type="dxa"/>
          </w:tcPr>
          <w:p w14:paraId="5DD2E907" w14:textId="77777777" w:rsidR="00536A68" w:rsidRPr="00862256" w:rsidRDefault="00536A68" w:rsidP="00863399">
            <w:pPr>
              <w:keepNext/>
              <w:keepLines/>
              <w:rPr>
                <w:sz w:val="20"/>
              </w:rPr>
            </w:pPr>
            <w:r w:rsidRPr="00862256">
              <w:rPr>
                <w:sz w:val="20"/>
              </w:rPr>
              <w:t>Randomisation:</w:t>
            </w:r>
          </w:p>
        </w:tc>
        <w:tc>
          <w:tcPr>
            <w:tcW w:w="709" w:type="dxa"/>
          </w:tcPr>
          <w:p w14:paraId="7F428EFA" w14:textId="77777777" w:rsidR="00536A68" w:rsidRPr="00862256" w:rsidRDefault="00536A68" w:rsidP="00863399">
            <w:pPr>
              <w:keepNext/>
              <w:keepLines/>
              <w:jc w:val="center"/>
              <w:rPr>
                <w:sz w:val="20"/>
              </w:rPr>
            </w:pPr>
          </w:p>
        </w:tc>
        <w:tc>
          <w:tcPr>
            <w:tcW w:w="10651" w:type="dxa"/>
          </w:tcPr>
          <w:p w14:paraId="3773FA11" w14:textId="77777777" w:rsidR="00536A68" w:rsidRPr="00862256" w:rsidRDefault="00536A68" w:rsidP="00863399">
            <w:pPr>
              <w:keepNext/>
              <w:keepLines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74D31B8" w14:textId="77777777" w:rsidR="00536A68" w:rsidRPr="00862256" w:rsidRDefault="00536A68" w:rsidP="00862256">
            <w:pPr>
              <w:keepNext/>
              <w:keepLines/>
              <w:rPr>
                <w:sz w:val="20"/>
              </w:rPr>
            </w:pPr>
          </w:p>
        </w:tc>
      </w:tr>
      <w:tr w:rsidR="009F1A00" w:rsidRPr="00862256" w14:paraId="04676267" w14:textId="77777777" w:rsidTr="00863399">
        <w:tc>
          <w:tcPr>
            <w:tcW w:w="2518" w:type="dxa"/>
            <w:vMerge w:val="restart"/>
          </w:tcPr>
          <w:p w14:paraId="33B1BD5A" w14:textId="77777777" w:rsidR="009F1A00" w:rsidRPr="00862256" w:rsidRDefault="009F1A00" w:rsidP="00863399">
            <w:pPr>
              <w:keepNext/>
              <w:keepLines/>
              <w:ind w:left="681" w:hanging="539"/>
              <w:rPr>
                <w:sz w:val="20"/>
              </w:rPr>
            </w:pPr>
            <w:r w:rsidRPr="00862256">
              <w:rPr>
                <w:sz w:val="20"/>
              </w:rPr>
              <w:t>Sequence</w:t>
            </w:r>
            <w:r w:rsidR="00536A68" w:rsidRPr="00862256">
              <w:rPr>
                <w:sz w:val="20"/>
              </w:rPr>
              <w:t xml:space="preserve"> </w:t>
            </w:r>
            <w:r w:rsidRPr="00862256">
              <w:rPr>
                <w:sz w:val="20"/>
              </w:rPr>
              <w:t>generation</w:t>
            </w:r>
          </w:p>
        </w:tc>
        <w:tc>
          <w:tcPr>
            <w:tcW w:w="709" w:type="dxa"/>
          </w:tcPr>
          <w:p w14:paraId="44B9E263" w14:textId="77777777" w:rsidR="009F1A00" w:rsidRPr="00862256" w:rsidRDefault="00536A68" w:rsidP="00863399">
            <w:pPr>
              <w:keepNext/>
              <w:keepLines/>
              <w:jc w:val="center"/>
              <w:rPr>
                <w:sz w:val="20"/>
              </w:rPr>
            </w:pPr>
            <w:r w:rsidRPr="00862256">
              <w:rPr>
                <w:sz w:val="20"/>
              </w:rPr>
              <w:t>8</w:t>
            </w:r>
            <w:r w:rsidR="009F1A00" w:rsidRPr="00862256">
              <w:rPr>
                <w:sz w:val="20"/>
              </w:rPr>
              <w:t>a</w:t>
            </w:r>
          </w:p>
        </w:tc>
        <w:tc>
          <w:tcPr>
            <w:tcW w:w="10651" w:type="dxa"/>
          </w:tcPr>
          <w:p w14:paraId="2A2ECEC0" w14:textId="77777777" w:rsidR="009F1A00" w:rsidRPr="00862256" w:rsidRDefault="009F1A00" w:rsidP="00863399">
            <w:pPr>
              <w:keepNext/>
              <w:keepLines/>
              <w:rPr>
                <w:sz w:val="20"/>
              </w:rPr>
            </w:pPr>
            <w:r w:rsidRPr="00862256">
              <w:rPr>
                <w:sz w:val="20"/>
              </w:rPr>
              <w:t xml:space="preserve">Method used to generate the random allocation </w:t>
            </w:r>
            <w:r w:rsidR="00536A68" w:rsidRPr="00862256">
              <w:rPr>
                <w:sz w:val="20"/>
              </w:rPr>
              <w:t>sequence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0BE6CF8" w14:textId="330B6F8F" w:rsidR="009F1A00" w:rsidRPr="00862256" w:rsidRDefault="000B6E45" w:rsidP="00862256">
            <w:pPr>
              <w:keepNext/>
              <w:keepLines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9F1A00" w:rsidRPr="00862256" w14:paraId="7F17E23A" w14:textId="77777777" w:rsidTr="00863399">
        <w:tc>
          <w:tcPr>
            <w:tcW w:w="2518" w:type="dxa"/>
            <w:vMerge/>
          </w:tcPr>
          <w:p w14:paraId="0D36CA02" w14:textId="77777777" w:rsidR="009F1A00" w:rsidRPr="00862256" w:rsidRDefault="009F1A00" w:rsidP="00863399">
            <w:pPr>
              <w:keepNext/>
              <w:keepLines/>
              <w:ind w:left="142"/>
              <w:rPr>
                <w:sz w:val="20"/>
              </w:rPr>
            </w:pPr>
          </w:p>
        </w:tc>
        <w:tc>
          <w:tcPr>
            <w:tcW w:w="709" w:type="dxa"/>
          </w:tcPr>
          <w:p w14:paraId="09F0783C" w14:textId="77777777" w:rsidR="009F1A00" w:rsidRPr="00862256" w:rsidRDefault="00536A68" w:rsidP="00863399">
            <w:pPr>
              <w:keepNext/>
              <w:keepLines/>
              <w:jc w:val="center"/>
              <w:rPr>
                <w:sz w:val="20"/>
              </w:rPr>
            </w:pPr>
            <w:r w:rsidRPr="00862256">
              <w:rPr>
                <w:sz w:val="20"/>
              </w:rPr>
              <w:t>8</w:t>
            </w:r>
            <w:r w:rsidR="009F1A00" w:rsidRPr="00862256">
              <w:rPr>
                <w:sz w:val="20"/>
              </w:rPr>
              <w:t>b</w:t>
            </w:r>
          </w:p>
        </w:tc>
        <w:tc>
          <w:tcPr>
            <w:tcW w:w="10651" w:type="dxa"/>
          </w:tcPr>
          <w:p w14:paraId="6941508A" w14:textId="77777777" w:rsidR="009F1A00" w:rsidRPr="00862256" w:rsidRDefault="009F1A00" w:rsidP="00863399">
            <w:pPr>
              <w:keepNext/>
              <w:keepLines/>
              <w:rPr>
                <w:sz w:val="20"/>
              </w:rPr>
            </w:pPr>
            <w:r w:rsidRPr="00862256">
              <w:rPr>
                <w:sz w:val="20"/>
              </w:rPr>
              <w:t>Type of randomi</w:t>
            </w:r>
            <w:r w:rsidR="00536A68" w:rsidRPr="00862256">
              <w:rPr>
                <w:sz w:val="20"/>
              </w:rPr>
              <w:t>s</w:t>
            </w:r>
            <w:r w:rsidRPr="00862256">
              <w:rPr>
                <w:sz w:val="20"/>
              </w:rPr>
              <w:t>ation; details of any restriction (</w:t>
            </w:r>
            <w:r w:rsidR="00102E6F" w:rsidRPr="00862256">
              <w:rPr>
                <w:sz w:val="20"/>
              </w:rPr>
              <w:t>such as</w:t>
            </w:r>
            <w:r w:rsidRPr="00862256">
              <w:rPr>
                <w:sz w:val="20"/>
              </w:rPr>
              <w:t xml:space="preserve"> blocking and block size)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9BBA790" w14:textId="5FBD6F98" w:rsidR="009F1A00" w:rsidRPr="00862256" w:rsidRDefault="000B6E45" w:rsidP="00862256">
            <w:pPr>
              <w:keepNext/>
              <w:keepLines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A321A" w:rsidRPr="00862256" w14:paraId="6F249FE4" w14:textId="77777777" w:rsidTr="00863399">
        <w:tc>
          <w:tcPr>
            <w:tcW w:w="2518" w:type="dxa"/>
          </w:tcPr>
          <w:p w14:paraId="524EBDA3" w14:textId="77777777" w:rsidR="001A321A" w:rsidRPr="00862256" w:rsidRDefault="001A321A" w:rsidP="00863399">
            <w:pPr>
              <w:keepNext/>
              <w:keepLines/>
              <w:ind w:left="142"/>
              <w:rPr>
                <w:sz w:val="20"/>
              </w:rPr>
            </w:pPr>
            <w:r w:rsidRPr="00862256">
              <w:rPr>
                <w:sz w:val="20"/>
              </w:rPr>
              <w:t>Allocation</w:t>
            </w:r>
            <w:r w:rsidR="00536A68" w:rsidRPr="00862256">
              <w:rPr>
                <w:sz w:val="20"/>
              </w:rPr>
              <w:t xml:space="preserve"> </w:t>
            </w:r>
            <w:r w:rsidRPr="00862256">
              <w:rPr>
                <w:sz w:val="20"/>
              </w:rPr>
              <w:t>concealment</w:t>
            </w:r>
            <w:r w:rsidR="00536A68" w:rsidRPr="00862256">
              <w:rPr>
                <w:sz w:val="20"/>
              </w:rPr>
              <w:t xml:space="preserve"> </w:t>
            </w:r>
            <w:r w:rsidRPr="00862256">
              <w:rPr>
                <w:sz w:val="20"/>
              </w:rPr>
              <w:t>mechanism</w:t>
            </w:r>
          </w:p>
        </w:tc>
        <w:tc>
          <w:tcPr>
            <w:tcW w:w="709" w:type="dxa"/>
          </w:tcPr>
          <w:p w14:paraId="31CDE5B7" w14:textId="77777777" w:rsidR="001A321A" w:rsidRPr="00862256" w:rsidRDefault="001A321A" w:rsidP="00863399">
            <w:pPr>
              <w:keepNext/>
              <w:keepLines/>
              <w:jc w:val="center"/>
              <w:rPr>
                <w:sz w:val="20"/>
              </w:rPr>
            </w:pPr>
            <w:r w:rsidRPr="00862256">
              <w:rPr>
                <w:sz w:val="20"/>
              </w:rPr>
              <w:t>9</w:t>
            </w:r>
          </w:p>
        </w:tc>
        <w:tc>
          <w:tcPr>
            <w:tcW w:w="10651" w:type="dxa"/>
          </w:tcPr>
          <w:p w14:paraId="42F26C9B" w14:textId="77777777" w:rsidR="001A321A" w:rsidRPr="00862256" w:rsidRDefault="001A321A" w:rsidP="00863399">
            <w:pPr>
              <w:keepNext/>
              <w:keepLines/>
              <w:rPr>
                <w:sz w:val="20"/>
              </w:rPr>
            </w:pPr>
            <w:r w:rsidRPr="00862256">
              <w:rPr>
                <w:sz w:val="20"/>
              </w:rPr>
              <w:t>Mechanism used to implement the random allocation sequence (</w:t>
            </w:r>
            <w:r w:rsidR="00102E6F" w:rsidRPr="00862256">
              <w:rPr>
                <w:sz w:val="20"/>
              </w:rPr>
              <w:t xml:space="preserve">such as </w:t>
            </w:r>
            <w:r w:rsidRPr="00862256">
              <w:rPr>
                <w:sz w:val="20"/>
              </w:rPr>
              <w:t>sequentially numbered containers), describing any steps taken to conceal the sequence until interventions were assigned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93D48F4" w14:textId="1895B520" w:rsidR="001A321A" w:rsidRPr="00862256" w:rsidRDefault="000B6E45" w:rsidP="00862256">
            <w:pPr>
              <w:keepNext/>
              <w:keepLines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A321A" w:rsidRPr="00862256" w14:paraId="79776738" w14:textId="77777777" w:rsidTr="00863399">
        <w:tc>
          <w:tcPr>
            <w:tcW w:w="2518" w:type="dxa"/>
          </w:tcPr>
          <w:p w14:paraId="6B16D334" w14:textId="77777777" w:rsidR="001A321A" w:rsidRPr="00862256" w:rsidRDefault="001A321A" w:rsidP="00863399">
            <w:pPr>
              <w:keepNext/>
              <w:keepLines/>
              <w:ind w:left="142"/>
              <w:rPr>
                <w:sz w:val="20"/>
              </w:rPr>
            </w:pPr>
            <w:r w:rsidRPr="00862256">
              <w:rPr>
                <w:sz w:val="20"/>
              </w:rPr>
              <w:t>Implementation</w:t>
            </w:r>
          </w:p>
        </w:tc>
        <w:tc>
          <w:tcPr>
            <w:tcW w:w="709" w:type="dxa"/>
          </w:tcPr>
          <w:p w14:paraId="65B168F3" w14:textId="77777777" w:rsidR="001A321A" w:rsidRPr="00862256" w:rsidRDefault="001A321A" w:rsidP="00863399">
            <w:pPr>
              <w:keepNext/>
              <w:keepLines/>
              <w:jc w:val="center"/>
              <w:rPr>
                <w:sz w:val="20"/>
              </w:rPr>
            </w:pPr>
            <w:r w:rsidRPr="00862256">
              <w:rPr>
                <w:sz w:val="20"/>
              </w:rPr>
              <w:t>10</w:t>
            </w:r>
          </w:p>
        </w:tc>
        <w:tc>
          <w:tcPr>
            <w:tcW w:w="10651" w:type="dxa"/>
          </w:tcPr>
          <w:p w14:paraId="6214243E" w14:textId="77777777" w:rsidR="001A321A" w:rsidRPr="00862256" w:rsidRDefault="001A321A" w:rsidP="00863399">
            <w:pPr>
              <w:keepNext/>
              <w:keepLines/>
              <w:rPr>
                <w:sz w:val="20"/>
              </w:rPr>
            </w:pPr>
            <w:r w:rsidRPr="00862256">
              <w:rPr>
                <w:sz w:val="20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9BF42EE" w14:textId="06E513FE" w:rsidR="001A321A" w:rsidRPr="00862256" w:rsidRDefault="00886494" w:rsidP="00862256">
            <w:pPr>
              <w:keepNext/>
              <w:keepLines/>
              <w:rPr>
                <w:sz w:val="20"/>
              </w:rPr>
            </w:pPr>
            <w:r>
              <w:rPr>
                <w:sz w:val="20"/>
              </w:rPr>
              <w:t>7,8</w:t>
            </w:r>
            <w:r w:rsidR="001240DB">
              <w:rPr>
                <w:sz w:val="20"/>
              </w:rPr>
              <w:t xml:space="preserve"> </w:t>
            </w:r>
          </w:p>
        </w:tc>
      </w:tr>
      <w:tr w:rsidR="009F1A00" w:rsidRPr="00862256" w14:paraId="50EBD946" w14:textId="77777777" w:rsidTr="00863399">
        <w:tc>
          <w:tcPr>
            <w:tcW w:w="2518" w:type="dxa"/>
            <w:vMerge w:val="restart"/>
          </w:tcPr>
          <w:p w14:paraId="74BFC979" w14:textId="77777777" w:rsidR="009F1A00" w:rsidRPr="00862256" w:rsidRDefault="009F1A00" w:rsidP="00863399">
            <w:pPr>
              <w:keepNext/>
              <w:keepLines/>
              <w:rPr>
                <w:sz w:val="20"/>
              </w:rPr>
            </w:pPr>
            <w:r w:rsidRPr="00862256">
              <w:rPr>
                <w:sz w:val="20"/>
              </w:rPr>
              <w:t>Blinding</w:t>
            </w:r>
          </w:p>
        </w:tc>
        <w:tc>
          <w:tcPr>
            <w:tcW w:w="709" w:type="dxa"/>
          </w:tcPr>
          <w:p w14:paraId="7CA12A27" w14:textId="77777777" w:rsidR="009F1A00" w:rsidRPr="00862256" w:rsidRDefault="000E1A3F" w:rsidP="00863399">
            <w:pPr>
              <w:keepNext/>
              <w:keepLines/>
              <w:jc w:val="center"/>
              <w:rPr>
                <w:sz w:val="20"/>
              </w:rPr>
            </w:pPr>
            <w:r w:rsidRPr="00862256">
              <w:rPr>
                <w:sz w:val="20"/>
              </w:rPr>
              <w:t>11</w:t>
            </w:r>
            <w:r w:rsidR="009F1A00" w:rsidRPr="00862256">
              <w:rPr>
                <w:sz w:val="20"/>
              </w:rPr>
              <w:t>a</w:t>
            </w:r>
          </w:p>
        </w:tc>
        <w:tc>
          <w:tcPr>
            <w:tcW w:w="10651" w:type="dxa"/>
          </w:tcPr>
          <w:p w14:paraId="4DDB1C78" w14:textId="77777777" w:rsidR="009F1A00" w:rsidRPr="00862256" w:rsidRDefault="00DA2B45" w:rsidP="00863399">
            <w:pPr>
              <w:keepNext/>
              <w:keepLines/>
              <w:rPr>
                <w:sz w:val="20"/>
              </w:rPr>
            </w:pPr>
            <w:r w:rsidRPr="00862256">
              <w:rPr>
                <w:sz w:val="20"/>
              </w:rPr>
              <w:t>If done, who was blinded after assignment to interventions (e.g., participants, care providers, those assessing outcomes of benefits and harms) and how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9DFFCA3" w14:textId="1D9FBC2D" w:rsidR="009F1A00" w:rsidRPr="00862256" w:rsidRDefault="00194D30" w:rsidP="007053B2">
            <w:pPr>
              <w:rPr>
                <w:sz w:val="20"/>
              </w:rPr>
            </w:pPr>
            <w:r>
              <w:rPr>
                <w:sz w:val="20"/>
              </w:rPr>
              <w:t>NA – open label</w:t>
            </w:r>
          </w:p>
        </w:tc>
      </w:tr>
      <w:tr w:rsidR="009F1A00" w:rsidRPr="00862256" w14:paraId="74CACA7F" w14:textId="77777777" w:rsidTr="00863399">
        <w:tc>
          <w:tcPr>
            <w:tcW w:w="2518" w:type="dxa"/>
            <w:vMerge/>
          </w:tcPr>
          <w:p w14:paraId="02FB2707" w14:textId="77777777" w:rsidR="009F1A00" w:rsidRPr="00862256" w:rsidRDefault="009F1A00" w:rsidP="007053B2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7814EDCA" w14:textId="77777777" w:rsidR="009F1A00" w:rsidRPr="00862256" w:rsidRDefault="000E1A3F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11</w:t>
            </w:r>
            <w:r w:rsidR="009F1A00" w:rsidRPr="00862256">
              <w:rPr>
                <w:sz w:val="20"/>
              </w:rPr>
              <w:t>b</w:t>
            </w:r>
          </w:p>
        </w:tc>
        <w:tc>
          <w:tcPr>
            <w:tcW w:w="10651" w:type="dxa"/>
          </w:tcPr>
          <w:p w14:paraId="55F34BB4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If relevant, description of the similarity of interventions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1AC29C1" w14:textId="3A6228E8" w:rsidR="009F1A00" w:rsidRPr="00862256" w:rsidRDefault="00194D30" w:rsidP="007053B2">
            <w:pPr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9F1A00" w:rsidRPr="00862256" w14:paraId="0BD7C0B7" w14:textId="77777777" w:rsidTr="00863399">
        <w:tc>
          <w:tcPr>
            <w:tcW w:w="2518" w:type="dxa"/>
            <w:vMerge w:val="restart"/>
          </w:tcPr>
          <w:p w14:paraId="22C74DDE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Statistical methods</w:t>
            </w:r>
          </w:p>
        </w:tc>
        <w:tc>
          <w:tcPr>
            <w:tcW w:w="709" w:type="dxa"/>
          </w:tcPr>
          <w:p w14:paraId="53030E7F" w14:textId="77777777" w:rsidR="009F1A00" w:rsidRPr="00862256" w:rsidRDefault="000E1A3F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12</w:t>
            </w:r>
            <w:r w:rsidR="009F1A00" w:rsidRPr="00862256">
              <w:rPr>
                <w:sz w:val="20"/>
              </w:rPr>
              <w:t>a</w:t>
            </w:r>
          </w:p>
        </w:tc>
        <w:tc>
          <w:tcPr>
            <w:tcW w:w="10651" w:type="dxa"/>
          </w:tcPr>
          <w:p w14:paraId="374FF79A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 xml:space="preserve">Statistical methods used to compare groups for </w:t>
            </w:r>
            <w:r w:rsidR="000E1A3F" w:rsidRPr="00862256">
              <w:rPr>
                <w:sz w:val="20"/>
              </w:rPr>
              <w:t>primary and secondary outcomes</w:t>
            </w:r>
            <w:r w:rsidR="00DA2B45" w:rsidRPr="00862256">
              <w:rPr>
                <w:sz w:val="20"/>
              </w:rPr>
              <w:t xml:space="preserve"> of both benefits and harms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1DAA424" w14:textId="749CF903" w:rsidR="009F1A00" w:rsidRPr="00862256" w:rsidRDefault="00886494" w:rsidP="007053B2">
            <w:pPr>
              <w:rPr>
                <w:sz w:val="20"/>
              </w:rPr>
            </w:pPr>
            <w:r>
              <w:rPr>
                <w:sz w:val="20"/>
              </w:rPr>
              <w:t>12,13</w:t>
            </w:r>
          </w:p>
        </w:tc>
      </w:tr>
      <w:tr w:rsidR="009F1A00" w:rsidRPr="00862256" w14:paraId="7D441E13" w14:textId="77777777" w:rsidTr="00863399">
        <w:tc>
          <w:tcPr>
            <w:tcW w:w="2518" w:type="dxa"/>
            <w:vMerge/>
          </w:tcPr>
          <w:p w14:paraId="6F08D277" w14:textId="77777777" w:rsidR="009F1A00" w:rsidRPr="00862256" w:rsidRDefault="009F1A00" w:rsidP="007053B2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407F22F4" w14:textId="77777777" w:rsidR="009F1A00" w:rsidRPr="00862256" w:rsidRDefault="009F1A00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12b</w:t>
            </w:r>
          </w:p>
        </w:tc>
        <w:tc>
          <w:tcPr>
            <w:tcW w:w="10651" w:type="dxa"/>
          </w:tcPr>
          <w:p w14:paraId="686CD111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Methods for additional analyses, such as subgroup analyses and adjusted analyses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19D5EA1" w14:textId="26D6C5CB" w:rsidR="009F1A00" w:rsidRPr="00862256" w:rsidRDefault="00127E09" w:rsidP="007053B2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886494">
              <w:rPr>
                <w:sz w:val="20"/>
              </w:rPr>
              <w:t>3</w:t>
            </w:r>
          </w:p>
        </w:tc>
      </w:tr>
      <w:tr w:rsidR="000E1A3F" w:rsidRPr="00862256" w14:paraId="529B8A1B" w14:textId="77777777" w:rsidTr="00F33427">
        <w:tc>
          <w:tcPr>
            <w:tcW w:w="15498" w:type="dxa"/>
            <w:gridSpan w:val="4"/>
          </w:tcPr>
          <w:p w14:paraId="3942CC11" w14:textId="77777777" w:rsidR="000E1A3F" w:rsidRPr="00862256" w:rsidRDefault="00863399" w:rsidP="007053B2">
            <w:pPr>
              <w:pStyle w:val="TableSubHead"/>
              <w:rPr>
                <w:sz w:val="20"/>
              </w:rPr>
            </w:pPr>
            <w:r>
              <w:rPr>
                <w:sz w:val="20"/>
              </w:rPr>
              <w:t>Results</w:t>
            </w:r>
          </w:p>
        </w:tc>
      </w:tr>
      <w:tr w:rsidR="009F1A00" w:rsidRPr="00862256" w14:paraId="78AA7C9A" w14:textId="77777777" w:rsidTr="00863399">
        <w:tc>
          <w:tcPr>
            <w:tcW w:w="2518" w:type="dxa"/>
            <w:vMerge w:val="restart"/>
          </w:tcPr>
          <w:p w14:paraId="340E1729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Participant flow (</w:t>
            </w:r>
            <w:r w:rsidR="000E1A3F" w:rsidRPr="00862256">
              <w:rPr>
                <w:sz w:val="20"/>
              </w:rPr>
              <w:t xml:space="preserve">a </w:t>
            </w:r>
            <w:r w:rsidRPr="00862256">
              <w:rPr>
                <w:sz w:val="20"/>
              </w:rPr>
              <w:t>diagram is strongly recommended)</w:t>
            </w:r>
          </w:p>
        </w:tc>
        <w:tc>
          <w:tcPr>
            <w:tcW w:w="709" w:type="dxa"/>
          </w:tcPr>
          <w:p w14:paraId="1B9B4235" w14:textId="77777777" w:rsidR="009F1A00" w:rsidRPr="00862256" w:rsidRDefault="000E1A3F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13</w:t>
            </w:r>
            <w:r w:rsidR="009F1A00" w:rsidRPr="00862256">
              <w:rPr>
                <w:sz w:val="20"/>
              </w:rPr>
              <w:t>a</w:t>
            </w:r>
          </w:p>
        </w:tc>
        <w:tc>
          <w:tcPr>
            <w:tcW w:w="10651" w:type="dxa"/>
          </w:tcPr>
          <w:p w14:paraId="2E47BB94" w14:textId="77777777" w:rsidR="009F1A00" w:rsidRPr="00862256" w:rsidRDefault="009F1A00" w:rsidP="00DA2B45">
            <w:pPr>
              <w:rPr>
                <w:sz w:val="20"/>
              </w:rPr>
            </w:pPr>
            <w:r w:rsidRPr="00862256">
              <w:rPr>
                <w:sz w:val="20"/>
              </w:rPr>
              <w:t xml:space="preserve">For each group, the numbers of participants who were randomly assigned, received intended </w:t>
            </w:r>
            <w:r w:rsidR="000E1A3F" w:rsidRPr="00862256">
              <w:rPr>
                <w:sz w:val="20"/>
              </w:rPr>
              <w:t xml:space="preserve">treatment, and were analysed for </w:t>
            </w:r>
            <w:r w:rsidR="00DA2B45" w:rsidRPr="00862256">
              <w:rPr>
                <w:sz w:val="20"/>
              </w:rPr>
              <w:t>outcomes of benefits and harms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0F3EBD1" w14:textId="40B6A1D9" w:rsidR="009F1A00" w:rsidRPr="00862256" w:rsidRDefault="00527583" w:rsidP="007053B2">
            <w:pPr>
              <w:rPr>
                <w:sz w:val="20"/>
              </w:rPr>
            </w:pPr>
            <w:r>
              <w:rPr>
                <w:sz w:val="20"/>
              </w:rPr>
              <w:t>14</w:t>
            </w:r>
            <w:r w:rsidR="0041668C">
              <w:rPr>
                <w:sz w:val="20"/>
              </w:rPr>
              <w:t xml:space="preserve">, </w:t>
            </w:r>
            <w:r w:rsidR="00A31CC6">
              <w:rPr>
                <w:sz w:val="20"/>
              </w:rPr>
              <w:t>figure 1</w:t>
            </w:r>
          </w:p>
        </w:tc>
      </w:tr>
      <w:tr w:rsidR="009F1A00" w:rsidRPr="00862256" w14:paraId="762B4757" w14:textId="77777777" w:rsidTr="00863399">
        <w:tc>
          <w:tcPr>
            <w:tcW w:w="2518" w:type="dxa"/>
            <w:vMerge/>
          </w:tcPr>
          <w:p w14:paraId="3F7B0B51" w14:textId="77777777" w:rsidR="009F1A00" w:rsidRPr="00862256" w:rsidRDefault="009F1A00" w:rsidP="007053B2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E6E0780" w14:textId="77777777" w:rsidR="009F1A00" w:rsidRPr="00862256" w:rsidRDefault="000E1A3F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13</w:t>
            </w:r>
            <w:r w:rsidR="009F1A00" w:rsidRPr="00862256">
              <w:rPr>
                <w:sz w:val="20"/>
              </w:rPr>
              <w:t>b</w:t>
            </w:r>
          </w:p>
        </w:tc>
        <w:tc>
          <w:tcPr>
            <w:tcW w:w="10651" w:type="dxa"/>
          </w:tcPr>
          <w:p w14:paraId="0E22BAFB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For each group, losses and exclusions after randomi</w:t>
            </w:r>
            <w:r w:rsidR="00536A68" w:rsidRPr="00862256">
              <w:rPr>
                <w:sz w:val="20"/>
              </w:rPr>
              <w:t>s</w:t>
            </w:r>
            <w:r w:rsidRPr="00862256">
              <w:rPr>
                <w:sz w:val="20"/>
              </w:rPr>
              <w:t>ation,</w:t>
            </w:r>
            <w:r w:rsidRPr="00862256" w:rsidDel="00646D6B">
              <w:rPr>
                <w:sz w:val="20"/>
              </w:rPr>
              <w:t xml:space="preserve"> </w:t>
            </w:r>
            <w:r w:rsidRPr="00862256">
              <w:rPr>
                <w:sz w:val="20"/>
              </w:rPr>
              <w:t>together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56BDDDD" w14:textId="603F7A0A" w:rsidR="009F1A00" w:rsidRPr="00862256" w:rsidRDefault="00A31CC6" w:rsidP="007053B2">
            <w:pPr>
              <w:rPr>
                <w:sz w:val="20"/>
              </w:rPr>
            </w:pPr>
            <w:r>
              <w:rPr>
                <w:sz w:val="20"/>
              </w:rPr>
              <w:t>14, figure 1</w:t>
            </w:r>
          </w:p>
        </w:tc>
      </w:tr>
      <w:tr w:rsidR="009F1A00" w:rsidRPr="00862256" w14:paraId="55B52AF5" w14:textId="77777777" w:rsidTr="00863399">
        <w:tc>
          <w:tcPr>
            <w:tcW w:w="2518" w:type="dxa"/>
            <w:vMerge w:val="restart"/>
          </w:tcPr>
          <w:p w14:paraId="755CCF8F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Recruitment</w:t>
            </w:r>
          </w:p>
        </w:tc>
        <w:tc>
          <w:tcPr>
            <w:tcW w:w="709" w:type="dxa"/>
          </w:tcPr>
          <w:p w14:paraId="0493A401" w14:textId="77777777" w:rsidR="009F1A00" w:rsidRPr="00862256" w:rsidRDefault="000E1A3F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14</w:t>
            </w:r>
            <w:r w:rsidR="009F1A00" w:rsidRPr="00862256">
              <w:rPr>
                <w:sz w:val="20"/>
              </w:rPr>
              <w:t>a</w:t>
            </w:r>
          </w:p>
        </w:tc>
        <w:tc>
          <w:tcPr>
            <w:tcW w:w="10651" w:type="dxa"/>
          </w:tcPr>
          <w:p w14:paraId="2F076200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Dates defining the periods of recruitment and follow-up</w:t>
            </w:r>
            <w:r w:rsidR="00DA2B45" w:rsidRPr="00862256">
              <w:rPr>
                <w:sz w:val="20"/>
              </w:rPr>
              <w:t xml:space="preserve"> for outcomes of benefits and harms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9477736" w14:textId="15212C95" w:rsidR="009F1A00" w:rsidRPr="00862256" w:rsidRDefault="009F09A0" w:rsidP="007053B2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9F1A00" w:rsidRPr="00862256" w14:paraId="0744CF45" w14:textId="77777777" w:rsidTr="00863399">
        <w:tc>
          <w:tcPr>
            <w:tcW w:w="2518" w:type="dxa"/>
            <w:vMerge/>
          </w:tcPr>
          <w:p w14:paraId="223DD8C4" w14:textId="77777777" w:rsidR="009F1A00" w:rsidRPr="00862256" w:rsidRDefault="009F1A00" w:rsidP="007053B2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39B18FED" w14:textId="77777777" w:rsidR="009F1A00" w:rsidRPr="00862256" w:rsidRDefault="000E1A3F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14b</w:t>
            </w:r>
          </w:p>
        </w:tc>
        <w:tc>
          <w:tcPr>
            <w:tcW w:w="10651" w:type="dxa"/>
          </w:tcPr>
          <w:p w14:paraId="6BEB3DD4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Why the trial ended or was stopped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AAFD9D7" w14:textId="3140395F" w:rsidR="009F1A00" w:rsidRPr="00862256" w:rsidRDefault="004534C1" w:rsidP="007053B2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9F09A0">
              <w:rPr>
                <w:sz w:val="20"/>
              </w:rPr>
              <w:t>4</w:t>
            </w:r>
          </w:p>
        </w:tc>
      </w:tr>
      <w:tr w:rsidR="001A321A" w:rsidRPr="00862256" w14:paraId="2C474E80" w14:textId="77777777" w:rsidTr="00863399">
        <w:tc>
          <w:tcPr>
            <w:tcW w:w="2518" w:type="dxa"/>
          </w:tcPr>
          <w:p w14:paraId="75D04C73" w14:textId="77777777" w:rsidR="001A321A" w:rsidRPr="00862256" w:rsidRDefault="001A321A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Baseline data</w:t>
            </w:r>
          </w:p>
        </w:tc>
        <w:tc>
          <w:tcPr>
            <w:tcW w:w="709" w:type="dxa"/>
          </w:tcPr>
          <w:p w14:paraId="5311D56E" w14:textId="77777777" w:rsidR="001A321A" w:rsidRPr="00862256" w:rsidRDefault="001A321A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15</w:t>
            </w:r>
          </w:p>
        </w:tc>
        <w:tc>
          <w:tcPr>
            <w:tcW w:w="10651" w:type="dxa"/>
          </w:tcPr>
          <w:p w14:paraId="6E35CE53" w14:textId="77777777" w:rsidR="001A321A" w:rsidRPr="00862256" w:rsidRDefault="001A321A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A table showing baseline demographic and clinical characteristics for each group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1393F8A" w14:textId="0AECC2C5" w:rsidR="001A321A" w:rsidRPr="00862256" w:rsidRDefault="00BB5DE1" w:rsidP="007053B2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FA70C7">
              <w:rPr>
                <w:sz w:val="20"/>
              </w:rPr>
              <w:t>1-33</w:t>
            </w:r>
          </w:p>
        </w:tc>
      </w:tr>
      <w:tr w:rsidR="001A321A" w:rsidRPr="00862256" w14:paraId="447B8927" w14:textId="77777777" w:rsidTr="00863399">
        <w:tc>
          <w:tcPr>
            <w:tcW w:w="2518" w:type="dxa"/>
          </w:tcPr>
          <w:p w14:paraId="469B5546" w14:textId="77777777" w:rsidR="001A321A" w:rsidRPr="00862256" w:rsidRDefault="001A321A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Numbers analy</w:t>
            </w:r>
            <w:r w:rsidR="00536A68" w:rsidRPr="00862256">
              <w:rPr>
                <w:sz w:val="20"/>
              </w:rPr>
              <w:t>s</w:t>
            </w:r>
            <w:r w:rsidRPr="00862256">
              <w:rPr>
                <w:sz w:val="20"/>
              </w:rPr>
              <w:t>ed</w:t>
            </w:r>
          </w:p>
        </w:tc>
        <w:tc>
          <w:tcPr>
            <w:tcW w:w="709" w:type="dxa"/>
          </w:tcPr>
          <w:p w14:paraId="502330ED" w14:textId="77777777" w:rsidR="001A321A" w:rsidRPr="00862256" w:rsidRDefault="001A321A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16</w:t>
            </w:r>
          </w:p>
        </w:tc>
        <w:tc>
          <w:tcPr>
            <w:tcW w:w="10651" w:type="dxa"/>
          </w:tcPr>
          <w:p w14:paraId="7118CD69" w14:textId="77777777" w:rsidR="001A321A" w:rsidRPr="00862256" w:rsidRDefault="001A321A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For each group, number of participants (denominator) included in each analysis and whether the analysis was by original assigned groups</w:t>
            </w:r>
            <w:r w:rsidR="00DA2B45" w:rsidRPr="00862256">
              <w:rPr>
                <w:sz w:val="20"/>
              </w:rPr>
              <w:t xml:space="preserve"> and if any exclusions were made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F8D22C3" w14:textId="341D1E53" w:rsidR="001A321A" w:rsidRPr="00862256" w:rsidRDefault="00A22FF0" w:rsidP="007053B2">
            <w:pPr>
              <w:rPr>
                <w:sz w:val="20"/>
              </w:rPr>
            </w:pPr>
            <w:r>
              <w:rPr>
                <w:sz w:val="20"/>
              </w:rPr>
              <w:t>15, 16</w:t>
            </w:r>
            <w:r w:rsidR="009F0BD0">
              <w:rPr>
                <w:sz w:val="20"/>
              </w:rPr>
              <w:t xml:space="preserve"> figure 1</w:t>
            </w:r>
          </w:p>
        </w:tc>
      </w:tr>
      <w:tr w:rsidR="009F1A00" w:rsidRPr="00862256" w14:paraId="6B7EAA89" w14:textId="77777777" w:rsidTr="00863399">
        <w:tc>
          <w:tcPr>
            <w:tcW w:w="2518" w:type="dxa"/>
            <w:vMerge w:val="restart"/>
          </w:tcPr>
          <w:p w14:paraId="52496FBD" w14:textId="77777777" w:rsidR="009F1A00" w:rsidRPr="00862256" w:rsidRDefault="009F1A00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Outcomes and estimation</w:t>
            </w:r>
          </w:p>
        </w:tc>
        <w:tc>
          <w:tcPr>
            <w:tcW w:w="709" w:type="dxa"/>
          </w:tcPr>
          <w:p w14:paraId="665085F1" w14:textId="77777777" w:rsidR="009F1A00" w:rsidRPr="00862256" w:rsidRDefault="000E1A3F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17</w:t>
            </w:r>
            <w:r w:rsidR="009F1A00" w:rsidRPr="00862256">
              <w:rPr>
                <w:sz w:val="20"/>
              </w:rPr>
              <w:t>a</w:t>
            </w:r>
          </w:p>
        </w:tc>
        <w:tc>
          <w:tcPr>
            <w:tcW w:w="10651" w:type="dxa"/>
          </w:tcPr>
          <w:p w14:paraId="3A2F580D" w14:textId="77777777" w:rsidR="009F1A00" w:rsidRPr="00862256" w:rsidRDefault="009F1A00" w:rsidP="00DA2B45">
            <w:pPr>
              <w:rPr>
                <w:sz w:val="20"/>
              </w:rPr>
            </w:pPr>
            <w:r w:rsidRPr="00862256">
              <w:rPr>
                <w:sz w:val="20"/>
              </w:rPr>
              <w:t>For each primary and secondary outcome</w:t>
            </w:r>
            <w:r w:rsidR="00DA2B45" w:rsidRPr="00862256">
              <w:rPr>
                <w:sz w:val="20"/>
              </w:rPr>
              <w:t xml:space="preserve"> of benefits and harms, results for each group, and the estimated effect size and its precision (such as 95% confidence interval)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551BAF9" w14:textId="0D71751F" w:rsidR="00DA2B45" w:rsidRPr="00862256" w:rsidRDefault="00D255CE" w:rsidP="007053B2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A22FF0">
              <w:rPr>
                <w:sz w:val="20"/>
              </w:rPr>
              <w:t>5</w:t>
            </w:r>
            <w:r>
              <w:rPr>
                <w:sz w:val="20"/>
              </w:rPr>
              <w:t>-17,</w:t>
            </w:r>
            <w:r w:rsidR="00E51E0D">
              <w:rPr>
                <w:sz w:val="20"/>
              </w:rPr>
              <w:t xml:space="preserve"> 3</w:t>
            </w:r>
            <w:r w:rsidR="00B01BCE">
              <w:rPr>
                <w:sz w:val="20"/>
              </w:rPr>
              <w:t>4</w:t>
            </w:r>
            <w:r w:rsidR="00450796">
              <w:rPr>
                <w:sz w:val="20"/>
              </w:rPr>
              <w:t>-3</w:t>
            </w:r>
            <w:r w:rsidR="00B01BCE">
              <w:rPr>
                <w:sz w:val="20"/>
              </w:rPr>
              <w:t>6</w:t>
            </w:r>
          </w:p>
        </w:tc>
      </w:tr>
      <w:tr w:rsidR="00FA76E5" w:rsidRPr="00862256" w14:paraId="2686E0A2" w14:textId="77777777" w:rsidTr="00863399">
        <w:tc>
          <w:tcPr>
            <w:tcW w:w="2518" w:type="dxa"/>
            <w:vMerge/>
          </w:tcPr>
          <w:p w14:paraId="75613FEE" w14:textId="77777777" w:rsidR="00FA76E5" w:rsidRPr="00862256" w:rsidRDefault="00FA76E5" w:rsidP="007053B2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2EDE7889" w14:textId="77777777" w:rsidR="00FA76E5" w:rsidRPr="00862256" w:rsidRDefault="00FA76E5" w:rsidP="00681E18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17a</w:t>
            </w:r>
            <w:r w:rsidR="00681E18">
              <w:rPr>
                <w:sz w:val="20"/>
              </w:rPr>
              <w:t>2</w:t>
            </w:r>
          </w:p>
        </w:tc>
        <w:tc>
          <w:tcPr>
            <w:tcW w:w="10651" w:type="dxa"/>
          </w:tcPr>
          <w:p w14:paraId="27C2E8FA" w14:textId="77777777" w:rsidR="00FA76E5" w:rsidRPr="00862256" w:rsidRDefault="00FA76E5" w:rsidP="00FA76E5">
            <w:pPr>
              <w:rPr>
                <w:sz w:val="20"/>
              </w:rPr>
            </w:pPr>
            <w:r w:rsidRPr="00862256">
              <w:rPr>
                <w:sz w:val="20"/>
              </w:rPr>
              <w:t>For outcomes omitted from the trial report (benefits and harms), provide rationale for not reporting and indicate where the data on omitted outcomes can be accessed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B70840D" w14:textId="23B6137E" w:rsidR="00FA76E5" w:rsidRPr="00862256" w:rsidRDefault="00E51E0D" w:rsidP="007053B2">
            <w:pPr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9F1A00" w:rsidRPr="00862256" w14:paraId="01018D85" w14:textId="77777777" w:rsidTr="00863399">
        <w:tc>
          <w:tcPr>
            <w:tcW w:w="2518" w:type="dxa"/>
            <w:vMerge/>
          </w:tcPr>
          <w:p w14:paraId="1F646EB6" w14:textId="77777777" w:rsidR="009F1A00" w:rsidRPr="00862256" w:rsidRDefault="009F1A00" w:rsidP="007053B2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AF7F702" w14:textId="77777777" w:rsidR="009F1A00" w:rsidRPr="00862256" w:rsidRDefault="000E1A3F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17b</w:t>
            </w:r>
          </w:p>
        </w:tc>
        <w:tc>
          <w:tcPr>
            <w:tcW w:w="10651" w:type="dxa"/>
          </w:tcPr>
          <w:p w14:paraId="45CBFF16" w14:textId="77777777" w:rsidR="009F1A00" w:rsidRPr="00862256" w:rsidRDefault="00A36278" w:rsidP="00A36278">
            <w:pPr>
              <w:rPr>
                <w:sz w:val="20"/>
              </w:rPr>
            </w:pPr>
            <w:r w:rsidRPr="00862256">
              <w:rPr>
                <w:bCs/>
                <w:sz w:val="20"/>
              </w:rPr>
              <w:t>Presentation of both absolute and relative effect sizes is recommended, for outcomes of benefits and harms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E05D678" w14:textId="053F417E" w:rsidR="009F1A00" w:rsidRPr="00862256" w:rsidRDefault="00450796" w:rsidP="007053B2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B01BCE">
              <w:rPr>
                <w:sz w:val="20"/>
              </w:rPr>
              <w:t>4</w:t>
            </w:r>
            <w:r>
              <w:rPr>
                <w:sz w:val="20"/>
              </w:rPr>
              <w:t>-3</w:t>
            </w:r>
            <w:r w:rsidR="00B01BCE">
              <w:rPr>
                <w:sz w:val="20"/>
              </w:rPr>
              <w:t>6</w:t>
            </w:r>
          </w:p>
        </w:tc>
      </w:tr>
      <w:tr w:rsidR="00A36278" w:rsidRPr="00862256" w14:paraId="20371F2F" w14:textId="77777777" w:rsidTr="00863399">
        <w:tc>
          <w:tcPr>
            <w:tcW w:w="2518" w:type="dxa"/>
          </w:tcPr>
          <w:p w14:paraId="339EC537" w14:textId="77777777" w:rsidR="00A36278" w:rsidRPr="00862256" w:rsidRDefault="00A36278" w:rsidP="007053B2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D0094AA" w14:textId="77777777" w:rsidR="00A36278" w:rsidRPr="00862256" w:rsidRDefault="00A36278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17c</w:t>
            </w:r>
          </w:p>
        </w:tc>
        <w:tc>
          <w:tcPr>
            <w:tcW w:w="10651" w:type="dxa"/>
          </w:tcPr>
          <w:p w14:paraId="4A542040" w14:textId="77777777" w:rsidR="00A36278" w:rsidRPr="00862256" w:rsidRDefault="00A36278" w:rsidP="00A36278">
            <w:pPr>
              <w:rPr>
                <w:bCs/>
                <w:sz w:val="20"/>
              </w:rPr>
            </w:pPr>
            <w:r w:rsidRPr="00862256">
              <w:rPr>
                <w:bCs/>
                <w:sz w:val="20"/>
              </w:rPr>
              <w:t>Report zero events if no harms were observed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8661B6F" w14:textId="30694CDF" w:rsidR="00A36278" w:rsidRPr="00862256" w:rsidRDefault="00E51E0D" w:rsidP="007053B2">
            <w:pPr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1A321A" w:rsidRPr="00862256" w14:paraId="665FAC75" w14:textId="77777777" w:rsidTr="00863399">
        <w:tc>
          <w:tcPr>
            <w:tcW w:w="2518" w:type="dxa"/>
          </w:tcPr>
          <w:p w14:paraId="7DB407D7" w14:textId="77777777" w:rsidR="001A321A" w:rsidRPr="00862256" w:rsidRDefault="001A321A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Ancillary analyses</w:t>
            </w:r>
          </w:p>
        </w:tc>
        <w:tc>
          <w:tcPr>
            <w:tcW w:w="709" w:type="dxa"/>
          </w:tcPr>
          <w:p w14:paraId="7E9DC507" w14:textId="77777777" w:rsidR="001A321A" w:rsidRPr="00862256" w:rsidRDefault="001A321A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18</w:t>
            </w:r>
          </w:p>
        </w:tc>
        <w:tc>
          <w:tcPr>
            <w:tcW w:w="10651" w:type="dxa"/>
          </w:tcPr>
          <w:p w14:paraId="059C9C8D" w14:textId="77777777" w:rsidR="001A321A" w:rsidRPr="00862256" w:rsidRDefault="001A321A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Results of any other analyses performed, including subgroup analyses and adjust</w:t>
            </w:r>
            <w:r w:rsidR="00681E18">
              <w:rPr>
                <w:sz w:val="20"/>
              </w:rPr>
              <w:t>ed analyses, distinguishing pre</w:t>
            </w:r>
            <w:r w:rsidR="00B055B1">
              <w:rPr>
                <w:sz w:val="20"/>
              </w:rPr>
              <w:t>-</w:t>
            </w:r>
            <w:r w:rsidRPr="00862256">
              <w:rPr>
                <w:sz w:val="20"/>
              </w:rPr>
              <w:t>specified from exploratory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42E7C33" w14:textId="753D1934" w:rsidR="001A321A" w:rsidRPr="00862256" w:rsidRDefault="008808F5" w:rsidP="007053B2">
            <w:pPr>
              <w:rPr>
                <w:sz w:val="20"/>
              </w:rPr>
            </w:pPr>
            <w:r>
              <w:rPr>
                <w:sz w:val="20"/>
              </w:rPr>
              <w:t xml:space="preserve">17,18, </w:t>
            </w:r>
            <w:r w:rsidR="00915E43">
              <w:rPr>
                <w:sz w:val="20"/>
              </w:rPr>
              <w:t>37-39, supplement</w:t>
            </w:r>
          </w:p>
        </w:tc>
      </w:tr>
      <w:tr w:rsidR="001A321A" w:rsidRPr="00862256" w14:paraId="65110075" w14:textId="77777777" w:rsidTr="00863399">
        <w:tc>
          <w:tcPr>
            <w:tcW w:w="2518" w:type="dxa"/>
          </w:tcPr>
          <w:p w14:paraId="7F67EEF9" w14:textId="77777777" w:rsidR="001A321A" w:rsidRPr="00862256" w:rsidRDefault="001A321A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Harms</w:t>
            </w:r>
          </w:p>
        </w:tc>
        <w:tc>
          <w:tcPr>
            <w:tcW w:w="709" w:type="dxa"/>
          </w:tcPr>
          <w:p w14:paraId="5147CAEE" w14:textId="77777777" w:rsidR="001A321A" w:rsidRPr="00862256" w:rsidRDefault="001A321A" w:rsidP="007053B2">
            <w:pPr>
              <w:jc w:val="center"/>
              <w:rPr>
                <w:sz w:val="20"/>
              </w:rPr>
            </w:pPr>
            <w:r w:rsidRPr="00862256">
              <w:rPr>
                <w:sz w:val="20"/>
              </w:rPr>
              <w:t>19</w:t>
            </w:r>
          </w:p>
        </w:tc>
        <w:tc>
          <w:tcPr>
            <w:tcW w:w="10651" w:type="dxa"/>
          </w:tcPr>
          <w:p w14:paraId="4A40EBB2" w14:textId="77777777" w:rsidR="001A321A" w:rsidRPr="00862256" w:rsidRDefault="001A321A" w:rsidP="007053B2">
            <w:pPr>
              <w:rPr>
                <w:sz w:val="20"/>
              </w:rPr>
            </w:pPr>
            <w:r w:rsidRPr="00862256">
              <w:rPr>
                <w:sz w:val="20"/>
              </w:rPr>
              <w:t>All important harms or u</w:t>
            </w:r>
            <w:r w:rsidR="000E1A3F" w:rsidRPr="00862256">
              <w:rPr>
                <w:sz w:val="20"/>
              </w:rPr>
              <w:t>nintended effects in each group</w:t>
            </w:r>
            <w:r w:rsidRPr="00862256">
              <w:rPr>
                <w:sz w:val="20"/>
              </w:rPr>
              <w:t xml:space="preserve"> </w:t>
            </w:r>
            <w:r w:rsidR="000E1A3F" w:rsidRPr="00862256">
              <w:rPr>
                <w:sz w:val="20"/>
              </w:rPr>
              <w:t>(</w:t>
            </w:r>
            <w:r w:rsidRPr="00862256">
              <w:rPr>
                <w:sz w:val="20"/>
              </w:rPr>
              <w:t xml:space="preserve">for specific guidance see CONSORT for </w:t>
            </w:r>
            <w:r w:rsidR="000E1A3F" w:rsidRPr="00862256">
              <w:rPr>
                <w:sz w:val="20"/>
              </w:rPr>
              <w:t>harms</w:t>
            </w:r>
            <w:r w:rsidRPr="00862256">
              <w:rPr>
                <w:sz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79EE055" w14:textId="0585412C" w:rsidR="001A321A" w:rsidRPr="00862256" w:rsidRDefault="003F54CC" w:rsidP="007053B2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305E95">
              <w:rPr>
                <w:sz w:val="20"/>
              </w:rPr>
              <w:t>6, 17</w:t>
            </w:r>
            <w:r>
              <w:rPr>
                <w:sz w:val="20"/>
              </w:rPr>
              <w:t xml:space="preserve">, </w:t>
            </w:r>
            <w:r w:rsidR="00DA54D4">
              <w:rPr>
                <w:sz w:val="20"/>
              </w:rPr>
              <w:t>3</w:t>
            </w:r>
            <w:r w:rsidR="00942148">
              <w:rPr>
                <w:sz w:val="20"/>
              </w:rPr>
              <w:t>5</w:t>
            </w:r>
            <w:r w:rsidR="00DA54D4">
              <w:rPr>
                <w:sz w:val="20"/>
              </w:rPr>
              <w:t>,</w:t>
            </w:r>
            <w:r w:rsidR="0080240F">
              <w:rPr>
                <w:sz w:val="20"/>
              </w:rPr>
              <w:t>3</w:t>
            </w:r>
            <w:r w:rsidR="00942148">
              <w:rPr>
                <w:sz w:val="20"/>
              </w:rPr>
              <w:t>6</w:t>
            </w:r>
            <w:r w:rsidR="00DA54D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Table </w:t>
            </w:r>
            <w:r w:rsidR="00DA54D4">
              <w:rPr>
                <w:sz w:val="20"/>
              </w:rPr>
              <w:t>S</w:t>
            </w:r>
            <w:r>
              <w:rPr>
                <w:sz w:val="20"/>
              </w:rPr>
              <w:t>1</w:t>
            </w:r>
            <w:r w:rsidR="00A15C10">
              <w:rPr>
                <w:sz w:val="20"/>
              </w:rPr>
              <w:t>7</w:t>
            </w:r>
          </w:p>
        </w:tc>
      </w:tr>
      <w:tr w:rsidR="000E1A3F" w:rsidRPr="00862256" w14:paraId="6155E121" w14:textId="77777777" w:rsidTr="00F33427">
        <w:tc>
          <w:tcPr>
            <w:tcW w:w="15498" w:type="dxa"/>
            <w:gridSpan w:val="4"/>
          </w:tcPr>
          <w:p w14:paraId="584B71B4" w14:textId="77777777" w:rsidR="000E1A3F" w:rsidRPr="00862256" w:rsidRDefault="00863399" w:rsidP="00863399">
            <w:pPr>
              <w:pStyle w:val="TableSubHead"/>
              <w:keepNext/>
              <w:keepLines/>
              <w:rPr>
                <w:sz w:val="20"/>
              </w:rPr>
            </w:pPr>
            <w:r>
              <w:rPr>
                <w:sz w:val="20"/>
              </w:rPr>
              <w:t>Discussion</w:t>
            </w:r>
          </w:p>
        </w:tc>
      </w:tr>
      <w:tr w:rsidR="001A321A" w:rsidRPr="00862256" w14:paraId="3B05DFDD" w14:textId="77777777" w:rsidTr="00863399">
        <w:tc>
          <w:tcPr>
            <w:tcW w:w="2518" w:type="dxa"/>
          </w:tcPr>
          <w:p w14:paraId="36AA878E" w14:textId="77777777" w:rsidR="001A321A" w:rsidRPr="00862256" w:rsidRDefault="001A321A" w:rsidP="00863399">
            <w:pPr>
              <w:keepNext/>
              <w:keepLines/>
              <w:rPr>
                <w:sz w:val="20"/>
              </w:rPr>
            </w:pPr>
            <w:r w:rsidRPr="00862256">
              <w:rPr>
                <w:sz w:val="20"/>
              </w:rPr>
              <w:t>Limitations</w:t>
            </w:r>
          </w:p>
        </w:tc>
        <w:tc>
          <w:tcPr>
            <w:tcW w:w="709" w:type="dxa"/>
          </w:tcPr>
          <w:p w14:paraId="471F20E3" w14:textId="77777777" w:rsidR="001A321A" w:rsidRPr="00862256" w:rsidRDefault="001A321A" w:rsidP="00863399">
            <w:pPr>
              <w:keepNext/>
              <w:keepLines/>
              <w:jc w:val="center"/>
              <w:rPr>
                <w:sz w:val="20"/>
              </w:rPr>
            </w:pPr>
            <w:r w:rsidRPr="00862256">
              <w:rPr>
                <w:sz w:val="20"/>
              </w:rPr>
              <w:t>20</w:t>
            </w:r>
          </w:p>
        </w:tc>
        <w:tc>
          <w:tcPr>
            <w:tcW w:w="10651" w:type="dxa"/>
          </w:tcPr>
          <w:p w14:paraId="103D7730" w14:textId="77777777" w:rsidR="00A36278" w:rsidRPr="00862256" w:rsidRDefault="00A36278" w:rsidP="00863399">
            <w:pPr>
              <w:keepNext/>
              <w:keepLines/>
              <w:rPr>
                <w:sz w:val="20"/>
              </w:rPr>
            </w:pPr>
            <w:r w:rsidRPr="00862256">
              <w:rPr>
                <w:sz w:val="20"/>
              </w:rPr>
              <w:t>Trial limitations, addressing sources of potential bias related to the approach to collecting or reporting data on</w:t>
            </w:r>
          </w:p>
          <w:p w14:paraId="2112344C" w14:textId="77777777" w:rsidR="001A321A" w:rsidRPr="00862256" w:rsidRDefault="00A36278" w:rsidP="00863399">
            <w:pPr>
              <w:keepNext/>
              <w:keepLines/>
              <w:rPr>
                <w:sz w:val="20"/>
              </w:rPr>
            </w:pPr>
            <w:r w:rsidRPr="00862256">
              <w:rPr>
                <w:sz w:val="20"/>
              </w:rPr>
              <w:t>harms, imprecision, and, if relevant, multiplicity or selection of analyses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26D0281" w14:textId="4C4979DC" w:rsidR="001A321A" w:rsidRPr="00862256" w:rsidRDefault="002C2742" w:rsidP="007053B2">
            <w:pPr>
              <w:rPr>
                <w:sz w:val="20"/>
              </w:rPr>
            </w:pPr>
            <w:r>
              <w:rPr>
                <w:sz w:val="20"/>
              </w:rPr>
              <w:t>20,21,22</w:t>
            </w:r>
          </w:p>
        </w:tc>
      </w:tr>
      <w:tr w:rsidR="001A321A" w:rsidRPr="00862256" w14:paraId="46342693" w14:textId="77777777" w:rsidTr="00863399">
        <w:tc>
          <w:tcPr>
            <w:tcW w:w="2518" w:type="dxa"/>
          </w:tcPr>
          <w:p w14:paraId="6B69E252" w14:textId="77777777" w:rsidR="001A321A" w:rsidRPr="00862256" w:rsidRDefault="001A321A" w:rsidP="00863399">
            <w:pPr>
              <w:keepNext/>
              <w:keepLines/>
              <w:rPr>
                <w:sz w:val="20"/>
              </w:rPr>
            </w:pPr>
            <w:r w:rsidRPr="00862256">
              <w:rPr>
                <w:sz w:val="20"/>
              </w:rPr>
              <w:t>Generali</w:t>
            </w:r>
            <w:r w:rsidR="00536A68" w:rsidRPr="00862256">
              <w:rPr>
                <w:sz w:val="20"/>
              </w:rPr>
              <w:t>s</w:t>
            </w:r>
            <w:r w:rsidRPr="00862256">
              <w:rPr>
                <w:sz w:val="20"/>
              </w:rPr>
              <w:t>ability</w:t>
            </w:r>
          </w:p>
        </w:tc>
        <w:tc>
          <w:tcPr>
            <w:tcW w:w="709" w:type="dxa"/>
          </w:tcPr>
          <w:p w14:paraId="581C571A" w14:textId="77777777" w:rsidR="001A321A" w:rsidRPr="00862256" w:rsidRDefault="001A321A" w:rsidP="00863399">
            <w:pPr>
              <w:keepNext/>
              <w:keepLines/>
              <w:jc w:val="center"/>
              <w:rPr>
                <w:sz w:val="20"/>
              </w:rPr>
            </w:pPr>
            <w:r w:rsidRPr="00862256">
              <w:rPr>
                <w:sz w:val="20"/>
              </w:rPr>
              <w:t>21</w:t>
            </w:r>
          </w:p>
        </w:tc>
        <w:tc>
          <w:tcPr>
            <w:tcW w:w="10651" w:type="dxa"/>
          </w:tcPr>
          <w:p w14:paraId="52466F43" w14:textId="77777777" w:rsidR="001A321A" w:rsidRPr="00862256" w:rsidRDefault="001A321A" w:rsidP="00863399">
            <w:pPr>
              <w:keepNext/>
              <w:keepLines/>
              <w:rPr>
                <w:sz w:val="20"/>
              </w:rPr>
            </w:pPr>
            <w:r w:rsidRPr="00862256">
              <w:rPr>
                <w:sz w:val="20"/>
              </w:rPr>
              <w:t>Generali</w:t>
            </w:r>
            <w:r w:rsidR="00536A68" w:rsidRPr="00862256">
              <w:rPr>
                <w:sz w:val="20"/>
              </w:rPr>
              <w:t>s</w:t>
            </w:r>
            <w:r w:rsidRPr="00862256">
              <w:rPr>
                <w:sz w:val="20"/>
              </w:rPr>
              <w:t>ability (external validity, applicability) of the trial findings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3274FFA" w14:textId="39ADE8EA" w:rsidR="001A321A" w:rsidRPr="00862256" w:rsidRDefault="00476406" w:rsidP="007053B2">
            <w:pPr>
              <w:rPr>
                <w:sz w:val="20"/>
              </w:rPr>
            </w:pPr>
            <w:r>
              <w:rPr>
                <w:sz w:val="20"/>
              </w:rPr>
              <w:t>20</w:t>
            </w:r>
            <w:r w:rsidR="00263999">
              <w:rPr>
                <w:sz w:val="20"/>
              </w:rPr>
              <w:t>, 2</w:t>
            </w:r>
            <w:r>
              <w:rPr>
                <w:sz w:val="20"/>
              </w:rPr>
              <w:t>2</w:t>
            </w:r>
            <w:r w:rsidR="002C2742">
              <w:rPr>
                <w:sz w:val="20"/>
              </w:rPr>
              <w:t>,</w:t>
            </w:r>
            <w:r w:rsidR="00263999">
              <w:rPr>
                <w:sz w:val="20"/>
              </w:rPr>
              <w:t xml:space="preserve"> </w:t>
            </w:r>
            <w:r w:rsidR="002C2742">
              <w:rPr>
                <w:sz w:val="20"/>
              </w:rPr>
              <w:t>2</w:t>
            </w:r>
            <w:r>
              <w:rPr>
                <w:sz w:val="20"/>
              </w:rPr>
              <w:t>3</w:t>
            </w:r>
          </w:p>
        </w:tc>
      </w:tr>
      <w:tr w:rsidR="001A321A" w:rsidRPr="00862256" w14:paraId="30D9BEA2" w14:textId="77777777" w:rsidTr="00863399">
        <w:tc>
          <w:tcPr>
            <w:tcW w:w="2518" w:type="dxa"/>
          </w:tcPr>
          <w:p w14:paraId="59B8BFE0" w14:textId="77777777" w:rsidR="00862256" w:rsidRPr="00862256" w:rsidRDefault="001A321A" w:rsidP="00863399">
            <w:pPr>
              <w:keepNext/>
              <w:keepLines/>
              <w:rPr>
                <w:sz w:val="20"/>
              </w:rPr>
            </w:pPr>
            <w:r w:rsidRPr="00862256">
              <w:rPr>
                <w:sz w:val="20"/>
              </w:rPr>
              <w:t>Interpretation</w:t>
            </w:r>
          </w:p>
          <w:p w14:paraId="1FA5D27D" w14:textId="77777777" w:rsidR="001A321A" w:rsidRPr="00862256" w:rsidRDefault="001A321A" w:rsidP="00863399">
            <w:pPr>
              <w:keepNext/>
              <w:keepLines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788BE48" w14:textId="77777777" w:rsidR="001A321A" w:rsidRPr="00862256" w:rsidRDefault="001A321A" w:rsidP="00863399">
            <w:pPr>
              <w:keepNext/>
              <w:keepLines/>
              <w:jc w:val="center"/>
              <w:rPr>
                <w:sz w:val="20"/>
              </w:rPr>
            </w:pPr>
            <w:r w:rsidRPr="00862256">
              <w:rPr>
                <w:sz w:val="20"/>
              </w:rPr>
              <w:t>22</w:t>
            </w:r>
          </w:p>
        </w:tc>
        <w:tc>
          <w:tcPr>
            <w:tcW w:w="10651" w:type="dxa"/>
          </w:tcPr>
          <w:p w14:paraId="13F8A4D4" w14:textId="77777777" w:rsidR="001A321A" w:rsidRPr="00862256" w:rsidRDefault="001A321A" w:rsidP="00863399">
            <w:pPr>
              <w:keepNext/>
              <w:keepLines/>
              <w:rPr>
                <w:sz w:val="20"/>
              </w:rPr>
            </w:pPr>
            <w:r w:rsidRPr="00862256">
              <w:rPr>
                <w:sz w:val="20"/>
              </w:rPr>
              <w:t>Interpretation consistent with results, balancing benefits and harms, and considering other relevant evidence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4D8163B" w14:textId="2B0ED276" w:rsidR="001A321A" w:rsidRPr="00862256" w:rsidRDefault="009F2409" w:rsidP="007053B2">
            <w:pPr>
              <w:rPr>
                <w:sz w:val="20"/>
              </w:rPr>
            </w:pPr>
            <w:r>
              <w:rPr>
                <w:sz w:val="20"/>
              </w:rPr>
              <w:t>19-22</w:t>
            </w:r>
          </w:p>
        </w:tc>
      </w:tr>
      <w:tr w:rsidR="000E1A3F" w:rsidRPr="00862256" w14:paraId="3E2A9189" w14:textId="77777777" w:rsidTr="00F33427">
        <w:tc>
          <w:tcPr>
            <w:tcW w:w="13878" w:type="dxa"/>
            <w:gridSpan w:val="3"/>
          </w:tcPr>
          <w:p w14:paraId="2C732797" w14:textId="77777777" w:rsidR="000E1A3F" w:rsidRPr="00862256" w:rsidRDefault="000E1A3F" w:rsidP="00AD5C15">
            <w:pPr>
              <w:pStyle w:val="TableSubHead"/>
              <w:keepNext/>
              <w:keepLines/>
              <w:rPr>
                <w:sz w:val="20"/>
              </w:rPr>
            </w:pPr>
            <w:r w:rsidRPr="00862256">
              <w:rPr>
                <w:sz w:val="20"/>
              </w:rPr>
              <w:t>Other information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8C2A46B" w14:textId="77777777" w:rsidR="000E1A3F" w:rsidRPr="00862256" w:rsidRDefault="000E1A3F" w:rsidP="00AD5C15">
            <w:pPr>
              <w:keepNext/>
              <w:keepLines/>
              <w:rPr>
                <w:sz w:val="20"/>
              </w:rPr>
            </w:pPr>
          </w:p>
        </w:tc>
      </w:tr>
      <w:tr w:rsidR="001A321A" w:rsidRPr="00862256" w14:paraId="42018C4D" w14:textId="77777777" w:rsidTr="00863399">
        <w:tc>
          <w:tcPr>
            <w:tcW w:w="2518" w:type="dxa"/>
          </w:tcPr>
          <w:p w14:paraId="021E077F" w14:textId="77777777" w:rsidR="001A321A" w:rsidRPr="00862256" w:rsidRDefault="001A321A" w:rsidP="00AD5C15">
            <w:pPr>
              <w:keepNext/>
              <w:keepLines/>
              <w:rPr>
                <w:i/>
                <w:caps/>
                <w:sz w:val="20"/>
              </w:rPr>
            </w:pPr>
            <w:r w:rsidRPr="00862256">
              <w:rPr>
                <w:sz w:val="20"/>
              </w:rPr>
              <w:t>Registration</w:t>
            </w:r>
          </w:p>
        </w:tc>
        <w:tc>
          <w:tcPr>
            <w:tcW w:w="709" w:type="dxa"/>
          </w:tcPr>
          <w:p w14:paraId="551234A1" w14:textId="77777777" w:rsidR="001A321A" w:rsidRPr="00862256" w:rsidRDefault="001A321A" w:rsidP="00AD5C15">
            <w:pPr>
              <w:keepNext/>
              <w:keepLines/>
              <w:jc w:val="center"/>
              <w:rPr>
                <w:sz w:val="20"/>
              </w:rPr>
            </w:pPr>
            <w:r w:rsidRPr="00862256">
              <w:rPr>
                <w:sz w:val="20"/>
              </w:rPr>
              <w:t>23</w:t>
            </w:r>
          </w:p>
        </w:tc>
        <w:tc>
          <w:tcPr>
            <w:tcW w:w="10651" w:type="dxa"/>
          </w:tcPr>
          <w:p w14:paraId="3679E5C0" w14:textId="77777777" w:rsidR="001A321A" w:rsidRPr="00862256" w:rsidRDefault="001A321A" w:rsidP="00AD5C15">
            <w:pPr>
              <w:keepNext/>
              <w:keepLines/>
              <w:rPr>
                <w:sz w:val="20"/>
              </w:rPr>
            </w:pPr>
            <w:r w:rsidRPr="00862256">
              <w:rPr>
                <w:sz w:val="20"/>
              </w:rPr>
              <w:t>Registration number and name of trial registry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D6FB862" w14:textId="10ABBF97" w:rsidR="001A321A" w:rsidRPr="00862256" w:rsidRDefault="00A50763" w:rsidP="00AD5C15">
            <w:pPr>
              <w:keepNext/>
              <w:keepLines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1A321A" w:rsidRPr="00862256" w14:paraId="33215C58" w14:textId="77777777" w:rsidTr="00863399">
        <w:tc>
          <w:tcPr>
            <w:tcW w:w="2518" w:type="dxa"/>
          </w:tcPr>
          <w:p w14:paraId="507033D3" w14:textId="77777777" w:rsidR="001A321A" w:rsidRPr="00862256" w:rsidRDefault="001A321A" w:rsidP="00AD5C15">
            <w:pPr>
              <w:keepNext/>
              <w:keepLines/>
              <w:rPr>
                <w:i/>
                <w:caps/>
                <w:sz w:val="20"/>
              </w:rPr>
            </w:pPr>
            <w:r w:rsidRPr="00862256">
              <w:rPr>
                <w:sz w:val="20"/>
              </w:rPr>
              <w:t>Protocol</w:t>
            </w:r>
          </w:p>
        </w:tc>
        <w:tc>
          <w:tcPr>
            <w:tcW w:w="709" w:type="dxa"/>
          </w:tcPr>
          <w:p w14:paraId="7B80F4EC" w14:textId="77777777" w:rsidR="001A321A" w:rsidRPr="00862256" w:rsidRDefault="001A321A" w:rsidP="00AD5C15">
            <w:pPr>
              <w:keepNext/>
              <w:keepLines/>
              <w:jc w:val="center"/>
              <w:rPr>
                <w:sz w:val="20"/>
              </w:rPr>
            </w:pPr>
            <w:r w:rsidRPr="00862256">
              <w:rPr>
                <w:sz w:val="20"/>
              </w:rPr>
              <w:t>24</w:t>
            </w:r>
          </w:p>
        </w:tc>
        <w:tc>
          <w:tcPr>
            <w:tcW w:w="10651" w:type="dxa"/>
          </w:tcPr>
          <w:p w14:paraId="1D4108AF" w14:textId="77777777" w:rsidR="001A321A" w:rsidRPr="00862256" w:rsidRDefault="00A36278" w:rsidP="00AD5C15">
            <w:pPr>
              <w:keepNext/>
              <w:keepLines/>
              <w:rPr>
                <w:sz w:val="20"/>
              </w:rPr>
            </w:pPr>
            <w:r w:rsidRPr="00862256">
              <w:rPr>
                <w:sz w:val="20"/>
              </w:rPr>
              <w:t>Where the full trial protocol and other relevant documents can be accessed, including additional data on harms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2F6DA4B" w14:textId="01B42328" w:rsidR="001A321A" w:rsidRPr="00862256" w:rsidRDefault="00A50763" w:rsidP="00AD5C15">
            <w:pPr>
              <w:keepNext/>
              <w:keepLines/>
              <w:rPr>
                <w:sz w:val="20"/>
              </w:rPr>
            </w:pPr>
            <w:r>
              <w:rPr>
                <w:sz w:val="20"/>
              </w:rPr>
              <w:t>7</w:t>
            </w:r>
            <w:r w:rsidR="00BC2936">
              <w:rPr>
                <w:sz w:val="20"/>
              </w:rPr>
              <w:t xml:space="preserve">, </w:t>
            </w:r>
            <w:r w:rsidR="00F02363">
              <w:rPr>
                <w:sz w:val="20"/>
              </w:rPr>
              <w:t>1</w:t>
            </w:r>
            <w:r>
              <w:rPr>
                <w:sz w:val="20"/>
              </w:rPr>
              <w:t>3</w:t>
            </w:r>
            <w:r w:rsidR="00F02363">
              <w:rPr>
                <w:sz w:val="20"/>
              </w:rPr>
              <w:t xml:space="preserve">, </w:t>
            </w:r>
            <w:r w:rsidR="00BC2936">
              <w:rPr>
                <w:sz w:val="20"/>
              </w:rPr>
              <w:t>supplement</w:t>
            </w:r>
          </w:p>
        </w:tc>
      </w:tr>
      <w:tr w:rsidR="001A321A" w:rsidRPr="00862256" w14:paraId="1675F154" w14:textId="77777777" w:rsidTr="00681E18">
        <w:tc>
          <w:tcPr>
            <w:tcW w:w="2518" w:type="dxa"/>
            <w:tcBorders>
              <w:bottom w:val="single" w:sz="4" w:space="0" w:color="auto"/>
            </w:tcBorders>
          </w:tcPr>
          <w:p w14:paraId="21E0616E" w14:textId="77777777" w:rsidR="001A321A" w:rsidRPr="00862256" w:rsidRDefault="001A321A" w:rsidP="00AD5C15">
            <w:pPr>
              <w:keepNext/>
              <w:keepLines/>
              <w:rPr>
                <w:i/>
                <w:caps/>
                <w:sz w:val="20"/>
              </w:rPr>
            </w:pPr>
            <w:r w:rsidRPr="00862256">
              <w:rPr>
                <w:sz w:val="20"/>
              </w:rPr>
              <w:t>Funding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067B0C" w14:textId="77777777" w:rsidR="001A321A" w:rsidRPr="00862256" w:rsidRDefault="001A321A" w:rsidP="00AD5C15">
            <w:pPr>
              <w:keepNext/>
              <w:keepLines/>
              <w:jc w:val="center"/>
              <w:rPr>
                <w:sz w:val="20"/>
              </w:rPr>
            </w:pPr>
            <w:r w:rsidRPr="00862256">
              <w:rPr>
                <w:sz w:val="20"/>
              </w:rPr>
              <w:t>25</w:t>
            </w:r>
          </w:p>
        </w:tc>
        <w:tc>
          <w:tcPr>
            <w:tcW w:w="10651" w:type="dxa"/>
            <w:tcBorders>
              <w:bottom w:val="single" w:sz="4" w:space="0" w:color="auto"/>
            </w:tcBorders>
          </w:tcPr>
          <w:p w14:paraId="6BAB5D23" w14:textId="77777777" w:rsidR="001A321A" w:rsidRPr="00862256" w:rsidRDefault="001A321A" w:rsidP="00AD5C15">
            <w:pPr>
              <w:keepNext/>
              <w:keepLines/>
              <w:rPr>
                <w:sz w:val="20"/>
                <w:lang w:val="en-CA"/>
              </w:rPr>
            </w:pPr>
            <w:r w:rsidRPr="00862256">
              <w:rPr>
                <w:sz w:val="20"/>
              </w:rPr>
              <w:t xml:space="preserve">Sources of funding </w:t>
            </w:r>
            <w:r w:rsidRPr="00862256">
              <w:rPr>
                <w:bCs/>
                <w:sz w:val="20"/>
                <w:lang w:val="en-CA"/>
              </w:rPr>
              <w:t>and other support (</w:t>
            </w:r>
            <w:r w:rsidR="000E1A3F" w:rsidRPr="00862256">
              <w:rPr>
                <w:bCs/>
                <w:sz w:val="20"/>
                <w:lang w:val="en-CA"/>
              </w:rPr>
              <w:t xml:space="preserve">such as </w:t>
            </w:r>
            <w:r w:rsidRPr="00862256">
              <w:rPr>
                <w:bCs/>
                <w:sz w:val="20"/>
                <w:lang w:val="en-CA"/>
              </w:rPr>
              <w:t>supply of drugs)</w:t>
            </w:r>
            <w:r w:rsidR="000E1A3F" w:rsidRPr="00862256">
              <w:rPr>
                <w:bCs/>
                <w:sz w:val="20"/>
                <w:lang w:val="en-CA"/>
              </w:rPr>
              <w:t>,</w:t>
            </w:r>
            <w:r w:rsidRPr="00862256">
              <w:rPr>
                <w:bCs/>
                <w:sz w:val="20"/>
                <w:lang w:val="en-CA"/>
              </w:rPr>
              <w:t xml:space="preserve"> role of funders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821097E" w14:textId="6D13FD08" w:rsidR="001A321A" w:rsidRPr="00862256" w:rsidRDefault="005B647E" w:rsidP="00AD5C15">
            <w:pPr>
              <w:keepNext/>
              <w:keepLines/>
              <w:rPr>
                <w:sz w:val="20"/>
              </w:rPr>
            </w:pPr>
            <w:r>
              <w:rPr>
                <w:sz w:val="20"/>
              </w:rPr>
              <w:t>2</w:t>
            </w:r>
            <w:r w:rsidR="007A13FF">
              <w:rPr>
                <w:sz w:val="20"/>
              </w:rPr>
              <w:t>8</w:t>
            </w:r>
          </w:p>
        </w:tc>
      </w:tr>
    </w:tbl>
    <w:p w14:paraId="56BF506D" w14:textId="44193B0F" w:rsidR="004252E2" w:rsidRPr="008B343F" w:rsidRDefault="009B6CF1" w:rsidP="00FC23F4">
      <w:pPr>
        <w:pStyle w:val="TableNote"/>
        <w:rPr>
          <w:sz w:val="20"/>
        </w:rPr>
      </w:pPr>
      <w:r>
        <w:rPr>
          <w:sz w:val="20"/>
        </w:rPr>
        <w:t xml:space="preserve">Note: </w:t>
      </w:r>
      <w:r w:rsidR="004252E2" w:rsidRPr="008B343F">
        <w:rPr>
          <w:sz w:val="20"/>
        </w:rPr>
        <w:t>Adapted from Schulz (201</w:t>
      </w:r>
      <w:r w:rsidR="00FE180B">
        <w:rPr>
          <w:sz w:val="20"/>
        </w:rPr>
        <w:t>0</w:t>
      </w:r>
      <w:r w:rsidR="004252E2" w:rsidRPr="008B343F">
        <w:rPr>
          <w:sz w:val="20"/>
        </w:rPr>
        <w:t>)</w:t>
      </w:r>
      <w:r w:rsidR="00F25DF1" w:rsidRPr="008B343F">
        <w:rPr>
          <w:sz w:val="20"/>
        </w:rPr>
        <w:t xml:space="preserve"> to integrate items of CONSORT</w:t>
      </w:r>
      <w:r w:rsidR="00386CDE">
        <w:rPr>
          <w:sz w:val="20"/>
        </w:rPr>
        <w:t xml:space="preserve"> Harms</w:t>
      </w:r>
      <w:r w:rsidR="00F25DF1" w:rsidRPr="008B343F">
        <w:rPr>
          <w:sz w:val="20"/>
        </w:rPr>
        <w:t xml:space="preserve"> 2022</w:t>
      </w:r>
      <w:r w:rsidR="004252E2" w:rsidRPr="008B343F">
        <w:rPr>
          <w:sz w:val="20"/>
        </w:rPr>
        <w:t xml:space="preserve"> </w:t>
      </w:r>
      <w:r w:rsidR="00115AE3" w:rsidRPr="008B343F">
        <w:rPr>
          <w:sz w:val="20"/>
        </w:rPr>
        <w:t>(Junqueira 2022)</w:t>
      </w:r>
      <w:r w:rsidR="008B343F" w:rsidRPr="008B343F">
        <w:rPr>
          <w:sz w:val="20"/>
        </w:rPr>
        <w:t xml:space="preserve"> [</w:t>
      </w:r>
      <w:hyperlink r:id="rId8" w:tgtFrame="_blank" w:history="1">
        <w:r w:rsidR="008B343F" w:rsidRPr="008B343F">
          <w:rPr>
            <w:rStyle w:val="Hyperlink"/>
            <w:sz w:val="20"/>
            <w:shd w:val="clear" w:color="auto" w:fill="FFFFFF"/>
          </w:rPr>
          <w:t>https://creativecommons.org/licenses/by/2.0/</w:t>
        </w:r>
      </w:hyperlink>
      <w:r w:rsidR="008B343F" w:rsidRPr="008B343F">
        <w:rPr>
          <w:sz w:val="20"/>
        </w:rPr>
        <w:t>]</w:t>
      </w:r>
      <w:r w:rsidR="00704552" w:rsidRPr="008B343F">
        <w:rPr>
          <w:sz w:val="20"/>
        </w:rPr>
        <w:t xml:space="preserve">. CONSORT items </w:t>
      </w:r>
      <w:r w:rsidR="00E74466" w:rsidRPr="008B343F">
        <w:rPr>
          <w:sz w:val="20"/>
        </w:rPr>
        <w:t>1b, 2b, 6a, 11a</w:t>
      </w:r>
      <w:r w:rsidR="00A94BA9" w:rsidRPr="008B343F">
        <w:rPr>
          <w:sz w:val="20"/>
        </w:rPr>
        <w:t xml:space="preserve">, </w:t>
      </w:r>
      <w:r w:rsidR="006065F9" w:rsidRPr="008B343F">
        <w:rPr>
          <w:sz w:val="20"/>
        </w:rPr>
        <w:t xml:space="preserve">12a, 13a, 14a, 16a, 17a, 17b, 18, 20 and 24 of </w:t>
      </w:r>
      <w:r w:rsidR="00704552" w:rsidRPr="008B343F">
        <w:rPr>
          <w:sz w:val="20"/>
        </w:rPr>
        <w:t>were modi</w:t>
      </w:r>
      <w:r w:rsidR="006065F9" w:rsidRPr="008B343F">
        <w:rPr>
          <w:sz w:val="20"/>
        </w:rPr>
        <w:t xml:space="preserve">fied to incorporate elements </w:t>
      </w:r>
      <w:r w:rsidR="0053295B" w:rsidRPr="008B343F">
        <w:rPr>
          <w:sz w:val="20"/>
        </w:rPr>
        <w:t xml:space="preserve">relevant to the reporting of harms. </w:t>
      </w:r>
      <w:r w:rsidR="0096259E" w:rsidRPr="008B343F">
        <w:rPr>
          <w:sz w:val="20"/>
        </w:rPr>
        <w:t xml:space="preserve">Two new items were added (item 6c and 17a2). Please see the </w:t>
      </w:r>
      <w:r w:rsidRPr="008B343F">
        <w:rPr>
          <w:sz w:val="20"/>
        </w:rPr>
        <w:t xml:space="preserve">CONSORT Harms 2022 statement </w:t>
      </w:r>
      <w:r w:rsidR="00FD5A08">
        <w:rPr>
          <w:sz w:val="20"/>
        </w:rPr>
        <w:t xml:space="preserve">for </w:t>
      </w:r>
      <w:r w:rsidRPr="008B343F">
        <w:rPr>
          <w:sz w:val="20"/>
        </w:rPr>
        <w:t>additional details</w:t>
      </w:r>
      <w:r w:rsidR="00206A50">
        <w:rPr>
          <w:sz w:val="20"/>
        </w:rPr>
        <w:t xml:space="preserve"> </w:t>
      </w:r>
      <w:r w:rsidR="00206A50" w:rsidRPr="008B343F">
        <w:rPr>
          <w:sz w:val="20"/>
        </w:rPr>
        <w:t>(Junqueira 2022)</w:t>
      </w:r>
      <w:r w:rsidRPr="008B343F">
        <w:rPr>
          <w:sz w:val="20"/>
        </w:rPr>
        <w:t>.</w:t>
      </w:r>
    </w:p>
    <w:p w14:paraId="52B2B770" w14:textId="77777777" w:rsidR="004252E2" w:rsidRDefault="004252E2" w:rsidP="00FC23F4">
      <w:pPr>
        <w:pStyle w:val="TableNote"/>
        <w:rPr>
          <w:sz w:val="20"/>
        </w:rPr>
      </w:pPr>
    </w:p>
    <w:p w14:paraId="45B7F317" w14:textId="5D6E790C" w:rsidR="00FC23F4" w:rsidRDefault="00F33427" w:rsidP="00FC23F4">
      <w:pPr>
        <w:pStyle w:val="TableNote"/>
        <w:rPr>
          <w:sz w:val="20"/>
        </w:rPr>
      </w:pPr>
      <w:r w:rsidRPr="00657EBF">
        <w:rPr>
          <w:sz w:val="20"/>
        </w:rPr>
        <w:t xml:space="preserve">We strongly recommend reading </w:t>
      </w:r>
      <w:r w:rsidR="00C409DD" w:rsidRPr="00657EBF">
        <w:rPr>
          <w:sz w:val="20"/>
        </w:rPr>
        <w:t>the CONSORT 2010</w:t>
      </w:r>
      <w:r w:rsidRPr="00657EBF">
        <w:rPr>
          <w:sz w:val="20"/>
        </w:rPr>
        <w:t xml:space="preserve"> statement </w:t>
      </w:r>
      <w:r w:rsidR="00C409DD" w:rsidRPr="00657EBF">
        <w:rPr>
          <w:sz w:val="20"/>
        </w:rPr>
        <w:t xml:space="preserve">(Schulz 2010) </w:t>
      </w:r>
      <w:r w:rsidRPr="00657EBF">
        <w:rPr>
          <w:sz w:val="20"/>
        </w:rPr>
        <w:t xml:space="preserve">in conjunction with the CONSORT </w:t>
      </w:r>
      <w:r w:rsidR="00C409DD" w:rsidRPr="00657EBF">
        <w:rPr>
          <w:sz w:val="20"/>
        </w:rPr>
        <w:t xml:space="preserve">Harms </w:t>
      </w:r>
      <w:r w:rsidRPr="00657EBF">
        <w:rPr>
          <w:sz w:val="20"/>
        </w:rPr>
        <w:t>20</w:t>
      </w:r>
      <w:r w:rsidR="00585876" w:rsidRPr="00657EBF">
        <w:rPr>
          <w:sz w:val="20"/>
        </w:rPr>
        <w:t>22</w:t>
      </w:r>
      <w:r w:rsidRPr="00657EBF">
        <w:rPr>
          <w:sz w:val="20"/>
        </w:rPr>
        <w:t xml:space="preserve"> </w:t>
      </w:r>
      <w:r w:rsidR="00C409DD" w:rsidRPr="00657EBF">
        <w:rPr>
          <w:sz w:val="20"/>
        </w:rPr>
        <w:t>statement (Junqueira 2022)</w:t>
      </w:r>
      <w:r w:rsidRPr="00657EBF">
        <w:rPr>
          <w:sz w:val="20"/>
        </w:rPr>
        <w:t xml:space="preserve"> for important clarifications on all the items. If relevant, we also recommend reading CONSORT extensions for cluster randomised trials, non-inferiority and equivalence trials, non-pharmacological treatments,</w:t>
      </w:r>
      <w:r w:rsidR="00585876" w:rsidRPr="00657EBF">
        <w:rPr>
          <w:sz w:val="20"/>
        </w:rPr>
        <w:t xml:space="preserve"> adaptive designs</w:t>
      </w:r>
      <w:r w:rsidRPr="00657EBF">
        <w:rPr>
          <w:sz w:val="20"/>
        </w:rPr>
        <w:t xml:space="preserve">, </w:t>
      </w:r>
      <w:r w:rsidR="00585876" w:rsidRPr="00657EBF">
        <w:rPr>
          <w:sz w:val="20"/>
        </w:rPr>
        <w:t>pilot</w:t>
      </w:r>
      <w:r w:rsidR="00585876" w:rsidRPr="00E54943">
        <w:rPr>
          <w:sz w:val="20"/>
        </w:rPr>
        <w:t xml:space="preserve"> and feasibility studies, multi arm trials, cross-over </w:t>
      </w:r>
      <w:r w:rsidRPr="00E54943">
        <w:rPr>
          <w:sz w:val="20"/>
        </w:rPr>
        <w:t xml:space="preserve">and pragmatic trials. Additional extensions are forthcoming: for those and for </w:t>
      </w:r>
      <w:r w:rsidR="00C409DD" w:rsidRPr="00E54943">
        <w:rPr>
          <w:sz w:val="20"/>
        </w:rPr>
        <w:t>up-to-date</w:t>
      </w:r>
      <w:r w:rsidRPr="00E54943">
        <w:rPr>
          <w:sz w:val="20"/>
        </w:rPr>
        <w:t xml:space="preserve"> references relevant to this checklist, see </w:t>
      </w:r>
      <w:hyperlink r:id="rId9" w:history="1">
        <w:r w:rsidR="00E54943" w:rsidRPr="00E54943">
          <w:rPr>
            <w:rStyle w:val="Hyperlink"/>
            <w:sz w:val="20"/>
          </w:rPr>
          <w:t>EQUATOR Network</w:t>
        </w:r>
      </w:hyperlink>
      <w:r w:rsidRPr="00E54943">
        <w:rPr>
          <w:sz w:val="20"/>
        </w:rPr>
        <w:t>.</w:t>
      </w:r>
    </w:p>
    <w:p w14:paraId="4F74152A" w14:textId="77777777" w:rsidR="00657EBF" w:rsidRDefault="00657EBF" w:rsidP="00FC23F4">
      <w:pPr>
        <w:pStyle w:val="TableNote"/>
        <w:rPr>
          <w:sz w:val="20"/>
        </w:rPr>
      </w:pPr>
    </w:p>
    <w:p w14:paraId="3CF58F73" w14:textId="77777777" w:rsidR="00FC23F4" w:rsidRPr="00E54943" w:rsidRDefault="00FC23F4" w:rsidP="00FC23F4">
      <w:pPr>
        <w:pStyle w:val="TableNote"/>
        <w:rPr>
          <w:sz w:val="20"/>
        </w:rPr>
      </w:pPr>
    </w:p>
    <w:p w14:paraId="338CFD4E" w14:textId="77777777" w:rsidR="00FC23F4" w:rsidRPr="001929E8" w:rsidRDefault="001929E8" w:rsidP="00FC23F4">
      <w:pPr>
        <w:pStyle w:val="TableNote"/>
        <w:rPr>
          <w:b/>
          <w:bCs/>
          <w:sz w:val="20"/>
        </w:rPr>
      </w:pPr>
      <w:r w:rsidRPr="001929E8">
        <w:rPr>
          <w:b/>
          <w:bCs/>
          <w:sz w:val="20"/>
        </w:rPr>
        <w:t>References</w:t>
      </w:r>
    </w:p>
    <w:p w14:paraId="42DE5A99" w14:textId="77777777" w:rsidR="00FC23F4" w:rsidRPr="00FC23F4" w:rsidRDefault="00FC23F4" w:rsidP="00FC23F4">
      <w:pPr>
        <w:pStyle w:val="TableNote"/>
        <w:rPr>
          <w:sz w:val="20"/>
        </w:rPr>
      </w:pPr>
      <w:r w:rsidRPr="00FC23F4">
        <w:rPr>
          <w:bCs/>
          <w:sz w:val="20"/>
        </w:rPr>
        <w:t xml:space="preserve">Junqueira DR, Zorzela L, Golder S, Loke Y, Gagnier JJ, Julious SA, Li T, Mayo-Wilson E, Pham B, Phillips R, Santaguida P, Scherer RW, Gøtzsche PC, Moher D, Ioannidis JPA and Vohra S on behalf of the CONSORT Harms Group. CONSORT Harms 2022 statement, explanation, and elaboration: updated guideline for the reporting of harms in randomised trials. </w:t>
      </w:r>
      <w:r w:rsidRPr="00FC23F4">
        <w:rPr>
          <w:bCs/>
          <w:i/>
          <w:iCs/>
          <w:sz w:val="20"/>
        </w:rPr>
        <w:t>BMJ</w:t>
      </w:r>
      <w:r w:rsidRPr="00FC23F4">
        <w:rPr>
          <w:bCs/>
          <w:sz w:val="20"/>
        </w:rPr>
        <w:t xml:space="preserve"> 2023 </w:t>
      </w:r>
      <w:r w:rsidRPr="00FC23F4">
        <w:rPr>
          <w:b/>
          <w:sz w:val="20"/>
        </w:rPr>
        <w:t>381:</w:t>
      </w:r>
      <w:r w:rsidRPr="00FC23F4">
        <w:rPr>
          <w:bCs/>
          <w:sz w:val="20"/>
        </w:rPr>
        <w:t xml:space="preserve"> e073725 </w:t>
      </w:r>
      <w:r w:rsidRPr="00FC23F4">
        <w:rPr>
          <w:bCs/>
          <w:sz w:val="20"/>
          <w:lang w:eastAsia="zh-CN"/>
        </w:rPr>
        <w:t>DOI 10.1136/bmj-2022-073725</w:t>
      </w:r>
    </w:p>
    <w:p w14:paraId="67468170" w14:textId="77777777" w:rsidR="00FC23F4" w:rsidRPr="00FC23F4" w:rsidRDefault="00FC23F4" w:rsidP="00FC23F4">
      <w:pPr>
        <w:pStyle w:val="TableNote"/>
        <w:rPr>
          <w:sz w:val="20"/>
        </w:rPr>
      </w:pPr>
      <w:r w:rsidRPr="00FC23F4">
        <w:rPr>
          <w:sz w:val="20"/>
        </w:rPr>
        <w:t xml:space="preserve">Schulz KF, Altman DG, Moher D, for the CONSORT Group. CONSORT 2010 Statement: updated guidelines for reporting parallel group randomised trials. </w:t>
      </w:r>
      <w:r w:rsidRPr="00FC23F4">
        <w:rPr>
          <w:i/>
          <w:iCs/>
          <w:sz w:val="20"/>
        </w:rPr>
        <w:t>BMJ</w:t>
      </w:r>
      <w:r w:rsidRPr="00FC23F4">
        <w:rPr>
          <w:sz w:val="20"/>
        </w:rPr>
        <w:t xml:space="preserve"> 2010 </w:t>
      </w:r>
      <w:r w:rsidRPr="00FC23F4">
        <w:rPr>
          <w:b/>
          <w:bCs/>
          <w:sz w:val="20"/>
        </w:rPr>
        <w:t>340:</w:t>
      </w:r>
      <w:r w:rsidRPr="00FC23F4">
        <w:rPr>
          <w:sz w:val="20"/>
        </w:rPr>
        <w:t>c332 doi: 10.1136/bmj.c332.</w:t>
      </w:r>
    </w:p>
    <w:sectPr w:rsidR="00FC23F4" w:rsidRPr="00FC23F4" w:rsidSect="00053BD5">
      <w:footerReference w:type="even" r:id="rId10"/>
      <w:footerReference w:type="default" r:id="rId11"/>
      <w:pgSz w:w="16834" w:h="11909" w:orient="landscape" w:code="9"/>
      <w:pgMar w:top="720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E9747" w14:textId="77777777" w:rsidR="00A70EA4" w:rsidRDefault="00A70EA4">
      <w:r>
        <w:separator/>
      </w:r>
    </w:p>
  </w:endnote>
  <w:endnote w:type="continuationSeparator" w:id="0">
    <w:p w14:paraId="61DE9E6F" w14:textId="77777777" w:rsidR="00A70EA4" w:rsidRDefault="00A7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0B7CD" w14:textId="77777777" w:rsidR="007053B2" w:rsidRDefault="007053B2" w:rsidP="00590F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C7F602" w14:textId="77777777" w:rsidR="007053B2" w:rsidRDefault="007053B2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06CB0" w14:textId="77777777" w:rsidR="007053B2" w:rsidRPr="002E7213" w:rsidRDefault="00F33427" w:rsidP="00862256">
    <w:pPr>
      <w:pStyle w:val="Footer"/>
      <w:pBdr>
        <w:top w:val="single" w:sz="4" w:space="1" w:color="auto"/>
      </w:pBdr>
      <w:tabs>
        <w:tab w:val="clear" w:pos="4153"/>
        <w:tab w:val="clear" w:pos="8306"/>
        <w:tab w:val="right" w:pos="15390"/>
      </w:tabs>
      <w:rPr>
        <w:i/>
        <w:sz w:val="16"/>
        <w:szCs w:val="16"/>
      </w:rPr>
    </w:pPr>
    <w:r w:rsidRPr="002E7213">
      <w:rPr>
        <w:i/>
        <w:sz w:val="16"/>
        <w:szCs w:val="16"/>
      </w:rPr>
      <w:t xml:space="preserve">CONSORT </w:t>
    </w:r>
    <w:r w:rsidR="00862256">
      <w:rPr>
        <w:i/>
        <w:sz w:val="16"/>
        <w:szCs w:val="16"/>
      </w:rPr>
      <w:t xml:space="preserve">Harms </w:t>
    </w:r>
    <w:r w:rsidRPr="002E7213">
      <w:rPr>
        <w:i/>
        <w:sz w:val="16"/>
        <w:szCs w:val="16"/>
      </w:rPr>
      <w:t>20</w:t>
    </w:r>
    <w:r w:rsidR="00862256">
      <w:rPr>
        <w:i/>
        <w:sz w:val="16"/>
        <w:szCs w:val="16"/>
      </w:rPr>
      <w:t>22</w:t>
    </w:r>
    <w:r w:rsidRPr="002E7213">
      <w:rPr>
        <w:i/>
        <w:sz w:val="16"/>
        <w:szCs w:val="16"/>
      </w:rPr>
      <w:t xml:space="preserve"> checklist </w:t>
    </w:r>
    <w:r w:rsidRPr="002E7213">
      <w:rPr>
        <w:i/>
        <w:sz w:val="16"/>
        <w:szCs w:val="16"/>
      </w:rPr>
      <w:tab/>
      <w:t xml:space="preserve">Page </w:t>
    </w:r>
    <w:r w:rsidRPr="002E7213">
      <w:rPr>
        <w:i/>
        <w:sz w:val="16"/>
        <w:szCs w:val="16"/>
      </w:rPr>
      <w:fldChar w:fldCharType="begin"/>
    </w:r>
    <w:r w:rsidRPr="002E7213">
      <w:rPr>
        <w:i/>
        <w:sz w:val="16"/>
        <w:szCs w:val="16"/>
      </w:rPr>
      <w:instrText xml:space="preserve"> PAGE   \* MERGEFORMAT </w:instrText>
    </w:r>
    <w:r w:rsidRPr="002E7213">
      <w:rPr>
        <w:i/>
        <w:sz w:val="16"/>
        <w:szCs w:val="16"/>
      </w:rPr>
      <w:fldChar w:fldCharType="separate"/>
    </w:r>
    <w:r w:rsidR="001929E8">
      <w:rPr>
        <w:i/>
        <w:noProof/>
        <w:sz w:val="16"/>
        <w:szCs w:val="16"/>
      </w:rPr>
      <w:t>3</w:t>
    </w:r>
    <w:r w:rsidRPr="002E7213">
      <w:rPr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49E5E" w14:textId="77777777" w:rsidR="00A70EA4" w:rsidRDefault="00A70EA4">
      <w:r>
        <w:separator/>
      </w:r>
    </w:p>
  </w:footnote>
  <w:footnote w:type="continuationSeparator" w:id="0">
    <w:p w14:paraId="16655A50" w14:textId="77777777" w:rsidR="00A70EA4" w:rsidRDefault="00A70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26CC4C"/>
    <w:lvl w:ilvl="0">
      <w:start w:val="1"/>
      <w:numFmt w:val="decimal"/>
      <w:pStyle w:val="Reference"/>
      <w:lvlText w:val="%1"/>
      <w:lvlJc w:val="left"/>
      <w:pPr>
        <w:tabs>
          <w:tab w:val="num" w:pos="515"/>
        </w:tabs>
        <w:ind w:left="628" w:hanging="340"/>
      </w:pPr>
      <w:rPr>
        <w:rFonts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274D7D"/>
    <w:multiLevelType w:val="multilevel"/>
    <w:tmpl w:val="59187088"/>
    <w:styleLink w:val="Fig"/>
    <w:lvl w:ilvl="0">
      <w:start w:val="1"/>
      <w:numFmt w:val="none"/>
      <w:pStyle w:val="Figure"/>
      <w:lvlText w:val="Figure - "/>
      <w:lvlJc w:val="left"/>
      <w:pPr>
        <w:tabs>
          <w:tab w:val="num" w:pos="270"/>
        </w:tabs>
        <w:ind w:left="270" w:hanging="360"/>
      </w:pPr>
      <w:rPr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13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3A128F"/>
    <w:multiLevelType w:val="hybridMultilevel"/>
    <w:tmpl w:val="9CD2AD64"/>
    <w:lvl w:ilvl="0" w:tplc="52A01784">
      <w:start w:val="1"/>
      <w:numFmt w:val="decimal"/>
      <w:pStyle w:val="WebRef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EB1FAD"/>
    <w:multiLevelType w:val="multilevel"/>
    <w:tmpl w:val="DD34CDBE"/>
    <w:numStyleLink w:val="Tab"/>
  </w:abstractNum>
  <w:abstractNum w:abstractNumId="16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623996"/>
    <w:multiLevelType w:val="multilevel"/>
    <w:tmpl w:val="9EF0E7A6"/>
    <w:numStyleLink w:val="vid"/>
  </w:abstractNum>
  <w:abstractNum w:abstractNumId="18" w15:restartNumberingAfterBreak="0">
    <w:nsid w:val="2C5A46B2"/>
    <w:multiLevelType w:val="multilevel"/>
    <w:tmpl w:val="BBBCAD00"/>
    <w:numStyleLink w:val="data-supp"/>
  </w:abstractNum>
  <w:abstractNum w:abstractNumId="19" w15:restartNumberingAfterBreak="0">
    <w:nsid w:val="34C353CE"/>
    <w:multiLevelType w:val="multilevel"/>
    <w:tmpl w:val="565683E6"/>
    <w:styleLink w:val="Add"/>
    <w:lvl w:ilvl="0">
      <w:start w:val="1"/>
      <w:numFmt w:val="decimal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D3571E"/>
    <w:multiLevelType w:val="multilevel"/>
    <w:tmpl w:val="DD34CDBE"/>
    <w:styleLink w:val="Tab"/>
    <w:lvl w:ilvl="0">
      <w:start w:val="1"/>
      <w:numFmt w:val="none"/>
      <w:pStyle w:val="Table"/>
      <w:lvlText w:val="Table - 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3" w15:restartNumberingAfterBreak="0">
    <w:nsid w:val="3BE331A9"/>
    <w:multiLevelType w:val="multilevel"/>
    <w:tmpl w:val="A76C6578"/>
    <w:lvl w:ilvl="0">
      <w:start w:val="1"/>
      <w:numFmt w:val="decimal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3D494CB4"/>
    <w:multiLevelType w:val="multilevel"/>
    <w:tmpl w:val="59187088"/>
    <w:numStyleLink w:val="Fig"/>
  </w:abstractNum>
  <w:abstractNum w:abstractNumId="25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831C2D"/>
    <w:multiLevelType w:val="multilevel"/>
    <w:tmpl w:val="9EF0E7A6"/>
    <w:styleLink w:val="vid"/>
    <w:lvl w:ilvl="0">
      <w:start w:val="1"/>
      <w:numFmt w:val="none"/>
      <w:pStyle w:val="video"/>
      <w:lvlText w:val="%1Video -"/>
      <w:lvlJc w:val="left"/>
      <w:pPr>
        <w:tabs>
          <w:tab w:val="num" w:pos="360"/>
        </w:tabs>
        <w:ind w:left="360" w:hanging="360"/>
      </w:pPr>
      <w:rPr>
        <w:rFonts w:hint="default"/>
        <w:color w:val="6666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6A360E7"/>
    <w:multiLevelType w:val="multilevel"/>
    <w:tmpl w:val="B8ECC8E2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8" w15:restartNumberingAfterBreak="0">
    <w:nsid w:val="6160701F"/>
    <w:multiLevelType w:val="hybridMultilevel"/>
    <w:tmpl w:val="FCFACAC2"/>
    <w:lvl w:ilvl="0" w:tplc="FFFFFFFF">
      <w:start w:val="1"/>
      <w:numFmt w:val="decimal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0" w15:restartNumberingAfterBreak="0">
    <w:nsid w:val="6F612173"/>
    <w:multiLevelType w:val="multilevel"/>
    <w:tmpl w:val="488A68AE"/>
    <w:numStyleLink w:val="aud"/>
  </w:abstractNum>
  <w:abstractNum w:abstractNumId="31" w15:restartNumberingAfterBreak="0">
    <w:nsid w:val="72211B93"/>
    <w:multiLevelType w:val="multilevel"/>
    <w:tmpl w:val="B582E550"/>
    <w:lvl w:ilvl="0">
      <w:start w:val="1"/>
      <w:numFmt w:val="decimal"/>
      <w:pStyle w:val="Address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sz w:val="20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96038DA"/>
    <w:multiLevelType w:val="multilevel"/>
    <w:tmpl w:val="488A68AE"/>
    <w:styleLink w:val="aud"/>
    <w:lvl w:ilvl="0">
      <w:start w:val="1"/>
      <w:numFmt w:val="none"/>
      <w:pStyle w:val="audio"/>
      <w:lvlText w:val="%1Audio - "/>
      <w:lvlJc w:val="left"/>
      <w:pPr>
        <w:tabs>
          <w:tab w:val="num" w:pos="360"/>
        </w:tabs>
        <w:ind w:left="360" w:hanging="360"/>
      </w:pPr>
      <w:rPr>
        <w:rFonts w:hint="default"/>
        <w:color w:val="3333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DE62A4F"/>
    <w:multiLevelType w:val="multilevel"/>
    <w:tmpl w:val="BBBCAD00"/>
    <w:styleLink w:val="data-supp"/>
    <w:lvl w:ilvl="0">
      <w:start w:val="1"/>
      <w:numFmt w:val="none"/>
      <w:pStyle w:val="supp-file"/>
      <w:lvlText w:val="%1supp-file 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33CCCC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4" w15:restartNumberingAfterBreak="0">
    <w:nsid w:val="7E294F98"/>
    <w:multiLevelType w:val="hybridMultilevel"/>
    <w:tmpl w:val="5FACD7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"/>
  </w:num>
  <w:num w:numId="3">
    <w:abstractNumId w:val="27"/>
  </w:num>
  <w:num w:numId="4">
    <w:abstractNumId w:val="23"/>
  </w:num>
  <w:num w:numId="5">
    <w:abstractNumId w:val="22"/>
  </w:num>
  <w:num w:numId="6">
    <w:abstractNumId w:val="28"/>
  </w:num>
  <w:num w:numId="7">
    <w:abstractNumId w:val="10"/>
  </w:num>
  <w:num w:numId="8">
    <w:abstractNumId w:val="16"/>
  </w:num>
  <w:num w:numId="9">
    <w:abstractNumId w:val="9"/>
  </w:num>
  <w:num w:numId="10">
    <w:abstractNumId w:val="20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3"/>
  </w:num>
  <w:num w:numId="21">
    <w:abstractNumId w:val="25"/>
  </w:num>
  <w:num w:numId="22">
    <w:abstractNumId w:val="31"/>
  </w:num>
  <w:num w:numId="23">
    <w:abstractNumId w:val="12"/>
  </w:num>
  <w:num w:numId="24">
    <w:abstractNumId w:val="21"/>
  </w:num>
  <w:num w:numId="25">
    <w:abstractNumId w:val="15"/>
  </w:num>
  <w:num w:numId="26">
    <w:abstractNumId w:val="19"/>
  </w:num>
  <w:num w:numId="27">
    <w:abstractNumId w:val="14"/>
  </w:num>
  <w:num w:numId="28">
    <w:abstractNumId w:val="33"/>
  </w:num>
  <w:num w:numId="29">
    <w:abstractNumId w:val="30"/>
  </w:num>
  <w:num w:numId="30">
    <w:abstractNumId w:val="26"/>
  </w:num>
  <w:num w:numId="31">
    <w:abstractNumId w:val="24"/>
  </w:num>
  <w:num w:numId="32">
    <w:abstractNumId w:val="32"/>
  </w:num>
  <w:num w:numId="33">
    <w:abstractNumId w:val="17"/>
  </w:num>
  <w:num w:numId="34">
    <w:abstractNumId w:val="18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BE"/>
    <w:rsid w:val="00002974"/>
    <w:rsid w:val="00002D53"/>
    <w:rsid w:val="00023515"/>
    <w:rsid w:val="00053209"/>
    <w:rsid w:val="00053BD5"/>
    <w:rsid w:val="00093E3A"/>
    <w:rsid w:val="000B6E45"/>
    <w:rsid w:val="000C097D"/>
    <w:rsid w:val="000E1A3F"/>
    <w:rsid w:val="000E691B"/>
    <w:rsid w:val="000F1685"/>
    <w:rsid w:val="000F26ED"/>
    <w:rsid w:val="00102E6F"/>
    <w:rsid w:val="00102F0A"/>
    <w:rsid w:val="00107302"/>
    <w:rsid w:val="00110BFB"/>
    <w:rsid w:val="00115AE3"/>
    <w:rsid w:val="001240DB"/>
    <w:rsid w:val="00127E09"/>
    <w:rsid w:val="00155784"/>
    <w:rsid w:val="0016260A"/>
    <w:rsid w:val="00163557"/>
    <w:rsid w:val="00191BF7"/>
    <w:rsid w:val="001929E8"/>
    <w:rsid w:val="00194D30"/>
    <w:rsid w:val="001A321A"/>
    <w:rsid w:val="001A495C"/>
    <w:rsid w:val="001A75E9"/>
    <w:rsid w:val="001C0673"/>
    <w:rsid w:val="001C4267"/>
    <w:rsid w:val="001C637C"/>
    <w:rsid w:val="001E02AD"/>
    <w:rsid w:val="001E6065"/>
    <w:rsid w:val="001F2300"/>
    <w:rsid w:val="001F5BF2"/>
    <w:rsid w:val="00206A50"/>
    <w:rsid w:val="0021265E"/>
    <w:rsid w:val="00215953"/>
    <w:rsid w:val="00215E03"/>
    <w:rsid w:val="00217137"/>
    <w:rsid w:val="00224268"/>
    <w:rsid w:val="00243957"/>
    <w:rsid w:val="002552FD"/>
    <w:rsid w:val="00263999"/>
    <w:rsid w:val="002766C4"/>
    <w:rsid w:val="002874DA"/>
    <w:rsid w:val="00294A46"/>
    <w:rsid w:val="002B385C"/>
    <w:rsid w:val="002C2742"/>
    <w:rsid w:val="002C72D8"/>
    <w:rsid w:val="002D06D0"/>
    <w:rsid w:val="002D1ABE"/>
    <w:rsid w:val="002E7213"/>
    <w:rsid w:val="002F1A87"/>
    <w:rsid w:val="00305E95"/>
    <w:rsid w:val="0031449D"/>
    <w:rsid w:val="003216BF"/>
    <w:rsid w:val="003354B7"/>
    <w:rsid w:val="00345472"/>
    <w:rsid w:val="00346996"/>
    <w:rsid w:val="003508EF"/>
    <w:rsid w:val="003609C9"/>
    <w:rsid w:val="00362C0F"/>
    <w:rsid w:val="003718C9"/>
    <w:rsid w:val="003850B6"/>
    <w:rsid w:val="00386CDE"/>
    <w:rsid w:val="0039463D"/>
    <w:rsid w:val="003A16AE"/>
    <w:rsid w:val="003A3FDD"/>
    <w:rsid w:val="003C1D5C"/>
    <w:rsid w:val="003C699C"/>
    <w:rsid w:val="003D3049"/>
    <w:rsid w:val="003E7BED"/>
    <w:rsid w:val="003F54CC"/>
    <w:rsid w:val="004060E6"/>
    <w:rsid w:val="00407686"/>
    <w:rsid w:val="0041668C"/>
    <w:rsid w:val="00416E8E"/>
    <w:rsid w:val="004252E2"/>
    <w:rsid w:val="00430638"/>
    <w:rsid w:val="00437447"/>
    <w:rsid w:val="00450796"/>
    <w:rsid w:val="004534C1"/>
    <w:rsid w:val="0045419E"/>
    <w:rsid w:val="00456CE1"/>
    <w:rsid w:val="0045734B"/>
    <w:rsid w:val="00465542"/>
    <w:rsid w:val="004717DF"/>
    <w:rsid w:val="00472DF5"/>
    <w:rsid w:val="00476406"/>
    <w:rsid w:val="00487E34"/>
    <w:rsid w:val="004A2970"/>
    <w:rsid w:val="004A31B3"/>
    <w:rsid w:val="004A3F78"/>
    <w:rsid w:val="004A6CD7"/>
    <w:rsid w:val="004C6E2E"/>
    <w:rsid w:val="004E1263"/>
    <w:rsid w:val="004F325C"/>
    <w:rsid w:val="004F4EBB"/>
    <w:rsid w:val="00527583"/>
    <w:rsid w:val="00527A9B"/>
    <w:rsid w:val="0053295B"/>
    <w:rsid w:val="00536A68"/>
    <w:rsid w:val="00585876"/>
    <w:rsid w:val="00590F64"/>
    <w:rsid w:val="005923E5"/>
    <w:rsid w:val="005B647E"/>
    <w:rsid w:val="005D0CFC"/>
    <w:rsid w:val="005D19F4"/>
    <w:rsid w:val="005F254A"/>
    <w:rsid w:val="005F41DB"/>
    <w:rsid w:val="00600B3F"/>
    <w:rsid w:val="006065F9"/>
    <w:rsid w:val="00606798"/>
    <w:rsid w:val="006137EE"/>
    <w:rsid w:val="0065151C"/>
    <w:rsid w:val="0065657F"/>
    <w:rsid w:val="00657EBF"/>
    <w:rsid w:val="00672FE7"/>
    <w:rsid w:val="00676FC1"/>
    <w:rsid w:val="00677611"/>
    <w:rsid w:val="00681E18"/>
    <w:rsid w:val="00683E42"/>
    <w:rsid w:val="006975CF"/>
    <w:rsid w:val="006A2F18"/>
    <w:rsid w:val="006B0B9D"/>
    <w:rsid w:val="006B2915"/>
    <w:rsid w:val="006B56D7"/>
    <w:rsid w:val="006C10B5"/>
    <w:rsid w:val="006D16AA"/>
    <w:rsid w:val="006E3DBE"/>
    <w:rsid w:val="006F0C58"/>
    <w:rsid w:val="00701AC5"/>
    <w:rsid w:val="00704552"/>
    <w:rsid w:val="007053B2"/>
    <w:rsid w:val="00711904"/>
    <w:rsid w:val="00721BA7"/>
    <w:rsid w:val="0074576C"/>
    <w:rsid w:val="00754BA5"/>
    <w:rsid w:val="007562C3"/>
    <w:rsid w:val="00761DE3"/>
    <w:rsid w:val="007808B9"/>
    <w:rsid w:val="00781353"/>
    <w:rsid w:val="00785693"/>
    <w:rsid w:val="007961ED"/>
    <w:rsid w:val="007971EE"/>
    <w:rsid w:val="007A13FF"/>
    <w:rsid w:val="007B2EF4"/>
    <w:rsid w:val="007C0D39"/>
    <w:rsid w:val="007C72F6"/>
    <w:rsid w:val="007D5675"/>
    <w:rsid w:val="0080240F"/>
    <w:rsid w:val="00816966"/>
    <w:rsid w:val="00821CD4"/>
    <w:rsid w:val="008423A7"/>
    <w:rsid w:val="008440CC"/>
    <w:rsid w:val="008515D5"/>
    <w:rsid w:val="00853B95"/>
    <w:rsid w:val="00862256"/>
    <w:rsid w:val="00863399"/>
    <w:rsid w:val="008710BB"/>
    <w:rsid w:val="00874F04"/>
    <w:rsid w:val="0087612A"/>
    <w:rsid w:val="008808F5"/>
    <w:rsid w:val="008855EF"/>
    <w:rsid w:val="00886494"/>
    <w:rsid w:val="008A3B9A"/>
    <w:rsid w:val="008B343F"/>
    <w:rsid w:val="008D225B"/>
    <w:rsid w:val="00915E43"/>
    <w:rsid w:val="00932461"/>
    <w:rsid w:val="009367F9"/>
    <w:rsid w:val="00942148"/>
    <w:rsid w:val="00952176"/>
    <w:rsid w:val="00961CF3"/>
    <w:rsid w:val="0096259E"/>
    <w:rsid w:val="00981532"/>
    <w:rsid w:val="009B10F1"/>
    <w:rsid w:val="009B368D"/>
    <w:rsid w:val="009B6CF1"/>
    <w:rsid w:val="009B7574"/>
    <w:rsid w:val="009C24D4"/>
    <w:rsid w:val="009D7A83"/>
    <w:rsid w:val="009F09A0"/>
    <w:rsid w:val="009F0BD0"/>
    <w:rsid w:val="009F1A00"/>
    <w:rsid w:val="009F2409"/>
    <w:rsid w:val="00A15C10"/>
    <w:rsid w:val="00A17580"/>
    <w:rsid w:val="00A22FF0"/>
    <w:rsid w:val="00A2579D"/>
    <w:rsid w:val="00A31CC6"/>
    <w:rsid w:val="00A36278"/>
    <w:rsid w:val="00A40638"/>
    <w:rsid w:val="00A42352"/>
    <w:rsid w:val="00A42439"/>
    <w:rsid w:val="00A50763"/>
    <w:rsid w:val="00A527E4"/>
    <w:rsid w:val="00A5640D"/>
    <w:rsid w:val="00A70EA4"/>
    <w:rsid w:val="00A729D6"/>
    <w:rsid w:val="00A83631"/>
    <w:rsid w:val="00A905C6"/>
    <w:rsid w:val="00A938BF"/>
    <w:rsid w:val="00A94BA9"/>
    <w:rsid w:val="00AA0AD0"/>
    <w:rsid w:val="00AA39B7"/>
    <w:rsid w:val="00AB02A5"/>
    <w:rsid w:val="00AD3B27"/>
    <w:rsid w:val="00AD5C15"/>
    <w:rsid w:val="00AE2AE9"/>
    <w:rsid w:val="00B01BCE"/>
    <w:rsid w:val="00B055B1"/>
    <w:rsid w:val="00B239F1"/>
    <w:rsid w:val="00B36DF0"/>
    <w:rsid w:val="00B43F99"/>
    <w:rsid w:val="00B54EA0"/>
    <w:rsid w:val="00B65366"/>
    <w:rsid w:val="00B77807"/>
    <w:rsid w:val="00B940E9"/>
    <w:rsid w:val="00BA1206"/>
    <w:rsid w:val="00BB5DE1"/>
    <w:rsid w:val="00BC2936"/>
    <w:rsid w:val="00BC7FE6"/>
    <w:rsid w:val="00BD015B"/>
    <w:rsid w:val="00BE3462"/>
    <w:rsid w:val="00BE3709"/>
    <w:rsid w:val="00C40507"/>
    <w:rsid w:val="00C409DD"/>
    <w:rsid w:val="00C92D6E"/>
    <w:rsid w:val="00CC4C93"/>
    <w:rsid w:val="00CE2966"/>
    <w:rsid w:val="00D120D2"/>
    <w:rsid w:val="00D255CE"/>
    <w:rsid w:val="00D26FCA"/>
    <w:rsid w:val="00D50BF5"/>
    <w:rsid w:val="00D92713"/>
    <w:rsid w:val="00D93A12"/>
    <w:rsid w:val="00D97B3D"/>
    <w:rsid w:val="00DA1122"/>
    <w:rsid w:val="00DA2B45"/>
    <w:rsid w:val="00DA54D4"/>
    <w:rsid w:val="00DB0375"/>
    <w:rsid w:val="00DC4BEF"/>
    <w:rsid w:val="00DD7840"/>
    <w:rsid w:val="00DE712F"/>
    <w:rsid w:val="00DF6379"/>
    <w:rsid w:val="00E144CD"/>
    <w:rsid w:val="00E2292B"/>
    <w:rsid w:val="00E25DC0"/>
    <w:rsid w:val="00E51E0D"/>
    <w:rsid w:val="00E53E14"/>
    <w:rsid w:val="00E54943"/>
    <w:rsid w:val="00E60752"/>
    <w:rsid w:val="00E6623E"/>
    <w:rsid w:val="00E665AA"/>
    <w:rsid w:val="00E74466"/>
    <w:rsid w:val="00E826A2"/>
    <w:rsid w:val="00EA6E28"/>
    <w:rsid w:val="00EB0132"/>
    <w:rsid w:val="00EE50BC"/>
    <w:rsid w:val="00EF1615"/>
    <w:rsid w:val="00F02363"/>
    <w:rsid w:val="00F25DF1"/>
    <w:rsid w:val="00F33427"/>
    <w:rsid w:val="00F76A7F"/>
    <w:rsid w:val="00F804A1"/>
    <w:rsid w:val="00F97A96"/>
    <w:rsid w:val="00FA2721"/>
    <w:rsid w:val="00FA6ADF"/>
    <w:rsid w:val="00FA70C7"/>
    <w:rsid w:val="00FA76E5"/>
    <w:rsid w:val="00FB73B6"/>
    <w:rsid w:val="00FC23F4"/>
    <w:rsid w:val="00FD0300"/>
    <w:rsid w:val="00FD5A08"/>
    <w:rsid w:val="00FE180B"/>
    <w:rsid w:val="00FE363A"/>
    <w:rsid w:val="00FF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87E506"/>
  <w15:chartTrackingRefBased/>
  <w15:docId w15:val="{656A463B-4535-4699-8D01-CF91C5C5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12F"/>
    <w:pPr>
      <w:spacing w:line="300" w:lineRule="exact"/>
    </w:pPr>
    <w:rPr>
      <w:sz w:val="24"/>
      <w:lang w:val="en-GB"/>
    </w:rPr>
  </w:style>
  <w:style w:type="paragraph" w:styleId="Heading1">
    <w:name w:val="heading 1"/>
    <w:basedOn w:val="Normal"/>
    <w:next w:val="Normal"/>
    <w:qFormat/>
    <w:rsid w:val="00DE712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E712F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DE712F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DE712F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DE712F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DE712F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DE712F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DE712F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DE712F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A3FDD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E712F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DE712F"/>
  </w:style>
  <w:style w:type="paragraph" w:styleId="Header">
    <w:name w:val="header"/>
    <w:basedOn w:val="Normal"/>
    <w:rsid w:val="00DE712F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DE712F"/>
    <w:pPr>
      <w:spacing w:line="240" w:lineRule="auto"/>
    </w:pPr>
    <w:rPr>
      <w:sz w:val="20"/>
    </w:rPr>
  </w:style>
  <w:style w:type="paragraph" w:customStyle="1" w:styleId="ArtGroupTitle">
    <w:name w:val="ArtGroupTitle"/>
    <w:basedOn w:val="Title"/>
    <w:next w:val="Title"/>
    <w:rsid w:val="00DE712F"/>
  </w:style>
  <w:style w:type="paragraph" w:styleId="PlainText">
    <w:name w:val="Plain Text"/>
    <w:basedOn w:val="Normal"/>
    <w:rsid w:val="003A3FDD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DE712F"/>
    <w:pPr>
      <w:spacing w:line="240" w:lineRule="auto"/>
    </w:pPr>
  </w:style>
  <w:style w:type="paragraph" w:customStyle="1" w:styleId="AbstractPara">
    <w:name w:val="AbstractPara"/>
    <w:basedOn w:val="Normal"/>
    <w:rsid w:val="00DE712F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DE712F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DE712F"/>
    <w:pPr>
      <w:spacing w:before="120" w:line="240" w:lineRule="exact"/>
    </w:pPr>
  </w:style>
  <w:style w:type="paragraph" w:customStyle="1" w:styleId="Acknowledge">
    <w:name w:val="Acknowledge"/>
    <w:basedOn w:val="Normal"/>
    <w:rsid w:val="00DE712F"/>
    <w:pPr>
      <w:spacing w:line="240" w:lineRule="auto"/>
    </w:pPr>
  </w:style>
  <w:style w:type="paragraph" w:customStyle="1" w:styleId="Address">
    <w:name w:val="Address"/>
    <w:basedOn w:val="Normal"/>
    <w:rsid w:val="00DE712F"/>
    <w:pPr>
      <w:numPr>
        <w:numId w:val="22"/>
      </w:numPr>
      <w:spacing w:before="120" w:after="40" w:line="240" w:lineRule="auto"/>
    </w:pPr>
  </w:style>
  <w:style w:type="paragraph" w:customStyle="1" w:styleId="Author">
    <w:name w:val="Author"/>
    <w:basedOn w:val="Normal"/>
    <w:next w:val="Normal"/>
    <w:rsid w:val="00DE712F"/>
    <w:pPr>
      <w:spacing w:before="80" w:line="240" w:lineRule="auto"/>
    </w:pPr>
  </w:style>
  <w:style w:type="paragraph" w:customStyle="1" w:styleId="AuthoredBy">
    <w:name w:val="AuthoredBy"/>
    <w:basedOn w:val="Normal"/>
    <w:rsid w:val="00DE712F"/>
    <w:pPr>
      <w:spacing w:line="240" w:lineRule="auto"/>
    </w:pPr>
  </w:style>
  <w:style w:type="paragraph" w:customStyle="1" w:styleId="Banner">
    <w:name w:val="Banner"/>
    <w:basedOn w:val="Normal"/>
    <w:rsid w:val="00DE712F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DE712F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DE712F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DE712F"/>
  </w:style>
  <w:style w:type="paragraph" w:customStyle="1" w:styleId="BoxStart3">
    <w:name w:val="BoxStart3"/>
    <w:basedOn w:val="BoxStart1"/>
    <w:rsid w:val="00DE712F"/>
  </w:style>
  <w:style w:type="paragraph" w:styleId="Caption">
    <w:name w:val="caption"/>
    <w:basedOn w:val="Normal"/>
    <w:next w:val="Normal"/>
    <w:qFormat/>
    <w:rsid w:val="00DE712F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3A3FDD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3A3FDD"/>
    <w:pPr>
      <w:spacing w:after="120"/>
      <w:ind w:left="1440" w:right="1440"/>
    </w:pPr>
  </w:style>
  <w:style w:type="paragraph" w:customStyle="1" w:styleId="Conflict">
    <w:name w:val="Conflict"/>
    <w:basedOn w:val="Normal"/>
    <w:rsid w:val="00DE712F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DE712F"/>
    <w:pPr>
      <w:spacing w:line="240" w:lineRule="auto"/>
    </w:pPr>
  </w:style>
  <w:style w:type="paragraph" w:customStyle="1" w:styleId="Credit">
    <w:name w:val="Credit"/>
    <w:basedOn w:val="Caption"/>
    <w:rsid w:val="00DE712F"/>
    <w:rPr>
      <w:sz w:val="18"/>
    </w:rPr>
  </w:style>
  <w:style w:type="paragraph" w:styleId="Date">
    <w:name w:val="Date"/>
    <w:basedOn w:val="Normal"/>
    <w:next w:val="Normal"/>
    <w:rsid w:val="003A3FDD"/>
    <w:pPr>
      <w:spacing w:line="240" w:lineRule="auto"/>
    </w:pPr>
  </w:style>
  <w:style w:type="paragraph" w:customStyle="1" w:styleId="Article">
    <w:name w:val="Article"/>
    <w:basedOn w:val="Normal"/>
    <w:rsid w:val="00DE712F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DE712F"/>
    <w:pPr>
      <w:spacing w:line="360" w:lineRule="auto"/>
      <w:ind w:firstLine="288"/>
    </w:pPr>
  </w:style>
  <w:style w:type="paragraph" w:customStyle="1" w:styleId="EdFtNote">
    <w:name w:val="EdFtNote"/>
    <w:basedOn w:val="Para"/>
    <w:rsid w:val="003A3FDD"/>
    <w:pPr>
      <w:spacing w:before="60"/>
      <w:ind w:firstLine="0"/>
    </w:pPr>
  </w:style>
  <w:style w:type="paragraph" w:styleId="BodyText">
    <w:name w:val="Body Text"/>
    <w:basedOn w:val="Normal"/>
    <w:rsid w:val="003A3FDD"/>
    <w:pPr>
      <w:spacing w:after="120"/>
    </w:pPr>
  </w:style>
  <w:style w:type="character" w:styleId="EndnoteReference">
    <w:name w:val="endnote reference"/>
    <w:semiHidden/>
    <w:rsid w:val="003A3FDD"/>
    <w:rPr>
      <w:vertAlign w:val="superscript"/>
    </w:rPr>
  </w:style>
  <w:style w:type="paragraph" w:styleId="EndnoteText">
    <w:name w:val="endnote text"/>
    <w:basedOn w:val="Normal"/>
    <w:semiHidden/>
    <w:rsid w:val="003A3FDD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DE712F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DE712F"/>
  </w:style>
  <w:style w:type="paragraph" w:customStyle="1" w:styleId="Equation">
    <w:name w:val="Equation"/>
    <w:basedOn w:val="Normal"/>
    <w:rsid w:val="00DE712F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DE712F"/>
    <w:pPr>
      <w:spacing w:line="240" w:lineRule="auto"/>
    </w:pPr>
  </w:style>
  <w:style w:type="paragraph" w:customStyle="1" w:styleId="Figure">
    <w:name w:val="Figure"/>
    <w:basedOn w:val="Normal"/>
    <w:rsid w:val="00DE712F"/>
    <w:pPr>
      <w:numPr>
        <w:numId w:val="31"/>
      </w:numPr>
      <w:tabs>
        <w:tab w:val="left" w:pos="720"/>
      </w:tabs>
    </w:pPr>
    <w:rPr>
      <w:b/>
    </w:rPr>
  </w:style>
  <w:style w:type="character" w:customStyle="1" w:styleId="FigureRef">
    <w:name w:val="FigureRef"/>
    <w:rsid w:val="00DE712F"/>
    <w:rPr>
      <w:color w:val="0000FF"/>
      <w:vertAlign w:val="superscript"/>
    </w:rPr>
  </w:style>
  <w:style w:type="character" w:customStyle="1" w:styleId="FnoteRef">
    <w:name w:val="FnoteRef"/>
    <w:rsid w:val="00DE712F"/>
    <w:rPr>
      <w:color w:val="FF0000"/>
      <w:vertAlign w:val="superscript"/>
    </w:rPr>
  </w:style>
  <w:style w:type="paragraph" w:customStyle="1" w:styleId="Footnote">
    <w:name w:val="Footnote"/>
    <w:basedOn w:val="Normal"/>
    <w:rsid w:val="00DE712F"/>
    <w:pPr>
      <w:spacing w:line="240" w:lineRule="auto"/>
    </w:pPr>
  </w:style>
  <w:style w:type="character" w:styleId="FootnoteReference">
    <w:name w:val="footnote reference"/>
    <w:semiHidden/>
    <w:rsid w:val="00DE712F"/>
    <w:rPr>
      <w:vertAlign w:val="superscript"/>
    </w:rPr>
  </w:style>
  <w:style w:type="paragraph" w:customStyle="1" w:styleId="Funding">
    <w:name w:val="Funding"/>
    <w:basedOn w:val="Normal"/>
    <w:rsid w:val="00DE712F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3A3FDD"/>
  </w:style>
  <w:style w:type="paragraph" w:customStyle="1" w:styleId="HeadA">
    <w:name w:val="HeadA"/>
    <w:basedOn w:val="Normal"/>
    <w:rsid w:val="00DE712F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DE712F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DE712F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3A3FDD"/>
    <w:pPr>
      <w:spacing w:after="120" w:line="480" w:lineRule="auto"/>
    </w:pPr>
  </w:style>
  <w:style w:type="paragraph" w:customStyle="1" w:styleId="Keywords">
    <w:name w:val="Keywords"/>
    <w:basedOn w:val="Normal"/>
    <w:rsid w:val="00DE712F"/>
    <w:pPr>
      <w:spacing w:line="240" w:lineRule="auto"/>
    </w:pPr>
  </w:style>
  <w:style w:type="paragraph" w:styleId="ListBullet">
    <w:name w:val="List Bullet"/>
    <w:basedOn w:val="Normal"/>
    <w:autoRedefine/>
    <w:rsid w:val="00DE712F"/>
    <w:pPr>
      <w:tabs>
        <w:tab w:val="num" w:pos="360"/>
      </w:tabs>
      <w:spacing w:line="240" w:lineRule="auto"/>
      <w:ind w:left="360" w:hanging="360"/>
    </w:pPr>
  </w:style>
  <w:style w:type="paragraph" w:customStyle="1" w:styleId="List1">
    <w:name w:val="List1"/>
    <w:basedOn w:val="Normal"/>
    <w:rsid w:val="00DE712F"/>
    <w:pPr>
      <w:spacing w:before="40" w:after="120" w:line="240" w:lineRule="exact"/>
    </w:pPr>
  </w:style>
  <w:style w:type="paragraph" w:customStyle="1" w:styleId="List2">
    <w:name w:val="List2"/>
    <w:basedOn w:val="Normal"/>
    <w:rsid w:val="00DE712F"/>
    <w:pPr>
      <w:spacing w:before="40" w:line="240" w:lineRule="exact"/>
      <w:ind w:left="720"/>
    </w:pPr>
  </w:style>
  <w:style w:type="paragraph" w:styleId="BodyText3">
    <w:name w:val="Body Text 3"/>
    <w:basedOn w:val="Normal"/>
    <w:rsid w:val="003A3FDD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DE712F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DE712F"/>
    <w:pPr>
      <w:spacing w:before="120" w:line="240" w:lineRule="exact"/>
    </w:pPr>
  </w:style>
  <w:style w:type="paragraph" w:customStyle="1" w:styleId="MoreInfo">
    <w:name w:val="MoreInfo"/>
    <w:basedOn w:val="Normal"/>
    <w:rsid w:val="00DE712F"/>
    <w:pPr>
      <w:spacing w:before="120" w:line="240" w:lineRule="auto"/>
    </w:pPr>
  </w:style>
  <w:style w:type="paragraph" w:customStyle="1" w:styleId="MoreInfoWeb">
    <w:name w:val="MoreInfoWeb"/>
    <w:basedOn w:val="Normal"/>
    <w:rsid w:val="00DE712F"/>
    <w:pPr>
      <w:spacing w:before="120" w:line="240" w:lineRule="exact"/>
    </w:pPr>
  </w:style>
  <w:style w:type="paragraph" w:styleId="Title">
    <w:name w:val="Title"/>
    <w:basedOn w:val="Normal"/>
    <w:qFormat/>
    <w:rsid w:val="00DE712F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3A3FDD"/>
    <w:rPr>
      <w:color w:val="FF6600"/>
    </w:rPr>
  </w:style>
  <w:style w:type="paragraph" w:customStyle="1" w:styleId="ParaCont">
    <w:name w:val="ParaCont"/>
    <w:basedOn w:val="Normal"/>
    <w:rsid w:val="00DE712F"/>
    <w:pPr>
      <w:spacing w:line="360" w:lineRule="auto"/>
    </w:pPr>
  </w:style>
  <w:style w:type="paragraph" w:customStyle="1" w:styleId="HeadE">
    <w:name w:val="HeadE"/>
    <w:basedOn w:val="HeadD"/>
    <w:rsid w:val="00DE712F"/>
    <w:rPr>
      <w:b w:val="0"/>
      <w:i/>
    </w:rPr>
  </w:style>
  <w:style w:type="paragraph" w:customStyle="1" w:styleId="Participators">
    <w:name w:val="Participators"/>
    <w:basedOn w:val="Normal"/>
    <w:rsid w:val="00DE712F"/>
    <w:pPr>
      <w:spacing w:before="120" w:after="120"/>
    </w:pPr>
  </w:style>
  <w:style w:type="paragraph" w:customStyle="1" w:styleId="Collaboration">
    <w:name w:val="Collaboration"/>
    <w:basedOn w:val="Author"/>
    <w:rsid w:val="00DE712F"/>
  </w:style>
  <w:style w:type="paragraph" w:customStyle="1" w:styleId="OnBehalfOf">
    <w:name w:val="OnBehalfOf"/>
    <w:basedOn w:val="ShortTitle"/>
    <w:rsid w:val="00DE712F"/>
    <w:pPr>
      <w:spacing w:before="120" w:after="120"/>
    </w:pPr>
    <w:rPr>
      <w:i w:val="0"/>
    </w:rPr>
  </w:style>
  <w:style w:type="character" w:styleId="CommentReference">
    <w:name w:val="annotation reference"/>
    <w:semiHidden/>
    <w:rsid w:val="003A3FDD"/>
    <w:rPr>
      <w:sz w:val="16"/>
    </w:rPr>
  </w:style>
  <w:style w:type="paragraph" w:customStyle="1" w:styleId="Position">
    <w:name w:val="Position"/>
    <w:basedOn w:val="Normal"/>
    <w:next w:val="Normal"/>
    <w:rsid w:val="00DE712F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DE712F"/>
    <w:pPr>
      <w:numPr>
        <w:numId w:val="0"/>
      </w:numPr>
      <w:spacing w:before="160" w:after="0" w:line="360" w:lineRule="auto"/>
    </w:pPr>
  </w:style>
  <w:style w:type="paragraph" w:customStyle="1" w:styleId="ProductDetails">
    <w:name w:val="ProductDetails"/>
    <w:basedOn w:val="Para"/>
    <w:rsid w:val="00DE712F"/>
  </w:style>
  <w:style w:type="paragraph" w:styleId="BodyTextFirstIndent">
    <w:name w:val="Body Text First Indent"/>
    <w:basedOn w:val="BodyText"/>
    <w:rsid w:val="003A3FDD"/>
    <w:pPr>
      <w:ind w:firstLine="210"/>
    </w:pPr>
  </w:style>
  <w:style w:type="paragraph" w:customStyle="1" w:styleId="QuoteRef">
    <w:name w:val="QuoteRef"/>
    <w:basedOn w:val="Normal"/>
    <w:rsid w:val="00DE712F"/>
    <w:pPr>
      <w:spacing w:after="60"/>
    </w:pPr>
  </w:style>
  <w:style w:type="paragraph" w:customStyle="1" w:styleId="Rating">
    <w:name w:val="Rating"/>
    <w:basedOn w:val="Para"/>
    <w:rsid w:val="00DE712F"/>
    <w:pPr>
      <w:ind w:firstLine="0"/>
    </w:pPr>
  </w:style>
  <w:style w:type="paragraph" w:customStyle="1" w:styleId="Reference">
    <w:name w:val="Reference"/>
    <w:basedOn w:val="Normal"/>
    <w:rsid w:val="00DE712F"/>
    <w:pPr>
      <w:numPr>
        <w:numId w:val="11"/>
      </w:numPr>
      <w:spacing w:before="40" w:line="360" w:lineRule="auto"/>
    </w:pPr>
  </w:style>
  <w:style w:type="paragraph" w:customStyle="1" w:styleId="RelatedTo">
    <w:name w:val="RelatedTo"/>
    <w:basedOn w:val="Normal"/>
    <w:rsid w:val="00DE712F"/>
  </w:style>
  <w:style w:type="paragraph" w:customStyle="1" w:styleId="RelatedToWeb">
    <w:name w:val="RelatedToWeb"/>
    <w:basedOn w:val="Normal"/>
    <w:rsid w:val="00DE712F"/>
  </w:style>
  <w:style w:type="paragraph" w:customStyle="1" w:styleId="Reviewed">
    <w:name w:val="Reviewed"/>
    <w:basedOn w:val="ParaCont"/>
    <w:rsid w:val="003A3FDD"/>
  </w:style>
  <w:style w:type="paragraph" w:styleId="Salutation">
    <w:name w:val="Salutation"/>
    <w:basedOn w:val="Normal"/>
    <w:next w:val="Normal"/>
    <w:rsid w:val="003A3FDD"/>
  </w:style>
  <w:style w:type="paragraph" w:customStyle="1" w:styleId="ShortAuthor">
    <w:name w:val="ShortAuthor"/>
    <w:basedOn w:val="Normal"/>
    <w:rsid w:val="00DE712F"/>
    <w:rPr>
      <w:i/>
    </w:rPr>
  </w:style>
  <w:style w:type="paragraph" w:customStyle="1" w:styleId="ShortTitle">
    <w:name w:val="ShortTitle"/>
    <w:basedOn w:val="Normal"/>
    <w:rsid w:val="00DE712F"/>
    <w:rPr>
      <w:i/>
    </w:rPr>
  </w:style>
  <w:style w:type="paragraph" w:customStyle="1" w:styleId="SourceRef">
    <w:name w:val="SourceRef"/>
    <w:basedOn w:val="Para"/>
    <w:rsid w:val="00DE712F"/>
    <w:pPr>
      <w:ind w:firstLine="0"/>
    </w:pPr>
  </w:style>
  <w:style w:type="paragraph" w:customStyle="1" w:styleId="Standfirst">
    <w:name w:val="Standfirst"/>
    <w:basedOn w:val="Accepted"/>
    <w:rsid w:val="00DE712F"/>
  </w:style>
  <w:style w:type="paragraph" w:styleId="Subtitle">
    <w:name w:val="Subtitle"/>
    <w:basedOn w:val="Normal"/>
    <w:qFormat/>
    <w:rsid w:val="00DE712F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DE712F"/>
  </w:style>
  <w:style w:type="paragraph" w:customStyle="1" w:styleId="Table">
    <w:name w:val="Table"/>
    <w:basedOn w:val="Normal"/>
    <w:rsid w:val="00DE712F"/>
    <w:pPr>
      <w:numPr>
        <w:numId w:val="25"/>
      </w:numPr>
      <w:tabs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DE712F"/>
  </w:style>
  <w:style w:type="character" w:customStyle="1" w:styleId="TableRef">
    <w:name w:val="TableRef"/>
    <w:rsid w:val="00DE712F"/>
    <w:rPr>
      <w:color w:val="0000FF"/>
      <w:vertAlign w:val="superscript"/>
    </w:rPr>
  </w:style>
  <w:style w:type="paragraph" w:customStyle="1" w:styleId="TableTitle">
    <w:name w:val="TableTitle"/>
    <w:basedOn w:val="Normal"/>
    <w:rsid w:val="00DE712F"/>
  </w:style>
  <w:style w:type="paragraph" w:customStyle="1" w:styleId="Topic">
    <w:name w:val="Topic"/>
    <w:basedOn w:val="Normal"/>
    <w:rsid w:val="00DE712F"/>
    <w:pPr>
      <w:spacing w:before="40" w:line="260" w:lineRule="exact"/>
    </w:pPr>
    <w:rPr>
      <w:i/>
      <w:color w:val="0000FF"/>
    </w:rPr>
  </w:style>
  <w:style w:type="character" w:customStyle="1" w:styleId="URL">
    <w:name w:val="URL"/>
    <w:rsid w:val="00DE712F"/>
    <w:rPr>
      <w:color w:val="666699"/>
    </w:rPr>
  </w:style>
  <w:style w:type="paragraph" w:customStyle="1" w:styleId="WebRef">
    <w:name w:val="WebRef"/>
    <w:basedOn w:val="Normal"/>
    <w:rsid w:val="00DE712F"/>
    <w:pPr>
      <w:numPr>
        <w:numId w:val="27"/>
      </w:numPr>
      <w:tabs>
        <w:tab w:val="left" w:pos="720"/>
      </w:tabs>
    </w:pPr>
  </w:style>
  <w:style w:type="character" w:customStyle="1" w:styleId="XRef">
    <w:name w:val="XRef"/>
    <w:rsid w:val="00DE712F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3A3FDD"/>
    <w:pPr>
      <w:ind w:firstLine="210"/>
    </w:pPr>
  </w:style>
  <w:style w:type="character" w:customStyle="1" w:styleId="wXRef">
    <w:name w:val="wXRef"/>
    <w:rsid w:val="00DE712F"/>
    <w:rPr>
      <w:color w:val="0000FF"/>
      <w:vertAlign w:val="superscript"/>
    </w:rPr>
  </w:style>
  <w:style w:type="character" w:customStyle="1" w:styleId="email">
    <w:name w:val="email"/>
    <w:rsid w:val="00DE712F"/>
    <w:rPr>
      <w:color w:val="666699"/>
    </w:rPr>
  </w:style>
  <w:style w:type="paragraph" w:customStyle="1" w:styleId="BoxStartx">
    <w:name w:val="BoxStartx"/>
    <w:basedOn w:val="BoxStart1"/>
    <w:rsid w:val="00DE712F"/>
  </w:style>
  <w:style w:type="paragraph" w:customStyle="1" w:styleId="HeadD">
    <w:name w:val="HeadD"/>
    <w:basedOn w:val="HeadB"/>
    <w:next w:val="Normal"/>
    <w:rsid w:val="00DE712F"/>
    <w:pPr>
      <w:outlineLvl w:val="4"/>
    </w:pPr>
    <w:rPr>
      <w:sz w:val="16"/>
    </w:rPr>
  </w:style>
  <w:style w:type="paragraph" w:styleId="BodyTextIndent2">
    <w:name w:val="Body Text Indent 2"/>
    <w:basedOn w:val="Normal"/>
    <w:rsid w:val="003A3FDD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3A3FDD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3A3FDD"/>
    <w:pPr>
      <w:ind w:left="4252"/>
    </w:pPr>
  </w:style>
  <w:style w:type="paragraph" w:styleId="DocumentMap">
    <w:name w:val="Document Map"/>
    <w:basedOn w:val="Normal"/>
    <w:semiHidden/>
    <w:rsid w:val="00DE712F"/>
    <w:pPr>
      <w:shd w:val="clear" w:color="auto" w:fill="000080"/>
    </w:pPr>
    <w:rPr>
      <w:rFonts w:ascii="Tahoma" w:hAnsi="Tahoma" w:cs="Tahoma"/>
      <w:sz w:val="20"/>
    </w:rPr>
  </w:style>
  <w:style w:type="paragraph" w:styleId="E-mailSignature">
    <w:name w:val="E-mail Signature"/>
    <w:basedOn w:val="Normal"/>
    <w:rsid w:val="003A3FDD"/>
  </w:style>
  <w:style w:type="paragraph" w:styleId="EnvelopeAddress">
    <w:name w:val="envelope address"/>
    <w:basedOn w:val="Normal"/>
    <w:rsid w:val="003A3FDD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3A3FDD"/>
    <w:rPr>
      <w:rFonts w:ascii="Arial" w:hAnsi="Arial"/>
      <w:sz w:val="20"/>
    </w:rPr>
  </w:style>
  <w:style w:type="character" w:styleId="FollowedHyperlink">
    <w:name w:val="FollowedHyperlink"/>
    <w:rsid w:val="00DE712F"/>
    <w:rPr>
      <w:color w:val="800080"/>
      <w:u w:val="single"/>
    </w:rPr>
  </w:style>
  <w:style w:type="character" w:styleId="HTMLAcronym">
    <w:name w:val="HTML Acronym"/>
    <w:basedOn w:val="DefaultParagraphFont"/>
    <w:rsid w:val="003A3FDD"/>
  </w:style>
  <w:style w:type="paragraph" w:styleId="HTMLAddress">
    <w:name w:val="HTML Address"/>
    <w:basedOn w:val="Normal"/>
    <w:rsid w:val="003A3FDD"/>
    <w:rPr>
      <w:i/>
      <w:iCs/>
    </w:rPr>
  </w:style>
  <w:style w:type="character" w:styleId="HTMLCite">
    <w:name w:val="HTML Cite"/>
    <w:rsid w:val="003A3FDD"/>
    <w:rPr>
      <w:i/>
      <w:iCs/>
    </w:rPr>
  </w:style>
  <w:style w:type="character" w:styleId="HTMLCode">
    <w:name w:val="HTML Code"/>
    <w:rsid w:val="003A3FDD"/>
    <w:rPr>
      <w:rFonts w:ascii="Courier New" w:hAnsi="Courier New"/>
      <w:sz w:val="20"/>
      <w:szCs w:val="20"/>
    </w:rPr>
  </w:style>
  <w:style w:type="character" w:styleId="HTMLDefinition">
    <w:name w:val="HTML Definition"/>
    <w:rsid w:val="003A3FDD"/>
    <w:rPr>
      <w:i/>
      <w:iCs/>
    </w:rPr>
  </w:style>
  <w:style w:type="character" w:styleId="HTMLKeyboard">
    <w:name w:val="HTML Keyboard"/>
    <w:rsid w:val="003A3FDD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3A3FDD"/>
    <w:rPr>
      <w:rFonts w:ascii="Courier New" w:hAnsi="Courier New"/>
      <w:sz w:val="20"/>
    </w:rPr>
  </w:style>
  <w:style w:type="character" w:styleId="HTMLSample">
    <w:name w:val="HTML Sample"/>
    <w:rsid w:val="003A3FDD"/>
    <w:rPr>
      <w:rFonts w:ascii="Courier New" w:hAnsi="Courier New"/>
    </w:rPr>
  </w:style>
  <w:style w:type="character" w:styleId="HTMLTypewriter">
    <w:name w:val="HTML Typewriter"/>
    <w:rsid w:val="003A3FDD"/>
    <w:rPr>
      <w:rFonts w:ascii="Courier New" w:hAnsi="Courier New"/>
      <w:sz w:val="20"/>
      <w:szCs w:val="20"/>
    </w:rPr>
  </w:style>
  <w:style w:type="character" w:styleId="HTMLVariable">
    <w:name w:val="HTML Variable"/>
    <w:rsid w:val="003A3FDD"/>
    <w:rPr>
      <w:i/>
      <w:iCs/>
    </w:rPr>
  </w:style>
  <w:style w:type="character" w:styleId="Hyperlink">
    <w:name w:val="Hyperlink"/>
    <w:rsid w:val="00DE712F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3A3FD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3A3FD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3A3FD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3A3FD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3A3FD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3A3FD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3A3FD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3A3FD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3A3FD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3A3FDD"/>
    <w:rPr>
      <w:rFonts w:ascii="Arial" w:hAnsi="Arial"/>
      <w:b/>
      <w:bCs/>
    </w:rPr>
  </w:style>
  <w:style w:type="character" w:styleId="LineNumber">
    <w:name w:val="line number"/>
    <w:basedOn w:val="DefaultParagraphFont"/>
    <w:rsid w:val="00DE712F"/>
  </w:style>
  <w:style w:type="paragraph" w:styleId="List">
    <w:name w:val="List"/>
    <w:basedOn w:val="Normal"/>
    <w:rsid w:val="00DE712F"/>
    <w:pPr>
      <w:ind w:left="283" w:hanging="283"/>
    </w:pPr>
  </w:style>
  <w:style w:type="paragraph" w:styleId="List20">
    <w:name w:val="List 2"/>
    <w:basedOn w:val="Normal"/>
    <w:rsid w:val="00DE712F"/>
    <w:pPr>
      <w:ind w:left="566" w:hanging="283"/>
    </w:pPr>
  </w:style>
  <w:style w:type="paragraph" w:styleId="List3">
    <w:name w:val="List 3"/>
    <w:basedOn w:val="Normal"/>
    <w:rsid w:val="00DE712F"/>
    <w:pPr>
      <w:ind w:left="849" w:hanging="283"/>
    </w:pPr>
  </w:style>
  <w:style w:type="paragraph" w:styleId="List4">
    <w:name w:val="List 4"/>
    <w:basedOn w:val="Normal"/>
    <w:rsid w:val="00DE712F"/>
    <w:pPr>
      <w:ind w:left="1132" w:hanging="283"/>
    </w:pPr>
  </w:style>
  <w:style w:type="paragraph" w:styleId="List5">
    <w:name w:val="List 5"/>
    <w:basedOn w:val="Normal"/>
    <w:rsid w:val="00DE712F"/>
    <w:pPr>
      <w:ind w:left="1415" w:hanging="283"/>
    </w:pPr>
  </w:style>
  <w:style w:type="paragraph" w:styleId="ListBullet2">
    <w:name w:val="List Bullet 2"/>
    <w:basedOn w:val="Normal"/>
    <w:autoRedefine/>
    <w:rsid w:val="00DE712F"/>
    <w:pPr>
      <w:tabs>
        <w:tab w:val="num" w:pos="515"/>
      </w:tabs>
      <w:ind w:left="628" w:hanging="340"/>
    </w:pPr>
  </w:style>
  <w:style w:type="paragraph" w:styleId="ListBullet3">
    <w:name w:val="List Bullet 3"/>
    <w:basedOn w:val="Normal"/>
    <w:autoRedefine/>
    <w:rsid w:val="00DE712F"/>
    <w:pPr>
      <w:tabs>
        <w:tab w:val="num" w:pos="926"/>
      </w:tabs>
      <w:ind w:left="926" w:hanging="360"/>
    </w:pPr>
  </w:style>
  <w:style w:type="paragraph" w:styleId="ListBullet4">
    <w:name w:val="List Bullet 4"/>
    <w:basedOn w:val="Normal"/>
    <w:autoRedefine/>
    <w:rsid w:val="00DE712F"/>
    <w:pPr>
      <w:tabs>
        <w:tab w:val="num" w:pos="1209"/>
      </w:tabs>
      <w:ind w:left="1209" w:hanging="360"/>
    </w:pPr>
  </w:style>
  <w:style w:type="paragraph" w:styleId="ListBullet5">
    <w:name w:val="List Bullet 5"/>
    <w:basedOn w:val="Normal"/>
    <w:autoRedefine/>
    <w:rsid w:val="00DE712F"/>
    <w:pPr>
      <w:tabs>
        <w:tab w:val="num" w:pos="1492"/>
      </w:tabs>
      <w:ind w:left="1492" w:hanging="360"/>
    </w:pPr>
  </w:style>
  <w:style w:type="paragraph" w:styleId="ListContinue">
    <w:name w:val="List Continue"/>
    <w:basedOn w:val="Normal"/>
    <w:rsid w:val="00DE712F"/>
    <w:pPr>
      <w:spacing w:after="120"/>
      <w:ind w:left="283"/>
    </w:pPr>
  </w:style>
  <w:style w:type="paragraph" w:styleId="ListContinue2">
    <w:name w:val="List Continue 2"/>
    <w:basedOn w:val="Normal"/>
    <w:rsid w:val="00DE712F"/>
    <w:pPr>
      <w:spacing w:after="120"/>
      <w:ind w:left="566"/>
    </w:pPr>
  </w:style>
  <w:style w:type="paragraph" w:styleId="ListContinue3">
    <w:name w:val="List Continue 3"/>
    <w:basedOn w:val="Normal"/>
    <w:rsid w:val="00DE712F"/>
    <w:pPr>
      <w:spacing w:after="120"/>
      <w:ind w:left="849"/>
    </w:pPr>
  </w:style>
  <w:style w:type="paragraph" w:styleId="ListContinue4">
    <w:name w:val="List Continue 4"/>
    <w:basedOn w:val="Normal"/>
    <w:rsid w:val="00DE712F"/>
    <w:pPr>
      <w:spacing w:after="120"/>
      <w:ind w:left="1132"/>
    </w:pPr>
  </w:style>
  <w:style w:type="paragraph" w:styleId="ListContinue5">
    <w:name w:val="List Continue 5"/>
    <w:basedOn w:val="Normal"/>
    <w:rsid w:val="00DE712F"/>
    <w:pPr>
      <w:spacing w:after="120"/>
      <w:ind w:left="1415"/>
    </w:pPr>
  </w:style>
  <w:style w:type="paragraph" w:styleId="ListNumber">
    <w:name w:val="List Number"/>
    <w:basedOn w:val="Normal"/>
    <w:rsid w:val="00DE712F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rsid w:val="00DE712F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DE712F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DE712F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DE712F"/>
    <w:pPr>
      <w:tabs>
        <w:tab w:val="num" w:pos="1492"/>
      </w:tabs>
      <w:ind w:left="1492" w:hanging="360"/>
    </w:pPr>
  </w:style>
  <w:style w:type="paragraph" w:styleId="MacroText">
    <w:name w:val="macro"/>
    <w:semiHidden/>
    <w:rsid w:val="00DE71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/>
    </w:rPr>
  </w:style>
  <w:style w:type="paragraph" w:styleId="MessageHeader">
    <w:name w:val="Message Header"/>
    <w:basedOn w:val="Normal"/>
    <w:rsid w:val="00DE71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3A3FDD"/>
    <w:rPr>
      <w:szCs w:val="24"/>
    </w:rPr>
  </w:style>
  <w:style w:type="paragraph" w:styleId="NormalIndent">
    <w:name w:val="Normal Indent"/>
    <w:basedOn w:val="Normal"/>
    <w:rsid w:val="003A3FDD"/>
    <w:pPr>
      <w:ind w:left="720"/>
    </w:pPr>
  </w:style>
  <w:style w:type="paragraph" w:styleId="NoteHeading">
    <w:name w:val="Note Heading"/>
    <w:basedOn w:val="Normal"/>
    <w:next w:val="Normal"/>
    <w:rsid w:val="00DE712F"/>
  </w:style>
  <w:style w:type="character" w:customStyle="1" w:styleId="ParaHead">
    <w:name w:val="ParaHead"/>
    <w:rsid w:val="00DE712F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3A3FDD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DE712F"/>
    <w:pPr>
      <w:spacing w:before="120" w:line="240" w:lineRule="auto"/>
      <w:ind w:firstLine="0"/>
    </w:pPr>
    <w:rPr>
      <w:b/>
    </w:rPr>
  </w:style>
  <w:style w:type="character" w:customStyle="1" w:styleId="Image">
    <w:name w:val="Image"/>
    <w:rsid w:val="00DE712F"/>
    <w:rPr>
      <w:b/>
      <w:color w:val="00FF00"/>
    </w:rPr>
  </w:style>
  <w:style w:type="paragraph" w:customStyle="1" w:styleId="TableSubHead">
    <w:name w:val="TableSubHead"/>
    <w:basedOn w:val="TableHeader"/>
    <w:rsid w:val="00DE712F"/>
  </w:style>
  <w:style w:type="paragraph" w:customStyle="1" w:styleId="ArtGroup">
    <w:name w:val="ArtGroup"/>
    <w:basedOn w:val="Article"/>
    <w:rsid w:val="00DE712F"/>
    <w:rPr>
      <w:sz w:val="22"/>
    </w:rPr>
  </w:style>
  <w:style w:type="paragraph" w:customStyle="1" w:styleId="Biog">
    <w:name w:val="Biog"/>
    <w:basedOn w:val="MoreInfo"/>
    <w:rsid w:val="00DE712F"/>
  </w:style>
  <w:style w:type="paragraph" w:customStyle="1" w:styleId="SearchInfo">
    <w:name w:val="SearchInfo"/>
    <w:basedOn w:val="Normal"/>
    <w:rsid w:val="00DE712F"/>
    <w:pPr>
      <w:spacing w:before="120" w:line="240" w:lineRule="exact"/>
    </w:pPr>
  </w:style>
  <w:style w:type="paragraph" w:customStyle="1" w:styleId="SeriesInfo">
    <w:name w:val="SeriesInfo"/>
    <w:basedOn w:val="Normal"/>
    <w:rsid w:val="00DE712F"/>
    <w:pPr>
      <w:spacing w:before="120" w:line="240" w:lineRule="exact"/>
    </w:pPr>
  </w:style>
  <w:style w:type="paragraph" w:customStyle="1" w:styleId="Remark">
    <w:name w:val="Remark"/>
    <w:basedOn w:val="Normal"/>
    <w:rsid w:val="00DE712F"/>
    <w:rPr>
      <w:color w:val="FF0000"/>
    </w:rPr>
  </w:style>
  <w:style w:type="paragraph" w:customStyle="1" w:styleId="BoxStart4">
    <w:name w:val="BoxStart4"/>
    <w:basedOn w:val="BoxStart3"/>
    <w:rsid w:val="00DE712F"/>
  </w:style>
  <w:style w:type="paragraph" w:styleId="Bibliography">
    <w:name w:val="Bibliography"/>
    <w:basedOn w:val="Reference"/>
    <w:rsid w:val="00DE712F"/>
    <w:pPr>
      <w:numPr>
        <w:numId w:val="0"/>
      </w:numPr>
    </w:pPr>
  </w:style>
  <w:style w:type="paragraph" w:customStyle="1" w:styleId="PullQuote">
    <w:name w:val="PullQuote"/>
    <w:basedOn w:val="IndentQuote"/>
    <w:rsid w:val="00DE712F"/>
  </w:style>
  <w:style w:type="paragraph" w:customStyle="1" w:styleId="AncillHead">
    <w:name w:val="AncillHead"/>
    <w:basedOn w:val="HeadB"/>
    <w:rsid w:val="00DE712F"/>
  </w:style>
  <w:style w:type="paragraph" w:customStyle="1" w:styleId="RefHead">
    <w:name w:val="RefHead"/>
    <w:basedOn w:val="HeadB"/>
    <w:rsid w:val="00DE712F"/>
  </w:style>
  <w:style w:type="paragraph" w:customStyle="1" w:styleId="FlushQuote">
    <w:name w:val="FlushQuote"/>
    <w:basedOn w:val="IndentQuote"/>
    <w:rsid w:val="00DE712F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DE712F"/>
    <w:rPr>
      <w:b/>
      <w:sz w:val="28"/>
    </w:rPr>
  </w:style>
  <w:style w:type="paragraph" w:customStyle="1" w:styleId="EthicalApproval">
    <w:name w:val="EthicalApproval"/>
    <w:basedOn w:val="Participators"/>
    <w:rsid w:val="00DE712F"/>
  </w:style>
  <w:style w:type="character" w:customStyle="1" w:styleId="addRef">
    <w:name w:val="addRef"/>
    <w:rsid w:val="00DE712F"/>
    <w:rPr>
      <w:color w:val="0000FF"/>
      <w:vertAlign w:val="superscript"/>
    </w:rPr>
  </w:style>
  <w:style w:type="paragraph" w:customStyle="1" w:styleId="AmendmentNote">
    <w:name w:val="AmendmentNote"/>
    <w:basedOn w:val="MoreInfo"/>
    <w:rsid w:val="00DE712F"/>
  </w:style>
  <w:style w:type="numbering" w:customStyle="1" w:styleId="Tab">
    <w:name w:val="Tab"/>
    <w:rsid w:val="00DE712F"/>
    <w:pPr>
      <w:numPr>
        <w:numId w:val="24"/>
      </w:numPr>
    </w:pPr>
  </w:style>
  <w:style w:type="numbering" w:customStyle="1" w:styleId="Fig">
    <w:name w:val="Fig"/>
    <w:rsid w:val="00DE712F"/>
    <w:pPr>
      <w:numPr>
        <w:numId w:val="23"/>
      </w:numPr>
    </w:pPr>
  </w:style>
  <w:style w:type="numbering" w:customStyle="1" w:styleId="Add">
    <w:name w:val="Add"/>
    <w:rsid w:val="00DE712F"/>
    <w:pPr>
      <w:numPr>
        <w:numId w:val="26"/>
      </w:numPr>
    </w:pPr>
  </w:style>
  <w:style w:type="paragraph" w:customStyle="1" w:styleId="List30">
    <w:name w:val="List3"/>
    <w:basedOn w:val="List2"/>
    <w:rsid w:val="00DE712F"/>
    <w:pPr>
      <w:ind w:left="1200"/>
    </w:pPr>
  </w:style>
  <w:style w:type="paragraph" w:customStyle="1" w:styleId="EdNoteTitle">
    <w:name w:val="EdNoteTitle"/>
    <w:basedOn w:val="HeadA"/>
    <w:rsid w:val="00DE712F"/>
    <w:rPr>
      <w:sz w:val="28"/>
    </w:rPr>
  </w:style>
  <w:style w:type="character" w:customStyle="1" w:styleId="surname">
    <w:name w:val="surname"/>
    <w:rsid w:val="00DE712F"/>
    <w:rPr>
      <w:color w:val="993366"/>
      <w:bdr w:val="none" w:sz="0" w:space="0" w:color="auto"/>
      <w:shd w:val="clear" w:color="auto" w:fill="auto"/>
    </w:rPr>
  </w:style>
  <w:style w:type="character" w:customStyle="1" w:styleId="suffix">
    <w:name w:val="suffix"/>
    <w:rsid w:val="00DE712F"/>
    <w:rPr>
      <w:color w:val="339966"/>
      <w:bdr w:val="none" w:sz="0" w:space="0" w:color="auto"/>
      <w:shd w:val="clear" w:color="auto" w:fill="auto"/>
    </w:rPr>
  </w:style>
  <w:style w:type="paragraph" w:customStyle="1" w:styleId="BoxFootnote">
    <w:name w:val="BoxFootnote"/>
    <w:basedOn w:val="Footnote"/>
    <w:rsid w:val="00DE712F"/>
    <w:pPr>
      <w:spacing w:before="60"/>
    </w:pPr>
    <w:rPr>
      <w:sz w:val="20"/>
    </w:rPr>
  </w:style>
  <w:style w:type="paragraph" w:customStyle="1" w:styleId="Citeline">
    <w:name w:val="Citeline"/>
    <w:basedOn w:val="MoreInfo"/>
    <w:rsid w:val="00DE712F"/>
  </w:style>
  <w:style w:type="numbering" w:customStyle="1" w:styleId="data-supp">
    <w:name w:val="data-supp"/>
    <w:basedOn w:val="NoList"/>
    <w:rsid w:val="00DE712F"/>
    <w:pPr>
      <w:numPr>
        <w:numId w:val="28"/>
      </w:numPr>
    </w:pPr>
  </w:style>
  <w:style w:type="paragraph" w:customStyle="1" w:styleId="supp-file">
    <w:name w:val="supp-file"/>
    <w:basedOn w:val="Table"/>
    <w:rsid w:val="00DE712F"/>
    <w:pPr>
      <w:numPr>
        <w:numId w:val="34"/>
      </w:numPr>
    </w:pPr>
    <w:rPr>
      <w:b/>
      <w:i w:val="0"/>
    </w:rPr>
  </w:style>
  <w:style w:type="paragraph" w:customStyle="1" w:styleId="supp-title">
    <w:name w:val="supp-title"/>
    <w:basedOn w:val="HeadA"/>
    <w:rsid w:val="00DE712F"/>
  </w:style>
  <w:style w:type="paragraph" w:customStyle="1" w:styleId="supp-desc">
    <w:name w:val="supp-desc"/>
    <w:basedOn w:val="Footnote"/>
    <w:rsid w:val="00DE712F"/>
  </w:style>
  <w:style w:type="paragraph" w:customStyle="1" w:styleId="supp-caption">
    <w:name w:val="supp-caption"/>
    <w:basedOn w:val="FigLeg"/>
    <w:rsid w:val="00DE712F"/>
  </w:style>
  <w:style w:type="paragraph" w:customStyle="1" w:styleId="video">
    <w:name w:val="video"/>
    <w:basedOn w:val="supp-file"/>
    <w:next w:val="Caption"/>
    <w:rsid w:val="00DE712F"/>
    <w:pPr>
      <w:numPr>
        <w:numId w:val="33"/>
      </w:numPr>
    </w:pPr>
  </w:style>
  <w:style w:type="numbering" w:customStyle="1" w:styleId="vid">
    <w:name w:val="vid"/>
    <w:basedOn w:val="NoList"/>
    <w:rsid w:val="00DE712F"/>
    <w:pPr>
      <w:numPr>
        <w:numId w:val="30"/>
      </w:numPr>
    </w:pPr>
  </w:style>
  <w:style w:type="paragraph" w:customStyle="1" w:styleId="audio">
    <w:name w:val="audio"/>
    <w:basedOn w:val="video"/>
    <w:rsid w:val="00DE712F"/>
    <w:pPr>
      <w:numPr>
        <w:numId w:val="32"/>
      </w:numPr>
    </w:pPr>
  </w:style>
  <w:style w:type="numbering" w:customStyle="1" w:styleId="aud">
    <w:name w:val="aud"/>
    <w:basedOn w:val="vid"/>
    <w:rsid w:val="00DE712F"/>
    <w:pPr>
      <w:numPr>
        <w:numId w:val="32"/>
      </w:numPr>
    </w:pPr>
  </w:style>
  <w:style w:type="paragraph" w:styleId="CommentSubject">
    <w:name w:val="annotation subject"/>
    <w:basedOn w:val="CommentText"/>
    <w:next w:val="CommentText"/>
    <w:semiHidden/>
    <w:rsid w:val="00416E8E"/>
    <w:pPr>
      <w:spacing w:line="300" w:lineRule="exact"/>
    </w:pPr>
    <w:rPr>
      <w:b/>
      <w:bCs/>
    </w:rPr>
  </w:style>
  <w:style w:type="character" w:customStyle="1" w:styleId="FooterChar">
    <w:name w:val="Footer Char"/>
    <w:link w:val="Footer"/>
    <w:uiPriority w:val="99"/>
    <w:rsid w:val="00F33427"/>
    <w:rPr>
      <w:rFonts w:ascii="Arial" w:hAnsi="Arial"/>
      <w:lang w:val="en-GB"/>
    </w:rPr>
  </w:style>
  <w:style w:type="character" w:customStyle="1" w:styleId="contentpasted0">
    <w:name w:val="contentpasted0"/>
    <w:basedOn w:val="DefaultParagraphFont"/>
    <w:rsid w:val="008B343F"/>
  </w:style>
  <w:style w:type="paragraph" w:styleId="Revision">
    <w:name w:val="Revision"/>
    <w:hidden/>
    <w:uiPriority w:val="99"/>
    <w:semiHidden/>
    <w:rsid w:val="00AB02A5"/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2.0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equator-network.org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cotton\application%20data\microsoft\templates\BMJ%20Templates\articleNL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D5BB2-A4D9-4980-9D4F-F74DF28D4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articleNLM.dot</Template>
  <TotalTime>0</TotalTime>
  <Pages>1</Pages>
  <Words>979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6832</CharactersWithSpaces>
  <SharedDoc>false</SharedDoc>
  <HLinks>
    <vt:vector size="6" baseType="variant"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https://www.equator-network.org/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subject/>
  <dc:creator>pplouffe</dc:creator>
  <cp:keywords/>
  <dc:description/>
  <cp:lastModifiedBy>Sheela Devi R Rajendran K</cp:lastModifiedBy>
  <cp:revision>3</cp:revision>
  <cp:lastPrinted>2010-02-23T20:00:00Z</cp:lastPrinted>
  <dcterms:created xsi:type="dcterms:W3CDTF">2024-10-13T08:16:00Z</dcterms:created>
  <dcterms:modified xsi:type="dcterms:W3CDTF">2024-12-30T13:30:00Z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-32059821</vt:i4>
  </property>
  <property fmtid="{D5CDD505-2E9C-101B-9397-08002B2CF9AE}" pid="3" name="_NewReviewCycle">
    <vt:lpwstr/>
  </property>
  <property fmtid="{D5CDD505-2E9C-101B-9397-08002B2CF9AE}" pid="4" name="_EmailSubject">
    <vt:lpwstr>WP3 paper new versions</vt:lpwstr>
  </property>
  <property fmtid="{D5CDD505-2E9C-101B-9397-08002B2CF9AE}" pid="5" name="_AuthorEmail">
    <vt:lpwstr>J.High@uea.ac.uk</vt:lpwstr>
  </property>
  <property fmtid="{D5CDD505-2E9C-101B-9397-08002B2CF9AE}" pid="6" name="_AuthorEmailDisplayName">
    <vt:lpwstr>Juliet High (MED - Staff)</vt:lpwstr>
  </property>
  <property fmtid="{D5CDD505-2E9C-101B-9397-08002B2CF9AE}" pid="7" name="_ReviewingToolsShownOnce">
    <vt:lpwstr/>
  </property>
</Properties>
</file>