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B5400" w14:textId="570CF328" w:rsidR="00E2102A" w:rsidRPr="00E2102A" w:rsidRDefault="00E2102A" w:rsidP="00E2102A">
      <w:pPr>
        <w:widowControl w:val="0"/>
        <w:autoSpaceDE w:val="0"/>
        <w:autoSpaceDN w:val="0"/>
        <w:adjustRightInd w:val="0"/>
        <w:rPr>
          <w:b/>
          <w:iCs/>
          <w:u w:val="single"/>
          <w:lang w:val="en-GB"/>
        </w:rPr>
      </w:pPr>
      <w:r w:rsidRPr="00E2102A">
        <w:rPr>
          <w:b/>
          <w:iCs/>
          <w:u w:val="single"/>
          <w:lang w:val="en-GB"/>
        </w:rPr>
        <w:t xml:space="preserve">Raw results </w:t>
      </w:r>
      <w:bookmarkStart w:id="0" w:name="_GoBack"/>
      <w:bookmarkEnd w:id="0"/>
      <w:r w:rsidRPr="00E2102A">
        <w:rPr>
          <w:b/>
          <w:iCs/>
          <w:u w:val="single"/>
          <w:lang w:val="en-GB"/>
        </w:rPr>
        <w:t>from all simulations.</w:t>
      </w:r>
    </w:p>
    <w:p w14:paraId="3058BB1D" w14:textId="77777777" w:rsidR="00E2102A" w:rsidRDefault="00E2102A" w:rsidP="004D5103">
      <w:pPr>
        <w:rPr>
          <w:b/>
          <w:lang w:val="en-GB"/>
        </w:rPr>
      </w:pPr>
    </w:p>
    <w:p w14:paraId="0CCEEEB4" w14:textId="77777777" w:rsidR="00E2102A" w:rsidRDefault="00E2102A" w:rsidP="004D5103">
      <w:pPr>
        <w:rPr>
          <w:b/>
          <w:lang w:val="en-GB"/>
        </w:rPr>
      </w:pPr>
    </w:p>
    <w:p w14:paraId="39CAB747" w14:textId="54D50FE0" w:rsidR="004D5103" w:rsidRPr="0067285D" w:rsidRDefault="004D5103" w:rsidP="004D5103">
      <w:pPr>
        <w:rPr>
          <w:b/>
          <w:lang w:val="en-GB"/>
        </w:rPr>
      </w:pPr>
      <w:r>
        <w:rPr>
          <w:b/>
          <w:lang w:val="en-GB"/>
        </w:rPr>
        <w:t>Patellar tendon moment arm in flexion (PTMA</w:t>
      </w:r>
      <w:r>
        <w:rPr>
          <w:b/>
          <w:vertAlign w:val="superscript"/>
          <w:lang w:val="en-GB"/>
        </w:rPr>
        <w:t>flex</w:t>
      </w:r>
      <w:r>
        <w:rPr>
          <w:b/>
          <w:lang w:val="en-GB"/>
        </w:rPr>
        <w:t>) during chair-rising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512"/>
        <w:gridCol w:w="607"/>
        <w:gridCol w:w="607"/>
        <w:gridCol w:w="607"/>
      </w:tblGrid>
      <w:tr w:rsidR="004D5103" w:rsidRPr="00E51F90" w14:paraId="12B570C0" w14:textId="77777777" w:rsidTr="00266F26"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0E5E65A" w14:textId="77777777" w:rsidR="004D5103" w:rsidRPr="00E51F90" w:rsidRDefault="004D5103" w:rsidP="00266F26">
            <w:pPr>
              <w:ind w:firstLine="0"/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14:paraId="7EC2D013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Size</w:t>
            </w:r>
          </w:p>
        </w:tc>
      </w:tr>
      <w:tr w:rsidR="004D5103" w:rsidRPr="00E51F90" w14:paraId="133796D4" w14:textId="77777777" w:rsidTr="00266F26">
        <w:tc>
          <w:tcPr>
            <w:tcW w:w="0" w:type="auto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14:paraId="55B3355D" w14:textId="77777777" w:rsidR="004D5103" w:rsidRPr="00E51F90" w:rsidRDefault="004D5103" w:rsidP="00266F26">
            <w:pPr>
              <w:ind w:firstLine="0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71312CA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3</w:t>
            </w:r>
          </w:p>
        </w:tc>
        <w:tc>
          <w:tcPr>
            <w:tcW w:w="0" w:type="auto"/>
          </w:tcPr>
          <w:p w14:paraId="11C4BFB4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4</w:t>
            </w:r>
          </w:p>
        </w:tc>
        <w:tc>
          <w:tcPr>
            <w:tcW w:w="0" w:type="auto"/>
          </w:tcPr>
          <w:p w14:paraId="43FB1A95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5</w:t>
            </w:r>
          </w:p>
        </w:tc>
      </w:tr>
      <w:tr w:rsidR="004D5103" w:rsidRPr="00E51F90" w14:paraId="522F949F" w14:textId="77777777" w:rsidTr="0057022D">
        <w:tc>
          <w:tcPr>
            <w:tcW w:w="0" w:type="auto"/>
            <w:vMerge w:val="restart"/>
            <w:textDirection w:val="btLr"/>
          </w:tcPr>
          <w:p w14:paraId="56A20E8B" w14:textId="77777777" w:rsidR="004D5103" w:rsidRPr="00E51F90" w:rsidRDefault="004D5103" w:rsidP="004D5103">
            <w:pPr>
              <w:ind w:firstLine="0"/>
              <w:jc w:val="center"/>
            </w:pPr>
            <w:r w:rsidRPr="00E51F90">
              <w:t>FFC</w:t>
            </w:r>
          </w:p>
        </w:tc>
        <w:tc>
          <w:tcPr>
            <w:tcW w:w="0" w:type="auto"/>
          </w:tcPr>
          <w:p w14:paraId="2214C7EF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0°</w:t>
            </w:r>
          </w:p>
        </w:tc>
        <w:tc>
          <w:tcPr>
            <w:tcW w:w="0" w:type="auto"/>
            <w:vAlign w:val="bottom"/>
          </w:tcPr>
          <w:p w14:paraId="1246E2B6" w14:textId="004CB627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  <w:tc>
          <w:tcPr>
            <w:tcW w:w="0" w:type="auto"/>
            <w:vAlign w:val="bottom"/>
          </w:tcPr>
          <w:p w14:paraId="44740D26" w14:textId="584585D3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39.2</w:t>
            </w:r>
          </w:p>
        </w:tc>
        <w:tc>
          <w:tcPr>
            <w:tcW w:w="0" w:type="auto"/>
            <w:vAlign w:val="bottom"/>
          </w:tcPr>
          <w:p w14:paraId="33294B04" w14:textId="70C041C9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4D5103" w:rsidRPr="00E51F90" w14:paraId="74362467" w14:textId="77777777" w:rsidTr="0057022D">
        <w:tc>
          <w:tcPr>
            <w:tcW w:w="0" w:type="auto"/>
            <w:vMerge/>
          </w:tcPr>
          <w:p w14:paraId="06656C23" w14:textId="77777777" w:rsidR="004D5103" w:rsidRPr="00E51F90" w:rsidRDefault="004D5103" w:rsidP="004D5103">
            <w:pPr>
              <w:ind w:firstLine="0"/>
            </w:pPr>
          </w:p>
        </w:tc>
        <w:tc>
          <w:tcPr>
            <w:tcW w:w="0" w:type="auto"/>
          </w:tcPr>
          <w:p w14:paraId="7BF21C0E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+3°</w:t>
            </w:r>
          </w:p>
        </w:tc>
        <w:tc>
          <w:tcPr>
            <w:tcW w:w="0" w:type="auto"/>
            <w:vAlign w:val="bottom"/>
          </w:tcPr>
          <w:p w14:paraId="122B3EC6" w14:textId="5712DF66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39.2</w:t>
            </w:r>
          </w:p>
        </w:tc>
        <w:tc>
          <w:tcPr>
            <w:tcW w:w="0" w:type="auto"/>
            <w:vAlign w:val="bottom"/>
          </w:tcPr>
          <w:p w14:paraId="2013E4CF" w14:textId="52A4C8CC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39.3</w:t>
            </w:r>
          </w:p>
        </w:tc>
        <w:tc>
          <w:tcPr>
            <w:tcW w:w="0" w:type="auto"/>
            <w:vAlign w:val="bottom"/>
          </w:tcPr>
          <w:p w14:paraId="363D997D" w14:textId="30213498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4D5103" w:rsidRPr="00E51F90" w14:paraId="7A5E9C72" w14:textId="77777777" w:rsidTr="0057022D">
        <w:tc>
          <w:tcPr>
            <w:tcW w:w="0" w:type="auto"/>
            <w:vMerge/>
          </w:tcPr>
          <w:p w14:paraId="5C1F7502" w14:textId="77777777" w:rsidR="004D5103" w:rsidRPr="00E51F90" w:rsidRDefault="004D5103" w:rsidP="004D5103">
            <w:pPr>
              <w:ind w:firstLine="0"/>
            </w:pPr>
          </w:p>
        </w:tc>
        <w:tc>
          <w:tcPr>
            <w:tcW w:w="0" w:type="auto"/>
          </w:tcPr>
          <w:p w14:paraId="3DD8B5A7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+6°</w:t>
            </w:r>
          </w:p>
        </w:tc>
        <w:tc>
          <w:tcPr>
            <w:tcW w:w="0" w:type="auto"/>
            <w:vAlign w:val="bottom"/>
          </w:tcPr>
          <w:p w14:paraId="3DBD9F09" w14:textId="5ABB3DDA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39.3</w:t>
            </w:r>
          </w:p>
        </w:tc>
        <w:tc>
          <w:tcPr>
            <w:tcW w:w="0" w:type="auto"/>
            <w:vAlign w:val="bottom"/>
          </w:tcPr>
          <w:p w14:paraId="2E8AEE2B" w14:textId="3AEDE396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39.3</w:t>
            </w:r>
          </w:p>
        </w:tc>
        <w:tc>
          <w:tcPr>
            <w:tcW w:w="0" w:type="auto"/>
            <w:vAlign w:val="bottom"/>
          </w:tcPr>
          <w:p w14:paraId="22DFAF8E" w14:textId="757DC7CD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39.2</w:t>
            </w:r>
          </w:p>
        </w:tc>
      </w:tr>
      <w:tr w:rsidR="004D5103" w:rsidRPr="00E51F90" w14:paraId="5D9DB433" w14:textId="77777777" w:rsidTr="0057022D">
        <w:tc>
          <w:tcPr>
            <w:tcW w:w="0" w:type="auto"/>
            <w:vMerge/>
          </w:tcPr>
          <w:p w14:paraId="1AA4B4A8" w14:textId="77777777" w:rsidR="004D5103" w:rsidRPr="00E51F90" w:rsidRDefault="004D5103" w:rsidP="004D5103">
            <w:pPr>
              <w:ind w:firstLine="0"/>
            </w:pPr>
          </w:p>
        </w:tc>
        <w:tc>
          <w:tcPr>
            <w:tcW w:w="0" w:type="auto"/>
          </w:tcPr>
          <w:p w14:paraId="3BB35298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+9°</w:t>
            </w:r>
          </w:p>
        </w:tc>
        <w:tc>
          <w:tcPr>
            <w:tcW w:w="0" w:type="auto"/>
            <w:vAlign w:val="bottom"/>
          </w:tcPr>
          <w:p w14:paraId="69746895" w14:textId="0AD70341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39.3</w:t>
            </w:r>
          </w:p>
        </w:tc>
        <w:tc>
          <w:tcPr>
            <w:tcW w:w="0" w:type="auto"/>
            <w:vAlign w:val="bottom"/>
          </w:tcPr>
          <w:p w14:paraId="31DD1464" w14:textId="41E94457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39.4</w:t>
            </w:r>
          </w:p>
        </w:tc>
        <w:tc>
          <w:tcPr>
            <w:tcW w:w="0" w:type="auto"/>
            <w:vAlign w:val="bottom"/>
          </w:tcPr>
          <w:p w14:paraId="09640843" w14:textId="7FA5B5AB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</w:tbl>
    <w:p w14:paraId="0616FBC5" w14:textId="1FB2FAEA" w:rsidR="004D5103" w:rsidRDefault="004D5103" w:rsidP="004D5103">
      <w:pPr>
        <w:rPr>
          <w:lang w:val="en-GB"/>
        </w:rPr>
      </w:pPr>
      <w:r>
        <w:rPr>
          <w:lang w:val="en-GB"/>
        </w:rPr>
        <w:t>Patellar tendon moment arm at knee flexion (PTMA</w:t>
      </w:r>
      <w:r>
        <w:rPr>
          <w:vertAlign w:val="superscript"/>
          <w:lang w:val="en-GB"/>
        </w:rPr>
        <w:t>flex</w:t>
      </w:r>
      <w:r>
        <w:rPr>
          <w:lang w:val="en-GB"/>
        </w:rPr>
        <w:t>) during rising-from-a-chair simulations with three different sizes and four different femoral component flexion angles (FFC). Values are in mm.</w:t>
      </w:r>
    </w:p>
    <w:p w14:paraId="3AC575FB" w14:textId="77777777" w:rsidR="004D5103" w:rsidRDefault="004D5103" w:rsidP="004D5103">
      <w:pPr>
        <w:rPr>
          <w:lang w:val="en-GB"/>
        </w:rPr>
      </w:pPr>
    </w:p>
    <w:p w14:paraId="20A09DD1" w14:textId="74E88C65" w:rsidR="004D5103" w:rsidRPr="0067285D" w:rsidRDefault="004D5103" w:rsidP="004D5103">
      <w:pPr>
        <w:rPr>
          <w:b/>
          <w:lang w:val="en-GB"/>
        </w:rPr>
      </w:pPr>
      <w:r>
        <w:rPr>
          <w:b/>
          <w:lang w:val="en-GB"/>
        </w:rPr>
        <w:t>Patellar tendon moment arm in extension (PTMA</w:t>
      </w:r>
      <w:r>
        <w:rPr>
          <w:b/>
          <w:vertAlign w:val="superscript"/>
          <w:lang w:val="en-GB"/>
        </w:rPr>
        <w:t>ext</w:t>
      </w:r>
      <w:r>
        <w:rPr>
          <w:b/>
          <w:lang w:val="en-GB"/>
        </w:rPr>
        <w:t>) during chair-rising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512"/>
        <w:gridCol w:w="607"/>
        <w:gridCol w:w="607"/>
        <w:gridCol w:w="607"/>
      </w:tblGrid>
      <w:tr w:rsidR="004D5103" w:rsidRPr="00E51F90" w14:paraId="442B03BE" w14:textId="77777777" w:rsidTr="00266F26"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CD32A80" w14:textId="77777777" w:rsidR="004D5103" w:rsidRPr="00E51F90" w:rsidRDefault="004D5103" w:rsidP="00266F26">
            <w:pPr>
              <w:ind w:firstLine="0"/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14:paraId="5C124697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Size</w:t>
            </w:r>
          </w:p>
        </w:tc>
      </w:tr>
      <w:tr w:rsidR="004D5103" w:rsidRPr="00E51F90" w14:paraId="6F287304" w14:textId="77777777" w:rsidTr="00266F26">
        <w:tc>
          <w:tcPr>
            <w:tcW w:w="0" w:type="auto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14:paraId="413B77A6" w14:textId="77777777" w:rsidR="004D5103" w:rsidRPr="00E51F90" w:rsidRDefault="004D5103" w:rsidP="00266F26">
            <w:pPr>
              <w:ind w:firstLine="0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169FD2A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3</w:t>
            </w:r>
          </w:p>
        </w:tc>
        <w:tc>
          <w:tcPr>
            <w:tcW w:w="0" w:type="auto"/>
          </w:tcPr>
          <w:p w14:paraId="7A21F046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4</w:t>
            </w:r>
          </w:p>
        </w:tc>
        <w:tc>
          <w:tcPr>
            <w:tcW w:w="0" w:type="auto"/>
          </w:tcPr>
          <w:p w14:paraId="030B9A3B" w14:textId="77777777" w:rsidR="004D5103" w:rsidRPr="00E51F90" w:rsidRDefault="004D5103" w:rsidP="00266F26">
            <w:pPr>
              <w:ind w:firstLine="0"/>
              <w:jc w:val="center"/>
            </w:pPr>
            <w:r w:rsidRPr="00E51F90">
              <w:t>5</w:t>
            </w:r>
          </w:p>
        </w:tc>
      </w:tr>
      <w:tr w:rsidR="004D5103" w:rsidRPr="00E51F90" w14:paraId="036DE478" w14:textId="77777777" w:rsidTr="00266F26">
        <w:tc>
          <w:tcPr>
            <w:tcW w:w="0" w:type="auto"/>
            <w:vMerge w:val="restart"/>
            <w:textDirection w:val="btLr"/>
          </w:tcPr>
          <w:p w14:paraId="7DD15963" w14:textId="77777777" w:rsidR="004D5103" w:rsidRPr="00E51F90" w:rsidRDefault="004D5103" w:rsidP="004D5103">
            <w:pPr>
              <w:ind w:firstLine="0"/>
              <w:jc w:val="center"/>
            </w:pPr>
            <w:r w:rsidRPr="00E51F90">
              <w:t>FFC</w:t>
            </w:r>
          </w:p>
        </w:tc>
        <w:tc>
          <w:tcPr>
            <w:tcW w:w="0" w:type="auto"/>
          </w:tcPr>
          <w:p w14:paraId="635F2253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0°</w:t>
            </w:r>
          </w:p>
        </w:tc>
        <w:tc>
          <w:tcPr>
            <w:tcW w:w="0" w:type="auto"/>
            <w:vAlign w:val="bottom"/>
          </w:tcPr>
          <w:p w14:paraId="53B4B1A1" w14:textId="63F86CFB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50.9</w:t>
            </w:r>
          </w:p>
        </w:tc>
        <w:tc>
          <w:tcPr>
            <w:tcW w:w="0" w:type="auto"/>
            <w:vAlign w:val="bottom"/>
          </w:tcPr>
          <w:p w14:paraId="560F4168" w14:textId="77F4AF63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54.3</w:t>
            </w:r>
          </w:p>
        </w:tc>
        <w:tc>
          <w:tcPr>
            <w:tcW w:w="0" w:type="auto"/>
            <w:vAlign w:val="bottom"/>
          </w:tcPr>
          <w:p w14:paraId="224D1D68" w14:textId="78C36521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57.7</w:t>
            </w:r>
          </w:p>
        </w:tc>
      </w:tr>
      <w:tr w:rsidR="004D5103" w:rsidRPr="00E51F90" w14:paraId="53A5001D" w14:textId="77777777" w:rsidTr="00266F26">
        <w:tc>
          <w:tcPr>
            <w:tcW w:w="0" w:type="auto"/>
            <w:vMerge/>
          </w:tcPr>
          <w:p w14:paraId="29E28039" w14:textId="77777777" w:rsidR="004D5103" w:rsidRPr="00E51F90" w:rsidRDefault="004D5103" w:rsidP="004D5103">
            <w:pPr>
              <w:ind w:firstLine="0"/>
            </w:pPr>
          </w:p>
        </w:tc>
        <w:tc>
          <w:tcPr>
            <w:tcW w:w="0" w:type="auto"/>
          </w:tcPr>
          <w:p w14:paraId="715DE01F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+3°</w:t>
            </w:r>
          </w:p>
        </w:tc>
        <w:tc>
          <w:tcPr>
            <w:tcW w:w="0" w:type="auto"/>
            <w:vAlign w:val="bottom"/>
          </w:tcPr>
          <w:p w14:paraId="396C082A" w14:textId="082D0FC4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51.4</w:t>
            </w:r>
          </w:p>
        </w:tc>
        <w:tc>
          <w:tcPr>
            <w:tcW w:w="0" w:type="auto"/>
            <w:vAlign w:val="bottom"/>
          </w:tcPr>
          <w:p w14:paraId="0081F353" w14:textId="190230B6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54.8</w:t>
            </w:r>
          </w:p>
        </w:tc>
        <w:tc>
          <w:tcPr>
            <w:tcW w:w="0" w:type="auto"/>
            <w:vAlign w:val="bottom"/>
          </w:tcPr>
          <w:p w14:paraId="1460763F" w14:textId="7BC0501B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58.3</w:t>
            </w:r>
          </w:p>
        </w:tc>
      </w:tr>
      <w:tr w:rsidR="004D5103" w:rsidRPr="00E51F90" w14:paraId="2DA0EB51" w14:textId="77777777" w:rsidTr="00266F26">
        <w:tc>
          <w:tcPr>
            <w:tcW w:w="0" w:type="auto"/>
            <w:vMerge/>
          </w:tcPr>
          <w:p w14:paraId="7C024AD6" w14:textId="77777777" w:rsidR="004D5103" w:rsidRPr="00E51F90" w:rsidRDefault="004D5103" w:rsidP="004D5103">
            <w:pPr>
              <w:ind w:firstLine="0"/>
            </w:pPr>
          </w:p>
        </w:tc>
        <w:tc>
          <w:tcPr>
            <w:tcW w:w="0" w:type="auto"/>
          </w:tcPr>
          <w:p w14:paraId="7EFDE448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+6°</w:t>
            </w:r>
          </w:p>
        </w:tc>
        <w:tc>
          <w:tcPr>
            <w:tcW w:w="0" w:type="auto"/>
            <w:vAlign w:val="bottom"/>
          </w:tcPr>
          <w:p w14:paraId="6D2B97C3" w14:textId="4CDBF36C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51.8</w:t>
            </w:r>
          </w:p>
        </w:tc>
        <w:tc>
          <w:tcPr>
            <w:tcW w:w="0" w:type="auto"/>
            <w:vAlign w:val="bottom"/>
          </w:tcPr>
          <w:p w14:paraId="3C6A0C8D" w14:textId="4DDF457E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55.5</w:t>
            </w:r>
          </w:p>
        </w:tc>
        <w:tc>
          <w:tcPr>
            <w:tcW w:w="0" w:type="auto"/>
            <w:vAlign w:val="bottom"/>
          </w:tcPr>
          <w:p w14:paraId="4B7048AD" w14:textId="236BB506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</w:tr>
      <w:tr w:rsidR="004D5103" w:rsidRPr="00E51F90" w14:paraId="0143907D" w14:textId="77777777" w:rsidTr="00266F26">
        <w:tc>
          <w:tcPr>
            <w:tcW w:w="0" w:type="auto"/>
            <w:vMerge/>
          </w:tcPr>
          <w:p w14:paraId="11704D6F" w14:textId="77777777" w:rsidR="004D5103" w:rsidRPr="00E51F90" w:rsidRDefault="004D5103" w:rsidP="004D5103">
            <w:pPr>
              <w:ind w:firstLine="0"/>
            </w:pPr>
          </w:p>
        </w:tc>
        <w:tc>
          <w:tcPr>
            <w:tcW w:w="0" w:type="auto"/>
          </w:tcPr>
          <w:p w14:paraId="1C5747FC" w14:textId="77777777" w:rsidR="004D5103" w:rsidRPr="00E51F90" w:rsidRDefault="004D5103" w:rsidP="004D5103">
            <w:pPr>
              <w:ind w:firstLine="0"/>
              <w:jc w:val="right"/>
            </w:pPr>
            <w:r w:rsidRPr="00E51F90">
              <w:t>+9°</w:t>
            </w:r>
          </w:p>
        </w:tc>
        <w:tc>
          <w:tcPr>
            <w:tcW w:w="0" w:type="auto"/>
            <w:vAlign w:val="bottom"/>
          </w:tcPr>
          <w:p w14:paraId="5B714BE9" w14:textId="56D8A458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52.3</w:t>
            </w:r>
          </w:p>
        </w:tc>
        <w:tc>
          <w:tcPr>
            <w:tcW w:w="0" w:type="auto"/>
            <w:vAlign w:val="bottom"/>
          </w:tcPr>
          <w:p w14:paraId="247A20C8" w14:textId="4EF8964D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56.2</w:t>
            </w:r>
          </w:p>
        </w:tc>
        <w:tc>
          <w:tcPr>
            <w:tcW w:w="0" w:type="auto"/>
            <w:vAlign w:val="bottom"/>
          </w:tcPr>
          <w:p w14:paraId="7C486B26" w14:textId="03DF37A7" w:rsidR="004D5103" w:rsidRPr="00E51F90" w:rsidRDefault="004D5103" w:rsidP="004D5103">
            <w:pPr>
              <w:ind w:firstLine="0"/>
              <w:jc w:val="right"/>
            </w:pPr>
            <w:r>
              <w:rPr>
                <w:rFonts w:ascii="Calibri" w:hAnsi="Calibri" w:cs="Calibri"/>
                <w:color w:val="000000"/>
              </w:rPr>
              <w:t>59.6</w:t>
            </w:r>
          </w:p>
        </w:tc>
      </w:tr>
    </w:tbl>
    <w:p w14:paraId="180AAC4E" w14:textId="0BADF885" w:rsidR="004D5103" w:rsidRDefault="004D5103" w:rsidP="004D5103">
      <w:pPr>
        <w:rPr>
          <w:lang w:val="en-GB"/>
        </w:rPr>
      </w:pPr>
      <w:r>
        <w:rPr>
          <w:lang w:val="en-GB"/>
        </w:rPr>
        <w:t>Patellar tendon moment arm at knee flexion (PTMA</w:t>
      </w:r>
      <w:r>
        <w:rPr>
          <w:vertAlign w:val="superscript"/>
          <w:lang w:val="en-GB"/>
        </w:rPr>
        <w:t>ext</w:t>
      </w:r>
      <w:r>
        <w:rPr>
          <w:lang w:val="en-GB"/>
        </w:rPr>
        <w:t>) during rising-from-a-chair simulations with three different sizes and four different femoral component flexion angles (FFC). Values are in mm.</w:t>
      </w:r>
    </w:p>
    <w:p w14:paraId="6C80FC35" w14:textId="77777777" w:rsidR="004D5103" w:rsidRDefault="004D5103" w:rsidP="004D5103">
      <w:pPr>
        <w:rPr>
          <w:lang w:val="en-GB"/>
        </w:rPr>
      </w:pPr>
    </w:p>
    <w:p w14:paraId="58D13170" w14:textId="185EE81E" w:rsidR="003B274B" w:rsidRPr="0067285D" w:rsidRDefault="004D5103" w:rsidP="004D5103">
      <w:pPr>
        <w:rPr>
          <w:b/>
          <w:lang w:val="en-GB"/>
        </w:rPr>
      </w:pPr>
      <w:r w:rsidRPr="0067285D">
        <w:rPr>
          <w:b/>
          <w:lang w:val="en-GB"/>
        </w:rPr>
        <w:t xml:space="preserve"> </w:t>
      </w:r>
      <w:r w:rsidR="003B274B">
        <w:rPr>
          <w:b/>
          <w:lang w:val="en-GB"/>
        </w:rPr>
        <w:t>Patellar tendon force (PTF) during chair-rising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512"/>
        <w:gridCol w:w="607"/>
        <w:gridCol w:w="607"/>
        <w:gridCol w:w="607"/>
      </w:tblGrid>
      <w:tr w:rsidR="003B274B" w:rsidRPr="00E51F90" w14:paraId="289FDCA2" w14:textId="77777777" w:rsidTr="00266F26"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C628C85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14:paraId="1BB5CDAB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Size</w:t>
            </w:r>
          </w:p>
        </w:tc>
      </w:tr>
      <w:tr w:rsidR="003B274B" w:rsidRPr="00E51F90" w14:paraId="4206A8A1" w14:textId="77777777" w:rsidTr="00266F26">
        <w:tc>
          <w:tcPr>
            <w:tcW w:w="0" w:type="auto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14:paraId="17DFFF95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75CAA9C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3</w:t>
            </w:r>
          </w:p>
        </w:tc>
        <w:tc>
          <w:tcPr>
            <w:tcW w:w="0" w:type="auto"/>
          </w:tcPr>
          <w:p w14:paraId="0909CDFC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4</w:t>
            </w:r>
          </w:p>
        </w:tc>
        <w:tc>
          <w:tcPr>
            <w:tcW w:w="0" w:type="auto"/>
          </w:tcPr>
          <w:p w14:paraId="582FEF92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5</w:t>
            </w:r>
          </w:p>
        </w:tc>
      </w:tr>
      <w:tr w:rsidR="003B274B" w:rsidRPr="00E51F90" w14:paraId="1792AA5D" w14:textId="77777777" w:rsidTr="00266F26">
        <w:tc>
          <w:tcPr>
            <w:tcW w:w="0" w:type="auto"/>
            <w:vMerge w:val="restart"/>
            <w:textDirection w:val="btLr"/>
          </w:tcPr>
          <w:p w14:paraId="147FF43E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FFC</w:t>
            </w:r>
          </w:p>
        </w:tc>
        <w:tc>
          <w:tcPr>
            <w:tcW w:w="0" w:type="auto"/>
          </w:tcPr>
          <w:p w14:paraId="0BC9BA81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0°</w:t>
            </w:r>
          </w:p>
        </w:tc>
        <w:tc>
          <w:tcPr>
            <w:tcW w:w="0" w:type="auto"/>
          </w:tcPr>
          <w:p w14:paraId="5504A162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83</w:t>
            </w:r>
          </w:p>
        </w:tc>
        <w:tc>
          <w:tcPr>
            <w:tcW w:w="0" w:type="auto"/>
          </w:tcPr>
          <w:p w14:paraId="2DB0011F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63</w:t>
            </w:r>
          </w:p>
        </w:tc>
        <w:tc>
          <w:tcPr>
            <w:tcW w:w="0" w:type="auto"/>
          </w:tcPr>
          <w:p w14:paraId="5427D7E7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50</w:t>
            </w:r>
          </w:p>
        </w:tc>
      </w:tr>
      <w:tr w:rsidR="003B274B" w:rsidRPr="00E51F90" w14:paraId="59B92D96" w14:textId="77777777" w:rsidTr="00266F26">
        <w:tc>
          <w:tcPr>
            <w:tcW w:w="0" w:type="auto"/>
            <w:vMerge/>
          </w:tcPr>
          <w:p w14:paraId="709E6568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07A54CC2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+3°</w:t>
            </w:r>
          </w:p>
        </w:tc>
        <w:tc>
          <w:tcPr>
            <w:tcW w:w="0" w:type="auto"/>
          </w:tcPr>
          <w:p w14:paraId="6B7E5942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77</w:t>
            </w:r>
          </w:p>
        </w:tc>
        <w:tc>
          <w:tcPr>
            <w:tcW w:w="0" w:type="auto"/>
          </w:tcPr>
          <w:p w14:paraId="69332E50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59</w:t>
            </w:r>
          </w:p>
        </w:tc>
        <w:tc>
          <w:tcPr>
            <w:tcW w:w="0" w:type="auto"/>
          </w:tcPr>
          <w:p w14:paraId="6B849E48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47</w:t>
            </w:r>
          </w:p>
        </w:tc>
      </w:tr>
      <w:tr w:rsidR="003B274B" w:rsidRPr="00E51F90" w14:paraId="0B12AB39" w14:textId="77777777" w:rsidTr="00266F26">
        <w:tc>
          <w:tcPr>
            <w:tcW w:w="0" w:type="auto"/>
            <w:vMerge/>
          </w:tcPr>
          <w:p w14:paraId="3016B008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716BE2E4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+6°</w:t>
            </w:r>
          </w:p>
        </w:tc>
        <w:tc>
          <w:tcPr>
            <w:tcW w:w="0" w:type="auto"/>
          </w:tcPr>
          <w:p w14:paraId="52EC49AD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72</w:t>
            </w:r>
          </w:p>
        </w:tc>
        <w:tc>
          <w:tcPr>
            <w:tcW w:w="0" w:type="auto"/>
          </w:tcPr>
          <w:p w14:paraId="4DD34DA2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55</w:t>
            </w:r>
          </w:p>
        </w:tc>
        <w:tc>
          <w:tcPr>
            <w:tcW w:w="0" w:type="auto"/>
          </w:tcPr>
          <w:p w14:paraId="3E562D3F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42</w:t>
            </w:r>
          </w:p>
        </w:tc>
      </w:tr>
      <w:tr w:rsidR="003B274B" w:rsidRPr="00E51F90" w14:paraId="416934DB" w14:textId="77777777" w:rsidTr="00266F26">
        <w:tc>
          <w:tcPr>
            <w:tcW w:w="0" w:type="auto"/>
            <w:vMerge/>
          </w:tcPr>
          <w:p w14:paraId="663F5B4F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279EC8FB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+9°</w:t>
            </w:r>
          </w:p>
        </w:tc>
        <w:tc>
          <w:tcPr>
            <w:tcW w:w="0" w:type="auto"/>
          </w:tcPr>
          <w:p w14:paraId="11911283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66</w:t>
            </w:r>
          </w:p>
        </w:tc>
        <w:tc>
          <w:tcPr>
            <w:tcW w:w="0" w:type="auto"/>
          </w:tcPr>
          <w:p w14:paraId="057FF074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52</w:t>
            </w:r>
          </w:p>
        </w:tc>
        <w:tc>
          <w:tcPr>
            <w:tcW w:w="0" w:type="auto"/>
          </w:tcPr>
          <w:p w14:paraId="183842D9" w14:textId="77777777" w:rsidR="003B274B" w:rsidRPr="00E51F90" w:rsidRDefault="003B274B" w:rsidP="00266F26">
            <w:pPr>
              <w:ind w:firstLine="0"/>
              <w:jc w:val="right"/>
            </w:pPr>
            <w:r w:rsidRPr="00157E99">
              <w:t>2.</w:t>
            </w:r>
            <w:r w:rsidRPr="00C66489">
              <w:t>38</w:t>
            </w:r>
          </w:p>
        </w:tc>
      </w:tr>
    </w:tbl>
    <w:p w14:paraId="7C1D8DF8" w14:textId="77777777" w:rsidR="003B274B" w:rsidRDefault="003B274B" w:rsidP="003B274B">
      <w:pPr>
        <w:rPr>
          <w:lang w:val="en-GB"/>
        </w:rPr>
      </w:pPr>
      <w:r>
        <w:rPr>
          <w:lang w:val="en-GB"/>
        </w:rPr>
        <w:t>Peak patellar tendon force (PTF) during rising-from-a-chair simulations with three different sizes and four different femoral component flexion angles (FFC). Values are expressed as fractions of body weight (BW).</w:t>
      </w:r>
    </w:p>
    <w:p w14:paraId="14DC7030" w14:textId="77777777" w:rsidR="003B274B" w:rsidRDefault="003B274B" w:rsidP="003B274B">
      <w:pPr>
        <w:rPr>
          <w:lang w:val="en-GB"/>
        </w:rPr>
      </w:pPr>
    </w:p>
    <w:p w14:paraId="67C8961C" w14:textId="0BFB9042" w:rsidR="003B274B" w:rsidRPr="00266F26" w:rsidRDefault="003B274B" w:rsidP="003B274B">
      <w:pPr>
        <w:rPr>
          <w:b/>
          <w:lang w:val="en-GB"/>
        </w:rPr>
      </w:pPr>
      <w:r>
        <w:rPr>
          <w:b/>
          <w:lang w:val="en-GB"/>
        </w:rPr>
        <w:t>Quadriceps muscle force (QMF) during chair-rising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512"/>
        <w:gridCol w:w="607"/>
        <w:gridCol w:w="607"/>
        <w:gridCol w:w="607"/>
      </w:tblGrid>
      <w:tr w:rsidR="003B274B" w:rsidRPr="00E51F90" w14:paraId="7B11F769" w14:textId="77777777" w:rsidTr="00266F26"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533A49D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14:paraId="793ED8D9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Size</w:t>
            </w:r>
          </w:p>
        </w:tc>
      </w:tr>
      <w:tr w:rsidR="003B274B" w:rsidRPr="00E51F90" w14:paraId="0390F273" w14:textId="77777777" w:rsidTr="00266F26">
        <w:tc>
          <w:tcPr>
            <w:tcW w:w="0" w:type="auto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14:paraId="7B4D7DA3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6D9D837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3</w:t>
            </w:r>
          </w:p>
        </w:tc>
        <w:tc>
          <w:tcPr>
            <w:tcW w:w="0" w:type="auto"/>
          </w:tcPr>
          <w:p w14:paraId="4E489583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4</w:t>
            </w:r>
          </w:p>
        </w:tc>
        <w:tc>
          <w:tcPr>
            <w:tcW w:w="0" w:type="auto"/>
          </w:tcPr>
          <w:p w14:paraId="519CB322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5</w:t>
            </w:r>
          </w:p>
        </w:tc>
      </w:tr>
      <w:tr w:rsidR="003B274B" w:rsidRPr="00E51F90" w14:paraId="0C9CA022" w14:textId="77777777" w:rsidTr="00266F26">
        <w:tc>
          <w:tcPr>
            <w:tcW w:w="0" w:type="auto"/>
            <w:vMerge w:val="restart"/>
            <w:textDirection w:val="btLr"/>
          </w:tcPr>
          <w:p w14:paraId="6AB1EA1C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FFC</w:t>
            </w:r>
          </w:p>
        </w:tc>
        <w:tc>
          <w:tcPr>
            <w:tcW w:w="0" w:type="auto"/>
          </w:tcPr>
          <w:p w14:paraId="466F2730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0°</w:t>
            </w:r>
          </w:p>
        </w:tc>
        <w:tc>
          <w:tcPr>
            <w:tcW w:w="0" w:type="auto"/>
          </w:tcPr>
          <w:p w14:paraId="313F2F4F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3.77</w:t>
            </w:r>
          </w:p>
        </w:tc>
        <w:tc>
          <w:tcPr>
            <w:tcW w:w="0" w:type="auto"/>
          </w:tcPr>
          <w:p w14:paraId="6006BF7E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3.45</w:t>
            </w:r>
          </w:p>
        </w:tc>
        <w:tc>
          <w:tcPr>
            <w:tcW w:w="0" w:type="auto"/>
          </w:tcPr>
          <w:p w14:paraId="7DED1DC9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3.21</w:t>
            </w:r>
          </w:p>
        </w:tc>
      </w:tr>
      <w:tr w:rsidR="003B274B" w:rsidRPr="00E51F90" w14:paraId="51EF0255" w14:textId="77777777" w:rsidTr="00266F26">
        <w:tc>
          <w:tcPr>
            <w:tcW w:w="0" w:type="auto"/>
            <w:vMerge/>
          </w:tcPr>
          <w:p w14:paraId="6FB7F26B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7EDBEA4E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+3°</w:t>
            </w:r>
          </w:p>
        </w:tc>
        <w:tc>
          <w:tcPr>
            <w:tcW w:w="0" w:type="auto"/>
          </w:tcPr>
          <w:p w14:paraId="55B8A0DB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3.67</w:t>
            </w:r>
          </w:p>
        </w:tc>
        <w:tc>
          <w:tcPr>
            <w:tcW w:w="0" w:type="auto"/>
          </w:tcPr>
          <w:p w14:paraId="26FFC867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3.38</w:t>
            </w:r>
          </w:p>
        </w:tc>
        <w:tc>
          <w:tcPr>
            <w:tcW w:w="0" w:type="auto"/>
          </w:tcPr>
          <w:p w14:paraId="3DB7DEE6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3.17</w:t>
            </w:r>
          </w:p>
        </w:tc>
      </w:tr>
      <w:tr w:rsidR="003B274B" w:rsidRPr="00E51F90" w14:paraId="0A79D7AA" w14:textId="77777777" w:rsidTr="00266F26">
        <w:tc>
          <w:tcPr>
            <w:tcW w:w="0" w:type="auto"/>
            <w:vMerge/>
          </w:tcPr>
          <w:p w14:paraId="59395C7B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089DC037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+6°</w:t>
            </w:r>
          </w:p>
        </w:tc>
        <w:tc>
          <w:tcPr>
            <w:tcW w:w="0" w:type="auto"/>
          </w:tcPr>
          <w:p w14:paraId="26E3B62E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3.59</w:t>
            </w:r>
          </w:p>
        </w:tc>
        <w:tc>
          <w:tcPr>
            <w:tcW w:w="0" w:type="auto"/>
          </w:tcPr>
          <w:p w14:paraId="08D0BF08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3.34</w:t>
            </w:r>
          </w:p>
        </w:tc>
        <w:tc>
          <w:tcPr>
            <w:tcW w:w="0" w:type="auto"/>
          </w:tcPr>
          <w:p w14:paraId="4B3D51D9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3.12</w:t>
            </w:r>
          </w:p>
        </w:tc>
      </w:tr>
      <w:tr w:rsidR="003B274B" w:rsidRPr="00E51F90" w14:paraId="77D414F5" w14:textId="77777777" w:rsidTr="00266F26">
        <w:tc>
          <w:tcPr>
            <w:tcW w:w="0" w:type="auto"/>
            <w:vMerge/>
          </w:tcPr>
          <w:p w14:paraId="7F534276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3829A16D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+9°</w:t>
            </w:r>
          </w:p>
        </w:tc>
        <w:tc>
          <w:tcPr>
            <w:tcW w:w="0" w:type="auto"/>
          </w:tcPr>
          <w:p w14:paraId="3022B67A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3.52</w:t>
            </w:r>
          </w:p>
        </w:tc>
        <w:tc>
          <w:tcPr>
            <w:tcW w:w="0" w:type="auto"/>
          </w:tcPr>
          <w:p w14:paraId="3EBF4508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3.30</w:t>
            </w:r>
          </w:p>
        </w:tc>
        <w:tc>
          <w:tcPr>
            <w:tcW w:w="0" w:type="auto"/>
          </w:tcPr>
          <w:p w14:paraId="4AC80E29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3.07</w:t>
            </w:r>
          </w:p>
        </w:tc>
      </w:tr>
    </w:tbl>
    <w:p w14:paraId="1E34E195" w14:textId="77777777" w:rsidR="003B274B" w:rsidRDefault="003B274B" w:rsidP="003B274B">
      <w:pPr>
        <w:rPr>
          <w:lang w:val="en-GB"/>
        </w:rPr>
      </w:pPr>
      <w:r>
        <w:rPr>
          <w:lang w:val="en-GB"/>
        </w:rPr>
        <w:lastRenderedPageBreak/>
        <w:t>Peak quadriceps muscle force (QMF) during rising-from-a-chair simulations with three different sizes and four different femoral component flexion angles (FFC). Values are expressed as fractions of body weight (BW).</w:t>
      </w:r>
    </w:p>
    <w:p w14:paraId="6DBEDE3A" w14:textId="77777777" w:rsidR="003B274B" w:rsidRDefault="003B274B" w:rsidP="003B274B">
      <w:pPr>
        <w:rPr>
          <w:lang w:val="en-GB"/>
        </w:rPr>
      </w:pPr>
    </w:p>
    <w:p w14:paraId="4E6053C0" w14:textId="29DD1AAF" w:rsidR="003B274B" w:rsidRPr="00266F26" w:rsidRDefault="003B274B" w:rsidP="003B274B">
      <w:pPr>
        <w:rPr>
          <w:b/>
          <w:lang w:val="en-GB"/>
        </w:rPr>
      </w:pPr>
      <w:r>
        <w:rPr>
          <w:b/>
          <w:lang w:val="en-GB"/>
        </w:rPr>
        <w:t>Quadriceps tendon-to-femur force (QTFF) during chair-rising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512"/>
        <w:gridCol w:w="607"/>
        <w:gridCol w:w="607"/>
        <w:gridCol w:w="607"/>
      </w:tblGrid>
      <w:tr w:rsidR="003B274B" w:rsidRPr="00E51F90" w14:paraId="3DECE670" w14:textId="77777777" w:rsidTr="00266F26"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079D02E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14:paraId="3C344FF9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Size</w:t>
            </w:r>
          </w:p>
        </w:tc>
      </w:tr>
      <w:tr w:rsidR="003B274B" w:rsidRPr="00E51F90" w14:paraId="5A9246B1" w14:textId="77777777" w:rsidTr="00266F26">
        <w:tc>
          <w:tcPr>
            <w:tcW w:w="0" w:type="auto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14:paraId="44512E81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971E034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3</w:t>
            </w:r>
          </w:p>
        </w:tc>
        <w:tc>
          <w:tcPr>
            <w:tcW w:w="0" w:type="auto"/>
          </w:tcPr>
          <w:p w14:paraId="20B326D3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4</w:t>
            </w:r>
          </w:p>
        </w:tc>
        <w:tc>
          <w:tcPr>
            <w:tcW w:w="0" w:type="auto"/>
          </w:tcPr>
          <w:p w14:paraId="13E530EA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5</w:t>
            </w:r>
          </w:p>
        </w:tc>
      </w:tr>
      <w:tr w:rsidR="003B274B" w:rsidRPr="00E51F90" w14:paraId="37DD4DE4" w14:textId="77777777" w:rsidTr="00266F26">
        <w:tc>
          <w:tcPr>
            <w:tcW w:w="0" w:type="auto"/>
            <w:vMerge w:val="restart"/>
            <w:textDirection w:val="btLr"/>
          </w:tcPr>
          <w:p w14:paraId="38AECB4B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FFC</w:t>
            </w:r>
          </w:p>
        </w:tc>
        <w:tc>
          <w:tcPr>
            <w:tcW w:w="0" w:type="auto"/>
          </w:tcPr>
          <w:p w14:paraId="24B9D1AB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0°</w:t>
            </w:r>
          </w:p>
        </w:tc>
        <w:tc>
          <w:tcPr>
            <w:tcW w:w="0" w:type="auto"/>
          </w:tcPr>
          <w:p w14:paraId="07AD434C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1.40</w:t>
            </w:r>
          </w:p>
        </w:tc>
        <w:tc>
          <w:tcPr>
            <w:tcW w:w="0" w:type="auto"/>
          </w:tcPr>
          <w:p w14:paraId="1CFB7A9A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1.66</w:t>
            </w:r>
          </w:p>
        </w:tc>
        <w:tc>
          <w:tcPr>
            <w:tcW w:w="0" w:type="auto"/>
          </w:tcPr>
          <w:p w14:paraId="769B1E10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1.88</w:t>
            </w:r>
          </w:p>
        </w:tc>
      </w:tr>
      <w:tr w:rsidR="003B274B" w:rsidRPr="00E51F90" w14:paraId="214D7880" w14:textId="77777777" w:rsidTr="00266F26">
        <w:tc>
          <w:tcPr>
            <w:tcW w:w="0" w:type="auto"/>
            <w:vMerge/>
          </w:tcPr>
          <w:p w14:paraId="4001E3E4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23908748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+3°</w:t>
            </w:r>
          </w:p>
        </w:tc>
        <w:tc>
          <w:tcPr>
            <w:tcW w:w="0" w:type="auto"/>
          </w:tcPr>
          <w:p w14:paraId="7AA2ACBF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1.44</w:t>
            </w:r>
          </w:p>
        </w:tc>
        <w:tc>
          <w:tcPr>
            <w:tcW w:w="0" w:type="auto"/>
          </w:tcPr>
          <w:p w14:paraId="4DCA0230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1.70</w:t>
            </w:r>
          </w:p>
        </w:tc>
        <w:tc>
          <w:tcPr>
            <w:tcW w:w="0" w:type="auto"/>
          </w:tcPr>
          <w:p w14:paraId="59C2CD5E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1.90</w:t>
            </w:r>
          </w:p>
        </w:tc>
      </w:tr>
      <w:tr w:rsidR="003B274B" w:rsidRPr="00E51F90" w14:paraId="7EE838EC" w14:textId="77777777" w:rsidTr="00266F26">
        <w:tc>
          <w:tcPr>
            <w:tcW w:w="0" w:type="auto"/>
            <w:vMerge/>
          </w:tcPr>
          <w:p w14:paraId="341488D0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12D163E4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+6°</w:t>
            </w:r>
          </w:p>
        </w:tc>
        <w:tc>
          <w:tcPr>
            <w:tcW w:w="0" w:type="auto"/>
          </w:tcPr>
          <w:p w14:paraId="05F1CA85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1.47</w:t>
            </w:r>
          </w:p>
        </w:tc>
        <w:tc>
          <w:tcPr>
            <w:tcW w:w="0" w:type="auto"/>
          </w:tcPr>
          <w:p w14:paraId="27F2F5A2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1.73</w:t>
            </w:r>
          </w:p>
        </w:tc>
        <w:tc>
          <w:tcPr>
            <w:tcW w:w="0" w:type="auto"/>
          </w:tcPr>
          <w:p w14:paraId="2EC60CDD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1.92</w:t>
            </w:r>
          </w:p>
        </w:tc>
      </w:tr>
      <w:tr w:rsidR="003B274B" w:rsidRPr="00E51F90" w14:paraId="09B47E8C" w14:textId="77777777" w:rsidTr="00266F26">
        <w:tc>
          <w:tcPr>
            <w:tcW w:w="0" w:type="auto"/>
            <w:vMerge/>
          </w:tcPr>
          <w:p w14:paraId="2DDCB03E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066213C4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+9°</w:t>
            </w:r>
          </w:p>
        </w:tc>
        <w:tc>
          <w:tcPr>
            <w:tcW w:w="0" w:type="auto"/>
          </w:tcPr>
          <w:p w14:paraId="7B9D067D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1.50</w:t>
            </w:r>
          </w:p>
        </w:tc>
        <w:tc>
          <w:tcPr>
            <w:tcW w:w="0" w:type="auto"/>
          </w:tcPr>
          <w:p w14:paraId="520EE3C4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1.77</w:t>
            </w:r>
          </w:p>
        </w:tc>
        <w:tc>
          <w:tcPr>
            <w:tcW w:w="0" w:type="auto"/>
          </w:tcPr>
          <w:p w14:paraId="2044C7DF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1.93</w:t>
            </w:r>
          </w:p>
        </w:tc>
      </w:tr>
    </w:tbl>
    <w:p w14:paraId="6C676DBD" w14:textId="77777777" w:rsidR="003B274B" w:rsidRDefault="003B274B" w:rsidP="003B274B">
      <w:pPr>
        <w:rPr>
          <w:lang w:val="en-GB"/>
        </w:rPr>
      </w:pPr>
      <w:r>
        <w:rPr>
          <w:lang w:val="en-GB"/>
        </w:rPr>
        <w:t>Peak quadriceps tendon-to-femur force (QTFF) during rising-from-a-chair simulations with three different sizes and four different femoral component flexion angles (FFC). Values are expressed as fractions of body weight (BW).</w:t>
      </w:r>
    </w:p>
    <w:p w14:paraId="56E9E44B" w14:textId="77777777" w:rsidR="003B274B" w:rsidRDefault="003B274B" w:rsidP="003B274B">
      <w:pPr>
        <w:rPr>
          <w:lang w:val="en-GB"/>
        </w:rPr>
      </w:pPr>
    </w:p>
    <w:p w14:paraId="65E7FC2B" w14:textId="225B28B9" w:rsidR="003B274B" w:rsidRPr="00266F26" w:rsidRDefault="003B274B" w:rsidP="003B274B">
      <w:pPr>
        <w:rPr>
          <w:b/>
          <w:lang w:val="en-GB"/>
        </w:rPr>
      </w:pPr>
      <w:r>
        <w:rPr>
          <w:b/>
          <w:lang w:val="en-GB"/>
        </w:rPr>
        <w:t>Patellofemoral contact force (PFCF) during chair-rising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512"/>
        <w:gridCol w:w="607"/>
        <w:gridCol w:w="607"/>
        <w:gridCol w:w="607"/>
      </w:tblGrid>
      <w:tr w:rsidR="003B274B" w:rsidRPr="00E51F90" w14:paraId="3E777143" w14:textId="77777777" w:rsidTr="00266F26"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FC1DF2E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</w:tcPr>
          <w:p w14:paraId="1B9BAE39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Size</w:t>
            </w:r>
          </w:p>
        </w:tc>
      </w:tr>
      <w:tr w:rsidR="003B274B" w:rsidRPr="00E51F90" w14:paraId="4AA2D72A" w14:textId="77777777" w:rsidTr="00266F26">
        <w:tc>
          <w:tcPr>
            <w:tcW w:w="0" w:type="auto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14:paraId="0740E5CB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FBC570A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3</w:t>
            </w:r>
          </w:p>
        </w:tc>
        <w:tc>
          <w:tcPr>
            <w:tcW w:w="0" w:type="auto"/>
          </w:tcPr>
          <w:p w14:paraId="5764009C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4</w:t>
            </w:r>
          </w:p>
        </w:tc>
        <w:tc>
          <w:tcPr>
            <w:tcW w:w="0" w:type="auto"/>
          </w:tcPr>
          <w:p w14:paraId="327842AE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5</w:t>
            </w:r>
          </w:p>
        </w:tc>
      </w:tr>
      <w:tr w:rsidR="003B274B" w:rsidRPr="00E51F90" w14:paraId="4A0807C5" w14:textId="77777777" w:rsidTr="00266F26">
        <w:tc>
          <w:tcPr>
            <w:tcW w:w="0" w:type="auto"/>
            <w:vMerge w:val="restart"/>
            <w:textDirection w:val="btLr"/>
          </w:tcPr>
          <w:p w14:paraId="64254ACF" w14:textId="77777777" w:rsidR="003B274B" w:rsidRPr="00E51F90" w:rsidRDefault="003B274B" w:rsidP="00266F26">
            <w:pPr>
              <w:ind w:firstLine="0"/>
              <w:jc w:val="center"/>
            </w:pPr>
            <w:r w:rsidRPr="00E51F90">
              <w:t>FFC</w:t>
            </w:r>
          </w:p>
        </w:tc>
        <w:tc>
          <w:tcPr>
            <w:tcW w:w="0" w:type="auto"/>
          </w:tcPr>
          <w:p w14:paraId="05B3DE44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0°</w:t>
            </w:r>
          </w:p>
        </w:tc>
        <w:tc>
          <w:tcPr>
            <w:tcW w:w="0" w:type="auto"/>
          </w:tcPr>
          <w:p w14:paraId="60627BDE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4.30</w:t>
            </w:r>
          </w:p>
        </w:tc>
        <w:tc>
          <w:tcPr>
            <w:tcW w:w="0" w:type="auto"/>
          </w:tcPr>
          <w:p w14:paraId="3D36D116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3.78</w:t>
            </w:r>
          </w:p>
        </w:tc>
        <w:tc>
          <w:tcPr>
            <w:tcW w:w="0" w:type="auto"/>
          </w:tcPr>
          <w:p w14:paraId="7AFFFFDF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3.41</w:t>
            </w:r>
          </w:p>
        </w:tc>
      </w:tr>
      <w:tr w:rsidR="003B274B" w:rsidRPr="00E51F90" w14:paraId="1829D13E" w14:textId="77777777" w:rsidTr="00266F26">
        <w:tc>
          <w:tcPr>
            <w:tcW w:w="0" w:type="auto"/>
            <w:vMerge/>
          </w:tcPr>
          <w:p w14:paraId="311EF0DA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0B0A9E56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+3°</w:t>
            </w:r>
          </w:p>
        </w:tc>
        <w:tc>
          <w:tcPr>
            <w:tcW w:w="0" w:type="auto"/>
          </w:tcPr>
          <w:p w14:paraId="3168F321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4.17</w:t>
            </w:r>
          </w:p>
        </w:tc>
        <w:tc>
          <w:tcPr>
            <w:tcW w:w="0" w:type="auto"/>
          </w:tcPr>
          <w:p w14:paraId="22440112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3.69</w:t>
            </w:r>
          </w:p>
        </w:tc>
        <w:tc>
          <w:tcPr>
            <w:tcW w:w="0" w:type="auto"/>
          </w:tcPr>
          <w:p w14:paraId="25E9DF57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3.33</w:t>
            </w:r>
          </w:p>
        </w:tc>
      </w:tr>
      <w:tr w:rsidR="003B274B" w:rsidRPr="00E51F90" w14:paraId="02B72790" w14:textId="77777777" w:rsidTr="00266F26">
        <w:tc>
          <w:tcPr>
            <w:tcW w:w="0" w:type="auto"/>
            <w:vMerge/>
          </w:tcPr>
          <w:p w14:paraId="174CF9B0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7F139752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+6°</w:t>
            </w:r>
          </w:p>
        </w:tc>
        <w:tc>
          <w:tcPr>
            <w:tcW w:w="0" w:type="auto"/>
          </w:tcPr>
          <w:p w14:paraId="2DA12272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4.06</w:t>
            </w:r>
          </w:p>
        </w:tc>
        <w:tc>
          <w:tcPr>
            <w:tcW w:w="0" w:type="auto"/>
          </w:tcPr>
          <w:p w14:paraId="19B33A6C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3.61</w:t>
            </w:r>
          </w:p>
        </w:tc>
        <w:tc>
          <w:tcPr>
            <w:tcW w:w="0" w:type="auto"/>
          </w:tcPr>
          <w:p w14:paraId="0BD4EDE5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3.26</w:t>
            </w:r>
          </w:p>
        </w:tc>
      </w:tr>
      <w:tr w:rsidR="003B274B" w:rsidRPr="00E51F90" w14:paraId="3F248A79" w14:textId="77777777" w:rsidTr="00266F26">
        <w:tc>
          <w:tcPr>
            <w:tcW w:w="0" w:type="auto"/>
            <w:vMerge/>
          </w:tcPr>
          <w:p w14:paraId="477569B9" w14:textId="77777777" w:rsidR="003B274B" w:rsidRPr="00E51F90" w:rsidRDefault="003B274B" w:rsidP="00266F26">
            <w:pPr>
              <w:ind w:firstLine="0"/>
            </w:pPr>
          </w:p>
        </w:tc>
        <w:tc>
          <w:tcPr>
            <w:tcW w:w="0" w:type="auto"/>
          </w:tcPr>
          <w:p w14:paraId="7E65B0B4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+9°</w:t>
            </w:r>
          </w:p>
        </w:tc>
        <w:tc>
          <w:tcPr>
            <w:tcW w:w="0" w:type="auto"/>
          </w:tcPr>
          <w:p w14:paraId="1E38D9B6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3.95</w:t>
            </w:r>
          </w:p>
        </w:tc>
        <w:tc>
          <w:tcPr>
            <w:tcW w:w="0" w:type="auto"/>
          </w:tcPr>
          <w:p w14:paraId="0604D963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3.55</w:t>
            </w:r>
          </w:p>
        </w:tc>
        <w:tc>
          <w:tcPr>
            <w:tcW w:w="0" w:type="auto"/>
          </w:tcPr>
          <w:p w14:paraId="03145C46" w14:textId="77777777" w:rsidR="003B274B" w:rsidRPr="00E51F90" w:rsidRDefault="003B274B" w:rsidP="00266F26">
            <w:pPr>
              <w:ind w:firstLine="0"/>
              <w:jc w:val="right"/>
            </w:pPr>
            <w:r w:rsidRPr="00E51F90">
              <w:t>3.18</w:t>
            </w:r>
          </w:p>
        </w:tc>
      </w:tr>
    </w:tbl>
    <w:p w14:paraId="77E121C4" w14:textId="77777777" w:rsidR="007F721E" w:rsidRPr="003B274B" w:rsidRDefault="003B274B" w:rsidP="003B274B">
      <w:pPr>
        <w:rPr>
          <w:lang w:val="en-GB"/>
        </w:rPr>
      </w:pPr>
      <w:r>
        <w:rPr>
          <w:lang w:val="en-GB"/>
        </w:rPr>
        <w:t>Peak patellofemoral contact force (PFCF) during rising-from-a-chair simulations with three different sizes and four different femoral component flexion angles (FFC). Values are expressed as fractions of body weight (BW).</w:t>
      </w:r>
    </w:p>
    <w:sectPr w:rsidR="007F721E" w:rsidRPr="003B27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A7149" w14:textId="77777777" w:rsidR="009622A6" w:rsidRDefault="009622A6" w:rsidP="009622A6">
      <w:pPr>
        <w:spacing w:after="0" w:line="240" w:lineRule="auto"/>
      </w:pPr>
      <w:r>
        <w:separator/>
      </w:r>
    </w:p>
  </w:endnote>
  <w:endnote w:type="continuationSeparator" w:id="0">
    <w:p w14:paraId="14A68491" w14:textId="77777777" w:rsidR="009622A6" w:rsidRDefault="009622A6" w:rsidP="0096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21C42" w14:textId="77777777" w:rsidR="009622A6" w:rsidRDefault="0096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782FF" w14:textId="77777777" w:rsidR="009622A6" w:rsidRDefault="009622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C17C2" w14:textId="77777777" w:rsidR="009622A6" w:rsidRDefault="0096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C7F45" w14:textId="77777777" w:rsidR="009622A6" w:rsidRDefault="009622A6" w:rsidP="009622A6">
      <w:pPr>
        <w:spacing w:after="0" w:line="240" w:lineRule="auto"/>
      </w:pPr>
      <w:r>
        <w:separator/>
      </w:r>
    </w:p>
  </w:footnote>
  <w:footnote w:type="continuationSeparator" w:id="0">
    <w:p w14:paraId="4A939A44" w14:textId="77777777" w:rsidR="009622A6" w:rsidRDefault="009622A6" w:rsidP="0096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742DD" w14:textId="77777777" w:rsidR="009622A6" w:rsidRDefault="00962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E8212" w14:textId="77777777" w:rsidR="009622A6" w:rsidRDefault="009622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B16F4" w14:textId="77777777" w:rsidR="009622A6" w:rsidRDefault="009622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4B"/>
    <w:rsid w:val="003B274B"/>
    <w:rsid w:val="004D5103"/>
    <w:rsid w:val="007F721E"/>
    <w:rsid w:val="009622A6"/>
    <w:rsid w:val="00E2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18F9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274B"/>
    <w:pPr>
      <w:spacing w:after="0" w:line="240" w:lineRule="auto"/>
      <w:ind w:firstLine="360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22A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2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22A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2A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2018-03-01T10:02:00Z</dcterms:created>
  <dcterms:modified xsi:type="dcterms:W3CDTF">2018-03-01T12:05:00Z</dcterms:modified>
</cp:coreProperties>
</file>