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B0F46" w14:textId="35072B42" w:rsidR="003F37D7" w:rsidRDefault="009A13DC">
      <w:r>
        <w:t>Supplement</w:t>
      </w:r>
      <w:r w:rsidR="00C74032">
        <w:t xml:space="preserve"> Legend</w:t>
      </w:r>
    </w:p>
    <w:p w14:paraId="0DB3A7C5" w14:textId="4037F80C" w:rsidR="00C74032" w:rsidRDefault="00C74032"/>
    <w:p w14:paraId="721E09C4" w14:textId="7D8D928D" w:rsidR="00590065" w:rsidRDefault="00590065" w:rsidP="00C74032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Supplement 1: An Expansion of the Purpose</w:t>
      </w:r>
    </w:p>
    <w:p w14:paraId="3B3C2163" w14:textId="54B80EF3" w:rsidR="00590065" w:rsidRDefault="00590065" w:rsidP="00C74032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Supplement 2: An Expansion of the Surgical Technique</w:t>
      </w:r>
    </w:p>
    <w:p w14:paraId="342266EE" w14:textId="314AA0EE" w:rsidR="00590065" w:rsidRDefault="00590065" w:rsidP="00C74032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Supplement 3: A Sub Analysis of the Different </w:t>
      </w:r>
      <w:r w:rsidR="007A7C48">
        <w:rPr>
          <w:rFonts w:ascii="Arial" w:hAnsi="Arial" w:cs="Arial"/>
        </w:rPr>
        <w:t>Prostheses</w:t>
      </w:r>
    </w:p>
    <w:p w14:paraId="63B82951" w14:textId="441B309C" w:rsidR="00C74032" w:rsidRPr="003F4817" w:rsidRDefault="009A13DC" w:rsidP="00C74032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Supplement</w:t>
      </w:r>
      <w:r w:rsidR="00C74032">
        <w:rPr>
          <w:rFonts w:ascii="Arial" w:hAnsi="Arial" w:cs="Arial"/>
        </w:rPr>
        <w:t xml:space="preserve"> </w:t>
      </w:r>
      <w:r w:rsidR="00590065">
        <w:rPr>
          <w:rFonts w:ascii="Arial" w:hAnsi="Arial" w:cs="Arial"/>
        </w:rPr>
        <w:t>4</w:t>
      </w:r>
      <w:r w:rsidR="00C74032" w:rsidRPr="003F4817">
        <w:rPr>
          <w:rFonts w:ascii="Arial" w:hAnsi="Arial" w:cs="Arial"/>
        </w:rPr>
        <w:t>: Intra-operative data record for alignment measure</w:t>
      </w:r>
    </w:p>
    <w:p w14:paraId="436E820C" w14:textId="3443AE8A" w:rsidR="00C74032" w:rsidRPr="00D5643E" w:rsidRDefault="009A13DC" w:rsidP="00C74032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Supplement</w:t>
      </w:r>
      <w:r w:rsidR="00C74032">
        <w:rPr>
          <w:rFonts w:ascii="Arial" w:hAnsi="Arial" w:cs="Arial"/>
        </w:rPr>
        <w:t xml:space="preserve"> </w:t>
      </w:r>
      <w:r w:rsidR="00590065">
        <w:rPr>
          <w:rFonts w:ascii="Arial" w:hAnsi="Arial" w:cs="Arial"/>
        </w:rPr>
        <w:t>5</w:t>
      </w:r>
      <w:r w:rsidR="00C74032" w:rsidRPr="00D5643E">
        <w:rPr>
          <w:rFonts w:ascii="Arial" w:hAnsi="Arial" w:cs="Arial"/>
        </w:rPr>
        <w:t>: Regression analysis in extension</w:t>
      </w:r>
    </w:p>
    <w:p w14:paraId="28205B1A" w14:textId="3F9432B4" w:rsidR="00C74032" w:rsidRDefault="009A13DC" w:rsidP="00C74032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Supplement</w:t>
      </w:r>
      <w:r w:rsidR="00C74032">
        <w:rPr>
          <w:rFonts w:ascii="Arial" w:hAnsi="Arial" w:cs="Arial"/>
        </w:rPr>
        <w:t xml:space="preserve"> </w:t>
      </w:r>
      <w:r w:rsidR="00590065">
        <w:rPr>
          <w:rFonts w:ascii="Arial" w:hAnsi="Arial" w:cs="Arial"/>
        </w:rPr>
        <w:t>6</w:t>
      </w:r>
      <w:r w:rsidR="00C74032" w:rsidRPr="00D5643E">
        <w:rPr>
          <w:rFonts w:ascii="Arial" w:hAnsi="Arial" w:cs="Arial"/>
        </w:rPr>
        <w:t>: Regression analysis in flexion</w:t>
      </w:r>
    </w:p>
    <w:p w14:paraId="78B7F8C2" w14:textId="03559B6C" w:rsidR="00931397" w:rsidRPr="00D5643E" w:rsidRDefault="009A13DC" w:rsidP="00C74032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Supplement</w:t>
      </w:r>
      <w:r w:rsidR="00931397">
        <w:rPr>
          <w:rFonts w:ascii="Arial" w:hAnsi="Arial" w:cs="Arial"/>
        </w:rPr>
        <w:t xml:space="preserve"> </w:t>
      </w:r>
      <w:r w:rsidR="00590065">
        <w:rPr>
          <w:rFonts w:ascii="Arial" w:hAnsi="Arial" w:cs="Arial"/>
        </w:rPr>
        <w:t>7</w:t>
      </w:r>
      <w:r w:rsidR="00931397">
        <w:rPr>
          <w:rFonts w:ascii="Arial" w:hAnsi="Arial" w:cs="Arial"/>
        </w:rPr>
        <w:t>: Details of patient requiring revision of poly</w:t>
      </w:r>
    </w:p>
    <w:p w14:paraId="086BFCE4" w14:textId="77777777" w:rsidR="000B311D" w:rsidRPr="00D5643E" w:rsidRDefault="000B311D" w:rsidP="000B311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Supplement </w:t>
      </w:r>
      <w:r w:rsidRPr="00D5643E">
        <w:rPr>
          <w:rFonts w:ascii="Arial" w:hAnsi="Arial" w:cs="Arial"/>
        </w:rPr>
        <w:t xml:space="preserve">Figure </w:t>
      </w:r>
      <w:r>
        <w:rPr>
          <w:rFonts w:ascii="Arial" w:hAnsi="Arial" w:cs="Arial"/>
        </w:rPr>
        <w:t>9</w:t>
      </w:r>
      <w:r w:rsidRPr="00D5643E">
        <w:rPr>
          <w:rFonts w:ascii="Arial" w:hAnsi="Arial" w:cs="Arial"/>
        </w:rPr>
        <w:t>: Mean WOMAC pre-op, at 12-months and at 24-months post-op by implant</w:t>
      </w:r>
    </w:p>
    <w:p w14:paraId="31D15A0C" w14:textId="77777777" w:rsidR="000B311D" w:rsidRPr="00D5643E" w:rsidRDefault="000B311D" w:rsidP="000B311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Supplement </w:t>
      </w:r>
      <w:r w:rsidRPr="00D5643E">
        <w:rPr>
          <w:rFonts w:ascii="Arial" w:hAnsi="Arial" w:cs="Arial"/>
        </w:rPr>
        <w:t xml:space="preserve">Figure </w:t>
      </w:r>
      <w:r>
        <w:rPr>
          <w:rFonts w:ascii="Arial" w:hAnsi="Arial" w:cs="Arial"/>
        </w:rPr>
        <w:t>10</w:t>
      </w:r>
      <w:r w:rsidRPr="00D5643E">
        <w:rPr>
          <w:rFonts w:ascii="Arial" w:hAnsi="Arial" w:cs="Arial"/>
        </w:rPr>
        <w:t>: Mean KSS pre-op, at 12-months and at 24-months post-op by implant</w:t>
      </w:r>
      <w:bookmarkStart w:id="0" w:name="_GoBack"/>
      <w:bookmarkEnd w:id="0"/>
    </w:p>
    <w:sectPr w:rsidR="000B311D" w:rsidRPr="00D564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32"/>
    <w:rsid w:val="000B311D"/>
    <w:rsid w:val="003F37D7"/>
    <w:rsid w:val="00590065"/>
    <w:rsid w:val="007A7C48"/>
    <w:rsid w:val="00931397"/>
    <w:rsid w:val="009A13DC"/>
    <w:rsid w:val="00C7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A8142"/>
  <w15:chartTrackingRefBased/>
  <w15:docId w15:val="{1311F4C7-F0DB-424B-8654-4C7B0307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Conor Gouk</dc:creator>
  <cp:keywords/>
  <dc:description/>
  <cp:lastModifiedBy>Rajkumar  Kaliyamoorthy</cp:lastModifiedBy>
  <cp:revision>7</cp:revision>
  <dcterms:created xsi:type="dcterms:W3CDTF">2022-01-09T06:28:00Z</dcterms:created>
  <dcterms:modified xsi:type="dcterms:W3CDTF">2023-02-05T05:47:00Z</dcterms:modified>
</cp:coreProperties>
</file>