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A264" w14:textId="21B2B806" w:rsidR="00284837" w:rsidRPr="00C43529" w:rsidRDefault="000A236E">
      <w:pPr>
        <w:rPr>
          <w:rFonts w:ascii="Times New Roman" w:eastAsia="ＭＳ 明朝" w:hAnsi="Times New Roman" w:cs="Times New Roman"/>
          <w:b/>
          <w:bCs/>
          <w:sz w:val="22"/>
        </w:rPr>
      </w:pPr>
      <w:r w:rsidRPr="00C43529">
        <w:rPr>
          <w:rFonts w:ascii="Times New Roman" w:eastAsia="ＭＳ 明朝" w:hAnsi="Times New Roman" w:cs="Times New Roman"/>
          <w:b/>
          <w:bCs/>
          <w:sz w:val="22"/>
        </w:rPr>
        <w:t>On</w:t>
      </w:r>
      <w:r w:rsidRPr="00C43529">
        <w:rPr>
          <w:rFonts w:ascii="Times New Roman" w:eastAsia="ＭＳ 明朝" w:hAnsi="Times New Roman" w:cs="Times New Roman" w:hint="eastAsia"/>
          <w:b/>
          <w:bCs/>
          <w:sz w:val="22"/>
        </w:rPr>
        <w:t>line</w:t>
      </w:r>
      <w:r w:rsidRPr="00C43529">
        <w:rPr>
          <w:rFonts w:ascii="Times New Roman" w:eastAsia="ＭＳ 明朝" w:hAnsi="Times New Roman" w:cs="Times New Roman"/>
          <w:b/>
          <w:bCs/>
          <w:sz w:val="22"/>
        </w:rPr>
        <w:t xml:space="preserve"> </w:t>
      </w:r>
      <w:r w:rsidRPr="00C43529">
        <w:rPr>
          <w:rFonts w:ascii="Times New Roman" w:eastAsia="ＭＳ 明朝" w:hAnsi="Times New Roman" w:cs="Times New Roman" w:hint="eastAsia"/>
          <w:b/>
          <w:bCs/>
          <w:sz w:val="22"/>
        </w:rPr>
        <w:t>S</w:t>
      </w:r>
      <w:r w:rsidRPr="00C43529">
        <w:rPr>
          <w:rFonts w:ascii="Times New Roman" w:eastAsia="ＭＳ 明朝" w:hAnsi="Times New Roman" w:cs="Times New Roman"/>
          <w:b/>
          <w:bCs/>
          <w:sz w:val="22"/>
        </w:rPr>
        <w:t xml:space="preserve">upplementary </w:t>
      </w:r>
      <w:r w:rsidRPr="00C43529">
        <w:rPr>
          <w:rFonts w:ascii="Times New Roman" w:eastAsia="ＭＳ 明朝" w:hAnsi="Times New Roman" w:cs="Times New Roman" w:hint="eastAsia"/>
          <w:b/>
          <w:bCs/>
          <w:sz w:val="22"/>
        </w:rPr>
        <w:t>M</w:t>
      </w:r>
      <w:r w:rsidRPr="00C43529">
        <w:rPr>
          <w:rFonts w:ascii="Times New Roman" w:eastAsia="ＭＳ 明朝" w:hAnsi="Times New Roman" w:cs="Times New Roman"/>
          <w:b/>
          <w:bCs/>
          <w:sz w:val="22"/>
        </w:rPr>
        <w:t>aterial</w:t>
      </w:r>
      <w:r w:rsidRPr="00C43529">
        <w:rPr>
          <w:rFonts w:ascii="Times New Roman" w:eastAsia="ＭＳ 明朝" w:hAnsi="Times New Roman" w:cs="Times New Roman" w:hint="eastAsia"/>
          <w:b/>
          <w:bCs/>
          <w:sz w:val="22"/>
        </w:rPr>
        <w:t>s</w:t>
      </w:r>
    </w:p>
    <w:p w14:paraId="23D09E7E" w14:textId="77777777" w:rsidR="00C43529" w:rsidRDefault="00C43529">
      <w:pPr>
        <w:rPr>
          <w:rFonts w:ascii="Times New Roman" w:eastAsia="ＭＳ 明朝" w:hAnsi="Times New Roman" w:cs="Times New Roman"/>
          <w:sz w:val="22"/>
        </w:rPr>
      </w:pPr>
    </w:p>
    <w:p w14:paraId="503A136D" w14:textId="777F066D" w:rsidR="00C43529" w:rsidRPr="00FB1A93" w:rsidRDefault="00C43529" w:rsidP="00C43529">
      <w:pPr>
        <w:rPr>
          <w:rFonts w:ascii="Times New Roman" w:eastAsia="ＭＳ 明朝" w:hAnsi="Times New Roman" w:cs="Times New Roman"/>
          <w:b/>
          <w:bCs/>
          <w:sz w:val="20"/>
          <w:szCs w:val="20"/>
        </w:rPr>
      </w:pPr>
      <w:r>
        <w:rPr>
          <w:rFonts w:ascii="Times New Roman" w:eastAsia="ＭＳ 明朝" w:hAnsi="Times New Roman" w:cs="Times New Roman" w:hint="eastAsia"/>
          <w:b/>
          <w:bCs/>
          <w:sz w:val="20"/>
          <w:szCs w:val="20"/>
        </w:rPr>
        <w:t xml:space="preserve">Online </w:t>
      </w:r>
      <w:r w:rsidRPr="00FB1A93">
        <w:rPr>
          <w:rFonts w:ascii="Times New Roman" w:eastAsia="ＭＳ 明朝" w:hAnsi="Times New Roman" w:cs="Times New Roman" w:hint="eastAsia"/>
          <w:b/>
          <w:bCs/>
          <w:sz w:val="20"/>
          <w:szCs w:val="20"/>
        </w:rPr>
        <w:t xml:space="preserve">Appendix A. </w:t>
      </w:r>
      <w:r w:rsidRPr="00FB1A93">
        <w:rPr>
          <w:rFonts w:ascii="Times New Roman" w:eastAsia="ＭＳ 明朝" w:hAnsi="Times New Roman" w:cs="Times New Roman"/>
          <w:b/>
          <w:bCs/>
          <w:sz w:val="20"/>
          <w:szCs w:val="20"/>
        </w:rPr>
        <w:t>PPP Definition in Sewerage Businesses</w:t>
      </w:r>
    </w:p>
    <w:p w14:paraId="5F081B61" w14:textId="61AD7C2C" w:rsidR="00C43529" w:rsidRPr="001D77E1" w:rsidRDefault="00C43529" w:rsidP="00C43529">
      <w:pPr>
        <w:rPr>
          <w:rFonts w:ascii="Times New Roman" w:eastAsia="ＭＳ 明朝" w:hAnsi="Times New Roman" w:cs="Times New Roman"/>
          <w:sz w:val="20"/>
          <w:szCs w:val="20"/>
        </w:rPr>
      </w:pPr>
      <w:r w:rsidRPr="00156AD9">
        <w:rPr>
          <w:rFonts w:ascii="Times New Roman" w:eastAsia="ＭＳ 明朝" w:hAnsi="Times New Roman" w:cs="Times New Roman"/>
          <w:sz w:val="20"/>
          <w:szCs w:val="20"/>
        </w:rPr>
        <w:tab/>
        <w:t xml:space="preserve">Although the institutions and operations of PPPs employed in each country are largely dependent on a country’s historical independence, </w:t>
      </w:r>
      <w:r>
        <w:rPr>
          <w:rFonts w:ascii="Times New Roman" w:eastAsia="ＭＳ 明朝" w:hAnsi="Times New Roman" w:cs="Times New Roman"/>
          <w:sz w:val="20"/>
          <w:szCs w:val="20"/>
        </w:rPr>
        <w:t>the OECD (20</w:t>
      </w:r>
      <w:r w:rsidR="00D86915">
        <w:rPr>
          <w:rFonts w:ascii="Times New Roman" w:eastAsia="ＭＳ 明朝" w:hAnsi="Times New Roman" w:cs="Times New Roman" w:hint="eastAsia"/>
          <w:sz w:val="20"/>
          <w:szCs w:val="20"/>
        </w:rPr>
        <w:t>11</w:t>
      </w:r>
      <w:r>
        <w:rPr>
          <w:rFonts w:ascii="Times New Roman" w:eastAsia="ＭＳ 明朝" w:hAnsi="Times New Roman" w:cs="Times New Roman"/>
          <w:sz w:val="20"/>
          <w:szCs w:val="20"/>
        </w:rPr>
        <w:t xml:space="preserve">) published </w:t>
      </w:r>
      <w:r w:rsidRPr="00156AD9">
        <w:rPr>
          <w:rFonts w:ascii="Times New Roman" w:eastAsia="ＭＳ 明朝" w:hAnsi="Times New Roman" w:cs="Times New Roman"/>
          <w:sz w:val="20"/>
          <w:szCs w:val="20"/>
        </w:rPr>
        <w:t xml:space="preserve">a general definition and </w:t>
      </w:r>
      <w:proofErr w:type="spellStart"/>
      <w:r w:rsidRPr="00156AD9">
        <w:rPr>
          <w:rFonts w:ascii="Times New Roman" w:eastAsia="ＭＳ 明朝" w:hAnsi="Times New Roman" w:cs="Times New Roman"/>
          <w:sz w:val="20"/>
          <w:szCs w:val="20"/>
        </w:rPr>
        <w:t>categorisation</w:t>
      </w:r>
      <w:proofErr w:type="spellEnd"/>
      <w:r w:rsidRPr="00156AD9">
        <w:rPr>
          <w:rFonts w:ascii="Times New Roman" w:eastAsia="ＭＳ 明朝" w:hAnsi="Times New Roman" w:cs="Times New Roman"/>
          <w:sz w:val="20"/>
          <w:szCs w:val="20"/>
        </w:rPr>
        <w:t xml:space="preserve"> of PPPs in water supply and sewerage industries. </w:t>
      </w:r>
      <w:r>
        <w:rPr>
          <w:rFonts w:ascii="Times New Roman" w:eastAsia="ＭＳ 明朝" w:hAnsi="Times New Roman" w:cs="Times New Roman"/>
          <w:sz w:val="20"/>
          <w:szCs w:val="20"/>
        </w:rPr>
        <w:t>Using the OECD’s (20</w:t>
      </w:r>
      <w:r w:rsidR="00D86915">
        <w:rPr>
          <w:rFonts w:ascii="Times New Roman" w:eastAsia="ＭＳ 明朝" w:hAnsi="Times New Roman" w:cs="Times New Roman" w:hint="eastAsia"/>
          <w:sz w:val="20"/>
          <w:szCs w:val="20"/>
        </w:rPr>
        <w:t>11</w:t>
      </w:r>
      <w:r>
        <w:rPr>
          <w:rFonts w:ascii="Times New Roman" w:eastAsia="ＭＳ 明朝" w:hAnsi="Times New Roman" w:cs="Times New Roman"/>
          <w:sz w:val="20"/>
          <w:szCs w:val="20"/>
        </w:rPr>
        <w:t>) definition, we can derive f</w:t>
      </w:r>
      <w:r w:rsidRPr="00156AD9">
        <w:rPr>
          <w:rFonts w:ascii="Times New Roman" w:eastAsia="ＭＳ 明朝" w:hAnsi="Times New Roman" w:cs="Times New Roman"/>
          <w:sz w:val="20"/>
          <w:szCs w:val="20"/>
        </w:rPr>
        <w:t xml:space="preserve">our categories, which are shown on the left-hand side of </w:t>
      </w:r>
      <w:r>
        <w:rPr>
          <w:rFonts w:ascii="Times New Roman" w:eastAsia="ＭＳ 明朝" w:hAnsi="Times New Roman" w:cs="Times New Roman"/>
          <w:sz w:val="20"/>
          <w:szCs w:val="20"/>
        </w:rPr>
        <w:t>Table A</w:t>
      </w:r>
      <w:r w:rsidRPr="00156AD9">
        <w:rPr>
          <w:rFonts w:ascii="Times New Roman" w:eastAsia="ＭＳ 明朝" w:hAnsi="Times New Roman" w:cs="Times New Roman"/>
          <w:sz w:val="20"/>
          <w:szCs w:val="20"/>
        </w:rPr>
        <w:t xml:space="preserve">. In a service contract, the level of private actor involvement is the lowest among the </w:t>
      </w:r>
      <w:r>
        <w:rPr>
          <w:rFonts w:ascii="Times New Roman" w:eastAsia="ＭＳ 明朝" w:hAnsi="Times New Roman" w:cs="Times New Roman" w:hint="eastAsia"/>
          <w:sz w:val="20"/>
          <w:szCs w:val="20"/>
        </w:rPr>
        <w:t>four</w:t>
      </w:r>
      <w:r w:rsidRPr="00156AD9">
        <w:rPr>
          <w:rFonts w:ascii="Times New Roman" w:eastAsia="ＭＳ 明朝" w:hAnsi="Times New Roman" w:cs="Times New Roman"/>
          <w:sz w:val="20"/>
          <w:szCs w:val="20"/>
        </w:rPr>
        <w:t xml:space="preserve">, since it enables a private contractor to implement only the limited tasks stipulated by a contract. Management tasks are not allowed in this contract, which means that a private contractor rarely </w:t>
      </w:r>
      <w:r>
        <w:rPr>
          <w:rFonts w:ascii="Times New Roman" w:eastAsia="ＭＳ 明朝" w:hAnsi="Times New Roman" w:cs="Times New Roman"/>
          <w:sz w:val="20"/>
          <w:szCs w:val="20"/>
        </w:rPr>
        <w:t xml:space="preserve">improves the </w:t>
      </w:r>
      <w:r w:rsidRPr="00156AD9">
        <w:rPr>
          <w:rFonts w:ascii="Times New Roman" w:eastAsia="ＭＳ 明朝" w:hAnsi="Times New Roman" w:cs="Times New Roman"/>
          <w:sz w:val="20"/>
          <w:szCs w:val="20"/>
        </w:rPr>
        <w:t xml:space="preserve">fundamental efficiency. In a management contract, a private contractor engages in not only operation but also management tasks, meaning that efficiency improvement </w:t>
      </w:r>
      <w:r>
        <w:rPr>
          <w:rFonts w:ascii="Times New Roman" w:eastAsia="ＭＳ 明朝" w:hAnsi="Times New Roman" w:cs="Times New Roman"/>
          <w:sz w:val="20"/>
          <w:szCs w:val="20"/>
        </w:rPr>
        <w:t>will</w:t>
      </w:r>
      <w:r w:rsidRPr="00156AD9">
        <w:rPr>
          <w:rFonts w:ascii="Times New Roman" w:eastAsia="ＭＳ 明朝" w:hAnsi="Times New Roman" w:cs="Times New Roman"/>
          <w:sz w:val="20"/>
          <w:szCs w:val="20"/>
        </w:rPr>
        <w:t xml:space="preserve"> more likely occur through </w:t>
      </w:r>
      <w:proofErr w:type="spellStart"/>
      <w:r w:rsidRPr="00156AD9">
        <w:rPr>
          <w:rFonts w:ascii="Times New Roman" w:eastAsia="ＭＳ 明朝" w:hAnsi="Times New Roman" w:cs="Times New Roman"/>
          <w:sz w:val="20"/>
          <w:szCs w:val="20"/>
        </w:rPr>
        <w:t>utilising</w:t>
      </w:r>
      <w:proofErr w:type="spellEnd"/>
      <w:r w:rsidRPr="00156AD9">
        <w:rPr>
          <w:rFonts w:ascii="Times New Roman" w:eastAsia="ＭＳ 明朝" w:hAnsi="Times New Roman" w:cs="Times New Roman"/>
          <w:sz w:val="20"/>
          <w:szCs w:val="20"/>
        </w:rPr>
        <w:t xml:space="preserve"> the contractor’s management skills and resources. However, capital investment by a private contractor is not allowed in this contract, as it is stipulated as the public sector’s responsibility. In a lease contract, a private contractor is engaged in operation and management</w:t>
      </w:r>
      <w:r w:rsidR="00505551">
        <w:rPr>
          <w:rFonts w:ascii="Times New Roman" w:eastAsia="ＭＳ 明朝" w:hAnsi="Times New Roman" w:cs="Times New Roman" w:hint="eastAsia"/>
          <w:sz w:val="20"/>
          <w:szCs w:val="20"/>
        </w:rPr>
        <w:t xml:space="preserve"> </w:t>
      </w:r>
      <w:r w:rsidR="00505551" w:rsidRPr="00156AD9">
        <w:rPr>
          <w:rFonts w:ascii="Times New Roman" w:eastAsia="ＭＳ 明朝" w:hAnsi="Times New Roman" w:cs="Times New Roman"/>
          <w:sz w:val="20"/>
          <w:szCs w:val="20"/>
        </w:rPr>
        <w:t>(O&amp;M)</w:t>
      </w:r>
      <w:r w:rsidRPr="00156AD9">
        <w:rPr>
          <w:rFonts w:ascii="Times New Roman" w:eastAsia="ＭＳ 明朝" w:hAnsi="Times New Roman" w:cs="Times New Roman"/>
          <w:sz w:val="20"/>
          <w:szCs w:val="20"/>
        </w:rPr>
        <w:t xml:space="preserve"> with a greater degree of autonomy, and capital investment responsibility can be shared between a private contractor and the public sector. In a concession contract, financing capital investment is added to a private contractor’s responsibility. All </w:t>
      </w:r>
      <w:r>
        <w:rPr>
          <w:rFonts w:ascii="Times New Roman" w:eastAsia="ＭＳ 明朝" w:hAnsi="Times New Roman" w:cs="Times New Roman"/>
          <w:sz w:val="20"/>
          <w:szCs w:val="20"/>
        </w:rPr>
        <w:t xml:space="preserve">of </w:t>
      </w:r>
      <w:r w:rsidRPr="00156AD9">
        <w:rPr>
          <w:rFonts w:ascii="Times New Roman" w:eastAsia="ＭＳ 明朝" w:hAnsi="Times New Roman" w:cs="Times New Roman"/>
          <w:sz w:val="20"/>
          <w:szCs w:val="20"/>
        </w:rPr>
        <w:t xml:space="preserve">the four contracts </w:t>
      </w:r>
      <w:r>
        <w:rPr>
          <w:rFonts w:ascii="Times New Roman" w:eastAsia="ＭＳ 明朝" w:hAnsi="Times New Roman" w:cs="Times New Roman"/>
          <w:sz w:val="20"/>
          <w:szCs w:val="20"/>
        </w:rPr>
        <w:t xml:space="preserve">described above </w:t>
      </w:r>
      <w:r w:rsidRPr="00156AD9">
        <w:rPr>
          <w:rFonts w:ascii="Times New Roman" w:eastAsia="ＭＳ 明朝" w:hAnsi="Times New Roman" w:cs="Times New Roman"/>
          <w:sz w:val="20"/>
          <w:szCs w:val="20"/>
        </w:rPr>
        <w:t xml:space="preserve">keep asset ownership on the public sector’s side. </w:t>
      </w:r>
    </w:p>
    <w:p w14:paraId="550F4FD3" w14:textId="618D3166" w:rsidR="00C43529" w:rsidRPr="00156AD9" w:rsidRDefault="00C43529" w:rsidP="00C43529">
      <w:pPr>
        <w:rPr>
          <w:rFonts w:ascii="Times New Roman" w:eastAsia="ＭＳ 明朝" w:hAnsi="Times New Roman" w:cs="Times New Roman"/>
          <w:sz w:val="20"/>
          <w:szCs w:val="20"/>
        </w:rPr>
      </w:pPr>
      <w:r w:rsidRPr="00156AD9">
        <w:rPr>
          <w:rFonts w:ascii="Times New Roman" w:eastAsia="ＭＳ 明朝" w:hAnsi="Times New Roman" w:cs="Times New Roman"/>
          <w:sz w:val="20"/>
          <w:szCs w:val="20"/>
        </w:rPr>
        <w:tab/>
        <w:t xml:space="preserve">Since </w:t>
      </w:r>
      <w:r>
        <w:rPr>
          <w:rFonts w:ascii="Times New Roman" w:eastAsia="ＭＳ 明朝" w:hAnsi="Times New Roman" w:cs="Times New Roman"/>
          <w:sz w:val="20"/>
          <w:szCs w:val="20"/>
        </w:rPr>
        <w:t>the OECD’s (20</w:t>
      </w:r>
      <w:r w:rsidR="00D86915">
        <w:rPr>
          <w:rFonts w:ascii="Times New Roman" w:eastAsia="ＭＳ 明朝" w:hAnsi="Times New Roman" w:cs="Times New Roman" w:hint="eastAsia"/>
          <w:sz w:val="20"/>
          <w:szCs w:val="20"/>
        </w:rPr>
        <w:t>11</w:t>
      </w:r>
      <w:r>
        <w:rPr>
          <w:rFonts w:ascii="Times New Roman" w:eastAsia="ＭＳ 明朝" w:hAnsi="Times New Roman" w:cs="Times New Roman"/>
          <w:sz w:val="20"/>
          <w:szCs w:val="20"/>
        </w:rPr>
        <w:t>)</w:t>
      </w:r>
      <w:r w:rsidRPr="00156AD9">
        <w:rPr>
          <w:rFonts w:ascii="Times New Roman" w:eastAsia="ＭＳ 明朝" w:hAnsi="Times New Roman" w:cs="Times New Roman"/>
          <w:sz w:val="20"/>
          <w:szCs w:val="20"/>
        </w:rPr>
        <w:t xml:space="preserve"> definition of PPPs is based on case studies of three countries (Ukraine, Armenia, and Kazakhstan), it </w:t>
      </w:r>
      <w:r>
        <w:rPr>
          <w:rFonts w:ascii="Times New Roman" w:eastAsia="ＭＳ 明朝" w:hAnsi="Times New Roman" w:cs="Times New Roman"/>
          <w:sz w:val="20"/>
          <w:szCs w:val="20"/>
        </w:rPr>
        <w:t>is</w:t>
      </w:r>
      <w:r w:rsidRPr="00156AD9">
        <w:rPr>
          <w:rFonts w:ascii="Times New Roman" w:eastAsia="ＭＳ 明朝" w:hAnsi="Times New Roman" w:cs="Times New Roman"/>
          <w:sz w:val="20"/>
          <w:szCs w:val="20"/>
        </w:rPr>
        <w:t xml:space="preserve"> not necessarily </w:t>
      </w:r>
      <w:r>
        <w:rPr>
          <w:rFonts w:ascii="Times New Roman" w:eastAsia="ＭＳ 明朝" w:hAnsi="Times New Roman" w:cs="Times New Roman"/>
          <w:sz w:val="20"/>
          <w:szCs w:val="20"/>
        </w:rPr>
        <w:t>applicable to</w:t>
      </w:r>
      <w:r w:rsidRPr="00156AD9">
        <w:rPr>
          <w:rFonts w:ascii="Times New Roman" w:eastAsia="ＭＳ 明朝" w:hAnsi="Times New Roman" w:cs="Times New Roman"/>
          <w:sz w:val="20"/>
          <w:szCs w:val="20"/>
        </w:rPr>
        <w:t xml:space="preserve"> other countries. In fact, in Japan’s sewerage businesses, a management contract is more particularly defined. The right-hand side of </w:t>
      </w:r>
      <w:r>
        <w:rPr>
          <w:rFonts w:ascii="Times New Roman" w:eastAsia="ＭＳ 明朝" w:hAnsi="Times New Roman" w:cs="Times New Roman"/>
          <w:sz w:val="20"/>
          <w:szCs w:val="20"/>
        </w:rPr>
        <w:t>Table A</w:t>
      </w:r>
      <w:r w:rsidRPr="00156AD9">
        <w:rPr>
          <w:rFonts w:ascii="Times New Roman" w:eastAsia="ＭＳ 明朝" w:hAnsi="Times New Roman" w:cs="Times New Roman"/>
          <w:sz w:val="20"/>
          <w:szCs w:val="20"/>
        </w:rPr>
        <w:t xml:space="preserve"> shows Japan’s definition. The concept of a service contract here is the same as the </w:t>
      </w:r>
      <w:proofErr w:type="gramStart"/>
      <w:r w:rsidRPr="00156AD9">
        <w:rPr>
          <w:rFonts w:ascii="Times New Roman" w:eastAsia="ＭＳ 明朝" w:hAnsi="Times New Roman" w:cs="Times New Roman"/>
          <w:sz w:val="20"/>
          <w:szCs w:val="20"/>
        </w:rPr>
        <w:t>OECD’s</w:t>
      </w:r>
      <w:proofErr w:type="gramEnd"/>
      <w:r w:rsidRPr="00156AD9">
        <w:rPr>
          <w:rFonts w:ascii="Times New Roman" w:eastAsia="ＭＳ 明朝" w:hAnsi="Times New Roman" w:cs="Times New Roman"/>
          <w:sz w:val="20"/>
          <w:szCs w:val="20"/>
        </w:rPr>
        <w:t xml:space="preserve"> in that it allows a private contractor to be engaged in only operation</w:t>
      </w:r>
      <w:r>
        <w:rPr>
          <w:rStyle w:val="ac"/>
          <w:rFonts w:ascii="Times New Roman" w:eastAsia="ＭＳ 明朝" w:hAnsi="Times New Roman" w:cs="Times New Roman"/>
          <w:sz w:val="20"/>
          <w:szCs w:val="20"/>
        </w:rPr>
        <w:footnoteReference w:id="1"/>
      </w:r>
      <w:r w:rsidRPr="00156AD9">
        <w:rPr>
          <w:rFonts w:ascii="Times New Roman" w:eastAsia="ＭＳ 明朝" w:hAnsi="Times New Roman" w:cs="Times New Roman"/>
          <w:sz w:val="20"/>
          <w:szCs w:val="20"/>
        </w:rPr>
        <w:t>.</w:t>
      </w:r>
    </w:p>
    <w:p w14:paraId="47762798" w14:textId="1960D6C0" w:rsidR="00C43529" w:rsidRPr="00156AD9" w:rsidRDefault="00C43529" w:rsidP="00C43529">
      <w:pPr>
        <w:rPr>
          <w:rFonts w:ascii="Times New Roman" w:eastAsia="ＭＳ 明朝" w:hAnsi="Times New Roman" w:cs="Times New Roman"/>
          <w:sz w:val="20"/>
          <w:szCs w:val="20"/>
        </w:rPr>
      </w:pPr>
      <w:r w:rsidRPr="00156AD9">
        <w:rPr>
          <w:rFonts w:ascii="Times New Roman" w:eastAsia="ＭＳ 明朝" w:hAnsi="Times New Roman" w:cs="Times New Roman"/>
          <w:sz w:val="20"/>
          <w:szCs w:val="20"/>
        </w:rPr>
        <w:tab/>
        <w:t xml:space="preserve">A remarkable </w:t>
      </w:r>
      <w:r>
        <w:rPr>
          <w:rFonts w:ascii="Times New Roman" w:eastAsia="ＭＳ 明朝" w:hAnsi="Times New Roman" w:cs="Times New Roman"/>
          <w:sz w:val="20"/>
          <w:szCs w:val="20"/>
        </w:rPr>
        <w:t>aspect of</w:t>
      </w:r>
      <w:r w:rsidRPr="00156AD9">
        <w:rPr>
          <w:rFonts w:ascii="Times New Roman" w:eastAsia="ＭＳ 明朝" w:hAnsi="Times New Roman" w:cs="Times New Roman"/>
          <w:sz w:val="20"/>
          <w:szCs w:val="20"/>
        </w:rPr>
        <w:t xml:space="preserve"> the </w:t>
      </w:r>
      <w:r w:rsidR="00701CDB" w:rsidRPr="00701CDB">
        <w:rPr>
          <w:rFonts w:ascii="Times New Roman" w:eastAsia="ＭＳ 明朝" w:hAnsi="Times New Roman" w:cs="Times New Roman"/>
          <w:sz w:val="20"/>
          <w:szCs w:val="20"/>
        </w:rPr>
        <w:t xml:space="preserve">Comprehensive Outsourcing Contract </w:t>
      </w:r>
      <w:r w:rsidR="00701CDB">
        <w:rPr>
          <w:rFonts w:ascii="Times New Roman" w:eastAsia="ＭＳ 明朝" w:hAnsi="Times New Roman" w:cs="Times New Roman" w:hint="eastAsia"/>
          <w:sz w:val="20"/>
          <w:szCs w:val="20"/>
        </w:rPr>
        <w:t>(</w:t>
      </w:r>
      <w:r w:rsidRPr="00156AD9">
        <w:rPr>
          <w:rFonts w:ascii="Times New Roman" w:eastAsia="ＭＳ 明朝" w:hAnsi="Times New Roman" w:cs="Times New Roman"/>
          <w:sz w:val="20"/>
          <w:szCs w:val="20"/>
        </w:rPr>
        <w:t>COC</w:t>
      </w:r>
      <w:r w:rsidR="00701CDB">
        <w:rPr>
          <w:rFonts w:ascii="Times New Roman" w:eastAsia="ＭＳ 明朝" w:hAnsi="Times New Roman" w:cs="Times New Roman" w:hint="eastAsia"/>
          <w:sz w:val="20"/>
          <w:szCs w:val="20"/>
        </w:rPr>
        <w:t>)</w:t>
      </w:r>
      <w:r w:rsidRPr="00156AD9">
        <w:rPr>
          <w:rFonts w:ascii="Times New Roman" w:eastAsia="ＭＳ 明朝" w:hAnsi="Times New Roman" w:cs="Times New Roman"/>
          <w:sz w:val="20"/>
          <w:szCs w:val="20"/>
        </w:rPr>
        <w:t xml:space="preserve">, a type of management contract in Japan, is that it has three levels of private sector involvement. In Level 1, a private contractor is engaged in </w:t>
      </w:r>
      <w:r w:rsidR="00701CDB" w:rsidRPr="00156AD9">
        <w:rPr>
          <w:rFonts w:ascii="Times New Roman" w:eastAsia="ＭＳ 明朝" w:hAnsi="Times New Roman" w:cs="Times New Roman"/>
          <w:sz w:val="20"/>
          <w:szCs w:val="20"/>
        </w:rPr>
        <w:t>O&amp;M</w:t>
      </w:r>
      <w:r w:rsidRPr="00156AD9">
        <w:rPr>
          <w:rFonts w:ascii="Times New Roman" w:eastAsia="ＭＳ 明朝" w:hAnsi="Times New Roman" w:cs="Times New Roman"/>
          <w:sz w:val="20"/>
          <w:szCs w:val="20"/>
        </w:rPr>
        <w:t>. In Level 2, O&amp;M are integrated under a single contract with utilities management</w:t>
      </w:r>
      <w:r>
        <w:rPr>
          <w:rFonts w:ascii="Times New Roman" w:eastAsia="ＭＳ 明朝" w:hAnsi="Times New Roman" w:cs="Times New Roman"/>
          <w:sz w:val="20"/>
          <w:szCs w:val="20"/>
        </w:rPr>
        <w:t>,</w:t>
      </w:r>
      <w:r w:rsidRPr="00156AD9">
        <w:rPr>
          <w:rFonts w:ascii="Times New Roman" w:eastAsia="ＭＳ 明朝" w:hAnsi="Times New Roman" w:cs="Times New Roman"/>
          <w:sz w:val="20"/>
          <w:szCs w:val="20"/>
        </w:rPr>
        <w:t xml:space="preserve"> such as procurement of disposables and energies, which leads to a greater degree of cost reduction. In Level 3, maintenance and repair tasks are further integrated into a single contract, which allows efficient asset maintenance by a private actor. Since a management contract per </w:t>
      </w:r>
      <w:r>
        <w:rPr>
          <w:rFonts w:ascii="Times New Roman" w:eastAsia="ＭＳ 明朝" w:hAnsi="Times New Roman" w:cs="Times New Roman"/>
          <w:sz w:val="20"/>
          <w:szCs w:val="20"/>
        </w:rPr>
        <w:t xml:space="preserve">the </w:t>
      </w:r>
      <w:r w:rsidRPr="00156AD9">
        <w:rPr>
          <w:rFonts w:ascii="Times New Roman" w:eastAsia="ＭＳ 明朝" w:hAnsi="Times New Roman" w:cs="Times New Roman"/>
          <w:sz w:val="20"/>
          <w:szCs w:val="20"/>
        </w:rPr>
        <w:t xml:space="preserve">OECD’s definition does not include maintenance as a possible outsourcing task, COC Level 3 does not completely match the OECD’s definition of management contracts in </w:t>
      </w:r>
      <w:r>
        <w:rPr>
          <w:rFonts w:ascii="Times New Roman" w:eastAsia="ＭＳ 明朝" w:hAnsi="Times New Roman" w:cs="Times New Roman"/>
          <w:sz w:val="20"/>
          <w:szCs w:val="20"/>
        </w:rPr>
        <w:t>Table A</w:t>
      </w:r>
      <w:r w:rsidRPr="00156AD9">
        <w:rPr>
          <w:rFonts w:ascii="Times New Roman" w:eastAsia="ＭＳ 明朝" w:hAnsi="Times New Roman" w:cs="Times New Roman"/>
          <w:sz w:val="20"/>
          <w:szCs w:val="20"/>
        </w:rPr>
        <w:t xml:space="preserve">. Therefore, although the contract duration in the Japanese COC is </w:t>
      </w:r>
      <w:r w:rsidRPr="00156AD9">
        <w:rPr>
          <w:rFonts w:ascii="Times New Roman" w:eastAsia="ＭＳ 明朝" w:hAnsi="Times New Roman" w:cs="Times New Roman"/>
          <w:sz w:val="20"/>
          <w:szCs w:val="20"/>
        </w:rPr>
        <w:lastRenderedPageBreak/>
        <w:t xml:space="preserve">mostly 3−5 years at all levels, which is similar to OECD’s management contract, Level 3 has </w:t>
      </w:r>
      <w:r>
        <w:rPr>
          <w:rFonts w:ascii="Times New Roman" w:eastAsia="ＭＳ 明朝" w:hAnsi="Times New Roman" w:cs="Times New Roman"/>
          <w:sz w:val="20"/>
          <w:szCs w:val="20"/>
        </w:rPr>
        <w:t>some</w:t>
      </w:r>
      <w:r w:rsidRPr="00156AD9">
        <w:rPr>
          <w:rFonts w:ascii="Times New Roman" w:eastAsia="ＭＳ 明朝" w:hAnsi="Times New Roman" w:cs="Times New Roman"/>
          <w:sz w:val="20"/>
          <w:szCs w:val="20"/>
        </w:rPr>
        <w:t xml:space="preserve"> of the characteristics of a lease contract </w:t>
      </w:r>
      <w:r>
        <w:rPr>
          <w:rFonts w:ascii="Times New Roman" w:eastAsia="ＭＳ 明朝" w:hAnsi="Times New Roman" w:cs="Times New Roman"/>
          <w:sz w:val="20"/>
          <w:szCs w:val="20"/>
        </w:rPr>
        <w:t>according to the</w:t>
      </w:r>
      <w:r w:rsidRPr="00156AD9">
        <w:rPr>
          <w:rFonts w:ascii="Times New Roman" w:eastAsia="ＭＳ 明朝" w:hAnsi="Times New Roman" w:cs="Times New Roman"/>
          <w:sz w:val="20"/>
          <w:szCs w:val="20"/>
        </w:rPr>
        <w:t xml:space="preserve"> OECD’s definition</w:t>
      </w:r>
      <w:r>
        <w:rPr>
          <w:rStyle w:val="ac"/>
          <w:rFonts w:ascii="Times New Roman" w:eastAsia="ＭＳ 明朝" w:hAnsi="Times New Roman" w:cs="Times New Roman"/>
          <w:sz w:val="20"/>
          <w:szCs w:val="20"/>
        </w:rPr>
        <w:footnoteReference w:id="2"/>
      </w:r>
      <w:r w:rsidRPr="00156AD9">
        <w:rPr>
          <w:rFonts w:ascii="Times New Roman" w:eastAsia="ＭＳ 明朝" w:hAnsi="Times New Roman" w:cs="Times New Roman"/>
          <w:sz w:val="20"/>
          <w:szCs w:val="20"/>
        </w:rPr>
        <w:t>.</w:t>
      </w:r>
    </w:p>
    <w:p w14:paraId="326D367D" w14:textId="77777777" w:rsidR="00C43529" w:rsidRDefault="00C43529" w:rsidP="00C43529">
      <w:pPr>
        <w:rPr>
          <w:rFonts w:ascii="Times New Roman" w:eastAsia="ＭＳ 明朝" w:hAnsi="Times New Roman" w:cs="Times New Roman"/>
          <w:sz w:val="20"/>
          <w:szCs w:val="20"/>
        </w:rPr>
      </w:pPr>
    </w:p>
    <w:tbl>
      <w:tblPr>
        <w:tblW w:w="0" w:type="auto"/>
        <w:tblCellMar>
          <w:left w:w="99" w:type="dxa"/>
          <w:right w:w="99" w:type="dxa"/>
        </w:tblCellMar>
        <w:tblLook w:val="04A0" w:firstRow="1" w:lastRow="0" w:firstColumn="1" w:lastColumn="0" w:noHBand="0" w:noVBand="1"/>
      </w:tblPr>
      <w:tblGrid>
        <w:gridCol w:w="1372"/>
        <w:gridCol w:w="3275"/>
        <w:gridCol w:w="3857"/>
      </w:tblGrid>
      <w:tr w:rsidR="00C43529" w14:paraId="1AF98EBA" w14:textId="77777777" w:rsidTr="00F21B0C">
        <w:trPr>
          <w:trHeight w:val="311"/>
        </w:trPr>
        <w:tc>
          <w:tcPr>
            <w:tcW w:w="8504" w:type="dxa"/>
            <w:gridSpan w:val="3"/>
            <w:tcBorders>
              <w:bottom w:val="single" w:sz="4" w:space="0" w:color="auto"/>
            </w:tcBorders>
          </w:tcPr>
          <w:p w14:paraId="3D02440E" w14:textId="77777777" w:rsidR="00C43529" w:rsidRPr="00156AD9" w:rsidRDefault="00C43529" w:rsidP="00F21B0C">
            <w:pPr>
              <w:widowControl/>
              <w:rPr>
                <w:rFonts w:ascii="Times New Roman" w:eastAsia="ＭＳ 明朝" w:hAnsi="Times New Roman" w:cs="Times New Roman"/>
                <w:b/>
                <w:bCs/>
                <w:color w:val="000000"/>
                <w:kern w:val="0"/>
                <w:sz w:val="20"/>
                <w:szCs w:val="20"/>
              </w:rPr>
            </w:pPr>
            <w:r>
              <w:rPr>
                <w:rFonts w:ascii="Times New Roman" w:eastAsia="ＭＳ 明朝" w:hAnsi="Times New Roman" w:cs="Times New Roman"/>
                <w:b/>
                <w:bCs/>
                <w:color w:val="000000"/>
                <w:kern w:val="0"/>
                <w:sz w:val="20"/>
                <w:szCs w:val="20"/>
              </w:rPr>
              <w:t>Table A</w:t>
            </w:r>
            <w:r w:rsidRPr="00156AD9">
              <w:rPr>
                <w:rFonts w:ascii="Times New Roman" w:eastAsia="ＭＳ 明朝" w:hAnsi="Times New Roman" w:cs="Times New Roman"/>
                <w:b/>
                <w:bCs/>
                <w:color w:val="000000"/>
                <w:kern w:val="0"/>
                <w:sz w:val="20"/>
                <w:szCs w:val="20"/>
              </w:rPr>
              <w:t>. Differences in PPP Definition between OECD and Japan</w:t>
            </w:r>
          </w:p>
        </w:tc>
      </w:tr>
      <w:tr w:rsidR="00C43529" w14:paraId="7665D3A5" w14:textId="77777777" w:rsidTr="00F21B0C">
        <w:trPr>
          <w:trHeight w:val="70"/>
        </w:trPr>
        <w:tc>
          <w:tcPr>
            <w:tcW w:w="1372" w:type="dxa"/>
            <w:tcBorders>
              <w:top w:val="single" w:sz="4" w:space="0" w:color="auto"/>
              <w:bottom w:val="single" w:sz="8" w:space="0" w:color="auto"/>
            </w:tcBorders>
          </w:tcPr>
          <w:p w14:paraId="72E52D8A" w14:textId="77777777" w:rsidR="00C43529" w:rsidRPr="00156AD9" w:rsidRDefault="00C43529" w:rsidP="00F21B0C">
            <w:pPr>
              <w:widowControl/>
              <w:rPr>
                <w:rFonts w:ascii="Times New Roman" w:eastAsia="ＭＳ 明朝" w:hAnsi="Times New Roman" w:cs="Times New Roman"/>
                <w:b/>
                <w:bCs/>
                <w:color w:val="000000"/>
                <w:kern w:val="0"/>
                <w:sz w:val="20"/>
                <w:szCs w:val="20"/>
              </w:rPr>
            </w:pPr>
            <w:r w:rsidRPr="00156AD9">
              <w:rPr>
                <w:rFonts w:ascii="Times New Roman" w:eastAsia="ＭＳ 明朝" w:hAnsi="Times New Roman" w:cs="Times New Roman"/>
                <w:b/>
                <w:bCs/>
                <w:color w:val="000000"/>
                <w:kern w:val="0"/>
                <w:sz w:val="20"/>
                <w:szCs w:val="20"/>
              </w:rPr>
              <w:t>Level of Private Sector Involvement</w:t>
            </w:r>
          </w:p>
        </w:tc>
        <w:tc>
          <w:tcPr>
            <w:tcW w:w="3275" w:type="dxa"/>
            <w:tcBorders>
              <w:top w:val="single" w:sz="4" w:space="0" w:color="auto"/>
              <w:bottom w:val="single" w:sz="8" w:space="0" w:color="auto"/>
            </w:tcBorders>
            <w:hideMark/>
          </w:tcPr>
          <w:p w14:paraId="5D10FB45" w14:textId="77777777" w:rsidR="00C43529" w:rsidRPr="00156AD9" w:rsidRDefault="00C43529" w:rsidP="00F21B0C">
            <w:pPr>
              <w:widowControl/>
              <w:rPr>
                <w:rFonts w:ascii="Times New Roman" w:eastAsia="ＭＳ 明朝" w:hAnsi="Times New Roman" w:cs="Times New Roman"/>
                <w:b/>
                <w:bCs/>
                <w:color w:val="000000"/>
                <w:kern w:val="0"/>
                <w:sz w:val="20"/>
                <w:szCs w:val="20"/>
              </w:rPr>
            </w:pPr>
            <w:r w:rsidRPr="00156AD9">
              <w:rPr>
                <w:rFonts w:ascii="Times New Roman" w:eastAsia="ＭＳ 明朝" w:hAnsi="Times New Roman" w:cs="Times New Roman"/>
                <w:b/>
                <w:bCs/>
                <w:color w:val="000000"/>
                <w:kern w:val="0"/>
                <w:sz w:val="20"/>
                <w:szCs w:val="20"/>
              </w:rPr>
              <w:t xml:space="preserve">PPP Definition, OECD </w:t>
            </w:r>
          </w:p>
          <w:p w14:paraId="6F8474E2" w14:textId="77777777" w:rsidR="00C43529" w:rsidRPr="00156AD9" w:rsidRDefault="00C43529" w:rsidP="00F21B0C">
            <w:pPr>
              <w:widowControl/>
              <w:rPr>
                <w:rFonts w:ascii="Times New Roman" w:eastAsia="ＭＳ 明朝" w:hAnsi="Times New Roman" w:cs="Times New Roman"/>
                <w:b/>
                <w:bCs/>
                <w:color w:val="000000"/>
                <w:kern w:val="0"/>
                <w:sz w:val="20"/>
                <w:szCs w:val="20"/>
              </w:rPr>
            </w:pPr>
            <w:r w:rsidRPr="00156AD9">
              <w:rPr>
                <w:rFonts w:ascii="Times New Roman" w:eastAsia="ＭＳ 明朝" w:hAnsi="Times New Roman" w:cs="Times New Roman"/>
                <w:b/>
                <w:bCs/>
                <w:color w:val="000000"/>
                <w:kern w:val="0"/>
                <w:sz w:val="20"/>
                <w:szCs w:val="20"/>
              </w:rPr>
              <w:t>(Water Supply and Sewerage)</w:t>
            </w:r>
          </w:p>
        </w:tc>
        <w:tc>
          <w:tcPr>
            <w:tcW w:w="3857" w:type="dxa"/>
            <w:tcBorders>
              <w:top w:val="single" w:sz="4" w:space="0" w:color="auto"/>
              <w:bottom w:val="single" w:sz="8" w:space="0" w:color="auto"/>
            </w:tcBorders>
            <w:hideMark/>
          </w:tcPr>
          <w:p w14:paraId="4784F4BE" w14:textId="77777777" w:rsidR="00C43529" w:rsidRPr="00156AD9" w:rsidRDefault="00C43529" w:rsidP="00F21B0C">
            <w:pPr>
              <w:widowControl/>
              <w:rPr>
                <w:rFonts w:ascii="Times New Roman" w:eastAsia="ＭＳ 明朝" w:hAnsi="Times New Roman" w:cs="Times New Roman"/>
                <w:b/>
                <w:bCs/>
                <w:color w:val="000000"/>
                <w:kern w:val="0"/>
                <w:sz w:val="20"/>
                <w:szCs w:val="20"/>
              </w:rPr>
            </w:pPr>
            <w:r w:rsidRPr="00156AD9">
              <w:rPr>
                <w:rFonts w:ascii="Times New Roman" w:eastAsia="ＭＳ 明朝" w:hAnsi="Times New Roman" w:cs="Times New Roman"/>
                <w:b/>
                <w:bCs/>
                <w:color w:val="000000"/>
                <w:kern w:val="0"/>
                <w:sz w:val="20"/>
                <w:szCs w:val="20"/>
              </w:rPr>
              <w:t xml:space="preserve">PPP Definition, Japan </w:t>
            </w:r>
          </w:p>
          <w:p w14:paraId="52ADF391" w14:textId="77777777" w:rsidR="00C43529" w:rsidRPr="00156AD9" w:rsidRDefault="00C43529" w:rsidP="00F21B0C">
            <w:pPr>
              <w:widowControl/>
              <w:rPr>
                <w:rFonts w:ascii="Times New Roman" w:eastAsia="ＭＳ 明朝" w:hAnsi="Times New Roman" w:cs="Times New Roman"/>
                <w:b/>
                <w:bCs/>
                <w:color w:val="000000"/>
                <w:kern w:val="0"/>
                <w:sz w:val="20"/>
                <w:szCs w:val="20"/>
              </w:rPr>
            </w:pPr>
            <w:r w:rsidRPr="00156AD9">
              <w:rPr>
                <w:rFonts w:ascii="Times New Roman" w:eastAsia="ＭＳ 明朝" w:hAnsi="Times New Roman" w:cs="Times New Roman"/>
                <w:b/>
                <w:bCs/>
                <w:color w:val="000000"/>
                <w:kern w:val="0"/>
                <w:sz w:val="20"/>
                <w:szCs w:val="20"/>
              </w:rPr>
              <w:t>(Sewerage)</w:t>
            </w:r>
          </w:p>
        </w:tc>
      </w:tr>
      <w:tr w:rsidR="00C43529" w14:paraId="159BC0ED" w14:textId="77777777" w:rsidTr="00F21B0C">
        <w:trPr>
          <w:trHeight w:val="117"/>
        </w:trPr>
        <w:tc>
          <w:tcPr>
            <w:tcW w:w="1372" w:type="dxa"/>
            <w:vMerge w:val="restart"/>
            <w:tcBorders>
              <w:top w:val="nil"/>
            </w:tcBorders>
          </w:tcPr>
          <w:p w14:paraId="3B755634" w14:textId="77777777" w:rsidR="00C43529" w:rsidRPr="00156AD9" w:rsidRDefault="00C43529" w:rsidP="00F21B0C">
            <w:pPr>
              <w:widowControl/>
              <w:jc w:val="center"/>
              <w:rPr>
                <w:rFonts w:ascii="Times New Roman" w:eastAsia="ＭＳ 明朝" w:hAnsi="Times New Roman" w:cs="Times New Roman"/>
                <w:b/>
                <w:bCs/>
                <w:color w:val="000000"/>
                <w:kern w:val="0"/>
                <w:sz w:val="20"/>
                <w:szCs w:val="20"/>
              </w:rPr>
            </w:pPr>
            <w:r w:rsidRPr="00156AD9">
              <w:rPr>
                <w:rFonts w:ascii="Times New Roman" w:eastAsia="ＭＳ 明朝" w:hAnsi="Times New Roman" w:cs="Times New Roman"/>
                <w:b/>
                <w:bCs/>
                <w:color w:val="000000"/>
                <w:kern w:val="0"/>
                <w:sz w:val="20"/>
                <w:szCs w:val="20"/>
              </w:rPr>
              <w:t>Low</w:t>
            </w:r>
          </w:p>
          <w:p w14:paraId="1F78ED12" w14:textId="77777777" w:rsidR="00C43529" w:rsidRPr="00156AD9" w:rsidRDefault="00C43529" w:rsidP="00F21B0C">
            <w:pPr>
              <w:widowControl/>
              <w:jc w:val="center"/>
              <w:rPr>
                <w:rFonts w:ascii="Times New Roman" w:eastAsia="ＭＳ 明朝" w:hAnsi="Times New Roman" w:cs="Times New Roman"/>
                <w:b/>
                <w:bCs/>
                <w:color w:val="000000"/>
                <w:kern w:val="0"/>
                <w:sz w:val="20"/>
                <w:szCs w:val="20"/>
              </w:rPr>
            </w:pPr>
            <w:r w:rsidRPr="00156AD9">
              <w:rPr>
                <w:rFonts w:ascii="Times New Roman" w:eastAsia="ＭＳ 明朝" w:hAnsi="Times New Roman" w:cs="Times New Roman"/>
                <w:b/>
                <w:bCs/>
                <w:noProof/>
                <w:color w:val="000000"/>
                <w:kern w:val="0"/>
                <w:sz w:val="20"/>
                <w:szCs w:val="20"/>
                <w:lang w:eastAsia="en-US"/>
              </w:rPr>
              <mc:AlternateContent>
                <mc:Choice Requires="wps">
                  <w:drawing>
                    <wp:anchor distT="0" distB="0" distL="114300" distR="114300" simplePos="0" relativeHeight="251659264" behindDoc="0" locked="0" layoutInCell="1" allowOverlap="1" wp14:anchorId="2C1B5833" wp14:editId="30135865">
                      <wp:simplePos x="0" y="0"/>
                      <wp:positionH relativeFrom="column">
                        <wp:posOffset>200025</wp:posOffset>
                      </wp:positionH>
                      <wp:positionV relativeFrom="paragraph">
                        <wp:posOffset>28574</wp:posOffset>
                      </wp:positionV>
                      <wp:extent cx="266700" cy="4676775"/>
                      <wp:effectExtent l="19050" t="19050" r="38100" b="47625"/>
                      <wp:wrapNone/>
                      <wp:docPr id="3" name="矢印: 上下 3"/>
                      <wp:cNvGraphicFramePr/>
                      <a:graphic xmlns:a="http://schemas.openxmlformats.org/drawingml/2006/main">
                        <a:graphicData uri="http://schemas.microsoft.com/office/word/2010/wordprocessingShape">
                          <wps:wsp>
                            <wps:cNvSpPr/>
                            <wps:spPr>
                              <a:xfrm>
                                <a:off x="0" y="0"/>
                                <a:ext cx="266700" cy="4676775"/>
                              </a:xfrm>
                              <a:prstGeom prst="up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type w14:anchorId="30CABEC0"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矢印: 上下 3" o:spid="_x0000_s1026" type="#_x0000_t70" style="position:absolute;margin-left:15.75pt;margin-top:2.25pt;width:21pt;height:368.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" adj=",616" fillcolor="black [3200]" strokecolor="black [1600]" strokeweight="1pt"/>
                  </w:pict>
                </mc:Fallback>
              </mc:AlternateContent>
            </w:r>
          </w:p>
          <w:p w14:paraId="7D2B9FC1" w14:textId="77777777" w:rsidR="00C43529" w:rsidRPr="00156AD9" w:rsidRDefault="00C43529" w:rsidP="00F21B0C">
            <w:pPr>
              <w:widowControl/>
              <w:jc w:val="center"/>
              <w:rPr>
                <w:rFonts w:ascii="Times New Roman" w:eastAsia="ＭＳ 明朝" w:hAnsi="Times New Roman" w:cs="Times New Roman"/>
                <w:b/>
                <w:bCs/>
                <w:color w:val="000000"/>
                <w:kern w:val="0"/>
                <w:sz w:val="20"/>
                <w:szCs w:val="20"/>
              </w:rPr>
            </w:pPr>
          </w:p>
          <w:p w14:paraId="0D9CB59D" w14:textId="77777777" w:rsidR="00C43529" w:rsidRPr="00156AD9" w:rsidRDefault="00C43529" w:rsidP="00F21B0C">
            <w:pPr>
              <w:widowControl/>
              <w:jc w:val="center"/>
              <w:rPr>
                <w:rFonts w:ascii="Times New Roman" w:eastAsia="ＭＳ 明朝" w:hAnsi="Times New Roman" w:cs="Times New Roman"/>
                <w:b/>
                <w:bCs/>
                <w:color w:val="000000"/>
                <w:kern w:val="0"/>
                <w:sz w:val="20"/>
                <w:szCs w:val="20"/>
              </w:rPr>
            </w:pPr>
          </w:p>
          <w:p w14:paraId="4FEFFD4F" w14:textId="77777777" w:rsidR="00C43529" w:rsidRPr="00156AD9" w:rsidRDefault="00C43529" w:rsidP="00F21B0C">
            <w:pPr>
              <w:widowControl/>
              <w:jc w:val="center"/>
              <w:rPr>
                <w:rFonts w:ascii="Times New Roman" w:eastAsia="ＭＳ 明朝" w:hAnsi="Times New Roman" w:cs="Times New Roman"/>
                <w:b/>
                <w:bCs/>
                <w:color w:val="000000"/>
                <w:kern w:val="0"/>
                <w:sz w:val="20"/>
                <w:szCs w:val="20"/>
              </w:rPr>
            </w:pPr>
          </w:p>
          <w:p w14:paraId="44D59F28" w14:textId="77777777" w:rsidR="00C43529" w:rsidRPr="00156AD9" w:rsidRDefault="00C43529" w:rsidP="00F21B0C">
            <w:pPr>
              <w:widowControl/>
              <w:jc w:val="center"/>
              <w:rPr>
                <w:rFonts w:ascii="Times New Roman" w:eastAsia="ＭＳ 明朝" w:hAnsi="Times New Roman" w:cs="Times New Roman"/>
                <w:b/>
                <w:bCs/>
                <w:color w:val="000000"/>
                <w:kern w:val="0"/>
                <w:sz w:val="20"/>
                <w:szCs w:val="20"/>
              </w:rPr>
            </w:pPr>
          </w:p>
          <w:p w14:paraId="5247AB1B" w14:textId="77777777" w:rsidR="00C43529" w:rsidRPr="00156AD9" w:rsidRDefault="00C43529" w:rsidP="00F21B0C">
            <w:pPr>
              <w:widowControl/>
              <w:jc w:val="center"/>
              <w:rPr>
                <w:rFonts w:ascii="Times New Roman" w:eastAsia="ＭＳ 明朝" w:hAnsi="Times New Roman" w:cs="Times New Roman"/>
                <w:b/>
                <w:bCs/>
                <w:color w:val="000000"/>
                <w:kern w:val="0"/>
                <w:sz w:val="20"/>
                <w:szCs w:val="20"/>
              </w:rPr>
            </w:pPr>
          </w:p>
          <w:p w14:paraId="227C0207" w14:textId="77777777" w:rsidR="00C43529" w:rsidRPr="00156AD9" w:rsidRDefault="00C43529" w:rsidP="00F21B0C">
            <w:pPr>
              <w:widowControl/>
              <w:jc w:val="center"/>
              <w:rPr>
                <w:rFonts w:ascii="Times New Roman" w:eastAsia="ＭＳ 明朝" w:hAnsi="Times New Roman" w:cs="Times New Roman"/>
                <w:b/>
                <w:bCs/>
                <w:color w:val="000000"/>
                <w:kern w:val="0"/>
                <w:sz w:val="20"/>
                <w:szCs w:val="20"/>
              </w:rPr>
            </w:pPr>
          </w:p>
          <w:p w14:paraId="0A668A82" w14:textId="77777777" w:rsidR="00C43529" w:rsidRPr="00156AD9" w:rsidRDefault="00C43529" w:rsidP="00F21B0C">
            <w:pPr>
              <w:widowControl/>
              <w:jc w:val="center"/>
              <w:rPr>
                <w:rFonts w:ascii="Times New Roman" w:eastAsia="ＭＳ 明朝" w:hAnsi="Times New Roman" w:cs="Times New Roman"/>
                <w:b/>
                <w:bCs/>
                <w:color w:val="000000"/>
                <w:kern w:val="0"/>
                <w:sz w:val="20"/>
                <w:szCs w:val="20"/>
              </w:rPr>
            </w:pPr>
          </w:p>
          <w:p w14:paraId="1ADC470A" w14:textId="77777777" w:rsidR="00C43529" w:rsidRPr="00156AD9" w:rsidRDefault="00C43529" w:rsidP="00F21B0C">
            <w:pPr>
              <w:widowControl/>
              <w:jc w:val="center"/>
              <w:rPr>
                <w:rFonts w:ascii="Times New Roman" w:eastAsia="ＭＳ 明朝" w:hAnsi="Times New Roman" w:cs="Times New Roman"/>
                <w:b/>
                <w:bCs/>
                <w:color w:val="000000"/>
                <w:kern w:val="0"/>
                <w:sz w:val="20"/>
                <w:szCs w:val="20"/>
              </w:rPr>
            </w:pPr>
          </w:p>
          <w:p w14:paraId="0F9E0BC0" w14:textId="77777777" w:rsidR="00C43529" w:rsidRPr="00156AD9" w:rsidRDefault="00C43529" w:rsidP="00F21B0C">
            <w:pPr>
              <w:widowControl/>
              <w:jc w:val="center"/>
              <w:rPr>
                <w:rFonts w:ascii="Times New Roman" w:eastAsia="ＭＳ 明朝" w:hAnsi="Times New Roman" w:cs="Times New Roman"/>
                <w:b/>
                <w:bCs/>
                <w:color w:val="000000"/>
                <w:kern w:val="0"/>
                <w:sz w:val="20"/>
                <w:szCs w:val="20"/>
              </w:rPr>
            </w:pPr>
          </w:p>
          <w:p w14:paraId="3D35724F" w14:textId="77777777" w:rsidR="00C43529" w:rsidRPr="00156AD9" w:rsidRDefault="00C43529" w:rsidP="00F21B0C">
            <w:pPr>
              <w:widowControl/>
              <w:jc w:val="center"/>
              <w:rPr>
                <w:rFonts w:ascii="Times New Roman" w:eastAsia="ＭＳ 明朝" w:hAnsi="Times New Roman" w:cs="Times New Roman"/>
                <w:b/>
                <w:bCs/>
                <w:color w:val="000000"/>
                <w:kern w:val="0"/>
                <w:sz w:val="20"/>
                <w:szCs w:val="20"/>
              </w:rPr>
            </w:pPr>
          </w:p>
          <w:p w14:paraId="466F04F5" w14:textId="77777777" w:rsidR="00C43529" w:rsidRPr="00156AD9" w:rsidRDefault="00C43529" w:rsidP="00F21B0C">
            <w:pPr>
              <w:widowControl/>
              <w:jc w:val="center"/>
              <w:rPr>
                <w:rFonts w:ascii="Times New Roman" w:eastAsia="ＭＳ 明朝" w:hAnsi="Times New Roman" w:cs="Times New Roman"/>
                <w:b/>
                <w:bCs/>
                <w:color w:val="000000"/>
                <w:kern w:val="0"/>
                <w:sz w:val="20"/>
                <w:szCs w:val="20"/>
              </w:rPr>
            </w:pPr>
          </w:p>
          <w:p w14:paraId="2C1E170D" w14:textId="77777777" w:rsidR="00C43529" w:rsidRPr="00156AD9" w:rsidRDefault="00C43529" w:rsidP="00F21B0C">
            <w:pPr>
              <w:widowControl/>
              <w:jc w:val="center"/>
              <w:rPr>
                <w:rFonts w:ascii="Times New Roman" w:eastAsia="ＭＳ 明朝" w:hAnsi="Times New Roman" w:cs="Times New Roman"/>
                <w:b/>
                <w:bCs/>
                <w:color w:val="000000"/>
                <w:kern w:val="0"/>
                <w:sz w:val="20"/>
                <w:szCs w:val="20"/>
              </w:rPr>
            </w:pPr>
          </w:p>
          <w:p w14:paraId="196724B8" w14:textId="77777777" w:rsidR="00C43529" w:rsidRPr="00156AD9" w:rsidRDefault="00C43529" w:rsidP="00F21B0C">
            <w:pPr>
              <w:widowControl/>
              <w:jc w:val="center"/>
              <w:rPr>
                <w:rFonts w:ascii="Times New Roman" w:eastAsia="ＭＳ 明朝" w:hAnsi="Times New Roman" w:cs="Times New Roman"/>
                <w:b/>
                <w:bCs/>
                <w:color w:val="000000"/>
                <w:kern w:val="0"/>
                <w:sz w:val="20"/>
                <w:szCs w:val="20"/>
              </w:rPr>
            </w:pPr>
          </w:p>
          <w:p w14:paraId="24F855E7" w14:textId="77777777" w:rsidR="00C43529" w:rsidRPr="00156AD9" w:rsidRDefault="00C43529" w:rsidP="00F21B0C">
            <w:pPr>
              <w:widowControl/>
              <w:jc w:val="center"/>
              <w:rPr>
                <w:rFonts w:ascii="Times New Roman" w:eastAsia="ＭＳ 明朝" w:hAnsi="Times New Roman" w:cs="Times New Roman"/>
                <w:b/>
                <w:bCs/>
                <w:color w:val="000000"/>
                <w:kern w:val="0"/>
                <w:sz w:val="20"/>
                <w:szCs w:val="20"/>
              </w:rPr>
            </w:pPr>
          </w:p>
          <w:p w14:paraId="66043517" w14:textId="77777777" w:rsidR="00C43529" w:rsidRPr="00156AD9" w:rsidRDefault="00C43529" w:rsidP="00F21B0C">
            <w:pPr>
              <w:widowControl/>
              <w:jc w:val="center"/>
              <w:rPr>
                <w:rFonts w:ascii="Times New Roman" w:eastAsia="ＭＳ 明朝" w:hAnsi="Times New Roman" w:cs="Times New Roman"/>
                <w:b/>
                <w:bCs/>
                <w:color w:val="000000"/>
                <w:kern w:val="0"/>
                <w:sz w:val="20"/>
                <w:szCs w:val="20"/>
              </w:rPr>
            </w:pPr>
          </w:p>
          <w:p w14:paraId="4A7599B5" w14:textId="77777777" w:rsidR="00C43529" w:rsidRPr="00156AD9" w:rsidRDefault="00C43529" w:rsidP="00F21B0C">
            <w:pPr>
              <w:widowControl/>
              <w:jc w:val="center"/>
              <w:rPr>
                <w:rFonts w:ascii="Times New Roman" w:eastAsia="ＭＳ 明朝" w:hAnsi="Times New Roman" w:cs="Times New Roman"/>
                <w:b/>
                <w:bCs/>
                <w:color w:val="000000"/>
                <w:kern w:val="0"/>
                <w:sz w:val="20"/>
                <w:szCs w:val="20"/>
              </w:rPr>
            </w:pPr>
          </w:p>
          <w:p w14:paraId="1C96933E" w14:textId="77777777" w:rsidR="00C43529" w:rsidRPr="00156AD9" w:rsidRDefault="00C43529" w:rsidP="00F21B0C">
            <w:pPr>
              <w:widowControl/>
              <w:jc w:val="center"/>
              <w:rPr>
                <w:rFonts w:ascii="Times New Roman" w:eastAsia="ＭＳ 明朝" w:hAnsi="Times New Roman" w:cs="Times New Roman"/>
                <w:b/>
                <w:bCs/>
                <w:color w:val="000000"/>
                <w:kern w:val="0"/>
                <w:sz w:val="20"/>
                <w:szCs w:val="20"/>
              </w:rPr>
            </w:pPr>
          </w:p>
          <w:p w14:paraId="579B66DF" w14:textId="77777777" w:rsidR="00C43529" w:rsidRPr="00156AD9" w:rsidRDefault="00C43529" w:rsidP="00F21B0C">
            <w:pPr>
              <w:widowControl/>
              <w:jc w:val="center"/>
              <w:rPr>
                <w:rFonts w:ascii="Times New Roman" w:eastAsia="ＭＳ 明朝" w:hAnsi="Times New Roman" w:cs="Times New Roman"/>
                <w:b/>
                <w:bCs/>
                <w:color w:val="000000"/>
                <w:kern w:val="0"/>
                <w:sz w:val="20"/>
                <w:szCs w:val="20"/>
              </w:rPr>
            </w:pPr>
          </w:p>
          <w:p w14:paraId="7FC65F6F" w14:textId="77777777" w:rsidR="00C43529" w:rsidRPr="00156AD9" w:rsidRDefault="00C43529" w:rsidP="00F21B0C">
            <w:pPr>
              <w:widowControl/>
              <w:jc w:val="center"/>
              <w:rPr>
                <w:rFonts w:ascii="Times New Roman" w:eastAsia="ＭＳ 明朝" w:hAnsi="Times New Roman" w:cs="Times New Roman"/>
                <w:b/>
                <w:bCs/>
                <w:color w:val="000000"/>
                <w:kern w:val="0"/>
                <w:sz w:val="20"/>
                <w:szCs w:val="20"/>
              </w:rPr>
            </w:pPr>
          </w:p>
          <w:p w14:paraId="78483123" w14:textId="77777777" w:rsidR="00C43529" w:rsidRPr="00156AD9" w:rsidRDefault="00C43529" w:rsidP="00F21B0C">
            <w:pPr>
              <w:widowControl/>
              <w:jc w:val="center"/>
              <w:rPr>
                <w:rFonts w:ascii="Times New Roman" w:eastAsia="ＭＳ 明朝" w:hAnsi="Times New Roman" w:cs="Times New Roman"/>
                <w:b/>
                <w:bCs/>
                <w:color w:val="000000"/>
                <w:kern w:val="0"/>
                <w:sz w:val="20"/>
                <w:szCs w:val="20"/>
              </w:rPr>
            </w:pPr>
          </w:p>
          <w:p w14:paraId="049209D3" w14:textId="77777777" w:rsidR="00C43529" w:rsidRPr="00156AD9" w:rsidRDefault="00C43529" w:rsidP="00F21B0C">
            <w:pPr>
              <w:widowControl/>
              <w:jc w:val="center"/>
              <w:rPr>
                <w:rFonts w:ascii="Times New Roman" w:eastAsia="ＭＳ 明朝" w:hAnsi="Times New Roman" w:cs="Times New Roman"/>
                <w:b/>
                <w:bCs/>
                <w:color w:val="000000"/>
                <w:kern w:val="0"/>
                <w:sz w:val="20"/>
                <w:szCs w:val="20"/>
              </w:rPr>
            </w:pPr>
            <w:r w:rsidRPr="00156AD9">
              <w:rPr>
                <w:rFonts w:ascii="Times New Roman" w:eastAsia="ＭＳ 明朝" w:hAnsi="Times New Roman" w:cs="Times New Roman"/>
                <w:b/>
                <w:bCs/>
                <w:color w:val="000000"/>
                <w:kern w:val="0"/>
                <w:sz w:val="20"/>
                <w:szCs w:val="20"/>
              </w:rPr>
              <w:t>High</w:t>
            </w:r>
          </w:p>
        </w:tc>
        <w:tc>
          <w:tcPr>
            <w:tcW w:w="3275" w:type="dxa"/>
            <w:tcBorders>
              <w:top w:val="nil"/>
              <w:bottom w:val="single" w:sz="8" w:space="0" w:color="auto"/>
            </w:tcBorders>
            <w:hideMark/>
          </w:tcPr>
          <w:p w14:paraId="718F8BBC" w14:textId="77777777" w:rsidR="00C43529" w:rsidRPr="00156AD9" w:rsidRDefault="00C43529" w:rsidP="00F21B0C">
            <w:pPr>
              <w:widowControl/>
              <w:rPr>
                <w:rFonts w:ascii="Times New Roman" w:eastAsia="ＭＳ 明朝" w:hAnsi="Times New Roman" w:cs="Times New Roman"/>
                <w:b/>
                <w:bCs/>
                <w:color w:val="000000"/>
                <w:kern w:val="0"/>
                <w:sz w:val="20"/>
                <w:szCs w:val="20"/>
              </w:rPr>
            </w:pPr>
            <w:r w:rsidRPr="00156AD9">
              <w:rPr>
                <w:rFonts w:ascii="Times New Roman" w:eastAsia="ＭＳ 明朝" w:hAnsi="Times New Roman" w:cs="Times New Roman"/>
                <w:b/>
                <w:bCs/>
                <w:color w:val="000000"/>
                <w:kern w:val="0"/>
                <w:sz w:val="20"/>
                <w:szCs w:val="20"/>
              </w:rPr>
              <w:t>Service Contract</w:t>
            </w:r>
          </w:p>
          <w:p w14:paraId="2AF0B252" w14:textId="77777777" w:rsidR="00C43529" w:rsidRPr="00156AD9" w:rsidRDefault="00C43529" w:rsidP="00F21B0C">
            <w:pPr>
              <w:widowControl/>
              <w:rPr>
                <w:rFonts w:ascii="Times New Roman" w:eastAsia="ＭＳ 明朝" w:hAnsi="Times New Roman" w:cs="Times New Roman"/>
                <w:color w:val="000000"/>
                <w:kern w:val="0"/>
                <w:sz w:val="20"/>
                <w:szCs w:val="20"/>
              </w:rPr>
            </w:pPr>
            <w:r w:rsidRPr="00156AD9">
              <w:rPr>
                <w:rFonts w:ascii="Times New Roman" w:eastAsia="ＭＳ 明朝" w:hAnsi="Times New Roman" w:cs="Times New Roman"/>
                <w:color w:val="000000"/>
                <w:kern w:val="0"/>
                <w:sz w:val="20"/>
                <w:szCs w:val="20"/>
              </w:rPr>
              <w:t>For operation (technical and administrative tasks)</w:t>
            </w:r>
          </w:p>
        </w:tc>
        <w:tc>
          <w:tcPr>
            <w:tcW w:w="3857" w:type="dxa"/>
            <w:tcBorders>
              <w:top w:val="nil"/>
              <w:bottom w:val="single" w:sz="4" w:space="0" w:color="auto"/>
            </w:tcBorders>
            <w:hideMark/>
          </w:tcPr>
          <w:p w14:paraId="6EF5B38D" w14:textId="77777777" w:rsidR="00C43529" w:rsidRPr="00156AD9" w:rsidRDefault="00C43529" w:rsidP="00F21B0C">
            <w:pPr>
              <w:widowControl/>
              <w:rPr>
                <w:rFonts w:ascii="Times New Roman" w:eastAsia="ＭＳ 明朝" w:hAnsi="Times New Roman" w:cs="Times New Roman"/>
                <w:color w:val="000000"/>
                <w:kern w:val="0"/>
                <w:sz w:val="20"/>
                <w:szCs w:val="20"/>
              </w:rPr>
            </w:pPr>
            <w:r w:rsidRPr="00156AD9">
              <w:rPr>
                <w:rFonts w:ascii="Times New Roman" w:eastAsia="ＭＳ 明朝" w:hAnsi="Times New Roman" w:cs="Times New Roman"/>
                <w:b/>
                <w:bCs/>
                <w:color w:val="000000"/>
                <w:kern w:val="0"/>
                <w:sz w:val="20"/>
                <w:szCs w:val="20"/>
              </w:rPr>
              <w:t>Service Contract</w:t>
            </w:r>
            <w:r w:rsidRPr="00156AD9">
              <w:rPr>
                <w:rFonts w:ascii="Times New Roman" w:eastAsia="ＭＳ 明朝" w:hAnsi="Times New Roman" w:cs="Times New Roman"/>
                <w:color w:val="000000"/>
                <w:kern w:val="0"/>
                <w:sz w:val="20"/>
                <w:szCs w:val="20"/>
              </w:rPr>
              <w:t xml:space="preserve"> </w:t>
            </w:r>
          </w:p>
          <w:p w14:paraId="62F6182A" w14:textId="77777777" w:rsidR="00C43529" w:rsidRPr="00156AD9" w:rsidRDefault="00C43529" w:rsidP="00F21B0C">
            <w:pPr>
              <w:widowControl/>
              <w:rPr>
                <w:rFonts w:ascii="Times New Roman" w:eastAsia="ＭＳ 明朝" w:hAnsi="Times New Roman" w:cs="Times New Roman"/>
                <w:color w:val="000000"/>
                <w:kern w:val="0"/>
                <w:sz w:val="20"/>
                <w:szCs w:val="20"/>
              </w:rPr>
            </w:pPr>
            <w:r w:rsidRPr="00156AD9">
              <w:rPr>
                <w:rFonts w:ascii="Times New Roman" w:eastAsia="ＭＳ 明朝" w:hAnsi="Times New Roman" w:cs="Times New Roman"/>
                <w:color w:val="000000"/>
                <w:kern w:val="0"/>
                <w:sz w:val="20"/>
                <w:szCs w:val="20"/>
              </w:rPr>
              <w:t xml:space="preserve">For operation </w:t>
            </w:r>
          </w:p>
          <w:p w14:paraId="1609EB7C" w14:textId="77777777" w:rsidR="00C43529" w:rsidRPr="00156AD9" w:rsidRDefault="00C43529" w:rsidP="00F21B0C">
            <w:pPr>
              <w:rPr>
                <w:rFonts w:ascii="Times New Roman" w:eastAsia="ＭＳ 明朝" w:hAnsi="Times New Roman" w:cs="Times New Roman"/>
                <w:sz w:val="20"/>
                <w:szCs w:val="20"/>
              </w:rPr>
            </w:pPr>
          </w:p>
        </w:tc>
      </w:tr>
      <w:tr w:rsidR="00C43529" w14:paraId="76E982DE" w14:textId="77777777" w:rsidTr="00F21B0C">
        <w:trPr>
          <w:trHeight w:val="395"/>
        </w:trPr>
        <w:tc>
          <w:tcPr>
            <w:tcW w:w="1372" w:type="dxa"/>
            <w:vMerge/>
          </w:tcPr>
          <w:p w14:paraId="13450583" w14:textId="77777777" w:rsidR="00C43529" w:rsidRPr="00156AD9" w:rsidRDefault="00C43529" w:rsidP="00F21B0C">
            <w:pPr>
              <w:widowControl/>
              <w:rPr>
                <w:rFonts w:ascii="Times New Roman" w:eastAsia="ＭＳ 明朝" w:hAnsi="Times New Roman" w:cs="Times New Roman"/>
                <w:b/>
                <w:bCs/>
                <w:color w:val="000000"/>
                <w:kern w:val="0"/>
                <w:sz w:val="20"/>
                <w:szCs w:val="20"/>
              </w:rPr>
            </w:pPr>
            <w:bookmarkStart w:id="0" w:name="_Hlk80972879"/>
          </w:p>
        </w:tc>
        <w:tc>
          <w:tcPr>
            <w:tcW w:w="3275" w:type="dxa"/>
            <w:vMerge w:val="restart"/>
            <w:tcBorders>
              <w:top w:val="nil"/>
            </w:tcBorders>
          </w:tcPr>
          <w:p w14:paraId="59F13C05" w14:textId="77777777" w:rsidR="00C43529" w:rsidRPr="00156AD9" w:rsidRDefault="00C43529" w:rsidP="00F21B0C">
            <w:pPr>
              <w:widowControl/>
              <w:rPr>
                <w:rFonts w:ascii="Times New Roman" w:eastAsia="ＭＳ 明朝" w:hAnsi="Times New Roman" w:cs="Times New Roman"/>
                <w:b/>
                <w:bCs/>
                <w:color w:val="000000"/>
                <w:kern w:val="0"/>
                <w:sz w:val="20"/>
                <w:szCs w:val="20"/>
              </w:rPr>
            </w:pPr>
            <w:r w:rsidRPr="00156AD9">
              <w:rPr>
                <w:rFonts w:ascii="Times New Roman" w:eastAsia="ＭＳ 明朝" w:hAnsi="Times New Roman" w:cs="Times New Roman"/>
                <w:b/>
                <w:bCs/>
                <w:color w:val="000000"/>
                <w:kern w:val="0"/>
                <w:sz w:val="20"/>
                <w:szCs w:val="20"/>
              </w:rPr>
              <w:t>Management Contract</w:t>
            </w:r>
          </w:p>
          <w:p w14:paraId="169865F5" w14:textId="77777777" w:rsidR="00C43529" w:rsidRPr="00156AD9" w:rsidRDefault="00C43529" w:rsidP="00F21B0C">
            <w:pPr>
              <w:rPr>
                <w:rFonts w:ascii="Times New Roman" w:eastAsia="ＭＳ 明朝" w:hAnsi="Times New Roman" w:cs="Times New Roman"/>
                <w:color w:val="000000"/>
                <w:kern w:val="0"/>
                <w:sz w:val="20"/>
                <w:szCs w:val="20"/>
              </w:rPr>
            </w:pPr>
            <w:r w:rsidRPr="00156AD9">
              <w:rPr>
                <w:rFonts w:ascii="Times New Roman" w:eastAsia="ＭＳ 明朝" w:hAnsi="Times New Roman" w:cs="Times New Roman"/>
                <w:color w:val="000000"/>
                <w:kern w:val="0"/>
                <w:sz w:val="20"/>
                <w:szCs w:val="20"/>
              </w:rPr>
              <w:t>For operation and management (O&amp;M)</w:t>
            </w:r>
          </w:p>
          <w:p w14:paraId="6F8C2F2F" w14:textId="77777777" w:rsidR="00C43529" w:rsidRPr="00156AD9" w:rsidRDefault="00C43529" w:rsidP="00F21B0C">
            <w:pPr>
              <w:rPr>
                <w:rFonts w:ascii="Times New Roman" w:eastAsia="ＭＳ 明朝" w:hAnsi="Times New Roman" w:cs="Times New Roman"/>
                <w:color w:val="000000"/>
                <w:kern w:val="0"/>
                <w:sz w:val="20"/>
                <w:szCs w:val="20"/>
              </w:rPr>
            </w:pPr>
          </w:p>
          <w:p w14:paraId="6FFB0D57" w14:textId="77777777" w:rsidR="00C43529" w:rsidRPr="00156AD9" w:rsidRDefault="00C43529" w:rsidP="00F21B0C">
            <w:pPr>
              <w:rPr>
                <w:rFonts w:ascii="Times New Roman" w:eastAsia="ＭＳ 明朝" w:hAnsi="Times New Roman" w:cs="Times New Roman"/>
                <w:color w:val="000000"/>
                <w:kern w:val="0"/>
                <w:sz w:val="20"/>
                <w:szCs w:val="20"/>
              </w:rPr>
            </w:pPr>
          </w:p>
          <w:p w14:paraId="0D3BB8C5" w14:textId="77777777" w:rsidR="00C43529" w:rsidRPr="00156AD9" w:rsidRDefault="00C43529" w:rsidP="00F21B0C">
            <w:pPr>
              <w:rPr>
                <w:rFonts w:ascii="Times New Roman" w:eastAsia="ＭＳ 明朝" w:hAnsi="Times New Roman" w:cs="Times New Roman"/>
                <w:color w:val="000000"/>
                <w:kern w:val="0"/>
                <w:sz w:val="20"/>
                <w:szCs w:val="20"/>
              </w:rPr>
            </w:pPr>
          </w:p>
          <w:p w14:paraId="472C2247" w14:textId="77777777" w:rsidR="00C43529" w:rsidRPr="00156AD9" w:rsidRDefault="00C43529" w:rsidP="00F21B0C">
            <w:pPr>
              <w:rPr>
                <w:rFonts w:ascii="Times New Roman" w:eastAsia="ＭＳ 明朝" w:hAnsi="Times New Roman" w:cs="Times New Roman"/>
                <w:color w:val="000000"/>
                <w:kern w:val="0"/>
                <w:sz w:val="20"/>
                <w:szCs w:val="20"/>
              </w:rPr>
            </w:pPr>
          </w:p>
          <w:p w14:paraId="032BC6ED" w14:textId="77777777" w:rsidR="00C43529" w:rsidRPr="00156AD9" w:rsidRDefault="00C43529" w:rsidP="00F21B0C">
            <w:pPr>
              <w:rPr>
                <w:rFonts w:ascii="Times New Roman" w:eastAsia="ＭＳ 明朝" w:hAnsi="Times New Roman" w:cs="Times New Roman"/>
                <w:color w:val="000000"/>
                <w:kern w:val="0"/>
                <w:sz w:val="20"/>
                <w:szCs w:val="20"/>
              </w:rPr>
            </w:pPr>
          </w:p>
          <w:p w14:paraId="417B305D" w14:textId="77777777" w:rsidR="00C43529" w:rsidRPr="00156AD9" w:rsidRDefault="00C43529" w:rsidP="00F21B0C">
            <w:pPr>
              <w:rPr>
                <w:rFonts w:ascii="Times New Roman" w:eastAsia="ＭＳ 明朝" w:hAnsi="Times New Roman" w:cs="Times New Roman"/>
                <w:color w:val="000000"/>
                <w:kern w:val="0"/>
                <w:sz w:val="20"/>
                <w:szCs w:val="20"/>
              </w:rPr>
            </w:pPr>
          </w:p>
          <w:p w14:paraId="2DFB3774" w14:textId="77777777" w:rsidR="00C43529" w:rsidRPr="00156AD9" w:rsidRDefault="00C43529" w:rsidP="00F21B0C">
            <w:pPr>
              <w:rPr>
                <w:rFonts w:ascii="Times New Roman" w:eastAsia="ＭＳ 明朝" w:hAnsi="Times New Roman" w:cs="Times New Roman"/>
                <w:color w:val="000000"/>
                <w:kern w:val="0"/>
                <w:sz w:val="20"/>
                <w:szCs w:val="20"/>
              </w:rPr>
            </w:pPr>
          </w:p>
          <w:p w14:paraId="198B3B8E" w14:textId="77777777" w:rsidR="00C43529" w:rsidRPr="00156AD9" w:rsidRDefault="00C43529" w:rsidP="00F21B0C">
            <w:pPr>
              <w:rPr>
                <w:rFonts w:ascii="Times New Roman" w:eastAsia="ＭＳ 明朝" w:hAnsi="Times New Roman" w:cs="Times New Roman"/>
                <w:color w:val="000000"/>
                <w:kern w:val="0"/>
                <w:sz w:val="20"/>
                <w:szCs w:val="20"/>
              </w:rPr>
            </w:pPr>
          </w:p>
        </w:tc>
        <w:tc>
          <w:tcPr>
            <w:tcW w:w="3857" w:type="dxa"/>
            <w:tcBorders>
              <w:top w:val="single" w:sz="4" w:space="0" w:color="auto"/>
              <w:bottom w:val="nil"/>
            </w:tcBorders>
          </w:tcPr>
          <w:p w14:paraId="0D7864F8" w14:textId="77777777" w:rsidR="00C43529" w:rsidRPr="00156AD9" w:rsidRDefault="00C43529" w:rsidP="00F21B0C">
            <w:pPr>
              <w:widowControl/>
              <w:rPr>
                <w:rFonts w:ascii="Times New Roman" w:eastAsia="ＭＳ 明朝" w:hAnsi="Times New Roman" w:cs="Times New Roman"/>
                <w:b/>
                <w:bCs/>
                <w:color w:val="000000"/>
                <w:kern w:val="0"/>
                <w:sz w:val="20"/>
                <w:szCs w:val="20"/>
              </w:rPr>
            </w:pPr>
            <w:r w:rsidRPr="00156AD9">
              <w:rPr>
                <w:rFonts w:ascii="Times New Roman" w:eastAsia="ＭＳ 明朝" w:hAnsi="Times New Roman" w:cs="Times New Roman"/>
                <w:b/>
                <w:bCs/>
                <w:color w:val="000000"/>
                <w:kern w:val="0"/>
                <w:sz w:val="20"/>
                <w:szCs w:val="20"/>
              </w:rPr>
              <w:t>Comprehensive Outsourcing Contract (COC) Level 1</w:t>
            </w:r>
          </w:p>
          <w:p w14:paraId="5EC64247" w14:textId="77777777" w:rsidR="00C43529" w:rsidRPr="00156AD9" w:rsidRDefault="00C43529" w:rsidP="00F21B0C">
            <w:pPr>
              <w:widowControl/>
              <w:rPr>
                <w:rFonts w:ascii="Times New Roman" w:eastAsia="ＭＳ 明朝" w:hAnsi="Times New Roman" w:cs="Times New Roman"/>
                <w:color w:val="000000"/>
                <w:kern w:val="0"/>
                <w:sz w:val="20"/>
                <w:szCs w:val="20"/>
              </w:rPr>
            </w:pPr>
            <w:r w:rsidRPr="00156AD9">
              <w:rPr>
                <w:rFonts w:ascii="Times New Roman" w:eastAsia="ＭＳ 明朝" w:hAnsi="Times New Roman" w:cs="Times New Roman"/>
                <w:color w:val="000000"/>
                <w:kern w:val="0"/>
                <w:sz w:val="20"/>
                <w:szCs w:val="20"/>
              </w:rPr>
              <w:t>For O&amp;M</w:t>
            </w:r>
          </w:p>
        </w:tc>
      </w:tr>
      <w:tr w:rsidR="00C43529" w14:paraId="33A84BD7" w14:textId="77777777" w:rsidTr="00F21B0C">
        <w:trPr>
          <w:trHeight w:val="474"/>
        </w:trPr>
        <w:tc>
          <w:tcPr>
            <w:tcW w:w="1372" w:type="dxa"/>
            <w:vMerge/>
          </w:tcPr>
          <w:p w14:paraId="774E801F" w14:textId="77777777" w:rsidR="00C43529" w:rsidRPr="00156AD9" w:rsidRDefault="00C43529" w:rsidP="00F21B0C">
            <w:pPr>
              <w:widowControl/>
              <w:rPr>
                <w:rFonts w:ascii="Times New Roman" w:eastAsia="ＭＳ 明朝" w:hAnsi="Times New Roman" w:cs="Times New Roman"/>
                <w:color w:val="000000"/>
                <w:kern w:val="0"/>
                <w:sz w:val="20"/>
                <w:szCs w:val="20"/>
              </w:rPr>
            </w:pPr>
          </w:p>
        </w:tc>
        <w:tc>
          <w:tcPr>
            <w:tcW w:w="3275" w:type="dxa"/>
            <w:vMerge/>
            <w:hideMark/>
          </w:tcPr>
          <w:p w14:paraId="199620AC" w14:textId="77777777" w:rsidR="00C43529" w:rsidRPr="00156AD9" w:rsidRDefault="00C43529" w:rsidP="00F21B0C">
            <w:pPr>
              <w:widowControl/>
              <w:rPr>
                <w:rFonts w:ascii="Times New Roman" w:eastAsia="ＭＳ 明朝" w:hAnsi="Times New Roman" w:cs="Times New Roman"/>
                <w:color w:val="000000"/>
                <w:kern w:val="0"/>
                <w:sz w:val="20"/>
                <w:szCs w:val="20"/>
              </w:rPr>
            </w:pPr>
          </w:p>
        </w:tc>
        <w:tc>
          <w:tcPr>
            <w:tcW w:w="3857" w:type="dxa"/>
            <w:tcBorders>
              <w:top w:val="nil"/>
              <w:bottom w:val="nil"/>
            </w:tcBorders>
            <w:hideMark/>
          </w:tcPr>
          <w:p w14:paraId="2F702041" w14:textId="77777777" w:rsidR="00C43529" w:rsidRPr="00156AD9" w:rsidRDefault="00C43529" w:rsidP="00F21B0C">
            <w:pPr>
              <w:widowControl/>
              <w:rPr>
                <w:rFonts w:ascii="Times New Roman" w:eastAsia="ＭＳ 明朝" w:hAnsi="Times New Roman" w:cs="Times New Roman"/>
                <w:b/>
                <w:bCs/>
                <w:color w:val="000000"/>
                <w:kern w:val="0"/>
                <w:sz w:val="20"/>
                <w:szCs w:val="20"/>
              </w:rPr>
            </w:pPr>
            <w:r w:rsidRPr="00156AD9">
              <w:rPr>
                <w:rFonts w:ascii="Times New Roman" w:eastAsia="ＭＳ 明朝" w:hAnsi="Times New Roman" w:cs="Times New Roman"/>
                <w:b/>
                <w:bCs/>
                <w:color w:val="000000"/>
                <w:kern w:val="0"/>
                <w:sz w:val="20"/>
                <w:szCs w:val="20"/>
              </w:rPr>
              <w:t>Comprehensive Outsourcing Contract (COC) Level 2</w:t>
            </w:r>
          </w:p>
          <w:p w14:paraId="7B92392C" w14:textId="77777777" w:rsidR="00C43529" w:rsidRPr="00156AD9" w:rsidRDefault="00C43529" w:rsidP="00F21B0C">
            <w:pPr>
              <w:widowControl/>
              <w:rPr>
                <w:rFonts w:ascii="Times New Roman" w:eastAsia="ＭＳ 明朝" w:hAnsi="Times New Roman" w:cs="Times New Roman"/>
                <w:color w:val="000000"/>
                <w:kern w:val="0"/>
                <w:sz w:val="20"/>
                <w:szCs w:val="20"/>
              </w:rPr>
            </w:pPr>
            <w:r w:rsidRPr="00156AD9">
              <w:rPr>
                <w:rFonts w:ascii="Times New Roman" w:eastAsia="ＭＳ 明朝" w:hAnsi="Times New Roman" w:cs="Times New Roman"/>
                <w:color w:val="000000"/>
                <w:kern w:val="0"/>
                <w:sz w:val="20"/>
                <w:szCs w:val="20"/>
              </w:rPr>
              <w:t>For integration of O&amp;M and utilities management</w:t>
            </w:r>
          </w:p>
        </w:tc>
      </w:tr>
      <w:tr w:rsidR="00C43529" w14:paraId="5F20BBF3" w14:textId="77777777" w:rsidTr="00F21B0C">
        <w:trPr>
          <w:trHeight w:val="520"/>
        </w:trPr>
        <w:tc>
          <w:tcPr>
            <w:tcW w:w="1372" w:type="dxa"/>
            <w:vMerge/>
          </w:tcPr>
          <w:p w14:paraId="5A723E83" w14:textId="77777777" w:rsidR="00C43529" w:rsidRPr="00156AD9" w:rsidRDefault="00C43529" w:rsidP="00F21B0C">
            <w:pPr>
              <w:widowControl/>
              <w:jc w:val="left"/>
              <w:rPr>
                <w:rFonts w:ascii="Times New Roman" w:eastAsia="ＭＳ 明朝" w:hAnsi="Times New Roman" w:cs="Times New Roman"/>
                <w:color w:val="000000"/>
                <w:kern w:val="0"/>
                <w:sz w:val="20"/>
                <w:szCs w:val="20"/>
              </w:rPr>
            </w:pPr>
          </w:p>
        </w:tc>
        <w:tc>
          <w:tcPr>
            <w:tcW w:w="3275" w:type="dxa"/>
            <w:vMerge/>
            <w:tcBorders>
              <w:bottom w:val="single" w:sz="8" w:space="0" w:color="000000"/>
            </w:tcBorders>
            <w:hideMark/>
          </w:tcPr>
          <w:p w14:paraId="6BD50566" w14:textId="77777777" w:rsidR="00C43529" w:rsidRPr="00156AD9" w:rsidRDefault="00C43529" w:rsidP="00F21B0C">
            <w:pPr>
              <w:widowControl/>
              <w:jc w:val="left"/>
              <w:rPr>
                <w:rFonts w:ascii="Times New Roman" w:eastAsia="ＭＳ 明朝" w:hAnsi="Times New Roman" w:cs="Times New Roman"/>
                <w:color w:val="000000"/>
                <w:kern w:val="0"/>
                <w:sz w:val="20"/>
                <w:szCs w:val="20"/>
              </w:rPr>
            </w:pPr>
          </w:p>
        </w:tc>
        <w:tc>
          <w:tcPr>
            <w:tcW w:w="3857" w:type="dxa"/>
            <w:vMerge w:val="restart"/>
            <w:tcBorders>
              <w:top w:val="nil"/>
            </w:tcBorders>
            <w:hideMark/>
          </w:tcPr>
          <w:p w14:paraId="663D03C7" w14:textId="77777777" w:rsidR="00C43529" w:rsidRPr="00156AD9" w:rsidRDefault="00C43529" w:rsidP="00F21B0C">
            <w:pPr>
              <w:widowControl/>
              <w:rPr>
                <w:rFonts w:ascii="Times New Roman" w:eastAsia="ＭＳ 明朝" w:hAnsi="Times New Roman" w:cs="Times New Roman"/>
                <w:b/>
                <w:bCs/>
                <w:color w:val="000000"/>
                <w:kern w:val="0"/>
                <w:sz w:val="20"/>
                <w:szCs w:val="20"/>
              </w:rPr>
            </w:pPr>
            <w:r w:rsidRPr="00156AD9">
              <w:rPr>
                <w:rFonts w:ascii="Times New Roman" w:eastAsia="ＭＳ 明朝" w:hAnsi="Times New Roman" w:cs="Times New Roman"/>
                <w:b/>
                <w:bCs/>
                <w:color w:val="000000"/>
                <w:kern w:val="0"/>
                <w:sz w:val="20"/>
                <w:szCs w:val="20"/>
              </w:rPr>
              <w:t>Comprehensive Outsourcing Contract (COC) Level 3</w:t>
            </w:r>
          </w:p>
          <w:p w14:paraId="4DC6CE85" w14:textId="77777777" w:rsidR="00C43529" w:rsidRPr="00156AD9" w:rsidRDefault="00C43529" w:rsidP="00F21B0C">
            <w:pPr>
              <w:widowControl/>
              <w:rPr>
                <w:rFonts w:ascii="Times New Roman" w:eastAsia="ＭＳ 明朝" w:hAnsi="Times New Roman" w:cs="Times New Roman"/>
                <w:color w:val="000000"/>
                <w:kern w:val="0"/>
                <w:sz w:val="20"/>
                <w:szCs w:val="20"/>
              </w:rPr>
            </w:pPr>
            <w:r w:rsidRPr="00156AD9">
              <w:rPr>
                <w:rFonts w:ascii="Times New Roman" w:eastAsia="ＭＳ 明朝" w:hAnsi="Times New Roman" w:cs="Times New Roman"/>
                <w:color w:val="000000"/>
                <w:kern w:val="0"/>
                <w:sz w:val="20"/>
                <w:szCs w:val="20"/>
              </w:rPr>
              <w:t>For integration of O&amp;M, utilities management, and maintenance and repair. Capital investment is the public sector’s responsibility.</w:t>
            </w:r>
          </w:p>
          <w:p w14:paraId="5EEDAD5D" w14:textId="77777777" w:rsidR="00C43529" w:rsidRPr="00156AD9" w:rsidRDefault="00C43529" w:rsidP="00F21B0C">
            <w:pPr>
              <w:widowControl/>
              <w:rPr>
                <w:rFonts w:ascii="Times New Roman" w:eastAsia="ＭＳ 明朝" w:hAnsi="Times New Roman" w:cs="Times New Roman"/>
                <w:color w:val="000000"/>
                <w:kern w:val="0"/>
                <w:sz w:val="20"/>
                <w:szCs w:val="20"/>
              </w:rPr>
            </w:pPr>
          </w:p>
        </w:tc>
      </w:tr>
      <w:bookmarkEnd w:id="0"/>
      <w:tr w:rsidR="00C43529" w14:paraId="25C45982" w14:textId="77777777" w:rsidTr="00F21B0C">
        <w:trPr>
          <w:trHeight w:val="360"/>
        </w:trPr>
        <w:tc>
          <w:tcPr>
            <w:tcW w:w="1372" w:type="dxa"/>
            <w:vMerge/>
          </w:tcPr>
          <w:p w14:paraId="05D73A17" w14:textId="77777777" w:rsidR="00C43529" w:rsidRPr="00156AD9" w:rsidRDefault="00C43529" w:rsidP="00F21B0C">
            <w:pPr>
              <w:widowControl/>
              <w:jc w:val="left"/>
              <w:rPr>
                <w:rFonts w:ascii="Times New Roman" w:eastAsia="ＭＳ 明朝" w:hAnsi="Times New Roman" w:cs="Times New Roman"/>
                <w:b/>
                <w:bCs/>
                <w:color w:val="000000"/>
                <w:kern w:val="0"/>
                <w:sz w:val="20"/>
                <w:szCs w:val="20"/>
              </w:rPr>
            </w:pPr>
          </w:p>
        </w:tc>
        <w:tc>
          <w:tcPr>
            <w:tcW w:w="3275" w:type="dxa"/>
            <w:vMerge w:val="restart"/>
            <w:tcBorders>
              <w:top w:val="nil"/>
              <w:bottom w:val="single" w:sz="8" w:space="0" w:color="000000"/>
            </w:tcBorders>
            <w:hideMark/>
          </w:tcPr>
          <w:p w14:paraId="2CDC2B8B" w14:textId="77777777" w:rsidR="00C43529" w:rsidRPr="00156AD9" w:rsidRDefault="00C43529" w:rsidP="00F21B0C">
            <w:pPr>
              <w:widowControl/>
              <w:jc w:val="left"/>
              <w:rPr>
                <w:rFonts w:ascii="Times New Roman" w:eastAsia="ＭＳ 明朝" w:hAnsi="Times New Roman" w:cs="Times New Roman"/>
                <w:b/>
                <w:bCs/>
                <w:color w:val="000000"/>
                <w:kern w:val="0"/>
                <w:sz w:val="20"/>
                <w:szCs w:val="20"/>
              </w:rPr>
            </w:pPr>
            <w:r w:rsidRPr="00156AD9">
              <w:rPr>
                <w:rFonts w:ascii="Times New Roman" w:eastAsia="ＭＳ 明朝" w:hAnsi="Times New Roman" w:cs="Times New Roman"/>
                <w:b/>
                <w:bCs/>
                <w:color w:val="000000"/>
                <w:kern w:val="0"/>
                <w:sz w:val="20"/>
                <w:szCs w:val="20"/>
              </w:rPr>
              <w:t>Lease Contract</w:t>
            </w:r>
          </w:p>
          <w:p w14:paraId="157F4D43" w14:textId="77777777" w:rsidR="00C43529" w:rsidRPr="00156AD9" w:rsidRDefault="00C43529" w:rsidP="00F21B0C">
            <w:pPr>
              <w:widowControl/>
              <w:jc w:val="left"/>
              <w:rPr>
                <w:rFonts w:ascii="Times New Roman" w:eastAsia="ＭＳ 明朝" w:hAnsi="Times New Roman" w:cs="Times New Roman"/>
                <w:color w:val="000000"/>
                <w:kern w:val="0"/>
                <w:sz w:val="20"/>
                <w:szCs w:val="20"/>
              </w:rPr>
            </w:pPr>
            <w:r w:rsidRPr="00156AD9">
              <w:rPr>
                <w:rFonts w:ascii="Times New Roman" w:eastAsia="ＭＳ 明朝" w:hAnsi="Times New Roman" w:cs="Times New Roman"/>
                <w:color w:val="000000"/>
                <w:kern w:val="0"/>
                <w:sz w:val="20"/>
                <w:szCs w:val="20"/>
              </w:rPr>
              <w:t>For O&amp;M and maintenance. Capital investment is the shared responsibility between the public sector and a private contractor.</w:t>
            </w:r>
          </w:p>
        </w:tc>
        <w:tc>
          <w:tcPr>
            <w:tcW w:w="3857" w:type="dxa"/>
            <w:vMerge/>
            <w:tcBorders>
              <w:bottom w:val="single" w:sz="4" w:space="0" w:color="auto"/>
            </w:tcBorders>
            <w:hideMark/>
          </w:tcPr>
          <w:p w14:paraId="4FC3CE0B" w14:textId="77777777" w:rsidR="00C43529" w:rsidRPr="00156AD9" w:rsidRDefault="00C43529" w:rsidP="00F21B0C">
            <w:pPr>
              <w:widowControl/>
              <w:rPr>
                <w:rFonts w:ascii="Times New Roman" w:eastAsia="ＭＳ 明朝" w:hAnsi="Times New Roman" w:cs="Times New Roman"/>
                <w:color w:val="000000"/>
                <w:kern w:val="0"/>
                <w:sz w:val="20"/>
                <w:szCs w:val="20"/>
              </w:rPr>
            </w:pPr>
          </w:p>
        </w:tc>
      </w:tr>
      <w:tr w:rsidR="00C43529" w14:paraId="68BC3651" w14:textId="77777777" w:rsidTr="00F21B0C">
        <w:trPr>
          <w:trHeight w:val="360"/>
        </w:trPr>
        <w:tc>
          <w:tcPr>
            <w:tcW w:w="1372" w:type="dxa"/>
            <w:vMerge/>
          </w:tcPr>
          <w:p w14:paraId="78AA9E13" w14:textId="77777777" w:rsidR="00C43529" w:rsidRPr="00156AD9" w:rsidRDefault="00C43529" w:rsidP="00F21B0C">
            <w:pPr>
              <w:widowControl/>
              <w:jc w:val="left"/>
              <w:rPr>
                <w:rFonts w:ascii="Times New Roman" w:eastAsia="ＭＳ 明朝" w:hAnsi="Times New Roman" w:cs="Times New Roman"/>
                <w:color w:val="000000"/>
                <w:kern w:val="0"/>
                <w:sz w:val="20"/>
                <w:szCs w:val="20"/>
              </w:rPr>
            </w:pPr>
          </w:p>
        </w:tc>
        <w:tc>
          <w:tcPr>
            <w:tcW w:w="3275" w:type="dxa"/>
            <w:vMerge/>
            <w:tcBorders>
              <w:top w:val="nil"/>
              <w:bottom w:val="single" w:sz="8" w:space="0" w:color="000000"/>
            </w:tcBorders>
            <w:hideMark/>
          </w:tcPr>
          <w:p w14:paraId="447F348A" w14:textId="77777777" w:rsidR="00C43529" w:rsidRPr="00156AD9" w:rsidRDefault="00C43529" w:rsidP="00F21B0C">
            <w:pPr>
              <w:widowControl/>
              <w:jc w:val="left"/>
              <w:rPr>
                <w:rFonts w:ascii="Times New Roman" w:eastAsia="ＭＳ 明朝" w:hAnsi="Times New Roman" w:cs="Times New Roman"/>
                <w:color w:val="000000"/>
                <w:kern w:val="0"/>
                <w:sz w:val="20"/>
                <w:szCs w:val="20"/>
              </w:rPr>
            </w:pPr>
          </w:p>
        </w:tc>
        <w:tc>
          <w:tcPr>
            <w:tcW w:w="3857" w:type="dxa"/>
            <w:tcBorders>
              <w:top w:val="single" w:sz="4" w:space="0" w:color="auto"/>
              <w:bottom w:val="single" w:sz="4" w:space="0" w:color="auto"/>
            </w:tcBorders>
            <w:hideMark/>
          </w:tcPr>
          <w:p w14:paraId="5F0F72DD" w14:textId="77777777" w:rsidR="00C43529" w:rsidRPr="00156AD9" w:rsidRDefault="00C43529" w:rsidP="00F21B0C">
            <w:pPr>
              <w:widowControl/>
              <w:rPr>
                <w:rFonts w:ascii="Times New Roman" w:eastAsia="ＭＳ 明朝" w:hAnsi="Times New Roman" w:cs="Times New Roman"/>
                <w:b/>
                <w:bCs/>
                <w:color w:val="000000"/>
                <w:kern w:val="0"/>
                <w:sz w:val="20"/>
                <w:szCs w:val="20"/>
              </w:rPr>
            </w:pPr>
            <w:r w:rsidRPr="00156AD9">
              <w:rPr>
                <w:rFonts w:ascii="Times New Roman" w:eastAsia="ＭＳ 明朝" w:hAnsi="Times New Roman" w:cs="Times New Roman"/>
                <w:b/>
                <w:bCs/>
                <w:color w:val="000000"/>
                <w:kern w:val="0"/>
                <w:sz w:val="20"/>
                <w:szCs w:val="20"/>
              </w:rPr>
              <w:t>Not Clearly Defined</w:t>
            </w:r>
          </w:p>
          <w:p w14:paraId="6EB6753A" w14:textId="77777777" w:rsidR="00C43529" w:rsidRPr="00156AD9" w:rsidRDefault="00C43529" w:rsidP="00F21B0C">
            <w:pPr>
              <w:widowControl/>
              <w:rPr>
                <w:rFonts w:ascii="Times New Roman" w:eastAsia="ＭＳ 明朝" w:hAnsi="Times New Roman" w:cs="Times New Roman"/>
                <w:color w:val="000000"/>
                <w:kern w:val="0"/>
                <w:sz w:val="20"/>
                <w:szCs w:val="20"/>
              </w:rPr>
            </w:pPr>
          </w:p>
        </w:tc>
      </w:tr>
      <w:tr w:rsidR="00C43529" w14:paraId="74319C53" w14:textId="77777777" w:rsidTr="00F21B0C">
        <w:trPr>
          <w:trHeight w:val="60"/>
        </w:trPr>
        <w:tc>
          <w:tcPr>
            <w:tcW w:w="1372" w:type="dxa"/>
            <w:vMerge/>
            <w:tcBorders>
              <w:bottom w:val="single" w:sz="8" w:space="0" w:color="000000"/>
            </w:tcBorders>
          </w:tcPr>
          <w:p w14:paraId="177CB232" w14:textId="77777777" w:rsidR="00C43529" w:rsidRPr="00156AD9" w:rsidRDefault="00C43529" w:rsidP="00F21B0C">
            <w:pPr>
              <w:widowControl/>
              <w:jc w:val="left"/>
              <w:rPr>
                <w:rFonts w:ascii="Times New Roman" w:eastAsia="ＭＳ 明朝" w:hAnsi="Times New Roman" w:cs="Times New Roman"/>
                <w:color w:val="000000"/>
                <w:kern w:val="0"/>
                <w:sz w:val="20"/>
                <w:szCs w:val="20"/>
              </w:rPr>
            </w:pPr>
          </w:p>
        </w:tc>
        <w:tc>
          <w:tcPr>
            <w:tcW w:w="3275" w:type="dxa"/>
            <w:tcBorders>
              <w:top w:val="nil"/>
              <w:bottom w:val="single" w:sz="8" w:space="0" w:color="000000"/>
            </w:tcBorders>
          </w:tcPr>
          <w:p w14:paraId="25CCE9CE" w14:textId="77777777" w:rsidR="00C43529" w:rsidRPr="00156AD9" w:rsidRDefault="00C43529" w:rsidP="00F21B0C">
            <w:pPr>
              <w:widowControl/>
              <w:jc w:val="left"/>
              <w:rPr>
                <w:rFonts w:ascii="Times New Roman" w:eastAsia="ＭＳ 明朝" w:hAnsi="Times New Roman" w:cs="Times New Roman"/>
                <w:b/>
                <w:bCs/>
                <w:color w:val="000000"/>
                <w:kern w:val="0"/>
                <w:sz w:val="20"/>
                <w:szCs w:val="20"/>
              </w:rPr>
            </w:pPr>
            <w:r w:rsidRPr="00156AD9">
              <w:rPr>
                <w:rFonts w:ascii="Times New Roman" w:eastAsia="ＭＳ 明朝" w:hAnsi="Times New Roman" w:cs="Times New Roman"/>
                <w:b/>
                <w:bCs/>
                <w:color w:val="000000"/>
                <w:kern w:val="0"/>
                <w:sz w:val="20"/>
                <w:szCs w:val="20"/>
              </w:rPr>
              <w:t>Concession Contract</w:t>
            </w:r>
          </w:p>
          <w:p w14:paraId="41323BCF" w14:textId="77777777" w:rsidR="00C43529" w:rsidRPr="00156AD9" w:rsidRDefault="00C43529" w:rsidP="00F21B0C">
            <w:pPr>
              <w:widowControl/>
              <w:jc w:val="left"/>
              <w:rPr>
                <w:rFonts w:ascii="Times New Roman" w:eastAsia="ＭＳ 明朝" w:hAnsi="Times New Roman" w:cs="Times New Roman"/>
                <w:color w:val="000000"/>
                <w:kern w:val="0"/>
                <w:sz w:val="20"/>
                <w:szCs w:val="20"/>
              </w:rPr>
            </w:pPr>
            <w:r w:rsidRPr="00156AD9">
              <w:rPr>
                <w:rFonts w:ascii="Times New Roman" w:eastAsia="ＭＳ 明朝" w:hAnsi="Times New Roman" w:cs="Times New Roman"/>
                <w:color w:val="000000"/>
                <w:kern w:val="0"/>
                <w:sz w:val="20"/>
                <w:szCs w:val="20"/>
              </w:rPr>
              <w:t>For O&amp;M, maintenance, capital investment, and financing</w:t>
            </w:r>
          </w:p>
        </w:tc>
        <w:tc>
          <w:tcPr>
            <w:tcW w:w="3857" w:type="dxa"/>
            <w:tcBorders>
              <w:top w:val="single" w:sz="4" w:space="0" w:color="auto"/>
              <w:bottom w:val="single" w:sz="4" w:space="0" w:color="auto"/>
            </w:tcBorders>
          </w:tcPr>
          <w:p w14:paraId="3F2D41FA" w14:textId="77777777" w:rsidR="00C43529" w:rsidRPr="00156AD9" w:rsidRDefault="00C43529" w:rsidP="00F21B0C">
            <w:pPr>
              <w:widowControl/>
              <w:rPr>
                <w:rFonts w:ascii="Times New Roman" w:eastAsia="ＭＳ 明朝" w:hAnsi="Times New Roman" w:cs="Times New Roman"/>
                <w:b/>
                <w:bCs/>
                <w:color w:val="000000"/>
                <w:kern w:val="0"/>
                <w:sz w:val="20"/>
                <w:szCs w:val="20"/>
              </w:rPr>
            </w:pPr>
            <w:r w:rsidRPr="00156AD9">
              <w:rPr>
                <w:rFonts w:ascii="Times New Roman" w:eastAsia="ＭＳ 明朝" w:hAnsi="Times New Roman" w:cs="Times New Roman"/>
                <w:b/>
                <w:bCs/>
                <w:color w:val="000000"/>
                <w:kern w:val="0"/>
                <w:sz w:val="20"/>
                <w:szCs w:val="20"/>
              </w:rPr>
              <w:t>Concession Contract</w:t>
            </w:r>
          </w:p>
          <w:p w14:paraId="4648DC20" w14:textId="77777777" w:rsidR="00C43529" w:rsidRPr="00156AD9" w:rsidRDefault="00C43529" w:rsidP="00F21B0C">
            <w:pPr>
              <w:widowControl/>
              <w:rPr>
                <w:rFonts w:ascii="Times New Roman" w:eastAsia="ＭＳ 明朝" w:hAnsi="Times New Roman" w:cs="Times New Roman"/>
                <w:b/>
                <w:bCs/>
                <w:color w:val="000000"/>
                <w:kern w:val="0"/>
                <w:sz w:val="20"/>
                <w:szCs w:val="20"/>
              </w:rPr>
            </w:pPr>
            <w:r w:rsidRPr="00156AD9">
              <w:rPr>
                <w:rFonts w:ascii="Times New Roman" w:eastAsia="ＭＳ 明朝" w:hAnsi="Times New Roman" w:cs="Times New Roman"/>
                <w:color w:val="000000"/>
                <w:kern w:val="0"/>
                <w:sz w:val="20"/>
                <w:szCs w:val="20"/>
              </w:rPr>
              <w:t>For O&amp;M, maintenance, capital investment, and financing</w:t>
            </w:r>
          </w:p>
        </w:tc>
      </w:tr>
      <w:tr w:rsidR="00C43529" w14:paraId="79CF9886" w14:textId="77777777" w:rsidTr="00F21B0C">
        <w:trPr>
          <w:trHeight w:val="720"/>
        </w:trPr>
        <w:tc>
          <w:tcPr>
            <w:tcW w:w="8504" w:type="dxa"/>
            <w:gridSpan w:val="3"/>
            <w:tcBorders>
              <w:top w:val="single" w:sz="8" w:space="0" w:color="auto"/>
              <w:bottom w:val="nil"/>
            </w:tcBorders>
          </w:tcPr>
          <w:p w14:paraId="2E472127" w14:textId="77777777" w:rsidR="00C43529" w:rsidRPr="00156AD9" w:rsidRDefault="00C43529" w:rsidP="00F21B0C">
            <w:pPr>
              <w:widowControl/>
              <w:rPr>
                <w:rFonts w:ascii="Times New Roman" w:eastAsia="ＭＳ 明朝" w:hAnsi="Times New Roman" w:cs="Times New Roman"/>
                <w:color w:val="000000"/>
                <w:kern w:val="0"/>
                <w:sz w:val="20"/>
                <w:szCs w:val="20"/>
              </w:rPr>
            </w:pPr>
            <w:r w:rsidRPr="0034083D">
              <w:rPr>
                <w:rFonts w:ascii="Times New Roman" w:eastAsia="ＭＳ 明朝" w:hAnsi="Times New Roman" w:cs="Times New Roman"/>
                <w:color w:val="000000"/>
                <w:kern w:val="0"/>
                <w:sz w:val="18"/>
                <w:szCs w:val="18"/>
              </w:rPr>
              <w:lastRenderedPageBreak/>
              <w:t xml:space="preserve">(Note) Created by the authors based on the OECD (2011) and </w:t>
            </w:r>
            <w:r w:rsidRPr="0034083D">
              <w:rPr>
                <w:rFonts w:ascii="Times New Roman" w:eastAsia="ＭＳ 明朝" w:hAnsi="Times New Roman" w:cs="Times New Roman"/>
                <w:sz w:val="18"/>
                <w:szCs w:val="18"/>
              </w:rPr>
              <w:t xml:space="preserve">Ministry of Land, Infrastructure, Transport and Tourism, Japan (2001). The </w:t>
            </w:r>
            <w:r w:rsidRPr="0034083D">
              <w:rPr>
                <w:rFonts w:ascii="Times New Roman" w:eastAsia="ＭＳ 明朝" w:hAnsi="Times New Roman" w:cs="Times New Roman"/>
                <w:color w:val="000000"/>
                <w:kern w:val="0"/>
                <w:sz w:val="18"/>
                <w:szCs w:val="18"/>
              </w:rPr>
              <w:t>OECD (2011) further defines the build-operate-transfer contract, joint venture contract, and full divestiture, which are not included in this table since they are beyond the scope of our discussion.</w:t>
            </w:r>
          </w:p>
        </w:tc>
      </w:tr>
    </w:tbl>
    <w:p w14:paraId="2961C361" w14:textId="77777777" w:rsidR="00C43529" w:rsidRDefault="00C43529" w:rsidP="00C43529">
      <w:pPr>
        <w:rPr>
          <w:rFonts w:ascii="Times New Roman" w:eastAsia="ＭＳ 明朝" w:hAnsi="Times New Roman" w:cs="Times New Roman"/>
          <w:b/>
          <w:bCs/>
          <w:sz w:val="20"/>
          <w:szCs w:val="20"/>
        </w:rPr>
      </w:pPr>
    </w:p>
    <w:p w14:paraId="319CE7B0" w14:textId="77777777" w:rsidR="00C43529" w:rsidRDefault="00C43529" w:rsidP="00C43529">
      <w:pPr>
        <w:rPr>
          <w:rFonts w:ascii="Times New Roman" w:eastAsia="ＭＳ 明朝" w:hAnsi="Times New Roman" w:cs="Times New Roman"/>
          <w:sz w:val="20"/>
          <w:szCs w:val="20"/>
        </w:rPr>
      </w:pPr>
      <w:r w:rsidRPr="00156AD9">
        <w:rPr>
          <w:rFonts w:ascii="Times New Roman" w:eastAsia="ＭＳ 明朝" w:hAnsi="Times New Roman" w:cs="Times New Roman"/>
          <w:sz w:val="20"/>
          <w:szCs w:val="20"/>
        </w:rPr>
        <w:tab/>
        <w:t xml:space="preserve">In Japan’s definition, a lease contract is not clearly defined for the sewerage business. This is because Japan’s definition of a lease contract assumes the temporary transition of asset ownership to a private contractor. In Japan, it is stipulated that the installation, reconstruction, repair, maintenance, and other management of public sewerage systems are implemented by local governments (the Sewerage Law Act, 3), which means that the sewerage business cannot be </w:t>
      </w:r>
      <w:proofErr w:type="spellStart"/>
      <w:r w:rsidRPr="00156AD9">
        <w:rPr>
          <w:rFonts w:ascii="Times New Roman" w:eastAsia="ＭＳ 明朝" w:hAnsi="Times New Roman" w:cs="Times New Roman"/>
          <w:sz w:val="20"/>
          <w:szCs w:val="20"/>
        </w:rPr>
        <w:t>privatised</w:t>
      </w:r>
      <w:proofErr w:type="spellEnd"/>
      <w:r w:rsidRPr="00156AD9">
        <w:rPr>
          <w:rFonts w:ascii="Times New Roman" w:eastAsia="ＭＳ 明朝" w:hAnsi="Times New Roman" w:cs="Times New Roman"/>
          <w:sz w:val="20"/>
          <w:szCs w:val="20"/>
        </w:rPr>
        <w:t xml:space="preserve"> and private asset ownership is not allowed under the current law. Concession contracts, which keep asset ownership on the public side, are more widely encouraged by the government as an important PPP/PFI practice, as is seen in</w:t>
      </w:r>
      <w:r>
        <w:rPr>
          <w:rFonts w:ascii="Times New Roman" w:eastAsia="ＭＳ 明朝" w:hAnsi="Times New Roman" w:cs="Times New Roman"/>
          <w:sz w:val="20"/>
          <w:szCs w:val="20"/>
        </w:rPr>
        <w:t xml:space="preserve"> the</w:t>
      </w:r>
      <w:r w:rsidRPr="00156AD9">
        <w:rPr>
          <w:rFonts w:ascii="Times New Roman" w:eastAsia="ＭＳ 明朝" w:hAnsi="Times New Roman" w:cs="Times New Roman"/>
          <w:sz w:val="20"/>
          <w:szCs w:val="20"/>
        </w:rPr>
        <w:t xml:space="preserve"> Cabinet Office</w:t>
      </w:r>
      <w:r>
        <w:rPr>
          <w:rStyle w:val="ac"/>
          <w:rFonts w:ascii="Times New Roman" w:eastAsia="ＭＳ 明朝" w:hAnsi="Times New Roman" w:cs="Times New Roman"/>
          <w:sz w:val="20"/>
          <w:szCs w:val="20"/>
        </w:rPr>
        <w:footnoteReference w:id="3"/>
      </w:r>
      <w:r w:rsidRPr="00156AD9">
        <w:rPr>
          <w:rFonts w:ascii="Times New Roman" w:eastAsia="ＭＳ 明朝" w:hAnsi="Times New Roman" w:cs="Times New Roman"/>
          <w:sz w:val="20"/>
          <w:szCs w:val="20"/>
        </w:rPr>
        <w:t xml:space="preserve"> </w:t>
      </w:r>
      <w:r>
        <w:rPr>
          <w:rFonts w:ascii="Times New Roman" w:eastAsia="ＭＳ 明朝" w:hAnsi="Times New Roman" w:cs="Times New Roman"/>
          <w:sz w:val="20"/>
          <w:szCs w:val="20"/>
        </w:rPr>
        <w:t>(2020)</w:t>
      </w:r>
      <w:r w:rsidRPr="00156AD9">
        <w:rPr>
          <w:rFonts w:ascii="Times New Roman" w:eastAsia="ＭＳ 明朝" w:hAnsi="Times New Roman" w:cs="Times New Roman"/>
          <w:sz w:val="20"/>
          <w:szCs w:val="20"/>
        </w:rPr>
        <w:t xml:space="preserve">. However, concession contracts are not currently common in sewerage businesses; only two cities, Hamamatsu and </w:t>
      </w:r>
      <w:proofErr w:type="spellStart"/>
      <w:r w:rsidRPr="00156AD9">
        <w:rPr>
          <w:rFonts w:ascii="Times New Roman" w:eastAsia="ＭＳ 明朝" w:hAnsi="Times New Roman" w:cs="Times New Roman"/>
          <w:sz w:val="20"/>
          <w:szCs w:val="20"/>
        </w:rPr>
        <w:t>Suzaki</w:t>
      </w:r>
      <w:proofErr w:type="spellEnd"/>
      <w:r w:rsidRPr="00156AD9">
        <w:rPr>
          <w:rFonts w:ascii="Times New Roman" w:eastAsia="ＭＳ 明朝" w:hAnsi="Times New Roman" w:cs="Times New Roman"/>
          <w:sz w:val="20"/>
          <w:szCs w:val="20"/>
        </w:rPr>
        <w:t>, employed concession contracts in 2019.</w:t>
      </w:r>
    </w:p>
    <w:p w14:paraId="492F2B4C" w14:textId="77777777" w:rsidR="00C43529" w:rsidRPr="001D77E1" w:rsidRDefault="00C43529" w:rsidP="00C43529">
      <w:pPr>
        <w:rPr>
          <w:rFonts w:ascii="Times New Roman" w:eastAsia="ＭＳ 明朝" w:hAnsi="Times New Roman" w:cs="Times New Roman"/>
          <w:b/>
          <w:bCs/>
          <w:sz w:val="20"/>
          <w:szCs w:val="20"/>
        </w:rPr>
      </w:pPr>
    </w:p>
    <w:p w14:paraId="26912985" w14:textId="0724C0F9" w:rsidR="00C43529" w:rsidRPr="008C6828" w:rsidRDefault="00C43529" w:rsidP="00C43529">
      <w:pPr>
        <w:rPr>
          <w:rFonts w:ascii="Times New Roman" w:eastAsia="ＭＳ 明朝" w:hAnsi="Times New Roman" w:cs="Times New Roman"/>
          <w:b/>
          <w:bCs/>
          <w:sz w:val="20"/>
          <w:szCs w:val="20"/>
        </w:rPr>
      </w:pPr>
      <w:r>
        <w:rPr>
          <w:rFonts w:ascii="Times New Roman" w:eastAsia="ＭＳ 明朝" w:hAnsi="Times New Roman" w:cs="Times New Roman" w:hint="eastAsia"/>
          <w:b/>
          <w:bCs/>
          <w:sz w:val="20"/>
          <w:szCs w:val="20"/>
        </w:rPr>
        <w:t xml:space="preserve">Online </w:t>
      </w:r>
      <w:r w:rsidRPr="008C6828">
        <w:rPr>
          <w:rFonts w:ascii="Times New Roman" w:eastAsia="ＭＳ 明朝" w:hAnsi="Times New Roman" w:cs="Times New Roman" w:hint="eastAsia"/>
          <w:b/>
          <w:bCs/>
          <w:sz w:val="20"/>
          <w:szCs w:val="20"/>
        </w:rPr>
        <w:t xml:space="preserve">Appendix </w:t>
      </w:r>
      <w:r>
        <w:rPr>
          <w:rFonts w:ascii="Times New Roman" w:eastAsia="ＭＳ 明朝" w:hAnsi="Times New Roman" w:cs="Times New Roman" w:hint="eastAsia"/>
          <w:b/>
          <w:bCs/>
          <w:sz w:val="20"/>
          <w:szCs w:val="20"/>
        </w:rPr>
        <w:t>B.</w:t>
      </w:r>
      <w:r w:rsidRPr="008C6828">
        <w:rPr>
          <w:rFonts w:ascii="Times New Roman" w:eastAsia="ＭＳ 明朝" w:hAnsi="Times New Roman" w:cs="Times New Roman" w:hint="eastAsia"/>
          <w:b/>
          <w:bCs/>
          <w:sz w:val="20"/>
          <w:szCs w:val="20"/>
        </w:rPr>
        <w:t xml:space="preserve"> </w:t>
      </w:r>
      <w:r w:rsidRPr="008C6828">
        <w:rPr>
          <w:rFonts w:ascii="Times New Roman" w:eastAsia="ＭＳ 明朝" w:hAnsi="Times New Roman" w:cs="Times New Roman"/>
          <w:b/>
          <w:bCs/>
          <w:sz w:val="20"/>
          <w:szCs w:val="20"/>
        </w:rPr>
        <w:t>Overview of COCs in Japan’s Sewerage Business</w:t>
      </w:r>
    </w:p>
    <w:p w14:paraId="29F29F85" w14:textId="77777777" w:rsidR="00C43529" w:rsidRPr="00156AD9" w:rsidRDefault="00C43529" w:rsidP="00C43529">
      <w:pPr>
        <w:rPr>
          <w:rFonts w:ascii="Times New Roman" w:eastAsia="ＭＳ 明朝" w:hAnsi="Times New Roman" w:cs="Times New Roman"/>
          <w:sz w:val="20"/>
          <w:szCs w:val="20"/>
        </w:rPr>
      </w:pPr>
      <w:r w:rsidRPr="00156AD9">
        <w:rPr>
          <w:rFonts w:ascii="Times New Roman" w:eastAsia="ＭＳ 明朝" w:hAnsi="Times New Roman" w:cs="Times New Roman"/>
          <w:sz w:val="20"/>
          <w:szCs w:val="20"/>
        </w:rPr>
        <w:tab/>
        <w:t xml:space="preserve">The Japanese government has published guidelines to introduce COCs for municipalities </w:t>
      </w:r>
      <w:r>
        <w:rPr>
          <w:rFonts w:ascii="Times New Roman" w:eastAsia="ＭＳ 明朝" w:hAnsi="Times New Roman" w:cs="Times New Roman"/>
          <w:sz w:val="20"/>
          <w:szCs w:val="20"/>
        </w:rPr>
        <w:t>(</w:t>
      </w:r>
      <w:r w:rsidRPr="00156AD9">
        <w:rPr>
          <w:rFonts w:ascii="Times New Roman" w:eastAsia="ＭＳ 明朝" w:hAnsi="Times New Roman" w:cs="Times New Roman"/>
          <w:sz w:val="20"/>
          <w:szCs w:val="20"/>
        </w:rPr>
        <w:t xml:space="preserve">Ministry of Land, Infrastructure, Transport and Tourism </w:t>
      </w:r>
      <w:r>
        <w:rPr>
          <w:rFonts w:ascii="Times New Roman" w:eastAsia="ＭＳ 明朝" w:hAnsi="Times New Roman" w:cs="Times New Roman"/>
          <w:sz w:val="20"/>
          <w:szCs w:val="20"/>
        </w:rPr>
        <w:t>2001, 2023)</w:t>
      </w:r>
      <w:r w:rsidRPr="00156AD9">
        <w:rPr>
          <w:rFonts w:ascii="Times New Roman" w:eastAsia="ＭＳ 明朝" w:hAnsi="Times New Roman" w:cs="Times New Roman"/>
          <w:sz w:val="20"/>
          <w:szCs w:val="20"/>
        </w:rPr>
        <w:t xml:space="preserve">. A municipality decides whether to introduce a COC while referring to these guidelines, and the concrete design of the COC, such as contract duration and combination of outsourced tasks, can be determined under a municipality’s discretion. Whether a council resolution is necessary for </w:t>
      </w:r>
      <w:r>
        <w:rPr>
          <w:rFonts w:ascii="Times New Roman" w:eastAsia="ＭＳ 明朝" w:hAnsi="Times New Roman" w:cs="Times New Roman"/>
          <w:sz w:val="20"/>
          <w:szCs w:val="20"/>
        </w:rPr>
        <w:t>introducing the COC</w:t>
      </w:r>
      <w:r w:rsidRPr="00156AD9">
        <w:rPr>
          <w:rFonts w:ascii="Times New Roman" w:eastAsia="ＭＳ 明朝" w:hAnsi="Times New Roman" w:cs="Times New Roman"/>
          <w:sz w:val="20"/>
          <w:szCs w:val="20"/>
        </w:rPr>
        <w:t xml:space="preserve"> depends on each municipality’s regulations; yet, the guidelines recommend that various prior examinations and analyses by sewerage departments be carried out prior to decision making, and that municipal leaders take </w:t>
      </w:r>
      <w:r>
        <w:rPr>
          <w:rFonts w:ascii="Times New Roman" w:eastAsia="ＭＳ 明朝" w:hAnsi="Times New Roman" w:cs="Times New Roman"/>
          <w:sz w:val="20"/>
          <w:szCs w:val="20"/>
        </w:rPr>
        <w:t>the</w:t>
      </w:r>
      <w:r w:rsidRPr="00156AD9">
        <w:rPr>
          <w:rFonts w:ascii="Times New Roman" w:eastAsia="ＭＳ 明朝" w:hAnsi="Times New Roman" w:cs="Times New Roman"/>
          <w:sz w:val="20"/>
          <w:szCs w:val="20"/>
        </w:rPr>
        <w:t xml:space="preserve"> initiative for the introduction and make efforts to gain council support.</w:t>
      </w:r>
    </w:p>
    <w:p w14:paraId="5BDE80BD" w14:textId="4A464651" w:rsidR="00C43529" w:rsidRPr="00156AD9" w:rsidRDefault="00C43529" w:rsidP="00C43529">
      <w:pPr>
        <w:rPr>
          <w:rFonts w:ascii="Times New Roman" w:eastAsia="ＭＳ 明朝" w:hAnsi="Times New Roman" w:cs="Times New Roman"/>
          <w:sz w:val="20"/>
          <w:szCs w:val="20"/>
        </w:rPr>
      </w:pPr>
      <w:r w:rsidRPr="00156AD9">
        <w:rPr>
          <w:rFonts w:ascii="Times New Roman" w:eastAsia="ＭＳ 明朝" w:hAnsi="Times New Roman" w:cs="Times New Roman"/>
          <w:sz w:val="20"/>
          <w:szCs w:val="20"/>
        </w:rPr>
        <w:tab/>
        <w:t xml:space="preserve">In Japan, wastewater treatment and sludge treatment have been the most popular functions of COCs. </w:t>
      </w:r>
      <w:r>
        <w:rPr>
          <w:rFonts w:ascii="Times New Roman" w:eastAsia="ＭＳ 明朝" w:hAnsi="Times New Roman" w:cs="Times New Roman"/>
          <w:sz w:val="20"/>
          <w:szCs w:val="20"/>
        </w:rPr>
        <w:t>Although</w:t>
      </w:r>
      <w:r w:rsidRPr="00156AD9">
        <w:rPr>
          <w:rFonts w:ascii="Times New Roman" w:eastAsia="ＭＳ 明朝" w:hAnsi="Times New Roman" w:cs="Times New Roman"/>
          <w:sz w:val="20"/>
          <w:szCs w:val="20"/>
        </w:rPr>
        <w:t xml:space="preserve"> </w:t>
      </w:r>
      <w:r>
        <w:rPr>
          <w:rFonts w:ascii="Times New Roman" w:eastAsia="ＭＳ 明朝" w:hAnsi="Times New Roman" w:cs="Times New Roman"/>
          <w:sz w:val="20"/>
          <w:szCs w:val="20"/>
        </w:rPr>
        <w:t xml:space="preserve">the service contract was </w:t>
      </w:r>
      <w:r w:rsidRPr="00156AD9">
        <w:rPr>
          <w:rFonts w:ascii="Times New Roman" w:eastAsia="ＭＳ 明朝" w:hAnsi="Times New Roman" w:cs="Times New Roman"/>
          <w:sz w:val="20"/>
          <w:szCs w:val="20"/>
        </w:rPr>
        <w:t xml:space="preserve">the most common type of outsourcing contract </w:t>
      </w:r>
      <w:r>
        <w:rPr>
          <w:rFonts w:ascii="Times New Roman" w:eastAsia="ＭＳ 明朝" w:hAnsi="Times New Roman" w:cs="Times New Roman"/>
          <w:sz w:val="20"/>
          <w:szCs w:val="20"/>
        </w:rPr>
        <w:t>in 2019</w:t>
      </w:r>
      <w:r w:rsidRPr="00156AD9">
        <w:rPr>
          <w:rFonts w:ascii="Times New Roman" w:eastAsia="ＭＳ 明朝" w:hAnsi="Times New Roman" w:cs="Times New Roman"/>
          <w:sz w:val="20"/>
          <w:szCs w:val="20"/>
        </w:rPr>
        <w:t xml:space="preserve">, COCs have gained popularity in recent years. As shown in </w:t>
      </w:r>
      <w:r>
        <w:rPr>
          <w:rFonts w:ascii="Times New Roman" w:eastAsia="ＭＳ 明朝" w:hAnsi="Times New Roman" w:cs="Times New Roman"/>
          <w:b/>
          <w:bCs/>
          <w:sz w:val="20"/>
          <w:szCs w:val="20"/>
        </w:rPr>
        <w:t xml:space="preserve">Fig. </w:t>
      </w:r>
      <w:r w:rsidR="0040368B">
        <w:rPr>
          <w:rFonts w:ascii="Times New Roman" w:eastAsia="ＭＳ 明朝" w:hAnsi="Times New Roman" w:cs="Times New Roman" w:hint="eastAsia"/>
          <w:b/>
          <w:bCs/>
          <w:sz w:val="20"/>
          <w:szCs w:val="20"/>
        </w:rPr>
        <w:t>B</w:t>
      </w:r>
      <w:r w:rsidRPr="00156AD9">
        <w:rPr>
          <w:rFonts w:ascii="Times New Roman" w:eastAsia="ＭＳ 明朝" w:hAnsi="Times New Roman" w:cs="Times New Roman"/>
          <w:sz w:val="20"/>
          <w:szCs w:val="20"/>
        </w:rPr>
        <w:t xml:space="preserve">, the rate of COCs, compared to the total number of each type of treatment plant in Japan, has increased in the last 13 years. The rate has risen from 10% to 28% for wastewater treatment plants and from 9% to 17% for sludge treatment plants. The increase occurred because the government developed guidelines for COC introduction </w:t>
      </w:r>
      <w:r>
        <w:rPr>
          <w:rFonts w:ascii="Times New Roman" w:eastAsia="ＭＳ 明朝" w:hAnsi="Times New Roman" w:cs="Times New Roman"/>
          <w:sz w:val="20"/>
          <w:szCs w:val="20"/>
        </w:rPr>
        <w:t>(</w:t>
      </w:r>
      <w:r w:rsidRPr="00156AD9">
        <w:rPr>
          <w:rFonts w:ascii="Times New Roman" w:eastAsia="ＭＳ 明朝" w:hAnsi="Times New Roman" w:cs="Times New Roman"/>
          <w:sz w:val="20"/>
          <w:szCs w:val="20"/>
        </w:rPr>
        <w:t xml:space="preserve">Ministry of Land, Infrastructure, Transport and Tourism </w:t>
      </w:r>
      <w:r>
        <w:rPr>
          <w:rFonts w:ascii="Times New Roman" w:eastAsia="ＭＳ 明朝" w:hAnsi="Times New Roman" w:cs="Times New Roman"/>
          <w:sz w:val="20"/>
          <w:szCs w:val="20"/>
        </w:rPr>
        <w:t>2001),</w:t>
      </w:r>
      <w:r w:rsidRPr="00156AD9">
        <w:rPr>
          <w:rFonts w:ascii="Times New Roman" w:eastAsia="ＭＳ 明朝" w:hAnsi="Times New Roman" w:cs="Times New Roman"/>
          <w:sz w:val="20"/>
          <w:szCs w:val="20"/>
        </w:rPr>
        <w:t xml:space="preserve"> and has promoted COCs by positioning them as one of the core policies for fiscal reform </w:t>
      </w:r>
      <w:r>
        <w:rPr>
          <w:rFonts w:ascii="Times New Roman" w:eastAsia="ＭＳ 明朝" w:hAnsi="Times New Roman" w:cs="Times New Roman"/>
          <w:sz w:val="20"/>
          <w:szCs w:val="20"/>
        </w:rPr>
        <w:t>(Cabinet Office 2015)</w:t>
      </w:r>
      <w:r w:rsidRPr="00156AD9">
        <w:rPr>
          <w:rFonts w:ascii="Times New Roman" w:eastAsia="ＭＳ 明朝" w:hAnsi="Times New Roman" w:cs="Times New Roman"/>
          <w:sz w:val="20"/>
          <w:szCs w:val="20"/>
        </w:rPr>
        <w:t xml:space="preserve">. The increasing trend of COC introduction suggests that the number of COCs is expected to continue to grow in the future. </w:t>
      </w:r>
    </w:p>
    <w:p w14:paraId="01FDC12F" w14:textId="1380194E" w:rsidR="00C43529" w:rsidRPr="00156AD9" w:rsidRDefault="00C43529" w:rsidP="00C43529">
      <w:pPr>
        <w:rPr>
          <w:rFonts w:ascii="Times New Roman" w:eastAsia="ＭＳ 明朝" w:hAnsi="Times New Roman" w:cs="Times New Roman"/>
          <w:sz w:val="20"/>
          <w:szCs w:val="20"/>
        </w:rPr>
      </w:pPr>
      <w:r w:rsidRPr="00156AD9">
        <w:rPr>
          <w:rFonts w:ascii="Times New Roman" w:eastAsia="ＭＳ 明朝" w:hAnsi="Times New Roman" w:cs="Times New Roman"/>
          <w:sz w:val="20"/>
          <w:szCs w:val="20"/>
        </w:rPr>
        <w:tab/>
        <w:t xml:space="preserve">It is worth noting that the rates of COC Level 2 and Level 3 are growing faster than those of Level 1, which implies that private sector involvement in COCs is growing. While COC Level 2 has been most widely employed in this period in the two facilities, the rate of COC Level 3 has increased in the last </w:t>
      </w:r>
      <w:r w:rsidRPr="00156AD9">
        <w:rPr>
          <w:rFonts w:ascii="Times New Roman" w:eastAsia="ＭＳ 明朝" w:hAnsi="Times New Roman" w:cs="Times New Roman"/>
          <w:sz w:val="20"/>
          <w:szCs w:val="20"/>
        </w:rPr>
        <w:lastRenderedPageBreak/>
        <w:t xml:space="preserve">five years. Level 3 is expected to grow, as the trend in </w:t>
      </w:r>
      <w:r>
        <w:rPr>
          <w:rFonts w:ascii="Times New Roman" w:eastAsia="ＭＳ 明朝" w:hAnsi="Times New Roman" w:cs="Times New Roman"/>
          <w:b/>
          <w:bCs/>
          <w:sz w:val="20"/>
          <w:szCs w:val="20"/>
        </w:rPr>
        <w:t xml:space="preserve">Fig. </w:t>
      </w:r>
      <w:r w:rsidR="0040368B">
        <w:rPr>
          <w:rFonts w:ascii="Times New Roman" w:eastAsia="ＭＳ 明朝" w:hAnsi="Times New Roman" w:cs="Times New Roman" w:hint="eastAsia"/>
          <w:b/>
          <w:bCs/>
          <w:sz w:val="20"/>
          <w:szCs w:val="20"/>
        </w:rPr>
        <w:t>B</w:t>
      </w:r>
      <w:r w:rsidRPr="00156AD9">
        <w:rPr>
          <w:rFonts w:ascii="Times New Roman" w:eastAsia="ＭＳ 明朝" w:hAnsi="Times New Roman" w:cs="Times New Roman"/>
          <w:sz w:val="20"/>
          <w:szCs w:val="20"/>
        </w:rPr>
        <w:t xml:space="preserve"> suggests.</w:t>
      </w:r>
    </w:p>
    <w:p w14:paraId="57DED05C" w14:textId="77777777" w:rsidR="008F33FC" w:rsidRDefault="008F33FC" w:rsidP="00C43529">
      <w:pPr>
        <w:rPr>
          <w:rFonts w:ascii="Times New Roman" w:eastAsia="ＭＳ 明朝" w:hAnsi="Times New Roman" w:cs="Times New Roman"/>
          <w:sz w:val="20"/>
          <w:szCs w:val="20"/>
        </w:rPr>
      </w:pPr>
    </w:p>
    <w:p w14:paraId="0EF25D36" w14:textId="2642C1E3" w:rsidR="008F33FC" w:rsidRPr="00156AD9" w:rsidRDefault="008F33FC" w:rsidP="00C43529">
      <w:pPr>
        <w:rPr>
          <w:rFonts w:ascii="Times New Roman" w:eastAsia="ＭＳ 明朝" w:hAnsi="Times New Roman" w:cs="Times New Roman"/>
          <w:sz w:val="20"/>
          <w:szCs w:val="20"/>
        </w:rPr>
      </w:pPr>
      <w:r>
        <w:rPr>
          <w:rFonts w:ascii="Times New Roman" w:eastAsia="ＭＳ 明朝" w:hAnsi="Times New Roman" w:cs="Times New Roman"/>
          <w:sz w:val="20"/>
          <w:szCs w:val="20"/>
        </w:rPr>
        <w:t>Panel A: Wastewater Treatment Plant</w:t>
      </w:r>
    </w:p>
    <w:p w14:paraId="4CEB5E9B" w14:textId="77777777" w:rsidR="00C43529" w:rsidRDefault="00C43529" w:rsidP="00C43529">
      <w:pPr>
        <w:rPr>
          <w:rFonts w:ascii="Times New Roman" w:eastAsia="ＭＳ 明朝" w:hAnsi="Times New Roman" w:cs="Times New Roman"/>
          <w:b/>
          <w:bCs/>
          <w:sz w:val="20"/>
          <w:szCs w:val="20"/>
        </w:rPr>
      </w:pPr>
      <w:r w:rsidRPr="00156AD9">
        <w:rPr>
          <w:rFonts w:ascii="Times New Roman" w:hAnsi="Times New Roman" w:cs="Times New Roman"/>
          <w:noProof/>
          <w:sz w:val="20"/>
          <w:szCs w:val="20"/>
          <w:lang w:eastAsia="en-US"/>
        </w:rPr>
        <w:drawing>
          <wp:inline distT="0" distB="0" distL="0" distR="0" wp14:anchorId="27496D6C" wp14:editId="7816D892">
            <wp:extent cx="5400040" cy="3352165"/>
            <wp:effectExtent l="0" t="0" r="0" b="635"/>
            <wp:docPr id="1" name="グラフ 1">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89F241C" w14:textId="77777777" w:rsidR="008F33FC" w:rsidRDefault="008F33FC" w:rsidP="00C43529">
      <w:pPr>
        <w:rPr>
          <w:rFonts w:ascii="Times New Roman" w:eastAsia="ＭＳ 明朝" w:hAnsi="Times New Roman" w:cs="Times New Roman"/>
          <w:b/>
          <w:bCs/>
          <w:sz w:val="20"/>
          <w:szCs w:val="20"/>
        </w:rPr>
      </w:pPr>
    </w:p>
    <w:p w14:paraId="0CF73AEC" w14:textId="1376EB21" w:rsidR="008F33FC" w:rsidRPr="008F33FC" w:rsidRDefault="008F33FC" w:rsidP="00C43529">
      <w:pPr>
        <w:rPr>
          <w:rFonts w:ascii="Times New Roman" w:eastAsia="ＭＳ 明朝" w:hAnsi="Times New Roman" w:cs="Times New Roman"/>
          <w:sz w:val="20"/>
          <w:szCs w:val="20"/>
        </w:rPr>
      </w:pPr>
      <w:r w:rsidRPr="008F33FC">
        <w:rPr>
          <w:rFonts w:ascii="Times New Roman" w:eastAsia="ＭＳ 明朝" w:hAnsi="Times New Roman" w:cs="Times New Roman"/>
          <w:sz w:val="20"/>
          <w:szCs w:val="20"/>
        </w:rPr>
        <w:t>Panel B: Sludge Treatment Plant</w:t>
      </w:r>
    </w:p>
    <w:p w14:paraId="7C993FC4" w14:textId="77777777" w:rsidR="00C43529" w:rsidRPr="00156AD9" w:rsidRDefault="00C43529" w:rsidP="00C43529">
      <w:pPr>
        <w:rPr>
          <w:rFonts w:ascii="Times New Roman" w:eastAsia="ＭＳ 明朝" w:hAnsi="Times New Roman" w:cs="Times New Roman"/>
          <w:sz w:val="20"/>
          <w:szCs w:val="20"/>
        </w:rPr>
      </w:pPr>
      <w:r w:rsidRPr="008F33FC">
        <w:rPr>
          <w:rFonts w:ascii="Times New Roman" w:hAnsi="Times New Roman" w:cs="Times New Roman"/>
          <w:noProof/>
          <w:sz w:val="18"/>
          <w:szCs w:val="18"/>
          <w:lang w:eastAsia="en-US"/>
        </w:rPr>
        <w:drawing>
          <wp:inline distT="0" distB="0" distL="0" distR="0" wp14:anchorId="23009C5F" wp14:editId="321B9961">
            <wp:extent cx="5400040" cy="3352165"/>
            <wp:effectExtent l="0" t="0" r="0" b="635"/>
            <wp:docPr id="2" name="グラフ 2">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E302BC8" w14:textId="19F67E6B" w:rsidR="00C43529" w:rsidRPr="00156AD9" w:rsidRDefault="00C43529" w:rsidP="00C43529">
      <w:pPr>
        <w:rPr>
          <w:rFonts w:ascii="Times New Roman" w:eastAsia="ＭＳ 明朝" w:hAnsi="Times New Roman" w:cs="Times New Roman"/>
          <w:b/>
          <w:bCs/>
          <w:sz w:val="20"/>
          <w:szCs w:val="20"/>
        </w:rPr>
      </w:pPr>
      <w:r>
        <w:rPr>
          <w:rFonts w:ascii="Times New Roman" w:eastAsia="ＭＳ 明朝" w:hAnsi="Times New Roman" w:cs="Times New Roman"/>
          <w:b/>
          <w:bCs/>
          <w:sz w:val="20"/>
          <w:szCs w:val="20"/>
        </w:rPr>
        <w:t xml:space="preserve">Fig. </w:t>
      </w:r>
      <w:r w:rsidR="0040368B">
        <w:rPr>
          <w:rFonts w:ascii="Times New Roman" w:eastAsia="ＭＳ 明朝" w:hAnsi="Times New Roman" w:cs="Times New Roman" w:hint="eastAsia"/>
          <w:b/>
          <w:bCs/>
          <w:sz w:val="20"/>
          <w:szCs w:val="20"/>
        </w:rPr>
        <w:t>B</w:t>
      </w:r>
      <w:r w:rsidRPr="00156AD9">
        <w:rPr>
          <w:rFonts w:ascii="Times New Roman" w:eastAsia="ＭＳ 明朝" w:hAnsi="Times New Roman" w:cs="Times New Roman"/>
          <w:b/>
          <w:bCs/>
          <w:sz w:val="20"/>
          <w:szCs w:val="20"/>
        </w:rPr>
        <w:t xml:space="preserve"> Trend of Comprehensive Outsourcing Contracts in Japan’s Sewerage Business</w:t>
      </w:r>
    </w:p>
    <w:p w14:paraId="390C4896" w14:textId="77777777" w:rsidR="00C43529" w:rsidRPr="0034083D" w:rsidRDefault="00C43529" w:rsidP="00C43529">
      <w:pPr>
        <w:jc w:val="left"/>
        <w:rPr>
          <w:rFonts w:ascii="Times New Roman" w:eastAsia="ＭＳ 明朝" w:hAnsi="Times New Roman" w:cs="Times New Roman"/>
          <w:sz w:val="18"/>
          <w:szCs w:val="18"/>
        </w:rPr>
      </w:pPr>
      <w:r w:rsidRPr="0034083D">
        <w:rPr>
          <w:rFonts w:ascii="Times New Roman" w:eastAsia="ＭＳ 明朝" w:hAnsi="Times New Roman" w:cs="Times New Roman" w:hint="eastAsia"/>
          <w:sz w:val="18"/>
          <w:szCs w:val="18"/>
        </w:rPr>
        <w:lastRenderedPageBreak/>
        <w:t xml:space="preserve">Bars expressing the rates of COC adoption are shown in three </w:t>
      </w:r>
      <w:proofErr w:type="spellStart"/>
      <w:r w:rsidRPr="0034083D">
        <w:rPr>
          <w:rFonts w:ascii="Times New Roman" w:eastAsia="ＭＳ 明朝" w:hAnsi="Times New Roman" w:cs="Times New Roman" w:hint="eastAsia"/>
          <w:sz w:val="18"/>
          <w:szCs w:val="18"/>
        </w:rPr>
        <w:t>colours</w:t>
      </w:r>
      <w:proofErr w:type="spellEnd"/>
      <w:r w:rsidRPr="0034083D">
        <w:rPr>
          <w:rFonts w:ascii="Times New Roman" w:eastAsia="ＭＳ 明朝" w:hAnsi="Times New Roman" w:cs="Times New Roman" w:hint="eastAsia"/>
          <w:sz w:val="18"/>
          <w:szCs w:val="18"/>
        </w:rPr>
        <w:t xml:space="preserve"> by COC Level. The adoption </w:t>
      </w:r>
      <w:r w:rsidRPr="0034083D">
        <w:rPr>
          <w:rFonts w:ascii="Times New Roman" w:eastAsia="ＭＳ 明朝" w:hAnsi="Times New Roman" w:cs="Times New Roman"/>
          <w:sz w:val="18"/>
          <w:szCs w:val="18"/>
        </w:rPr>
        <w:t xml:space="preserve">of COC </w:t>
      </w:r>
      <w:r w:rsidRPr="0034083D">
        <w:rPr>
          <w:rFonts w:ascii="Times New Roman" w:eastAsia="ＭＳ 明朝" w:hAnsi="Times New Roman" w:cs="Times New Roman" w:hint="eastAsia"/>
          <w:sz w:val="18"/>
          <w:szCs w:val="18"/>
        </w:rPr>
        <w:t>has gradually increased since 2007 in wastewater treatment and sludge treatment plants.</w:t>
      </w:r>
    </w:p>
    <w:p w14:paraId="4AAC2911" w14:textId="77777777" w:rsidR="00C43529" w:rsidRPr="00156AD9" w:rsidRDefault="00C43529" w:rsidP="00C43529">
      <w:pPr>
        <w:rPr>
          <w:rFonts w:ascii="Times New Roman" w:eastAsia="ＭＳ 明朝" w:hAnsi="Times New Roman" w:cs="Times New Roman"/>
          <w:b/>
          <w:bCs/>
          <w:sz w:val="20"/>
          <w:szCs w:val="20"/>
        </w:rPr>
      </w:pPr>
    </w:p>
    <w:p w14:paraId="49B04D56" w14:textId="0E0D97D2" w:rsidR="00C43529" w:rsidRPr="00156AD9" w:rsidRDefault="00C43529" w:rsidP="00C43529">
      <w:pPr>
        <w:rPr>
          <w:rFonts w:ascii="Times New Roman" w:hAnsi="Times New Roman" w:cs="Times New Roman"/>
          <w:b/>
          <w:bCs/>
          <w:sz w:val="20"/>
          <w:szCs w:val="20"/>
        </w:rPr>
      </w:pPr>
      <w:r>
        <w:rPr>
          <w:rFonts w:ascii="Times New Roman" w:hAnsi="Times New Roman" w:cs="Times New Roman" w:hint="eastAsia"/>
          <w:b/>
          <w:bCs/>
          <w:sz w:val="20"/>
          <w:szCs w:val="20"/>
        </w:rPr>
        <w:t xml:space="preserve">Online </w:t>
      </w:r>
      <w:r w:rsidRPr="00156AD9">
        <w:rPr>
          <w:rFonts w:ascii="Times New Roman" w:hAnsi="Times New Roman" w:cs="Times New Roman"/>
          <w:b/>
          <w:bCs/>
          <w:sz w:val="20"/>
          <w:szCs w:val="20"/>
        </w:rPr>
        <w:t xml:space="preserve">Appendix </w:t>
      </w:r>
      <w:r>
        <w:rPr>
          <w:rFonts w:ascii="Times New Roman" w:hAnsi="Times New Roman" w:cs="Times New Roman" w:hint="eastAsia"/>
          <w:b/>
          <w:bCs/>
          <w:sz w:val="20"/>
          <w:szCs w:val="20"/>
        </w:rPr>
        <w:t>C. Additional Analysis for Propensity Score Matching</w:t>
      </w:r>
    </w:p>
    <w:p w14:paraId="0B93C61F" w14:textId="77777777" w:rsidR="00C43529" w:rsidRPr="00156AD9" w:rsidRDefault="00C43529" w:rsidP="00C43529">
      <w:pPr>
        <w:rPr>
          <w:rFonts w:ascii="Times New Roman" w:hAnsi="Times New Roman" w:cs="Times New Roman"/>
          <w:sz w:val="20"/>
          <w:szCs w:val="20"/>
        </w:rPr>
      </w:pPr>
      <w:r w:rsidRPr="00156AD9">
        <w:rPr>
          <w:rFonts w:ascii="Times New Roman" w:hAnsi="Times New Roman" w:cs="Times New Roman"/>
          <w:sz w:val="20"/>
          <w:szCs w:val="20"/>
        </w:rPr>
        <w:tab/>
        <w:t xml:space="preserve">To accurately estimate the effects of treatment (i.e. introducing the COC in our analysis) using propensity score matching, it is crucial to hold the assumptions of common support and parallel trends. </w:t>
      </w:r>
    </w:p>
    <w:p w14:paraId="3F2439A0" w14:textId="0A0C50EE" w:rsidR="00C43529" w:rsidRPr="00156AD9" w:rsidRDefault="00C43529" w:rsidP="00C43529">
      <w:pPr>
        <w:rPr>
          <w:rFonts w:ascii="Times New Roman" w:hAnsi="Times New Roman" w:cs="Times New Roman"/>
          <w:sz w:val="20"/>
          <w:szCs w:val="20"/>
        </w:rPr>
      </w:pPr>
      <w:r w:rsidRPr="00156AD9">
        <w:rPr>
          <w:rFonts w:ascii="Times New Roman" w:hAnsi="Times New Roman" w:cs="Times New Roman"/>
          <w:sz w:val="20"/>
          <w:szCs w:val="20"/>
        </w:rPr>
        <w:tab/>
      </w:r>
      <w:r>
        <w:rPr>
          <w:rFonts w:ascii="Times New Roman" w:hAnsi="Times New Roman" w:cs="Times New Roman"/>
          <w:b/>
          <w:bCs/>
          <w:sz w:val="20"/>
          <w:szCs w:val="20"/>
        </w:rPr>
        <w:t xml:space="preserve">Fig. </w:t>
      </w:r>
      <w:r w:rsidR="0040368B">
        <w:rPr>
          <w:rFonts w:ascii="Times New Roman" w:hAnsi="Times New Roman" w:cs="Times New Roman" w:hint="eastAsia"/>
          <w:b/>
          <w:bCs/>
          <w:sz w:val="20"/>
          <w:szCs w:val="20"/>
        </w:rPr>
        <w:t>C.1</w:t>
      </w:r>
      <w:r w:rsidRPr="00156AD9">
        <w:rPr>
          <w:rFonts w:ascii="Times New Roman" w:hAnsi="Times New Roman" w:cs="Times New Roman"/>
          <w:sz w:val="20"/>
          <w:szCs w:val="20"/>
        </w:rPr>
        <w:t xml:space="preserve"> shows the distribution of the estimated propensity scores for the whole sample in the first stage of the analysis. The propensity score distribution is highly skewed due to the limited number of treated observations present in the sample. Given this skewed distribution, we used the log of the odds of the propensity score rather than the score itself in the matching procedure. </w:t>
      </w:r>
      <w:r>
        <w:rPr>
          <w:rFonts w:ascii="Times New Roman" w:hAnsi="Times New Roman" w:cs="Times New Roman"/>
          <w:b/>
          <w:bCs/>
          <w:sz w:val="20"/>
          <w:szCs w:val="20"/>
        </w:rPr>
        <w:t>Fig. C</w:t>
      </w:r>
      <w:r w:rsidR="0040368B">
        <w:rPr>
          <w:rFonts w:ascii="Times New Roman" w:hAnsi="Times New Roman" w:cs="Times New Roman" w:hint="eastAsia"/>
          <w:b/>
          <w:bCs/>
          <w:sz w:val="20"/>
          <w:szCs w:val="20"/>
        </w:rPr>
        <w:t>.2</w:t>
      </w:r>
      <w:r w:rsidRPr="00156AD9">
        <w:rPr>
          <w:rFonts w:ascii="Times New Roman" w:hAnsi="Times New Roman" w:cs="Times New Roman"/>
          <w:sz w:val="20"/>
          <w:szCs w:val="20"/>
        </w:rPr>
        <w:t xml:space="preserve"> shows the distribution of log odds for both the treatment and control groups. They have almost the same distribution and common support.</w:t>
      </w:r>
    </w:p>
    <w:p w14:paraId="72A041B7" w14:textId="77777777" w:rsidR="00C43529" w:rsidRPr="00156AD9" w:rsidRDefault="00C43529" w:rsidP="00C43529">
      <w:pPr>
        <w:rPr>
          <w:rFonts w:ascii="Times New Roman" w:eastAsia="ＭＳ 明朝" w:hAnsi="Times New Roman" w:cs="Times New Roman"/>
          <w:sz w:val="20"/>
          <w:szCs w:val="20"/>
        </w:rPr>
      </w:pPr>
    </w:p>
    <w:p w14:paraId="09060052" w14:textId="77777777" w:rsidR="00C43529" w:rsidRPr="00156AD9" w:rsidRDefault="00C43529" w:rsidP="00C43529">
      <w:pPr>
        <w:rPr>
          <w:rFonts w:ascii="Times New Roman" w:hAnsi="Times New Roman" w:cs="Times New Roman"/>
          <w:sz w:val="20"/>
          <w:szCs w:val="20"/>
        </w:rPr>
      </w:pPr>
      <w:r w:rsidRPr="00156AD9">
        <w:rPr>
          <w:rFonts w:ascii="Times New Roman" w:hAnsi="Times New Roman" w:cs="Times New Roman"/>
          <w:noProof/>
          <w:sz w:val="20"/>
          <w:szCs w:val="20"/>
          <w:lang w:eastAsia="en-US"/>
        </w:rPr>
        <w:drawing>
          <wp:inline distT="0" distB="0" distL="0" distR="0" wp14:anchorId="729CA899" wp14:editId="7EFCEB4A">
            <wp:extent cx="5400040" cy="2999740"/>
            <wp:effectExtent l="0" t="0" r="0" b="0"/>
            <wp:docPr id="718767314" name="図 3" descr="アプリケーショ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767314" name="図 3" descr="アプリケーション が含まれている画像&#10;&#10;自動的に生成された説明"/>
                    <pic:cNvPicPr/>
                  </pic:nvPicPr>
                  <pic:blipFill>
                    <a:blip r:embed="rId9" cstate="print">
                      <a:grayscl/>
                      <a:extLst>
                        <a:ext uri="{28A0092B-C50C-407E-A947-70E740481C1C}">
                          <a14:useLocalDpi xmlns:a14="http://schemas.microsoft.com/office/drawing/2010/main" val="0"/>
                        </a:ext>
                      </a:extLst>
                    </a:blip>
                    <a:stretch>
                      <a:fillRect/>
                    </a:stretch>
                  </pic:blipFill>
                  <pic:spPr>
                    <a:xfrm>
                      <a:off x="0" y="0"/>
                      <a:ext cx="5400040" cy="2999740"/>
                    </a:xfrm>
                    <a:prstGeom prst="rect">
                      <a:avLst/>
                    </a:prstGeom>
                  </pic:spPr>
                </pic:pic>
              </a:graphicData>
            </a:graphic>
          </wp:inline>
        </w:drawing>
      </w:r>
    </w:p>
    <w:p w14:paraId="46470090" w14:textId="35B66BE3" w:rsidR="00C43529" w:rsidRPr="00156AD9" w:rsidRDefault="00C43529" w:rsidP="00C43529">
      <w:pPr>
        <w:rPr>
          <w:rFonts w:ascii="Times New Roman" w:hAnsi="Times New Roman" w:cs="Times New Roman"/>
          <w:b/>
          <w:bCs/>
          <w:sz w:val="20"/>
          <w:szCs w:val="20"/>
        </w:rPr>
      </w:pPr>
      <w:r>
        <w:rPr>
          <w:rFonts w:ascii="Times New Roman" w:hAnsi="Times New Roman" w:cs="Times New Roman"/>
          <w:b/>
          <w:bCs/>
          <w:sz w:val="20"/>
          <w:szCs w:val="20"/>
        </w:rPr>
        <w:t xml:space="preserve">Fig. </w:t>
      </w:r>
      <w:r w:rsidR="0040368B">
        <w:rPr>
          <w:rFonts w:ascii="Times New Roman" w:hAnsi="Times New Roman" w:cs="Times New Roman" w:hint="eastAsia"/>
          <w:b/>
          <w:bCs/>
          <w:sz w:val="20"/>
          <w:szCs w:val="20"/>
        </w:rPr>
        <w:t>C.1</w:t>
      </w:r>
      <w:r w:rsidRPr="00156AD9">
        <w:rPr>
          <w:rFonts w:ascii="Times New Roman" w:hAnsi="Times New Roman" w:cs="Times New Roman"/>
          <w:b/>
          <w:bCs/>
          <w:sz w:val="20"/>
          <w:szCs w:val="20"/>
        </w:rPr>
        <w:t xml:space="preserve"> Distribution of the Propensity Scores</w:t>
      </w:r>
    </w:p>
    <w:p w14:paraId="2CED65B0" w14:textId="77777777" w:rsidR="00C43529" w:rsidRPr="0034083D" w:rsidRDefault="00C43529" w:rsidP="00C43529">
      <w:pPr>
        <w:rPr>
          <w:rFonts w:ascii="Times New Roman" w:hAnsi="Times New Roman" w:cs="Times New Roman"/>
          <w:sz w:val="18"/>
          <w:szCs w:val="18"/>
        </w:rPr>
      </w:pPr>
      <w:r w:rsidRPr="0034083D">
        <w:rPr>
          <w:rFonts w:ascii="Times New Roman" w:hAnsi="Times New Roman" w:cs="Times New Roman" w:hint="eastAsia"/>
          <w:sz w:val="18"/>
          <w:szCs w:val="18"/>
        </w:rPr>
        <w:t xml:space="preserve">Bars expressing distribution of the propensity scores show that the scores are </w:t>
      </w:r>
      <w:r w:rsidRPr="0034083D">
        <w:rPr>
          <w:rFonts w:ascii="Times New Roman" w:hAnsi="Times New Roman" w:cs="Times New Roman"/>
          <w:sz w:val="18"/>
          <w:szCs w:val="18"/>
        </w:rPr>
        <w:t>highly skewed</w:t>
      </w:r>
      <w:r w:rsidRPr="0034083D">
        <w:rPr>
          <w:rFonts w:ascii="Times New Roman" w:hAnsi="Times New Roman" w:cs="Times New Roman" w:hint="eastAsia"/>
          <w:sz w:val="18"/>
          <w:szCs w:val="18"/>
        </w:rPr>
        <w:t>.</w:t>
      </w:r>
    </w:p>
    <w:p w14:paraId="2A62CE75" w14:textId="0AA4423E" w:rsidR="00C43529" w:rsidRPr="00156AD9" w:rsidRDefault="00C43529" w:rsidP="00C43529">
      <w:pPr>
        <w:jc w:val="center"/>
        <w:rPr>
          <w:rFonts w:ascii="Times New Roman" w:hAnsi="Times New Roman" w:cs="Times New Roman"/>
          <w:sz w:val="20"/>
          <w:szCs w:val="20"/>
        </w:rPr>
      </w:pPr>
    </w:p>
    <w:p w14:paraId="2B9716DA" w14:textId="5D85A9B5" w:rsidR="00C43529" w:rsidRPr="00156AD9" w:rsidRDefault="0063157C" w:rsidP="00C43529">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6BCC7166" wp14:editId="67D7FAEC">
            <wp:extent cx="5400040" cy="2999740"/>
            <wp:effectExtent l="0" t="0" r="0" b="0"/>
            <wp:docPr id="36860539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05394" name="図 36860539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2999740"/>
                    </a:xfrm>
                    <a:prstGeom prst="rect">
                      <a:avLst/>
                    </a:prstGeom>
                  </pic:spPr>
                </pic:pic>
              </a:graphicData>
            </a:graphic>
          </wp:inline>
        </w:drawing>
      </w:r>
    </w:p>
    <w:p w14:paraId="5E547373" w14:textId="77777777" w:rsidR="00C43529" w:rsidRPr="0034083D" w:rsidRDefault="00C43529" w:rsidP="00C43529">
      <w:pPr>
        <w:rPr>
          <w:rFonts w:ascii="Times New Roman" w:hAnsi="Times New Roman" w:cs="Times New Roman"/>
          <w:sz w:val="18"/>
          <w:szCs w:val="18"/>
        </w:rPr>
      </w:pPr>
      <w:r w:rsidRPr="0034083D">
        <w:rPr>
          <w:rFonts w:ascii="Times New Roman" w:hAnsi="Times New Roman" w:cs="Times New Roman"/>
          <w:sz w:val="18"/>
          <w:szCs w:val="18"/>
        </w:rPr>
        <w:t xml:space="preserve">(Note) Nearest </w:t>
      </w:r>
      <w:proofErr w:type="spellStart"/>
      <w:r w:rsidRPr="0034083D">
        <w:rPr>
          <w:rFonts w:ascii="Times New Roman" w:hAnsi="Times New Roman" w:cs="Times New Roman"/>
          <w:sz w:val="18"/>
          <w:szCs w:val="18"/>
        </w:rPr>
        <w:t>neighbour</w:t>
      </w:r>
      <w:proofErr w:type="spellEnd"/>
      <w:r w:rsidRPr="0034083D">
        <w:rPr>
          <w:rFonts w:ascii="Times New Roman" w:hAnsi="Times New Roman" w:cs="Times New Roman"/>
          <w:sz w:val="18"/>
          <w:szCs w:val="18"/>
        </w:rPr>
        <w:t xml:space="preserve"> propensity score matching is used, with the caliper set at the standard deviation of the log odds of the entire sample multiplied by 0.2.</w:t>
      </w:r>
    </w:p>
    <w:p w14:paraId="68DDDCD7" w14:textId="1EE48428" w:rsidR="00C43529" w:rsidRPr="00156AD9" w:rsidRDefault="00C43529" w:rsidP="00C43529">
      <w:pPr>
        <w:rPr>
          <w:rFonts w:ascii="Times New Roman" w:hAnsi="Times New Roman" w:cs="Times New Roman"/>
          <w:b/>
          <w:bCs/>
          <w:sz w:val="20"/>
          <w:szCs w:val="20"/>
        </w:rPr>
      </w:pPr>
      <w:r>
        <w:rPr>
          <w:rFonts w:ascii="Times New Roman" w:hAnsi="Times New Roman" w:cs="Times New Roman"/>
          <w:b/>
          <w:bCs/>
          <w:sz w:val="20"/>
          <w:szCs w:val="20"/>
        </w:rPr>
        <w:t>Fig. C</w:t>
      </w:r>
      <w:r w:rsidR="0040368B">
        <w:rPr>
          <w:rFonts w:ascii="Times New Roman" w:hAnsi="Times New Roman" w:cs="Times New Roman" w:hint="eastAsia"/>
          <w:b/>
          <w:bCs/>
          <w:sz w:val="20"/>
          <w:szCs w:val="20"/>
        </w:rPr>
        <w:t>.2</w:t>
      </w:r>
      <w:r w:rsidRPr="00156AD9">
        <w:rPr>
          <w:rFonts w:ascii="Times New Roman" w:hAnsi="Times New Roman" w:cs="Times New Roman"/>
          <w:b/>
          <w:bCs/>
          <w:sz w:val="20"/>
          <w:szCs w:val="20"/>
        </w:rPr>
        <w:t xml:space="preserve"> Distribution of the Log Odds for the Treatment and Control Groups </w:t>
      </w:r>
    </w:p>
    <w:p w14:paraId="226E0AAF" w14:textId="0D7AE27B" w:rsidR="00C43529" w:rsidRPr="0034083D" w:rsidRDefault="00C43529" w:rsidP="00C43529">
      <w:pPr>
        <w:rPr>
          <w:rFonts w:ascii="Times New Roman" w:hAnsi="Times New Roman" w:cs="Times New Roman"/>
          <w:sz w:val="18"/>
          <w:szCs w:val="18"/>
        </w:rPr>
      </w:pPr>
      <w:r w:rsidRPr="0034083D">
        <w:rPr>
          <w:rFonts w:ascii="Times New Roman" w:hAnsi="Times New Roman" w:cs="Times New Roman" w:hint="eastAsia"/>
          <w:sz w:val="18"/>
          <w:szCs w:val="18"/>
        </w:rPr>
        <w:t>Bars expressing distributions of the log odds are shown for the treatment and control group</w:t>
      </w:r>
      <w:r w:rsidRPr="0034083D">
        <w:rPr>
          <w:rFonts w:ascii="Times New Roman" w:hAnsi="Times New Roman" w:cs="Times New Roman"/>
          <w:sz w:val="18"/>
          <w:szCs w:val="18"/>
        </w:rPr>
        <w:t>s</w:t>
      </w:r>
      <w:r w:rsidRPr="0034083D">
        <w:rPr>
          <w:rFonts w:ascii="Times New Roman" w:hAnsi="Times New Roman" w:cs="Times New Roman" w:hint="eastAsia"/>
          <w:sz w:val="18"/>
          <w:szCs w:val="18"/>
        </w:rPr>
        <w:t>. The bars are mostly overlapped.</w:t>
      </w:r>
    </w:p>
    <w:p w14:paraId="65FF5521" w14:textId="77777777" w:rsidR="00C43529" w:rsidRPr="00156AD9" w:rsidRDefault="00C43529" w:rsidP="00C43529">
      <w:pPr>
        <w:rPr>
          <w:rFonts w:ascii="Times New Roman" w:hAnsi="Times New Roman" w:cs="Times New Roman"/>
          <w:sz w:val="20"/>
          <w:szCs w:val="20"/>
        </w:rPr>
      </w:pPr>
    </w:p>
    <w:p w14:paraId="0F71C615" w14:textId="63F15841" w:rsidR="00C43529" w:rsidRPr="00156AD9" w:rsidRDefault="00C43529" w:rsidP="00C43529">
      <w:pPr>
        <w:rPr>
          <w:rFonts w:ascii="Times New Roman" w:hAnsi="Times New Roman" w:cs="Times New Roman"/>
          <w:sz w:val="20"/>
          <w:szCs w:val="20"/>
        </w:rPr>
      </w:pPr>
      <w:r w:rsidRPr="00156AD9">
        <w:rPr>
          <w:rFonts w:ascii="Times New Roman" w:hAnsi="Times New Roman" w:cs="Times New Roman"/>
          <w:sz w:val="20"/>
          <w:szCs w:val="20"/>
        </w:rPr>
        <w:tab/>
        <w:t xml:space="preserve">To check the parallel trend assumption, we calculated the average annual unit cost of the treatment and control groups for the period before and after the treatment year, and determined the trend. </w:t>
      </w:r>
      <w:r>
        <w:rPr>
          <w:rFonts w:ascii="Times New Roman" w:hAnsi="Times New Roman" w:cs="Times New Roman"/>
          <w:b/>
          <w:bCs/>
          <w:sz w:val="20"/>
          <w:szCs w:val="20"/>
        </w:rPr>
        <w:t xml:space="preserve">Fig. </w:t>
      </w:r>
      <w:r w:rsidR="0040368B">
        <w:rPr>
          <w:rFonts w:ascii="Times New Roman" w:hAnsi="Times New Roman" w:cs="Times New Roman" w:hint="eastAsia"/>
          <w:b/>
          <w:bCs/>
          <w:sz w:val="20"/>
          <w:szCs w:val="20"/>
        </w:rPr>
        <w:t>C.3</w:t>
      </w:r>
      <w:r w:rsidRPr="00156AD9">
        <w:rPr>
          <w:rFonts w:ascii="Times New Roman" w:hAnsi="Times New Roman" w:cs="Times New Roman"/>
          <w:sz w:val="20"/>
          <w:szCs w:val="20"/>
        </w:rPr>
        <w:t xml:space="preserve"> shows the results, indicating that the average unit cost has the same trend for both groups. </w:t>
      </w:r>
    </w:p>
    <w:p w14:paraId="1AC8C71B" w14:textId="77777777" w:rsidR="00C43529" w:rsidRPr="00156AD9" w:rsidRDefault="00C43529" w:rsidP="00C43529">
      <w:pPr>
        <w:rPr>
          <w:rFonts w:ascii="Times New Roman" w:hAnsi="Times New Roman" w:cs="Times New Roman"/>
          <w:sz w:val="20"/>
          <w:szCs w:val="20"/>
        </w:rPr>
      </w:pPr>
    </w:p>
    <w:p w14:paraId="7F369C57" w14:textId="091993EE" w:rsidR="00C43529" w:rsidRPr="00156AD9" w:rsidRDefault="0063157C" w:rsidP="00C43529">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354CD738" wp14:editId="6E8AECAB">
            <wp:extent cx="5400040" cy="2999740"/>
            <wp:effectExtent l="0" t="0" r="0" b="0"/>
            <wp:docPr id="60097139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971397" name="図 60097139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2999740"/>
                    </a:xfrm>
                    <a:prstGeom prst="rect">
                      <a:avLst/>
                    </a:prstGeom>
                  </pic:spPr>
                </pic:pic>
              </a:graphicData>
            </a:graphic>
          </wp:inline>
        </w:drawing>
      </w:r>
    </w:p>
    <w:p w14:paraId="6D18A386" w14:textId="77777777" w:rsidR="00C43529" w:rsidRPr="0034083D" w:rsidRDefault="00C43529" w:rsidP="00C43529">
      <w:pPr>
        <w:rPr>
          <w:rFonts w:ascii="Times New Roman" w:hAnsi="Times New Roman" w:cs="Times New Roman"/>
          <w:sz w:val="18"/>
          <w:szCs w:val="18"/>
        </w:rPr>
      </w:pPr>
      <w:r w:rsidRPr="0034083D">
        <w:rPr>
          <w:rFonts w:ascii="Times New Roman" w:hAnsi="Times New Roman" w:cs="Times New Roman"/>
          <w:sz w:val="18"/>
          <w:szCs w:val="18"/>
        </w:rPr>
        <w:t xml:space="preserve">(Note) The contract year is shown as zero. Unit cost is calculated as total maintenance cost divided by the population installing flush toilets. Nearest </w:t>
      </w:r>
      <w:proofErr w:type="spellStart"/>
      <w:r w:rsidRPr="0034083D">
        <w:rPr>
          <w:rFonts w:ascii="Times New Roman" w:hAnsi="Times New Roman" w:cs="Times New Roman"/>
          <w:sz w:val="18"/>
          <w:szCs w:val="18"/>
        </w:rPr>
        <w:t>neighbour</w:t>
      </w:r>
      <w:proofErr w:type="spellEnd"/>
      <w:r w:rsidRPr="0034083D">
        <w:rPr>
          <w:rFonts w:ascii="Times New Roman" w:hAnsi="Times New Roman" w:cs="Times New Roman"/>
          <w:sz w:val="18"/>
          <w:szCs w:val="18"/>
        </w:rPr>
        <w:t xml:space="preserve"> propensity score matching is used, with the caliper set at the standard deviation of the log odds of the entire sample multiplied by 0.2.</w:t>
      </w:r>
    </w:p>
    <w:p w14:paraId="65463780" w14:textId="2A706728" w:rsidR="00C43529" w:rsidRPr="00156AD9" w:rsidRDefault="00C43529" w:rsidP="00C43529">
      <w:pPr>
        <w:rPr>
          <w:rFonts w:ascii="Times New Roman" w:hAnsi="Times New Roman" w:cs="Times New Roman"/>
          <w:sz w:val="20"/>
          <w:szCs w:val="20"/>
        </w:rPr>
      </w:pPr>
      <w:r>
        <w:rPr>
          <w:rFonts w:ascii="Times New Roman" w:hAnsi="Times New Roman" w:cs="Times New Roman"/>
          <w:b/>
          <w:bCs/>
          <w:sz w:val="20"/>
          <w:szCs w:val="20"/>
        </w:rPr>
        <w:t xml:space="preserve">Fig. </w:t>
      </w:r>
      <w:r w:rsidR="0040368B">
        <w:rPr>
          <w:rFonts w:ascii="Times New Roman" w:hAnsi="Times New Roman" w:cs="Times New Roman" w:hint="eastAsia"/>
          <w:b/>
          <w:bCs/>
          <w:sz w:val="20"/>
          <w:szCs w:val="20"/>
        </w:rPr>
        <w:t xml:space="preserve">C.3 </w:t>
      </w:r>
      <w:r w:rsidRPr="00156AD9">
        <w:rPr>
          <w:rFonts w:ascii="Times New Roman" w:hAnsi="Times New Roman" w:cs="Times New Roman"/>
          <w:b/>
          <w:bCs/>
          <w:sz w:val="20"/>
          <w:szCs w:val="20"/>
        </w:rPr>
        <w:t>Unit Cost Trends for the Treatment and Control Groups</w:t>
      </w:r>
    </w:p>
    <w:p w14:paraId="51CC1206" w14:textId="77777777" w:rsidR="00C43529" w:rsidRPr="0034083D" w:rsidRDefault="00C43529" w:rsidP="00C43529">
      <w:pPr>
        <w:rPr>
          <w:rFonts w:ascii="Times New Roman" w:hAnsi="Times New Roman" w:cs="Times New Roman"/>
          <w:sz w:val="18"/>
          <w:szCs w:val="18"/>
        </w:rPr>
      </w:pPr>
      <w:r w:rsidRPr="0034083D">
        <w:rPr>
          <w:rFonts w:ascii="Times New Roman" w:hAnsi="Times New Roman" w:cs="Times New Roman"/>
          <w:sz w:val="18"/>
          <w:szCs w:val="18"/>
        </w:rPr>
        <w:t xml:space="preserve">Two lines are shown as the trends in unit costs for the treatment and control groups. Both lines show an initial decreasing trend after the contract, but the rate of decrease levels </w:t>
      </w:r>
      <w:proofErr w:type="spellStart"/>
      <w:r w:rsidRPr="0034083D">
        <w:rPr>
          <w:rFonts w:ascii="Times New Roman" w:hAnsi="Times New Roman" w:cs="Times New Roman"/>
          <w:sz w:val="18"/>
          <w:szCs w:val="18"/>
        </w:rPr>
        <w:t>off</w:t>
      </w:r>
      <w:proofErr w:type="spellEnd"/>
      <w:r w:rsidRPr="0034083D">
        <w:rPr>
          <w:rFonts w:ascii="Times New Roman" w:hAnsi="Times New Roman" w:cs="Times New Roman"/>
          <w:sz w:val="18"/>
          <w:szCs w:val="18"/>
        </w:rPr>
        <w:t xml:space="preserve"> around five or six years after the contract.</w:t>
      </w:r>
    </w:p>
    <w:p w14:paraId="2BE4AE56" w14:textId="77777777" w:rsidR="00646425" w:rsidRDefault="00646425" w:rsidP="00C43529">
      <w:pPr>
        <w:rPr>
          <w:rFonts w:ascii="Times New Roman" w:hAnsi="Times New Roman" w:cs="Times New Roman"/>
          <w:sz w:val="20"/>
          <w:szCs w:val="20"/>
        </w:rPr>
      </w:pPr>
    </w:p>
    <w:p w14:paraId="2E43A684" w14:textId="690621E6" w:rsidR="00646425" w:rsidRDefault="00646425" w:rsidP="00646425">
      <w:pPr>
        <w:rPr>
          <w:rFonts w:ascii="Times New Roman" w:hAnsi="Times New Roman" w:cs="Times New Roman"/>
          <w:b/>
          <w:bCs/>
          <w:sz w:val="20"/>
          <w:szCs w:val="20"/>
        </w:rPr>
      </w:pPr>
      <w:r>
        <w:rPr>
          <w:rFonts w:ascii="Times New Roman" w:hAnsi="Times New Roman" w:cs="Times New Roman" w:hint="eastAsia"/>
          <w:b/>
          <w:bCs/>
          <w:sz w:val="20"/>
          <w:szCs w:val="20"/>
        </w:rPr>
        <w:t xml:space="preserve">Online </w:t>
      </w:r>
      <w:r w:rsidRPr="00156AD9">
        <w:rPr>
          <w:rFonts w:ascii="Times New Roman" w:hAnsi="Times New Roman" w:cs="Times New Roman"/>
          <w:b/>
          <w:bCs/>
          <w:sz w:val="20"/>
          <w:szCs w:val="20"/>
        </w:rPr>
        <w:t xml:space="preserve">Appendix </w:t>
      </w:r>
      <w:r>
        <w:rPr>
          <w:rFonts w:ascii="Times New Roman" w:hAnsi="Times New Roman" w:cs="Times New Roman" w:hint="eastAsia"/>
          <w:b/>
          <w:bCs/>
          <w:sz w:val="20"/>
          <w:szCs w:val="20"/>
        </w:rPr>
        <w:t>D. Full Second-Stage Estimation Results</w:t>
      </w:r>
    </w:p>
    <w:p w14:paraId="61705A43" w14:textId="6C3914E6" w:rsidR="00646425" w:rsidRPr="003E01EA" w:rsidRDefault="00C94BF6" w:rsidP="00C94BF6">
      <w:pPr>
        <w:ind w:firstLine="840"/>
        <w:rPr>
          <w:rFonts w:ascii="Times New Roman" w:hAnsi="Times New Roman" w:cs="Times New Roman"/>
          <w:sz w:val="20"/>
          <w:szCs w:val="20"/>
        </w:rPr>
      </w:pPr>
      <w:r w:rsidRPr="00C94BF6">
        <w:rPr>
          <w:rFonts w:ascii="Times New Roman" w:hAnsi="Times New Roman" w:cs="Times New Roman"/>
          <w:sz w:val="20"/>
          <w:szCs w:val="20"/>
        </w:rPr>
        <w:t xml:space="preserve">The full results, including those for estimated </w:t>
      </w:r>
      <w:r>
        <w:rPr>
          <w:rFonts w:ascii="Times New Roman" w:hAnsi="Times New Roman" w:cs="Times New Roman" w:hint="eastAsia"/>
          <w:sz w:val="20"/>
          <w:szCs w:val="20"/>
        </w:rPr>
        <w:t>e</w:t>
      </w:r>
      <w:r w:rsidRPr="00C94BF6">
        <w:rPr>
          <w:rFonts w:ascii="Times New Roman" w:hAnsi="Times New Roman" w:cs="Times New Roman"/>
          <w:sz w:val="20"/>
          <w:szCs w:val="20"/>
        </w:rPr>
        <w:t>quations (2)</w:t>
      </w:r>
      <w:proofErr w:type="gramStart"/>
      <w:r w:rsidRPr="00C94BF6">
        <w:rPr>
          <w:rFonts w:ascii="Times New Roman" w:hAnsi="Times New Roman" w:cs="Times New Roman"/>
          <w:sz w:val="20"/>
          <w:szCs w:val="20"/>
        </w:rPr>
        <w:t>–(</w:t>
      </w:r>
      <w:proofErr w:type="gramEnd"/>
      <w:r w:rsidRPr="00C94BF6">
        <w:rPr>
          <w:rFonts w:ascii="Times New Roman" w:hAnsi="Times New Roman" w:cs="Times New Roman"/>
          <w:sz w:val="20"/>
          <w:szCs w:val="20"/>
        </w:rPr>
        <w:t xml:space="preserve">5), are reported in Table D. The results are stable across specifications, as the signs and magnitudes of the significant coefficients do not differ substantially among the </w:t>
      </w:r>
      <w:r w:rsidR="00C319CE">
        <w:rPr>
          <w:rFonts w:ascii="Times New Roman" w:hAnsi="Times New Roman" w:cs="Times New Roman" w:hint="eastAsia"/>
          <w:sz w:val="20"/>
          <w:szCs w:val="20"/>
        </w:rPr>
        <w:t>model</w:t>
      </w:r>
      <w:r w:rsidRPr="00C94BF6">
        <w:rPr>
          <w:rFonts w:ascii="Times New Roman" w:hAnsi="Times New Roman" w:cs="Times New Roman"/>
          <w:sz w:val="20"/>
          <w:szCs w:val="20"/>
        </w:rPr>
        <w:t>s.</w:t>
      </w:r>
    </w:p>
    <w:p w14:paraId="4ACE1D00" w14:textId="1F51DD9A" w:rsidR="00C43529" w:rsidRPr="00156AD9" w:rsidRDefault="00C43529" w:rsidP="00C43529">
      <w:pPr>
        <w:ind w:firstLine="840"/>
        <w:rPr>
          <w:rFonts w:ascii="Times New Roman" w:eastAsia="ＭＳ 明朝" w:hAnsi="Times New Roman" w:cs="Times New Roman"/>
          <w:iCs/>
          <w:sz w:val="20"/>
          <w:szCs w:val="20"/>
        </w:rPr>
      </w:pPr>
      <w:r w:rsidRPr="00156AD9">
        <w:rPr>
          <w:rFonts w:ascii="Times New Roman" w:eastAsia="ＭＳ 明朝" w:hAnsi="Times New Roman" w:cs="Times New Roman"/>
          <w:sz w:val="20"/>
          <w:szCs w:val="20"/>
        </w:rPr>
        <w:t xml:space="preserve"> </w:t>
      </w:r>
    </w:p>
    <w:p w14:paraId="5A9ABD5E" w14:textId="77777777" w:rsidR="00646425" w:rsidRDefault="00646425">
      <w:pPr>
        <w:sectPr w:rsidR="00646425">
          <w:footerReference w:type="default" r:id="rId12"/>
          <w:pgSz w:w="11906" w:h="16838"/>
          <w:pgMar w:top="1985" w:right="1701" w:bottom="1701" w:left="1701" w:header="851" w:footer="992" w:gutter="0"/>
          <w:cols w:space="425"/>
          <w:docGrid w:type="lines" w:linePitch="360"/>
        </w:sectPr>
      </w:pPr>
    </w:p>
    <w:tbl>
      <w:tblPr>
        <w:tblW w:w="0" w:type="auto"/>
        <w:tblCellMar>
          <w:left w:w="99" w:type="dxa"/>
          <w:right w:w="99" w:type="dxa"/>
        </w:tblCellMar>
        <w:tblLook w:val="04A0" w:firstRow="1" w:lastRow="0" w:firstColumn="1" w:lastColumn="0" w:noHBand="0" w:noVBand="1"/>
      </w:tblPr>
      <w:tblGrid>
        <w:gridCol w:w="804"/>
        <w:gridCol w:w="508"/>
        <w:gridCol w:w="378"/>
        <w:gridCol w:w="682"/>
        <w:gridCol w:w="508"/>
        <w:gridCol w:w="378"/>
        <w:gridCol w:w="682"/>
        <w:gridCol w:w="508"/>
        <w:gridCol w:w="378"/>
        <w:gridCol w:w="682"/>
        <w:gridCol w:w="508"/>
        <w:gridCol w:w="378"/>
        <w:gridCol w:w="682"/>
        <w:gridCol w:w="508"/>
        <w:gridCol w:w="378"/>
        <w:gridCol w:w="682"/>
        <w:gridCol w:w="508"/>
        <w:gridCol w:w="378"/>
        <w:gridCol w:w="682"/>
        <w:gridCol w:w="508"/>
        <w:gridCol w:w="378"/>
        <w:gridCol w:w="682"/>
        <w:gridCol w:w="508"/>
        <w:gridCol w:w="378"/>
        <w:gridCol w:w="682"/>
      </w:tblGrid>
      <w:tr w:rsidR="00646425" w:rsidRPr="00F12AC5" w14:paraId="5BE980A0" w14:textId="77777777" w:rsidTr="004C1AB6">
        <w:trPr>
          <w:trHeight w:val="378"/>
        </w:trPr>
        <w:tc>
          <w:tcPr>
            <w:tcW w:w="0" w:type="auto"/>
            <w:gridSpan w:val="25"/>
            <w:tcBorders>
              <w:top w:val="nil"/>
              <w:left w:val="nil"/>
              <w:bottom w:val="single" w:sz="8" w:space="0" w:color="auto"/>
              <w:right w:val="nil"/>
            </w:tcBorders>
            <w:noWrap/>
            <w:vAlign w:val="center"/>
            <w:hideMark/>
          </w:tcPr>
          <w:p w14:paraId="7D5FB681" w14:textId="7592BBAC" w:rsidR="00646425" w:rsidRPr="00F12AC5" w:rsidRDefault="00646425" w:rsidP="004C1AB6">
            <w:pPr>
              <w:widowControl/>
              <w:spacing w:line="240" w:lineRule="atLeast"/>
              <w:jc w:val="left"/>
              <w:rPr>
                <w:rFonts w:ascii="Times New Roman" w:eastAsia="Yu Gothic" w:hAnsi="Times New Roman" w:cs="Times New Roman"/>
                <w:b/>
                <w:bCs/>
                <w:color w:val="000000"/>
                <w:kern w:val="0"/>
                <w:sz w:val="12"/>
                <w:szCs w:val="12"/>
              </w:rPr>
            </w:pPr>
            <w:r w:rsidRPr="00F12AC5">
              <w:rPr>
                <w:rFonts w:ascii="Times New Roman" w:eastAsia="Yu Gothic" w:hAnsi="Times New Roman" w:cs="Times New Roman"/>
                <w:b/>
                <w:bCs/>
                <w:color w:val="000000"/>
                <w:kern w:val="0"/>
                <w:sz w:val="12"/>
                <w:szCs w:val="12"/>
              </w:rPr>
              <w:lastRenderedPageBreak/>
              <w:t xml:space="preserve">Table </w:t>
            </w:r>
            <w:r w:rsidR="005630D4">
              <w:rPr>
                <w:rFonts w:ascii="Times New Roman" w:eastAsia="Yu Gothic" w:hAnsi="Times New Roman" w:cs="Times New Roman" w:hint="eastAsia"/>
                <w:b/>
                <w:bCs/>
                <w:color w:val="000000"/>
                <w:kern w:val="0"/>
                <w:sz w:val="12"/>
                <w:szCs w:val="12"/>
              </w:rPr>
              <w:t>D</w:t>
            </w:r>
            <w:r w:rsidRPr="00F12AC5">
              <w:rPr>
                <w:rFonts w:ascii="Times New Roman" w:eastAsia="Yu Gothic" w:hAnsi="Times New Roman" w:cs="Times New Roman"/>
                <w:b/>
                <w:bCs/>
                <w:color w:val="000000"/>
                <w:kern w:val="0"/>
                <w:sz w:val="12"/>
                <w:szCs w:val="12"/>
              </w:rPr>
              <w:t xml:space="preserve">. </w:t>
            </w:r>
            <w:r w:rsidR="005630D4">
              <w:rPr>
                <w:rFonts w:ascii="Times New Roman" w:eastAsia="Yu Gothic" w:hAnsi="Times New Roman" w:cs="Times New Roman" w:hint="eastAsia"/>
                <w:b/>
                <w:bCs/>
                <w:color w:val="000000"/>
                <w:kern w:val="0"/>
                <w:sz w:val="12"/>
                <w:szCs w:val="12"/>
              </w:rPr>
              <w:t xml:space="preserve">Full </w:t>
            </w:r>
            <w:r w:rsidRPr="00F12AC5">
              <w:rPr>
                <w:rFonts w:ascii="Times New Roman" w:eastAsia="Yu Gothic" w:hAnsi="Times New Roman" w:cs="Times New Roman"/>
                <w:b/>
                <w:bCs/>
                <w:color w:val="000000"/>
                <w:kern w:val="0"/>
                <w:sz w:val="12"/>
                <w:szCs w:val="12"/>
              </w:rPr>
              <w:t>Second-Stage Estimation Results</w:t>
            </w:r>
          </w:p>
        </w:tc>
      </w:tr>
      <w:tr w:rsidR="00646425" w:rsidRPr="00F12AC5" w14:paraId="6586CD96" w14:textId="77777777" w:rsidTr="004C1AB6">
        <w:trPr>
          <w:trHeight w:val="378"/>
        </w:trPr>
        <w:tc>
          <w:tcPr>
            <w:tcW w:w="0" w:type="auto"/>
            <w:tcBorders>
              <w:top w:val="nil"/>
              <w:left w:val="nil"/>
              <w:bottom w:val="single" w:sz="8" w:space="0" w:color="auto"/>
              <w:right w:val="nil"/>
            </w:tcBorders>
            <w:noWrap/>
            <w:vAlign w:val="center"/>
            <w:hideMark/>
          </w:tcPr>
          <w:p w14:paraId="27F86D71" w14:textId="77777777" w:rsidR="00646425" w:rsidRPr="00F12AC5" w:rsidRDefault="00646425" w:rsidP="004C1AB6">
            <w:pPr>
              <w:widowControl/>
              <w:spacing w:line="240" w:lineRule="atLeast"/>
              <w:jc w:val="left"/>
              <w:rPr>
                <w:rFonts w:ascii="Yu Gothic" w:eastAsia="Yu Gothic" w:hAnsi="Yu Gothic" w:cs="ＭＳ Ｐゴシック"/>
                <w:color w:val="000000"/>
                <w:kern w:val="0"/>
                <w:sz w:val="12"/>
                <w:szCs w:val="12"/>
              </w:rPr>
            </w:pPr>
            <w:r w:rsidRPr="00F12AC5">
              <w:rPr>
                <w:rFonts w:ascii="Yu Gothic" w:eastAsia="Yu Gothic" w:hAnsi="Yu Gothic" w:cs="ＭＳ Ｐゴシック" w:hint="eastAsia"/>
                <w:color w:val="000000"/>
                <w:kern w:val="0"/>
                <w:sz w:val="12"/>
                <w:szCs w:val="12"/>
              </w:rPr>
              <w:t xml:space="preserve">　</w:t>
            </w:r>
          </w:p>
        </w:tc>
        <w:tc>
          <w:tcPr>
            <w:tcW w:w="0" w:type="auto"/>
            <w:gridSpan w:val="3"/>
            <w:tcBorders>
              <w:top w:val="single" w:sz="8" w:space="0" w:color="auto"/>
              <w:left w:val="nil"/>
              <w:bottom w:val="single" w:sz="8" w:space="0" w:color="auto"/>
              <w:right w:val="nil"/>
            </w:tcBorders>
            <w:noWrap/>
            <w:vAlign w:val="center"/>
            <w:hideMark/>
          </w:tcPr>
          <w:p w14:paraId="008B5070" w14:textId="77777777" w:rsidR="00646425" w:rsidRPr="00F12AC5" w:rsidRDefault="00646425" w:rsidP="004C1AB6">
            <w:pPr>
              <w:widowControl/>
              <w:spacing w:line="240" w:lineRule="atLeast"/>
              <w:jc w:val="center"/>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Base Model 1</w:t>
            </w:r>
          </w:p>
        </w:tc>
        <w:tc>
          <w:tcPr>
            <w:tcW w:w="0" w:type="auto"/>
            <w:gridSpan w:val="3"/>
            <w:tcBorders>
              <w:top w:val="single" w:sz="8" w:space="0" w:color="auto"/>
              <w:left w:val="nil"/>
              <w:bottom w:val="single" w:sz="8" w:space="0" w:color="auto"/>
              <w:right w:val="nil"/>
            </w:tcBorders>
            <w:noWrap/>
            <w:vAlign w:val="center"/>
            <w:hideMark/>
          </w:tcPr>
          <w:p w14:paraId="7B9977A1" w14:textId="77777777" w:rsidR="00646425" w:rsidRPr="00F12AC5" w:rsidRDefault="00646425" w:rsidP="004C1AB6">
            <w:pPr>
              <w:widowControl/>
              <w:spacing w:line="240" w:lineRule="atLeast"/>
              <w:jc w:val="center"/>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Base Model 1 with Lock-in</w:t>
            </w:r>
          </w:p>
        </w:tc>
        <w:tc>
          <w:tcPr>
            <w:tcW w:w="0" w:type="auto"/>
            <w:gridSpan w:val="3"/>
            <w:tcBorders>
              <w:top w:val="single" w:sz="8" w:space="0" w:color="auto"/>
              <w:left w:val="nil"/>
              <w:bottom w:val="single" w:sz="8" w:space="0" w:color="auto"/>
              <w:right w:val="nil"/>
            </w:tcBorders>
            <w:noWrap/>
            <w:vAlign w:val="center"/>
            <w:hideMark/>
          </w:tcPr>
          <w:p w14:paraId="498F5C5E" w14:textId="77777777" w:rsidR="00646425" w:rsidRPr="00F12AC5" w:rsidRDefault="00646425" w:rsidP="004C1AB6">
            <w:pPr>
              <w:widowControl/>
              <w:spacing w:line="240" w:lineRule="atLeast"/>
              <w:jc w:val="center"/>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Base Model 2 </w:t>
            </w:r>
          </w:p>
        </w:tc>
        <w:tc>
          <w:tcPr>
            <w:tcW w:w="0" w:type="auto"/>
            <w:gridSpan w:val="3"/>
            <w:tcBorders>
              <w:top w:val="single" w:sz="8" w:space="0" w:color="auto"/>
              <w:left w:val="nil"/>
              <w:bottom w:val="single" w:sz="8" w:space="0" w:color="auto"/>
              <w:right w:val="nil"/>
            </w:tcBorders>
            <w:noWrap/>
            <w:vAlign w:val="center"/>
            <w:hideMark/>
          </w:tcPr>
          <w:p w14:paraId="1BD7515A" w14:textId="77777777" w:rsidR="00646425" w:rsidRPr="00F12AC5" w:rsidRDefault="00646425" w:rsidP="004C1AB6">
            <w:pPr>
              <w:widowControl/>
              <w:spacing w:line="240" w:lineRule="atLeast"/>
              <w:jc w:val="center"/>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Base Model 2 with Lock-in</w:t>
            </w:r>
          </w:p>
        </w:tc>
        <w:tc>
          <w:tcPr>
            <w:tcW w:w="0" w:type="auto"/>
            <w:gridSpan w:val="3"/>
            <w:tcBorders>
              <w:top w:val="single" w:sz="8" w:space="0" w:color="auto"/>
              <w:left w:val="nil"/>
              <w:bottom w:val="single" w:sz="8" w:space="0" w:color="auto"/>
              <w:right w:val="nil"/>
            </w:tcBorders>
            <w:noWrap/>
            <w:vAlign w:val="center"/>
            <w:hideMark/>
          </w:tcPr>
          <w:p w14:paraId="2E589CF3" w14:textId="77777777" w:rsidR="00646425" w:rsidRPr="00F12AC5" w:rsidRDefault="00646425" w:rsidP="004C1AB6">
            <w:pPr>
              <w:widowControl/>
              <w:spacing w:line="240" w:lineRule="atLeast"/>
              <w:jc w:val="center"/>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COC Model 1</w:t>
            </w:r>
          </w:p>
        </w:tc>
        <w:tc>
          <w:tcPr>
            <w:tcW w:w="0" w:type="auto"/>
            <w:gridSpan w:val="3"/>
            <w:tcBorders>
              <w:top w:val="single" w:sz="8" w:space="0" w:color="auto"/>
              <w:left w:val="nil"/>
              <w:bottom w:val="single" w:sz="8" w:space="0" w:color="auto"/>
              <w:right w:val="nil"/>
            </w:tcBorders>
            <w:noWrap/>
            <w:vAlign w:val="center"/>
            <w:hideMark/>
          </w:tcPr>
          <w:p w14:paraId="1889D30C" w14:textId="77777777" w:rsidR="00646425" w:rsidRPr="00F12AC5" w:rsidRDefault="00646425" w:rsidP="004C1AB6">
            <w:pPr>
              <w:widowControl/>
              <w:spacing w:line="240" w:lineRule="atLeast"/>
              <w:jc w:val="center"/>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COC Model 1 with Lock-in</w:t>
            </w:r>
          </w:p>
        </w:tc>
        <w:tc>
          <w:tcPr>
            <w:tcW w:w="0" w:type="auto"/>
            <w:gridSpan w:val="3"/>
            <w:tcBorders>
              <w:top w:val="single" w:sz="8" w:space="0" w:color="auto"/>
              <w:left w:val="nil"/>
              <w:bottom w:val="single" w:sz="8" w:space="0" w:color="auto"/>
              <w:right w:val="nil"/>
            </w:tcBorders>
            <w:noWrap/>
            <w:vAlign w:val="center"/>
            <w:hideMark/>
          </w:tcPr>
          <w:p w14:paraId="7A7232BF" w14:textId="77777777" w:rsidR="00646425" w:rsidRPr="00F12AC5" w:rsidRDefault="00646425" w:rsidP="004C1AB6">
            <w:pPr>
              <w:widowControl/>
              <w:spacing w:line="240" w:lineRule="atLeast"/>
              <w:jc w:val="center"/>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COC Model 2</w:t>
            </w:r>
          </w:p>
        </w:tc>
        <w:tc>
          <w:tcPr>
            <w:tcW w:w="0" w:type="auto"/>
            <w:gridSpan w:val="3"/>
            <w:tcBorders>
              <w:top w:val="single" w:sz="8" w:space="0" w:color="auto"/>
              <w:left w:val="nil"/>
              <w:bottom w:val="single" w:sz="8" w:space="0" w:color="auto"/>
              <w:right w:val="nil"/>
            </w:tcBorders>
            <w:noWrap/>
            <w:vAlign w:val="center"/>
            <w:hideMark/>
          </w:tcPr>
          <w:p w14:paraId="0A11BCDB" w14:textId="77777777" w:rsidR="00646425" w:rsidRPr="00F12AC5" w:rsidRDefault="00646425" w:rsidP="004C1AB6">
            <w:pPr>
              <w:widowControl/>
              <w:spacing w:line="240" w:lineRule="atLeast"/>
              <w:jc w:val="center"/>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COC Model 2 with Lock-in</w:t>
            </w:r>
          </w:p>
        </w:tc>
      </w:tr>
      <w:tr w:rsidR="00646425" w:rsidRPr="00F12AC5" w14:paraId="100A4ACF" w14:textId="77777777" w:rsidTr="004C1AB6">
        <w:trPr>
          <w:trHeight w:val="378"/>
        </w:trPr>
        <w:tc>
          <w:tcPr>
            <w:tcW w:w="0" w:type="auto"/>
            <w:tcBorders>
              <w:top w:val="nil"/>
              <w:left w:val="nil"/>
              <w:bottom w:val="single" w:sz="8" w:space="0" w:color="auto"/>
              <w:right w:val="nil"/>
            </w:tcBorders>
            <w:noWrap/>
            <w:vAlign w:val="center"/>
            <w:hideMark/>
          </w:tcPr>
          <w:p w14:paraId="7F89DDE3"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Variable</w:t>
            </w:r>
          </w:p>
        </w:tc>
        <w:tc>
          <w:tcPr>
            <w:tcW w:w="0" w:type="auto"/>
            <w:tcBorders>
              <w:top w:val="nil"/>
              <w:left w:val="nil"/>
              <w:bottom w:val="single" w:sz="8" w:space="0" w:color="auto"/>
              <w:right w:val="nil"/>
            </w:tcBorders>
            <w:noWrap/>
            <w:vAlign w:val="center"/>
            <w:hideMark/>
          </w:tcPr>
          <w:p w14:paraId="67124AF8"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Coef.</w:t>
            </w:r>
          </w:p>
        </w:tc>
        <w:tc>
          <w:tcPr>
            <w:tcW w:w="0" w:type="auto"/>
            <w:tcBorders>
              <w:top w:val="nil"/>
              <w:left w:val="nil"/>
              <w:bottom w:val="single" w:sz="8" w:space="0" w:color="auto"/>
              <w:right w:val="nil"/>
            </w:tcBorders>
            <w:noWrap/>
            <w:vAlign w:val="center"/>
            <w:hideMark/>
          </w:tcPr>
          <w:p w14:paraId="43D2EF86" w14:textId="77777777" w:rsidR="00646425" w:rsidRPr="00F12AC5" w:rsidRDefault="00646425" w:rsidP="004C1AB6">
            <w:pPr>
              <w:widowControl/>
              <w:spacing w:line="240" w:lineRule="atLeast"/>
              <w:jc w:val="left"/>
              <w:rPr>
                <w:rFonts w:ascii="Yu Gothic" w:eastAsia="Yu Gothic" w:hAnsi="Yu Gothic" w:cs="ＭＳ Ｐゴシック"/>
                <w:color w:val="000000"/>
                <w:kern w:val="0"/>
                <w:sz w:val="12"/>
                <w:szCs w:val="12"/>
              </w:rPr>
            </w:pPr>
            <w:r w:rsidRPr="00F12AC5">
              <w:rPr>
                <w:rFonts w:ascii="Yu Gothic" w:eastAsia="Yu Gothic" w:hAnsi="Yu Gothic" w:cs="ＭＳ Ｐゴシック" w:hint="eastAsia"/>
                <w:color w:val="000000"/>
                <w:kern w:val="0"/>
                <w:sz w:val="12"/>
                <w:szCs w:val="12"/>
              </w:rPr>
              <w:t xml:space="preserve">　</w:t>
            </w:r>
          </w:p>
        </w:tc>
        <w:tc>
          <w:tcPr>
            <w:tcW w:w="0" w:type="auto"/>
            <w:tcBorders>
              <w:top w:val="nil"/>
              <w:left w:val="nil"/>
              <w:bottom w:val="single" w:sz="8" w:space="0" w:color="auto"/>
              <w:right w:val="nil"/>
            </w:tcBorders>
            <w:noWrap/>
            <w:vAlign w:val="center"/>
            <w:hideMark/>
          </w:tcPr>
          <w:p w14:paraId="0E3BC2F2"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(Std. Err.)</w:t>
            </w:r>
          </w:p>
        </w:tc>
        <w:tc>
          <w:tcPr>
            <w:tcW w:w="0" w:type="auto"/>
            <w:tcBorders>
              <w:top w:val="nil"/>
              <w:left w:val="nil"/>
              <w:bottom w:val="single" w:sz="8" w:space="0" w:color="auto"/>
              <w:right w:val="nil"/>
            </w:tcBorders>
            <w:noWrap/>
            <w:vAlign w:val="center"/>
            <w:hideMark/>
          </w:tcPr>
          <w:p w14:paraId="25B27A88"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Coef.</w:t>
            </w:r>
          </w:p>
        </w:tc>
        <w:tc>
          <w:tcPr>
            <w:tcW w:w="0" w:type="auto"/>
            <w:tcBorders>
              <w:top w:val="nil"/>
              <w:left w:val="nil"/>
              <w:bottom w:val="single" w:sz="8" w:space="0" w:color="auto"/>
              <w:right w:val="nil"/>
            </w:tcBorders>
            <w:noWrap/>
            <w:vAlign w:val="center"/>
            <w:hideMark/>
          </w:tcPr>
          <w:p w14:paraId="4B138B39" w14:textId="77777777" w:rsidR="00646425" w:rsidRPr="00F12AC5" w:rsidRDefault="00646425" w:rsidP="004C1AB6">
            <w:pPr>
              <w:widowControl/>
              <w:spacing w:line="240" w:lineRule="atLeast"/>
              <w:jc w:val="left"/>
              <w:rPr>
                <w:rFonts w:ascii="Yu Gothic" w:eastAsia="Yu Gothic" w:hAnsi="Yu Gothic" w:cs="ＭＳ Ｐゴシック"/>
                <w:color w:val="000000"/>
                <w:kern w:val="0"/>
                <w:sz w:val="12"/>
                <w:szCs w:val="12"/>
              </w:rPr>
            </w:pPr>
            <w:r w:rsidRPr="00F12AC5">
              <w:rPr>
                <w:rFonts w:ascii="Yu Gothic" w:eastAsia="Yu Gothic" w:hAnsi="Yu Gothic" w:cs="ＭＳ Ｐゴシック" w:hint="eastAsia"/>
                <w:color w:val="000000"/>
                <w:kern w:val="0"/>
                <w:sz w:val="12"/>
                <w:szCs w:val="12"/>
              </w:rPr>
              <w:t xml:space="preserve">　</w:t>
            </w:r>
          </w:p>
        </w:tc>
        <w:tc>
          <w:tcPr>
            <w:tcW w:w="0" w:type="auto"/>
            <w:tcBorders>
              <w:top w:val="nil"/>
              <w:left w:val="nil"/>
              <w:bottom w:val="single" w:sz="8" w:space="0" w:color="auto"/>
              <w:right w:val="nil"/>
            </w:tcBorders>
            <w:noWrap/>
            <w:vAlign w:val="center"/>
            <w:hideMark/>
          </w:tcPr>
          <w:p w14:paraId="47D0DF0D"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(Std. Err.)</w:t>
            </w:r>
          </w:p>
        </w:tc>
        <w:tc>
          <w:tcPr>
            <w:tcW w:w="0" w:type="auto"/>
            <w:tcBorders>
              <w:top w:val="nil"/>
              <w:left w:val="nil"/>
              <w:bottom w:val="single" w:sz="8" w:space="0" w:color="auto"/>
              <w:right w:val="nil"/>
            </w:tcBorders>
            <w:noWrap/>
            <w:vAlign w:val="center"/>
            <w:hideMark/>
          </w:tcPr>
          <w:p w14:paraId="3309CB4B"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Coef.</w:t>
            </w:r>
          </w:p>
        </w:tc>
        <w:tc>
          <w:tcPr>
            <w:tcW w:w="0" w:type="auto"/>
            <w:tcBorders>
              <w:top w:val="nil"/>
              <w:left w:val="nil"/>
              <w:bottom w:val="single" w:sz="8" w:space="0" w:color="auto"/>
              <w:right w:val="nil"/>
            </w:tcBorders>
            <w:noWrap/>
            <w:vAlign w:val="center"/>
            <w:hideMark/>
          </w:tcPr>
          <w:p w14:paraId="19C8C05C" w14:textId="77777777" w:rsidR="00646425" w:rsidRPr="00F12AC5" w:rsidRDefault="00646425" w:rsidP="004C1AB6">
            <w:pPr>
              <w:widowControl/>
              <w:spacing w:line="240" w:lineRule="atLeast"/>
              <w:jc w:val="left"/>
              <w:rPr>
                <w:rFonts w:ascii="Yu Gothic" w:eastAsia="Yu Gothic" w:hAnsi="Yu Gothic" w:cs="ＭＳ Ｐゴシック"/>
                <w:color w:val="000000"/>
                <w:kern w:val="0"/>
                <w:sz w:val="12"/>
                <w:szCs w:val="12"/>
              </w:rPr>
            </w:pPr>
            <w:r w:rsidRPr="00F12AC5">
              <w:rPr>
                <w:rFonts w:ascii="Yu Gothic" w:eastAsia="Yu Gothic" w:hAnsi="Yu Gothic" w:cs="ＭＳ Ｐゴシック" w:hint="eastAsia"/>
                <w:color w:val="000000"/>
                <w:kern w:val="0"/>
                <w:sz w:val="12"/>
                <w:szCs w:val="12"/>
              </w:rPr>
              <w:t xml:space="preserve">　</w:t>
            </w:r>
          </w:p>
        </w:tc>
        <w:tc>
          <w:tcPr>
            <w:tcW w:w="0" w:type="auto"/>
            <w:tcBorders>
              <w:top w:val="nil"/>
              <w:left w:val="nil"/>
              <w:bottom w:val="single" w:sz="8" w:space="0" w:color="auto"/>
              <w:right w:val="nil"/>
            </w:tcBorders>
            <w:noWrap/>
            <w:vAlign w:val="center"/>
            <w:hideMark/>
          </w:tcPr>
          <w:p w14:paraId="4588412B"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(Std. Err.)</w:t>
            </w:r>
          </w:p>
        </w:tc>
        <w:tc>
          <w:tcPr>
            <w:tcW w:w="0" w:type="auto"/>
            <w:tcBorders>
              <w:top w:val="nil"/>
              <w:left w:val="nil"/>
              <w:bottom w:val="single" w:sz="8" w:space="0" w:color="auto"/>
              <w:right w:val="nil"/>
            </w:tcBorders>
            <w:noWrap/>
            <w:vAlign w:val="center"/>
            <w:hideMark/>
          </w:tcPr>
          <w:p w14:paraId="1738EDDC"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Coef.</w:t>
            </w:r>
          </w:p>
        </w:tc>
        <w:tc>
          <w:tcPr>
            <w:tcW w:w="0" w:type="auto"/>
            <w:tcBorders>
              <w:top w:val="nil"/>
              <w:left w:val="nil"/>
              <w:bottom w:val="single" w:sz="8" w:space="0" w:color="auto"/>
              <w:right w:val="nil"/>
            </w:tcBorders>
            <w:noWrap/>
            <w:vAlign w:val="center"/>
            <w:hideMark/>
          </w:tcPr>
          <w:p w14:paraId="7E09BF39" w14:textId="77777777" w:rsidR="00646425" w:rsidRPr="00F12AC5" w:rsidRDefault="00646425" w:rsidP="004C1AB6">
            <w:pPr>
              <w:widowControl/>
              <w:spacing w:line="240" w:lineRule="atLeast"/>
              <w:jc w:val="left"/>
              <w:rPr>
                <w:rFonts w:ascii="Yu Gothic" w:eastAsia="Yu Gothic" w:hAnsi="Yu Gothic" w:cs="ＭＳ Ｐゴシック"/>
                <w:color w:val="000000"/>
                <w:kern w:val="0"/>
                <w:sz w:val="12"/>
                <w:szCs w:val="12"/>
              </w:rPr>
            </w:pPr>
            <w:r w:rsidRPr="00F12AC5">
              <w:rPr>
                <w:rFonts w:ascii="Yu Gothic" w:eastAsia="Yu Gothic" w:hAnsi="Yu Gothic" w:cs="ＭＳ Ｐゴシック" w:hint="eastAsia"/>
                <w:color w:val="000000"/>
                <w:kern w:val="0"/>
                <w:sz w:val="12"/>
                <w:szCs w:val="12"/>
              </w:rPr>
              <w:t xml:space="preserve">　</w:t>
            </w:r>
          </w:p>
        </w:tc>
        <w:tc>
          <w:tcPr>
            <w:tcW w:w="0" w:type="auto"/>
            <w:tcBorders>
              <w:top w:val="nil"/>
              <w:left w:val="nil"/>
              <w:bottom w:val="single" w:sz="8" w:space="0" w:color="auto"/>
              <w:right w:val="nil"/>
            </w:tcBorders>
            <w:noWrap/>
            <w:vAlign w:val="center"/>
            <w:hideMark/>
          </w:tcPr>
          <w:p w14:paraId="56F9F7A6"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(Std. Err.)</w:t>
            </w:r>
          </w:p>
        </w:tc>
        <w:tc>
          <w:tcPr>
            <w:tcW w:w="0" w:type="auto"/>
            <w:tcBorders>
              <w:top w:val="nil"/>
              <w:left w:val="nil"/>
              <w:bottom w:val="single" w:sz="8" w:space="0" w:color="auto"/>
              <w:right w:val="nil"/>
            </w:tcBorders>
            <w:noWrap/>
            <w:vAlign w:val="center"/>
            <w:hideMark/>
          </w:tcPr>
          <w:p w14:paraId="4E9E8494"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Coef.</w:t>
            </w:r>
          </w:p>
        </w:tc>
        <w:tc>
          <w:tcPr>
            <w:tcW w:w="0" w:type="auto"/>
            <w:tcBorders>
              <w:top w:val="nil"/>
              <w:left w:val="nil"/>
              <w:bottom w:val="single" w:sz="8" w:space="0" w:color="auto"/>
              <w:right w:val="nil"/>
            </w:tcBorders>
            <w:noWrap/>
            <w:vAlign w:val="center"/>
            <w:hideMark/>
          </w:tcPr>
          <w:p w14:paraId="32510379" w14:textId="77777777" w:rsidR="00646425" w:rsidRPr="00F12AC5" w:rsidRDefault="00646425" w:rsidP="004C1AB6">
            <w:pPr>
              <w:widowControl/>
              <w:spacing w:line="240" w:lineRule="atLeast"/>
              <w:jc w:val="left"/>
              <w:rPr>
                <w:rFonts w:ascii="Yu Gothic" w:eastAsia="Yu Gothic" w:hAnsi="Yu Gothic" w:cs="ＭＳ Ｐゴシック"/>
                <w:color w:val="000000"/>
                <w:kern w:val="0"/>
                <w:sz w:val="12"/>
                <w:szCs w:val="12"/>
              </w:rPr>
            </w:pPr>
            <w:r w:rsidRPr="00F12AC5">
              <w:rPr>
                <w:rFonts w:ascii="Yu Gothic" w:eastAsia="Yu Gothic" w:hAnsi="Yu Gothic" w:cs="ＭＳ Ｐゴシック" w:hint="eastAsia"/>
                <w:color w:val="000000"/>
                <w:kern w:val="0"/>
                <w:sz w:val="12"/>
                <w:szCs w:val="12"/>
              </w:rPr>
              <w:t xml:space="preserve">　</w:t>
            </w:r>
          </w:p>
        </w:tc>
        <w:tc>
          <w:tcPr>
            <w:tcW w:w="0" w:type="auto"/>
            <w:tcBorders>
              <w:top w:val="nil"/>
              <w:left w:val="nil"/>
              <w:bottom w:val="single" w:sz="8" w:space="0" w:color="auto"/>
              <w:right w:val="nil"/>
            </w:tcBorders>
            <w:noWrap/>
            <w:vAlign w:val="center"/>
            <w:hideMark/>
          </w:tcPr>
          <w:p w14:paraId="68FF0D66"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(Std. Err.)</w:t>
            </w:r>
          </w:p>
        </w:tc>
        <w:tc>
          <w:tcPr>
            <w:tcW w:w="0" w:type="auto"/>
            <w:tcBorders>
              <w:top w:val="nil"/>
              <w:left w:val="nil"/>
              <w:bottom w:val="single" w:sz="8" w:space="0" w:color="auto"/>
              <w:right w:val="nil"/>
            </w:tcBorders>
            <w:noWrap/>
            <w:vAlign w:val="center"/>
            <w:hideMark/>
          </w:tcPr>
          <w:p w14:paraId="1BB1F718"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Coef.</w:t>
            </w:r>
          </w:p>
        </w:tc>
        <w:tc>
          <w:tcPr>
            <w:tcW w:w="0" w:type="auto"/>
            <w:tcBorders>
              <w:top w:val="nil"/>
              <w:left w:val="nil"/>
              <w:bottom w:val="single" w:sz="8" w:space="0" w:color="auto"/>
              <w:right w:val="nil"/>
            </w:tcBorders>
            <w:noWrap/>
            <w:vAlign w:val="center"/>
            <w:hideMark/>
          </w:tcPr>
          <w:p w14:paraId="156122EC" w14:textId="77777777" w:rsidR="00646425" w:rsidRPr="00F12AC5" w:rsidRDefault="00646425" w:rsidP="004C1AB6">
            <w:pPr>
              <w:widowControl/>
              <w:spacing w:line="240" w:lineRule="atLeast"/>
              <w:jc w:val="left"/>
              <w:rPr>
                <w:rFonts w:ascii="Yu Gothic" w:eastAsia="Yu Gothic" w:hAnsi="Yu Gothic" w:cs="ＭＳ Ｐゴシック"/>
                <w:color w:val="000000"/>
                <w:kern w:val="0"/>
                <w:sz w:val="12"/>
                <w:szCs w:val="12"/>
              </w:rPr>
            </w:pPr>
            <w:r w:rsidRPr="00F12AC5">
              <w:rPr>
                <w:rFonts w:ascii="Yu Gothic" w:eastAsia="Yu Gothic" w:hAnsi="Yu Gothic" w:cs="ＭＳ Ｐゴシック" w:hint="eastAsia"/>
                <w:color w:val="000000"/>
                <w:kern w:val="0"/>
                <w:sz w:val="12"/>
                <w:szCs w:val="12"/>
              </w:rPr>
              <w:t xml:space="preserve">　</w:t>
            </w:r>
          </w:p>
        </w:tc>
        <w:tc>
          <w:tcPr>
            <w:tcW w:w="0" w:type="auto"/>
            <w:tcBorders>
              <w:top w:val="nil"/>
              <w:left w:val="nil"/>
              <w:bottom w:val="single" w:sz="8" w:space="0" w:color="auto"/>
              <w:right w:val="nil"/>
            </w:tcBorders>
            <w:noWrap/>
            <w:vAlign w:val="center"/>
            <w:hideMark/>
          </w:tcPr>
          <w:p w14:paraId="4A856AFC"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(Std. Err.)</w:t>
            </w:r>
          </w:p>
        </w:tc>
        <w:tc>
          <w:tcPr>
            <w:tcW w:w="0" w:type="auto"/>
            <w:tcBorders>
              <w:top w:val="nil"/>
              <w:left w:val="nil"/>
              <w:bottom w:val="single" w:sz="8" w:space="0" w:color="auto"/>
              <w:right w:val="nil"/>
            </w:tcBorders>
            <w:noWrap/>
            <w:vAlign w:val="center"/>
            <w:hideMark/>
          </w:tcPr>
          <w:p w14:paraId="7B6628AC"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Coef.</w:t>
            </w:r>
          </w:p>
        </w:tc>
        <w:tc>
          <w:tcPr>
            <w:tcW w:w="0" w:type="auto"/>
            <w:tcBorders>
              <w:top w:val="nil"/>
              <w:left w:val="nil"/>
              <w:bottom w:val="single" w:sz="8" w:space="0" w:color="auto"/>
              <w:right w:val="nil"/>
            </w:tcBorders>
            <w:noWrap/>
            <w:vAlign w:val="center"/>
            <w:hideMark/>
          </w:tcPr>
          <w:p w14:paraId="19335A9A" w14:textId="77777777" w:rsidR="00646425" w:rsidRPr="00F12AC5" w:rsidRDefault="00646425" w:rsidP="004C1AB6">
            <w:pPr>
              <w:widowControl/>
              <w:spacing w:line="240" w:lineRule="atLeast"/>
              <w:jc w:val="left"/>
              <w:rPr>
                <w:rFonts w:ascii="Yu Gothic" w:eastAsia="Yu Gothic" w:hAnsi="Yu Gothic" w:cs="ＭＳ Ｐゴシック"/>
                <w:color w:val="000000"/>
                <w:kern w:val="0"/>
                <w:sz w:val="12"/>
                <w:szCs w:val="12"/>
              </w:rPr>
            </w:pPr>
            <w:r w:rsidRPr="00F12AC5">
              <w:rPr>
                <w:rFonts w:ascii="Yu Gothic" w:eastAsia="Yu Gothic" w:hAnsi="Yu Gothic" w:cs="ＭＳ Ｐゴシック" w:hint="eastAsia"/>
                <w:color w:val="000000"/>
                <w:kern w:val="0"/>
                <w:sz w:val="12"/>
                <w:szCs w:val="12"/>
              </w:rPr>
              <w:t xml:space="preserve">　</w:t>
            </w:r>
          </w:p>
        </w:tc>
        <w:tc>
          <w:tcPr>
            <w:tcW w:w="0" w:type="auto"/>
            <w:tcBorders>
              <w:top w:val="nil"/>
              <w:left w:val="nil"/>
              <w:bottom w:val="single" w:sz="8" w:space="0" w:color="auto"/>
              <w:right w:val="nil"/>
            </w:tcBorders>
            <w:noWrap/>
            <w:vAlign w:val="center"/>
            <w:hideMark/>
          </w:tcPr>
          <w:p w14:paraId="62279332"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(Std. Err.)</w:t>
            </w:r>
          </w:p>
        </w:tc>
        <w:tc>
          <w:tcPr>
            <w:tcW w:w="0" w:type="auto"/>
            <w:tcBorders>
              <w:top w:val="nil"/>
              <w:left w:val="nil"/>
              <w:bottom w:val="single" w:sz="8" w:space="0" w:color="auto"/>
              <w:right w:val="nil"/>
            </w:tcBorders>
            <w:noWrap/>
            <w:vAlign w:val="center"/>
            <w:hideMark/>
          </w:tcPr>
          <w:p w14:paraId="2346C96C"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Coef.</w:t>
            </w:r>
          </w:p>
        </w:tc>
        <w:tc>
          <w:tcPr>
            <w:tcW w:w="0" w:type="auto"/>
            <w:tcBorders>
              <w:top w:val="nil"/>
              <w:left w:val="nil"/>
              <w:bottom w:val="single" w:sz="8" w:space="0" w:color="auto"/>
              <w:right w:val="nil"/>
            </w:tcBorders>
            <w:noWrap/>
            <w:vAlign w:val="center"/>
            <w:hideMark/>
          </w:tcPr>
          <w:p w14:paraId="6DA9E90E" w14:textId="77777777" w:rsidR="00646425" w:rsidRPr="00F12AC5" w:rsidRDefault="00646425" w:rsidP="004C1AB6">
            <w:pPr>
              <w:widowControl/>
              <w:spacing w:line="240" w:lineRule="atLeast"/>
              <w:jc w:val="left"/>
              <w:rPr>
                <w:rFonts w:ascii="Yu Gothic" w:eastAsia="Yu Gothic" w:hAnsi="Yu Gothic" w:cs="ＭＳ Ｐゴシック"/>
                <w:color w:val="000000"/>
                <w:kern w:val="0"/>
                <w:sz w:val="12"/>
                <w:szCs w:val="12"/>
              </w:rPr>
            </w:pPr>
            <w:r w:rsidRPr="00F12AC5">
              <w:rPr>
                <w:rFonts w:ascii="Yu Gothic" w:eastAsia="Yu Gothic" w:hAnsi="Yu Gothic" w:cs="ＭＳ Ｐゴシック" w:hint="eastAsia"/>
                <w:color w:val="000000"/>
                <w:kern w:val="0"/>
                <w:sz w:val="12"/>
                <w:szCs w:val="12"/>
              </w:rPr>
              <w:t xml:space="preserve">　</w:t>
            </w:r>
          </w:p>
        </w:tc>
        <w:tc>
          <w:tcPr>
            <w:tcW w:w="0" w:type="auto"/>
            <w:tcBorders>
              <w:top w:val="nil"/>
              <w:left w:val="nil"/>
              <w:bottom w:val="single" w:sz="8" w:space="0" w:color="auto"/>
              <w:right w:val="nil"/>
            </w:tcBorders>
            <w:noWrap/>
            <w:vAlign w:val="center"/>
            <w:hideMark/>
          </w:tcPr>
          <w:p w14:paraId="2A5EC076"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(Std. Err.)</w:t>
            </w:r>
          </w:p>
        </w:tc>
      </w:tr>
      <w:tr w:rsidR="00141CF7" w:rsidRPr="00F12AC5" w14:paraId="534457F0" w14:textId="77777777" w:rsidTr="00D837C7">
        <w:trPr>
          <w:trHeight w:val="378"/>
        </w:trPr>
        <w:tc>
          <w:tcPr>
            <w:tcW w:w="0" w:type="auto"/>
            <w:gridSpan w:val="4"/>
            <w:tcBorders>
              <w:top w:val="nil"/>
              <w:left w:val="nil"/>
              <w:bottom w:val="single" w:sz="8" w:space="0" w:color="auto"/>
              <w:right w:val="nil"/>
            </w:tcBorders>
            <w:noWrap/>
            <w:vAlign w:val="center"/>
            <w:hideMark/>
          </w:tcPr>
          <w:p w14:paraId="7EB4EBAB" w14:textId="10405BEC" w:rsidR="00141CF7" w:rsidRPr="00F12AC5" w:rsidRDefault="00141CF7" w:rsidP="00B87790">
            <w:pPr>
              <w:widowControl/>
              <w:spacing w:line="240" w:lineRule="atLeast"/>
              <w:jc w:val="left"/>
              <w:rPr>
                <w:rFonts w:ascii="Times New Roman" w:eastAsia="Yu Gothic" w:hAnsi="Times New Roman" w:cs="Times New Roman"/>
                <w:i/>
                <w:iCs/>
                <w:color w:val="000000"/>
                <w:kern w:val="0"/>
                <w:sz w:val="12"/>
                <w:szCs w:val="12"/>
              </w:rPr>
            </w:pPr>
            <w:r w:rsidRPr="00F12AC5">
              <w:rPr>
                <w:rFonts w:ascii="Times New Roman" w:eastAsia="Yu Gothic" w:hAnsi="Times New Roman" w:cs="Times New Roman"/>
                <w:i/>
                <w:iCs/>
                <w:color w:val="000000"/>
                <w:kern w:val="0"/>
                <w:sz w:val="12"/>
                <w:szCs w:val="12"/>
              </w:rPr>
              <w:t>Panel A: UC1</w:t>
            </w:r>
            <w:r>
              <w:rPr>
                <w:rFonts w:ascii="Times New Roman" w:eastAsia="Yu Gothic" w:hAnsi="Times New Roman" w:cs="Times New Roman" w:hint="eastAsia"/>
                <w:i/>
                <w:iCs/>
                <w:color w:val="000000"/>
                <w:kern w:val="0"/>
                <w:sz w:val="12"/>
                <w:szCs w:val="12"/>
              </w:rPr>
              <w:t xml:space="preserve"> (N=4887)</w:t>
            </w:r>
          </w:p>
        </w:tc>
        <w:tc>
          <w:tcPr>
            <w:tcW w:w="0" w:type="auto"/>
            <w:tcBorders>
              <w:top w:val="nil"/>
              <w:left w:val="nil"/>
              <w:bottom w:val="single" w:sz="8" w:space="0" w:color="auto"/>
              <w:right w:val="nil"/>
            </w:tcBorders>
            <w:noWrap/>
            <w:vAlign w:val="center"/>
            <w:hideMark/>
          </w:tcPr>
          <w:p w14:paraId="7DC1EBD7" w14:textId="77777777" w:rsidR="00141CF7" w:rsidRPr="00F12AC5" w:rsidRDefault="00141CF7" w:rsidP="004C1AB6">
            <w:pPr>
              <w:widowControl/>
              <w:spacing w:line="240" w:lineRule="atLeast"/>
              <w:jc w:val="left"/>
              <w:rPr>
                <w:rFonts w:ascii="Yu Gothic" w:eastAsia="Yu Gothic" w:hAnsi="Yu Gothic" w:cs="ＭＳ Ｐゴシック"/>
                <w:color w:val="000000"/>
                <w:kern w:val="0"/>
                <w:sz w:val="12"/>
                <w:szCs w:val="12"/>
              </w:rPr>
            </w:pPr>
            <w:r w:rsidRPr="00F12AC5">
              <w:rPr>
                <w:rFonts w:ascii="Yu Gothic" w:eastAsia="Yu Gothic" w:hAnsi="Yu Gothic" w:cs="ＭＳ Ｐゴシック" w:hint="eastAsia"/>
                <w:color w:val="000000"/>
                <w:kern w:val="0"/>
                <w:sz w:val="12"/>
                <w:szCs w:val="12"/>
              </w:rPr>
              <w:t xml:space="preserve">　</w:t>
            </w:r>
          </w:p>
        </w:tc>
        <w:tc>
          <w:tcPr>
            <w:tcW w:w="0" w:type="auto"/>
            <w:tcBorders>
              <w:top w:val="nil"/>
              <w:left w:val="nil"/>
              <w:bottom w:val="single" w:sz="8" w:space="0" w:color="auto"/>
              <w:right w:val="nil"/>
            </w:tcBorders>
            <w:noWrap/>
            <w:vAlign w:val="center"/>
            <w:hideMark/>
          </w:tcPr>
          <w:p w14:paraId="13818687" w14:textId="77777777" w:rsidR="00141CF7" w:rsidRPr="00F12AC5" w:rsidRDefault="00141CF7" w:rsidP="004C1AB6">
            <w:pPr>
              <w:widowControl/>
              <w:spacing w:line="240" w:lineRule="atLeast"/>
              <w:jc w:val="left"/>
              <w:rPr>
                <w:rFonts w:ascii="Yu Gothic" w:eastAsia="Yu Gothic" w:hAnsi="Yu Gothic" w:cs="ＭＳ Ｐゴシック"/>
                <w:color w:val="000000"/>
                <w:kern w:val="0"/>
                <w:sz w:val="12"/>
                <w:szCs w:val="12"/>
              </w:rPr>
            </w:pPr>
            <w:r w:rsidRPr="00F12AC5">
              <w:rPr>
                <w:rFonts w:ascii="Yu Gothic" w:eastAsia="Yu Gothic" w:hAnsi="Yu Gothic" w:cs="ＭＳ Ｐゴシック" w:hint="eastAsia"/>
                <w:color w:val="000000"/>
                <w:kern w:val="0"/>
                <w:sz w:val="12"/>
                <w:szCs w:val="12"/>
              </w:rPr>
              <w:t xml:space="preserve">　</w:t>
            </w:r>
          </w:p>
        </w:tc>
        <w:tc>
          <w:tcPr>
            <w:tcW w:w="0" w:type="auto"/>
            <w:tcBorders>
              <w:top w:val="nil"/>
              <w:left w:val="nil"/>
              <w:bottom w:val="single" w:sz="8" w:space="0" w:color="auto"/>
              <w:right w:val="nil"/>
            </w:tcBorders>
            <w:noWrap/>
            <w:vAlign w:val="center"/>
            <w:hideMark/>
          </w:tcPr>
          <w:p w14:paraId="6B12A06A" w14:textId="77777777" w:rsidR="00141CF7" w:rsidRPr="00F12AC5" w:rsidRDefault="00141CF7" w:rsidP="004C1AB6">
            <w:pPr>
              <w:widowControl/>
              <w:spacing w:line="240" w:lineRule="atLeast"/>
              <w:jc w:val="left"/>
              <w:rPr>
                <w:rFonts w:ascii="Yu Gothic" w:eastAsia="Yu Gothic" w:hAnsi="Yu Gothic" w:cs="ＭＳ Ｐゴシック"/>
                <w:color w:val="000000"/>
                <w:kern w:val="0"/>
                <w:sz w:val="12"/>
                <w:szCs w:val="12"/>
              </w:rPr>
            </w:pPr>
            <w:r w:rsidRPr="00F12AC5">
              <w:rPr>
                <w:rFonts w:ascii="Yu Gothic" w:eastAsia="Yu Gothic" w:hAnsi="Yu Gothic" w:cs="ＭＳ Ｐゴシック" w:hint="eastAsia"/>
                <w:color w:val="000000"/>
                <w:kern w:val="0"/>
                <w:sz w:val="12"/>
                <w:szCs w:val="12"/>
              </w:rPr>
              <w:t xml:space="preserve">　</w:t>
            </w:r>
          </w:p>
        </w:tc>
        <w:tc>
          <w:tcPr>
            <w:tcW w:w="0" w:type="auto"/>
            <w:tcBorders>
              <w:top w:val="nil"/>
              <w:left w:val="nil"/>
              <w:bottom w:val="single" w:sz="8" w:space="0" w:color="auto"/>
              <w:right w:val="nil"/>
            </w:tcBorders>
            <w:noWrap/>
            <w:vAlign w:val="center"/>
            <w:hideMark/>
          </w:tcPr>
          <w:p w14:paraId="44A0E543" w14:textId="77777777" w:rsidR="00141CF7" w:rsidRPr="00F12AC5" w:rsidRDefault="00141CF7" w:rsidP="004C1AB6">
            <w:pPr>
              <w:widowControl/>
              <w:spacing w:line="240" w:lineRule="atLeast"/>
              <w:jc w:val="left"/>
              <w:rPr>
                <w:rFonts w:ascii="Yu Gothic" w:eastAsia="Yu Gothic" w:hAnsi="Yu Gothic" w:cs="ＭＳ Ｐゴシック"/>
                <w:color w:val="000000"/>
                <w:kern w:val="0"/>
                <w:sz w:val="12"/>
                <w:szCs w:val="12"/>
              </w:rPr>
            </w:pPr>
            <w:r w:rsidRPr="00F12AC5">
              <w:rPr>
                <w:rFonts w:ascii="Yu Gothic" w:eastAsia="Yu Gothic" w:hAnsi="Yu Gothic" w:cs="ＭＳ Ｐゴシック" w:hint="eastAsia"/>
                <w:color w:val="000000"/>
                <w:kern w:val="0"/>
                <w:sz w:val="12"/>
                <w:szCs w:val="12"/>
              </w:rPr>
              <w:t xml:space="preserve">　</w:t>
            </w:r>
          </w:p>
        </w:tc>
        <w:tc>
          <w:tcPr>
            <w:tcW w:w="0" w:type="auto"/>
            <w:tcBorders>
              <w:top w:val="nil"/>
              <w:left w:val="nil"/>
              <w:bottom w:val="single" w:sz="8" w:space="0" w:color="auto"/>
              <w:right w:val="nil"/>
            </w:tcBorders>
            <w:noWrap/>
            <w:vAlign w:val="center"/>
            <w:hideMark/>
          </w:tcPr>
          <w:p w14:paraId="6B8824C3" w14:textId="77777777" w:rsidR="00141CF7" w:rsidRPr="00F12AC5" w:rsidRDefault="00141CF7" w:rsidP="004C1AB6">
            <w:pPr>
              <w:widowControl/>
              <w:spacing w:line="240" w:lineRule="atLeast"/>
              <w:jc w:val="left"/>
              <w:rPr>
                <w:rFonts w:ascii="Yu Gothic" w:eastAsia="Yu Gothic" w:hAnsi="Yu Gothic" w:cs="ＭＳ Ｐゴシック"/>
                <w:color w:val="000000"/>
                <w:kern w:val="0"/>
                <w:sz w:val="12"/>
                <w:szCs w:val="12"/>
              </w:rPr>
            </w:pPr>
            <w:r w:rsidRPr="00F12AC5">
              <w:rPr>
                <w:rFonts w:ascii="Yu Gothic" w:eastAsia="Yu Gothic" w:hAnsi="Yu Gothic" w:cs="ＭＳ Ｐゴシック" w:hint="eastAsia"/>
                <w:color w:val="000000"/>
                <w:kern w:val="0"/>
                <w:sz w:val="12"/>
                <w:szCs w:val="12"/>
              </w:rPr>
              <w:t xml:space="preserve">　</w:t>
            </w:r>
          </w:p>
        </w:tc>
        <w:tc>
          <w:tcPr>
            <w:tcW w:w="0" w:type="auto"/>
            <w:tcBorders>
              <w:top w:val="nil"/>
              <w:left w:val="nil"/>
              <w:bottom w:val="single" w:sz="8" w:space="0" w:color="auto"/>
              <w:right w:val="nil"/>
            </w:tcBorders>
            <w:noWrap/>
            <w:vAlign w:val="center"/>
            <w:hideMark/>
          </w:tcPr>
          <w:p w14:paraId="60F73C7B" w14:textId="77777777" w:rsidR="00141CF7" w:rsidRPr="00F12AC5" w:rsidRDefault="00141CF7" w:rsidP="004C1AB6">
            <w:pPr>
              <w:widowControl/>
              <w:spacing w:line="240" w:lineRule="atLeast"/>
              <w:jc w:val="left"/>
              <w:rPr>
                <w:rFonts w:ascii="Yu Gothic" w:eastAsia="Yu Gothic" w:hAnsi="Yu Gothic" w:cs="ＭＳ Ｐゴシック"/>
                <w:color w:val="000000"/>
                <w:kern w:val="0"/>
                <w:sz w:val="12"/>
                <w:szCs w:val="12"/>
              </w:rPr>
            </w:pPr>
            <w:r w:rsidRPr="00F12AC5">
              <w:rPr>
                <w:rFonts w:ascii="Yu Gothic" w:eastAsia="Yu Gothic" w:hAnsi="Yu Gothic" w:cs="ＭＳ Ｐゴシック" w:hint="eastAsia"/>
                <w:color w:val="000000"/>
                <w:kern w:val="0"/>
                <w:sz w:val="12"/>
                <w:szCs w:val="12"/>
              </w:rPr>
              <w:t xml:space="preserve">　</w:t>
            </w:r>
          </w:p>
        </w:tc>
        <w:tc>
          <w:tcPr>
            <w:tcW w:w="0" w:type="auto"/>
            <w:tcBorders>
              <w:top w:val="nil"/>
              <w:left w:val="nil"/>
              <w:bottom w:val="single" w:sz="8" w:space="0" w:color="auto"/>
              <w:right w:val="nil"/>
            </w:tcBorders>
            <w:noWrap/>
            <w:vAlign w:val="center"/>
            <w:hideMark/>
          </w:tcPr>
          <w:p w14:paraId="07D82D67" w14:textId="77777777" w:rsidR="00141CF7" w:rsidRPr="00F12AC5" w:rsidRDefault="00141CF7" w:rsidP="004C1AB6">
            <w:pPr>
              <w:widowControl/>
              <w:spacing w:line="240" w:lineRule="atLeast"/>
              <w:jc w:val="left"/>
              <w:rPr>
                <w:rFonts w:ascii="游明朝" w:eastAsia="游明朝" w:hAnsi="游明朝" w:cs="ＭＳ Ｐゴシック"/>
                <w:color w:val="000000"/>
                <w:kern w:val="0"/>
                <w:sz w:val="12"/>
                <w:szCs w:val="12"/>
              </w:rPr>
            </w:pPr>
            <w:r w:rsidRPr="00F12AC5">
              <w:rPr>
                <w:rFonts w:ascii="游明朝" w:eastAsia="游明朝" w:hAnsi="游明朝" w:cs="ＭＳ Ｐゴシック" w:hint="eastAsia"/>
                <w:color w:val="000000"/>
                <w:kern w:val="0"/>
                <w:sz w:val="12"/>
                <w:szCs w:val="12"/>
              </w:rPr>
              <w:t xml:space="preserve">　</w:t>
            </w:r>
          </w:p>
        </w:tc>
        <w:tc>
          <w:tcPr>
            <w:tcW w:w="0" w:type="auto"/>
            <w:tcBorders>
              <w:top w:val="nil"/>
              <w:left w:val="nil"/>
              <w:bottom w:val="single" w:sz="8" w:space="0" w:color="auto"/>
              <w:right w:val="nil"/>
            </w:tcBorders>
            <w:noWrap/>
            <w:vAlign w:val="center"/>
            <w:hideMark/>
          </w:tcPr>
          <w:p w14:paraId="0B527F6B" w14:textId="77777777" w:rsidR="00141CF7" w:rsidRPr="00F12AC5" w:rsidRDefault="00141CF7" w:rsidP="004C1AB6">
            <w:pPr>
              <w:widowControl/>
              <w:spacing w:line="240" w:lineRule="atLeast"/>
              <w:jc w:val="left"/>
              <w:rPr>
                <w:rFonts w:ascii="游明朝" w:eastAsia="游明朝" w:hAnsi="游明朝" w:cs="ＭＳ Ｐゴシック"/>
                <w:color w:val="000000"/>
                <w:kern w:val="0"/>
                <w:sz w:val="12"/>
                <w:szCs w:val="12"/>
              </w:rPr>
            </w:pPr>
            <w:r w:rsidRPr="00F12AC5">
              <w:rPr>
                <w:rFonts w:ascii="游明朝" w:eastAsia="游明朝" w:hAnsi="游明朝" w:cs="ＭＳ Ｐゴシック" w:hint="eastAsia"/>
                <w:color w:val="000000"/>
                <w:kern w:val="0"/>
                <w:sz w:val="12"/>
                <w:szCs w:val="12"/>
              </w:rPr>
              <w:t xml:space="preserve">　</w:t>
            </w:r>
          </w:p>
        </w:tc>
        <w:tc>
          <w:tcPr>
            <w:tcW w:w="0" w:type="auto"/>
            <w:tcBorders>
              <w:top w:val="nil"/>
              <w:left w:val="nil"/>
              <w:bottom w:val="single" w:sz="8" w:space="0" w:color="auto"/>
              <w:right w:val="nil"/>
            </w:tcBorders>
            <w:noWrap/>
            <w:vAlign w:val="center"/>
            <w:hideMark/>
          </w:tcPr>
          <w:p w14:paraId="76EEEBC8" w14:textId="77777777" w:rsidR="00141CF7" w:rsidRPr="00F12AC5" w:rsidRDefault="00141CF7" w:rsidP="004C1AB6">
            <w:pPr>
              <w:widowControl/>
              <w:spacing w:line="240" w:lineRule="atLeast"/>
              <w:jc w:val="left"/>
              <w:rPr>
                <w:rFonts w:ascii="游明朝" w:eastAsia="游明朝" w:hAnsi="游明朝" w:cs="ＭＳ Ｐゴシック"/>
                <w:color w:val="000000"/>
                <w:kern w:val="0"/>
                <w:sz w:val="12"/>
                <w:szCs w:val="12"/>
              </w:rPr>
            </w:pPr>
            <w:r w:rsidRPr="00F12AC5">
              <w:rPr>
                <w:rFonts w:ascii="游明朝" w:eastAsia="游明朝" w:hAnsi="游明朝" w:cs="ＭＳ Ｐゴシック" w:hint="eastAsia"/>
                <w:color w:val="000000"/>
                <w:kern w:val="0"/>
                <w:sz w:val="12"/>
                <w:szCs w:val="12"/>
              </w:rPr>
              <w:t xml:space="preserve">　</w:t>
            </w:r>
          </w:p>
        </w:tc>
        <w:tc>
          <w:tcPr>
            <w:tcW w:w="0" w:type="auto"/>
            <w:gridSpan w:val="6"/>
            <w:tcBorders>
              <w:top w:val="single" w:sz="8" w:space="0" w:color="auto"/>
              <w:left w:val="nil"/>
              <w:bottom w:val="single" w:sz="8" w:space="0" w:color="auto"/>
              <w:right w:val="nil"/>
            </w:tcBorders>
            <w:noWrap/>
            <w:vAlign w:val="center"/>
            <w:hideMark/>
          </w:tcPr>
          <w:p w14:paraId="11211CC4" w14:textId="3250CBD4" w:rsidR="00141CF7" w:rsidRPr="00141CF7" w:rsidRDefault="00141CF7" w:rsidP="00141CF7">
            <w:pPr>
              <w:widowControl/>
              <w:spacing w:line="240" w:lineRule="atLeast"/>
              <w:jc w:val="left"/>
              <w:rPr>
                <w:rFonts w:ascii="Times New Roman" w:eastAsia="Yu Gothic" w:hAnsi="Times New Roman" w:cs="Times New Roman"/>
                <w:i/>
                <w:iCs/>
                <w:color w:val="000000"/>
                <w:kern w:val="0"/>
                <w:sz w:val="12"/>
                <w:szCs w:val="12"/>
              </w:rPr>
            </w:pPr>
            <w:r w:rsidRPr="00F12AC5">
              <w:rPr>
                <w:rFonts w:ascii="Times New Roman" w:eastAsia="Yu Gothic" w:hAnsi="Times New Roman" w:cs="Times New Roman"/>
                <w:i/>
                <w:iCs/>
                <w:color w:val="000000"/>
                <w:kern w:val="0"/>
                <w:sz w:val="12"/>
                <w:szCs w:val="12"/>
              </w:rPr>
              <w:t>COC=COC</w:t>
            </w:r>
            <w:r w:rsidRPr="00F12AC5">
              <w:rPr>
                <w:rFonts w:ascii="Times New Roman" w:eastAsia="Yu Gothic" w:hAnsi="Times New Roman" w:cs="Times New Roman"/>
                <w:i/>
                <w:iCs/>
                <w:color w:val="000000"/>
                <w:kern w:val="0"/>
                <w:sz w:val="12"/>
                <w:szCs w:val="12"/>
                <w:vertAlign w:val="subscript"/>
              </w:rPr>
              <w:t>SLD</w:t>
            </w:r>
          </w:p>
        </w:tc>
        <w:tc>
          <w:tcPr>
            <w:tcW w:w="0" w:type="auto"/>
            <w:gridSpan w:val="6"/>
            <w:tcBorders>
              <w:top w:val="single" w:sz="8" w:space="0" w:color="auto"/>
              <w:left w:val="nil"/>
              <w:bottom w:val="single" w:sz="8" w:space="0" w:color="auto"/>
              <w:right w:val="nil"/>
            </w:tcBorders>
            <w:noWrap/>
            <w:vAlign w:val="center"/>
            <w:hideMark/>
          </w:tcPr>
          <w:p w14:paraId="0D280494" w14:textId="3562C534" w:rsidR="00141CF7" w:rsidRPr="00141CF7" w:rsidRDefault="00141CF7" w:rsidP="00141CF7">
            <w:pPr>
              <w:widowControl/>
              <w:spacing w:line="240" w:lineRule="atLeast"/>
              <w:jc w:val="left"/>
              <w:rPr>
                <w:rFonts w:ascii="Times New Roman" w:eastAsia="Yu Gothic" w:hAnsi="Times New Roman" w:cs="Times New Roman"/>
                <w:i/>
                <w:iCs/>
                <w:color w:val="000000"/>
                <w:kern w:val="0"/>
                <w:sz w:val="12"/>
                <w:szCs w:val="12"/>
              </w:rPr>
            </w:pPr>
            <w:r w:rsidRPr="00F12AC5">
              <w:rPr>
                <w:rFonts w:ascii="Times New Roman" w:eastAsia="Yu Gothic" w:hAnsi="Times New Roman" w:cs="Times New Roman"/>
                <w:i/>
                <w:iCs/>
                <w:color w:val="000000"/>
                <w:kern w:val="0"/>
                <w:sz w:val="12"/>
                <w:szCs w:val="12"/>
              </w:rPr>
              <w:t>COC=COC</w:t>
            </w:r>
            <w:r w:rsidRPr="00F12AC5">
              <w:rPr>
                <w:rFonts w:ascii="Times New Roman" w:eastAsia="Yu Gothic" w:hAnsi="Times New Roman" w:cs="Times New Roman"/>
                <w:i/>
                <w:iCs/>
                <w:color w:val="000000"/>
                <w:kern w:val="0"/>
                <w:sz w:val="12"/>
                <w:szCs w:val="12"/>
                <w:vertAlign w:val="subscript"/>
              </w:rPr>
              <w:t>L3</w:t>
            </w:r>
          </w:p>
        </w:tc>
      </w:tr>
      <w:tr w:rsidR="00646425" w:rsidRPr="00F12AC5" w14:paraId="0B17C8B0" w14:textId="77777777" w:rsidTr="004C1AB6">
        <w:trPr>
          <w:trHeight w:val="378"/>
        </w:trPr>
        <w:tc>
          <w:tcPr>
            <w:tcW w:w="0" w:type="auto"/>
            <w:tcBorders>
              <w:top w:val="nil"/>
              <w:left w:val="nil"/>
              <w:bottom w:val="nil"/>
              <w:right w:val="nil"/>
            </w:tcBorders>
            <w:noWrap/>
            <w:vAlign w:val="center"/>
            <w:hideMark/>
          </w:tcPr>
          <w:p w14:paraId="7FEE7889" w14:textId="77777777" w:rsidR="00646425" w:rsidRPr="00F12AC5" w:rsidRDefault="00646425" w:rsidP="004C1AB6">
            <w:pPr>
              <w:widowControl/>
              <w:spacing w:line="240" w:lineRule="atLeast"/>
              <w:jc w:val="left"/>
              <w:rPr>
                <w:rFonts w:ascii="Times New Roman" w:eastAsia="Yu Gothic" w:hAnsi="Times New Roman" w:cs="Times New Roman"/>
                <w:i/>
                <w:iCs/>
                <w:color w:val="000000"/>
                <w:kern w:val="0"/>
                <w:sz w:val="12"/>
                <w:szCs w:val="12"/>
              </w:rPr>
            </w:pPr>
            <w:proofErr w:type="gramStart"/>
            <w:r w:rsidRPr="00F12AC5">
              <w:rPr>
                <w:rFonts w:ascii="Times New Roman" w:eastAsia="Yu Gothic" w:hAnsi="Times New Roman" w:cs="Times New Roman"/>
                <w:i/>
                <w:iCs/>
                <w:color w:val="000000"/>
                <w:kern w:val="0"/>
                <w:sz w:val="12"/>
                <w:szCs w:val="12"/>
              </w:rPr>
              <w:t>ln(</w:t>
            </w:r>
            <w:proofErr w:type="gramEnd"/>
            <w:r w:rsidRPr="00F12AC5">
              <w:rPr>
                <w:rFonts w:ascii="Times New Roman" w:eastAsia="Yu Gothic" w:hAnsi="Times New Roman" w:cs="Times New Roman"/>
                <w:i/>
                <w:iCs/>
                <w:color w:val="000000"/>
                <w:kern w:val="0"/>
                <w:sz w:val="12"/>
                <w:szCs w:val="12"/>
              </w:rPr>
              <w:t>DE</w:t>
            </w:r>
            <w:r w:rsidRPr="00F12AC5">
              <w:rPr>
                <w:rFonts w:ascii="Times New Roman" w:eastAsia="Yu Gothic" w:hAnsi="Times New Roman" w:cs="Times New Roman"/>
                <w:i/>
                <w:iCs/>
                <w:color w:val="000000"/>
                <w:kern w:val="0"/>
                <w:sz w:val="12"/>
                <w:szCs w:val="12"/>
                <w:vertAlign w:val="subscript"/>
              </w:rPr>
              <w:t>POP</w:t>
            </w:r>
            <w:r w:rsidRPr="00F12AC5">
              <w:rPr>
                <w:rFonts w:ascii="Times New Roman" w:eastAsia="Yu Gothic" w:hAnsi="Times New Roman" w:cs="Times New Roman"/>
                <w:i/>
                <w:iCs/>
                <w:color w:val="000000"/>
                <w:kern w:val="0"/>
                <w:sz w:val="12"/>
                <w:szCs w:val="12"/>
              </w:rPr>
              <w:t>)</w:t>
            </w:r>
          </w:p>
        </w:tc>
        <w:tc>
          <w:tcPr>
            <w:tcW w:w="0" w:type="auto"/>
            <w:tcBorders>
              <w:top w:val="nil"/>
              <w:left w:val="nil"/>
              <w:bottom w:val="nil"/>
              <w:right w:val="nil"/>
            </w:tcBorders>
            <w:noWrap/>
            <w:vAlign w:val="center"/>
            <w:hideMark/>
          </w:tcPr>
          <w:p w14:paraId="7A93249D" w14:textId="64E3AC05"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-0.531 </w:t>
            </w:r>
          </w:p>
        </w:tc>
        <w:tc>
          <w:tcPr>
            <w:tcW w:w="0" w:type="auto"/>
            <w:tcBorders>
              <w:top w:val="nil"/>
              <w:left w:val="nil"/>
              <w:bottom w:val="nil"/>
              <w:right w:val="nil"/>
            </w:tcBorders>
            <w:noWrap/>
            <w:vAlign w:val="center"/>
            <w:hideMark/>
          </w:tcPr>
          <w:p w14:paraId="79F09D2F"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1ECB018C" w14:textId="46A0483C"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(0.040)</w:t>
            </w:r>
          </w:p>
        </w:tc>
        <w:tc>
          <w:tcPr>
            <w:tcW w:w="0" w:type="auto"/>
            <w:tcBorders>
              <w:top w:val="nil"/>
              <w:left w:val="nil"/>
              <w:bottom w:val="nil"/>
              <w:right w:val="nil"/>
            </w:tcBorders>
            <w:noWrap/>
            <w:vAlign w:val="center"/>
            <w:hideMark/>
          </w:tcPr>
          <w:p w14:paraId="6D0719DE" w14:textId="34B4ABEE"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-0.53</w:t>
            </w:r>
            <w:r w:rsidR="00C319CE">
              <w:rPr>
                <w:rFonts w:ascii="Times New Roman" w:eastAsia="Yu Gothic" w:hAnsi="Times New Roman" w:cs="Times New Roman" w:hint="eastAsia"/>
                <w:color w:val="000000"/>
                <w:kern w:val="0"/>
                <w:sz w:val="12"/>
                <w:szCs w:val="12"/>
              </w:rPr>
              <w:t>3</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44785AD3"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5841302F" w14:textId="497862DB"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(0.040)</w:t>
            </w:r>
          </w:p>
        </w:tc>
        <w:tc>
          <w:tcPr>
            <w:tcW w:w="0" w:type="auto"/>
            <w:tcBorders>
              <w:top w:val="nil"/>
              <w:left w:val="nil"/>
              <w:bottom w:val="nil"/>
              <w:right w:val="nil"/>
            </w:tcBorders>
            <w:noWrap/>
            <w:vAlign w:val="center"/>
            <w:hideMark/>
          </w:tcPr>
          <w:p w14:paraId="57E26B9E" w14:textId="70C43E29"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-0.5</w:t>
            </w:r>
            <w:r w:rsidR="00C319CE">
              <w:rPr>
                <w:rFonts w:ascii="Times New Roman" w:eastAsia="Yu Gothic" w:hAnsi="Times New Roman" w:cs="Times New Roman" w:hint="eastAsia"/>
                <w:color w:val="000000"/>
                <w:kern w:val="0"/>
                <w:sz w:val="12"/>
                <w:szCs w:val="12"/>
              </w:rPr>
              <w:t>30</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24475F7F"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61274F78" w14:textId="01D8E561"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(0.040)</w:t>
            </w:r>
          </w:p>
        </w:tc>
        <w:tc>
          <w:tcPr>
            <w:tcW w:w="0" w:type="auto"/>
            <w:tcBorders>
              <w:top w:val="nil"/>
              <w:left w:val="nil"/>
              <w:bottom w:val="nil"/>
              <w:right w:val="nil"/>
            </w:tcBorders>
            <w:noWrap/>
            <w:vAlign w:val="center"/>
            <w:hideMark/>
          </w:tcPr>
          <w:p w14:paraId="3C20A19C" w14:textId="15F7B258"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-0.531</w:t>
            </w:r>
          </w:p>
        </w:tc>
        <w:tc>
          <w:tcPr>
            <w:tcW w:w="0" w:type="auto"/>
            <w:tcBorders>
              <w:top w:val="nil"/>
              <w:left w:val="nil"/>
              <w:bottom w:val="nil"/>
              <w:right w:val="nil"/>
            </w:tcBorders>
            <w:noWrap/>
            <w:vAlign w:val="center"/>
            <w:hideMark/>
          </w:tcPr>
          <w:p w14:paraId="4AE4B08B"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42559A4A" w14:textId="6B8F20D3"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(0.040)</w:t>
            </w:r>
          </w:p>
        </w:tc>
        <w:tc>
          <w:tcPr>
            <w:tcW w:w="0" w:type="auto"/>
            <w:tcBorders>
              <w:top w:val="nil"/>
              <w:left w:val="nil"/>
              <w:bottom w:val="nil"/>
              <w:right w:val="nil"/>
            </w:tcBorders>
            <w:noWrap/>
            <w:vAlign w:val="center"/>
            <w:hideMark/>
          </w:tcPr>
          <w:p w14:paraId="690CE1E5" w14:textId="5FF86A18"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-0.52</w:t>
            </w:r>
            <w:r w:rsidR="00C319CE">
              <w:rPr>
                <w:rFonts w:ascii="Times New Roman" w:eastAsia="Yu Gothic" w:hAnsi="Times New Roman" w:cs="Times New Roman" w:hint="eastAsia"/>
                <w:color w:val="000000"/>
                <w:kern w:val="0"/>
                <w:sz w:val="12"/>
                <w:szCs w:val="12"/>
              </w:rPr>
              <w:t>9</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2E43064E"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5C559854" w14:textId="5ED507A1"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(0.040)</w:t>
            </w:r>
          </w:p>
        </w:tc>
        <w:tc>
          <w:tcPr>
            <w:tcW w:w="0" w:type="auto"/>
            <w:tcBorders>
              <w:top w:val="nil"/>
              <w:left w:val="nil"/>
              <w:bottom w:val="nil"/>
              <w:right w:val="nil"/>
            </w:tcBorders>
            <w:noWrap/>
            <w:vAlign w:val="center"/>
            <w:hideMark/>
          </w:tcPr>
          <w:p w14:paraId="5AC1BEFB" w14:textId="0D335E5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-0.529 </w:t>
            </w:r>
          </w:p>
        </w:tc>
        <w:tc>
          <w:tcPr>
            <w:tcW w:w="0" w:type="auto"/>
            <w:tcBorders>
              <w:top w:val="nil"/>
              <w:left w:val="nil"/>
              <w:bottom w:val="nil"/>
              <w:right w:val="nil"/>
            </w:tcBorders>
            <w:noWrap/>
            <w:vAlign w:val="center"/>
            <w:hideMark/>
          </w:tcPr>
          <w:p w14:paraId="55C895AC"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0B22D64F" w14:textId="52756A92"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(0.040)</w:t>
            </w:r>
          </w:p>
        </w:tc>
        <w:tc>
          <w:tcPr>
            <w:tcW w:w="0" w:type="auto"/>
            <w:tcBorders>
              <w:top w:val="nil"/>
              <w:left w:val="nil"/>
              <w:bottom w:val="nil"/>
              <w:right w:val="nil"/>
            </w:tcBorders>
            <w:noWrap/>
            <w:vAlign w:val="center"/>
            <w:hideMark/>
          </w:tcPr>
          <w:p w14:paraId="52843A9D" w14:textId="4655DC74"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-0.5</w:t>
            </w:r>
            <w:r w:rsidR="00C319CE">
              <w:rPr>
                <w:rFonts w:ascii="Times New Roman" w:eastAsia="Yu Gothic" w:hAnsi="Times New Roman" w:cs="Times New Roman" w:hint="eastAsia"/>
                <w:color w:val="000000"/>
                <w:kern w:val="0"/>
                <w:sz w:val="12"/>
                <w:szCs w:val="12"/>
              </w:rPr>
              <w:t>30</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35C96F6E"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0BC49300" w14:textId="0BA945A6"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(0.040)</w:t>
            </w:r>
          </w:p>
        </w:tc>
        <w:tc>
          <w:tcPr>
            <w:tcW w:w="0" w:type="auto"/>
            <w:tcBorders>
              <w:top w:val="nil"/>
              <w:left w:val="nil"/>
              <w:bottom w:val="nil"/>
              <w:right w:val="nil"/>
            </w:tcBorders>
            <w:noWrap/>
            <w:vAlign w:val="center"/>
            <w:hideMark/>
          </w:tcPr>
          <w:p w14:paraId="0F4817C8"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-0.533 </w:t>
            </w:r>
          </w:p>
        </w:tc>
        <w:tc>
          <w:tcPr>
            <w:tcW w:w="0" w:type="auto"/>
            <w:tcBorders>
              <w:top w:val="nil"/>
              <w:left w:val="nil"/>
              <w:bottom w:val="nil"/>
              <w:right w:val="nil"/>
            </w:tcBorders>
            <w:noWrap/>
            <w:vAlign w:val="center"/>
            <w:hideMark/>
          </w:tcPr>
          <w:p w14:paraId="5BC510A6"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321C849A" w14:textId="71D284B9"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(0.040)</w:t>
            </w:r>
          </w:p>
        </w:tc>
      </w:tr>
      <w:tr w:rsidR="00646425" w:rsidRPr="00F12AC5" w14:paraId="5FFD7155" w14:textId="77777777" w:rsidTr="004C1AB6">
        <w:trPr>
          <w:trHeight w:val="378"/>
        </w:trPr>
        <w:tc>
          <w:tcPr>
            <w:tcW w:w="0" w:type="auto"/>
            <w:tcBorders>
              <w:top w:val="nil"/>
              <w:left w:val="nil"/>
              <w:bottom w:val="nil"/>
              <w:right w:val="nil"/>
            </w:tcBorders>
            <w:noWrap/>
            <w:vAlign w:val="center"/>
            <w:hideMark/>
          </w:tcPr>
          <w:p w14:paraId="2A7AB904" w14:textId="77777777" w:rsidR="00646425" w:rsidRPr="00F12AC5" w:rsidRDefault="00646425" w:rsidP="004C1AB6">
            <w:pPr>
              <w:widowControl/>
              <w:spacing w:line="240" w:lineRule="atLeast"/>
              <w:jc w:val="left"/>
              <w:rPr>
                <w:rFonts w:ascii="Times New Roman" w:eastAsia="Yu Gothic" w:hAnsi="Times New Roman" w:cs="Times New Roman"/>
                <w:i/>
                <w:iCs/>
                <w:color w:val="000000"/>
                <w:kern w:val="0"/>
                <w:sz w:val="12"/>
                <w:szCs w:val="12"/>
              </w:rPr>
            </w:pPr>
            <w:r w:rsidRPr="00F12AC5">
              <w:rPr>
                <w:rFonts w:ascii="Times New Roman" w:eastAsia="Yu Gothic" w:hAnsi="Times New Roman" w:cs="Times New Roman"/>
                <w:i/>
                <w:iCs/>
                <w:color w:val="000000"/>
                <w:kern w:val="0"/>
                <w:sz w:val="12"/>
                <w:szCs w:val="12"/>
              </w:rPr>
              <w:t>DE</w:t>
            </w:r>
            <w:r w:rsidRPr="00F12AC5">
              <w:rPr>
                <w:rFonts w:ascii="Times New Roman" w:eastAsia="Yu Gothic" w:hAnsi="Times New Roman" w:cs="Times New Roman"/>
                <w:i/>
                <w:iCs/>
                <w:color w:val="000000"/>
                <w:kern w:val="0"/>
                <w:sz w:val="12"/>
                <w:szCs w:val="12"/>
                <w:vertAlign w:val="subscript"/>
              </w:rPr>
              <w:t>DENS</w:t>
            </w:r>
          </w:p>
        </w:tc>
        <w:tc>
          <w:tcPr>
            <w:tcW w:w="0" w:type="auto"/>
            <w:tcBorders>
              <w:top w:val="nil"/>
              <w:left w:val="nil"/>
              <w:bottom w:val="nil"/>
              <w:right w:val="nil"/>
            </w:tcBorders>
            <w:noWrap/>
            <w:vAlign w:val="center"/>
            <w:hideMark/>
          </w:tcPr>
          <w:p w14:paraId="4118A751" w14:textId="1AFCB4D0"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w:t>
            </w:r>
            <w:r w:rsidR="00C319CE">
              <w:rPr>
                <w:rFonts w:ascii="Times New Roman" w:eastAsia="Yu Gothic" w:hAnsi="Times New Roman" w:cs="Times New Roman" w:hint="eastAsia"/>
                <w:color w:val="000000"/>
                <w:kern w:val="0"/>
                <w:sz w:val="12"/>
                <w:szCs w:val="12"/>
              </w:rPr>
              <w:t>2</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69D7B899"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13D1AE2F" w14:textId="0E000D4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(0.002)</w:t>
            </w:r>
          </w:p>
        </w:tc>
        <w:tc>
          <w:tcPr>
            <w:tcW w:w="0" w:type="auto"/>
            <w:tcBorders>
              <w:top w:val="nil"/>
              <w:left w:val="nil"/>
              <w:bottom w:val="nil"/>
              <w:right w:val="nil"/>
            </w:tcBorders>
            <w:noWrap/>
            <w:vAlign w:val="center"/>
            <w:hideMark/>
          </w:tcPr>
          <w:p w14:paraId="6E140A6D" w14:textId="12349584"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0.002 </w:t>
            </w:r>
          </w:p>
        </w:tc>
        <w:tc>
          <w:tcPr>
            <w:tcW w:w="0" w:type="auto"/>
            <w:tcBorders>
              <w:top w:val="nil"/>
              <w:left w:val="nil"/>
              <w:bottom w:val="nil"/>
              <w:right w:val="nil"/>
            </w:tcBorders>
            <w:noWrap/>
            <w:vAlign w:val="center"/>
            <w:hideMark/>
          </w:tcPr>
          <w:p w14:paraId="11E0F122"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7D8F70CD" w14:textId="2A755103"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(0.002)</w:t>
            </w:r>
          </w:p>
        </w:tc>
        <w:tc>
          <w:tcPr>
            <w:tcW w:w="0" w:type="auto"/>
            <w:tcBorders>
              <w:top w:val="nil"/>
              <w:left w:val="nil"/>
              <w:bottom w:val="nil"/>
              <w:right w:val="nil"/>
            </w:tcBorders>
            <w:noWrap/>
            <w:vAlign w:val="center"/>
            <w:hideMark/>
          </w:tcPr>
          <w:p w14:paraId="02E7654F" w14:textId="33919093"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0.002 </w:t>
            </w:r>
          </w:p>
        </w:tc>
        <w:tc>
          <w:tcPr>
            <w:tcW w:w="0" w:type="auto"/>
            <w:tcBorders>
              <w:top w:val="nil"/>
              <w:left w:val="nil"/>
              <w:bottom w:val="nil"/>
              <w:right w:val="nil"/>
            </w:tcBorders>
            <w:noWrap/>
            <w:vAlign w:val="center"/>
            <w:hideMark/>
          </w:tcPr>
          <w:p w14:paraId="02262C7E"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0D859860" w14:textId="78E45A74"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(0.002)</w:t>
            </w:r>
          </w:p>
        </w:tc>
        <w:tc>
          <w:tcPr>
            <w:tcW w:w="0" w:type="auto"/>
            <w:tcBorders>
              <w:top w:val="nil"/>
              <w:left w:val="nil"/>
              <w:bottom w:val="nil"/>
              <w:right w:val="nil"/>
            </w:tcBorders>
            <w:noWrap/>
            <w:vAlign w:val="center"/>
            <w:hideMark/>
          </w:tcPr>
          <w:p w14:paraId="593340A2" w14:textId="6C1197F0"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w:t>
            </w:r>
            <w:r w:rsidR="00C319CE">
              <w:rPr>
                <w:rFonts w:ascii="Times New Roman" w:eastAsia="Yu Gothic" w:hAnsi="Times New Roman" w:cs="Times New Roman" w:hint="eastAsia"/>
                <w:color w:val="000000"/>
                <w:kern w:val="0"/>
                <w:sz w:val="12"/>
                <w:szCs w:val="12"/>
              </w:rPr>
              <w:t>3</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1E436E0D"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1BE198E7" w14:textId="4DB31DE8"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(0.002)</w:t>
            </w:r>
          </w:p>
        </w:tc>
        <w:tc>
          <w:tcPr>
            <w:tcW w:w="0" w:type="auto"/>
            <w:tcBorders>
              <w:top w:val="nil"/>
              <w:left w:val="nil"/>
              <w:bottom w:val="nil"/>
              <w:right w:val="nil"/>
            </w:tcBorders>
            <w:noWrap/>
            <w:vAlign w:val="center"/>
            <w:hideMark/>
          </w:tcPr>
          <w:p w14:paraId="38B3A7E4" w14:textId="3788A14B"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0.002</w:t>
            </w:r>
          </w:p>
        </w:tc>
        <w:tc>
          <w:tcPr>
            <w:tcW w:w="0" w:type="auto"/>
            <w:tcBorders>
              <w:top w:val="nil"/>
              <w:left w:val="nil"/>
              <w:bottom w:val="nil"/>
              <w:right w:val="nil"/>
            </w:tcBorders>
            <w:noWrap/>
            <w:vAlign w:val="center"/>
            <w:hideMark/>
          </w:tcPr>
          <w:p w14:paraId="5F3CA4BA"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348857AD" w14:textId="2D9287E0"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(0.002)</w:t>
            </w:r>
          </w:p>
        </w:tc>
        <w:tc>
          <w:tcPr>
            <w:tcW w:w="0" w:type="auto"/>
            <w:tcBorders>
              <w:top w:val="nil"/>
              <w:left w:val="nil"/>
              <w:bottom w:val="nil"/>
              <w:right w:val="nil"/>
            </w:tcBorders>
            <w:noWrap/>
            <w:vAlign w:val="center"/>
            <w:hideMark/>
          </w:tcPr>
          <w:p w14:paraId="6D985519" w14:textId="06B7BD93"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0.002 </w:t>
            </w:r>
          </w:p>
        </w:tc>
        <w:tc>
          <w:tcPr>
            <w:tcW w:w="0" w:type="auto"/>
            <w:tcBorders>
              <w:top w:val="nil"/>
              <w:left w:val="nil"/>
              <w:bottom w:val="nil"/>
              <w:right w:val="nil"/>
            </w:tcBorders>
            <w:noWrap/>
            <w:vAlign w:val="center"/>
            <w:hideMark/>
          </w:tcPr>
          <w:p w14:paraId="08058457"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56B2B294" w14:textId="7D865394"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(0.002)</w:t>
            </w:r>
          </w:p>
        </w:tc>
        <w:tc>
          <w:tcPr>
            <w:tcW w:w="0" w:type="auto"/>
            <w:tcBorders>
              <w:top w:val="nil"/>
              <w:left w:val="nil"/>
              <w:bottom w:val="nil"/>
              <w:right w:val="nil"/>
            </w:tcBorders>
            <w:noWrap/>
            <w:vAlign w:val="center"/>
            <w:hideMark/>
          </w:tcPr>
          <w:p w14:paraId="2079C1B7" w14:textId="66F731CB"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0.002 </w:t>
            </w:r>
          </w:p>
        </w:tc>
        <w:tc>
          <w:tcPr>
            <w:tcW w:w="0" w:type="auto"/>
            <w:tcBorders>
              <w:top w:val="nil"/>
              <w:left w:val="nil"/>
              <w:bottom w:val="nil"/>
              <w:right w:val="nil"/>
            </w:tcBorders>
            <w:noWrap/>
            <w:vAlign w:val="center"/>
            <w:hideMark/>
          </w:tcPr>
          <w:p w14:paraId="7A095D2C"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54485D11" w14:textId="77E1B749"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(0.002)</w:t>
            </w:r>
          </w:p>
        </w:tc>
        <w:tc>
          <w:tcPr>
            <w:tcW w:w="0" w:type="auto"/>
            <w:tcBorders>
              <w:top w:val="nil"/>
              <w:left w:val="nil"/>
              <w:bottom w:val="nil"/>
              <w:right w:val="nil"/>
            </w:tcBorders>
            <w:noWrap/>
            <w:vAlign w:val="center"/>
            <w:hideMark/>
          </w:tcPr>
          <w:p w14:paraId="77272738"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0.002 </w:t>
            </w:r>
          </w:p>
        </w:tc>
        <w:tc>
          <w:tcPr>
            <w:tcW w:w="0" w:type="auto"/>
            <w:tcBorders>
              <w:top w:val="nil"/>
              <w:left w:val="nil"/>
              <w:bottom w:val="nil"/>
              <w:right w:val="nil"/>
            </w:tcBorders>
            <w:noWrap/>
            <w:vAlign w:val="center"/>
            <w:hideMark/>
          </w:tcPr>
          <w:p w14:paraId="34188B93"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2CAF6689" w14:textId="343A9E6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(0.002)</w:t>
            </w:r>
          </w:p>
        </w:tc>
      </w:tr>
      <w:tr w:rsidR="00646425" w:rsidRPr="00F12AC5" w14:paraId="70DE0FE6" w14:textId="77777777" w:rsidTr="004C1AB6">
        <w:trPr>
          <w:trHeight w:val="378"/>
        </w:trPr>
        <w:tc>
          <w:tcPr>
            <w:tcW w:w="0" w:type="auto"/>
            <w:tcBorders>
              <w:top w:val="nil"/>
              <w:left w:val="nil"/>
              <w:bottom w:val="nil"/>
              <w:right w:val="nil"/>
            </w:tcBorders>
            <w:noWrap/>
            <w:vAlign w:val="center"/>
            <w:hideMark/>
          </w:tcPr>
          <w:p w14:paraId="18F1A25F" w14:textId="77777777" w:rsidR="00646425" w:rsidRPr="00F12AC5" w:rsidRDefault="00646425" w:rsidP="004C1AB6">
            <w:pPr>
              <w:widowControl/>
              <w:spacing w:line="240" w:lineRule="atLeast"/>
              <w:jc w:val="left"/>
              <w:rPr>
                <w:rFonts w:ascii="Times New Roman" w:eastAsia="Yu Gothic" w:hAnsi="Times New Roman" w:cs="Times New Roman"/>
                <w:i/>
                <w:iCs/>
                <w:color w:val="000000"/>
                <w:kern w:val="0"/>
                <w:sz w:val="12"/>
                <w:szCs w:val="12"/>
              </w:rPr>
            </w:pPr>
            <w:proofErr w:type="gramStart"/>
            <w:r w:rsidRPr="00F12AC5">
              <w:rPr>
                <w:rFonts w:ascii="Times New Roman" w:eastAsia="Yu Gothic" w:hAnsi="Times New Roman" w:cs="Times New Roman"/>
                <w:i/>
                <w:iCs/>
                <w:color w:val="000000"/>
                <w:kern w:val="0"/>
                <w:sz w:val="12"/>
                <w:szCs w:val="12"/>
              </w:rPr>
              <w:t>ln(</w:t>
            </w:r>
            <w:proofErr w:type="gramEnd"/>
            <w:r w:rsidRPr="00F12AC5">
              <w:rPr>
                <w:rFonts w:ascii="Times New Roman" w:eastAsia="Yu Gothic" w:hAnsi="Times New Roman" w:cs="Times New Roman"/>
                <w:i/>
                <w:iCs/>
                <w:color w:val="000000"/>
                <w:kern w:val="0"/>
                <w:sz w:val="12"/>
                <w:szCs w:val="12"/>
              </w:rPr>
              <w:t>TE</w:t>
            </w:r>
            <w:r w:rsidRPr="00F12AC5">
              <w:rPr>
                <w:rFonts w:ascii="Times New Roman" w:eastAsia="Yu Gothic" w:hAnsi="Times New Roman" w:cs="Times New Roman"/>
                <w:i/>
                <w:iCs/>
                <w:color w:val="000000"/>
                <w:kern w:val="0"/>
                <w:sz w:val="12"/>
                <w:szCs w:val="12"/>
                <w:vertAlign w:val="subscript"/>
              </w:rPr>
              <w:t>AGE</w:t>
            </w:r>
            <w:r w:rsidRPr="00F12AC5">
              <w:rPr>
                <w:rFonts w:ascii="Times New Roman" w:eastAsia="Yu Gothic" w:hAnsi="Times New Roman" w:cs="Times New Roman"/>
                <w:i/>
                <w:iCs/>
                <w:color w:val="000000"/>
                <w:kern w:val="0"/>
                <w:sz w:val="12"/>
                <w:szCs w:val="12"/>
              </w:rPr>
              <w:t>)</w:t>
            </w:r>
          </w:p>
        </w:tc>
        <w:tc>
          <w:tcPr>
            <w:tcW w:w="0" w:type="auto"/>
            <w:tcBorders>
              <w:top w:val="nil"/>
              <w:left w:val="nil"/>
              <w:bottom w:val="nil"/>
              <w:right w:val="nil"/>
            </w:tcBorders>
            <w:noWrap/>
            <w:vAlign w:val="center"/>
            <w:hideMark/>
          </w:tcPr>
          <w:p w14:paraId="08EEDDD9" w14:textId="3B674ACB"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0.030 </w:t>
            </w:r>
          </w:p>
        </w:tc>
        <w:tc>
          <w:tcPr>
            <w:tcW w:w="0" w:type="auto"/>
            <w:tcBorders>
              <w:top w:val="nil"/>
              <w:left w:val="nil"/>
              <w:bottom w:val="nil"/>
              <w:right w:val="nil"/>
            </w:tcBorders>
            <w:noWrap/>
            <w:vAlign w:val="center"/>
            <w:hideMark/>
          </w:tcPr>
          <w:p w14:paraId="4EC17E4F"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70178A8B" w14:textId="330A0A5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(0.036)</w:t>
            </w:r>
          </w:p>
        </w:tc>
        <w:tc>
          <w:tcPr>
            <w:tcW w:w="0" w:type="auto"/>
            <w:tcBorders>
              <w:top w:val="nil"/>
              <w:left w:val="nil"/>
              <w:bottom w:val="nil"/>
              <w:right w:val="nil"/>
            </w:tcBorders>
            <w:noWrap/>
            <w:vAlign w:val="center"/>
            <w:hideMark/>
          </w:tcPr>
          <w:p w14:paraId="522ADB46" w14:textId="0ACF4A8B"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w:t>
            </w:r>
            <w:r w:rsidR="00C319CE">
              <w:rPr>
                <w:rFonts w:ascii="Times New Roman" w:eastAsia="Yu Gothic" w:hAnsi="Times New Roman" w:cs="Times New Roman" w:hint="eastAsia"/>
                <w:color w:val="000000"/>
                <w:kern w:val="0"/>
                <w:sz w:val="12"/>
                <w:szCs w:val="12"/>
              </w:rPr>
              <w:t>30</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512AF21B"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7796E24D" w14:textId="71B1B7AE"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(0.036)</w:t>
            </w:r>
          </w:p>
        </w:tc>
        <w:tc>
          <w:tcPr>
            <w:tcW w:w="0" w:type="auto"/>
            <w:tcBorders>
              <w:top w:val="nil"/>
              <w:left w:val="nil"/>
              <w:bottom w:val="nil"/>
              <w:right w:val="nil"/>
            </w:tcBorders>
            <w:noWrap/>
            <w:vAlign w:val="center"/>
            <w:hideMark/>
          </w:tcPr>
          <w:p w14:paraId="7274A4C6" w14:textId="72641D9B"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0.029 </w:t>
            </w:r>
          </w:p>
        </w:tc>
        <w:tc>
          <w:tcPr>
            <w:tcW w:w="0" w:type="auto"/>
            <w:tcBorders>
              <w:top w:val="nil"/>
              <w:left w:val="nil"/>
              <w:bottom w:val="nil"/>
              <w:right w:val="nil"/>
            </w:tcBorders>
            <w:noWrap/>
            <w:vAlign w:val="center"/>
            <w:hideMark/>
          </w:tcPr>
          <w:p w14:paraId="7FE2230E"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2167DC47" w14:textId="6B6F1864"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(0.036)</w:t>
            </w:r>
          </w:p>
        </w:tc>
        <w:tc>
          <w:tcPr>
            <w:tcW w:w="0" w:type="auto"/>
            <w:tcBorders>
              <w:top w:val="nil"/>
              <w:left w:val="nil"/>
              <w:bottom w:val="nil"/>
              <w:right w:val="nil"/>
            </w:tcBorders>
            <w:noWrap/>
            <w:vAlign w:val="center"/>
            <w:hideMark/>
          </w:tcPr>
          <w:p w14:paraId="287A63F0" w14:textId="3AF4D076"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0.028</w:t>
            </w:r>
          </w:p>
        </w:tc>
        <w:tc>
          <w:tcPr>
            <w:tcW w:w="0" w:type="auto"/>
            <w:tcBorders>
              <w:top w:val="nil"/>
              <w:left w:val="nil"/>
              <w:bottom w:val="nil"/>
              <w:right w:val="nil"/>
            </w:tcBorders>
            <w:noWrap/>
            <w:vAlign w:val="center"/>
            <w:hideMark/>
          </w:tcPr>
          <w:p w14:paraId="7A58C759"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3AE4A761" w14:textId="6CEB2CCB"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(0.036)</w:t>
            </w:r>
          </w:p>
        </w:tc>
        <w:tc>
          <w:tcPr>
            <w:tcW w:w="0" w:type="auto"/>
            <w:tcBorders>
              <w:top w:val="nil"/>
              <w:left w:val="nil"/>
              <w:bottom w:val="nil"/>
              <w:right w:val="nil"/>
            </w:tcBorders>
            <w:noWrap/>
            <w:vAlign w:val="center"/>
            <w:hideMark/>
          </w:tcPr>
          <w:p w14:paraId="70F60C6D" w14:textId="0FA09630"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0.026 </w:t>
            </w:r>
          </w:p>
        </w:tc>
        <w:tc>
          <w:tcPr>
            <w:tcW w:w="0" w:type="auto"/>
            <w:tcBorders>
              <w:top w:val="nil"/>
              <w:left w:val="nil"/>
              <w:bottom w:val="nil"/>
              <w:right w:val="nil"/>
            </w:tcBorders>
            <w:noWrap/>
            <w:vAlign w:val="center"/>
            <w:hideMark/>
          </w:tcPr>
          <w:p w14:paraId="2A47A9C9"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1A4944FC" w14:textId="697374C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(0.036)</w:t>
            </w:r>
          </w:p>
        </w:tc>
        <w:tc>
          <w:tcPr>
            <w:tcW w:w="0" w:type="auto"/>
            <w:tcBorders>
              <w:top w:val="nil"/>
              <w:left w:val="nil"/>
              <w:bottom w:val="nil"/>
              <w:right w:val="nil"/>
            </w:tcBorders>
            <w:noWrap/>
            <w:vAlign w:val="center"/>
            <w:hideMark/>
          </w:tcPr>
          <w:p w14:paraId="07E83D89" w14:textId="51F07530"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0.024 </w:t>
            </w:r>
          </w:p>
        </w:tc>
        <w:tc>
          <w:tcPr>
            <w:tcW w:w="0" w:type="auto"/>
            <w:tcBorders>
              <w:top w:val="nil"/>
              <w:left w:val="nil"/>
              <w:bottom w:val="nil"/>
              <w:right w:val="nil"/>
            </w:tcBorders>
            <w:noWrap/>
            <w:vAlign w:val="center"/>
            <w:hideMark/>
          </w:tcPr>
          <w:p w14:paraId="738D56E8"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104BED95" w14:textId="25414E3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(0.036)</w:t>
            </w:r>
          </w:p>
        </w:tc>
        <w:tc>
          <w:tcPr>
            <w:tcW w:w="0" w:type="auto"/>
            <w:tcBorders>
              <w:top w:val="nil"/>
              <w:left w:val="nil"/>
              <w:bottom w:val="nil"/>
              <w:right w:val="nil"/>
            </w:tcBorders>
            <w:noWrap/>
            <w:vAlign w:val="center"/>
            <w:hideMark/>
          </w:tcPr>
          <w:p w14:paraId="4BE624CD" w14:textId="343E28E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0.029 </w:t>
            </w:r>
          </w:p>
        </w:tc>
        <w:tc>
          <w:tcPr>
            <w:tcW w:w="0" w:type="auto"/>
            <w:tcBorders>
              <w:top w:val="nil"/>
              <w:left w:val="nil"/>
              <w:bottom w:val="nil"/>
              <w:right w:val="nil"/>
            </w:tcBorders>
            <w:noWrap/>
            <w:vAlign w:val="center"/>
            <w:hideMark/>
          </w:tcPr>
          <w:p w14:paraId="571EA4BD"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4DA2BF73" w14:textId="29415E63"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(0.036)</w:t>
            </w:r>
          </w:p>
        </w:tc>
        <w:tc>
          <w:tcPr>
            <w:tcW w:w="0" w:type="auto"/>
            <w:tcBorders>
              <w:top w:val="nil"/>
              <w:left w:val="nil"/>
              <w:bottom w:val="nil"/>
              <w:right w:val="nil"/>
            </w:tcBorders>
            <w:noWrap/>
            <w:vAlign w:val="center"/>
            <w:hideMark/>
          </w:tcPr>
          <w:p w14:paraId="779781FB"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0.028 </w:t>
            </w:r>
          </w:p>
        </w:tc>
        <w:tc>
          <w:tcPr>
            <w:tcW w:w="0" w:type="auto"/>
            <w:tcBorders>
              <w:top w:val="nil"/>
              <w:left w:val="nil"/>
              <w:bottom w:val="nil"/>
              <w:right w:val="nil"/>
            </w:tcBorders>
            <w:noWrap/>
            <w:vAlign w:val="center"/>
            <w:hideMark/>
          </w:tcPr>
          <w:p w14:paraId="0A6266E8"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7C129B55" w14:textId="47DC80C2"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(0.036)</w:t>
            </w:r>
          </w:p>
        </w:tc>
      </w:tr>
      <w:tr w:rsidR="00646425" w:rsidRPr="00F12AC5" w14:paraId="43842CD3" w14:textId="77777777" w:rsidTr="004C1AB6">
        <w:trPr>
          <w:trHeight w:val="378"/>
        </w:trPr>
        <w:tc>
          <w:tcPr>
            <w:tcW w:w="0" w:type="auto"/>
            <w:tcBorders>
              <w:top w:val="nil"/>
              <w:left w:val="nil"/>
              <w:bottom w:val="nil"/>
              <w:right w:val="nil"/>
            </w:tcBorders>
            <w:noWrap/>
            <w:vAlign w:val="center"/>
            <w:hideMark/>
          </w:tcPr>
          <w:p w14:paraId="1214ECDC" w14:textId="77777777" w:rsidR="00646425" w:rsidRPr="00F12AC5" w:rsidRDefault="00646425" w:rsidP="004C1AB6">
            <w:pPr>
              <w:widowControl/>
              <w:spacing w:line="240" w:lineRule="atLeast"/>
              <w:jc w:val="left"/>
              <w:rPr>
                <w:rFonts w:ascii="Times New Roman" w:eastAsia="Yu Gothic" w:hAnsi="Times New Roman" w:cs="Times New Roman"/>
                <w:i/>
                <w:iCs/>
                <w:color w:val="000000"/>
                <w:kern w:val="0"/>
                <w:sz w:val="12"/>
                <w:szCs w:val="12"/>
              </w:rPr>
            </w:pPr>
            <w:r w:rsidRPr="00F12AC5">
              <w:rPr>
                <w:rFonts w:ascii="Times New Roman" w:eastAsia="Yu Gothic" w:hAnsi="Times New Roman" w:cs="Times New Roman"/>
                <w:i/>
                <w:iCs/>
                <w:color w:val="000000"/>
                <w:kern w:val="0"/>
                <w:sz w:val="12"/>
                <w:szCs w:val="12"/>
              </w:rPr>
              <w:t>TE</w:t>
            </w:r>
            <w:r w:rsidRPr="00F12AC5">
              <w:rPr>
                <w:rFonts w:ascii="Times New Roman" w:eastAsia="Yu Gothic" w:hAnsi="Times New Roman" w:cs="Times New Roman"/>
                <w:i/>
                <w:iCs/>
                <w:color w:val="000000"/>
                <w:kern w:val="0"/>
                <w:sz w:val="12"/>
                <w:szCs w:val="12"/>
                <w:vertAlign w:val="subscript"/>
              </w:rPr>
              <w:t>SLUDGE</w:t>
            </w:r>
          </w:p>
        </w:tc>
        <w:tc>
          <w:tcPr>
            <w:tcW w:w="0" w:type="auto"/>
            <w:tcBorders>
              <w:top w:val="nil"/>
              <w:left w:val="nil"/>
              <w:bottom w:val="nil"/>
              <w:right w:val="nil"/>
            </w:tcBorders>
            <w:noWrap/>
            <w:vAlign w:val="center"/>
            <w:hideMark/>
          </w:tcPr>
          <w:p w14:paraId="47CF629A" w14:textId="04AD34A0"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-0.027 </w:t>
            </w:r>
          </w:p>
        </w:tc>
        <w:tc>
          <w:tcPr>
            <w:tcW w:w="0" w:type="auto"/>
            <w:tcBorders>
              <w:top w:val="nil"/>
              <w:left w:val="nil"/>
              <w:bottom w:val="nil"/>
              <w:right w:val="nil"/>
            </w:tcBorders>
            <w:noWrap/>
            <w:vAlign w:val="center"/>
            <w:hideMark/>
          </w:tcPr>
          <w:p w14:paraId="7A068E00"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688290F5" w14:textId="4B7E96B0" w:rsidR="00646425" w:rsidRPr="00F12AC5" w:rsidRDefault="00F06714"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 </w:t>
            </w:r>
            <w:r w:rsidR="00646425" w:rsidRPr="00F12AC5">
              <w:rPr>
                <w:rFonts w:ascii="Times New Roman" w:eastAsia="Yu Gothic" w:hAnsi="Times New Roman" w:cs="Times New Roman"/>
                <w:color w:val="000000"/>
                <w:kern w:val="0"/>
                <w:sz w:val="12"/>
                <w:szCs w:val="12"/>
              </w:rPr>
              <w:t>(0.029)</w:t>
            </w:r>
          </w:p>
        </w:tc>
        <w:tc>
          <w:tcPr>
            <w:tcW w:w="0" w:type="auto"/>
            <w:tcBorders>
              <w:top w:val="nil"/>
              <w:left w:val="nil"/>
              <w:bottom w:val="nil"/>
              <w:right w:val="nil"/>
            </w:tcBorders>
            <w:noWrap/>
            <w:vAlign w:val="center"/>
            <w:hideMark/>
          </w:tcPr>
          <w:p w14:paraId="73FFE3B0" w14:textId="2B5A77D0"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w:t>
            </w:r>
            <w:r w:rsidR="00C319CE">
              <w:rPr>
                <w:rFonts w:ascii="Times New Roman" w:eastAsia="Yu Gothic" w:hAnsi="Times New Roman" w:cs="Times New Roman" w:hint="eastAsia"/>
                <w:color w:val="000000"/>
                <w:kern w:val="0"/>
                <w:sz w:val="12"/>
                <w:szCs w:val="12"/>
              </w:rPr>
              <w:t>3</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3ACECB3A"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2A574650" w14:textId="49E07503"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(0.029)</w:t>
            </w:r>
          </w:p>
        </w:tc>
        <w:tc>
          <w:tcPr>
            <w:tcW w:w="0" w:type="auto"/>
            <w:tcBorders>
              <w:top w:val="nil"/>
              <w:left w:val="nil"/>
              <w:bottom w:val="nil"/>
              <w:right w:val="nil"/>
            </w:tcBorders>
            <w:noWrap/>
            <w:vAlign w:val="center"/>
            <w:hideMark/>
          </w:tcPr>
          <w:p w14:paraId="71314785" w14:textId="769A8CAF"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w:t>
            </w:r>
            <w:r w:rsidR="00C319CE">
              <w:rPr>
                <w:rFonts w:ascii="Times New Roman" w:eastAsia="Yu Gothic" w:hAnsi="Times New Roman" w:cs="Times New Roman" w:hint="eastAsia"/>
                <w:color w:val="000000"/>
                <w:kern w:val="0"/>
                <w:sz w:val="12"/>
                <w:szCs w:val="12"/>
              </w:rPr>
              <w:t>7</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0A91BF11"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145BAB7F" w14:textId="200795A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(0.029)</w:t>
            </w:r>
          </w:p>
        </w:tc>
        <w:tc>
          <w:tcPr>
            <w:tcW w:w="0" w:type="auto"/>
            <w:tcBorders>
              <w:top w:val="nil"/>
              <w:left w:val="nil"/>
              <w:bottom w:val="nil"/>
              <w:right w:val="nil"/>
            </w:tcBorders>
            <w:noWrap/>
            <w:vAlign w:val="center"/>
            <w:hideMark/>
          </w:tcPr>
          <w:p w14:paraId="1BCEE315" w14:textId="46283B8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w:t>
            </w:r>
            <w:r w:rsidR="00C319CE">
              <w:rPr>
                <w:rFonts w:ascii="Times New Roman" w:eastAsia="Yu Gothic" w:hAnsi="Times New Roman" w:cs="Times New Roman" w:hint="eastAsia"/>
                <w:color w:val="000000"/>
                <w:kern w:val="0"/>
                <w:sz w:val="12"/>
                <w:szCs w:val="12"/>
              </w:rPr>
              <w:t>3</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6AEA5C17"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3BDBD8CA" w14:textId="1522688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(0.029)</w:t>
            </w:r>
          </w:p>
        </w:tc>
        <w:tc>
          <w:tcPr>
            <w:tcW w:w="0" w:type="auto"/>
            <w:tcBorders>
              <w:top w:val="nil"/>
              <w:left w:val="nil"/>
              <w:bottom w:val="nil"/>
              <w:right w:val="nil"/>
            </w:tcBorders>
            <w:noWrap/>
            <w:vAlign w:val="center"/>
            <w:hideMark/>
          </w:tcPr>
          <w:p w14:paraId="7C188FBA" w14:textId="1EAE5E0C"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-0.025 </w:t>
            </w:r>
          </w:p>
        </w:tc>
        <w:tc>
          <w:tcPr>
            <w:tcW w:w="0" w:type="auto"/>
            <w:tcBorders>
              <w:top w:val="nil"/>
              <w:left w:val="nil"/>
              <w:bottom w:val="nil"/>
              <w:right w:val="nil"/>
            </w:tcBorders>
            <w:noWrap/>
            <w:vAlign w:val="center"/>
            <w:hideMark/>
          </w:tcPr>
          <w:p w14:paraId="554EC44F"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49CE00B6" w14:textId="0D54501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(0.029)</w:t>
            </w:r>
          </w:p>
        </w:tc>
        <w:tc>
          <w:tcPr>
            <w:tcW w:w="0" w:type="auto"/>
            <w:tcBorders>
              <w:top w:val="nil"/>
              <w:left w:val="nil"/>
              <w:bottom w:val="nil"/>
              <w:right w:val="nil"/>
            </w:tcBorders>
            <w:noWrap/>
            <w:vAlign w:val="center"/>
            <w:hideMark/>
          </w:tcPr>
          <w:p w14:paraId="7EFE232D" w14:textId="3D87B6A1"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w:t>
            </w:r>
            <w:r w:rsidR="00C319CE">
              <w:rPr>
                <w:rFonts w:ascii="Times New Roman" w:eastAsia="Yu Gothic" w:hAnsi="Times New Roman" w:cs="Times New Roman" w:hint="eastAsia"/>
                <w:color w:val="000000"/>
                <w:kern w:val="0"/>
                <w:sz w:val="12"/>
                <w:szCs w:val="12"/>
              </w:rPr>
              <w:t>4</w:t>
            </w:r>
          </w:p>
        </w:tc>
        <w:tc>
          <w:tcPr>
            <w:tcW w:w="0" w:type="auto"/>
            <w:tcBorders>
              <w:top w:val="nil"/>
              <w:left w:val="nil"/>
              <w:bottom w:val="nil"/>
              <w:right w:val="nil"/>
            </w:tcBorders>
            <w:noWrap/>
            <w:vAlign w:val="center"/>
            <w:hideMark/>
          </w:tcPr>
          <w:p w14:paraId="7698661D"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4F924E9C" w14:textId="5562CB7B"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(0.029)</w:t>
            </w:r>
          </w:p>
        </w:tc>
        <w:tc>
          <w:tcPr>
            <w:tcW w:w="0" w:type="auto"/>
            <w:tcBorders>
              <w:top w:val="nil"/>
              <w:left w:val="nil"/>
              <w:bottom w:val="nil"/>
              <w:right w:val="nil"/>
            </w:tcBorders>
            <w:noWrap/>
            <w:vAlign w:val="center"/>
            <w:hideMark/>
          </w:tcPr>
          <w:p w14:paraId="3ADE9C0D" w14:textId="4FB46FA0"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-0.027 </w:t>
            </w:r>
          </w:p>
        </w:tc>
        <w:tc>
          <w:tcPr>
            <w:tcW w:w="0" w:type="auto"/>
            <w:tcBorders>
              <w:top w:val="nil"/>
              <w:left w:val="nil"/>
              <w:bottom w:val="nil"/>
              <w:right w:val="nil"/>
            </w:tcBorders>
            <w:noWrap/>
            <w:vAlign w:val="center"/>
            <w:hideMark/>
          </w:tcPr>
          <w:p w14:paraId="09156F59"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165D6DE5" w14:textId="4BCEC0F9"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(0.029)</w:t>
            </w:r>
          </w:p>
        </w:tc>
        <w:tc>
          <w:tcPr>
            <w:tcW w:w="0" w:type="auto"/>
            <w:tcBorders>
              <w:top w:val="nil"/>
              <w:left w:val="nil"/>
              <w:bottom w:val="nil"/>
              <w:right w:val="nil"/>
            </w:tcBorders>
            <w:noWrap/>
            <w:vAlign w:val="center"/>
            <w:hideMark/>
          </w:tcPr>
          <w:p w14:paraId="194DA563"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-0.020 </w:t>
            </w:r>
          </w:p>
        </w:tc>
        <w:tc>
          <w:tcPr>
            <w:tcW w:w="0" w:type="auto"/>
            <w:tcBorders>
              <w:top w:val="nil"/>
              <w:left w:val="nil"/>
              <w:bottom w:val="nil"/>
              <w:right w:val="nil"/>
            </w:tcBorders>
            <w:noWrap/>
            <w:vAlign w:val="center"/>
            <w:hideMark/>
          </w:tcPr>
          <w:p w14:paraId="52CE8D79"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591631DF" w14:textId="71445F0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(0.029)</w:t>
            </w:r>
          </w:p>
        </w:tc>
      </w:tr>
      <w:tr w:rsidR="00646425" w:rsidRPr="00F12AC5" w14:paraId="6E61625D" w14:textId="77777777" w:rsidTr="004C1AB6">
        <w:trPr>
          <w:trHeight w:val="378"/>
        </w:trPr>
        <w:tc>
          <w:tcPr>
            <w:tcW w:w="0" w:type="auto"/>
            <w:tcBorders>
              <w:top w:val="nil"/>
              <w:left w:val="nil"/>
              <w:bottom w:val="nil"/>
              <w:right w:val="nil"/>
            </w:tcBorders>
            <w:noWrap/>
            <w:vAlign w:val="center"/>
            <w:hideMark/>
          </w:tcPr>
          <w:p w14:paraId="40B87B4F" w14:textId="77777777" w:rsidR="00646425" w:rsidRPr="00F12AC5" w:rsidRDefault="00646425" w:rsidP="004C1AB6">
            <w:pPr>
              <w:widowControl/>
              <w:spacing w:line="240" w:lineRule="atLeast"/>
              <w:jc w:val="left"/>
              <w:rPr>
                <w:rFonts w:ascii="Times New Roman" w:eastAsia="Yu Gothic" w:hAnsi="Times New Roman" w:cs="Times New Roman"/>
                <w:i/>
                <w:iCs/>
                <w:color w:val="000000"/>
                <w:kern w:val="0"/>
                <w:sz w:val="12"/>
                <w:szCs w:val="12"/>
              </w:rPr>
            </w:pPr>
            <w:r w:rsidRPr="00F12AC5">
              <w:rPr>
                <w:rFonts w:ascii="Times New Roman" w:eastAsia="Yu Gothic" w:hAnsi="Times New Roman" w:cs="Times New Roman"/>
                <w:i/>
                <w:iCs/>
                <w:color w:val="000000"/>
                <w:kern w:val="0"/>
                <w:sz w:val="12"/>
                <w:szCs w:val="12"/>
              </w:rPr>
              <w:t>TE</w:t>
            </w:r>
            <w:r w:rsidRPr="00F12AC5">
              <w:rPr>
                <w:rFonts w:ascii="Times New Roman" w:eastAsia="Yu Gothic" w:hAnsi="Times New Roman" w:cs="Times New Roman"/>
                <w:i/>
                <w:iCs/>
                <w:color w:val="000000"/>
                <w:kern w:val="0"/>
                <w:sz w:val="12"/>
                <w:szCs w:val="12"/>
                <w:vertAlign w:val="subscript"/>
              </w:rPr>
              <w:t>RAIN</w:t>
            </w:r>
          </w:p>
        </w:tc>
        <w:tc>
          <w:tcPr>
            <w:tcW w:w="0" w:type="auto"/>
            <w:tcBorders>
              <w:top w:val="nil"/>
              <w:left w:val="nil"/>
              <w:bottom w:val="nil"/>
              <w:right w:val="nil"/>
            </w:tcBorders>
            <w:noWrap/>
            <w:vAlign w:val="center"/>
            <w:hideMark/>
          </w:tcPr>
          <w:p w14:paraId="005F6BAE" w14:textId="03C8A0A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0.420 </w:t>
            </w:r>
          </w:p>
        </w:tc>
        <w:tc>
          <w:tcPr>
            <w:tcW w:w="0" w:type="auto"/>
            <w:tcBorders>
              <w:top w:val="nil"/>
              <w:left w:val="nil"/>
              <w:bottom w:val="nil"/>
              <w:right w:val="nil"/>
            </w:tcBorders>
            <w:noWrap/>
            <w:vAlign w:val="center"/>
            <w:hideMark/>
          </w:tcPr>
          <w:p w14:paraId="67B2ADDA"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4CC47484" w14:textId="6F94E3E0" w:rsidR="00646425" w:rsidRPr="00F12AC5" w:rsidRDefault="00F06714"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 </w:t>
            </w:r>
            <w:r w:rsidR="00646425" w:rsidRPr="00F12AC5">
              <w:rPr>
                <w:rFonts w:ascii="Times New Roman" w:eastAsia="Yu Gothic" w:hAnsi="Times New Roman" w:cs="Times New Roman"/>
                <w:color w:val="000000"/>
                <w:kern w:val="0"/>
                <w:sz w:val="12"/>
                <w:szCs w:val="12"/>
              </w:rPr>
              <w:t>(0.081)</w:t>
            </w:r>
          </w:p>
        </w:tc>
        <w:tc>
          <w:tcPr>
            <w:tcW w:w="0" w:type="auto"/>
            <w:tcBorders>
              <w:top w:val="nil"/>
              <w:left w:val="nil"/>
              <w:bottom w:val="nil"/>
              <w:right w:val="nil"/>
            </w:tcBorders>
            <w:noWrap/>
            <w:vAlign w:val="center"/>
            <w:hideMark/>
          </w:tcPr>
          <w:p w14:paraId="27B6B888" w14:textId="48B33A7B"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0.414 </w:t>
            </w:r>
          </w:p>
        </w:tc>
        <w:tc>
          <w:tcPr>
            <w:tcW w:w="0" w:type="auto"/>
            <w:tcBorders>
              <w:top w:val="nil"/>
              <w:left w:val="nil"/>
              <w:bottom w:val="nil"/>
              <w:right w:val="nil"/>
            </w:tcBorders>
            <w:noWrap/>
            <w:vAlign w:val="center"/>
            <w:hideMark/>
          </w:tcPr>
          <w:p w14:paraId="27D2054F"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3F22819D" w14:textId="42F5D605"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(0.079)</w:t>
            </w:r>
          </w:p>
        </w:tc>
        <w:tc>
          <w:tcPr>
            <w:tcW w:w="0" w:type="auto"/>
            <w:tcBorders>
              <w:top w:val="nil"/>
              <w:left w:val="nil"/>
              <w:bottom w:val="nil"/>
              <w:right w:val="nil"/>
            </w:tcBorders>
            <w:noWrap/>
            <w:vAlign w:val="center"/>
            <w:hideMark/>
          </w:tcPr>
          <w:p w14:paraId="29D33CAD" w14:textId="75C299F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0.433</w:t>
            </w:r>
          </w:p>
        </w:tc>
        <w:tc>
          <w:tcPr>
            <w:tcW w:w="0" w:type="auto"/>
            <w:tcBorders>
              <w:top w:val="nil"/>
              <w:left w:val="nil"/>
              <w:bottom w:val="nil"/>
              <w:right w:val="nil"/>
            </w:tcBorders>
            <w:noWrap/>
            <w:vAlign w:val="center"/>
            <w:hideMark/>
          </w:tcPr>
          <w:p w14:paraId="27CB8E1E"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4717E380" w14:textId="5E054C6F"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(0.080)</w:t>
            </w:r>
          </w:p>
        </w:tc>
        <w:tc>
          <w:tcPr>
            <w:tcW w:w="0" w:type="auto"/>
            <w:tcBorders>
              <w:top w:val="nil"/>
              <w:left w:val="nil"/>
              <w:bottom w:val="nil"/>
              <w:right w:val="nil"/>
            </w:tcBorders>
            <w:noWrap/>
            <w:vAlign w:val="center"/>
            <w:hideMark/>
          </w:tcPr>
          <w:p w14:paraId="7A7F6DBA" w14:textId="10815FF3"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0.426 </w:t>
            </w:r>
          </w:p>
        </w:tc>
        <w:tc>
          <w:tcPr>
            <w:tcW w:w="0" w:type="auto"/>
            <w:tcBorders>
              <w:top w:val="nil"/>
              <w:left w:val="nil"/>
              <w:bottom w:val="nil"/>
              <w:right w:val="nil"/>
            </w:tcBorders>
            <w:noWrap/>
            <w:vAlign w:val="center"/>
            <w:hideMark/>
          </w:tcPr>
          <w:p w14:paraId="05A17CAC"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1F388EF4" w14:textId="6411A5F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(0.077)</w:t>
            </w:r>
          </w:p>
        </w:tc>
        <w:tc>
          <w:tcPr>
            <w:tcW w:w="0" w:type="auto"/>
            <w:tcBorders>
              <w:top w:val="nil"/>
              <w:left w:val="nil"/>
              <w:bottom w:val="nil"/>
              <w:right w:val="nil"/>
            </w:tcBorders>
            <w:noWrap/>
            <w:vAlign w:val="center"/>
            <w:hideMark/>
          </w:tcPr>
          <w:p w14:paraId="57D0F085" w14:textId="225AA51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0.425 </w:t>
            </w:r>
          </w:p>
        </w:tc>
        <w:tc>
          <w:tcPr>
            <w:tcW w:w="0" w:type="auto"/>
            <w:tcBorders>
              <w:top w:val="nil"/>
              <w:left w:val="nil"/>
              <w:bottom w:val="nil"/>
              <w:right w:val="nil"/>
            </w:tcBorders>
            <w:noWrap/>
            <w:vAlign w:val="center"/>
            <w:hideMark/>
          </w:tcPr>
          <w:p w14:paraId="05A7FBE8"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1877A1BD" w14:textId="76921D22"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(0.081)</w:t>
            </w:r>
          </w:p>
        </w:tc>
        <w:tc>
          <w:tcPr>
            <w:tcW w:w="0" w:type="auto"/>
            <w:tcBorders>
              <w:top w:val="nil"/>
              <w:left w:val="nil"/>
              <w:bottom w:val="nil"/>
              <w:right w:val="nil"/>
            </w:tcBorders>
            <w:noWrap/>
            <w:vAlign w:val="center"/>
            <w:hideMark/>
          </w:tcPr>
          <w:p w14:paraId="40849AD0" w14:textId="1A7607B2"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0.431 </w:t>
            </w:r>
          </w:p>
        </w:tc>
        <w:tc>
          <w:tcPr>
            <w:tcW w:w="0" w:type="auto"/>
            <w:tcBorders>
              <w:top w:val="nil"/>
              <w:left w:val="nil"/>
              <w:bottom w:val="nil"/>
              <w:right w:val="nil"/>
            </w:tcBorders>
            <w:noWrap/>
            <w:vAlign w:val="center"/>
            <w:hideMark/>
          </w:tcPr>
          <w:p w14:paraId="3A33FE85"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77B80FCD" w14:textId="4A25014E"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(0.078)</w:t>
            </w:r>
          </w:p>
        </w:tc>
        <w:tc>
          <w:tcPr>
            <w:tcW w:w="0" w:type="auto"/>
            <w:tcBorders>
              <w:top w:val="nil"/>
              <w:left w:val="nil"/>
              <w:bottom w:val="nil"/>
              <w:right w:val="nil"/>
            </w:tcBorders>
            <w:noWrap/>
            <w:vAlign w:val="center"/>
            <w:hideMark/>
          </w:tcPr>
          <w:p w14:paraId="6B43235B" w14:textId="2576891F"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0.43</w:t>
            </w:r>
            <w:r w:rsidR="00C319CE">
              <w:rPr>
                <w:rFonts w:ascii="Times New Roman" w:eastAsia="Yu Gothic" w:hAnsi="Times New Roman" w:cs="Times New Roman" w:hint="eastAsia"/>
                <w:color w:val="000000"/>
                <w:kern w:val="0"/>
                <w:sz w:val="12"/>
                <w:szCs w:val="12"/>
              </w:rPr>
              <w:t>3</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09B04BE1"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4B5BA6EB" w14:textId="55CDF576"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(0.080)</w:t>
            </w:r>
          </w:p>
        </w:tc>
        <w:tc>
          <w:tcPr>
            <w:tcW w:w="0" w:type="auto"/>
            <w:tcBorders>
              <w:top w:val="nil"/>
              <w:left w:val="nil"/>
              <w:bottom w:val="nil"/>
              <w:right w:val="nil"/>
            </w:tcBorders>
            <w:noWrap/>
            <w:vAlign w:val="center"/>
            <w:hideMark/>
          </w:tcPr>
          <w:p w14:paraId="161F5758"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0.426 </w:t>
            </w:r>
          </w:p>
        </w:tc>
        <w:tc>
          <w:tcPr>
            <w:tcW w:w="0" w:type="auto"/>
            <w:tcBorders>
              <w:top w:val="nil"/>
              <w:left w:val="nil"/>
              <w:bottom w:val="nil"/>
              <w:right w:val="nil"/>
            </w:tcBorders>
            <w:noWrap/>
            <w:vAlign w:val="center"/>
            <w:hideMark/>
          </w:tcPr>
          <w:p w14:paraId="4B6699DE"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3A29BDC1" w14:textId="66FF67FC"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(0.078)</w:t>
            </w:r>
          </w:p>
        </w:tc>
      </w:tr>
      <w:tr w:rsidR="00646425" w:rsidRPr="00F12AC5" w14:paraId="30E9E3F6" w14:textId="77777777" w:rsidTr="004C1AB6">
        <w:trPr>
          <w:trHeight w:val="378"/>
        </w:trPr>
        <w:tc>
          <w:tcPr>
            <w:tcW w:w="0" w:type="auto"/>
            <w:tcBorders>
              <w:top w:val="nil"/>
              <w:left w:val="nil"/>
              <w:bottom w:val="nil"/>
              <w:right w:val="nil"/>
            </w:tcBorders>
            <w:noWrap/>
            <w:vAlign w:val="center"/>
            <w:hideMark/>
          </w:tcPr>
          <w:p w14:paraId="29076E0A" w14:textId="77777777" w:rsidR="00646425" w:rsidRPr="00F12AC5" w:rsidRDefault="00646425" w:rsidP="004C1AB6">
            <w:pPr>
              <w:widowControl/>
              <w:spacing w:line="240" w:lineRule="atLeast"/>
              <w:jc w:val="left"/>
              <w:rPr>
                <w:rFonts w:ascii="Times New Roman" w:eastAsia="Yu Gothic" w:hAnsi="Times New Roman" w:cs="Times New Roman"/>
                <w:i/>
                <w:iCs/>
                <w:color w:val="000000"/>
                <w:kern w:val="0"/>
                <w:sz w:val="12"/>
                <w:szCs w:val="12"/>
              </w:rPr>
            </w:pPr>
            <w:r w:rsidRPr="00F12AC5">
              <w:rPr>
                <w:rFonts w:ascii="Times New Roman" w:eastAsia="Yu Gothic" w:hAnsi="Times New Roman" w:cs="Times New Roman"/>
                <w:i/>
                <w:iCs/>
                <w:color w:val="000000"/>
                <w:kern w:val="0"/>
                <w:sz w:val="12"/>
                <w:szCs w:val="12"/>
              </w:rPr>
              <w:t>OS</w:t>
            </w:r>
            <w:r w:rsidRPr="00F12AC5">
              <w:rPr>
                <w:rFonts w:ascii="Times New Roman" w:eastAsia="Yu Gothic" w:hAnsi="Times New Roman" w:cs="Times New Roman"/>
                <w:i/>
                <w:iCs/>
                <w:color w:val="000000"/>
                <w:kern w:val="0"/>
                <w:sz w:val="12"/>
                <w:szCs w:val="12"/>
                <w:vertAlign w:val="subscript"/>
              </w:rPr>
              <w:t>PRD</w:t>
            </w:r>
          </w:p>
        </w:tc>
        <w:tc>
          <w:tcPr>
            <w:tcW w:w="0" w:type="auto"/>
            <w:tcBorders>
              <w:top w:val="nil"/>
              <w:left w:val="nil"/>
              <w:bottom w:val="nil"/>
              <w:right w:val="nil"/>
            </w:tcBorders>
            <w:noWrap/>
            <w:vAlign w:val="center"/>
            <w:hideMark/>
          </w:tcPr>
          <w:p w14:paraId="1D1550F9" w14:textId="77777777" w:rsidR="00646425" w:rsidRPr="00F12AC5" w:rsidRDefault="00646425" w:rsidP="004C1AB6">
            <w:pPr>
              <w:widowControl/>
              <w:spacing w:line="240" w:lineRule="atLeast"/>
              <w:jc w:val="left"/>
              <w:rPr>
                <w:rFonts w:ascii="Times New Roman" w:eastAsia="Yu Gothic" w:hAnsi="Times New Roman" w:cs="Times New Roman"/>
                <w:i/>
                <w:iCs/>
                <w:color w:val="000000"/>
                <w:kern w:val="0"/>
                <w:sz w:val="12"/>
                <w:szCs w:val="12"/>
              </w:rPr>
            </w:pPr>
          </w:p>
        </w:tc>
        <w:tc>
          <w:tcPr>
            <w:tcW w:w="0" w:type="auto"/>
            <w:tcBorders>
              <w:top w:val="nil"/>
              <w:left w:val="nil"/>
              <w:bottom w:val="nil"/>
              <w:right w:val="nil"/>
            </w:tcBorders>
            <w:noWrap/>
            <w:vAlign w:val="center"/>
            <w:hideMark/>
          </w:tcPr>
          <w:p w14:paraId="55D0240B"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D038DB1"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C5F9504"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9E4B2DC"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55AE9E3A"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6F8FE19" w14:textId="459A6EB4"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0.012 </w:t>
            </w:r>
          </w:p>
        </w:tc>
        <w:tc>
          <w:tcPr>
            <w:tcW w:w="0" w:type="auto"/>
            <w:tcBorders>
              <w:top w:val="nil"/>
              <w:left w:val="nil"/>
              <w:bottom w:val="nil"/>
              <w:right w:val="nil"/>
            </w:tcBorders>
            <w:noWrap/>
            <w:vAlign w:val="center"/>
            <w:hideMark/>
          </w:tcPr>
          <w:p w14:paraId="3938D58E"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54658592" w14:textId="0C522893"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(0.005)</w:t>
            </w:r>
          </w:p>
        </w:tc>
        <w:tc>
          <w:tcPr>
            <w:tcW w:w="0" w:type="auto"/>
            <w:tcBorders>
              <w:top w:val="nil"/>
              <w:left w:val="nil"/>
              <w:bottom w:val="nil"/>
              <w:right w:val="nil"/>
            </w:tcBorders>
            <w:noWrap/>
            <w:vAlign w:val="center"/>
            <w:hideMark/>
          </w:tcPr>
          <w:p w14:paraId="55C21BD6" w14:textId="3182828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w:t>
            </w:r>
            <w:r w:rsidR="00C319CE">
              <w:rPr>
                <w:rFonts w:ascii="Times New Roman" w:eastAsia="Yu Gothic" w:hAnsi="Times New Roman" w:cs="Times New Roman" w:hint="eastAsia"/>
                <w:color w:val="000000"/>
                <w:kern w:val="0"/>
                <w:sz w:val="12"/>
                <w:szCs w:val="12"/>
              </w:rPr>
              <w:t>4</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12B2CCDE"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706A183E" w14:textId="1419C0A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(0.005)</w:t>
            </w:r>
          </w:p>
        </w:tc>
        <w:tc>
          <w:tcPr>
            <w:tcW w:w="0" w:type="auto"/>
            <w:tcBorders>
              <w:top w:val="nil"/>
              <w:left w:val="nil"/>
              <w:bottom w:val="nil"/>
              <w:right w:val="nil"/>
            </w:tcBorders>
            <w:noWrap/>
            <w:vAlign w:val="center"/>
            <w:hideMark/>
          </w:tcPr>
          <w:p w14:paraId="3130FA2F" w14:textId="0A7C15B6"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0.011 </w:t>
            </w:r>
          </w:p>
        </w:tc>
        <w:tc>
          <w:tcPr>
            <w:tcW w:w="0" w:type="auto"/>
            <w:tcBorders>
              <w:top w:val="nil"/>
              <w:left w:val="nil"/>
              <w:bottom w:val="nil"/>
              <w:right w:val="nil"/>
            </w:tcBorders>
            <w:noWrap/>
            <w:vAlign w:val="center"/>
            <w:hideMark/>
          </w:tcPr>
          <w:p w14:paraId="3EFABA10"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33C0BB40" w14:textId="5E748ED2"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(0.005)</w:t>
            </w:r>
          </w:p>
        </w:tc>
        <w:tc>
          <w:tcPr>
            <w:tcW w:w="0" w:type="auto"/>
            <w:tcBorders>
              <w:top w:val="nil"/>
              <w:left w:val="nil"/>
              <w:bottom w:val="nil"/>
              <w:right w:val="nil"/>
            </w:tcBorders>
            <w:noWrap/>
            <w:vAlign w:val="center"/>
            <w:hideMark/>
          </w:tcPr>
          <w:p w14:paraId="03DC4C03" w14:textId="3D11FCE6"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0.013 </w:t>
            </w:r>
          </w:p>
        </w:tc>
        <w:tc>
          <w:tcPr>
            <w:tcW w:w="0" w:type="auto"/>
            <w:tcBorders>
              <w:top w:val="nil"/>
              <w:left w:val="nil"/>
              <w:bottom w:val="nil"/>
              <w:right w:val="nil"/>
            </w:tcBorders>
            <w:noWrap/>
            <w:vAlign w:val="center"/>
            <w:hideMark/>
          </w:tcPr>
          <w:p w14:paraId="355CC6B0"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433F1F3C" w14:textId="08AFDC1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(0.006)</w:t>
            </w:r>
          </w:p>
        </w:tc>
        <w:tc>
          <w:tcPr>
            <w:tcW w:w="0" w:type="auto"/>
            <w:tcBorders>
              <w:top w:val="nil"/>
              <w:left w:val="nil"/>
              <w:bottom w:val="nil"/>
              <w:right w:val="nil"/>
            </w:tcBorders>
            <w:noWrap/>
            <w:vAlign w:val="center"/>
            <w:hideMark/>
          </w:tcPr>
          <w:p w14:paraId="679E1DB5" w14:textId="4F7733FE"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0.012 </w:t>
            </w:r>
          </w:p>
        </w:tc>
        <w:tc>
          <w:tcPr>
            <w:tcW w:w="0" w:type="auto"/>
            <w:tcBorders>
              <w:top w:val="nil"/>
              <w:left w:val="nil"/>
              <w:bottom w:val="nil"/>
              <w:right w:val="nil"/>
            </w:tcBorders>
            <w:noWrap/>
            <w:vAlign w:val="center"/>
            <w:hideMark/>
          </w:tcPr>
          <w:p w14:paraId="37E68B96"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2285C360" w14:textId="594E8403"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(0.005)</w:t>
            </w:r>
          </w:p>
        </w:tc>
        <w:tc>
          <w:tcPr>
            <w:tcW w:w="0" w:type="auto"/>
            <w:tcBorders>
              <w:top w:val="nil"/>
              <w:left w:val="nil"/>
              <w:bottom w:val="nil"/>
              <w:right w:val="nil"/>
            </w:tcBorders>
            <w:noWrap/>
            <w:vAlign w:val="center"/>
            <w:hideMark/>
          </w:tcPr>
          <w:p w14:paraId="00A4F11A"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0.012 </w:t>
            </w:r>
          </w:p>
        </w:tc>
        <w:tc>
          <w:tcPr>
            <w:tcW w:w="0" w:type="auto"/>
            <w:tcBorders>
              <w:top w:val="nil"/>
              <w:left w:val="nil"/>
              <w:bottom w:val="nil"/>
              <w:right w:val="nil"/>
            </w:tcBorders>
            <w:noWrap/>
            <w:vAlign w:val="center"/>
            <w:hideMark/>
          </w:tcPr>
          <w:p w14:paraId="52C220E6"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7C750912" w14:textId="6F452EE5"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(0.005)</w:t>
            </w:r>
          </w:p>
        </w:tc>
      </w:tr>
      <w:tr w:rsidR="00646425" w:rsidRPr="00F12AC5" w14:paraId="67915915" w14:textId="77777777" w:rsidTr="004C1AB6">
        <w:trPr>
          <w:trHeight w:val="378"/>
        </w:trPr>
        <w:tc>
          <w:tcPr>
            <w:tcW w:w="0" w:type="auto"/>
            <w:tcBorders>
              <w:top w:val="nil"/>
              <w:left w:val="nil"/>
              <w:bottom w:val="nil"/>
              <w:right w:val="nil"/>
            </w:tcBorders>
            <w:noWrap/>
            <w:vAlign w:val="center"/>
            <w:hideMark/>
          </w:tcPr>
          <w:p w14:paraId="17DB27EA" w14:textId="77777777" w:rsidR="00646425" w:rsidRPr="00367092" w:rsidRDefault="00000000" w:rsidP="004C1AB6">
            <w:pPr>
              <w:widowControl/>
              <w:spacing w:line="240" w:lineRule="atLeast"/>
              <w:jc w:val="left"/>
              <w:rPr>
                <w:rFonts w:ascii="Yu Gothic" w:eastAsia="Yu Gothic" w:hAnsi="Yu Gothic" w:cs="ＭＳ Ｐゴシック"/>
                <w:color w:val="000000"/>
                <w:kern w:val="0"/>
                <w:sz w:val="12"/>
                <w:szCs w:val="12"/>
              </w:rPr>
            </w:pPr>
            <m:oMathPara>
              <m:oMathParaPr>
                <m:jc m:val="left"/>
              </m:oMathParaPr>
              <m:oMath>
                <m:acc>
                  <m:accPr>
                    <m:ctrlPr>
                      <w:rPr>
                        <w:rFonts w:ascii="Cambria Math" w:eastAsia="ＭＳ 明朝" w:hAnsi="Cambria Math" w:cs="Times New Roman"/>
                        <w:i/>
                        <w:sz w:val="12"/>
                        <w:szCs w:val="12"/>
                      </w:rPr>
                    </m:ctrlPr>
                  </m:accPr>
                  <m:e>
                    <m:r>
                      <w:rPr>
                        <w:rFonts w:ascii="Cambria Math" w:eastAsia="ＭＳ 明朝" w:hAnsi="Cambria Math" w:cs="Times New Roman"/>
                        <w:sz w:val="12"/>
                        <w:szCs w:val="12"/>
                      </w:rPr>
                      <m:t>d</m:t>
                    </m:r>
                  </m:e>
                </m:acc>
              </m:oMath>
            </m:oMathPara>
          </w:p>
        </w:tc>
        <w:tc>
          <w:tcPr>
            <w:tcW w:w="0" w:type="auto"/>
            <w:tcBorders>
              <w:top w:val="nil"/>
              <w:left w:val="nil"/>
              <w:bottom w:val="nil"/>
              <w:right w:val="nil"/>
            </w:tcBorders>
            <w:noWrap/>
            <w:vAlign w:val="center"/>
            <w:hideMark/>
          </w:tcPr>
          <w:p w14:paraId="4D9703CA" w14:textId="42C8589F"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-0.030 </w:t>
            </w:r>
          </w:p>
        </w:tc>
        <w:tc>
          <w:tcPr>
            <w:tcW w:w="0" w:type="auto"/>
            <w:tcBorders>
              <w:top w:val="nil"/>
              <w:left w:val="nil"/>
              <w:bottom w:val="nil"/>
              <w:right w:val="nil"/>
            </w:tcBorders>
            <w:noWrap/>
            <w:vAlign w:val="center"/>
            <w:hideMark/>
          </w:tcPr>
          <w:p w14:paraId="357936AC"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0633399B" w14:textId="3DF70B46"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(0.009)</w:t>
            </w:r>
          </w:p>
        </w:tc>
        <w:tc>
          <w:tcPr>
            <w:tcW w:w="0" w:type="auto"/>
            <w:tcBorders>
              <w:top w:val="nil"/>
              <w:left w:val="nil"/>
              <w:bottom w:val="nil"/>
              <w:right w:val="nil"/>
            </w:tcBorders>
            <w:noWrap/>
            <w:vAlign w:val="center"/>
            <w:hideMark/>
          </w:tcPr>
          <w:p w14:paraId="7635AFF8" w14:textId="30563598"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w:t>
            </w:r>
            <w:r w:rsidR="00C319CE">
              <w:rPr>
                <w:rFonts w:ascii="Times New Roman" w:eastAsia="Yu Gothic" w:hAnsi="Times New Roman" w:cs="Times New Roman" w:hint="eastAsia"/>
                <w:color w:val="000000"/>
                <w:kern w:val="0"/>
                <w:sz w:val="12"/>
                <w:szCs w:val="12"/>
              </w:rPr>
              <w:t>6</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04ACB3EF"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707F8E98" w14:textId="6C20672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(0.011)</w:t>
            </w:r>
          </w:p>
        </w:tc>
        <w:tc>
          <w:tcPr>
            <w:tcW w:w="0" w:type="auto"/>
            <w:tcBorders>
              <w:top w:val="nil"/>
              <w:left w:val="nil"/>
              <w:bottom w:val="nil"/>
              <w:right w:val="nil"/>
            </w:tcBorders>
            <w:noWrap/>
            <w:vAlign w:val="center"/>
            <w:hideMark/>
          </w:tcPr>
          <w:p w14:paraId="688E54F4" w14:textId="5095C98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-0.060 </w:t>
            </w:r>
          </w:p>
        </w:tc>
        <w:tc>
          <w:tcPr>
            <w:tcW w:w="0" w:type="auto"/>
            <w:tcBorders>
              <w:top w:val="nil"/>
              <w:left w:val="nil"/>
              <w:bottom w:val="nil"/>
              <w:right w:val="nil"/>
            </w:tcBorders>
            <w:noWrap/>
            <w:vAlign w:val="center"/>
            <w:hideMark/>
          </w:tcPr>
          <w:p w14:paraId="375DF8AC"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2B19A4C5" w14:textId="46EB589B"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(0.015)</w:t>
            </w:r>
          </w:p>
        </w:tc>
        <w:tc>
          <w:tcPr>
            <w:tcW w:w="0" w:type="auto"/>
            <w:tcBorders>
              <w:top w:val="nil"/>
              <w:left w:val="nil"/>
              <w:bottom w:val="nil"/>
              <w:right w:val="nil"/>
            </w:tcBorders>
            <w:noWrap/>
            <w:vAlign w:val="center"/>
            <w:hideMark/>
          </w:tcPr>
          <w:p w14:paraId="11D2DB95" w14:textId="61020F08"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-0.06</w:t>
            </w:r>
            <w:r w:rsidR="00C319CE">
              <w:rPr>
                <w:rFonts w:ascii="Times New Roman" w:eastAsia="Yu Gothic" w:hAnsi="Times New Roman" w:cs="Times New Roman" w:hint="eastAsia"/>
                <w:color w:val="000000"/>
                <w:kern w:val="0"/>
                <w:sz w:val="12"/>
                <w:szCs w:val="12"/>
              </w:rPr>
              <w:t>7</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613E9794"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3949E84D" w14:textId="3B0106DC"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(0.015)</w:t>
            </w:r>
          </w:p>
        </w:tc>
        <w:tc>
          <w:tcPr>
            <w:tcW w:w="0" w:type="auto"/>
            <w:tcBorders>
              <w:top w:val="nil"/>
              <w:left w:val="nil"/>
              <w:bottom w:val="nil"/>
              <w:right w:val="nil"/>
            </w:tcBorders>
            <w:noWrap/>
            <w:vAlign w:val="center"/>
            <w:hideMark/>
          </w:tcPr>
          <w:p w14:paraId="63619C26" w14:textId="55599CF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-0.038 </w:t>
            </w:r>
          </w:p>
        </w:tc>
        <w:tc>
          <w:tcPr>
            <w:tcW w:w="0" w:type="auto"/>
            <w:tcBorders>
              <w:top w:val="nil"/>
              <w:left w:val="nil"/>
              <w:bottom w:val="nil"/>
              <w:right w:val="nil"/>
            </w:tcBorders>
            <w:noWrap/>
            <w:vAlign w:val="center"/>
            <w:hideMark/>
          </w:tcPr>
          <w:p w14:paraId="32B05744"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3210900A" w14:textId="3897F6A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(0.020)</w:t>
            </w:r>
          </w:p>
        </w:tc>
        <w:tc>
          <w:tcPr>
            <w:tcW w:w="0" w:type="auto"/>
            <w:tcBorders>
              <w:top w:val="nil"/>
              <w:left w:val="nil"/>
              <w:bottom w:val="nil"/>
              <w:right w:val="nil"/>
            </w:tcBorders>
            <w:noWrap/>
            <w:vAlign w:val="center"/>
            <w:hideMark/>
          </w:tcPr>
          <w:p w14:paraId="40729C49" w14:textId="138D3383"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-0.05</w:t>
            </w:r>
            <w:r w:rsidR="00C319CE">
              <w:rPr>
                <w:rFonts w:ascii="Times New Roman" w:eastAsia="Yu Gothic" w:hAnsi="Times New Roman" w:cs="Times New Roman" w:hint="eastAsia"/>
                <w:color w:val="000000"/>
                <w:kern w:val="0"/>
                <w:sz w:val="12"/>
                <w:szCs w:val="12"/>
              </w:rPr>
              <w:t>4</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07E26F65"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14D82520" w14:textId="5D9B0E29"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(0.020)</w:t>
            </w:r>
          </w:p>
        </w:tc>
        <w:tc>
          <w:tcPr>
            <w:tcW w:w="0" w:type="auto"/>
            <w:tcBorders>
              <w:top w:val="nil"/>
              <w:left w:val="nil"/>
              <w:bottom w:val="nil"/>
              <w:right w:val="nil"/>
            </w:tcBorders>
            <w:noWrap/>
            <w:vAlign w:val="center"/>
            <w:hideMark/>
          </w:tcPr>
          <w:p w14:paraId="4314EF47" w14:textId="2B1266EC"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-0.060 </w:t>
            </w:r>
          </w:p>
        </w:tc>
        <w:tc>
          <w:tcPr>
            <w:tcW w:w="0" w:type="auto"/>
            <w:tcBorders>
              <w:top w:val="nil"/>
              <w:left w:val="nil"/>
              <w:bottom w:val="nil"/>
              <w:right w:val="nil"/>
            </w:tcBorders>
            <w:noWrap/>
            <w:vAlign w:val="center"/>
            <w:hideMark/>
          </w:tcPr>
          <w:p w14:paraId="152C488B"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5EE7B67D" w14:textId="342B4041"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(0.015)</w:t>
            </w:r>
          </w:p>
        </w:tc>
        <w:tc>
          <w:tcPr>
            <w:tcW w:w="0" w:type="auto"/>
            <w:tcBorders>
              <w:top w:val="nil"/>
              <w:left w:val="nil"/>
              <w:bottom w:val="nil"/>
              <w:right w:val="nil"/>
            </w:tcBorders>
            <w:noWrap/>
            <w:vAlign w:val="center"/>
            <w:hideMark/>
          </w:tcPr>
          <w:p w14:paraId="7A50C9E0"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-0.070 </w:t>
            </w:r>
          </w:p>
        </w:tc>
        <w:tc>
          <w:tcPr>
            <w:tcW w:w="0" w:type="auto"/>
            <w:tcBorders>
              <w:top w:val="nil"/>
              <w:left w:val="nil"/>
              <w:bottom w:val="nil"/>
              <w:right w:val="nil"/>
            </w:tcBorders>
            <w:noWrap/>
            <w:vAlign w:val="center"/>
            <w:hideMark/>
          </w:tcPr>
          <w:p w14:paraId="085D88DF"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0758751C" w14:textId="4C250D2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(0.016)</w:t>
            </w:r>
          </w:p>
        </w:tc>
      </w:tr>
      <w:tr w:rsidR="00646425" w:rsidRPr="00F12AC5" w14:paraId="51C2C068" w14:textId="77777777" w:rsidTr="004C1AB6">
        <w:trPr>
          <w:trHeight w:val="378"/>
        </w:trPr>
        <w:tc>
          <w:tcPr>
            <w:tcW w:w="0" w:type="auto"/>
            <w:tcBorders>
              <w:top w:val="nil"/>
              <w:left w:val="nil"/>
              <w:bottom w:val="nil"/>
              <w:right w:val="nil"/>
            </w:tcBorders>
            <w:noWrap/>
            <w:vAlign w:val="center"/>
            <w:hideMark/>
          </w:tcPr>
          <w:p w14:paraId="4E137762" w14:textId="77777777" w:rsidR="00646425" w:rsidRPr="00F12AC5" w:rsidRDefault="00000000" w:rsidP="004C1AB6">
            <w:pPr>
              <w:widowControl/>
              <w:spacing w:line="240" w:lineRule="atLeast"/>
              <w:jc w:val="left"/>
              <w:rPr>
                <w:rFonts w:ascii="Yu Gothic" w:eastAsia="Yu Gothic" w:hAnsi="Yu Gothic" w:cs="ＭＳ Ｐゴシック"/>
                <w:color w:val="000000"/>
                <w:kern w:val="0"/>
                <w:sz w:val="12"/>
                <w:szCs w:val="12"/>
              </w:rPr>
            </w:pPr>
            <m:oMath>
              <m:acc>
                <m:accPr>
                  <m:ctrlPr>
                    <w:rPr>
                      <w:rFonts w:ascii="Cambria Math" w:eastAsia="ＭＳ 明朝" w:hAnsi="Cambria Math" w:cs="Times New Roman"/>
                      <w:i/>
                      <w:sz w:val="12"/>
                      <w:szCs w:val="12"/>
                    </w:rPr>
                  </m:ctrlPr>
                </m:accPr>
                <m:e>
                  <m:r>
                    <w:rPr>
                      <w:rFonts w:ascii="Cambria Math" w:eastAsia="ＭＳ 明朝" w:hAnsi="Cambria Math" w:cs="Times New Roman"/>
                      <w:sz w:val="12"/>
                      <w:szCs w:val="12"/>
                    </w:rPr>
                    <m:t>d</m:t>
                  </m:r>
                </m:e>
              </m:acc>
              <m:r>
                <w:rPr>
                  <w:rFonts w:ascii="Cambria Math" w:eastAsia="ＭＳ 明朝" w:hAnsi="Cambria Math" w:cs="Times New Roman"/>
                  <w:sz w:val="12"/>
                  <w:szCs w:val="12"/>
                </w:rPr>
                <m:t>∙</m:t>
              </m:r>
            </m:oMath>
            <w:r w:rsidR="00646425" w:rsidRPr="00F12AC5">
              <w:rPr>
                <w:rFonts w:ascii="Times New Roman" w:eastAsia="Yu Gothic" w:hAnsi="Times New Roman" w:cs="Times New Roman"/>
                <w:i/>
                <w:sz w:val="12"/>
                <w:szCs w:val="12"/>
              </w:rPr>
              <w:t xml:space="preserve"> </w:t>
            </w:r>
            <w:r w:rsidR="00646425" w:rsidRPr="00F12AC5">
              <w:rPr>
                <w:rFonts w:ascii="Times New Roman" w:eastAsia="Yu Gothic" w:hAnsi="Times New Roman" w:cs="Times New Roman"/>
                <w:i/>
                <w:iCs/>
                <w:color w:val="000000"/>
                <w:kern w:val="0"/>
                <w:sz w:val="12"/>
                <w:szCs w:val="12"/>
              </w:rPr>
              <w:t>T</w:t>
            </w:r>
            <w:r w:rsidR="00646425" w:rsidRPr="00F12AC5">
              <w:rPr>
                <w:rFonts w:ascii="Times New Roman" w:eastAsia="Yu Gothic" w:hAnsi="Times New Roman" w:cs="Times New Roman"/>
                <w:i/>
                <w:iCs/>
                <w:color w:val="000000"/>
                <w:kern w:val="0"/>
                <w:sz w:val="12"/>
                <w:szCs w:val="12"/>
                <w:vertAlign w:val="subscript"/>
              </w:rPr>
              <w:t>1</w:t>
            </w:r>
          </w:p>
        </w:tc>
        <w:tc>
          <w:tcPr>
            <w:tcW w:w="0" w:type="auto"/>
            <w:tcBorders>
              <w:top w:val="nil"/>
              <w:left w:val="nil"/>
              <w:bottom w:val="nil"/>
              <w:right w:val="nil"/>
            </w:tcBorders>
            <w:noWrap/>
            <w:vAlign w:val="center"/>
            <w:hideMark/>
          </w:tcPr>
          <w:p w14:paraId="5BD7D500"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2133825"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65DA06F"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0E0969F" w14:textId="77C3B62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w:t>
            </w:r>
            <w:r w:rsidR="00C319CE">
              <w:rPr>
                <w:rFonts w:ascii="Times New Roman" w:eastAsia="Yu Gothic" w:hAnsi="Times New Roman" w:cs="Times New Roman" w:hint="eastAsia"/>
                <w:color w:val="000000"/>
                <w:kern w:val="0"/>
                <w:sz w:val="12"/>
                <w:szCs w:val="12"/>
              </w:rPr>
              <w:t>3</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02FF2982"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11E8083E" w14:textId="32229EEF"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(0.015)</w:t>
            </w:r>
          </w:p>
        </w:tc>
        <w:tc>
          <w:tcPr>
            <w:tcW w:w="0" w:type="auto"/>
            <w:tcBorders>
              <w:top w:val="nil"/>
              <w:left w:val="nil"/>
              <w:bottom w:val="nil"/>
              <w:right w:val="nil"/>
            </w:tcBorders>
            <w:noWrap/>
            <w:vAlign w:val="center"/>
            <w:hideMark/>
          </w:tcPr>
          <w:p w14:paraId="0D90E5DB"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0ACEB6F0"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74CC764"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78A15A2" w14:textId="595C1A82"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w:t>
            </w:r>
            <w:r w:rsidR="00C319CE">
              <w:rPr>
                <w:rFonts w:ascii="Times New Roman" w:eastAsia="Yu Gothic" w:hAnsi="Times New Roman" w:cs="Times New Roman" w:hint="eastAsia"/>
                <w:color w:val="000000"/>
                <w:kern w:val="0"/>
                <w:sz w:val="12"/>
                <w:szCs w:val="12"/>
              </w:rPr>
              <w:t>9</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276C9436"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0B7EA37A" w14:textId="3170FC3E"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(0.015)</w:t>
            </w:r>
          </w:p>
        </w:tc>
        <w:tc>
          <w:tcPr>
            <w:tcW w:w="0" w:type="auto"/>
            <w:tcBorders>
              <w:top w:val="nil"/>
              <w:left w:val="nil"/>
              <w:bottom w:val="nil"/>
              <w:right w:val="nil"/>
            </w:tcBorders>
            <w:noWrap/>
            <w:vAlign w:val="center"/>
            <w:hideMark/>
          </w:tcPr>
          <w:p w14:paraId="14523A38"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319020FB"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14DFE3A"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81E9DA9" w14:textId="6951D9F0"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-0.005</w:t>
            </w:r>
          </w:p>
        </w:tc>
        <w:tc>
          <w:tcPr>
            <w:tcW w:w="0" w:type="auto"/>
            <w:tcBorders>
              <w:top w:val="nil"/>
              <w:left w:val="nil"/>
              <w:bottom w:val="nil"/>
              <w:right w:val="nil"/>
            </w:tcBorders>
            <w:noWrap/>
            <w:vAlign w:val="center"/>
            <w:hideMark/>
          </w:tcPr>
          <w:p w14:paraId="399324C7"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5CF6B71A" w14:textId="207B1064"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(0.017)</w:t>
            </w:r>
          </w:p>
        </w:tc>
        <w:tc>
          <w:tcPr>
            <w:tcW w:w="0" w:type="auto"/>
            <w:tcBorders>
              <w:top w:val="nil"/>
              <w:left w:val="nil"/>
              <w:bottom w:val="nil"/>
              <w:right w:val="nil"/>
            </w:tcBorders>
            <w:noWrap/>
            <w:vAlign w:val="center"/>
            <w:hideMark/>
          </w:tcPr>
          <w:p w14:paraId="7FDB49A4"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1AA519AF"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AD700DA"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5488077"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0.016 </w:t>
            </w:r>
          </w:p>
        </w:tc>
        <w:tc>
          <w:tcPr>
            <w:tcW w:w="0" w:type="auto"/>
            <w:tcBorders>
              <w:top w:val="nil"/>
              <w:left w:val="nil"/>
              <w:bottom w:val="nil"/>
              <w:right w:val="nil"/>
            </w:tcBorders>
            <w:noWrap/>
            <w:vAlign w:val="center"/>
            <w:hideMark/>
          </w:tcPr>
          <w:p w14:paraId="397523D5"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5DEC6A9C" w14:textId="4476D568"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(0.019)</w:t>
            </w:r>
          </w:p>
        </w:tc>
      </w:tr>
      <w:tr w:rsidR="00646425" w:rsidRPr="00F12AC5" w14:paraId="5E46D570" w14:textId="77777777" w:rsidTr="004C1AB6">
        <w:trPr>
          <w:trHeight w:val="378"/>
        </w:trPr>
        <w:tc>
          <w:tcPr>
            <w:tcW w:w="0" w:type="auto"/>
            <w:tcBorders>
              <w:top w:val="nil"/>
              <w:left w:val="nil"/>
              <w:bottom w:val="nil"/>
              <w:right w:val="nil"/>
            </w:tcBorders>
            <w:noWrap/>
            <w:vAlign w:val="center"/>
            <w:hideMark/>
          </w:tcPr>
          <w:p w14:paraId="375C388A" w14:textId="77777777" w:rsidR="00646425" w:rsidRPr="00F12AC5" w:rsidRDefault="00000000" w:rsidP="004C1AB6">
            <w:pPr>
              <w:widowControl/>
              <w:spacing w:line="240" w:lineRule="atLeast"/>
              <w:jc w:val="left"/>
              <w:rPr>
                <w:rFonts w:ascii="Yu Gothic" w:eastAsia="Yu Gothic" w:hAnsi="Yu Gothic" w:cs="ＭＳ Ｐゴシック"/>
                <w:color w:val="000000"/>
                <w:kern w:val="0"/>
                <w:sz w:val="12"/>
                <w:szCs w:val="12"/>
              </w:rPr>
            </w:pPr>
            <m:oMath>
              <m:acc>
                <m:accPr>
                  <m:ctrlPr>
                    <w:rPr>
                      <w:rFonts w:ascii="Cambria Math" w:eastAsia="ＭＳ 明朝" w:hAnsi="Cambria Math" w:cs="Times New Roman"/>
                      <w:i/>
                      <w:sz w:val="12"/>
                      <w:szCs w:val="12"/>
                    </w:rPr>
                  </m:ctrlPr>
                </m:accPr>
                <m:e>
                  <m:r>
                    <w:rPr>
                      <w:rFonts w:ascii="Cambria Math" w:eastAsia="ＭＳ 明朝" w:hAnsi="Cambria Math" w:cs="Times New Roman"/>
                      <w:sz w:val="12"/>
                      <w:szCs w:val="12"/>
                    </w:rPr>
                    <m:t>d</m:t>
                  </m:r>
                </m:e>
              </m:acc>
              <m:r>
                <w:rPr>
                  <w:rFonts w:ascii="Cambria Math" w:eastAsia="ＭＳ 明朝" w:hAnsi="Cambria Math" w:cs="Times New Roman"/>
                  <w:sz w:val="12"/>
                  <w:szCs w:val="12"/>
                </w:rPr>
                <m:t xml:space="preserve">∙ </m:t>
              </m:r>
            </m:oMath>
            <w:r w:rsidR="00646425" w:rsidRPr="00F12AC5">
              <w:rPr>
                <w:rFonts w:ascii="Times New Roman" w:eastAsia="Yu Gothic" w:hAnsi="Times New Roman" w:cs="Times New Roman"/>
                <w:i/>
                <w:iCs/>
                <w:color w:val="000000"/>
                <w:kern w:val="0"/>
                <w:sz w:val="12"/>
                <w:szCs w:val="12"/>
              </w:rPr>
              <w:t>T</w:t>
            </w:r>
            <w:r w:rsidR="00646425" w:rsidRPr="00F12AC5">
              <w:rPr>
                <w:rFonts w:ascii="Times New Roman" w:eastAsia="Yu Gothic" w:hAnsi="Times New Roman" w:cs="Times New Roman"/>
                <w:i/>
                <w:iCs/>
                <w:color w:val="000000"/>
                <w:kern w:val="0"/>
                <w:sz w:val="12"/>
                <w:szCs w:val="12"/>
                <w:vertAlign w:val="subscript"/>
              </w:rPr>
              <w:t>2</w:t>
            </w:r>
          </w:p>
        </w:tc>
        <w:tc>
          <w:tcPr>
            <w:tcW w:w="0" w:type="auto"/>
            <w:tcBorders>
              <w:top w:val="nil"/>
              <w:left w:val="nil"/>
              <w:bottom w:val="nil"/>
              <w:right w:val="nil"/>
            </w:tcBorders>
            <w:noWrap/>
            <w:vAlign w:val="center"/>
            <w:hideMark/>
          </w:tcPr>
          <w:p w14:paraId="67F1C90B"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1BA8CB4"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CB4A9D6"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9E4456B" w14:textId="0F0CE55C"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w:t>
            </w:r>
            <w:r w:rsidR="00C319CE">
              <w:rPr>
                <w:rFonts w:ascii="Times New Roman" w:eastAsia="Yu Gothic" w:hAnsi="Times New Roman" w:cs="Times New Roman" w:hint="eastAsia"/>
                <w:color w:val="000000"/>
                <w:kern w:val="0"/>
                <w:sz w:val="12"/>
                <w:szCs w:val="12"/>
              </w:rPr>
              <w:t>4</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3547E912"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22C53128" w14:textId="75380738"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(0.019)</w:t>
            </w:r>
          </w:p>
        </w:tc>
        <w:tc>
          <w:tcPr>
            <w:tcW w:w="0" w:type="auto"/>
            <w:tcBorders>
              <w:top w:val="nil"/>
              <w:left w:val="nil"/>
              <w:bottom w:val="nil"/>
              <w:right w:val="nil"/>
            </w:tcBorders>
            <w:noWrap/>
            <w:vAlign w:val="center"/>
            <w:hideMark/>
          </w:tcPr>
          <w:p w14:paraId="01FB884D"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29A8B15D"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7A909E3"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AED36C9" w14:textId="551BF8B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w:t>
            </w:r>
            <w:r w:rsidR="00C319CE">
              <w:rPr>
                <w:rFonts w:ascii="Times New Roman" w:eastAsia="Yu Gothic" w:hAnsi="Times New Roman" w:cs="Times New Roman" w:hint="eastAsia"/>
                <w:color w:val="000000"/>
                <w:kern w:val="0"/>
                <w:sz w:val="12"/>
                <w:szCs w:val="12"/>
              </w:rPr>
              <w:t>7</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395B9762"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09CB66B1" w14:textId="5689939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(0.020)</w:t>
            </w:r>
          </w:p>
        </w:tc>
        <w:tc>
          <w:tcPr>
            <w:tcW w:w="0" w:type="auto"/>
            <w:tcBorders>
              <w:top w:val="nil"/>
              <w:left w:val="nil"/>
              <w:bottom w:val="nil"/>
              <w:right w:val="nil"/>
            </w:tcBorders>
            <w:noWrap/>
            <w:vAlign w:val="center"/>
            <w:hideMark/>
          </w:tcPr>
          <w:p w14:paraId="5B2F50D7"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413D3F51"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65B2DFE3"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A440306" w14:textId="44BD58DF"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-0.005</w:t>
            </w:r>
          </w:p>
        </w:tc>
        <w:tc>
          <w:tcPr>
            <w:tcW w:w="0" w:type="auto"/>
            <w:tcBorders>
              <w:top w:val="nil"/>
              <w:left w:val="nil"/>
              <w:bottom w:val="nil"/>
              <w:right w:val="nil"/>
            </w:tcBorders>
            <w:noWrap/>
            <w:vAlign w:val="center"/>
            <w:hideMark/>
          </w:tcPr>
          <w:p w14:paraId="3E34C4D0"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096F2BEB" w14:textId="2C308979"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(0.028)</w:t>
            </w:r>
          </w:p>
        </w:tc>
        <w:tc>
          <w:tcPr>
            <w:tcW w:w="0" w:type="auto"/>
            <w:tcBorders>
              <w:top w:val="nil"/>
              <w:left w:val="nil"/>
              <w:bottom w:val="nil"/>
              <w:right w:val="nil"/>
            </w:tcBorders>
            <w:noWrap/>
            <w:vAlign w:val="center"/>
            <w:hideMark/>
          </w:tcPr>
          <w:p w14:paraId="08F48D5F"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28E0356D"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C6E6E1D"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3832E5E"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0.012 </w:t>
            </w:r>
          </w:p>
        </w:tc>
        <w:tc>
          <w:tcPr>
            <w:tcW w:w="0" w:type="auto"/>
            <w:tcBorders>
              <w:top w:val="nil"/>
              <w:left w:val="nil"/>
              <w:bottom w:val="nil"/>
              <w:right w:val="nil"/>
            </w:tcBorders>
            <w:noWrap/>
            <w:vAlign w:val="center"/>
            <w:hideMark/>
          </w:tcPr>
          <w:p w14:paraId="0A96B234"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523F37A7" w14:textId="1DE5C5C2"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(0.024)</w:t>
            </w:r>
          </w:p>
        </w:tc>
      </w:tr>
      <w:tr w:rsidR="00646425" w:rsidRPr="00F12AC5" w14:paraId="634923F6" w14:textId="77777777" w:rsidTr="004C1AB6">
        <w:trPr>
          <w:trHeight w:val="378"/>
        </w:trPr>
        <w:tc>
          <w:tcPr>
            <w:tcW w:w="0" w:type="auto"/>
            <w:tcBorders>
              <w:top w:val="nil"/>
              <w:left w:val="nil"/>
              <w:bottom w:val="nil"/>
              <w:right w:val="nil"/>
            </w:tcBorders>
            <w:noWrap/>
            <w:vAlign w:val="center"/>
            <w:hideMark/>
          </w:tcPr>
          <w:p w14:paraId="5E77065F" w14:textId="77777777" w:rsidR="00646425" w:rsidRPr="00F12AC5" w:rsidRDefault="00000000" w:rsidP="004C1AB6">
            <w:pPr>
              <w:widowControl/>
              <w:spacing w:line="240" w:lineRule="atLeast"/>
              <w:jc w:val="left"/>
              <w:rPr>
                <w:rFonts w:ascii="Yu Gothic" w:eastAsia="Yu Gothic" w:hAnsi="Yu Gothic" w:cs="ＭＳ Ｐゴシック"/>
                <w:color w:val="000000"/>
                <w:kern w:val="0"/>
                <w:sz w:val="12"/>
                <w:szCs w:val="12"/>
              </w:rPr>
            </w:pPr>
            <m:oMath>
              <m:acc>
                <m:accPr>
                  <m:ctrlPr>
                    <w:rPr>
                      <w:rFonts w:ascii="Cambria Math" w:eastAsia="ＭＳ 明朝" w:hAnsi="Cambria Math" w:cs="Times New Roman"/>
                      <w:i/>
                      <w:sz w:val="12"/>
                      <w:szCs w:val="12"/>
                    </w:rPr>
                  </m:ctrlPr>
                </m:accPr>
                <m:e>
                  <m:r>
                    <w:rPr>
                      <w:rFonts w:ascii="Cambria Math" w:eastAsia="ＭＳ 明朝" w:hAnsi="Cambria Math" w:cs="Times New Roman"/>
                      <w:sz w:val="12"/>
                      <w:szCs w:val="12"/>
                    </w:rPr>
                    <m:t>d</m:t>
                  </m:r>
                </m:e>
              </m:acc>
              <m:r>
                <w:rPr>
                  <w:rFonts w:ascii="Cambria Math" w:eastAsia="ＭＳ 明朝" w:hAnsi="Cambria Math" w:cs="Times New Roman"/>
                  <w:sz w:val="12"/>
                  <w:szCs w:val="12"/>
                </w:rPr>
                <m:t xml:space="preserve">∙ </m:t>
              </m:r>
            </m:oMath>
            <w:r w:rsidR="00646425" w:rsidRPr="00F12AC5">
              <w:rPr>
                <w:rFonts w:ascii="Times New Roman" w:eastAsia="Yu Gothic" w:hAnsi="Times New Roman" w:cs="Times New Roman"/>
                <w:i/>
                <w:iCs/>
                <w:color w:val="000000"/>
                <w:kern w:val="0"/>
                <w:sz w:val="12"/>
                <w:szCs w:val="12"/>
              </w:rPr>
              <w:t>T</w:t>
            </w:r>
            <w:r w:rsidR="00646425" w:rsidRPr="00F12AC5">
              <w:rPr>
                <w:rFonts w:ascii="Times New Roman" w:eastAsia="Yu Gothic" w:hAnsi="Times New Roman" w:cs="Times New Roman"/>
                <w:i/>
                <w:iCs/>
                <w:color w:val="000000"/>
                <w:kern w:val="0"/>
                <w:sz w:val="12"/>
                <w:szCs w:val="12"/>
                <w:vertAlign w:val="subscript"/>
              </w:rPr>
              <w:t>3</w:t>
            </w:r>
          </w:p>
        </w:tc>
        <w:tc>
          <w:tcPr>
            <w:tcW w:w="0" w:type="auto"/>
            <w:tcBorders>
              <w:top w:val="nil"/>
              <w:left w:val="nil"/>
              <w:bottom w:val="nil"/>
              <w:right w:val="nil"/>
            </w:tcBorders>
            <w:noWrap/>
            <w:vAlign w:val="center"/>
            <w:hideMark/>
          </w:tcPr>
          <w:p w14:paraId="173C5ECE"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20DB4B8"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62DAACF1"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A2978EF" w14:textId="1A0C10AE"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w:t>
            </w:r>
            <w:r w:rsidR="00C319CE">
              <w:rPr>
                <w:rFonts w:ascii="Times New Roman" w:eastAsia="Yu Gothic" w:hAnsi="Times New Roman" w:cs="Times New Roman" w:hint="eastAsia"/>
                <w:color w:val="000000"/>
                <w:kern w:val="0"/>
                <w:sz w:val="12"/>
                <w:szCs w:val="12"/>
              </w:rPr>
              <w:t>80</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2411626F"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49FA0EAC" w14:textId="0179EBBB"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(0.028)</w:t>
            </w:r>
          </w:p>
        </w:tc>
        <w:tc>
          <w:tcPr>
            <w:tcW w:w="0" w:type="auto"/>
            <w:tcBorders>
              <w:top w:val="nil"/>
              <w:left w:val="nil"/>
              <w:bottom w:val="nil"/>
              <w:right w:val="nil"/>
            </w:tcBorders>
            <w:noWrap/>
            <w:vAlign w:val="center"/>
            <w:hideMark/>
          </w:tcPr>
          <w:p w14:paraId="1911A7DD"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556198C8"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C2F2625"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57D72C16" w14:textId="16D2F25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0.076</w:t>
            </w:r>
          </w:p>
        </w:tc>
        <w:tc>
          <w:tcPr>
            <w:tcW w:w="0" w:type="auto"/>
            <w:tcBorders>
              <w:top w:val="nil"/>
              <w:left w:val="nil"/>
              <w:bottom w:val="nil"/>
              <w:right w:val="nil"/>
            </w:tcBorders>
            <w:noWrap/>
            <w:vAlign w:val="center"/>
            <w:hideMark/>
          </w:tcPr>
          <w:p w14:paraId="74C32F3E"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7EF842E6" w14:textId="76EFE31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(0.029)</w:t>
            </w:r>
          </w:p>
        </w:tc>
        <w:tc>
          <w:tcPr>
            <w:tcW w:w="0" w:type="auto"/>
            <w:tcBorders>
              <w:top w:val="nil"/>
              <w:left w:val="nil"/>
              <w:bottom w:val="nil"/>
              <w:right w:val="nil"/>
            </w:tcBorders>
            <w:noWrap/>
            <w:vAlign w:val="center"/>
            <w:hideMark/>
          </w:tcPr>
          <w:p w14:paraId="152B689E"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3D594100"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41F8168"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67B4358A" w14:textId="2F0749F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0.096 </w:t>
            </w:r>
          </w:p>
        </w:tc>
        <w:tc>
          <w:tcPr>
            <w:tcW w:w="0" w:type="auto"/>
            <w:tcBorders>
              <w:top w:val="nil"/>
              <w:left w:val="nil"/>
              <w:bottom w:val="nil"/>
              <w:right w:val="nil"/>
            </w:tcBorders>
            <w:noWrap/>
            <w:vAlign w:val="center"/>
            <w:hideMark/>
          </w:tcPr>
          <w:p w14:paraId="0776E945"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77DFB263" w14:textId="5D16A2D3"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(0.046)</w:t>
            </w:r>
          </w:p>
        </w:tc>
        <w:tc>
          <w:tcPr>
            <w:tcW w:w="0" w:type="auto"/>
            <w:tcBorders>
              <w:top w:val="nil"/>
              <w:left w:val="nil"/>
              <w:bottom w:val="nil"/>
              <w:right w:val="nil"/>
            </w:tcBorders>
            <w:noWrap/>
            <w:vAlign w:val="center"/>
            <w:hideMark/>
          </w:tcPr>
          <w:p w14:paraId="5BCB7441"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2737B7DC"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F952906"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8538433"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0.082 </w:t>
            </w:r>
          </w:p>
        </w:tc>
        <w:tc>
          <w:tcPr>
            <w:tcW w:w="0" w:type="auto"/>
            <w:tcBorders>
              <w:top w:val="nil"/>
              <w:left w:val="nil"/>
              <w:bottom w:val="nil"/>
              <w:right w:val="nil"/>
            </w:tcBorders>
            <w:noWrap/>
            <w:vAlign w:val="center"/>
            <w:hideMark/>
          </w:tcPr>
          <w:p w14:paraId="77037B21"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5B97A2B0" w14:textId="12E06830"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(0.034)</w:t>
            </w:r>
          </w:p>
        </w:tc>
      </w:tr>
      <w:tr w:rsidR="00646425" w:rsidRPr="00F12AC5" w14:paraId="3904C439" w14:textId="77777777" w:rsidTr="004C1AB6">
        <w:trPr>
          <w:trHeight w:val="378"/>
        </w:trPr>
        <w:tc>
          <w:tcPr>
            <w:tcW w:w="0" w:type="auto"/>
            <w:tcBorders>
              <w:top w:val="nil"/>
              <w:left w:val="nil"/>
              <w:bottom w:val="nil"/>
              <w:right w:val="nil"/>
            </w:tcBorders>
            <w:noWrap/>
            <w:vAlign w:val="center"/>
            <w:hideMark/>
          </w:tcPr>
          <w:p w14:paraId="07F56F09" w14:textId="77777777" w:rsidR="00646425" w:rsidRPr="00F12AC5" w:rsidRDefault="00000000" w:rsidP="004C1AB6">
            <w:pPr>
              <w:widowControl/>
              <w:spacing w:line="240" w:lineRule="atLeast"/>
              <w:jc w:val="left"/>
              <w:rPr>
                <w:rFonts w:ascii="Yu Gothic" w:eastAsia="Yu Gothic" w:hAnsi="Yu Gothic" w:cs="ＭＳ Ｐゴシック"/>
                <w:color w:val="000000"/>
                <w:kern w:val="0"/>
                <w:sz w:val="12"/>
                <w:szCs w:val="12"/>
              </w:rPr>
            </w:pPr>
            <m:oMath>
              <m:acc>
                <m:accPr>
                  <m:ctrlPr>
                    <w:rPr>
                      <w:rFonts w:ascii="Cambria Math" w:eastAsia="ＭＳ 明朝" w:hAnsi="Cambria Math" w:cs="Times New Roman"/>
                      <w:i/>
                      <w:sz w:val="12"/>
                      <w:szCs w:val="12"/>
                    </w:rPr>
                  </m:ctrlPr>
                </m:accPr>
                <m:e>
                  <m:r>
                    <w:rPr>
                      <w:rFonts w:ascii="Cambria Math" w:eastAsia="ＭＳ 明朝" w:hAnsi="Cambria Math" w:cs="Times New Roman"/>
                      <w:sz w:val="12"/>
                      <w:szCs w:val="12"/>
                    </w:rPr>
                    <m:t>d</m:t>
                  </m:r>
                </m:e>
              </m:acc>
              <m:r>
                <w:rPr>
                  <w:rFonts w:ascii="Cambria Math" w:eastAsia="ＭＳ 明朝" w:hAnsi="Cambria Math" w:cs="Times New Roman"/>
                  <w:sz w:val="12"/>
                  <w:szCs w:val="12"/>
                </w:rPr>
                <m:t xml:space="preserve">∙ </m:t>
              </m:r>
            </m:oMath>
            <w:r w:rsidR="00646425" w:rsidRPr="00F12AC5">
              <w:rPr>
                <w:rFonts w:ascii="Times New Roman" w:eastAsia="Yu Gothic" w:hAnsi="Times New Roman" w:cs="Times New Roman"/>
                <w:i/>
                <w:iCs/>
                <w:color w:val="000000"/>
                <w:kern w:val="0"/>
                <w:sz w:val="12"/>
                <w:szCs w:val="12"/>
              </w:rPr>
              <w:t>T</w:t>
            </w:r>
            <w:r w:rsidR="00646425" w:rsidRPr="00F12AC5">
              <w:rPr>
                <w:rFonts w:ascii="Times New Roman" w:eastAsia="Yu Gothic" w:hAnsi="Times New Roman" w:cs="Times New Roman"/>
                <w:i/>
                <w:iCs/>
                <w:color w:val="000000"/>
                <w:kern w:val="0"/>
                <w:sz w:val="12"/>
                <w:szCs w:val="12"/>
                <w:vertAlign w:val="subscript"/>
              </w:rPr>
              <w:t>4</w:t>
            </w:r>
          </w:p>
        </w:tc>
        <w:tc>
          <w:tcPr>
            <w:tcW w:w="0" w:type="auto"/>
            <w:tcBorders>
              <w:top w:val="nil"/>
              <w:left w:val="nil"/>
              <w:bottom w:val="nil"/>
              <w:right w:val="nil"/>
            </w:tcBorders>
            <w:noWrap/>
            <w:vAlign w:val="center"/>
            <w:hideMark/>
          </w:tcPr>
          <w:p w14:paraId="6DB15780"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776C249"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2083CDE"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113DC08" w14:textId="08CF22B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0.16</w:t>
            </w:r>
            <w:r w:rsidR="00C319CE">
              <w:rPr>
                <w:rFonts w:ascii="Times New Roman" w:eastAsia="Yu Gothic" w:hAnsi="Times New Roman" w:cs="Times New Roman" w:hint="eastAsia"/>
                <w:color w:val="000000"/>
                <w:kern w:val="0"/>
                <w:sz w:val="12"/>
                <w:szCs w:val="12"/>
              </w:rPr>
              <w:t>2</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71ECC80A"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23C31D20" w14:textId="3D550621"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(0.077)</w:t>
            </w:r>
          </w:p>
        </w:tc>
        <w:tc>
          <w:tcPr>
            <w:tcW w:w="0" w:type="auto"/>
            <w:tcBorders>
              <w:top w:val="nil"/>
              <w:left w:val="nil"/>
              <w:bottom w:val="nil"/>
              <w:right w:val="nil"/>
            </w:tcBorders>
            <w:noWrap/>
            <w:vAlign w:val="center"/>
            <w:hideMark/>
          </w:tcPr>
          <w:p w14:paraId="0F410C73"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4D87579E"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5C3918F2"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57EDFDF" w14:textId="6FA9825C"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0.16</w:t>
            </w:r>
            <w:r w:rsidR="00C319CE">
              <w:rPr>
                <w:rFonts w:ascii="Times New Roman" w:eastAsia="Yu Gothic" w:hAnsi="Times New Roman" w:cs="Times New Roman" w:hint="eastAsia"/>
                <w:color w:val="000000"/>
                <w:kern w:val="0"/>
                <w:sz w:val="12"/>
                <w:szCs w:val="12"/>
              </w:rPr>
              <w:t>2</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3F5F2D54"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415AB5A6" w14:textId="6BE8D8E0"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(0.077)</w:t>
            </w:r>
          </w:p>
        </w:tc>
        <w:tc>
          <w:tcPr>
            <w:tcW w:w="0" w:type="auto"/>
            <w:tcBorders>
              <w:top w:val="nil"/>
              <w:left w:val="nil"/>
              <w:bottom w:val="nil"/>
              <w:right w:val="nil"/>
            </w:tcBorders>
            <w:noWrap/>
            <w:vAlign w:val="center"/>
            <w:hideMark/>
          </w:tcPr>
          <w:p w14:paraId="4FF77BBE"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64530B14"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60DCDD0C"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4190CF3" w14:textId="45AD523C"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0.231 </w:t>
            </w:r>
          </w:p>
        </w:tc>
        <w:tc>
          <w:tcPr>
            <w:tcW w:w="0" w:type="auto"/>
            <w:tcBorders>
              <w:top w:val="nil"/>
              <w:left w:val="nil"/>
              <w:bottom w:val="nil"/>
              <w:right w:val="nil"/>
            </w:tcBorders>
            <w:noWrap/>
            <w:vAlign w:val="center"/>
            <w:hideMark/>
          </w:tcPr>
          <w:p w14:paraId="201275DC"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7F403982" w14:textId="48715783"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(0.134)</w:t>
            </w:r>
          </w:p>
        </w:tc>
        <w:tc>
          <w:tcPr>
            <w:tcW w:w="0" w:type="auto"/>
            <w:tcBorders>
              <w:top w:val="nil"/>
              <w:left w:val="nil"/>
              <w:bottom w:val="nil"/>
              <w:right w:val="nil"/>
            </w:tcBorders>
            <w:noWrap/>
            <w:vAlign w:val="center"/>
            <w:hideMark/>
          </w:tcPr>
          <w:p w14:paraId="5DEB2018"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203B19E7"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65D7CF3"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B8F3B70"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0.226 </w:t>
            </w:r>
          </w:p>
        </w:tc>
        <w:tc>
          <w:tcPr>
            <w:tcW w:w="0" w:type="auto"/>
            <w:tcBorders>
              <w:top w:val="nil"/>
              <w:left w:val="nil"/>
              <w:bottom w:val="nil"/>
              <w:right w:val="nil"/>
            </w:tcBorders>
            <w:noWrap/>
            <w:vAlign w:val="center"/>
            <w:hideMark/>
          </w:tcPr>
          <w:p w14:paraId="60E80443"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3FF8709B" w14:textId="4609C291"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(0.085)</w:t>
            </w:r>
          </w:p>
        </w:tc>
      </w:tr>
      <w:tr w:rsidR="00646425" w:rsidRPr="00F12AC5" w14:paraId="6595632A" w14:textId="77777777" w:rsidTr="004C1AB6">
        <w:trPr>
          <w:trHeight w:val="378"/>
        </w:trPr>
        <w:tc>
          <w:tcPr>
            <w:tcW w:w="0" w:type="auto"/>
            <w:tcBorders>
              <w:top w:val="nil"/>
              <w:left w:val="nil"/>
              <w:bottom w:val="nil"/>
              <w:right w:val="nil"/>
            </w:tcBorders>
            <w:noWrap/>
            <w:vAlign w:val="center"/>
            <w:hideMark/>
          </w:tcPr>
          <w:p w14:paraId="06E8975A" w14:textId="77777777" w:rsidR="00646425" w:rsidRPr="00F12AC5" w:rsidRDefault="00000000" w:rsidP="004C1AB6">
            <w:pPr>
              <w:widowControl/>
              <w:spacing w:line="240" w:lineRule="atLeast"/>
              <w:jc w:val="left"/>
              <w:rPr>
                <w:rFonts w:ascii="Yu Gothic" w:eastAsia="Yu Gothic" w:hAnsi="Yu Gothic" w:cs="ＭＳ Ｐゴシック"/>
                <w:color w:val="000000"/>
                <w:kern w:val="0"/>
                <w:sz w:val="12"/>
                <w:szCs w:val="12"/>
              </w:rPr>
            </w:pPr>
            <m:oMath>
              <m:acc>
                <m:accPr>
                  <m:ctrlPr>
                    <w:rPr>
                      <w:rFonts w:ascii="Cambria Math" w:eastAsia="ＭＳ 明朝" w:hAnsi="Cambria Math" w:cs="Times New Roman"/>
                      <w:i/>
                      <w:sz w:val="12"/>
                      <w:szCs w:val="12"/>
                    </w:rPr>
                  </m:ctrlPr>
                </m:accPr>
                <m:e>
                  <m:r>
                    <w:rPr>
                      <w:rFonts w:ascii="Cambria Math" w:eastAsia="ＭＳ 明朝" w:hAnsi="Cambria Math" w:cs="Times New Roman"/>
                      <w:sz w:val="12"/>
                      <w:szCs w:val="12"/>
                    </w:rPr>
                    <m:t>d</m:t>
                  </m:r>
                </m:e>
              </m:acc>
              <m:r>
                <w:rPr>
                  <w:rFonts w:ascii="Cambria Math" w:eastAsia="ＭＳ 明朝" w:hAnsi="Cambria Math" w:cs="Times New Roman"/>
                  <w:sz w:val="12"/>
                  <w:szCs w:val="12"/>
                </w:rPr>
                <m:t xml:space="preserve">∙ </m:t>
              </m:r>
            </m:oMath>
            <w:r w:rsidR="00646425" w:rsidRPr="00F12AC5">
              <w:rPr>
                <w:rFonts w:ascii="Times New Roman" w:eastAsia="Yu Gothic" w:hAnsi="Times New Roman" w:cs="Times New Roman"/>
                <w:i/>
                <w:iCs/>
                <w:color w:val="000000"/>
                <w:kern w:val="0"/>
                <w:sz w:val="12"/>
                <w:szCs w:val="12"/>
              </w:rPr>
              <w:t>COC</w:t>
            </w:r>
          </w:p>
        </w:tc>
        <w:tc>
          <w:tcPr>
            <w:tcW w:w="0" w:type="auto"/>
            <w:tcBorders>
              <w:top w:val="nil"/>
              <w:left w:val="nil"/>
              <w:bottom w:val="nil"/>
              <w:right w:val="nil"/>
            </w:tcBorders>
            <w:noWrap/>
            <w:vAlign w:val="center"/>
            <w:hideMark/>
          </w:tcPr>
          <w:p w14:paraId="2403069A"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321108C"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6849317"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670BB717"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77BD01C"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3EBAB71"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31D161F"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DE677B4"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D8B296F"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EC13050"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4672E40"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5662823"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B1EAD37" w14:textId="0EC9989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w:t>
            </w:r>
            <w:r w:rsidR="00C319CE">
              <w:rPr>
                <w:rFonts w:ascii="Times New Roman" w:eastAsia="Yu Gothic" w:hAnsi="Times New Roman" w:cs="Times New Roman" w:hint="eastAsia"/>
                <w:color w:val="000000"/>
                <w:kern w:val="0"/>
                <w:sz w:val="12"/>
                <w:szCs w:val="12"/>
              </w:rPr>
              <w:t>9</w:t>
            </w:r>
          </w:p>
        </w:tc>
        <w:tc>
          <w:tcPr>
            <w:tcW w:w="0" w:type="auto"/>
            <w:tcBorders>
              <w:top w:val="nil"/>
              <w:left w:val="nil"/>
              <w:bottom w:val="nil"/>
              <w:right w:val="nil"/>
            </w:tcBorders>
            <w:noWrap/>
            <w:vAlign w:val="center"/>
            <w:hideMark/>
          </w:tcPr>
          <w:p w14:paraId="62E80366"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79D759F6" w14:textId="38DEB292"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(0.017)</w:t>
            </w:r>
          </w:p>
        </w:tc>
        <w:tc>
          <w:tcPr>
            <w:tcW w:w="0" w:type="auto"/>
            <w:tcBorders>
              <w:top w:val="nil"/>
              <w:left w:val="nil"/>
              <w:bottom w:val="nil"/>
              <w:right w:val="nil"/>
            </w:tcBorders>
            <w:noWrap/>
            <w:vAlign w:val="center"/>
            <w:hideMark/>
          </w:tcPr>
          <w:p w14:paraId="55A32083" w14:textId="2538A8E8"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-0.014 </w:t>
            </w:r>
          </w:p>
        </w:tc>
        <w:tc>
          <w:tcPr>
            <w:tcW w:w="0" w:type="auto"/>
            <w:tcBorders>
              <w:top w:val="nil"/>
              <w:left w:val="nil"/>
              <w:bottom w:val="nil"/>
              <w:right w:val="nil"/>
            </w:tcBorders>
            <w:noWrap/>
            <w:vAlign w:val="center"/>
            <w:hideMark/>
          </w:tcPr>
          <w:p w14:paraId="6E231C07"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53F71B99" w14:textId="3F3714C8"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(0.019)</w:t>
            </w:r>
          </w:p>
        </w:tc>
        <w:tc>
          <w:tcPr>
            <w:tcW w:w="0" w:type="auto"/>
            <w:tcBorders>
              <w:top w:val="nil"/>
              <w:left w:val="nil"/>
              <w:bottom w:val="nil"/>
              <w:right w:val="nil"/>
            </w:tcBorders>
            <w:noWrap/>
            <w:vAlign w:val="center"/>
            <w:hideMark/>
          </w:tcPr>
          <w:p w14:paraId="49EA9B84" w14:textId="250C8484"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0.001</w:t>
            </w:r>
          </w:p>
        </w:tc>
        <w:tc>
          <w:tcPr>
            <w:tcW w:w="0" w:type="auto"/>
            <w:tcBorders>
              <w:top w:val="nil"/>
              <w:left w:val="nil"/>
              <w:bottom w:val="nil"/>
              <w:right w:val="nil"/>
            </w:tcBorders>
            <w:noWrap/>
            <w:vAlign w:val="center"/>
            <w:hideMark/>
          </w:tcPr>
          <w:p w14:paraId="485CF61D"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315A843D" w14:textId="7A4CDD4B"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(0.018)</w:t>
            </w:r>
          </w:p>
        </w:tc>
        <w:tc>
          <w:tcPr>
            <w:tcW w:w="0" w:type="auto"/>
            <w:tcBorders>
              <w:top w:val="nil"/>
              <w:left w:val="nil"/>
              <w:bottom w:val="nil"/>
              <w:right w:val="nil"/>
            </w:tcBorders>
            <w:noWrap/>
            <w:vAlign w:val="center"/>
            <w:hideMark/>
          </w:tcPr>
          <w:p w14:paraId="788FD97F"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0.024 </w:t>
            </w:r>
          </w:p>
        </w:tc>
        <w:tc>
          <w:tcPr>
            <w:tcW w:w="0" w:type="auto"/>
            <w:tcBorders>
              <w:top w:val="nil"/>
              <w:left w:val="nil"/>
              <w:bottom w:val="nil"/>
              <w:right w:val="nil"/>
            </w:tcBorders>
            <w:noWrap/>
            <w:vAlign w:val="center"/>
            <w:hideMark/>
          </w:tcPr>
          <w:p w14:paraId="4197C5F6"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76924CB3" w14:textId="7F7A194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(0.020)</w:t>
            </w:r>
          </w:p>
        </w:tc>
      </w:tr>
      <w:tr w:rsidR="00646425" w:rsidRPr="00F12AC5" w14:paraId="3EF91E9B" w14:textId="77777777" w:rsidTr="004C1AB6">
        <w:trPr>
          <w:trHeight w:val="378"/>
        </w:trPr>
        <w:tc>
          <w:tcPr>
            <w:tcW w:w="0" w:type="auto"/>
            <w:tcBorders>
              <w:top w:val="nil"/>
              <w:left w:val="nil"/>
              <w:bottom w:val="nil"/>
              <w:right w:val="nil"/>
            </w:tcBorders>
            <w:noWrap/>
            <w:vAlign w:val="center"/>
            <w:hideMark/>
          </w:tcPr>
          <w:p w14:paraId="2F0A3114" w14:textId="77777777" w:rsidR="00646425" w:rsidRPr="00F12AC5" w:rsidRDefault="00000000" w:rsidP="004C1AB6">
            <w:pPr>
              <w:widowControl/>
              <w:spacing w:line="240" w:lineRule="atLeast"/>
              <w:jc w:val="left"/>
              <w:rPr>
                <w:rFonts w:ascii="Yu Gothic" w:eastAsia="Yu Gothic" w:hAnsi="Yu Gothic" w:cs="ＭＳ Ｐゴシック"/>
                <w:color w:val="000000"/>
                <w:kern w:val="0"/>
                <w:sz w:val="12"/>
                <w:szCs w:val="12"/>
              </w:rPr>
            </w:pPr>
            <m:oMath>
              <m:acc>
                <m:accPr>
                  <m:ctrlPr>
                    <w:rPr>
                      <w:rFonts w:ascii="Cambria Math" w:eastAsia="ＭＳ 明朝" w:hAnsi="Cambria Math" w:cs="Times New Roman"/>
                      <w:i/>
                      <w:sz w:val="12"/>
                      <w:szCs w:val="12"/>
                    </w:rPr>
                  </m:ctrlPr>
                </m:accPr>
                <m:e>
                  <m:r>
                    <w:rPr>
                      <w:rFonts w:ascii="Cambria Math" w:eastAsia="ＭＳ 明朝" w:hAnsi="Cambria Math" w:cs="Times New Roman"/>
                      <w:sz w:val="12"/>
                      <w:szCs w:val="12"/>
                    </w:rPr>
                    <m:t>d</m:t>
                  </m:r>
                </m:e>
              </m:acc>
              <m:r>
                <w:rPr>
                  <w:rFonts w:ascii="Cambria Math" w:eastAsia="ＭＳ 明朝" w:hAnsi="Cambria Math" w:cs="Times New Roman"/>
                  <w:sz w:val="12"/>
                  <w:szCs w:val="12"/>
                </w:rPr>
                <m:t xml:space="preserve">∙ </m:t>
              </m:r>
            </m:oMath>
            <w:r w:rsidR="00646425" w:rsidRPr="00F12AC5">
              <w:rPr>
                <w:rFonts w:ascii="Times New Roman" w:eastAsia="Yu Gothic" w:hAnsi="Times New Roman" w:cs="Times New Roman"/>
                <w:i/>
                <w:iCs/>
                <w:color w:val="000000"/>
                <w:kern w:val="0"/>
                <w:sz w:val="12"/>
                <w:szCs w:val="12"/>
              </w:rPr>
              <w:t>T</w:t>
            </w:r>
            <w:r w:rsidR="00646425" w:rsidRPr="00F12AC5">
              <w:rPr>
                <w:rFonts w:ascii="Times New Roman" w:eastAsia="Yu Gothic" w:hAnsi="Times New Roman" w:cs="Times New Roman"/>
                <w:i/>
                <w:iCs/>
                <w:color w:val="000000"/>
                <w:kern w:val="0"/>
                <w:sz w:val="12"/>
                <w:szCs w:val="12"/>
                <w:vertAlign w:val="subscript"/>
              </w:rPr>
              <w:t>1</w:t>
            </w:r>
            <m:oMath>
              <m:r>
                <w:rPr>
                  <w:rFonts w:ascii="Cambria Math" w:eastAsia="Yu Gothic" w:hAnsi="Cambria Math" w:cs="Times New Roman"/>
                  <w:color w:val="000000"/>
                  <w:kern w:val="0"/>
                  <w:sz w:val="12"/>
                  <w:szCs w:val="12"/>
                  <w:vertAlign w:val="subscript"/>
                </w:rPr>
                <m:t xml:space="preserve"> </m:t>
              </m:r>
              <m:r>
                <w:rPr>
                  <w:rFonts w:ascii="Cambria Math" w:eastAsia="ＭＳ 明朝" w:hAnsi="Cambria Math" w:cs="Times New Roman"/>
                  <w:sz w:val="12"/>
                  <w:szCs w:val="12"/>
                </w:rPr>
                <m:t xml:space="preserve">∙ </m:t>
              </m:r>
            </m:oMath>
            <w:r w:rsidR="00646425" w:rsidRPr="00F12AC5">
              <w:rPr>
                <w:rFonts w:ascii="Times New Roman" w:eastAsia="Yu Gothic" w:hAnsi="Times New Roman" w:cs="Times New Roman"/>
                <w:i/>
                <w:iCs/>
                <w:color w:val="000000"/>
                <w:kern w:val="0"/>
                <w:sz w:val="12"/>
                <w:szCs w:val="12"/>
              </w:rPr>
              <w:t>COC</w:t>
            </w:r>
          </w:p>
        </w:tc>
        <w:tc>
          <w:tcPr>
            <w:tcW w:w="0" w:type="auto"/>
            <w:tcBorders>
              <w:top w:val="nil"/>
              <w:left w:val="nil"/>
              <w:bottom w:val="nil"/>
              <w:right w:val="nil"/>
            </w:tcBorders>
            <w:noWrap/>
            <w:vAlign w:val="center"/>
            <w:hideMark/>
          </w:tcPr>
          <w:p w14:paraId="3509988B"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C2DE2E3"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76608DE"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06EDD6D"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83181F3"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E5341F0"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B1554FF"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C6ABF68"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63DF3E4"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1C23617"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2A1D60B"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59D14A1"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62D138C"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A53AF09"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76EC98F"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0372BE5" w14:textId="09B48F59"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0.019 </w:t>
            </w:r>
          </w:p>
        </w:tc>
        <w:tc>
          <w:tcPr>
            <w:tcW w:w="0" w:type="auto"/>
            <w:tcBorders>
              <w:top w:val="nil"/>
              <w:left w:val="nil"/>
              <w:bottom w:val="nil"/>
              <w:right w:val="nil"/>
            </w:tcBorders>
            <w:noWrap/>
            <w:vAlign w:val="center"/>
            <w:hideMark/>
          </w:tcPr>
          <w:p w14:paraId="1F9BCBD5"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36E7637A" w14:textId="3F250E7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(0.027)</w:t>
            </w:r>
          </w:p>
        </w:tc>
        <w:tc>
          <w:tcPr>
            <w:tcW w:w="0" w:type="auto"/>
            <w:tcBorders>
              <w:top w:val="nil"/>
              <w:left w:val="nil"/>
              <w:bottom w:val="nil"/>
              <w:right w:val="nil"/>
            </w:tcBorders>
            <w:noWrap/>
            <w:vAlign w:val="center"/>
            <w:hideMark/>
          </w:tcPr>
          <w:p w14:paraId="65E00287"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5DCDF29F"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0E1A816"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BFA242B"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-0.025 </w:t>
            </w:r>
          </w:p>
        </w:tc>
        <w:tc>
          <w:tcPr>
            <w:tcW w:w="0" w:type="auto"/>
            <w:tcBorders>
              <w:top w:val="nil"/>
              <w:left w:val="nil"/>
              <w:bottom w:val="nil"/>
              <w:right w:val="nil"/>
            </w:tcBorders>
            <w:noWrap/>
            <w:vAlign w:val="center"/>
            <w:hideMark/>
          </w:tcPr>
          <w:p w14:paraId="364A46BC"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5A886E37" w14:textId="0A299D01"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(0.025)</w:t>
            </w:r>
          </w:p>
        </w:tc>
      </w:tr>
      <w:tr w:rsidR="00646425" w:rsidRPr="00F12AC5" w14:paraId="0C1A25B6" w14:textId="77777777" w:rsidTr="004C1AB6">
        <w:trPr>
          <w:trHeight w:val="378"/>
        </w:trPr>
        <w:tc>
          <w:tcPr>
            <w:tcW w:w="0" w:type="auto"/>
            <w:tcBorders>
              <w:top w:val="nil"/>
              <w:left w:val="nil"/>
              <w:bottom w:val="nil"/>
              <w:right w:val="nil"/>
            </w:tcBorders>
            <w:noWrap/>
            <w:vAlign w:val="center"/>
            <w:hideMark/>
          </w:tcPr>
          <w:p w14:paraId="7617E5FD" w14:textId="77777777" w:rsidR="00646425" w:rsidRPr="00F12AC5" w:rsidRDefault="00000000" w:rsidP="004C1AB6">
            <w:pPr>
              <w:widowControl/>
              <w:spacing w:line="240" w:lineRule="atLeast"/>
              <w:jc w:val="left"/>
              <w:rPr>
                <w:rFonts w:ascii="Yu Gothic" w:eastAsia="Yu Gothic" w:hAnsi="Yu Gothic" w:cs="ＭＳ Ｐゴシック"/>
                <w:color w:val="000000"/>
                <w:kern w:val="0"/>
                <w:sz w:val="12"/>
                <w:szCs w:val="12"/>
              </w:rPr>
            </w:pPr>
            <m:oMath>
              <m:acc>
                <m:accPr>
                  <m:ctrlPr>
                    <w:rPr>
                      <w:rFonts w:ascii="Cambria Math" w:eastAsia="ＭＳ 明朝" w:hAnsi="Cambria Math" w:cs="Times New Roman"/>
                      <w:i/>
                      <w:sz w:val="12"/>
                      <w:szCs w:val="12"/>
                    </w:rPr>
                  </m:ctrlPr>
                </m:accPr>
                <m:e>
                  <m:r>
                    <w:rPr>
                      <w:rFonts w:ascii="Cambria Math" w:eastAsia="ＭＳ 明朝" w:hAnsi="Cambria Math" w:cs="Times New Roman"/>
                      <w:sz w:val="12"/>
                      <w:szCs w:val="12"/>
                    </w:rPr>
                    <m:t>d</m:t>
                  </m:r>
                </m:e>
              </m:acc>
              <m:r>
                <w:rPr>
                  <w:rFonts w:ascii="Cambria Math" w:eastAsia="ＭＳ 明朝" w:hAnsi="Cambria Math" w:cs="Times New Roman"/>
                  <w:sz w:val="12"/>
                  <w:szCs w:val="12"/>
                </w:rPr>
                <m:t xml:space="preserve">∙ </m:t>
              </m:r>
            </m:oMath>
            <w:r w:rsidR="00646425" w:rsidRPr="00F12AC5">
              <w:rPr>
                <w:rFonts w:ascii="Times New Roman" w:eastAsia="Yu Gothic" w:hAnsi="Times New Roman" w:cs="Times New Roman"/>
                <w:i/>
                <w:iCs/>
                <w:color w:val="000000"/>
                <w:kern w:val="0"/>
                <w:sz w:val="12"/>
                <w:szCs w:val="12"/>
              </w:rPr>
              <w:t>T</w:t>
            </w:r>
            <w:r w:rsidR="00646425" w:rsidRPr="00F12AC5">
              <w:rPr>
                <w:rFonts w:ascii="Times New Roman" w:eastAsia="Yu Gothic" w:hAnsi="Times New Roman" w:cs="Times New Roman"/>
                <w:i/>
                <w:iCs/>
                <w:color w:val="000000"/>
                <w:kern w:val="0"/>
                <w:sz w:val="12"/>
                <w:szCs w:val="12"/>
                <w:vertAlign w:val="subscript"/>
              </w:rPr>
              <w:t>2</w:t>
            </w:r>
            <m:oMath>
              <m:r>
                <w:rPr>
                  <w:rFonts w:ascii="Cambria Math" w:eastAsia="Yu Gothic" w:hAnsi="Cambria Math" w:cs="Times New Roman"/>
                  <w:color w:val="000000"/>
                  <w:kern w:val="0"/>
                  <w:sz w:val="12"/>
                  <w:szCs w:val="12"/>
                  <w:vertAlign w:val="subscript"/>
                </w:rPr>
                <m:t xml:space="preserve"> </m:t>
              </m:r>
              <m:r>
                <w:rPr>
                  <w:rFonts w:ascii="Cambria Math" w:eastAsia="ＭＳ 明朝" w:hAnsi="Cambria Math" w:cs="Times New Roman"/>
                  <w:sz w:val="12"/>
                  <w:szCs w:val="12"/>
                </w:rPr>
                <m:t xml:space="preserve">∙ </m:t>
              </m:r>
            </m:oMath>
            <w:r w:rsidR="00646425" w:rsidRPr="00F12AC5">
              <w:rPr>
                <w:rFonts w:ascii="Times New Roman" w:eastAsia="Yu Gothic" w:hAnsi="Times New Roman" w:cs="Times New Roman"/>
                <w:i/>
                <w:iCs/>
                <w:color w:val="000000"/>
                <w:kern w:val="0"/>
                <w:sz w:val="12"/>
                <w:szCs w:val="12"/>
              </w:rPr>
              <w:t>COC</w:t>
            </w:r>
          </w:p>
        </w:tc>
        <w:tc>
          <w:tcPr>
            <w:tcW w:w="0" w:type="auto"/>
            <w:tcBorders>
              <w:top w:val="nil"/>
              <w:left w:val="nil"/>
              <w:bottom w:val="nil"/>
              <w:right w:val="nil"/>
            </w:tcBorders>
            <w:noWrap/>
            <w:vAlign w:val="center"/>
            <w:hideMark/>
          </w:tcPr>
          <w:p w14:paraId="0DDF1845"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2B2BE32"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5E3767AB"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E90ED5B"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68EE748D"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EFA43C7"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206FB1E"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60DC6EDC"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395DA46"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6E36C93"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DC8FF44"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2F5D8EE"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C8FD470"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4D5AC72"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5445707F"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6F9A53C" w14:textId="1D6A74A4"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w:t>
            </w:r>
            <w:r w:rsidR="00C319CE">
              <w:rPr>
                <w:rFonts w:ascii="Times New Roman" w:eastAsia="Yu Gothic" w:hAnsi="Times New Roman" w:cs="Times New Roman" w:hint="eastAsia"/>
                <w:color w:val="000000"/>
                <w:kern w:val="0"/>
                <w:sz w:val="12"/>
                <w:szCs w:val="12"/>
              </w:rPr>
              <w:t>6</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3244B442"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10C40A11" w14:textId="2FA48561"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(0.031)</w:t>
            </w:r>
          </w:p>
        </w:tc>
        <w:tc>
          <w:tcPr>
            <w:tcW w:w="0" w:type="auto"/>
            <w:tcBorders>
              <w:top w:val="nil"/>
              <w:left w:val="nil"/>
              <w:bottom w:val="nil"/>
              <w:right w:val="nil"/>
            </w:tcBorders>
            <w:noWrap/>
            <w:vAlign w:val="center"/>
            <w:hideMark/>
          </w:tcPr>
          <w:p w14:paraId="4BC2E998"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0F8847A2"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A30DC67"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F84515B"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-0.019 </w:t>
            </w:r>
          </w:p>
        </w:tc>
        <w:tc>
          <w:tcPr>
            <w:tcW w:w="0" w:type="auto"/>
            <w:tcBorders>
              <w:top w:val="nil"/>
              <w:left w:val="nil"/>
              <w:bottom w:val="nil"/>
              <w:right w:val="nil"/>
            </w:tcBorders>
            <w:noWrap/>
            <w:vAlign w:val="center"/>
            <w:hideMark/>
          </w:tcPr>
          <w:p w14:paraId="5231E64D"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5F5CF46F" w14:textId="5C5F1033"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(0.029)</w:t>
            </w:r>
          </w:p>
        </w:tc>
      </w:tr>
      <w:tr w:rsidR="00646425" w:rsidRPr="00F12AC5" w14:paraId="6DB7E85B" w14:textId="77777777" w:rsidTr="004C1AB6">
        <w:trPr>
          <w:trHeight w:val="378"/>
        </w:trPr>
        <w:tc>
          <w:tcPr>
            <w:tcW w:w="0" w:type="auto"/>
            <w:tcBorders>
              <w:top w:val="nil"/>
              <w:left w:val="nil"/>
              <w:bottom w:val="nil"/>
              <w:right w:val="nil"/>
            </w:tcBorders>
            <w:noWrap/>
            <w:vAlign w:val="center"/>
            <w:hideMark/>
          </w:tcPr>
          <w:p w14:paraId="6225735C" w14:textId="77777777" w:rsidR="00646425" w:rsidRPr="00F12AC5" w:rsidRDefault="00000000" w:rsidP="004C1AB6">
            <w:pPr>
              <w:widowControl/>
              <w:spacing w:line="240" w:lineRule="atLeast"/>
              <w:jc w:val="left"/>
              <w:rPr>
                <w:rFonts w:ascii="Yu Gothic" w:eastAsia="Yu Gothic" w:hAnsi="Yu Gothic" w:cs="ＭＳ Ｐゴシック"/>
                <w:color w:val="000000"/>
                <w:kern w:val="0"/>
                <w:sz w:val="12"/>
                <w:szCs w:val="12"/>
              </w:rPr>
            </w:pPr>
            <m:oMath>
              <m:acc>
                <m:accPr>
                  <m:ctrlPr>
                    <w:rPr>
                      <w:rFonts w:ascii="Cambria Math" w:eastAsia="ＭＳ 明朝" w:hAnsi="Cambria Math" w:cs="Times New Roman"/>
                      <w:i/>
                      <w:sz w:val="12"/>
                      <w:szCs w:val="12"/>
                    </w:rPr>
                  </m:ctrlPr>
                </m:accPr>
                <m:e>
                  <m:r>
                    <w:rPr>
                      <w:rFonts w:ascii="Cambria Math" w:eastAsia="ＭＳ 明朝" w:hAnsi="Cambria Math" w:cs="Times New Roman"/>
                      <w:sz w:val="12"/>
                      <w:szCs w:val="12"/>
                    </w:rPr>
                    <m:t>d</m:t>
                  </m:r>
                </m:e>
              </m:acc>
              <m:r>
                <w:rPr>
                  <w:rFonts w:ascii="Cambria Math" w:eastAsia="ＭＳ 明朝" w:hAnsi="Cambria Math" w:cs="Times New Roman"/>
                  <w:sz w:val="12"/>
                  <w:szCs w:val="12"/>
                </w:rPr>
                <m:t xml:space="preserve">∙ </m:t>
              </m:r>
            </m:oMath>
            <w:r w:rsidR="00646425" w:rsidRPr="00F12AC5">
              <w:rPr>
                <w:rFonts w:ascii="Times New Roman" w:eastAsia="Yu Gothic" w:hAnsi="Times New Roman" w:cs="Times New Roman"/>
                <w:i/>
                <w:iCs/>
                <w:color w:val="000000"/>
                <w:kern w:val="0"/>
                <w:sz w:val="12"/>
                <w:szCs w:val="12"/>
              </w:rPr>
              <w:t>T</w:t>
            </w:r>
            <w:r w:rsidR="00646425" w:rsidRPr="00F12AC5">
              <w:rPr>
                <w:rFonts w:ascii="Times New Roman" w:eastAsia="Yu Gothic" w:hAnsi="Times New Roman" w:cs="Times New Roman"/>
                <w:i/>
                <w:iCs/>
                <w:color w:val="000000"/>
                <w:kern w:val="0"/>
                <w:sz w:val="12"/>
                <w:szCs w:val="12"/>
                <w:vertAlign w:val="subscript"/>
              </w:rPr>
              <w:t xml:space="preserve">3 </w:t>
            </w:r>
            <m:oMath>
              <m:r>
                <w:rPr>
                  <w:rFonts w:ascii="Cambria Math" w:eastAsia="ＭＳ 明朝" w:hAnsi="Cambria Math" w:cs="Times New Roman"/>
                  <w:sz w:val="12"/>
                  <w:szCs w:val="12"/>
                </w:rPr>
                <m:t xml:space="preserve">∙ </m:t>
              </m:r>
            </m:oMath>
            <w:r w:rsidR="00646425" w:rsidRPr="00F12AC5">
              <w:rPr>
                <w:rFonts w:ascii="Times New Roman" w:eastAsia="Yu Gothic" w:hAnsi="Times New Roman" w:cs="Times New Roman"/>
                <w:i/>
                <w:iCs/>
                <w:color w:val="000000"/>
                <w:kern w:val="0"/>
                <w:sz w:val="12"/>
                <w:szCs w:val="12"/>
              </w:rPr>
              <w:t>COC</w:t>
            </w:r>
          </w:p>
        </w:tc>
        <w:tc>
          <w:tcPr>
            <w:tcW w:w="0" w:type="auto"/>
            <w:tcBorders>
              <w:top w:val="nil"/>
              <w:left w:val="nil"/>
              <w:bottom w:val="nil"/>
              <w:right w:val="nil"/>
            </w:tcBorders>
            <w:noWrap/>
            <w:vAlign w:val="center"/>
            <w:hideMark/>
          </w:tcPr>
          <w:p w14:paraId="51C76BC2"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6A7DDB6C"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957B84A"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545EAF7"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5653D7C7"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6989C329"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6510DBE0"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52D0145D"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3AA1485"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EE1F8E5"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E166D71"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D715273"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F751423"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992876A"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561BB5C"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615D87B2" w14:textId="180986C8"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-0.057 </w:t>
            </w:r>
          </w:p>
        </w:tc>
        <w:tc>
          <w:tcPr>
            <w:tcW w:w="0" w:type="auto"/>
            <w:tcBorders>
              <w:top w:val="nil"/>
              <w:left w:val="nil"/>
              <w:bottom w:val="nil"/>
              <w:right w:val="nil"/>
            </w:tcBorders>
            <w:noWrap/>
            <w:vAlign w:val="center"/>
            <w:hideMark/>
          </w:tcPr>
          <w:p w14:paraId="5C2B983F"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0F7C87E6" w14:textId="2F23D7A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(0.051)</w:t>
            </w:r>
          </w:p>
        </w:tc>
        <w:tc>
          <w:tcPr>
            <w:tcW w:w="0" w:type="auto"/>
            <w:tcBorders>
              <w:top w:val="nil"/>
              <w:left w:val="nil"/>
              <w:bottom w:val="nil"/>
              <w:right w:val="nil"/>
            </w:tcBorders>
            <w:noWrap/>
            <w:vAlign w:val="center"/>
            <w:hideMark/>
          </w:tcPr>
          <w:p w14:paraId="37764252"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4EDB0D5E"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49CB739"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B2DEB02"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-0.022 </w:t>
            </w:r>
          </w:p>
        </w:tc>
        <w:tc>
          <w:tcPr>
            <w:tcW w:w="0" w:type="auto"/>
            <w:tcBorders>
              <w:top w:val="nil"/>
              <w:left w:val="nil"/>
              <w:bottom w:val="nil"/>
              <w:right w:val="nil"/>
            </w:tcBorders>
            <w:noWrap/>
            <w:vAlign w:val="center"/>
            <w:hideMark/>
          </w:tcPr>
          <w:p w14:paraId="3B9D9BBF"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286CB712" w14:textId="45FD60F3"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(0.047)</w:t>
            </w:r>
          </w:p>
        </w:tc>
      </w:tr>
      <w:tr w:rsidR="00646425" w:rsidRPr="00F12AC5" w14:paraId="63A20BCA" w14:textId="77777777" w:rsidTr="00492F1B">
        <w:trPr>
          <w:trHeight w:val="378"/>
        </w:trPr>
        <w:tc>
          <w:tcPr>
            <w:tcW w:w="0" w:type="auto"/>
            <w:tcBorders>
              <w:top w:val="nil"/>
              <w:left w:val="nil"/>
              <w:right w:val="nil"/>
            </w:tcBorders>
            <w:noWrap/>
            <w:vAlign w:val="center"/>
            <w:hideMark/>
          </w:tcPr>
          <w:p w14:paraId="4359DB73" w14:textId="77777777" w:rsidR="00646425" w:rsidRPr="00F12AC5" w:rsidRDefault="00000000" w:rsidP="004C1AB6">
            <w:pPr>
              <w:widowControl/>
              <w:spacing w:line="240" w:lineRule="atLeast"/>
              <w:jc w:val="left"/>
              <w:rPr>
                <w:rFonts w:ascii="Yu Gothic" w:eastAsia="Yu Gothic" w:hAnsi="Yu Gothic" w:cs="ＭＳ Ｐゴシック"/>
                <w:color w:val="000000"/>
                <w:kern w:val="0"/>
                <w:sz w:val="12"/>
                <w:szCs w:val="12"/>
              </w:rPr>
            </w:pPr>
            <m:oMath>
              <m:acc>
                <m:accPr>
                  <m:ctrlPr>
                    <w:rPr>
                      <w:rFonts w:ascii="Cambria Math" w:eastAsia="ＭＳ 明朝" w:hAnsi="Cambria Math" w:cs="Times New Roman"/>
                      <w:i/>
                      <w:sz w:val="12"/>
                      <w:szCs w:val="12"/>
                    </w:rPr>
                  </m:ctrlPr>
                </m:accPr>
                <m:e>
                  <m:r>
                    <w:rPr>
                      <w:rFonts w:ascii="Cambria Math" w:eastAsia="ＭＳ 明朝" w:hAnsi="Cambria Math" w:cs="Times New Roman"/>
                      <w:sz w:val="12"/>
                      <w:szCs w:val="12"/>
                    </w:rPr>
                    <m:t>d</m:t>
                  </m:r>
                </m:e>
              </m:acc>
              <m:r>
                <w:rPr>
                  <w:rFonts w:ascii="Cambria Math" w:eastAsia="ＭＳ 明朝" w:hAnsi="Cambria Math" w:cs="Times New Roman"/>
                  <w:sz w:val="12"/>
                  <w:szCs w:val="12"/>
                </w:rPr>
                <m:t xml:space="preserve">∙ </m:t>
              </m:r>
            </m:oMath>
            <w:r w:rsidR="00646425" w:rsidRPr="00F12AC5">
              <w:rPr>
                <w:rFonts w:ascii="Times New Roman" w:eastAsia="Yu Gothic" w:hAnsi="Times New Roman" w:cs="Times New Roman"/>
                <w:i/>
                <w:iCs/>
                <w:color w:val="000000"/>
                <w:kern w:val="0"/>
                <w:sz w:val="12"/>
                <w:szCs w:val="12"/>
              </w:rPr>
              <w:t>T</w:t>
            </w:r>
            <w:r w:rsidR="00646425" w:rsidRPr="00F12AC5">
              <w:rPr>
                <w:rFonts w:ascii="Times New Roman" w:eastAsia="Yu Gothic" w:hAnsi="Times New Roman" w:cs="Times New Roman"/>
                <w:i/>
                <w:iCs/>
                <w:color w:val="000000"/>
                <w:kern w:val="0"/>
                <w:sz w:val="12"/>
                <w:szCs w:val="12"/>
                <w:vertAlign w:val="subscript"/>
              </w:rPr>
              <w:t xml:space="preserve">4 </w:t>
            </w:r>
            <m:oMath>
              <m:r>
                <w:rPr>
                  <w:rFonts w:ascii="Cambria Math" w:eastAsia="ＭＳ 明朝" w:hAnsi="Cambria Math" w:cs="Times New Roman"/>
                  <w:sz w:val="12"/>
                  <w:szCs w:val="12"/>
                </w:rPr>
                <m:t xml:space="preserve">∙ </m:t>
              </m:r>
            </m:oMath>
            <w:r w:rsidR="00646425" w:rsidRPr="00F12AC5">
              <w:rPr>
                <w:rFonts w:ascii="Times New Roman" w:eastAsia="Yu Gothic" w:hAnsi="Times New Roman" w:cs="Times New Roman"/>
                <w:i/>
                <w:iCs/>
                <w:color w:val="000000"/>
                <w:kern w:val="0"/>
                <w:sz w:val="12"/>
                <w:szCs w:val="12"/>
              </w:rPr>
              <w:t>COC</w:t>
            </w:r>
          </w:p>
        </w:tc>
        <w:tc>
          <w:tcPr>
            <w:tcW w:w="0" w:type="auto"/>
            <w:tcBorders>
              <w:top w:val="nil"/>
              <w:left w:val="nil"/>
              <w:right w:val="nil"/>
            </w:tcBorders>
            <w:noWrap/>
            <w:vAlign w:val="center"/>
            <w:hideMark/>
          </w:tcPr>
          <w:p w14:paraId="6944B64C"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0C12748E"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3B0E1120"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25B3D28A"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7EA0D0C5"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7A761132"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1E7EA048"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7AD79A08"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3C3D27BB"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112A1078"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15C695C7"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7E6CA006"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2843F0E1"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517CB464"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38213333"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6CB60151" w14:textId="408459E8"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-0.171 </w:t>
            </w:r>
          </w:p>
        </w:tc>
        <w:tc>
          <w:tcPr>
            <w:tcW w:w="0" w:type="auto"/>
            <w:tcBorders>
              <w:top w:val="nil"/>
              <w:left w:val="nil"/>
              <w:right w:val="nil"/>
            </w:tcBorders>
            <w:noWrap/>
            <w:vAlign w:val="center"/>
            <w:hideMark/>
          </w:tcPr>
          <w:p w14:paraId="1D5D7FCE"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right w:val="nil"/>
            </w:tcBorders>
            <w:noWrap/>
            <w:vAlign w:val="center"/>
            <w:hideMark/>
          </w:tcPr>
          <w:p w14:paraId="26FCD396" w14:textId="0D15641C"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(0.137)</w:t>
            </w:r>
          </w:p>
        </w:tc>
        <w:tc>
          <w:tcPr>
            <w:tcW w:w="0" w:type="auto"/>
            <w:tcBorders>
              <w:top w:val="nil"/>
              <w:left w:val="nil"/>
              <w:right w:val="nil"/>
            </w:tcBorders>
            <w:noWrap/>
            <w:vAlign w:val="center"/>
            <w:hideMark/>
          </w:tcPr>
          <w:p w14:paraId="4C4DDB7C"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right w:val="nil"/>
            </w:tcBorders>
            <w:noWrap/>
            <w:vAlign w:val="center"/>
            <w:hideMark/>
          </w:tcPr>
          <w:p w14:paraId="61EA1483"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6C21D814"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696B6615"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-0.326 </w:t>
            </w:r>
          </w:p>
        </w:tc>
        <w:tc>
          <w:tcPr>
            <w:tcW w:w="0" w:type="auto"/>
            <w:tcBorders>
              <w:top w:val="nil"/>
              <w:left w:val="nil"/>
              <w:right w:val="nil"/>
            </w:tcBorders>
            <w:noWrap/>
            <w:vAlign w:val="center"/>
            <w:hideMark/>
          </w:tcPr>
          <w:p w14:paraId="58382658"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right w:val="nil"/>
            </w:tcBorders>
            <w:noWrap/>
            <w:vAlign w:val="center"/>
            <w:hideMark/>
          </w:tcPr>
          <w:p w14:paraId="7D23DB53" w14:textId="247D1DC0"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(0.175)</w:t>
            </w:r>
          </w:p>
        </w:tc>
      </w:tr>
      <w:tr w:rsidR="00646425" w:rsidRPr="00F12AC5" w14:paraId="20F7FA82" w14:textId="77777777" w:rsidTr="00492F1B">
        <w:trPr>
          <w:trHeight w:val="378"/>
        </w:trPr>
        <w:tc>
          <w:tcPr>
            <w:tcW w:w="0" w:type="auto"/>
            <w:tcBorders>
              <w:top w:val="nil"/>
              <w:left w:val="nil"/>
              <w:right w:val="nil"/>
            </w:tcBorders>
            <w:noWrap/>
            <w:vAlign w:val="center"/>
            <w:hideMark/>
          </w:tcPr>
          <w:p w14:paraId="5AAB4256" w14:textId="77777777" w:rsidR="00646425" w:rsidRPr="00F12AC5" w:rsidRDefault="00646425" w:rsidP="004C1AB6">
            <w:pPr>
              <w:widowControl/>
              <w:spacing w:line="240" w:lineRule="atLeast"/>
              <w:jc w:val="left"/>
              <w:rPr>
                <w:rFonts w:ascii="Times New Roman" w:eastAsia="Yu Gothic" w:hAnsi="Times New Roman" w:cs="Times New Roman"/>
                <w:i/>
                <w:iCs/>
                <w:color w:val="000000"/>
                <w:kern w:val="0"/>
                <w:sz w:val="12"/>
                <w:szCs w:val="12"/>
              </w:rPr>
            </w:pPr>
            <w:r w:rsidRPr="00F12AC5">
              <w:rPr>
                <w:rFonts w:ascii="Times New Roman" w:eastAsia="Yu Gothic" w:hAnsi="Times New Roman" w:cs="Times New Roman"/>
                <w:i/>
                <w:iCs/>
                <w:color w:val="000000"/>
                <w:kern w:val="0"/>
                <w:sz w:val="12"/>
                <w:szCs w:val="12"/>
              </w:rPr>
              <w:t>Constant</w:t>
            </w:r>
          </w:p>
        </w:tc>
        <w:tc>
          <w:tcPr>
            <w:tcW w:w="0" w:type="auto"/>
            <w:tcBorders>
              <w:top w:val="nil"/>
              <w:left w:val="nil"/>
              <w:right w:val="nil"/>
            </w:tcBorders>
            <w:noWrap/>
            <w:vAlign w:val="center"/>
            <w:hideMark/>
          </w:tcPr>
          <w:p w14:paraId="771CC40A" w14:textId="6BB15C5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8.991 </w:t>
            </w:r>
          </w:p>
        </w:tc>
        <w:tc>
          <w:tcPr>
            <w:tcW w:w="0" w:type="auto"/>
            <w:tcBorders>
              <w:top w:val="nil"/>
              <w:left w:val="nil"/>
              <w:right w:val="nil"/>
            </w:tcBorders>
            <w:noWrap/>
            <w:vAlign w:val="center"/>
            <w:hideMark/>
          </w:tcPr>
          <w:p w14:paraId="2599BBEE"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right w:val="nil"/>
            </w:tcBorders>
            <w:noWrap/>
            <w:vAlign w:val="center"/>
            <w:hideMark/>
          </w:tcPr>
          <w:p w14:paraId="15CB5C86" w14:textId="7978F6EB"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(0.524)</w:t>
            </w:r>
          </w:p>
        </w:tc>
        <w:tc>
          <w:tcPr>
            <w:tcW w:w="0" w:type="auto"/>
            <w:tcBorders>
              <w:top w:val="nil"/>
              <w:left w:val="nil"/>
              <w:right w:val="nil"/>
            </w:tcBorders>
            <w:noWrap/>
            <w:vAlign w:val="center"/>
            <w:hideMark/>
          </w:tcPr>
          <w:p w14:paraId="35A949F6" w14:textId="0D745520"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8.982 </w:t>
            </w:r>
          </w:p>
        </w:tc>
        <w:tc>
          <w:tcPr>
            <w:tcW w:w="0" w:type="auto"/>
            <w:tcBorders>
              <w:top w:val="nil"/>
              <w:left w:val="nil"/>
              <w:right w:val="nil"/>
            </w:tcBorders>
            <w:noWrap/>
            <w:vAlign w:val="center"/>
            <w:hideMark/>
          </w:tcPr>
          <w:p w14:paraId="3A872E92"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right w:val="nil"/>
            </w:tcBorders>
            <w:noWrap/>
            <w:vAlign w:val="center"/>
            <w:hideMark/>
          </w:tcPr>
          <w:p w14:paraId="6F126676" w14:textId="30A5811F"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(0.525)</w:t>
            </w:r>
          </w:p>
        </w:tc>
        <w:tc>
          <w:tcPr>
            <w:tcW w:w="0" w:type="auto"/>
            <w:tcBorders>
              <w:top w:val="nil"/>
              <w:left w:val="nil"/>
              <w:right w:val="nil"/>
            </w:tcBorders>
            <w:noWrap/>
            <w:vAlign w:val="center"/>
            <w:hideMark/>
          </w:tcPr>
          <w:p w14:paraId="2FF1AB63" w14:textId="341EC2C3"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8.941</w:t>
            </w:r>
          </w:p>
        </w:tc>
        <w:tc>
          <w:tcPr>
            <w:tcW w:w="0" w:type="auto"/>
            <w:tcBorders>
              <w:top w:val="nil"/>
              <w:left w:val="nil"/>
              <w:right w:val="nil"/>
            </w:tcBorders>
            <w:noWrap/>
            <w:vAlign w:val="center"/>
            <w:hideMark/>
          </w:tcPr>
          <w:p w14:paraId="6548CBCE"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right w:val="nil"/>
            </w:tcBorders>
            <w:noWrap/>
            <w:vAlign w:val="center"/>
            <w:hideMark/>
          </w:tcPr>
          <w:p w14:paraId="34BF8BAF" w14:textId="58573D8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(0.521)</w:t>
            </w:r>
          </w:p>
        </w:tc>
        <w:tc>
          <w:tcPr>
            <w:tcW w:w="0" w:type="auto"/>
            <w:tcBorders>
              <w:top w:val="nil"/>
              <w:left w:val="nil"/>
              <w:right w:val="nil"/>
            </w:tcBorders>
            <w:noWrap/>
            <w:vAlign w:val="center"/>
            <w:hideMark/>
          </w:tcPr>
          <w:p w14:paraId="335E76FE" w14:textId="54FB0832"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8.932 </w:t>
            </w:r>
          </w:p>
        </w:tc>
        <w:tc>
          <w:tcPr>
            <w:tcW w:w="0" w:type="auto"/>
            <w:tcBorders>
              <w:top w:val="nil"/>
              <w:left w:val="nil"/>
              <w:right w:val="nil"/>
            </w:tcBorders>
            <w:noWrap/>
            <w:vAlign w:val="center"/>
            <w:hideMark/>
          </w:tcPr>
          <w:p w14:paraId="4A07AD83"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right w:val="nil"/>
            </w:tcBorders>
            <w:noWrap/>
            <w:vAlign w:val="center"/>
            <w:hideMark/>
          </w:tcPr>
          <w:p w14:paraId="2398601F" w14:textId="25E057E2"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(0.523)</w:t>
            </w:r>
          </w:p>
        </w:tc>
        <w:tc>
          <w:tcPr>
            <w:tcW w:w="0" w:type="auto"/>
            <w:tcBorders>
              <w:top w:val="nil"/>
              <w:left w:val="nil"/>
              <w:right w:val="nil"/>
            </w:tcBorders>
            <w:noWrap/>
            <w:vAlign w:val="center"/>
            <w:hideMark/>
          </w:tcPr>
          <w:p w14:paraId="27AC3D76" w14:textId="7F4B7779"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8.9</w:t>
            </w:r>
            <w:r w:rsidR="00C319CE">
              <w:rPr>
                <w:rFonts w:ascii="Times New Roman" w:eastAsia="Yu Gothic" w:hAnsi="Times New Roman" w:cs="Times New Roman" w:hint="eastAsia"/>
                <w:color w:val="000000"/>
                <w:kern w:val="0"/>
                <w:sz w:val="12"/>
                <w:szCs w:val="12"/>
              </w:rPr>
              <w:t>40</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right w:val="nil"/>
            </w:tcBorders>
            <w:noWrap/>
            <w:vAlign w:val="center"/>
            <w:hideMark/>
          </w:tcPr>
          <w:p w14:paraId="15BE9430"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right w:val="nil"/>
            </w:tcBorders>
            <w:noWrap/>
            <w:vAlign w:val="center"/>
            <w:hideMark/>
          </w:tcPr>
          <w:p w14:paraId="4B47B161" w14:textId="2A984BE6"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(0.522)</w:t>
            </w:r>
          </w:p>
        </w:tc>
        <w:tc>
          <w:tcPr>
            <w:tcW w:w="0" w:type="auto"/>
            <w:tcBorders>
              <w:top w:val="nil"/>
              <w:left w:val="nil"/>
              <w:right w:val="nil"/>
            </w:tcBorders>
            <w:noWrap/>
            <w:vAlign w:val="center"/>
            <w:hideMark/>
          </w:tcPr>
          <w:p w14:paraId="186CBC12" w14:textId="574E9DA8"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8.92</w:t>
            </w:r>
            <w:r w:rsidR="00C319CE">
              <w:rPr>
                <w:rFonts w:ascii="Times New Roman" w:eastAsia="Yu Gothic" w:hAnsi="Times New Roman" w:cs="Times New Roman" w:hint="eastAsia"/>
                <w:color w:val="000000"/>
                <w:kern w:val="0"/>
                <w:sz w:val="12"/>
                <w:szCs w:val="12"/>
              </w:rPr>
              <w:t>5</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right w:val="nil"/>
            </w:tcBorders>
            <w:noWrap/>
            <w:vAlign w:val="center"/>
            <w:hideMark/>
          </w:tcPr>
          <w:p w14:paraId="1E77AC3F"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right w:val="nil"/>
            </w:tcBorders>
            <w:noWrap/>
            <w:vAlign w:val="center"/>
            <w:hideMark/>
          </w:tcPr>
          <w:p w14:paraId="7017BF15" w14:textId="08AE475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(0.525)</w:t>
            </w:r>
          </w:p>
        </w:tc>
        <w:tc>
          <w:tcPr>
            <w:tcW w:w="0" w:type="auto"/>
            <w:tcBorders>
              <w:top w:val="nil"/>
              <w:left w:val="nil"/>
              <w:right w:val="nil"/>
            </w:tcBorders>
            <w:noWrap/>
            <w:vAlign w:val="center"/>
            <w:hideMark/>
          </w:tcPr>
          <w:p w14:paraId="5A0A6C6F" w14:textId="6C447DA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8.939 </w:t>
            </w:r>
          </w:p>
        </w:tc>
        <w:tc>
          <w:tcPr>
            <w:tcW w:w="0" w:type="auto"/>
            <w:tcBorders>
              <w:top w:val="nil"/>
              <w:left w:val="nil"/>
              <w:right w:val="nil"/>
            </w:tcBorders>
            <w:noWrap/>
            <w:vAlign w:val="center"/>
            <w:hideMark/>
          </w:tcPr>
          <w:p w14:paraId="5CEEB610"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right w:val="nil"/>
            </w:tcBorders>
            <w:noWrap/>
            <w:vAlign w:val="center"/>
            <w:hideMark/>
          </w:tcPr>
          <w:p w14:paraId="4CCB788D" w14:textId="20F46F50"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(0.523)</w:t>
            </w:r>
          </w:p>
        </w:tc>
        <w:tc>
          <w:tcPr>
            <w:tcW w:w="0" w:type="auto"/>
            <w:tcBorders>
              <w:top w:val="nil"/>
              <w:left w:val="nil"/>
              <w:right w:val="nil"/>
            </w:tcBorders>
            <w:noWrap/>
            <w:vAlign w:val="center"/>
            <w:hideMark/>
          </w:tcPr>
          <w:p w14:paraId="34DC92EA"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8.975 </w:t>
            </w:r>
          </w:p>
        </w:tc>
        <w:tc>
          <w:tcPr>
            <w:tcW w:w="0" w:type="auto"/>
            <w:tcBorders>
              <w:top w:val="nil"/>
              <w:left w:val="nil"/>
              <w:right w:val="nil"/>
            </w:tcBorders>
            <w:noWrap/>
            <w:vAlign w:val="center"/>
            <w:hideMark/>
          </w:tcPr>
          <w:p w14:paraId="0CFCDEBF"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right w:val="nil"/>
            </w:tcBorders>
            <w:noWrap/>
            <w:vAlign w:val="center"/>
            <w:hideMark/>
          </w:tcPr>
          <w:p w14:paraId="5BFA00A7" w14:textId="6EEB0F8F"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(0.525)</w:t>
            </w:r>
          </w:p>
        </w:tc>
      </w:tr>
      <w:tr w:rsidR="00646425" w:rsidRPr="00F12AC5" w14:paraId="3303215F" w14:textId="77777777" w:rsidTr="00492F1B">
        <w:trPr>
          <w:trHeight w:val="378"/>
        </w:trPr>
        <w:tc>
          <w:tcPr>
            <w:tcW w:w="0" w:type="auto"/>
            <w:tcBorders>
              <w:left w:val="nil"/>
              <w:bottom w:val="single" w:sz="8" w:space="0" w:color="auto"/>
              <w:right w:val="nil"/>
            </w:tcBorders>
            <w:noWrap/>
            <w:vAlign w:val="center"/>
            <w:hideMark/>
          </w:tcPr>
          <w:p w14:paraId="71A7C53B"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R2</w:t>
            </w:r>
          </w:p>
        </w:tc>
        <w:tc>
          <w:tcPr>
            <w:tcW w:w="0" w:type="auto"/>
            <w:gridSpan w:val="3"/>
            <w:tcBorders>
              <w:left w:val="nil"/>
              <w:bottom w:val="single" w:sz="8" w:space="0" w:color="auto"/>
              <w:right w:val="nil"/>
            </w:tcBorders>
            <w:noWrap/>
            <w:vAlign w:val="center"/>
            <w:hideMark/>
          </w:tcPr>
          <w:p w14:paraId="4C464FFC" w14:textId="77777777" w:rsidR="00646425" w:rsidRPr="00F12AC5" w:rsidRDefault="00646425" w:rsidP="004C1AB6">
            <w:pPr>
              <w:widowControl/>
              <w:spacing w:line="240" w:lineRule="atLeast"/>
              <w:jc w:val="center"/>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0.926</w:t>
            </w:r>
          </w:p>
        </w:tc>
        <w:tc>
          <w:tcPr>
            <w:tcW w:w="0" w:type="auto"/>
            <w:gridSpan w:val="3"/>
            <w:tcBorders>
              <w:left w:val="nil"/>
              <w:bottom w:val="single" w:sz="8" w:space="0" w:color="auto"/>
              <w:right w:val="nil"/>
            </w:tcBorders>
            <w:noWrap/>
            <w:vAlign w:val="center"/>
            <w:hideMark/>
          </w:tcPr>
          <w:p w14:paraId="40775196" w14:textId="77777777" w:rsidR="00646425" w:rsidRPr="00F12AC5" w:rsidRDefault="00646425" w:rsidP="004C1AB6">
            <w:pPr>
              <w:widowControl/>
              <w:spacing w:line="240" w:lineRule="atLeast"/>
              <w:jc w:val="center"/>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0.926</w:t>
            </w:r>
          </w:p>
        </w:tc>
        <w:tc>
          <w:tcPr>
            <w:tcW w:w="0" w:type="auto"/>
            <w:gridSpan w:val="3"/>
            <w:tcBorders>
              <w:left w:val="nil"/>
              <w:bottom w:val="single" w:sz="8" w:space="0" w:color="auto"/>
              <w:right w:val="nil"/>
            </w:tcBorders>
            <w:noWrap/>
            <w:vAlign w:val="center"/>
            <w:hideMark/>
          </w:tcPr>
          <w:p w14:paraId="3C81B591" w14:textId="77777777" w:rsidR="00646425" w:rsidRPr="00F12AC5" w:rsidRDefault="00646425" w:rsidP="004C1AB6">
            <w:pPr>
              <w:widowControl/>
              <w:spacing w:line="240" w:lineRule="atLeast"/>
              <w:jc w:val="center"/>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0.926</w:t>
            </w:r>
          </w:p>
        </w:tc>
        <w:tc>
          <w:tcPr>
            <w:tcW w:w="0" w:type="auto"/>
            <w:gridSpan w:val="3"/>
            <w:tcBorders>
              <w:left w:val="nil"/>
              <w:bottom w:val="single" w:sz="8" w:space="0" w:color="auto"/>
              <w:right w:val="nil"/>
            </w:tcBorders>
            <w:noWrap/>
            <w:vAlign w:val="center"/>
            <w:hideMark/>
          </w:tcPr>
          <w:p w14:paraId="571F5FDB" w14:textId="77777777" w:rsidR="00646425" w:rsidRPr="00F12AC5" w:rsidRDefault="00646425" w:rsidP="004C1AB6">
            <w:pPr>
              <w:widowControl/>
              <w:spacing w:line="240" w:lineRule="atLeast"/>
              <w:jc w:val="center"/>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0.926</w:t>
            </w:r>
          </w:p>
        </w:tc>
        <w:tc>
          <w:tcPr>
            <w:tcW w:w="0" w:type="auto"/>
            <w:gridSpan w:val="3"/>
            <w:tcBorders>
              <w:left w:val="nil"/>
              <w:bottom w:val="single" w:sz="8" w:space="0" w:color="auto"/>
              <w:right w:val="nil"/>
            </w:tcBorders>
            <w:noWrap/>
            <w:vAlign w:val="center"/>
            <w:hideMark/>
          </w:tcPr>
          <w:p w14:paraId="69AD28C7" w14:textId="77777777" w:rsidR="00646425" w:rsidRPr="00F12AC5" w:rsidRDefault="00646425" w:rsidP="004C1AB6">
            <w:pPr>
              <w:widowControl/>
              <w:spacing w:line="240" w:lineRule="atLeast"/>
              <w:jc w:val="center"/>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0.926</w:t>
            </w:r>
          </w:p>
        </w:tc>
        <w:tc>
          <w:tcPr>
            <w:tcW w:w="0" w:type="auto"/>
            <w:gridSpan w:val="3"/>
            <w:tcBorders>
              <w:left w:val="nil"/>
              <w:bottom w:val="single" w:sz="8" w:space="0" w:color="auto"/>
              <w:right w:val="nil"/>
            </w:tcBorders>
            <w:noWrap/>
            <w:vAlign w:val="center"/>
            <w:hideMark/>
          </w:tcPr>
          <w:p w14:paraId="33023A6D" w14:textId="77777777" w:rsidR="00646425" w:rsidRPr="00F12AC5" w:rsidRDefault="00646425" w:rsidP="004C1AB6">
            <w:pPr>
              <w:widowControl/>
              <w:spacing w:line="240" w:lineRule="atLeast"/>
              <w:jc w:val="center"/>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0.926</w:t>
            </w:r>
          </w:p>
        </w:tc>
        <w:tc>
          <w:tcPr>
            <w:tcW w:w="0" w:type="auto"/>
            <w:gridSpan w:val="3"/>
            <w:tcBorders>
              <w:left w:val="nil"/>
              <w:bottom w:val="single" w:sz="8" w:space="0" w:color="auto"/>
              <w:right w:val="nil"/>
            </w:tcBorders>
            <w:noWrap/>
            <w:vAlign w:val="center"/>
            <w:hideMark/>
          </w:tcPr>
          <w:p w14:paraId="77884328" w14:textId="77777777" w:rsidR="00646425" w:rsidRPr="00F12AC5" w:rsidRDefault="00646425" w:rsidP="004C1AB6">
            <w:pPr>
              <w:widowControl/>
              <w:spacing w:line="240" w:lineRule="atLeast"/>
              <w:jc w:val="center"/>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0.926</w:t>
            </w:r>
          </w:p>
        </w:tc>
        <w:tc>
          <w:tcPr>
            <w:tcW w:w="0" w:type="auto"/>
            <w:gridSpan w:val="3"/>
            <w:tcBorders>
              <w:left w:val="nil"/>
              <w:bottom w:val="single" w:sz="8" w:space="0" w:color="auto"/>
              <w:right w:val="nil"/>
            </w:tcBorders>
            <w:noWrap/>
            <w:vAlign w:val="center"/>
            <w:hideMark/>
          </w:tcPr>
          <w:p w14:paraId="41855463" w14:textId="77777777" w:rsidR="00646425" w:rsidRPr="00F12AC5" w:rsidRDefault="00646425" w:rsidP="004C1AB6">
            <w:pPr>
              <w:widowControl/>
              <w:spacing w:line="240" w:lineRule="atLeast"/>
              <w:jc w:val="center"/>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0.927</w:t>
            </w:r>
          </w:p>
        </w:tc>
      </w:tr>
      <w:tr w:rsidR="00141CF7" w:rsidRPr="00F12AC5" w14:paraId="27279ADE" w14:textId="77777777" w:rsidTr="007A3BF1">
        <w:trPr>
          <w:trHeight w:val="378"/>
        </w:trPr>
        <w:tc>
          <w:tcPr>
            <w:tcW w:w="0" w:type="auto"/>
            <w:gridSpan w:val="4"/>
            <w:tcBorders>
              <w:top w:val="single" w:sz="8" w:space="0" w:color="auto"/>
              <w:left w:val="nil"/>
              <w:bottom w:val="single" w:sz="8" w:space="0" w:color="auto"/>
              <w:right w:val="nil"/>
            </w:tcBorders>
            <w:noWrap/>
            <w:vAlign w:val="center"/>
            <w:hideMark/>
          </w:tcPr>
          <w:p w14:paraId="052B1CBF" w14:textId="7B7E5B7A" w:rsidR="00141CF7" w:rsidRPr="00F12AC5" w:rsidRDefault="00141CF7" w:rsidP="00B87790">
            <w:pPr>
              <w:widowControl/>
              <w:spacing w:line="240" w:lineRule="atLeast"/>
              <w:jc w:val="left"/>
              <w:rPr>
                <w:rFonts w:ascii="Times New Roman" w:eastAsia="Yu Gothic" w:hAnsi="Times New Roman" w:cs="Times New Roman"/>
                <w:i/>
                <w:iCs/>
                <w:color w:val="000000"/>
                <w:kern w:val="0"/>
                <w:sz w:val="12"/>
                <w:szCs w:val="12"/>
              </w:rPr>
            </w:pPr>
            <w:r w:rsidRPr="00F12AC5">
              <w:rPr>
                <w:rFonts w:ascii="Times New Roman" w:eastAsia="Yu Gothic" w:hAnsi="Times New Roman" w:cs="Times New Roman"/>
                <w:i/>
                <w:iCs/>
                <w:color w:val="000000"/>
                <w:kern w:val="0"/>
                <w:sz w:val="12"/>
                <w:szCs w:val="12"/>
              </w:rPr>
              <w:t>Panel B: UC2</w:t>
            </w:r>
            <w:r>
              <w:rPr>
                <w:rFonts w:ascii="Times New Roman" w:eastAsia="Yu Gothic" w:hAnsi="Times New Roman" w:cs="Times New Roman" w:hint="eastAsia"/>
                <w:i/>
                <w:iCs/>
                <w:color w:val="000000"/>
                <w:kern w:val="0"/>
                <w:sz w:val="12"/>
                <w:szCs w:val="12"/>
              </w:rPr>
              <w:t xml:space="preserve"> (N=4777)</w:t>
            </w:r>
          </w:p>
        </w:tc>
        <w:tc>
          <w:tcPr>
            <w:tcW w:w="0" w:type="auto"/>
            <w:tcBorders>
              <w:top w:val="single" w:sz="8" w:space="0" w:color="auto"/>
              <w:left w:val="nil"/>
              <w:bottom w:val="single" w:sz="8" w:space="0" w:color="auto"/>
              <w:right w:val="nil"/>
            </w:tcBorders>
            <w:noWrap/>
            <w:vAlign w:val="center"/>
            <w:hideMark/>
          </w:tcPr>
          <w:p w14:paraId="61FA8741" w14:textId="77777777" w:rsidR="00141CF7" w:rsidRPr="00F12AC5" w:rsidRDefault="00141CF7" w:rsidP="004C1AB6">
            <w:pPr>
              <w:widowControl/>
              <w:spacing w:line="240" w:lineRule="atLeast"/>
              <w:jc w:val="left"/>
              <w:rPr>
                <w:rFonts w:ascii="Yu Gothic" w:eastAsia="Yu Gothic" w:hAnsi="Yu Gothic" w:cs="ＭＳ Ｐゴシック"/>
                <w:color w:val="000000"/>
                <w:kern w:val="0"/>
                <w:sz w:val="12"/>
                <w:szCs w:val="12"/>
              </w:rPr>
            </w:pPr>
            <w:r w:rsidRPr="00F12AC5">
              <w:rPr>
                <w:rFonts w:ascii="Yu Gothic" w:eastAsia="Yu Gothic" w:hAnsi="Yu Gothic" w:cs="ＭＳ Ｐゴシック" w:hint="eastAsia"/>
                <w:color w:val="000000"/>
                <w:kern w:val="0"/>
                <w:sz w:val="12"/>
                <w:szCs w:val="12"/>
              </w:rPr>
              <w:t xml:space="preserve">　</w:t>
            </w:r>
          </w:p>
        </w:tc>
        <w:tc>
          <w:tcPr>
            <w:tcW w:w="0" w:type="auto"/>
            <w:tcBorders>
              <w:top w:val="single" w:sz="8" w:space="0" w:color="auto"/>
              <w:left w:val="nil"/>
              <w:bottom w:val="single" w:sz="8" w:space="0" w:color="auto"/>
              <w:right w:val="nil"/>
            </w:tcBorders>
            <w:noWrap/>
            <w:vAlign w:val="center"/>
            <w:hideMark/>
          </w:tcPr>
          <w:p w14:paraId="6323A778" w14:textId="77777777" w:rsidR="00141CF7" w:rsidRPr="00F12AC5" w:rsidRDefault="00141CF7" w:rsidP="004C1AB6">
            <w:pPr>
              <w:widowControl/>
              <w:spacing w:line="240" w:lineRule="atLeast"/>
              <w:jc w:val="left"/>
              <w:rPr>
                <w:rFonts w:ascii="Yu Gothic" w:eastAsia="Yu Gothic" w:hAnsi="Yu Gothic" w:cs="ＭＳ Ｐゴシック"/>
                <w:color w:val="000000"/>
                <w:kern w:val="0"/>
                <w:sz w:val="12"/>
                <w:szCs w:val="12"/>
              </w:rPr>
            </w:pPr>
            <w:r w:rsidRPr="00F12AC5">
              <w:rPr>
                <w:rFonts w:ascii="Yu Gothic" w:eastAsia="Yu Gothic" w:hAnsi="Yu Gothic" w:cs="ＭＳ Ｐゴシック" w:hint="eastAsia"/>
                <w:color w:val="000000"/>
                <w:kern w:val="0"/>
                <w:sz w:val="12"/>
                <w:szCs w:val="12"/>
              </w:rPr>
              <w:t xml:space="preserve">　</w:t>
            </w:r>
          </w:p>
        </w:tc>
        <w:tc>
          <w:tcPr>
            <w:tcW w:w="0" w:type="auto"/>
            <w:tcBorders>
              <w:top w:val="single" w:sz="8" w:space="0" w:color="auto"/>
              <w:left w:val="nil"/>
              <w:bottom w:val="single" w:sz="8" w:space="0" w:color="auto"/>
              <w:right w:val="nil"/>
            </w:tcBorders>
            <w:noWrap/>
            <w:vAlign w:val="center"/>
            <w:hideMark/>
          </w:tcPr>
          <w:p w14:paraId="69DCA525" w14:textId="77777777" w:rsidR="00141CF7" w:rsidRPr="00F12AC5" w:rsidRDefault="00141CF7" w:rsidP="004C1AB6">
            <w:pPr>
              <w:widowControl/>
              <w:spacing w:line="240" w:lineRule="atLeast"/>
              <w:jc w:val="left"/>
              <w:rPr>
                <w:rFonts w:ascii="Yu Gothic" w:eastAsia="Yu Gothic" w:hAnsi="Yu Gothic" w:cs="ＭＳ Ｐゴシック"/>
                <w:color w:val="000000"/>
                <w:kern w:val="0"/>
                <w:sz w:val="12"/>
                <w:szCs w:val="12"/>
              </w:rPr>
            </w:pPr>
            <w:r w:rsidRPr="00F12AC5">
              <w:rPr>
                <w:rFonts w:ascii="Yu Gothic" w:eastAsia="Yu Gothic" w:hAnsi="Yu Gothic" w:cs="ＭＳ Ｐゴシック" w:hint="eastAsia"/>
                <w:color w:val="000000"/>
                <w:kern w:val="0"/>
                <w:sz w:val="12"/>
                <w:szCs w:val="12"/>
              </w:rPr>
              <w:t xml:space="preserve">　</w:t>
            </w:r>
          </w:p>
        </w:tc>
        <w:tc>
          <w:tcPr>
            <w:tcW w:w="0" w:type="auto"/>
            <w:tcBorders>
              <w:top w:val="single" w:sz="8" w:space="0" w:color="auto"/>
              <w:left w:val="nil"/>
              <w:bottom w:val="single" w:sz="8" w:space="0" w:color="auto"/>
              <w:right w:val="nil"/>
            </w:tcBorders>
            <w:noWrap/>
            <w:vAlign w:val="center"/>
            <w:hideMark/>
          </w:tcPr>
          <w:p w14:paraId="50B874A0" w14:textId="77777777" w:rsidR="00141CF7" w:rsidRPr="00F12AC5" w:rsidRDefault="00141CF7" w:rsidP="004C1AB6">
            <w:pPr>
              <w:widowControl/>
              <w:spacing w:line="240" w:lineRule="atLeast"/>
              <w:jc w:val="left"/>
              <w:rPr>
                <w:rFonts w:ascii="Yu Gothic" w:eastAsia="Yu Gothic" w:hAnsi="Yu Gothic" w:cs="ＭＳ Ｐゴシック"/>
                <w:color w:val="000000"/>
                <w:kern w:val="0"/>
                <w:sz w:val="12"/>
                <w:szCs w:val="12"/>
              </w:rPr>
            </w:pPr>
            <w:r w:rsidRPr="00F12AC5">
              <w:rPr>
                <w:rFonts w:ascii="Yu Gothic" w:eastAsia="Yu Gothic" w:hAnsi="Yu Gothic" w:cs="ＭＳ Ｐゴシック" w:hint="eastAsia"/>
                <w:color w:val="000000"/>
                <w:kern w:val="0"/>
                <w:sz w:val="12"/>
                <w:szCs w:val="12"/>
              </w:rPr>
              <w:t xml:space="preserve">　</w:t>
            </w:r>
          </w:p>
        </w:tc>
        <w:tc>
          <w:tcPr>
            <w:tcW w:w="0" w:type="auto"/>
            <w:tcBorders>
              <w:top w:val="single" w:sz="8" w:space="0" w:color="auto"/>
              <w:left w:val="nil"/>
              <w:bottom w:val="single" w:sz="8" w:space="0" w:color="auto"/>
              <w:right w:val="nil"/>
            </w:tcBorders>
            <w:noWrap/>
            <w:vAlign w:val="center"/>
            <w:hideMark/>
          </w:tcPr>
          <w:p w14:paraId="4F5F0573" w14:textId="77777777" w:rsidR="00141CF7" w:rsidRPr="00F12AC5" w:rsidRDefault="00141CF7" w:rsidP="004C1AB6">
            <w:pPr>
              <w:widowControl/>
              <w:spacing w:line="240" w:lineRule="atLeast"/>
              <w:jc w:val="left"/>
              <w:rPr>
                <w:rFonts w:ascii="Yu Gothic" w:eastAsia="Yu Gothic" w:hAnsi="Yu Gothic" w:cs="ＭＳ Ｐゴシック"/>
                <w:color w:val="000000"/>
                <w:kern w:val="0"/>
                <w:sz w:val="12"/>
                <w:szCs w:val="12"/>
              </w:rPr>
            </w:pPr>
            <w:r w:rsidRPr="00F12AC5">
              <w:rPr>
                <w:rFonts w:ascii="Yu Gothic" w:eastAsia="Yu Gothic" w:hAnsi="Yu Gothic" w:cs="ＭＳ Ｐゴシック" w:hint="eastAsia"/>
                <w:color w:val="000000"/>
                <w:kern w:val="0"/>
                <w:sz w:val="12"/>
                <w:szCs w:val="12"/>
              </w:rPr>
              <w:t xml:space="preserve">　</w:t>
            </w:r>
          </w:p>
        </w:tc>
        <w:tc>
          <w:tcPr>
            <w:tcW w:w="0" w:type="auto"/>
            <w:tcBorders>
              <w:top w:val="single" w:sz="8" w:space="0" w:color="auto"/>
              <w:left w:val="nil"/>
              <w:bottom w:val="single" w:sz="8" w:space="0" w:color="auto"/>
              <w:right w:val="nil"/>
            </w:tcBorders>
            <w:noWrap/>
            <w:vAlign w:val="center"/>
            <w:hideMark/>
          </w:tcPr>
          <w:p w14:paraId="0B60F921" w14:textId="77777777" w:rsidR="00141CF7" w:rsidRPr="00F12AC5" w:rsidRDefault="00141CF7" w:rsidP="004C1AB6">
            <w:pPr>
              <w:widowControl/>
              <w:spacing w:line="240" w:lineRule="atLeast"/>
              <w:jc w:val="left"/>
              <w:rPr>
                <w:rFonts w:ascii="Yu Gothic" w:eastAsia="Yu Gothic" w:hAnsi="Yu Gothic" w:cs="ＭＳ Ｐゴシック"/>
                <w:color w:val="000000"/>
                <w:kern w:val="0"/>
                <w:sz w:val="12"/>
                <w:szCs w:val="12"/>
              </w:rPr>
            </w:pPr>
            <w:r w:rsidRPr="00F12AC5">
              <w:rPr>
                <w:rFonts w:ascii="Yu Gothic" w:eastAsia="Yu Gothic" w:hAnsi="Yu Gothic" w:cs="ＭＳ Ｐゴシック" w:hint="eastAsia"/>
                <w:color w:val="000000"/>
                <w:kern w:val="0"/>
                <w:sz w:val="12"/>
                <w:szCs w:val="12"/>
              </w:rPr>
              <w:t xml:space="preserve">　</w:t>
            </w:r>
          </w:p>
        </w:tc>
        <w:tc>
          <w:tcPr>
            <w:tcW w:w="0" w:type="auto"/>
            <w:tcBorders>
              <w:top w:val="single" w:sz="8" w:space="0" w:color="auto"/>
              <w:left w:val="nil"/>
              <w:bottom w:val="single" w:sz="8" w:space="0" w:color="auto"/>
              <w:right w:val="nil"/>
            </w:tcBorders>
            <w:noWrap/>
            <w:vAlign w:val="center"/>
            <w:hideMark/>
          </w:tcPr>
          <w:p w14:paraId="22420D21" w14:textId="77777777" w:rsidR="00141CF7" w:rsidRPr="00F12AC5" w:rsidRDefault="00141CF7" w:rsidP="004C1AB6">
            <w:pPr>
              <w:widowControl/>
              <w:spacing w:line="240" w:lineRule="atLeast"/>
              <w:jc w:val="left"/>
              <w:rPr>
                <w:rFonts w:ascii="Yu Gothic" w:eastAsia="Yu Gothic" w:hAnsi="Yu Gothic" w:cs="ＭＳ Ｐゴシック"/>
                <w:color w:val="000000"/>
                <w:kern w:val="0"/>
                <w:sz w:val="12"/>
                <w:szCs w:val="12"/>
              </w:rPr>
            </w:pPr>
            <w:r w:rsidRPr="00F12AC5">
              <w:rPr>
                <w:rFonts w:ascii="Yu Gothic" w:eastAsia="Yu Gothic" w:hAnsi="Yu Gothic" w:cs="ＭＳ Ｐゴシック" w:hint="eastAsia"/>
                <w:color w:val="000000"/>
                <w:kern w:val="0"/>
                <w:sz w:val="12"/>
                <w:szCs w:val="12"/>
              </w:rPr>
              <w:t xml:space="preserve">　</w:t>
            </w:r>
          </w:p>
        </w:tc>
        <w:tc>
          <w:tcPr>
            <w:tcW w:w="0" w:type="auto"/>
            <w:tcBorders>
              <w:top w:val="single" w:sz="8" w:space="0" w:color="auto"/>
              <w:left w:val="nil"/>
              <w:bottom w:val="single" w:sz="8" w:space="0" w:color="auto"/>
              <w:right w:val="nil"/>
            </w:tcBorders>
            <w:noWrap/>
            <w:vAlign w:val="center"/>
            <w:hideMark/>
          </w:tcPr>
          <w:p w14:paraId="5AFE6FEC" w14:textId="77777777" w:rsidR="00141CF7" w:rsidRPr="00F12AC5" w:rsidRDefault="00141CF7" w:rsidP="004C1AB6">
            <w:pPr>
              <w:widowControl/>
              <w:spacing w:line="240" w:lineRule="atLeast"/>
              <w:jc w:val="left"/>
              <w:rPr>
                <w:rFonts w:ascii="Yu Gothic" w:eastAsia="Yu Gothic" w:hAnsi="Yu Gothic" w:cs="ＭＳ Ｐゴシック"/>
                <w:color w:val="000000"/>
                <w:kern w:val="0"/>
                <w:sz w:val="12"/>
                <w:szCs w:val="12"/>
              </w:rPr>
            </w:pPr>
            <w:r w:rsidRPr="00F12AC5">
              <w:rPr>
                <w:rFonts w:ascii="Yu Gothic" w:eastAsia="Yu Gothic" w:hAnsi="Yu Gothic" w:cs="ＭＳ Ｐゴシック" w:hint="eastAsia"/>
                <w:color w:val="000000"/>
                <w:kern w:val="0"/>
                <w:sz w:val="12"/>
                <w:szCs w:val="12"/>
              </w:rPr>
              <w:t xml:space="preserve">　</w:t>
            </w:r>
          </w:p>
        </w:tc>
        <w:tc>
          <w:tcPr>
            <w:tcW w:w="0" w:type="auto"/>
            <w:tcBorders>
              <w:top w:val="single" w:sz="8" w:space="0" w:color="auto"/>
              <w:left w:val="nil"/>
              <w:bottom w:val="single" w:sz="8" w:space="0" w:color="auto"/>
              <w:right w:val="nil"/>
            </w:tcBorders>
            <w:noWrap/>
            <w:vAlign w:val="center"/>
            <w:hideMark/>
          </w:tcPr>
          <w:p w14:paraId="6E188EC4" w14:textId="77777777" w:rsidR="00141CF7" w:rsidRPr="00F12AC5" w:rsidRDefault="00141CF7" w:rsidP="004C1AB6">
            <w:pPr>
              <w:widowControl/>
              <w:spacing w:line="240" w:lineRule="atLeast"/>
              <w:jc w:val="left"/>
              <w:rPr>
                <w:rFonts w:ascii="Yu Gothic" w:eastAsia="Yu Gothic" w:hAnsi="Yu Gothic" w:cs="ＭＳ Ｐゴシック"/>
                <w:color w:val="000000"/>
                <w:kern w:val="0"/>
                <w:sz w:val="12"/>
                <w:szCs w:val="12"/>
              </w:rPr>
            </w:pPr>
            <w:r w:rsidRPr="00F12AC5">
              <w:rPr>
                <w:rFonts w:ascii="Yu Gothic" w:eastAsia="Yu Gothic" w:hAnsi="Yu Gothic" w:cs="ＭＳ Ｐゴシック" w:hint="eastAsia"/>
                <w:color w:val="000000"/>
                <w:kern w:val="0"/>
                <w:sz w:val="12"/>
                <w:szCs w:val="12"/>
              </w:rPr>
              <w:t xml:space="preserve">　</w:t>
            </w:r>
          </w:p>
        </w:tc>
        <w:tc>
          <w:tcPr>
            <w:tcW w:w="0" w:type="auto"/>
            <w:gridSpan w:val="6"/>
            <w:tcBorders>
              <w:top w:val="single" w:sz="8" w:space="0" w:color="auto"/>
              <w:left w:val="nil"/>
              <w:bottom w:val="single" w:sz="8" w:space="0" w:color="auto"/>
              <w:right w:val="nil"/>
            </w:tcBorders>
            <w:noWrap/>
            <w:vAlign w:val="center"/>
            <w:hideMark/>
          </w:tcPr>
          <w:p w14:paraId="15BA8628" w14:textId="3298B850" w:rsidR="00141CF7" w:rsidRPr="00141CF7" w:rsidRDefault="00141CF7" w:rsidP="00141CF7">
            <w:pPr>
              <w:widowControl/>
              <w:spacing w:line="240" w:lineRule="atLeast"/>
              <w:jc w:val="left"/>
              <w:rPr>
                <w:rFonts w:ascii="Times New Roman" w:eastAsia="Yu Gothic" w:hAnsi="Times New Roman" w:cs="Times New Roman"/>
                <w:i/>
                <w:iCs/>
                <w:color w:val="000000"/>
                <w:kern w:val="0"/>
                <w:sz w:val="12"/>
                <w:szCs w:val="12"/>
              </w:rPr>
            </w:pPr>
            <w:r w:rsidRPr="00F12AC5">
              <w:rPr>
                <w:rFonts w:ascii="Times New Roman" w:eastAsia="Yu Gothic" w:hAnsi="Times New Roman" w:cs="Times New Roman"/>
                <w:i/>
                <w:iCs/>
                <w:color w:val="000000"/>
                <w:kern w:val="0"/>
                <w:sz w:val="12"/>
                <w:szCs w:val="12"/>
              </w:rPr>
              <w:t>COC=COC</w:t>
            </w:r>
            <w:r w:rsidRPr="00F12AC5">
              <w:rPr>
                <w:rFonts w:ascii="Times New Roman" w:eastAsia="Yu Gothic" w:hAnsi="Times New Roman" w:cs="Times New Roman"/>
                <w:i/>
                <w:iCs/>
                <w:color w:val="000000"/>
                <w:kern w:val="0"/>
                <w:sz w:val="12"/>
                <w:szCs w:val="12"/>
                <w:vertAlign w:val="subscript"/>
              </w:rPr>
              <w:t>SLD</w:t>
            </w:r>
          </w:p>
        </w:tc>
        <w:tc>
          <w:tcPr>
            <w:tcW w:w="0" w:type="auto"/>
            <w:gridSpan w:val="6"/>
            <w:tcBorders>
              <w:top w:val="single" w:sz="8" w:space="0" w:color="auto"/>
              <w:left w:val="nil"/>
              <w:bottom w:val="single" w:sz="8" w:space="0" w:color="auto"/>
              <w:right w:val="nil"/>
            </w:tcBorders>
            <w:noWrap/>
            <w:vAlign w:val="center"/>
            <w:hideMark/>
          </w:tcPr>
          <w:p w14:paraId="14CA122A" w14:textId="2A019D86" w:rsidR="00141CF7" w:rsidRPr="00141CF7" w:rsidRDefault="00141CF7" w:rsidP="00141CF7">
            <w:pPr>
              <w:widowControl/>
              <w:spacing w:line="240" w:lineRule="atLeast"/>
              <w:jc w:val="left"/>
              <w:rPr>
                <w:rFonts w:ascii="Times New Roman" w:eastAsia="Yu Gothic" w:hAnsi="Times New Roman" w:cs="Times New Roman"/>
                <w:i/>
                <w:iCs/>
                <w:color w:val="000000"/>
                <w:kern w:val="0"/>
                <w:sz w:val="12"/>
                <w:szCs w:val="12"/>
              </w:rPr>
            </w:pPr>
            <w:r w:rsidRPr="00F12AC5">
              <w:rPr>
                <w:rFonts w:ascii="Times New Roman" w:eastAsia="Yu Gothic" w:hAnsi="Times New Roman" w:cs="Times New Roman"/>
                <w:i/>
                <w:iCs/>
                <w:color w:val="000000"/>
                <w:kern w:val="0"/>
                <w:sz w:val="12"/>
                <w:szCs w:val="12"/>
              </w:rPr>
              <w:t>COC=COC</w:t>
            </w:r>
            <w:r w:rsidRPr="00F12AC5">
              <w:rPr>
                <w:rFonts w:ascii="Times New Roman" w:eastAsia="Yu Gothic" w:hAnsi="Times New Roman" w:cs="Times New Roman"/>
                <w:i/>
                <w:iCs/>
                <w:color w:val="000000"/>
                <w:kern w:val="0"/>
                <w:sz w:val="12"/>
                <w:szCs w:val="12"/>
                <w:vertAlign w:val="subscript"/>
              </w:rPr>
              <w:t>L3</w:t>
            </w:r>
          </w:p>
        </w:tc>
      </w:tr>
      <w:tr w:rsidR="00646425" w:rsidRPr="00F12AC5" w14:paraId="62073D05" w14:textId="77777777" w:rsidTr="004C1AB6">
        <w:trPr>
          <w:trHeight w:val="378"/>
        </w:trPr>
        <w:tc>
          <w:tcPr>
            <w:tcW w:w="0" w:type="auto"/>
            <w:tcBorders>
              <w:top w:val="nil"/>
              <w:left w:val="nil"/>
              <w:bottom w:val="nil"/>
              <w:right w:val="nil"/>
            </w:tcBorders>
            <w:noWrap/>
            <w:vAlign w:val="center"/>
            <w:hideMark/>
          </w:tcPr>
          <w:p w14:paraId="356D06AC" w14:textId="77777777" w:rsidR="00646425" w:rsidRPr="00F12AC5" w:rsidRDefault="00646425" w:rsidP="004C1AB6">
            <w:pPr>
              <w:widowControl/>
              <w:spacing w:line="240" w:lineRule="atLeast"/>
              <w:jc w:val="left"/>
              <w:rPr>
                <w:rFonts w:ascii="Times New Roman" w:eastAsia="Yu Gothic" w:hAnsi="Times New Roman" w:cs="Times New Roman"/>
                <w:i/>
                <w:iCs/>
                <w:color w:val="000000"/>
                <w:kern w:val="0"/>
                <w:sz w:val="12"/>
                <w:szCs w:val="12"/>
              </w:rPr>
            </w:pPr>
            <w:proofErr w:type="gramStart"/>
            <w:r w:rsidRPr="00F12AC5">
              <w:rPr>
                <w:rFonts w:ascii="Times New Roman" w:eastAsia="Yu Gothic" w:hAnsi="Times New Roman" w:cs="Times New Roman"/>
                <w:i/>
                <w:iCs/>
                <w:color w:val="000000"/>
                <w:kern w:val="0"/>
                <w:sz w:val="12"/>
                <w:szCs w:val="12"/>
              </w:rPr>
              <w:lastRenderedPageBreak/>
              <w:t>ln(</w:t>
            </w:r>
            <w:proofErr w:type="gramEnd"/>
            <w:r w:rsidRPr="00F12AC5">
              <w:rPr>
                <w:rFonts w:ascii="Times New Roman" w:eastAsia="Yu Gothic" w:hAnsi="Times New Roman" w:cs="Times New Roman"/>
                <w:i/>
                <w:iCs/>
                <w:color w:val="000000"/>
                <w:kern w:val="0"/>
                <w:sz w:val="12"/>
                <w:szCs w:val="12"/>
              </w:rPr>
              <w:t>DE</w:t>
            </w:r>
            <w:r w:rsidRPr="00F12AC5">
              <w:rPr>
                <w:rFonts w:ascii="Times New Roman" w:eastAsia="Yu Gothic" w:hAnsi="Times New Roman" w:cs="Times New Roman"/>
                <w:i/>
                <w:iCs/>
                <w:color w:val="000000"/>
                <w:kern w:val="0"/>
                <w:sz w:val="12"/>
                <w:szCs w:val="12"/>
                <w:vertAlign w:val="subscript"/>
              </w:rPr>
              <w:t>POP</w:t>
            </w:r>
            <w:r w:rsidRPr="00F12AC5">
              <w:rPr>
                <w:rFonts w:ascii="Times New Roman" w:eastAsia="Yu Gothic" w:hAnsi="Times New Roman" w:cs="Times New Roman"/>
                <w:i/>
                <w:iCs/>
                <w:color w:val="000000"/>
                <w:kern w:val="0"/>
                <w:sz w:val="12"/>
                <w:szCs w:val="12"/>
              </w:rPr>
              <w:t>)</w:t>
            </w:r>
          </w:p>
        </w:tc>
        <w:tc>
          <w:tcPr>
            <w:tcW w:w="0" w:type="auto"/>
            <w:tcBorders>
              <w:top w:val="nil"/>
              <w:left w:val="nil"/>
              <w:bottom w:val="nil"/>
              <w:right w:val="nil"/>
            </w:tcBorders>
            <w:noWrap/>
            <w:vAlign w:val="center"/>
            <w:hideMark/>
          </w:tcPr>
          <w:p w14:paraId="32A5CE06" w14:textId="2D702C3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-0.50</w:t>
            </w:r>
            <w:r w:rsidR="00ED1657">
              <w:rPr>
                <w:rFonts w:ascii="Times New Roman" w:eastAsia="Yu Gothic" w:hAnsi="Times New Roman" w:cs="Times New Roman" w:hint="eastAsia"/>
                <w:color w:val="000000"/>
                <w:kern w:val="0"/>
                <w:sz w:val="12"/>
                <w:szCs w:val="12"/>
              </w:rPr>
              <w:t>8</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1DDD9858"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592A2B7A" w14:textId="4AC0E5B9"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(0.039)</w:t>
            </w:r>
          </w:p>
        </w:tc>
        <w:tc>
          <w:tcPr>
            <w:tcW w:w="0" w:type="auto"/>
            <w:tcBorders>
              <w:top w:val="nil"/>
              <w:left w:val="nil"/>
              <w:bottom w:val="nil"/>
              <w:right w:val="nil"/>
            </w:tcBorders>
            <w:noWrap/>
            <w:vAlign w:val="center"/>
            <w:hideMark/>
          </w:tcPr>
          <w:p w14:paraId="41D2DA69" w14:textId="2BEFEEC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-0.509</w:t>
            </w:r>
          </w:p>
        </w:tc>
        <w:tc>
          <w:tcPr>
            <w:tcW w:w="0" w:type="auto"/>
            <w:tcBorders>
              <w:top w:val="nil"/>
              <w:left w:val="nil"/>
              <w:bottom w:val="nil"/>
              <w:right w:val="nil"/>
            </w:tcBorders>
            <w:noWrap/>
            <w:vAlign w:val="center"/>
            <w:hideMark/>
          </w:tcPr>
          <w:p w14:paraId="5111C7FC"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3231E038" w14:textId="7F13E85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(0.039)</w:t>
            </w:r>
          </w:p>
        </w:tc>
        <w:tc>
          <w:tcPr>
            <w:tcW w:w="0" w:type="auto"/>
            <w:tcBorders>
              <w:top w:val="nil"/>
              <w:left w:val="nil"/>
              <w:bottom w:val="nil"/>
              <w:right w:val="nil"/>
            </w:tcBorders>
            <w:noWrap/>
            <w:vAlign w:val="center"/>
            <w:hideMark/>
          </w:tcPr>
          <w:p w14:paraId="3E739DBC" w14:textId="7BC89FAC"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-0.50</w:t>
            </w:r>
            <w:r w:rsidR="00ED1657">
              <w:rPr>
                <w:rFonts w:ascii="Times New Roman" w:eastAsia="Yu Gothic" w:hAnsi="Times New Roman" w:cs="Times New Roman" w:hint="eastAsia"/>
                <w:color w:val="000000"/>
                <w:kern w:val="0"/>
                <w:sz w:val="12"/>
                <w:szCs w:val="12"/>
              </w:rPr>
              <w:t>8</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74770385"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14CEF76F" w14:textId="65AFC3E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(0.039)</w:t>
            </w:r>
          </w:p>
        </w:tc>
        <w:tc>
          <w:tcPr>
            <w:tcW w:w="0" w:type="auto"/>
            <w:tcBorders>
              <w:top w:val="nil"/>
              <w:left w:val="nil"/>
              <w:bottom w:val="nil"/>
              <w:right w:val="nil"/>
            </w:tcBorders>
            <w:noWrap/>
            <w:vAlign w:val="center"/>
            <w:hideMark/>
          </w:tcPr>
          <w:p w14:paraId="62F72960" w14:textId="615E1034"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-0.50</w:t>
            </w:r>
            <w:r w:rsidR="00ED1657">
              <w:rPr>
                <w:rFonts w:ascii="Times New Roman" w:eastAsia="Yu Gothic" w:hAnsi="Times New Roman" w:cs="Times New Roman" w:hint="eastAsia"/>
                <w:color w:val="000000"/>
                <w:kern w:val="0"/>
                <w:sz w:val="12"/>
                <w:szCs w:val="12"/>
              </w:rPr>
              <w:t>9</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3EFB2FBA"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4562C2F8" w14:textId="1EA05E33"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(0.039)</w:t>
            </w:r>
          </w:p>
        </w:tc>
        <w:tc>
          <w:tcPr>
            <w:tcW w:w="0" w:type="auto"/>
            <w:tcBorders>
              <w:top w:val="nil"/>
              <w:left w:val="nil"/>
              <w:bottom w:val="nil"/>
              <w:right w:val="nil"/>
            </w:tcBorders>
            <w:noWrap/>
            <w:vAlign w:val="center"/>
            <w:hideMark/>
          </w:tcPr>
          <w:p w14:paraId="78DE7A1C" w14:textId="48E1394C"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-0.506 </w:t>
            </w:r>
          </w:p>
        </w:tc>
        <w:tc>
          <w:tcPr>
            <w:tcW w:w="0" w:type="auto"/>
            <w:tcBorders>
              <w:top w:val="nil"/>
              <w:left w:val="nil"/>
              <w:bottom w:val="nil"/>
              <w:right w:val="nil"/>
            </w:tcBorders>
            <w:noWrap/>
            <w:vAlign w:val="center"/>
            <w:hideMark/>
          </w:tcPr>
          <w:p w14:paraId="09FF7218"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27C8C82E" w14:textId="1EDFA3A4"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(0.039)</w:t>
            </w:r>
          </w:p>
        </w:tc>
        <w:tc>
          <w:tcPr>
            <w:tcW w:w="0" w:type="auto"/>
            <w:tcBorders>
              <w:top w:val="nil"/>
              <w:left w:val="nil"/>
              <w:bottom w:val="nil"/>
              <w:right w:val="nil"/>
            </w:tcBorders>
            <w:noWrap/>
            <w:vAlign w:val="center"/>
            <w:hideMark/>
          </w:tcPr>
          <w:p w14:paraId="5CB44ECC" w14:textId="1C7FE958"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-0.506 </w:t>
            </w:r>
          </w:p>
        </w:tc>
        <w:tc>
          <w:tcPr>
            <w:tcW w:w="0" w:type="auto"/>
            <w:tcBorders>
              <w:top w:val="nil"/>
              <w:left w:val="nil"/>
              <w:bottom w:val="nil"/>
              <w:right w:val="nil"/>
            </w:tcBorders>
            <w:noWrap/>
            <w:vAlign w:val="center"/>
            <w:hideMark/>
          </w:tcPr>
          <w:p w14:paraId="0C3FC9E5"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06310B3F" w14:textId="3F52A2D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(0.039)</w:t>
            </w:r>
          </w:p>
        </w:tc>
        <w:tc>
          <w:tcPr>
            <w:tcW w:w="0" w:type="auto"/>
            <w:tcBorders>
              <w:top w:val="nil"/>
              <w:left w:val="nil"/>
              <w:bottom w:val="nil"/>
              <w:right w:val="nil"/>
            </w:tcBorders>
            <w:noWrap/>
            <w:vAlign w:val="center"/>
            <w:hideMark/>
          </w:tcPr>
          <w:p w14:paraId="22891414" w14:textId="778E8FEB"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-0.506 </w:t>
            </w:r>
          </w:p>
        </w:tc>
        <w:tc>
          <w:tcPr>
            <w:tcW w:w="0" w:type="auto"/>
            <w:tcBorders>
              <w:top w:val="nil"/>
              <w:left w:val="nil"/>
              <w:bottom w:val="nil"/>
              <w:right w:val="nil"/>
            </w:tcBorders>
            <w:noWrap/>
            <w:vAlign w:val="center"/>
            <w:hideMark/>
          </w:tcPr>
          <w:p w14:paraId="7FD412D6"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05E39834" w14:textId="25D87B8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(0.039)</w:t>
            </w:r>
          </w:p>
        </w:tc>
        <w:tc>
          <w:tcPr>
            <w:tcW w:w="0" w:type="auto"/>
            <w:tcBorders>
              <w:top w:val="nil"/>
              <w:left w:val="nil"/>
              <w:bottom w:val="nil"/>
              <w:right w:val="nil"/>
            </w:tcBorders>
            <w:noWrap/>
            <w:vAlign w:val="center"/>
            <w:hideMark/>
          </w:tcPr>
          <w:p w14:paraId="0752AB22"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-0.510 </w:t>
            </w:r>
          </w:p>
        </w:tc>
        <w:tc>
          <w:tcPr>
            <w:tcW w:w="0" w:type="auto"/>
            <w:tcBorders>
              <w:top w:val="nil"/>
              <w:left w:val="nil"/>
              <w:bottom w:val="nil"/>
              <w:right w:val="nil"/>
            </w:tcBorders>
            <w:noWrap/>
            <w:vAlign w:val="center"/>
            <w:hideMark/>
          </w:tcPr>
          <w:p w14:paraId="097BD939"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6F491714" w14:textId="4CAD5BD1"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(0.039)</w:t>
            </w:r>
          </w:p>
        </w:tc>
      </w:tr>
      <w:tr w:rsidR="00646425" w:rsidRPr="00F12AC5" w14:paraId="7996B8C1" w14:textId="77777777" w:rsidTr="004C1AB6">
        <w:trPr>
          <w:trHeight w:val="378"/>
        </w:trPr>
        <w:tc>
          <w:tcPr>
            <w:tcW w:w="0" w:type="auto"/>
            <w:tcBorders>
              <w:top w:val="nil"/>
              <w:left w:val="nil"/>
              <w:bottom w:val="nil"/>
              <w:right w:val="nil"/>
            </w:tcBorders>
            <w:noWrap/>
            <w:vAlign w:val="center"/>
            <w:hideMark/>
          </w:tcPr>
          <w:p w14:paraId="4ABCD23D" w14:textId="77777777" w:rsidR="00646425" w:rsidRPr="00F12AC5" w:rsidRDefault="00646425" w:rsidP="004C1AB6">
            <w:pPr>
              <w:widowControl/>
              <w:spacing w:line="240" w:lineRule="atLeast"/>
              <w:jc w:val="left"/>
              <w:rPr>
                <w:rFonts w:ascii="Times New Roman" w:eastAsia="Yu Gothic" w:hAnsi="Times New Roman" w:cs="Times New Roman"/>
                <w:i/>
                <w:iCs/>
                <w:color w:val="000000"/>
                <w:kern w:val="0"/>
                <w:sz w:val="12"/>
                <w:szCs w:val="12"/>
              </w:rPr>
            </w:pPr>
            <w:r w:rsidRPr="00F12AC5">
              <w:rPr>
                <w:rFonts w:ascii="Times New Roman" w:eastAsia="Yu Gothic" w:hAnsi="Times New Roman" w:cs="Times New Roman"/>
                <w:i/>
                <w:iCs/>
                <w:color w:val="000000"/>
                <w:kern w:val="0"/>
                <w:sz w:val="12"/>
                <w:szCs w:val="12"/>
              </w:rPr>
              <w:t>DE</w:t>
            </w:r>
            <w:r w:rsidRPr="00F12AC5">
              <w:rPr>
                <w:rFonts w:ascii="Times New Roman" w:eastAsia="Yu Gothic" w:hAnsi="Times New Roman" w:cs="Times New Roman"/>
                <w:i/>
                <w:iCs/>
                <w:color w:val="000000"/>
                <w:kern w:val="0"/>
                <w:sz w:val="12"/>
                <w:szCs w:val="12"/>
                <w:vertAlign w:val="subscript"/>
              </w:rPr>
              <w:t>DENS</w:t>
            </w:r>
          </w:p>
        </w:tc>
        <w:tc>
          <w:tcPr>
            <w:tcW w:w="0" w:type="auto"/>
            <w:tcBorders>
              <w:top w:val="nil"/>
              <w:left w:val="nil"/>
              <w:bottom w:val="nil"/>
              <w:right w:val="nil"/>
            </w:tcBorders>
            <w:noWrap/>
            <w:vAlign w:val="center"/>
            <w:hideMark/>
          </w:tcPr>
          <w:p w14:paraId="48DA5DCE" w14:textId="435DEDF0"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0.000 </w:t>
            </w:r>
          </w:p>
        </w:tc>
        <w:tc>
          <w:tcPr>
            <w:tcW w:w="0" w:type="auto"/>
            <w:tcBorders>
              <w:top w:val="nil"/>
              <w:left w:val="nil"/>
              <w:bottom w:val="nil"/>
              <w:right w:val="nil"/>
            </w:tcBorders>
            <w:noWrap/>
            <w:vAlign w:val="center"/>
            <w:hideMark/>
          </w:tcPr>
          <w:p w14:paraId="7C4D7409"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4269730F" w14:textId="6539BEF3"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(0.002)</w:t>
            </w:r>
          </w:p>
        </w:tc>
        <w:tc>
          <w:tcPr>
            <w:tcW w:w="0" w:type="auto"/>
            <w:tcBorders>
              <w:top w:val="nil"/>
              <w:left w:val="nil"/>
              <w:bottom w:val="nil"/>
              <w:right w:val="nil"/>
            </w:tcBorders>
            <w:noWrap/>
            <w:vAlign w:val="center"/>
            <w:hideMark/>
          </w:tcPr>
          <w:p w14:paraId="626FCE9A" w14:textId="7B31DAD8"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w:t>
            </w:r>
            <w:r w:rsidR="00ED1657">
              <w:rPr>
                <w:rFonts w:ascii="Times New Roman" w:eastAsia="Yu Gothic" w:hAnsi="Times New Roman" w:cs="Times New Roman" w:hint="eastAsia"/>
                <w:color w:val="000000"/>
                <w:kern w:val="0"/>
                <w:sz w:val="12"/>
                <w:szCs w:val="12"/>
              </w:rPr>
              <w:t>1</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7655E713"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588EAAC7" w14:textId="39C6331E"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(0.002)</w:t>
            </w:r>
          </w:p>
        </w:tc>
        <w:tc>
          <w:tcPr>
            <w:tcW w:w="0" w:type="auto"/>
            <w:tcBorders>
              <w:top w:val="nil"/>
              <w:left w:val="nil"/>
              <w:bottom w:val="nil"/>
              <w:right w:val="nil"/>
            </w:tcBorders>
            <w:noWrap/>
            <w:vAlign w:val="center"/>
            <w:hideMark/>
          </w:tcPr>
          <w:p w14:paraId="743A7D44" w14:textId="5AA27335"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0.000 </w:t>
            </w:r>
          </w:p>
        </w:tc>
        <w:tc>
          <w:tcPr>
            <w:tcW w:w="0" w:type="auto"/>
            <w:tcBorders>
              <w:top w:val="nil"/>
              <w:left w:val="nil"/>
              <w:bottom w:val="nil"/>
              <w:right w:val="nil"/>
            </w:tcBorders>
            <w:noWrap/>
            <w:vAlign w:val="center"/>
            <w:hideMark/>
          </w:tcPr>
          <w:p w14:paraId="02E485E7"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13F1AD7C" w14:textId="22FB6829"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(0.002)</w:t>
            </w:r>
          </w:p>
        </w:tc>
        <w:tc>
          <w:tcPr>
            <w:tcW w:w="0" w:type="auto"/>
            <w:tcBorders>
              <w:top w:val="nil"/>
              <w:left w:val="nil"/>
              <w:bottom w:val="nil"/>
              <w:right w:val="nil"/>
            </w:tcBorders>
            <w:noWrap/>
            <w:vAlign w:val="center"/>
            <w:hideMark/>
          </w:tcPr>
          <w:p w14:paraId="39993B3A" w14:textId="3F2B60EC"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w:t>
            </w:r>
            <w:r w:rsidR="00ED1657">
              <w:rPr>
                <w:rFonts w:ascii="Times New Roman" w:eastAsia="Yu Gothic" w:hAnsi="Times New Roman" w:cs="Times New Roman" w:hint="eastAsia"/>
                <w:color w:val="000000"/>
                <w:kern w:val="0"/>
                <w:sz w:val="12"/>
                <w:szCs w:val="12"/>
              </w:rPr>
              <w:t>1</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4681EDFF"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019425E2" w14:textId="094A93A9"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(0.002)</w:t>
            </w:r>
          </w:p>
        </w:tc>
        <w:tc>
          <w:tcPr>
            <w:tcW w:w="0" w:type="auto"/>
            <w:tcBorders>
              <w:top w:val="nil"/>
              <w:left w:val="nil"/>
              <w:bottom w:val="nil"/>
              <w:right w:val="nil"/>
            </w:tcBorders>
            <w:noWrap/>
            <w:vAlign w:val="center"/>
            <w:hideMark/>
          </w:tcPr>
          <w:p w14:paraId="2B7E0534" w14:textId="035FE6C3"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0.000 </w:t>
            </w:r>
          </w:p>
        </w:tc>
        <w:tc>
          <w:tcPr>
            <w:tcW w:w="0" w:type="auto"/>
            <w:tcBorders>
              <w:top w:val="nil"/>
              <w:left w:val="nil"/>
              <w:bottom w:val="nil"/>
              <w:right w:val="nil"/>
            </w:tcBorders>
            <w:noWrap/>
            <w:vAlign w:val="center"/>
            <w:hideMark/>
          </w:tcPr>
          <w:p w14:paraId="1C9A54EA"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67B85CC0" w14:textId="04958EB1"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(0.002)</w:t>
            </w:r>
          </w:p>
        </w:tc>
        <w:tc>
          <w:tcPr>
            <w:tcW w:w="0" w:type="auto"/>
            <w:tcBorders>
              <w:top w:val="nil"/>
              <w:left w:val="nil"/>
              <w:bottom w:val="nil"/>
              <w:right w:val="nil"/>
            </w:tcBorders>
            <w:noWrap/>
            <w:vAlign w:val="center"/>
            <w:hideMark/>
          </w:tcPr>
          <w:p w14:paraId="26CB1BBD" w14:textId="1BD0252B"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w:t>
            </w:r>
            <w:r w:rsidR="00ED1657">
              <w:rPr>
                <w:rFonts w:ascii="Times New Roman" w:eastAsia="Yu Gothic" w:hAnsi="Times New Roman" w:cs="Times New Roman" w:hint="eastAsia"/>
                <w:color w:val="000000"/>
                <w:kern w:val="0"/>
                <w:sz w:val="12"/>
                <w:szCs w:val="12"/>
              </w:rPr>
              <w:t>1</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58F3E5B2"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1FBFB4CF" w14:textId="603E6554"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(0.002)</w:t>
            </w:r>
          </w:p>
        </w:tc>
        <w:tc>
          <w:tcPr>
            <w:tcW w:w="0" w:type="auto"/>
            <w:tcBorders>
              <w:top w:val="nil"/>
              <w:left w:val="nil"/>
              <w:bottom w:val="nil"/>
              <w:right w:val="nil"/>
            </w:tcBorders>
            <w:noWrap/>
            <w:vAlign w:val="center"/>
            <w:hideMark/>
          </w:tcPr>
          <w:p w14:paraId="18882632" w14:textId="33342F5F"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0.000 </w:t>
            </w:r>
          </w:p>
        </w:tc>
        <w:tc>
          <w:tcPr>
            <w:tcW w:w="0" w:type="auto"/>
            <w:tcBorders>
              <w:top w:val="nil"/>
              <w:left w:val="nil"/>
              <w:bottom w:val="nil"/>
              <w:right w:val="nil"/>
            </w:tcBorders>
            <w:noWrap/>
            <w:vAlign w:val="center"/>
            <w:hideMark/>
          </w:tcPr>
          <w:p w14:paraId="3A2DFA19"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10E051D3" w14:textId="7D089E98"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(0.002)</w:t>
            </w:r>
          </w:p>
        </w:tc>
        <w:tc>
          <w:tcPr>
            <w:tcW w:w="0" w:type="auto"/>
            <w:tcBorders>
              <w:top w:val="nil"/>
              <w:left w:val="nil"/>
              <w:bottom w:val="nil"/>
              <w:right w:val="nil"/>
            </w:tcBorders>
            <w:noWrap/>
            <w:vAlign w:val="center"/>
            <w:hideMark/>
          </w:tcPr>
          <w:p w14:paraId="08AFBCBC"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0.001 </w:t>
            </w:r>
          </w:p>
        </w:tc>
        <w:tc>
          <w:tcPr>
            <w:tcW w:w="0" w:type="auto"/>
            <w:tcBorders>
              <w:top w:val="nil"/>
              <w:left w:val="nil"/>
              <w:bottom w:val="nil"/>
              <w:right w:val="nil"/>
            </w:tcBorders>
            <w:noWrap/>
            <w:vAlign w:val="center"/>
            <w:hideMark/>
          </w:tcPr>
          <w:p w14:paraId="58E82ACC"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5DBEBE48" w14:textId="31A83DF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(0.002)</w:t>
            </w:r>
          </w:p>
        </w:tc>
      </w:tr>
      <w:tr w:rsidR="00646425" w:rsidRPr="00F12AC5" w14:paraId="49D5FE13" w14:textId="77777777" w:rsidTr="004C1AB6">
        <w:trPr>
          <w:trHeight w:val="378"/>
        </w:trPr>
        <w:tc>
          <w:tcPr>
            <w:tcW w:w="0" w:type="auto"/>
            <w:tcBorders>
              <w:top w:val="nil"/>
              <w:left w:val="nil"/>
              <w:bottom w:val="nil"/>
              <w:right w:val="nil"/>
            </w:tcBorders>
            <w:noWrap/>
            <w:vAlign w:val="center"/>
            <w:hideMark/>
          </w:tcPr>
          <w:p w14:paraId="263AB3D5" w14:textId="77777777" w:rsidR="00646425" w:rsidRPr="00F12AC5" w:rsidRDefault="00646425" w:rsidP="004C1AB6">
            <w:pPr>
              <w:widowControl/>
              <w:spacing w:line="240" w:lineRule="atLeast"/>
              <w:jc w:val="left"/>
              <w:rPr>
                <w:rFonts w:ascii="Times New Roman" w:eastAsia="Yu Gothic" w:hAnsi="Times New Roman" w:cs="Times New Roman"/>
                <w:i/>
                <w:iCs/>
                <w:color w:val="000000"/>
                <w:kern w:val="0"/>
                <w:sz w:val="12"/>
                <w:szCs w:val="12"/>
              </w:rPr>
            </w:pPr>
            <w:proofErr w:type="gramStart"/>
            <w:r w:rsidRPr="00F12AC5">
              <w:rPr>
                <w:rFonts w:ascii="Times New Roman" w:eastAsia="Yu Gothic" w:hAnsi="Times New Roman" w:cs="Times New Roman"/>
                <w:i/>
                <w:iCs/>
                <w:color w:val="000000"/>
                <w:kern w:val="0"/>
                <w:sz w:val="12"/>
                <w:szCs w:val="12"/>
              </w:rPr>
              <w:t>ln(</w:t>
            </w:r>
            <w:proofErr w:type="gramEnd"/>
            <w:r w:rsidRPr="00F12AC5">
              <w:rPr>
                <w:rFonts w:ascii="Times New Roman" w:eastAsia="Yu Gothic" w:hAnsi="Times New Roman" w:cs="Times New Roman"/>
                <w:i/>
                <w:iCs/>
                <w:color w:val="000000"/>
                <w:kern w:val="0"/>
                <w:sz w:val="12"/>
                <w:szCs w:val="12"/>
              </w:rPr>
              <w:t>TE</w:t>
            </w:r>
            <w:r w:rsidRPr="00F12AC5">
              <w:rPr>
                <w:rFonts w:ascii="Times New Roman" w:eastAsia="Yu Gothic" w:hAnsi="Times New Roman" w:cs="Times New Roman"/>
                <w:i/>
                <w:iCs/>
                <w:color w:val="000000"/>
                <w:kern w:val="0"/>
                <w:sz w:val="12"/>
                <w:szCs w:val="12"/>
                <w:vertAlign w:val="subscript"/>
              </w:rPr>
              <w:t>AGE</w:t>
            </w:r>
            <w:r w:rsidRPr="00F12AC5">
              <w:rPr>
                <w:rFonts w:ascii="Times New Roman" w:eastAsia="Yu Gothic" w:hAnsi="Times New Roman" w:cs="Times New Roman"/>
                <w:i/>
                <w:iCs/>
                <w:color w:val="000000"/>
                <w:kern w:val="0"/>
                <w:sz w:val="12"/>
                <w:szCs w:val="12"/>
              </w:rPr>
              <w:t>)</w:t>
            </w:r>
          </w:p>
        </w:tc>
        <w:tc>
          <w:tcPr>
            <w:tcW w:w="0" w:type="auto"/>
            <w:tcBorders>
              <w:top w:val="nil"/>
              <w:left w:val="nil"/>
              <w:bottom w:val="nil"/>
              <w:right w:val="nil"/>
            </w:tcBorders>
            <w:noWrap/>
            <w:vAlign w:val="center"/>
            <w:hideMark/>
          </w:tcPr>
          <w:p w14:paraId="3511C5A0" w14:textId="057DD87F"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-0.072 </w:t>
            </w:r>
          </w:p>
        </w:tc>
        <w:tc>
          <w:tcPr>
            <w:tcW w:w="0" w:type="auto"/>
            <w:tcBorders>
              <w:top w:val="nil"/>
              <w:left w:val="nil"/>
              <w:bottom w:val="nil"/>
              <w:right w:val="nil"/>
            </w:tcBorders>
            <w:noWrap/>
            <w:vAlign w:val="center"/>
            <w:hideMark/>
          </w:tcPr>
          <w:p w14:paraId="05D75D66"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3226D677" w14:textId="735F5AD3"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(0.032)</w:t>
            </w:r>
          </w:p>
        </w:tc>
        <w:tc>
          <w:tcPr>
            <w:tcW w:w="0" w:type="auto"/>
            <w:tcBorders>
              <w:top w:val="nil"/>
              <w:left w:val="nil"/>
              <w:bottom w:val="nil"/>
              <w:right w:val="nil"/>
            </w:tcBorders>
            <w:noWrap/>
            <w:vAlign w:val="center"/>
            <w:hideMark/>
          </w:tcPr>
          <w:p w14:paraId="16FE66DA" w14:textId="52DC5A79"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-0.07</w:t>
            </w:r>
            <w:r w:rsidR="00ED1657">
              <w:rPr>
                <w:rFonts w:ascii="Times New Roman" w:eastAsia="Yu Gothic" w:hAnsi="Times New Roman" w:cs="Times New Roman" w:hint="eastAsia"/>
                <w:color w:val="000000"/>
                <w:kern w:val="0"/>
                <w:sz w:val="12"/>
                <w:szCs w:val="12"/>
              </w:rPr>
              <w:t>3</w:t>
            </w:r>
          </w:p>
        </w:tc>
        <w:tc>
          <w:tcPr>
            <w:tcW w:w="0" w:type="auto"/>
            <w:tcBorders>
              <w:top w:val="nil"/>
              <w:left w:val="nil"/>
              <w:bottom w:val="nil"/>
              <w:right w:val="nil"/>
            </w:tcBorders>
            <w:noWrap/>
            <w:vAlign w:val="center"/>
            <w:hideMark/>
          </w:tcPr>
          <w:p w14:paraId="38BC87F2"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33B82515" w14:textId="03A3DF24"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(0.032)</w:t>
            </w:r>
          </w:p>
        </w:tc>
        <w:tc>
          <w:tcPr>
            <w:tcW w:w="0" w:type="auto"/>
            <w:tcBorders>
              <w:top w:val="nil"/>
              <w:left w:val="nil"/>
              <w:bottom w:val="nil"/>
              <w:right w:val="nil"/>
            </w:tcBorders>
            <w:noWrap/>
            <w:vAlign w:val="center"/>
            <w:hideMark/>
          </w:tcPr>
          <w:p w14:paraId="3A736C1F" w14:textId="63D3D919"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-0.07</w:t>
            </w:r>
            <w:r w:rsidR="00ED1657">
              <w:rPr>
                <w:rFonts w:ascii="Times New Roman" w:eastAsia="Yu Gothic" w:hAnsi="Times New Roman" w:cs="Times New Roman" w:hint="eastAsia"/>
                <w:color w:val="000000"/>
                <w:kern w:val="0"/>
                <w:sz w:val="12"/>
                <w:szCs w:val="12"/>
              </w:rPr>
              <w:t>3</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7907C4C3"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3A14756F" w14:textId="21D7AE4F"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(0.033)</w:t>
            </w:r>
          </w:p>
        </w:tc>
        <w:tc>
          <w:tcPr>
            <w:tcW w:w="0" w:type="auto"/>
            <w:tcBorders>
              <w:top w:val="nil"/>
              <w:left w:val="nil"/>
              <w:bottom w:val="nil"/>
              <w:right w:val="nil"/>
            </w:tcBorders>
            <w:noWrap/>
            <w:vAlign w:val="center"/>
            <w:hideMark/>
          </w:tcPr>
          <w:p w14:paraId="3DEA0242" w14:textId="6C104869"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-0.07</w:t>
            </w:r>
            <w:r w:rsidR="00ED1657">
              <w:rPr>
                <w:rFonts w:ascii="Times New Roman" w:eastAsia="Yu Gothic" w:hAnsi="Times New Roman" w:cs="Times New Roman" w:hint="eastAsia"/>
                <w:color w:val="000000"/>
                <w:kern w:val="0"/>
                <w:sz w:val="12"/>
                <w:szCs w:val="12"/>
              </w:rPr>
              <w:t>4</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55657D22"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317E756B" w14:textId="0D0F78A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(0.033)</w:t>
            </w:r>
          </w:p>
        </w:tc>
        <w:tc>
          <w:tcPr>
            <w:tcW w:w="0" w:type="auto"/>
            <w:tcBorders>
              <w:top w:val="nil"/>
              <w:left w:val="nil"/>
              <w:bottom w:val="nil"/>
              <w:right w:val="nil"/>
            </w:tcBorders>
            <w:noWrap/>
            <w:vAlign w:val="center"/>
            <w:hideMark/>
          </w:tcPr>
          <w:p w14:paraId="5B6B4B35" w14:textId="12BEF038"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-0.07</w:t>
            </w:r>
            <w:r w:rsidR="00ED1657">
              <w:rPr>
                <w:rFonts w:ascii="Times New Roman" w:eastAsia="Yu Gothic" w:hAnsi="Times New Roman" w:cs="Times New Roman" w:hint="eastAsia"/>
                <w:color w:val="000000"/>
                <w:kern w:val="0"/>
                <w:sz w:val="12"/>
                <w:szCs w:val="12"/>
              </w:rPr>
              <w:t>7</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3E311914"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7C9BF286" w14:textId="788FD40B"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(0.032)</w:t>
            </w:r>
          </w:p>
        </w:tc>
        <w:tc>
          <w:tcPr>
            <w:tcW w:w="0" w:type="auto"/>
            <w:tcBorders>
              <w:top w:val="nil"/>
              <w:left w:val="nil"/>
              <w:bottom w:val="nil"/>
              <w:right w:val="nil"/>
            </w:tcBorders>
            <w:noWrap/>
            <w:vAlign w:val="center"/>
            <w:hideMark/>
          </w:tcPr>
          <w:p w14:paraId="05B3EBDB" w14:textId="5C48A842"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-0.07</w:t>
            </w:r>
            <w:r w:rsidR="00ED1657">
              <w:rPr>
                <w:rFonts w:ascii="Times New Roman" w:eastAsia="Yu Gothic" w:hAnsi="Times New Roman" w:cs="Times New Roman" w:hint="eastAsia"/>
                <w:color w:val="000000"/>
                <w:kern w:val="0"/>
                <w:sz w:val="12"/>
                <w:szCs w:val="12"/>
              </w:rPr>
              <w:t>9</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626BD6B2"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5E1855F6" w14:textId="54C22314"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(0.032)</w:t>
            </w:r>
          </w:p>
        </w:tc>
        <w:tc>
          <w:tcPr>
            <w:tcW w:w="0" w:type="auto"/>
            <w:tcBorders>
              <w:top w:val="nil"/>
              <w:left w:val="nil"/>
              <w:bottom w:val="nil"/>
              <w:right w:val="nil"/>
            </w:tcBorders>
            <w:noWrap/>
            <w:vAlign w:val="center"/>
            <w:hideMark/>
          </w:tcPr>
          <w:p w14:paraId="66A69C66" w14:textId="4182DA2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-0.073</w:t>
            </w:r>
          </w:p>
        </w:tc>
        <w:tc>
          <w:tcPr>
            <w:tcW w:w="0" w:type="auto"/>
            <w:tcBorders>
              <w:top w:val="nil"/>
              <w:left w:val="nil"/>
              <w:bottom w:val="nil"/>
              <w:right w:val="nil"/>
            </w:tcBorders>
            <w:noWrap/>
            <w:vAlign w:val="center"/>
            <w:hideMark/>
          </w:tcPr>
          <w:p w14:paraId="20CAF3B0"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24F3595E" w14:textId="4EB92D45"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(0.033)</w:t>
            </w:r>
          </w:p>
        </w:tc>
        <w:tc>
          <w:tcPr>
            <w:tcW w:w="0" w:type="auto"/>
            <w:tcBorders>
              <w:top w:val="nil"/>
              <w:left w:val="nil"/>
              <w:bottom w:val="nil"/>
              <w:right w:val="nil"/>
            </w:tcBorders>
            <w:noWrap/>
            <w:vAlign w:val="center"/>
            <w:hideMark/>
          </w:tcPr>
          <w:p w14:paraId="26B827FE"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-0.073 </w:t>
            </w:r>
          </w:p>
        </w:tc>
        <w:tc>
          <w:tcPr>
            <w:tcW w:w="0" w:type="auto"/>
            <w:tcBorders>
              <w:top w:val="nil"/>
              <w:left w:val="nil"/>
              <w:bottom w:val="nil"/>
              <w:right w:val="nil"/>
            </w:tcBorders>
            <w:noWrap/>
            <w:vAlign w:val="center"/>
            <w:hideMark/>
          </w:tcPr>
          <w:p w14:paraId="01E301A3"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7CC26CD4" w14:textId="1E5EDD51"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(0.033)</w:t>
            </w:r>
          </w:p>
        </w:tc>
      </w:tr>
      <w:tr w:rsidR="00646425" w:rsidRPr="00F12AC5" w14:paraId="01ECEE86" w14:textId="77777777" w:rsidTr="004C1AB6">
        <w:trPr>
          <w:trHeight w:val="378"/>
        </w:trPr>
        <w:tc>
          <w:tcPr>
            <w:tcW w:w="0" w:type="auto"/>
            <w:tcBorders>
              <w:top w:val="nil"/>
              <w:left w:val="nil"/>
              <w:bottom w:val="nil"/>
              <w:right w:val="nil"/>
            </w:tcBorders>
            <w:noWrap/>
            <w:vAlign w:val="center"/>
            <w:hideMark/>
          </w:tcPr>
          <w:p w14:paraId="3180EF74" w14:textId="77777777" w:rsidR="00646425" w:rsidRPr="00F12AC5" w:rsidRDefault="00646425" w:rsidP="004C1AB6">
            <w:pPr>
              <w:widowControl/>
              <w:spacing w:line="240" w:lineRule="atLeast"/>
              <w:jc w:val="left"/>
              <w:rPr>
                <w:rFonts w:ascii="Times New Roman" w:eastAsia="Yu Gothic" w:hAnsi="Times New Roman" w:cs="Times New Roman"/>
                <w:i/>
                <w:iCs/>
                <w:color w:val="000000"/>
                <w:kern w:val="0"/>
                <w:sz w:val="12"/>
                <w:szCs w:val="12"/>
              </w:rPr>
            </w:pPr>
            <w:r w:rsidRPr="00F12AC5">
              <w:rPr>
                <w:rFonts w:ascii="Times New Roman" w:eastAsia="Yu Gothic" w:hAnsi="Times New Roman" w:cs="Times New Roman"/>
                <w:i/>
                <w:iCs/>
                <w:color w:val="000000"/>
                <w:kern w:val="0"/>
                <w:sz w:val="12"/>
                <w:szCs w:val="12"/>
              </w:rPr>
              <w:t>TE</w:t>
            </w:r>
            <w:r w:rsidRPr="00F12AC5">
              <w:rPr>
                <w:rFonts w:ascii="Times New Roman" w:eastAsia="Yu Gothic" w:hAnsi="Times New Roman" w:cs="Times New Roman"/>
                <w:i/>
                <w:iCs/>
                <w:color w:val="000000"/>
                <w:kern w:val="0"/>
                <w:sz w:val="12"/>
                <w:szCs w:val="12"/>
                <w:vertAlign w:val="subscript"/>
              </w:rPr>
              <w:t>SLUDGE</w:t>
            </w:r>
          </w:p>
        </w:tc>
        <w:tc>
          <w:tcPr>
            <w:tcW w:w="0" w:type="auto"/>
            <w:tcBorders>
              <w:top w:val="nil"/>
              <w:left w:val="nil"/>
              <w:bottom w:val="nil"/>
              <w:right w:val="nil"/>
            </w:tcBorders>
            <w:noWrap/>
            <w:vAlign w:val="center"/>
            <w:hideMark/>
          </w:tcPr>
          <w:p w14:paraId="3A6EF2BB" w14:textId="47E73E7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-0.083 </w:t>
            </w:r>
          </w:p>
        </w:tc>
        <w:tc>
          <w:tcPr>
            <w:tcW w:w="0" w:type="auto"/>
            <w:tcBorders>
              <w:top w:val="nil"/>
              <w:left w:val="nil"/>
              <w:bottom w:val="nil"/>
              <w:right w:val="nil"/>
            </w:tcBorders>
            <w:noWrap/>
            <w:vAlign w:val="center"/>
            <w:hideMark/>
          </w:tcPr>
          <w:p w14:paraId="4D62D59C"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63A9AE2B" w14:textId="2C2C35BB"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(0.030)</w:t>
            </w:r>
          </w:p>
        </w:tc>
        <w:tc>
          <w:tcPr>
            <w:tcW w:w="0" w:type="auto"/>
            <w:tcBorders>
              <w:top w:val="nil"/>
              <w:left w:val="nil"/>
              <w:bottom w:val="nil"/>
              <w:right w:val="nil"/>
            </w:tcBorders>
            <w:noWrap/>
            <w:vAlign w:val="center"/>
            <w:hideMark/>
          </w:tcPr>
          <w:p w14:paraId="7F8B820E" w14:textId="6A87AA46"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-0.077 </w:t>
            </w:r>
          </w:p>
        </w:tc>
        <w:tc>
          <w:tcPr>
            <w:tcW w:w="0" w:type="auto"/>
            <w:tcBorders>
              <w:top w:val="nil"/>
              <w:left w:val="nil"/>
              <w:bottom w:val="nil"/>
              <w:right w:val="nil"/>
            </w:tcBorders>
            <w:noWrap/>
            <w:vAlign w:val="center"/>
            <w:hideMark/>
          </w:tcPr>
          <w:p w14:paraId="26095C82"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502E9FCC" w14:textId="40B4285E"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(0.030)</w:t>
            </w:r>
          </w:p>
        </w:tc>
        <w:tc>
          <w:tcPr>
            <w:tcW w:w="0" w:type="auto"/>
            <w:tcBorders>
              <w:top w:val="nil"/>
              <w:left w:val="nil"/>
              <w:bottom w:val="nil"/>
              <w:right w:val="nil"/>
            </w:tcBorders>
            <w:noWrap/>
            <w:vAlign w:val="center"/>
            <w:hideMark/>
          </w:tcPr>
          <w:p w14:paraId="27B53445" w14:textId="513C74F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-0.083 </w:t>
            </w:r>
          </w:p>
        </w:tc>
        <w:tc>
          <w:tcPr>
            <w:tcW w:w="0" w:type="auto"/>
            <w:tcBorders>
              <w:top w:val="nil"/>
              <w:left w:val="nil"/>
              <w:bottom w:val="nil"/>
              <w:right w:val="nil"/>
            </w:tcBorders>
            <w:noWrap/>
            <w:vAlign w:val="center"/>
            <w:hideMark/>
          </w:tcPr>
          <w:p w14:paraId="6DA308C4"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22942EE8" w14:textId="6A46D620"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(0.030)</w:t>
            </w:r>
          </w:p>
        </w:tc>
        <w:tc>
          <w:tcPr>
            <w:tcW w:w="0" w:type="auto"/>
            <w:tcBorders>
              <w:top w:val="nil"/>
              <w:left w:val="nil"/>
              <w:bottom w:val="nil"/>
              <w:right w:val="nil"/>
            </w:tcBorders>
            <w:noWrap/>
            <w:vAlign w:val="center"/>
            <w:hideMark/>
          </w:tcPr>
          <w:p w14:paraId="29D83CBF" w14:textId="47B6D1D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-0.077 </w:t>
            </w:r>
          </w:p>
        </w:tc>
        <w:tc>
          <w:tcPr>
            <w:tcW w:w="0" w:type="auto"/>
            <w:tcBorders>
              <w:top w:val="nil"/>
              <w:left w:val="nil"/>
              <w:bottom w:val="nil"/>
              <w:right w:val="nil"/>
            </w:tcBorders>
            <w:noWrap/>
            <w:vAlign w:val="center"/>
            <w:hideMark/>
          </w:tcPr>
          <w:p w14:paraId="679F2348"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5F196E53" w14:textId="2594C310"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(0.030)</w:t>
            </w:r>
          </w:p>
        </w:tc>
        <w:tc>
          <w:tcPr>
            <w:tcW w:w="0" w:type="auto"/>
            <w:tcBorders>
              <w:top w:val="nil"/>
              <w:left w:val="nil"/>
              <w:bottom w:val="nil"/>
              <w:right w:val="nil"/>
            </w:tcBorders>
            <w:noWrap/>
            <w:vAlign w:val="center"/>
            <w:hideMark/>
          </w:tcPr>
          <w:p w14:paraId="6DAA58F1" w14:textId="0E490D62"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-0.08</w:t>
            </w:r>
            <w:r w:rsidR="00ED1657">
              <w:rPr>
                <w:rFonts w:ascii="Times New Roman" w:eastAsia="Yu Gothic" w:hAnsi="Times New Roman" w:cs="Times New Roman" w:hint="eastAsia"/>
                <w:color w:val="000000"/>
                <w:kern w:val="0"/>
                <w:sz w:val="12"/>
                <w:szCs w:val="12"/>
              </w:rPr>
              <w:t>2</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3B22F9E1"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47D90EF8" w14:textId="40C6AF98"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(0.030)</w:t>
            </w:r>
          </w:p>
        </w:tc>
        <w:tc>
          <w:tcPr>
            <w:tcW w:w="0" w:type="auto"/>
            <w:tcBorders>
              <w:top w:val="nil"/>
              <w:left w:val="nil"/>
              <w:bottom w:val="nil"/>
              <w:right w:val="nil"/>
            </w:tcBorders>
            <w:noWrap/>
            <w:vAlign w:val="center"/>
            <w:hideMark/>
          </w:tcPr>
          <w:p w14:paraId="6D201EF3" w14:textId="1D5B16E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w:t>
            </w:r>
            <w:r w:rsidR="00ED1657">
              <w:rPr>
                <w:rFonts w:ascii="Times New Roman" w:eastAsia="Yu Gothic" w:hAnsi="Times New Roman" w:cs="Times New Roman" w:hint="eastAsia"/>
                <w:color w:val="000000"/>
                <w:kern w:val="0"/>
                <w:sz w:val="12"/>
                <w:szCs w:val="12"/>
              </w:rPr>
              <w:t>80</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04504ED6"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17ED1347" w14:textId="36C88EC2"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(0.030)</w:t>
            </w:r>
          </w:p>
        </w:tc>
        <w:tc>
          <w:tcPr>
            <w:tcW w:w="0" w:type="auto"/>
            <w:tcBorders>
              <w:top w:val="nil"/>
              <w:left w:val="nil"/>
              <w:bottom w:val="nil"/>
              <w:right w:val="nil"/>
            </w:tcBorders>
            <w:noWrap/>
            <w:vAlign w:val="center"/>
            <w:hideMark/>
          </w:tcPr>
          <w:p w14:paraId="7D0952B9" w14:textId="53F85F7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-0.084 </w:t>
            </w:r>
          </w:p>
        </w:tc>
        <w:tc>
          <w:tcPr>
            <w:tcW w:w="0" w:type="auto"/>
            <w:tcBorders>
              <w:top w:val="nil"/>
              <w:left w:val="nil"/>
              <w:bottom w:val="nil"/>
              <w:right w:val="nil"/>
            </w:tcBorders>
            <w:noWrap/>
            <w:vAlign w:val="center"/>
            <w:hideMark/>
          </w:tcPr>
          <w:p w14:paraId="69B76B6E"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3CA14E47" w14:textId="310A9A3E"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(0.030)</w:t>
            </w:r>
          </w:p>
        </w:tc>
        <w:tc>
          <w:tcPr>
            <w:tcW w:w="0" w:type="auto"/>
            <w:tcBorders>
              <w:top w:val="nil"/>
              <w:left w:val="nil"/>
              <w:bottom w:val="nil"/>
              <w:right w:val="nil"/>
            </w:tcBorders>
            <w:noWrap/>
            <w:vAlign w:val="center"/>
            <w:hideMark/>
          </w:tcPr>
          <w:p w14:paraId="1344C22D"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-0.076 </w:t>
            </w:r>
          </w:p>
        </w:tc>
        <w:tc>
          <w:tcPr>
            <w:tcW w:w="0" w:type="auto"/>
            <w:tcBorders>
              <w:top w:val="nil"/>
              <w:left w:val="nil"/>
              <w:bottom w:val="nil"/>
              <w:right w:val="nil"/>
            </w:tcBorders>
            <w:noWrap/>
            <w:vAlign w:val="center"/>
            <w:hideMark/>
          </w:tcPr>
          <w:p w14:paraId="4FD9FDA8"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78E4F08B" w14:textId="385D2E10"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(0.030)</w:t>
            </w:r>
          </w:p>
        </w:tc>
      </w:tr>
      <w:tr w:rsidR="00646425" w:rsidRPr="00F12AC5" w14:paraId="5E815202" w14:textId="77777777" w:rsidTr="004C1AB6">
        <w:trPr>
          <w:trHeight w:val="378"/>
        </w:trPr>
        <w:tc>
          <w:tcPr>
            <w:tcW w:w="0" w:type="auto"/>
            <w:tcBorders>
              <w:top w:val="nil"/>
              <w:left w:val="nil"/>
              <w:bottom w:val="nil"/>
              <w:right w:val="nil"/>
            </w:tcBorders>
            <w:noWrap/>
            <w:vAlign w:val="center"/>
            <w:hideMark/>
          </w:tcPr>
          <w:p w14:paraId="79873F0D" w14:textId="77777777" w:rsidR="00646425" w:rsidRPr="00F12AC5" w:rsidRDefault="00646425" w:rsidP="004C1AB6">
            <w:pPr>
              <w:widowControl/>
              <w:spacing w:line="240" w:lineRule="atLeast"/>
              <w:jc w:val="left"/>
              <w:rPr>
                <w:rFonts w:ascii="Times New Roman" w:eastAsia="Yu Gothic" w:hAnsi="Times New Roman" w:cs="Times New Roman"/>
                <w:i/>
                <w:iCs/>
                <w:color w:val="000000"/>
                <w:kern w:val="0"/>
                <w:sz w:val="12"/>
                <w:szCs w:val="12"/>
              </w:rPr>
            </w:pPr>
            <w:r w:rsidRPr="00F12AC5">
              <w:rPr>
                <w:rFonts w:ascii="Times New Roman" w:eastAsia="Yu Gothic" w:hAnsi="Times New Roman" w:cs="Times New Roman"/>
                <w:i/>
                <w:iCs/>
                <w:color w:val="000000"/>
                <w:kern w:val="0"/>
                <w:sz w:val="12"/>
                <w:szCs w:val="12"/>
              </w:rPr>
              <w:t>TE</w:t>
            </w:r>
            <w:r w:rsidRPr="00F12AC5">
              <w:rPr>
                <w:rFonts w:ascii="Times New Roman" w:eastAsia="Yu Gothic" w:hAnsi="Times New Roman" w:cs="Times New Roman"/>
                <w:i/>
                <w:iCs/>
                <w:color w:val="000000"/>
                <w:kern w:val="0"/>
                <w:sz w:val="12"/>
                <w:szCs w:val="12"/>
                <w:vertAlign w:val="subscript"/>
              </w:rPr>
              <w:t>RAIN</w:t>
            </w:r>
          </w:p>
        </w:tc>
        <w:tc>
          <w:tcPr>
            <w:tcW w:w="0" w:type="auto"/>
            <w:tcBorders>
              <w:top w:val="nil"/>
              <w:left w:val="nil"/>
              <w:bottom w:val="nil"/>
              <w:right w:val="nil"/>
            </w:tcBorders>
            <w:noWrap/>
            <w:vAlign w:val="center"/>
            <w:hideMark/>
          </w:tcPr>
          <w:p w14:paraId="548AD4A7" w14:textId="0D54ACF5"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0.494 </w:t>
            </w:r>
          </w:p>
        </w:tc>
        <w:tc>
          <w:tcPr>
            <w:tcW w:w="0" w:type="auto"/>
            <w:tcBorders>
              <w:top w:val="nil"/>
              <w:left w:val="nil"/>
              <w:bottom w:val="nil"/>
              <w:right w:val="nil"/>
            </w:tcBorders>
            <w:noWrap/>
            <w:vAlign w:val="center"/>
            <w:hideMark/>
          </w:tcPr>
          <w:p w14:paraId="6D0CF00B"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2461CCFC" w14:textId="3716221F"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(0.075)</w:t>
            </w:r>
          </w:p>
        </w:tc>
        <w:tc>
          <w:tcPr>
            <w:tcW w:w="0" w:type="auto"/>
            <w:tcBorders>
              <w:top w:val="nil"/>
              <w:left w:val="nil"/>
              <w:bottom w:val="nil"/>
              <w:right w:val="nil"/>
            </w:tcBorders>
            <w:noWrap/>
            <w:vAlign w:val="center"/>
            <w:hideMark/>
          </w:tcPr>
          <w:p w14:paraId="5701A41B" w14:textId="1EBC4735"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0.48</w:t>
            </w:r>
            <w:r w:rsidR="00ED1657">
              <w:rPr>
                <w:rFonts w:ascii="Times New Roman" w:eastAsia="Yu Gothic" w:hAnsi="Times New Roman" w:cs="Times New Roman" w:hint="eastAsia"/>
                <w:color w:val="000000"/>
                <w:kern w:val="0"/>
                <w:sz w:val="12"/>
                <w:szCs w:val="12"/>
              </w:rPr>
              <w:t>8</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7501815D"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55CCB9A8" w14:textId="5A7D7224"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(0.073)</w:t>
            </w:r>
          </w:p>
        </w:tc>
        <w:tc>
          <w:tcPr>
            <w:tcW w:w="0" w:type="auto"/>
            <w:tcBorders>
              <w:top w:val="nil"/>
              <w:left w:val="nil"/>
              <w:bottom w:val="nil"/>
              <w:right w:val="nil"/>
            </w:tcBorders>
            <w:noWrap/>
            <w:vAlign w:val="center"/>
            <w:hideMark/>
          </w:tcPr>
          <w:p w14:paraId="29FB3906" w14:textId="66CDF08E"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w:t>
            </w:r>
            <w:r w:rsidR="00ED1657">
              <w:rPr>
                <w:rFonts w:ascii="Times New Roman" w:eastAsia="Yu Gothic" w:hAnsi="Times New Roman" w:cs="Times New Roman" w:hint="eastAsia"/>
                <w:color w:val="000000"/>
                <w:kern w:val="0"/>
                <w:sz w:val="12"/>
                <w:szCs w:val="12"/>
              </w:rPr>
              <w:t>500</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25C7709A"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6F377A1E" w14:textId="3A918A21"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(0.075)</w:t>
            </w:r>
          </w:p>
        </w:tc>
        <w:tc>
          <w:tcPr>
            <w:tcW w:w="0" w:type="auto"/>
            <w:tcBorders>
              <w:top w:val="nil"/>
              <w:left w:val="nil"/>
              <w:bottom w:val="nil"/>
              <w:right w:val="nil"/>
            </w:tcBorders>
            <w:noWrap/>
            <w:vAlign w:val="center"/>
            <w:hideMark/>
          </w:tcPr>
          <w:p w14:paraId="3E54B740" w14:textId="4B9CFBF2"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0.493 </w:t>
            </w:r>
          </w:p>
        </w:tc>
        <w:tc>
          <w:tcPr>
            <w:tcW w:w="0" w:type="auto"/>
            <w:tcBorders>
              <w:top w:val="nil"/>
              <w:left w:val="nil"/>
              <w:bottom w:val="nil"/>
              <w:right w:val="nil"/>
            </w:tcBorders>
            <w:noWrap/>
            <w:vAlign w:val="center"/>
            <w:hideMark/>
          </w:tcPr>
          <w:p w14:paraId="5306F0E2"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4C53F7C0" w14:textId="570C0438"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(0.073)</w:t>
            </w:r>
          </w:p>
        </w:tc>
        <w:tc>
          <w:tcPr>
            <w:tcW w:w="0" w:type="auto"/>
            <w:tcBorders>
              <w:top w:val="nil"/>
              <w:left w:val="nil"/>
              <w:bottom w:val="nil"/>
              <w:right w:val="nil"/>
            </w:tcBorders>
            <w:noWrap/>
            <w:vAlign w:val="center"/>
            <w:hideMark/>
          </w:tcPr>
          <w:p w14:paraId="4C545EEF" w14:textId="23932DD6"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0.488 </w:t>
            </w:r>
          </w:p>
        </w:tc>
        <w:tc>
          <w:tcPr>
            <w:tcW w:w="0" w:type="auto"/>
            <w:tcBorders>
              <w:top w:val="nil"/>
              <w:left w:val="nil"/>
              <w:bottom w:val="nil"/>
              <w:right w:val="nil"/>
            </w:tcBorders>
            <w:noWrap/>
            <w:vAlign w:val="center"/>
            <w:hideMark/>
          </w:tcPr>
          <w:p w14:paraId="5BCADD06"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108E2618" w14:textId="214B2EF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(0.076)</w:t>
            </w:r>
          </w:p>
        </w:tc>
        <w:tc>
          <w:tcPr>
            <w:tcW w:w="0" w:type="auto"/>
            <w:tcBorders>
              <w:top w:val="nil"/>
              <w:left w:val="nil"/>
              <w:bottom w:val="nil"/>
              <w:right w:val="nil"/>
            </w:tcBorders>
            <w:noWrap/>
            <w:vAlign w:val="center"/>
            <w:hideMark/>
          </w:tcPr>
          <w:p w14:paraId="38582450" w14:textId="4A8B3E91"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0.501 </w:t>
            </w:r>
          </w:p>
        </w:tc>
        <w:tc>
          <w:tcPr>
            <w:tcW w:w="0" w:type="auto"/>
            <w:tcBorders>
              <w:top w:val="nil"/>
              <w:left w:val="nil"/>
              <w:bottom w:val="nil"/>
              <w:right w:val="nil"/>
            </w:tcBorders>
            <w:noWrap/>
            <w:vAlign w:val="center"/>
            <w:hideMark/>
          </w:tcPr>
          <w:p w14:paraId="2875D061"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4AC7DF5F" w14:textId="47196FCF"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(0.074)</w:t>
            </w:r>
          </w:p>
        </w:tc>
        <w:tc>
          <w:tcPr>
            <w:tcW w:w="0" w:type="auto"/>
            <w:tcBorders>
              <w:top w:val="nil"/>
              <w:left w:val="nil"/>
              <w:bottom w:val="nil"/>
              <w:right w:val="nil"/>
            </w:tcBorders>
            <w:noWrap/>
            <w:vAlign w:val="center"/>
            <w:hideMark/>
          </w:tcPr>
          <w:p w14:paraId="70D119F3" w14:textId="65108DDF"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0.49</w:t>
            </w:r>
            <w:r w:rsidR="00ED1657">
              <w:rPr>
                <w:rFonts w:ascii="Times New Roman" w:eastAsia="Yu Gothic" w:hAnsi="Times New Roman" w:cs="Times New Roman" w:hint="eastAsia"/>
                <w:color w:val="000000"/>
                <w:kern w:val="0"/>
                <w:sz w:val="12"/>
                <w:szCs w:val="12"/>
              </w:rPr>
              <w:t>9</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20DD6256"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681235D0" w14:textId="7ECBFEC2"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(0.075)</w:t>
            </w:r>
          </w:p>
        </w:tc>
        <w:tc>
          <w:tcPr>
            <w:tcW w:w="0" w:type="auto"/>
            <w:tcBorders>
              <w:top w:val="nil"/>
              <w:left w:val="nil"/>
              <w:bottom w:val="nil"/>
              <w:right w:val="nil"/>
            </w:tcBorders>
            <w:noWrap/>
            <w:vAlign w:val="center"/>
            <w:hideMark/>
          </w:tcPr>
          <w:p w14:paraId="1DA74BB9"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0.490 </w:t>
            </w:r>
          </w:p>
        </w:tc>
        <w:tc>
          <w:tcPr>
            <w:tcW w:w="0" w:type="auto"/>
            <w:tcBorders>
              <w:top w:val="nil"/>
              <w:left w:val="nil"/>
              <w:bottom w:val="nil"/>
              <w:right w:val="nil"/>
            </w:tcBorders>
            <w:noWrap/>
            <w:vAlign w:val="center"/>
            <w:hideMark/>
          </w:tcPr>
          <w:p w14:paraId="3610C5E9"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3C853CFC" w14:textId="69BCFA25"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(0.072)</w:t>
            </w:r>
          </w:p>
        </w:tc>
      </w:tr>
      <w:tr w:rsidR="00646425" w:rsidRPr="00F12AC5" w14:paraId="003ED909" w14:textId="77777777" w:rsidTr="004C1AB6">
        <w:trPr>
          <w:trHeight w:val="378"/>
        </w:trPr>
        <w:tc>
          <w:tcPr>
            <w:tcW w:w="0" w:type="auto"/>
            <w:tcBorders>
              <w:top w:val="nil"/>
              <w:left w:val="nil"/>
              <w:bottom w:val="nil"/>
              <w:right w:val="nil"/>
            </w:tcBorders>
            <w:noWrap/>
            <w:vAlign w:val="center"/>
            <w:hideMark/>
          </w:tcPr>
          <w:p w14:paraId="2233F4FD" w14:textId="77777777" w:rsidR="00646425" w:rsidRPr="00F12AC5" w:rsidRDefault="00646425" w:rsidP="004C1AB6">
            <w:pPr>
              <w:widowControl/>
              <w:spacing w:line="240" w:lineRule="atLeast"/>
              <w:jc w:val="left"/>
              <w:rPr>
                <w:rFonts w:ascii="Times New Roman" w:eastAsia="Yu Gothic" w:hAnsi="Times New Roman" w:cs="Times New Roman"/>
                <w:i/>
                <w:iCs/>
                <w:color w:val="000000"/>
                <w:kern w:val="0"/>
                <w:sz w:val="12"/>
                <w:szCs w:val="12"/>
              </w:rPr>
            </w:pPr>
            <w:r w:rsidRPr="00F12AC5">
              <w:rPr>
                <w:rFonts w:ascii="Times New Roman" w:eastAsia="Yu Gothic" w:hAnsi="Times New Roman" w:cs="Times New Roman"/>
                <w:i/>
                <w:iCs/>
                <w:color w:val="000000"/>
                <w:kern w:val="0"/>
                <w:sz w:val="12"/>
                <w:szCs w:val="12"/>
              </w:rPr>
              <w:t>OS</w:t>
            </w:r>
            <w:r w:rsidRPr="00F12AC5">
              <w:rPr>
                <w:rFonts w:ascii="Times New Roman" w:eastAsia="Yu Gothic" w:hAnsi="Times New Roman" w:cs="Times New Roman"/>
                <w:i/>
                <w:iCs/>
                <w:color w:val="000000"/>
                <w:kern w:val="0"/>
                <w:sz w:val="12"/>
                <w:szCs w:val="12"/>
                <w:vertAlign w:val="subscript"/>
              </w:rPr>
              <w:t>PRD</w:t>
            </w:r>
          </w:p>
        </w:tc>
        <w:tc>
          <w:tcPr>
            <w:tcW w:w="0" w:type="auto"/>
            <w:tcBorders>
              <w:top w:val="nil"/>
              <w:left w:val="nil"/>
              <w:bottom w:val="nil"/>
              <w:right w:val="nil"/>
            </w:tcBorders>
            <w:noWrap/>
            <w:vAlign w:val="center"/>
            <w:hideMark/>
          </w:tcPr>
          <w:p w14:paraId="3E4A54B8" w14:textId="77777777" w:rsidR="00646425" w:rsidRPr="00F12AC5" w:rsidRDefault="00646425" w:rsidP="004C1AB6">
            <w:pPr>
              <w:widowControl/>
              <w:spacing w:line="240" w:lineRule="atLeast"/>
              <w:jc w:val="left"/>
              <w:rPr>
                <w:rFonts w:ascii="Times New Roman" w:eastAsia="Yu Gothic" w:hAnsi="Times New Roman" w:cs="Times New Roman"/>
                <w:i/>
                <w:iCs/>
                <w:color w:val="000000"/>
                <w:kern w:val="0"/>
                <w:sz w:val="12"/>
                <w:szCs w:val="12"/>
              </w:rPr>
            </w:pPr>
          </w:p>
        </w:tc>
        <w:tc>
          <w:tcPr>
            <w:tcW w:w="0" w:type="auto"/>
            <w:tcBorders>
              <w:top w:val="nil"/>
              <w:left w:val="nil"/>
              <w:bottom w:val="nil"/>
              <w:right w:val="nil"/>
            </w:tcBorders>
            <w:noWrap/>
            <w:vAlign w:val="center"/>
            <w:hideMark/>
          </w:tcPr>
          <w:p w14:paraId="44A0E345"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6B3BB265" w14:textId="77777777" w:rsidR="00646425" w:rsidRPr="00F06714" w:rsidRDefault="00646425" w:rsidP="004C1AB6">
            <w:pPr>
              <w:widowControl/>
              <w:spacing w:line="240" w:lineRule="atLeast"/>
              <w:jc w:val="left"/>
              <w:rPr>
                <w:rFonts w:ascii="Times New Roman" w:hAnsi="Times New Roman" w:cs="Times New Roman"/>
                <w:kern w:val="0"/>
                <w:sz w:val="12"/>
                <w:szCs w:val="12"/>
              </w:rPr>
            </w:pPr>
          </w:p>
        </w:tc>
        <w:tc>
          <w:tcPr>
            <w:tcW w:w="0" w:type="auto"/>
            <w:tcBorders>
              <w:top w:val="nil"/>
              <w:left w:val="nil"/>
              <w:bottom w:val="nil"/>
              <w:right w:val="nil"/>
            </w:tcBorders>
            <w:noWrap/>
            <w:vAlign w:val="center"/>
            <w:hideMark/>
          </w:tcPr>
          <w:p w14:paraId="6C37AED8"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F3B92E0"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B7E5F56"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5A1C366A" w14:textId="128C7A2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w:t>
            </w:r>
            <w:r w:rsidR="00ED1657">
              <w:rPr>
                <w:rFonts w:ascii="Times New Roman" w:eastAsia="Yu Gothic" w:hAnsi="Times New Roman" w:cs="Times New Roman" w:hint="eastAsia"/>
                <w:color w:val="000000"/>
                <w:kern w:val="0"/>
                <w:sz w:val="12"/>
                <w:szCs w:val="12"/>
              </w:rPr>
              <w:t>5</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076067FD"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18820278" w14:textId="7C6CDB2B"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(0.005)</w:t>
            </w:r>
          </w:p>
        </w:tc>
        <w:tc>
          <w:tcPr>
            <w:tcW w:w="0" w:type="auto"/>
            <w:tcBorders>
              <w:top w:val="nil"/>
              <w:left w:val="nil"/>
              <w:bottom w:val="nil"/>
              <w:right w:val="nil"/>
            </w:tcBorders>
            <w:noWrap/>
            <w:vAlign w:val="center"/>
            <w:hideMark/>
          </w:tcPr>
          <w:p w14:paraId="4EA579DA" w14:textId="607A60C2"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0.006 </w:t>
            </w:r>
          </w:p>
        </w:tc>
        <w:tc>
          <w:tcPr>
            <w:tcW w:w="0" w:type="auto"/>
            <w:tcBorders>
              <w:top w:val="nil"/>
              <w:left w:val="nil"/>
              <w:bottom w:val="nil"/>
              <w:right w:val="nil"/>
            </w:tcBorders>
            <w:noWrap/>
            <w:vAlign w:val="center"/>
            <w:hideMark/>
          </w:tcPr>
          <w:p w14:paraId="3D408C3E"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7050FD83" w14:textId="030AB628"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(0.005)</w:t>
            </w:r>
          </w:p>
        </w:tc>
        <w:tc>
          <w:tcPr>
            <w:tcW w:w="0" w:type="auto"/>
            <w:tcBorders>
              <w:top w:val="nil"/>
              <w:left w:val="nil"/>
              <w:bottom w:val="nil"/>
              <w:right w:val="nil"/>
            </w:tcBorders>
            <w:noWrap/>
            <w:vAlign w:val="center"/>
            <w:hideMark/>
          </w:tcPr>
          <w:p w14:paraId="6E1A865E" w14:textId="181EA80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w:t>
            </w:r>
            <w:r w:rsidR="00ED1657">
              <w:rPr>
                <w:rFonts w:ascii="Times New Roman" w:eastAsia="Yu Gothic" w:hAnsi="Times New Roman" w:cs="Times New Roman" w:hint="eastAsia"/>
                <w:color w:val="000000"/>
                <w:kern w:val="0"/>
                <w:sz w:val="12"/>
                <w:szCs w:val="12"/>
              </w:rPr>
              <w:t>4</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0AA1C70D"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7B5DFDC8" w14:textId="5C557DE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(0.005)</w:t>
            </w:r>
          </w:p>
        </w:tc>
        <w:tc>
          <w:tcPr>
            <w:tcW w:w="0" w:type="auto"/>
            <w:tcBorders>
              <w:top w:val="nil"/>
              <w:left w:val="nil"/>
              <w:bottom w:val="nil"/>
              <w:right w:val="nil"/>
            </w:tcBorders>
            <w:noWrap/>
            <w:vAlign w:val="center"/>
            <w:hideMark/>
          </w:tcPr>
          <w:p w14:paraId="5FDDED79" w14:textId="5AEC0A8E"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0.006 </w:t>
            </w:r>
          </w:p>
        </w:tc>
        <w:tc>
          <w:tcPr>
            <w:tcW w:w="0" w:type="auto"/>
            <w:tcBorders>
              <w:top w:val="nil"/>
              <w:left w:val="nil"/>
              <w:bottom w:val="nil"/>
              <w:right w:val="nil"/>
            </w:tcBorders>
            <w:noWrap/>
            <w:vAlign w:val="center"/>
            <w:hideMark/>
          </w:tcPr>
          <w:p w14:paraId="5FEC12B2"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7E962B66" w14:textId="35E32F0B"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(0.005)</w:t>
            </w:r>
          </w:p>
        </w:tc>
        <w:tc>
          <w:tcPr>
            <w:tcW w:w="0" w:type="auto"/>
            <w:tcBorders>
              <w:top w:val="nil"/>
              <w:left w:val="nil"/>
              <w:bottom w:val="nil"/>
              <w:right w:val="nil"/>
            </w:tcBorders>
            <w:noWrap/>
            <w:vAlign w:val="center"/>
            <w:hideMark/>
          </w:tcPr>
          <w:p w14:paraId="620BE81B" w14:textId="2E353B31"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w:t>
            </w:r>
            <w:r w:rsidR="00ED1657">
              <w:rPr>
                <w:rFonts w:ascii="Times New Roman" w:eastAsia="Yu Gothic" w:hAnsi="Times New Roman" w:cs="Times New Roman" w:hint="eastAsia"/>
                <w:color w:val="000000"/>
                <w:kern w:val="0"/>
                <w:sz w:val="12"/>
                <w:szCs w:val="12"/>
              </w:rPr>
              <w:t>5</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7DD43DFB"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525AAEC8" w14:textId="72F94831"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(0.005)</w:t>
            </w:r>
          </w:p>
        </w:tc>
        <w:tc>
          <w:tcPr>
            <w:tcW w:w="0" w:type="auto"/>
            <w:tcBorders>
              <w:top w:val="nil"/>
              <w:left w:val="nil"/>
              <w:bottom w:val="nil"/>
              <w:right w:val="nil"/>
            </w:tcBorders>
            <w:noWrap/>
            <w:vAlign w:val="center"/>
            <w:hideMark/>
          </w:tcPr>
          <w:p w14:paraId="7BF01E5F"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0.005 </w:t>
            </w:r>
          </w:p>
        </w:tc>
        <w:tc>
          <w:tcPr>
            <w:tcW w:w="0" w:type="auto"/>
            <w:tcBorders>
              <w:top w:val="nil"/>
              <w:left w:val="nil"/>
              <w:bottom w:val="nil"/>
              <w:right w:val="nil"/>
            </w:tcBorders>
            <w:noWrap/>
            <w:vAlign w:val="center"/>
            <w:hideMark/>
          </w:tcPr>
          <w:p w14:paraId="45CA1C0C"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75A2C3CF" w14:textId="11D55195"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(0.005)</w:t>
            </w:r>
          </w:p>
        </w:tc>
      </w:tr>
      <w:tr w:rsidR="00646425" w:rsidRPr="00F12AC5" w14:paraId="1FCD7C0E" w14:textId="77777777" w:rsidTr="004C1AB6">
        <w:trPr>
          <w:trHeight w:val="378"/>
        </w:trPr>
        <w:tc>
          <w:tcPr>
            <w:tcW w:w="0" w:type="auto"/>
            <w:tcBorders>
              <w:top w:val="nil"/>
              <w:left w:val="nil"/>
              <w:bottom w:val="nil"/>
              <w:right w:val="nil"/>
            </w:tcBorders>
            <w:noWrap/>
            <w:vAlign w:val="center"/>
            <w:hideMark/>
          </w:tcPr>
          <w:p w14:paraId="0618D310" w14:textId="77777777" w:rsidR="00646425" w:rsidRPr="00F12AC5" w:rsidRDefault="00000000" w:rsidP="004C1AB6">
            <w:pPr>
              <w:widowControl/>
              <w:spacing w:line="240" w:lineRule="atLeast"/>
              <w:jc w:val="left"/>
              <w:rPr>
                <w:rFonts w:ascii="Yu Gothic" w:eastAsia="Yu Gothic" w:hAnsi="Yu Gothic" w:cs="ＭＳ Ｐゴシック"/>
                <w:color w:val="000000"/>
                <w:kern w:val="0"/>
                <w:sz w:val="12"/>
                <w:szCs w:val="12"/>
              </w:rPr>
            </w:pPr>
            <m:oMathPara>
              <m:oMathParaPr>
                <m:jc m:val="left"/>
              </m:oMathParaPr>
              <m:oMath>
                <m:acc>
                  <m:accPr>
                    <m:ctrlPr>
                      <w:rPr>
                        <w:rFonts w:ascii="Cambria Math" w:eastAsia="ＭＳ 明朝" w:hAnsi="Cambria Math" w:cs="Times New Roman"/>
                        <w:i/>
                        <w:sz w:val="12"/>
                        <w:szCs w:val="12"/>
                      </w:rPr>
                    </m:ctrlPr>
                  </m:accPr>
                  <m:e>
                    <m:r>
                      <w:rPr>
                        <w:rFonts w:ascii="Cambria Math" w:eastAsia="ＭＳ 明朝" w:hAnsi="Cambria Math" w:cs="Times New Roman"/>
                        <w:sz w:val="12"/>
                        <w:szCs w:val="12"/>
                      </w:rPr>
                      <m:t>d</m:t>
                    </m:r>
                  </m:e>
                </m:acc>
              </m:oMath>
            </m:oMathPara>
          </w:p>
        </w:tc>
        <w:tc>
          <w:tcPr>
            <w:tcW w:w="0" w:type="auto"/>
            <w:tcBorders>
              <w:top w:val="nil"/>
              <w:left w:val="nil"/>
              <w:bottom w:val="nil"/>
              <w:right w:val="nil"/>
            </w:tcBorders>
            <w:noWrap/>
            <w:vAlign w:val="center"/>
            <w:hideMark/>
          </w:tcPr>
          <w:p w14:paraId="0165C769" w14:textId="047BF64B"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-0.024 </w:t>
            </w:r>
          </w:p>
        </w:tc>
        <w:tc>
          <w:tcPr>
            <w:tcW w:w="0" w:type="auto"/>
            <w:tcBorders>
              <w:top w:val="nil"/>
              <w:left w:val="nil"/>
              <w:bottom w:val="nil"/>
              <w:right w:val="nil"/>
            </w:tcBorders>
            <w:noWrap/>
            <w:vAlign w:val="center"/>
            <w:hideMark/>
          </w:tcPr>
          <w:p w14:paraId="389FCAA4"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652DD1C8" w14:textId="6727DB46"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(0.009)</w:t>
            </w:r>
          </w:p>
        </w:tc>
        <w:tc>
          <w:tcPr>
            <w:tcW w:w="0" w:type="auto"/>
            <w:tcBorders>
              <w:top w:val="nil"/>
              <w:left w:val="nil"/>
              <w:bottom w:val="nil"/>
              <w:right w:val="nil"/>
            </w:tcBorders>
            <w:noWrap/>
            <w:vAlign w:val="center"/>
            <w:hideMark/>
          </w:tcPr>
          <w:p w14:paraId="29D5D2FA" w14:textId="1F08360C"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w:t>
            </w:r>
            <w:r w:rsidR="00ED1657">
              <w:rPr>
                <w:rFonts w:ascii="Times New Roman" w:eastAsia="Yu Gothic" w:hAnsi="Times New Roman" w:cs="Times New Roman" w:hint="eastAsia"/>
                <w:color w:val="000000"/>
                <w:kern w:val="0"/>
                <w:sz w:val="12"/>
                <w:szCs w:val="12"/>
              </w:rPr>
              <w:t>2</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0B0B9B30"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574D3629" w14:textId="1990C0AC"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(0.011)</w:t>
            </w:r>
          </w:p>
        </w:tc>
        <w:tc>
          <w:tcPr>
            <w:tcW w:w="0" w:type="auto"/>
            <w:tcBorders>
              <w:top w:val="nil"/>
              <w:left w:val="nil"/>
              <w:bottom w:val="nil"/>
              <w:right w:val="nil"/>
            </w:tcBorders>
            <w:noWrap/>
            <w:vAlign w:val="center"/>
            <w:hideMark/>
          </w:tcPr>
          <w:p w14:paraId="4823A5CD" w14:textId="3237DCD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-0.036 </w:t>
            </w:r>
          </w:p>
        </w:tc>
        <w:tc>
          <w:tcPr>
            <w:tcW w:w="0" w:type="auto"/>
            <w:tcBorders>
              <w:top w:val="nil"/>
              <w:left w:val="nil"/>
              <w:bottom w:val="nil"/>
              <w:right w:val="nil"/>
            </w:tcBorders>
            <w:noWrap/>
            <w:vAlign w:val="center"/>
            <w:hideMark/>
          </w:tcPr>
          <w:p w14:paraId="1A9C7A53"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000D7542" w14:textId="7720EFE3"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(0.014)</w:t>
            </w:r>
          </w:p>
        </w:tc>
        <w:tc>
          <w:tcPr>
            <w:tcW w:w="0" w:type="auto"/>
            <w:tcBorders>
              <w:top w:val="nil"/>
              <w:left w:val="nil"/>
              <w:bottom w:val="nil"/>
              <w:right w:val="nil"/>
            </w:tcBorders>
            <w:noWrap/>
            <w:vAlign w:val="center"/>
            <w:hideMark/>
          </w:tcPr>
          <w:p w14:paraId="1F5813CF" w14:textId="51DED741"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-0.045 </w:t>
            </w:r>
          </w:p>
        </w:tc>
        <w:tc>
          <w:tcPr>
            <w:tcW w:w="0" w:type="auto"/>
            <w:tcBorders>
              <w:top w:val="nil"/>
              <w:left w:val="nil"/>
              <w:bottom w:val="nil"/>
              <w:right w:val="nil"/>
            </w:tcBorders>
            <w:noWrap/>
            <w:vAlign w:val="center"/>
            <w:hideMark/>
          </w:tcPr>
          <w:p w14:paraId="10FCB3D6"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498BCC5E" w14:textId="4CFADFE4"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(0.015)</w:t>
            </w:r>
          </w:p>
        </w:tc>
        <w:tc>
          <w:tcPr>
            <w:tcW w:w="0" w:type="auto"/>
            <w:tcBorders>
              <w:top w:val="nil"/>
              <w:left w:val="nil"/>
              <w:bottom w:val="nil"/>
              <w:right w:val="nil"/>
            </w:tcBorders>
            <w:noWrap/>
            <w:vAlign w:val="center"/>
            <w:hideMark/>
          </w:tcPr>
          <w:p w14:paraId="132C11C3" w14:textId="249AEAE2"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-0.00</w:t>
            </w:r>
            <w:r w:rsidR="00ED1657">
              <w:rPr>
                <w:rFonts w:ascii="Times New Roman" w:eastAsia="Yu Gothic" w:hAnsi="Times New Roman" w:cs="Times New Roman" w:hint="eastAsia"/>
                <w:color w:val="000000"/>
                <w:kern w:val="0"/>
                <w:sz w:val="12"/>
                <w:szCs w:val="12"/>
              </w:rPr>
              <w:t>5</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1CB210A0"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76349919" w14:textId="56CC5F16"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(0.020)</w:t>
            </w:r>
          </w:p>
        </w:tc>
        <w:tc>
          <w:tcPr>
            <w:tcW w:w="0" w:type="auto"/>
            <w:tcBorders>
              <w:top w:val="nil"/>
              <w:left w:val="nil"/>
              <w:bottom w:val="nil"/>
              <w:right w:val="nil"/>
            </w:tcBorders>
            <w:noWrap/>
            <w:vAlign w:val="center"/>
            <w:hideMark/>
          </w:tcPr>
          <w:p w14:paraId="5AE23F27" w14:textId="2C5DC72C"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-0.015 </w:t>
            </w:r>
          </w:p>
        </w:tc>
        <w:tc>
          <w:tcPr>
            <w:tcW w:w="0" w:type="auto"/>
            <w:tcBorders>
              <w:top w:val="nil"/>
              <w:left w:val="nil"/>
              <w:bottom w:val="nil"/>
              <w:right w:val="nil"/>
            </w:tcBorders>
            <w:noWrap/>
            <w:vAlign w:val="center"/>
            <w:hideMark/>
          </w:tcPr>
          <w:p w14:paraId="349DAABD"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1FABD9E5" w14:textId="6790807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(0.021)</w:t>
            </w:r>
          </w:p>
        </w:tc>
        <w:tc>
          <w:tcPr>
            <w:tcW w:w="0" w:type="auto"/>
            <w:tcBorders>
              <w:top w:val="nil"/>
              <w:left w:val="nil"/>
              <w:bottom w:val="nil"/>
              <w:right w:val="nil"/>
            </w:tcBorders>
            <w:noWrap/>
            <w:vAlign w:val="center"/>
            <w:hideMark/>
          </w:tcPr>
          <w:p w14:paraId="1ED2F9BD" w14:textId="6F28E948"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w:t>
            </w:r>
            <w:r w:rsidR="00ED1657">
              <w:rPr>
                <w:rFonts w:ascii="Times New Roman" w:eastAsia="Yu Gothic" w:hAnsi="Times New Roman" w:cs="Times New Roman" w:hint="eastAsia"/>
                <w:color w:val="000000"/>
                <w:kern w:val="0"/>
                <w:sz w:val="12"/>
                <w:szCs w:val="12"/>
              </w:rPr>
              <w:t>8</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1EC38F72"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4F62BC57" w14:textId="60537968"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(0.015)</w:t>
            </w:r>
          </w:p>
        </w:tc>
        <w:tc>
          <w:tcPr>
            <w:tcW w:w="0" w:type="auto"/>
            <w:tcBorders>
              <w:top w:val="nil"/>
              <w:left w:val="nil"/>
              <w:bottom w:val="nil"/>
              <w:right w:val="nil"/>
            </w:tcBorders>
            <w:noWrap/>
            <w:vAlign w:val="center"/>
            <w:hideMark/>
          </w:tcPr>
          <w:p w14:paraId="19E02ABA"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-0.047 </w:t>
            </w:r>
          </w:p>
        </w:tc>
        <w:tc>
          <w:tcPr>
            <w:tcW w:w="0" w:type="auto"/>
            <w:tcBorders>
              <w:top w:val="nil"/>
              <w:left w:val="nil"/>
              <w:bottom w:val="nil"/>
              <w:right w:val="nil"/>
            </w:tcBorders>
            <w:noWrap/>
            <w:vAlign w:val="center"/>
            <w:hideMark/>
          </w:tcPr>
          <w:p w14:paraId="47D3E23C"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269AE846" w14:textId="3FA7896F"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(0.016)</w:t>
            </w:r>
          </w:p>
        </w:tc>
      </w:tr>
      <w:tr w:rsidR="00646425" w:rsidRPr="00F12AC5" w14:paraId="58069FC8" w14:textId="77777777" w:rsidTr="004C1AB6">
        <w:trPr>
          <w:trHeight w:val="378"/>
        </w:trPr>
        <w:tc>
          <w:tcPr>
            <w:tcW w:w="0" w:type="auto"/>
            <w:tcBorders>
              <w:top w:val="nil"/>
              <w:left w:val="nil"/>
              <w:bottom w:val="nil"/>
              <w:right w:val="nil"/>
            </w:tcBorders>
            <w:noWrap/>
            <w:vAlign w:val="center"/>
            <w:hideMark/>
          </w:tcPr>
          <w:p w14:paraId="291CE886" w14:textId="77777777" w:rsidR="00646425" w:rsidRPr="00F12AC5" w:rsidRDefault="00000000" w:rsidP="004C1AB6">
            <w:pPr>
              <w:widowControl/>
              <w:spacing w:line="240" w:lineRule="atLeast"/>
              <w:jc w:val="left"/>
              <w:rPr>
                <w:rFonts w:ascii="Yu Gothic" w:eastAsia="Yu Gothic" w:hAnsi="Yu Gothic" w:cs="ＭＳ Ｐゴシック"/>
                <w:color w:val="000000"/>
                <w:kern w:val="0"/>
                <w:sz w:val="12"/>
                <w:szCs w:val="12"/>
              </w:rPr>
            </w:pPr>
            <m:oMath>
              <m:acc>
                <m:accPr>
                  <m:ctrlPr>
                    <w:rPr>
                      <w:rFonts w:ascii="Cambria Math" w:eastAsia="ＭＳ 明朝" w:hAnsi="Cambria Math" w:cs="Times New Roman"/>
                      <w:i/>
                      <w:sz w:val="12"/>
                      <w:szCs w:val="12"/>
                    </w:rPr>
                  </m:ctrlPr>
                </m:accPr>
                <m:e>
                  <m:r>
                    <w:rPr>
                      <w:rFonts w:ascii="Cambria Math" w:eastAsia="ＭＳ 明朝" w:hAnsi="Cambria Math" w:cs="Times New Roman"/>
                      <w:sz w:val="12"/>
                      <w:szCs w:val="12"/>
                    </w:rPr>
                    <m:t>d</m:t>
                  </m:r>
                </m:e>
              </m:acc>
              <m:r>
                <w:rPr>
                  <w:rFonts w:ascii="Cambria Math" w:eastAsia="ＭＳ 明朝" w:hAnsi="Cambria Math" w:cs="Times New Roman"/>
                  <w:sz w:val="12"/>
                  <w:szCs w:val="12"/>
                </w:rPr>
                <m:t>∙</m:t>
              </m:r>
            </m:oMath>
            <w:r w:rsidR="00646425" w:rsidRPr="00F12AC5">
              <w:rPr>
                <w:rFonts w:ascii="Times New Roman" w:eastAsia="Yu Gothic" w:hAnsi="Times New Roman" w:cs="Times New Roman"/>
                <w:i/>
                <w:sz w:val="12"/>
                <w:szCs w:val="12"/>
              </w:rPr>
              <w:t xml:space="preserve"> </w:t>
            </w:r>
            <w:r w:rsidR="00646425" w:rsidRPr="00F12AC5">
              <w:rPr>
                <w:rFonts w:ascii="Times New Roman" w:eastAsia="Yu Gothic" w:hAnsi="Times New Roman" w:cs="Times New Roman"/>
                <w:i/>
                <w:iCs/>
                <w:color w:val="000000"/>
                <w:kern w:val="0"/>
                <w:sz w:val="12"/>
                <w:szCs w:val="12"/>
              </w:rPr>
              <w:t>T</w:t>
            </w:r>
            <w:r w:rsidR="00646425" w:rsidRPr="00F12AC5">
              <w:rPr>
                <w:rFonts w:ascii="Times New Roman" w:eastAsia="Yu Gothic" w:hAnsi="Times New Roman" w:cs="Times New Roman"/>
                <w:i/>
                <w:iCs/>
                <w:color w:val="000000"/>
                <w:kern w:val="0"/>
                <w:sz w:val="12"/>
                <w:szCs w:val="12"/>
                <w:vertAlign w:val="subscript"/>
              </w:rPr>
              <w:t>1</w:t>
            </w:r>
          </w:p>
        </w:tc>
        <w:tc>
          <w:tcPr>
            <w:tcW w:w="0" w:type="auto"/>
            <w:tcBorders>
              <w:top w:val="nil"/>
              <w:left w:val="nil"/>
              <w:bottom w:val="nil"/>
              <w:right w:val="nil"/>
            </w:tcBorders>
            <w:noWrap/>
            <w:vAlign w:val="center"/>
            <w:hideMark/>
          </w:tcPr>
          <w:p w14:paraId="55112270"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D6300A7"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A1CB19B"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9D63DDC" w14:textId="4D14527E"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w:t>
            </w:r>
            <w:r w:rsidR="00ED1657">
              <w:rPr>
                <w:rFonts w:ascii="Times New Roman" w:eastAsia="Yu Gothic" w:hAnsi="Times New Roman" w:cs="Times New Roman" w:hint="eastAsia"/>
                <w:color w:val="000000"/>
                <w:kern w:val="0"/>
                <w:sz w:val="12"/>
                <w:szCs w:val="12"/>
              </w:rPr>
              <w:t>6</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1B0FDD64"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4AAD0F35" w14:textId="613C480C"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(0.015)</w:t>
            </w:r>
          </w:p>
        </w:tc>
        <w:tc>
          <w:tcPr>
            <w:tcW w:w="0" w:type="auto"/>
            <w:tcBorders>
              <w:top w:val="nil"/>
              <w:left w:val="nil"/>
              <w:bottom w:val="nil"/>
              <w:right w:val="nil"/>
            </w:tcBorders>
            <w:noWrap/>
            <w:vAlign w:val="center"/>
            <w:hideMark/>
          </w:tcPr>
          <w:p w14:paraId="6C2D41D6"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1F43A9ED"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1DAB441"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E41DC35" w14:textId="6CF4BE3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0.014 </w:t>
            </w:r>
          </w:p>
        </w:tc>
        <w:tc>
          <w:tcPr>
            <w:tcW w:w="0" w:type="auto"/>
            <w:tcBorders>
              <w:top w:val="nil"/>
              <w:left w:val="nil"/>
              <w:bottom w:val="nil"/>
              <w:right w:val="nil"/>
            </w:tcBorders>
            <w:noWrap/>
            <w:vAlign w:val="center"/>
            <w:hideMark/>
          </w:tcPr>
          <w:p w14:paraId="7FA9B8BD"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2D21398D" w14:textId="4F6C12FC"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(0.015)</w:t>
            </w:r>
          </w:p>
        </w:tc>
        <w:tc>
          <w:tcPr>
            <w:tcW w:w="0" w:type="auto"/>
            <w:tcBorders>
              <w:top w:val="nil"/>
              <w:left w:val="nil"/>
              <w:bottom w:val="nil"/>
              <w:right w:val="nil"/>
            </w:tcBorders>
            <w:noWrap/>
            <w:vAlign w:val="center"/>
            <w:hideMark/>
          </w:tcPr>
          <w:p w14:paraId="6EA998AE"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7B534FD5"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62A8BB3"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693E2C77" w14:textId="24AEB7CE"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-0.015 </w:t>
            </w:r>
          </w:p>
        </w:tc>
        <w:tc>
          <w:tcPr>
            <w:tcW w:w="0" w:type="auto"/>
            <w:tcBorders>
              <w:top w:val="nil"/>
              <w:left w:val="nil"/>
              <w:bottom w:val="nil"/>
              <w:right w:val="nil"/>
            </w:tcBorders>
            <w:noWrap/>
            <w:vAlign w:val="center"/>
            <w:hideMark/>
          </w:tcPr>
          <w:p w14:paraId="113CB44A"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60DD334D" w14:textId="2D9DAD1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(0.019)</w:t>
            </w:r>
          </w:p>
        </w:tc>
        <w:tc>
          <w:tcPr>
            <w:tcW w:w="0" w:type="auto"/>
            <w:tcBorders>
              <w:top w:val="nil"/>
              <w:left w:val="nil"/>
              <w:bottom w:val="nil"/>
              <w:right w:val="nil"/>
            </w:tcBorders>
            <w:noWrap/>
            <w:vAlign w:val="center"/>
            <w:hideMark/>
          </w:tcPr>
          <w:p w14:paraId="2106088F"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7F832BE3"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6637B0C7"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185B251"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0.019 </w:t>
            </w:r>
          </w:p>
        </w:tc>
        <w:tc>
          <w:tcPr>
            <w:tcW w:w="0" w:type="auto"/>
            <w:tcBorders>
              <w:top w:val="nil"/>
              <w:left w:val="nil"/>
              <w:bottom w:val="nil"/>
              <w:right w:val="nil"/>
            </w:tcBorders>
            <w:noWrap/>
            <w:vAlign w:val="center"/>
            <w:hideMark/>
          </w:tcPr>
          <w:p w14:paraId="01166FBF"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54C9AD35" w14:textId="19504C08"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(0.019)</w:t>
            </w:r>
          </w:p>
        </w:tc>
      </w:tr>
      <w:tr w:rsidR="00646425" w:rsidRPr="00F12AC5" w14:paraId="704B302C" w14:textId="77777777" w:rsidTr="004C1AB6">
        <w:trPr>
          <w:trHeight w:val="378"/>
        </w:trPr>
        <w:tc>
          <w:tcPr>
            <w:tcW w:w="0" w:type="auto"/>
            <w:tcBorders>
              <w:top w:val="nil"/>
              <w:left w:val="nil"/>
              <w:bottom w:val="nil"/>
              <w:right w:val="nil"/>
            </w:tcBorders>
            <w:noWrap/>
            <w:vAlign w:val="center"/>
            <w:hideMark/>
          </w:tcPr>
          <w:p w14:paraId="112C9EDD" w14:textId="77777777" w:rsidR="00646425" w:rsidRPr="00F12AC5" w:rsidRDefault="00000000" w:rsidP="004C1AB6">
            <w:pPr>
              <w:widowControl/>
              <w:spacing w:line="240" w:lineRule="atLeast"/>
              <w:jc w:val="left"/>
              <w:rPr>
                <w:rFonts w:ascii="Yu Gothic" w:eastAsia="Yu Gothic" w:hAnsi="Yu Gothic" w:cs="ＭＳ Ｐゴシック"/>
                <w:color w:val="000000"/>
                <w:kern w:val="0"/>
                <w:sz w:val="12"/>
                <w:szCs w:val="12"/>
              </w:rPr>
            </w:pPr>
            <m:oMath>
              <m:acc>
                <m:accPr>
                  <m:ctrlPr>
                    <w:rPr>
                      <w:rFonts w:ascii="Cambria Math" w:eastAsia="ＭＳ 明朝" w:hAnsi="Cambria Math" w:cs="Times New Roman"/>
                      <w:i/>
                      <w:sz w:val="12"/>
                      <w:szCs w:val="12"/>
                    </w:rPr>
                  </m:ctrlPr>
                </m:accPr>
                <m:e>
                  <m:r>
                    <w:rPr>
                      <w:rFonts w:ascii="Cambria Math" w:eastAsia="ＭＳ 明朝" w:hAnsi="Cambria Math" w:cs="Times New Roman"/>
                      <w:sz w:val="12"/>
                      <w:szCs w:val="12"/>
                    </w:rPr>
                    <m:t>d</m:t>
                  </m:r>
                </m:e>
              </m:acc>
              <m:r>
                <w:rPr>
                  <w:rFonts w:ascii="Cambria Math" w:eastAsia="ＭＳ 明朝" w:hAnsi="Cambria Math" w:cs="Times New Roman"/>
                  <w:sz w:val="12"/>
                  <w:szCs w:val="12"/>
                </w:rPr>
                <m:t xml:space="preserve">∙ </m:t>
              </m:r>
            </m:oMath>
            <w:r w:rsidR="00646425" w:rsidRPr="00F12AC5">
              <w:rPr>
                <w:rFonts w:ascii="Times New Roman" w:eastAsia="Yu Gothic" w:hAnsi="Times New Roman" w:cs="Times New Roman"/>
                <w:i/>
                <w:iCs/>
                <w:color w:val="000000"/>
                <w:kern w:val="0"/>
                <w:sz w:val="12"/>
                <w:szCs w:val="12"/>
              </w:rPr>
              <w:t>T</w:t>
            </w:r>
            <w:r w:rsidR="00646425" w:rsidRPr="00F12AC5">
              <w:rPr>
                <w:rFonts w:ascii="Times New Roman" w:eastAsia="Yu Gothic" w:hAnsi="Times New Roman" w:cs="Times New Roman"/>
                <w:i/>
                <w:iCs/>
                <w:color w:val="000000"/>
                <w:kern w:val="0"/>
                <w:sz w:val="12"/>
                <w:szCs w:val="12"/>
                <w:vertAlign w:val="subscript"/>
              </w:rPr>
              <w:t>2</w:t>
            </w:r>
          </w:p>
        </w:tc>
        <w:tc>
          <w:tcPr>
            <w:tcW w:w="0" w:type="auto"/>
            <w:tcBorders>
              <w:top w:val="nil"/>
              <w:left w:val="nil"/>
              <w:bottom w:val="nil"/>
              <w:right w:val="nil"/>
            </w:tcBorders>
            <w:noWrap/>
            <w:vAlign w:val="center"/>
            <w:hideMark/>
          </w:tcPr>
          <w:p w14:paraId="77D74AA4"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95764ED"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8C78893"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9CF5D40" w14:textId="41143A11"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w:t>
            </w:r>
            <w:r w:rsidR="00ED1657">
              <w:rPr>
                <w:rFonts w:ascii="Times New Roman" w:eastAsia="Yu Gothic" w:hAnsi="Times New Roman" w:cs="Times New Roman" w:hint="eastAsia"/>
                <w:color w:val="000000"/>
                <w:kern w:val="0"/>
                <w:sz w:val="12"/>
                <w:szCs w:val="12"/>
              </w:rPr>
              <w:t>6</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13391EAB"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115A455D" w14:textId="60A4CBB9"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(0.019)</w:t>
            </w:r>
          </w:p>
        </w:tc>
        <w:tc>
          <w:tcPr>
            <w:tcW w:w="0" w:type="auto"/>
            <w:tcBorders>
              <w:top w:val="nil"/>
              <w:left w:val="nil"/>
              <w:bottom w:val="nil"/>
              <w:right w:val="nil"/>
            </w:tcBorders>
            <w:noWrap/>
            <w:vAlign w:val="center"/>
            <w:hideMark/>
          </w:tcPr>
          <w:p w14:paraId="4F23BFF3"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2987ABD7"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54D8136C"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06DF88B" w14:textId="136F3ED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0.023</w:t>
            </w:r>
          </w:p>
        </w:tc>
        <w:tc>
          <w:tcPr>
            <w:tcW w:w="0" w:type="auto"/>
            <w:tcBorders>
              <w:top w:val="nil"/>
              <w:left w:val="nil"/>
              <w:bottom w:val="nil"/>
              <w:right w:val="nil"/>
            </w:tcBorders>
            <w:noWrap/>
            <w:vAlign w:val="center"/>
            <w:hideMark/>
          </w:tcPr>
          <w:p w14:paraId="15E4ABF7"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00A5D071" w14:textId="00212046"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(0.020)</w:t>
            </w:r>
          </w:p>
        </w:tc>
        <w:tc>
          <w:tcPr>
            <w:tcW w:w="0" w:type="auto"/>
            <w:tcBorders>
              <w:top w:val="nil"/>
              <w:left w:val="nil"/>
              <w:bottom w:val="nil"/>
              <w:right w:val="nil"/>
            </w:tcBorders>
            <w:noWrap/>
            <w:vAlign w:val="center"/>
            <w:hideMark/>
          </w:tcPr>
          <w:p w14:paraId="743A3662"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7845400D"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3B73CD2"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7A4EEC5" w14:textId="1D72359E"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w:t>
            </w:r>
            <w:r w:rsidR="00ED1657">
              <w:rPr>
                <w:rFonts w:ascii="Times New Roman" w:eastAsia="Yu Gothic" w:hAnsi="Times New Roman" w:cs="Times New Roman" w:hint="eastAsia"/>
                <w:color w:val="000000"/>
                <w:kern w:val="0"/>
                <w:sz w:val="12"/>
                <w:szCs w:val="12"/>
              </w:rPr>
              <w:t>10</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0D68FB66"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0F81270A" w14:textId="15067DB0"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(0.030)</w:t>
            </w:r>
          </w:p>
        </w:tc>
        <w:tc>
          <w:tcPr>
            <w:tcW w:w="0" w:type="auto"/>
            <w:tcBorders>
              <w:top w:val="nil"/>
              <w:left w:val="nil"/>
              <w:bottom w:val="nil"/>
              <w:right w:val="nil"/>
            </w:tcBorders>
            <w:noWrap/>
            <w:vAlign w:val="center"/>
            <w:hideMark/>
          </w:tcPr>
          <w:p w14:paraId="68C359D6"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295A5138"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8EA8918"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89A1697"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0.022 </w:t>
            </w:r>
          </w:p>
        </w:tc>
        <w:tc>
          <w:tcPr>
            <w:tcW w:w="0" w:type="auto"/>
            <w:tcBorders>
              <w:top w:val="nil"/>
              <w:left w:val="nil"/>
              <w:bottom w:val="nil"/>
              <w:right w:val="nil"/>
            </w:tcBorders>
            <w:noWrap/>
            <w:vAlign w:val="center"/>
            <w:hideMark/>
          </w:tcPr>
          <w:p w14:paraId="3A617386"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4799BF42" w14:textId="3881872E"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(0.024)</w:t>
            </w:r>
          </w:p>
        </w:tc>
      </w:tr>
      <w:tr w:rsidR="00646425" w:rsidRPr="00F12AC5" w14:paraId="4405A3AD" w14:textId="77777777" w:rsidTr="004C1AB6">
        <w:trPr>
          <w:trHeight w:val="378"/>
        </w:trPr>
        <w:tc>
          <w:tcPr>
            <w:tcW w:w="0" w:type="auto"/>
            <w:tcBorders>
              <w:top w:val="nil"/>
              <w:left w:val="nil"/>
              <w:bottom w:val="nil"/>
              <w:right w:val="nil"/>
            </w:tcBorders>
            <w:noWrap/>
            <w:vAlign w:val="center"/>
            <w:hideMark/>
          </w:tcPr>
          <w:p w14:paraId="0F840917" w14:textId="77777777" w:rsidR="00646425" w:rsidRPr="00F12AC5" w:rsidRDefault="00000000" w:rsidP="004C1AB6">
            <w:pPr>
              <w:widowControl/>
              <w:spacing w:line="240" w:lineRule="atLeast"/>
              <w:jc w:val="left"/>
              <w:rPr>
                <w:rFonts w:ascii="Yu Gothic" w:eastAsia="Yu Gothic" w:hAnsi="Yu Gothic" w:cs="ＭＳ Ｐゴシック"/>
                <w:color w:val="000000"/>
                <w:kern w:val="0"/>
                <w:sz w:val="12"/>
                <w:szCs w:val="12"/>
              </w:rPr>
            </w:pPr>
            <m:oMath>
              <m:acc>
                <m:accPr>
                  <m:ctrlPr>
                    <w:rPr>
                      <w:rFonts w:ascii="Cambria Math" w:eastAsia="ＭＳ 明朝" w:hAnsi="Cambria Math" w:cs="Times New Roman"/>
                      <w:i/>
                      <w:sz w:val="12"/>
                      <w:szCs w:val="12"/>
                    </w:rPr>
                  </m:ctrlPr>
                </m:accPr>
                <m:e>
                  <m:r>
                    <w:rPr>
                      <w:rFonts w:ascii="Cambria Math" w:eastAsia="ＭＳ 明朝" w:hAnsi="Cambria Math" w:cs="Times New Roman"/>
                      <w:sz w:val="12"/>
                      <w:szCs w:val="12"/>
                    </w:rPr>
                    <m:t>d</m:t>
                  </m:r>
                </m:e>
              </m:acc>
              <m:r>
                <w:rPr>
                  <w:rFonts w:ascii="Cambria Math" w:eastAsia="ＭＳ 明朝" w:hAnsi="Cambria Math" w:cs="Times New Roman"/>
                  <w:sz w:val="12"/>
                  <w:szCs w:val="12"/>
                </w:rPr>
                <m:t xml:space="preserve">∙ </m:t>
              </m:r>
            </m:oMath>
            <w:r w:rsidR="00646425" w:rsidRPr="00F12AC5">
              <w:rPr>
                <w:rFonts w:ascii="Times New Roman" w:eastAsia="Yu Gothic" w:hAnsi="Times New Roman" w:cs="Times New Roman"/>
                <w:i/>
                <w:iCs/>
                <w:color w:val="000000"/>
                <w:kern w:val="0"/>
                <w:sz w:val="12"/>
                <w:szCs w:val="12"/>
              </w:rPr>
              <w:t>T</w:t>
            </w:r>
            <w:r w:rsidR="00646425" w:rsidRPr="00F12AC5">
              <w:rPr>
                <w:rFonts w:ascii="Times New Roman" w:eastAsia="Yu Gothic" w:hAnsi="Times New Roman" w:cs="Times New Roman"/>
                <w:i/>
                <w:iCs/>
                <w:color w:val="000000"/>
                <w:kern w:val="0"/>
                <w:sz w:val="12"/>
                <w:szCs w:val="12"/>
                <w:vertAlign w:val="subscript"/>
              </w:rPr>
              <w:t>3</w:t>
            </w:r>
          </w:p>
        </w:tc>
        <w:tc>
          <w:tcPr>
            <w:tcW w:w="0" w:type="auto"/>
            <w:tcBorders>
              <w:top w:val="nil"/>
              <w:left w:val="nil"/>
              <w:bottom w:val="nil"/>
              <w:right w:val="nil"/>
            </w:tcBorders>
            <w:noWrap/>
            <w:vAlign w:val="center"/>
            <w:hideMark/>
          </w:tcPr>
          <w:p w14:paraId="575D69A2"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5AA411F"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5F9110DC"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5B40B684" w14:textId="2C6CEA94"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0.09</w:t>
            </w:r>
            <w:r w:rsidR="00ED1657">
              <w:rPr>
                <w:rFonts w:ascii="Times New Roman" w:eastAsia="Yu Gothic" w:hAnsi="Times New Roman" w:cs="Times New Roman" w:hint="eastAsia"/>
                <w:color w:val="000000"/>
                <w:kern w:val="0"/>
                <w:sz w:val="12"/>
                <w:szCs w:val="12"/>
              </w:rPr>
              <w:t>5</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5CA6C3B0"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04AE19B2" w14:textId="2D287078"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(0.028)</w:t>
            </w:r>
          </w:p>
        </w:tc>
        <w:tc>
          <w:tcPr>
            <w:tcW w:w="0" w:type="auto"/>
            <w:tcBorders>
              <w:top w:val="nil"/>
              <w:left w:val="nil"/>
              <w:bottom w:val="nil"/>
              <w:right w:val="nil"/>
            </w:tcBorders>
            <w:noWrap/>
            <w:vAlign w:val="center"/>
            <w:hideMark/>
          </w:tcPr>
          <w:p w14:paraId="261C8494"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2F16DD1C"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B2D4F9E"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4542F13" w14:textId="17CDB2E9"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0.09</w:t>
            </w:r>
            <w:r w:rsidR="00ED1657">
              <w:rPr>
                <w:rFonts w:ascii="Times New Roman" w:eastAsia="Yu Gothic" w:hAnsi="Times New Roman" w:cs="Times New Roman" w:hint="eastAsia"/>
                <w:color w:val="000000"/>
                <w:kern w:val="0"/>
                <w:sz w:val="12"/>
                <w:szCs w:val="12"/>
              </w:rPr>
              <w:t>4</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1C9EBB1B"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107CAE10" w14:textId="11DFBEE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(0.029)</w:t>
            </w:r>
          </w:p>
        </w:tc>
        <w:tc>
          <w:tcPr>
            <w:tcW w:w="0" w:type="auto"/>
            <w:tcBorders>
              <w:top w:val="nil"/>
              <w:left w:val="nil"/>
              <w:bottom w:val="nil"/>
              <w:right w:val="nil"/>
            </w:tcBorders>
            <w:noWrap/>
            <w:vAlign w:val="center"/>
            <w:hideMark/>
          </w:tcPr>
          <w:p w14:paraId="1A2E5895"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7F090B84"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90BBA6C"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1FB7143" w14:textId="2EA49C0E"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0.10</w:t>
            </w:r>
            <w:r w:rsidR="00ED1657">
              <w:rPr>
                <w:rFonts w:ascii="Times New Roman" w:eastAsia="Yu Gothic" w:hAnsi="Times New Roman" w:cs="Times New Roman" w:hint="eastAsia"/>
                <w:color w:val="000000"/>
                <w:kern w:val="0"/>
                <w:sz w:val="12"/>
                <w:szCs w:val="12"/>
              </w:rPr>
              <w:t>5</w:t>
            </w:r>
          </w:p>
        </w:tc>
        <w:tc>
          <w:tcPr>
            <w:tcW w:w="0" w:type="auto"/>
            <w:tcBorders>
              <w:top w:val="nil"/>
              <w:left w:val="nil"/>
              <w:bottom w:val="nil"/>
              <w:right w:val="nil"/>
            </w:tcBorders>
            <w:noWrap/>
            <w:vAlign w:val="center"/>
            <w:hideMark/>
          </w:tcPr>
          <w:p w14:paraId="563501BD"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4A9086CD" w14:textId="3510881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(0.046)</w:t>
            </w:r>
          </w:p>
        </w:tc>
        <w:tc>
          <w:tcPr>
            <w:tcW w:w="0" w:type="auto"/>
            <w:tcBorders>
              <w:top w:val="nil"/>
              <w:left w:val="nil"/>
              <w:bottom w:val="nil"/>
              <w:right w:val="nil"/>
            </w:tcBorders>
            <w:noWrap/>
            <w:vAlign w:val="center"/>
            <w:hideMark/>
          </w:tcPr>
          <w:p w14:paraId="259049D4"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2B6D1E50"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430A3CE"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908C6EA"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0.099 </w:t>
            </w:r>
          </w:p>
        </w:tc>
        <w:tc>
          <w:tcPr>
            <w:tcW w:w="0" w:type="auto"/>
            <w:tcBorders>
              <w:top w:val="nil"/>
              <w:left w:val="nil"/>
              <w:bottom w:val="nil"/>
              <w:right w:val="nil"/>
            </w:tcBorders>
            <w:noWrap/>
            <w:vAlign w:val="center"/>
            <w:hideMark/>
          </w:tcPr>
          <w:p w14:paraId="50C3D7DF"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043D7030" w14:textId="5C2BB2FF"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(0.034)</w:t>
            </w:r>
          </w:p>
        </w:tc>
      </w:tr>
      <w:tr w:rsidR="00646425" w:rsidRPr="00F12AC5" w14:paraId="158ACBBD" w14:textId="77777777" w:rsidTr="004C1AB6">
        <w:trPr>
          <w:trHeight w:val="378"/>
        </w:trPr>
        <w:tc>
          <w:tcPr>
            <w:tcW w:w="0" w:type="auto"/>
            <w:tcBorders>
              <w:top w:val="nil"/>
              <w:left w:val="nil"/>
              <w:bottom w:val="nil"/>
              <w:right w:val="nil"/>
            </w:tcBorders>
            <w:noWrap/>
            <w:vAlign w:val="center"/>
            <w:hideMark/>
          </w:tcPr>
          <w:p w14:paraId="2764ED34" w14:textId="77777777" w:rsidR="00646425" w:rsidRPr="00F12AC5" w:rsidRDefault="00000000" w:rsidP="004C1AB6">
            <w:pPr>
              <w:widowControl/>
              <w:spacing w:line="240" w:lineRule="atLeast"/>
              <w:jc w:val="left"/>
              <w:rPr>
                <w:rFonts w:ascii="Yu Gothic" w:eastAsia="Yu Gothic" w:hAnsi="Yu Gothic" w:cs="ＭＳ Ｐゴシック"/>
                <w:color w:val="000000"/>
                <w:kern w:val="0"/>
                <w:sz w:val="12"/>
                <w:szCs w:val="12"/>
              </w:rPr>
            </w:pPr>
            <m:oMath>
              <m:acc>
                <m:accPr>
                  <m:ctrlPr>
                    <w:rPr>
                      <w:rFonts w:ascii="Cambria Math" w:eastAsia="ＭＳ 明朝" w:hAnsi="Cambria Math" w:cs="Times New Roman"/>
                      <w:i/>
                      <w:sz w:val="12"/>
                      <w:szCs w:val="12"/>
                    </w:rPr>
                  </m:ctrlPr>
                </m:accPr>
                <m:e>
                  <m:r>
                    <w:rPr>
                      <w:rFonts w:ascii="Cambria Math" w:eastAsia="ＭＳ 明朝" w:hAnsi="Cambria Math" w:cs="Times New Roman"/>
                      <w:sz w:val="12"/>
                      <w:szCs w:val="12"/>
                    </w:rPr>
                    <m:t>d</m:t>
                  </m:r>
                </m:e>
              </m:acc>
              <m:r>
                <w:rPr>
                  <w:rFonts w:ascii="Cambria Math" w:eastAsia="ＭＳ 明朝" w:hAnsi="Cambria Math" w:cs="Times New Roman"/>
                  <w:sz w:val="12"/>
                  <w:szCs w:val="12"/>
                </w:rPr>
                <m:t xml:space="preserve">∙ </m:t>
              </m:r>
            </m:oMath>
            <w:r w:rsidR="00646425" w:rsidRPr="00F12AC5">
              <w:rPr>
                <w:rFonts w:ascii="Times New Roman" w:eastAsia="Yu Gothic" w:hAnsi="Times New Roman" w:cs="Times New Roman"/>
                <w:i/>
                <w:iCs/>
                <w:color w:val="000000"/>
                <w:kern w:val="0"/>
                <w:sz w:val="12"/>
                <w:szCs w:val="12"/>
              </w:rPr>
              <w:t>T</w:t>
            </w:r>
            <w:r w:rsidR="00646425" w:rsidRPr="00F12AC5">
              <w:rPr>
                <w:rFonts w:ascii="Times New Roman" w:eastAsia="Yu Gothic" w:hAnsi="Times New Roman" w:cs="Times New Roman"/>
                <w:i/>
                <w:iCs/>
                <w:color w:val="000000"/>
                <w:kern w:val="0"/>
                <w:sz w:val="12"/>
                <w:szCs w:val="12"/>
                <w:vertAlign w:val="subscript"/>
              </w:rPr>
              <w:t>4</w:t>
            </w:r>
          </w:p>
        </w:tc>
        <w:tc>
          <w:tcPr>
            <w:tcW w:w="0" w:type="auto"/>
            <w:tcBorders>
              <w:top w:val="nil"/>
              <w:left w:val="nil"/>
              <w:bottom w:val="nil"/>
              <w:right w:val="nil"/>
            </w:tcBorders>
            <w:noWrap/>
            <w:vAlign w:val="center"/>
            <w:hideMark/>
          </w:tcPr>
          <w:p w14:paraId="65ECB70F"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537AC1E"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3D2C36F"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7A02635" w14:textId="05116BD4"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0.192</w:t>
            </w:r>
          </w:p>
        </w:tc>
        <w:tc>
          <w:tcPr>
            <w:tcW w:w="0" w:type="auto"/>
            <w:tcBorders>
              <w:top w:val="nil"/>
              <w:left w:val="nil"/>
              <w:bottom w:val="nil"/>
              <w:right w:val="nil"/>
            </w:tcBorders>
            <w:noWrap/>
            <w:vAlign w:val="center"/>
            <w:hideMark/>
          </w:tcPr>
          <w:p w14:paraId="65E69186"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5969AC74" w14:textId="036F738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(0.077)</w:t>
            </w:r>
          </w:p>
        </w:tc>
        <w:tc>
          <w:tcPr>
            <w:tcW w:w="0" w:type="auto"/>
            <w:tcBorders>
              <w:top w:val="nil"/>
              <w:left w:val="nil"/>
              <w:bottom w:val="nil"/>
              <w:right w:val="nil"/>
            </w:tcBorders>
            <w:noWrap/>
            <w:vAlign w:val="center"/>
            <w:hideMark/>
          </w:tcPr>
          <w:p w14:paraId="4609B1C3"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7CF55496"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6ABAFB05"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23CEAD3" w14:textId="6CE28DC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0.19</w:t>
            </w:r>
            <w:r w:rsidR="00ED1657">
              <w:rPr>
                <w:rFonts w:ascii="Times New Roman" w:eastAsia="Yu Gothic" w:hAnsi="Times New Roman" w:cs="Times New Roman" w:hint="eastAsia"/>
                <w:color w:val="000000"/>
                <w:kern w:val="0"/>
                <w:sz w:val="12"/>
                <w:szCs w:val="12"/>
              </w:rPr>
              <w:t>3</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16096BBC"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0276BEED" w14:textId="4FAC44FE"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(0.077)</w:t>
            </w:r>
          </w:p>
        </w:tc>
        <w:tc>
          <w:tcPr>
            <w:tcW w:w="0" w:type="auto"/>
            <w:tcBorders>
              <w:top w:val="nil"/>
              <w:left w:val="nil"/>
              <w:bottom w:val="nil"/>
              <w:right w:val="nil"/>
            </w:tcBorders>
            <w:noWrap/>
            <w:vAlign w:val="center"/>
            <w:hideMark/>
          </w:tcPr>
          <w:p w14:paraId="20874358"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002F581F"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3545CE0"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67BDF62" w14:textId="369ED07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0.25</w:t>
            </w:r>
            <w:r w:rsidR="00ED1657">
              <w:rPr>
                <w:rFonts w:ascii="Times New Roman" w:eastAsia="Yu Gothic" w:hAnsi="Times New Roman" w:cs="Times New Roman" w:hint="eastAsia"/>
                <w:color w:val="000000"/>
                <w:kern w:val="0"/>
                <w:sz w:val="12"/>
                <w:szCs w:val="12"/>
              </w:rPr>
              <w:t>6</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19358AF2"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36201F4F" w14:textId="56422C01"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(0.134)</w:t>
            </w:r>
          </w:p>
        </w:tc>
        <w:tc>
          <w:tcPr>
            <w:tcW w:w="0" w:type="auto"/>
            <w:tcBorders>
              <w:top w:val="nil"/>
              <w:left w:val="nil"/>
              <w:bottom w:val="nil"/>
              <w:right w:val="nil"/>
            </w:tcBorders>
            <w:noWrap/>
            <w:vAlign w:val="center"/>
            <w:hideMark/>
          </w:tcPr>
          <w:p w14:paraId="095DF8C9"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751DFDC0"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A9C9A93"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4E2BB91"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0.249 </w:t>
            </w:r>
          </w:p>
        </w:tc>
        <w:tc>
          <w:tcPr>
            <w:tcW w:w="0" w:type="auto"/>
            <w:tcBorders>
              <w:top w:val="nil"/>
              <w:left w:val="nil"/>
              <w:bottom w:val="nil"/>
              <w:right w:val="nil"/>
            </w:tcBorders>
            <w:noWrap/>
            <w:vAlign w:val="center"/>
            <w:hideMark/>
          </w:tcPr>
          <w:p w14:paraId="09426C11"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5438791A" w14:textId="137EBED3"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(0.086)</w:t>
            </w:r>
          </w:p>
        </w:tc>
      </w:tr>
      <w:tr w:rsidR="00646425" w:rsidRPr="00F12AC5" w14:paraId="597599AB" w14:textId="77777777" w:rsidTr="004C1AB6">
        <w:trPr>
          <w:trHeight w:val="378"/>
        </w:trPr>
        <w:tc>
          <w:tcPr>
            <w:tcW w:w="0" w:type="auto"/>
            <w:tcBorders>
              <w:top w:val="nil"/>
              <w:left w:val="nil"/>
              <w:bottom w:val="nil"/>
              <w:right w:val="nil"/>
            </w:tcBorders>
            <w:noWrap/>
            <w:vAlign w:val="center"/>
            <w:hideMark/>
          </w:tcPr>
          <w:p w14:paraId="08B6DDB7" w14:textId="77777777" w:rsidR="00646425" w:rsidRPr="00F12AC5" w:rsidRDefault="00000000" w:rsidP="004C1AB6">
            <w:pPr>
              <w:widowControl/>
              <w:spacing w:line="240" w:lineRule="atLeast"/>
              <w:jc w:val="left"/>
              <w:rPr>
                <w:rFonts w:ascii="Yu Gothic" w:eastAsia="Yu Gothic" w:hAnsi="Yu Gothic" w:cs="ＭＳ Ｐゴシック"/>
                <w:color w:val="000000"/>
                <w:kern w:val="0"/>
                <w:sz w:val="12"/>
                <w:szCs w:val="12"/>
              </w:rPr>
            </w:pPr>
            <m:oMath>
              <m:acc>
                <m:accPr>
                  <m:ctrlPr>
                    <w:rPr>
                      <w:rFonts w:ascii="Cambria Math" w:eastAsia="ＭＳ 明朝" w:hAnsi="Cambria Math" w:cs="Times New Roman"/>
                      <w:i/>
                      <w:sz w:val="12"/>
                      <w:szCs w:val="12"/>
                    </w:rPr>
                  </m:ctrlPr>
                </m:accPr>
                <m:e>
                  <m:r>
                    <w:rPr>
                      <w:rFonts w:ascii="Cambria Math" w:eastAsia="ＭＳ 明朝" w:hAnsi="Cambria Math" w:cs="Times New Roman"/>
                      <w:sz w:val="12"/>
                      <w:szCs w:val="12"/>
                    </w:rPr>
                    <m:t>d</m:t>
                  </m:r>
                </m:e>
              </m:acc>
              <m:r>
                <w:rPr>
                  <w:rFonts w:ascii="Cambria Math" w:eastAsia="ＭＳ 明朝" w:hAnsi="Cambria Math" w:cs="Times New Roman"/>
                  <w:sz w:val="12"/>
                  <w:szCs w:val="12"/>
                </w:rPr>
                <m:t xml:space="preserve">∙ </m:t>
              </m:r>
            </m:oMath>
            <w:r w:rsidR="00646425" w:rsidRPr="00F12AC5">
              <w:rPr>
                <w:rFonts w:ascii="Times New Roman" w:eastAsia="Yu Gothic" w:hAnsi="Times New Roman" w:cs="Times New Roman"/>
                <w:i/>
                <w:iCs/>
                <w:color w:val="000000"/>
                <w:kern w:val="0"/>
                <w:sz w:val="12"/>
                <w:szCs w:val="12"/>
              </w:rPr>
              <w:t>COC</w:t>
            </w:r>
          </w:p>
        </w:tc>
        <w:tc>
          <w:tcPr>
            <w:tcW w:w="0" w:type="auto"/>
            <w:tcBorders>
              <w:top w:val="nil"/>
              <w:left w:val="nil"/>
              <w:bottom w:val="nil"/>
              <w:right w:val="nil"/>
            </w:tcBorders>
            <w:noWrap/>
            <w:vAlign w:val="center"/>
            <w:hideMark/>
          </w:tcPr>
          <w:p w14:paraId="6A6476F7"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B34D87E"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5622FCB"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2D0464E"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B25E3B8"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79DEB54"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5059B50E"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C83B520"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3C85AB4"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84C6935"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666CEA79"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B6C0416"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9E5C1EA" w14:textId="53438751"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-0.04</w:t>
            </w:r>
            <w:r w:rsidR="00ED1657">
              <w:rPr>
                <w:rFonts w:ascii="Times New Roman" w:eastAsia="Yu Gothic" w:hAnsi="Times New Roman" w:cs="Times New Roman" w:hint="eastAsia"/>
                <w:color w:val="000000"/>
                <w:kern w:val="0"/>
                <w:sz w:val="12"/>
                <w:szCs w:val="12"/>
              </w:rPr>
              <w:t>3</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7E4D2D02"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71C4A16E" w14:textId="7968AA1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(0.017)</w:t>
            </w:r>
          </w:p>
        </w:tc>
        <w:tc>
          <w:tcPr>
            <w:tcW w:w="0" w:type="auto"/>
            <w:tcBorders>
              <w:top w:val="nil"/>
              <w:left w:val="nil"/>
              <w:bottom w:val="nil"/>
              <w:right w:val="nil"/>
            </w:tcBorders>
            <w:noWrap/>
            <w:vAlign w:val="center"/>
            <w:hideMark/>
          </w:tcPr>
          <w:p w14:paraId="1F71F4F8" w14:textId="05B09BE9"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-0.037 </w:t>
            </w:r>
          </w:p>
        </w:tc>
        <w:tc>
          <w:tcPr>
            <w:tcW w:w="0" w:type="auto"/>
            <w:tcBorders>
              <w:top w:val="nil"/>
              <w:left w:val="nil"/>
              <w:bottom w:val="nil"/>
              <w:right w:val="nil"/>
            </w:tcBorders>
            <w:noWrap/>
            <w:vAlign w:val="center"/>
            <w:hideMark/>
          </w:tcPr>
          <w:p w14:paraId="71CF993E"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bottom w:val="nil"/>
              <w:right w:val="nil"/>
            </w:tcBorders>
            <w:noWrap/>
            <w:vAlign w:val="center"/>
            <w:hideMark/>
          </w:tcPr>
          <w:p w14:paraId="4436E6D8" w14:textId="439F050B"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(0.021)</w:t>
            </w:r>
          </w:p>
        </w:tc>
        <w:tc>
          <w:tcPr>
            <w:tcW w:w="0" w:type="auto"/>
            <w:tcBorders>
              <w:top w:val="nil"/>
              <w:left w:val="nil"/>
              <w:bottom w:val="nil"/>
              <w:right w:val="nil"/>
            </w:tcBorders>
            <w:noWrap/>
            <w:vAlign w:val="center"/>
            <w:hideMark/>
          </w:tcPr>
          <w:p w14:paraId="0942C81C" w14:textId="0F8A5CB4"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0.007 </w:t>
            </w:r>
          </w:p>
        </w:tc>
        <w:tc>
          <w:tcPr>
            <w:tcW w:w="0" w:type="auto"/>
            <w:tcBorders>
              <w:top w:val="nil"/>
              <w:left w:val="nil"/>
              <w:bottom w:val="nil"/>
              <w:right w:val="nil"/>
            </w:tcBorders>
            <w:noWrap/>
            <w:vAlign w:val="center"/>
            <w:hideMark/>
          </w:tcPr>
          <w:p w14:paraId="62039344"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3E358147" w14:textId="7D65837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(0.018)</w:t>
            </w:r>
          </w:p>
        </w:tc>
        <w:tc>
          <w:tcPr>
            <w:tcW w:w="0" w:type="auto"/>
            <w:tcBorders>
              <w:top w:val="nil"/>
              <w:left w:val="nil"/>
              <w:bottom w:val="nil"/>
              <w:right w:val="nil"/>
            </w:tcBorders>
            <w:noWrap/>
            <w:vAlign w:val="center"/>
            <w:hideMark/>
          </w:tcPr>
          <w:p w14:paraId="25AD5803"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0.022 </w:t>
            </w:r>
          </w:p>
        </w:tc>
        <w:tc>
          <w:tcPr>
            <w:tcW w:w="0" w:type="auto"/>
            <w:tcBorders>
              <w:top w:val="nil"/>
              <w:left w:val="nil"/>
              <w:bottom w:val="nil"/>
              <w:right w:val="nil"/>
            </w:tcBorders>
            <w:noWrap/>
            <w:vAlign w:val="center"/>
            <w:hideMark/>
          </w:tcPr>
          <w:p w14:paraId="06162F0E"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1C17D5E6" w14:textId="006B647F"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(0.020)</w:t>
            </w:r>
          </w:p>
        </w:tc>
      </w:tr>
      <w:tr w:rsidR="00646425" w:rsidRPr="00F12AC5" w14:paraId="44C241C6" w14:textId="77777777" w:rsidTr="004C1AB6">
        <w:trPr>
          <w:trHeight w:val="378"/>
        </w:trPr>
        <w:tc>
          <w:tcPr>
            <w:tcW w:w="0" w:type="auto"/>
            <w:tcBorders>
              <w:top w:val="nil"/>
              <w:left w:val="nil"/>
              <w:bottom w:val="nil"/>
              <w:right w:val="nil"/>
            </w:tcBorders>
            <w:noWrap/>
            <w:vAlign w:val="center"/>
            <w:hideMark/>
          </w:tcPr>
          <w:p w14:paraId="0F95090B" w14:textId="77777777" w:rsidR="00646425" w:rsidRPr="00F12AC5" w:rsidRDefault="00000000" w:rsidP="004C1AB6">
            <w:pPr>
              <w:widowControl/>
              <w:spacing w:line="240" w:lineRule="atLeast"/>
              <w:jc w:val="left"/>
              <w:rPr>
                <w:rFonts w:ascii="Yu Gothic" w:eastAsia="Yu Gothic" w:hAnsi="Yu Gothic" w:cs="ＭＳ Ｐゴシック"/>
                <w:color w:val="000000"/>
                <w:kern w:val="0"/>
                <w:sz w:val="12"/>
                <w:szCs w:val="12"/>
              </w:rPr>
            </w:pPr>
            <m:oMath>
              <m:acc>
                <m:accPr>
                  <m:ctrlPr>
                    <w:rPr>
                      <w:rFonts w:ascii="Cambria Math" w:eastAsia="ＭＳ 明朝" w:hAnsi="Cambria Math" w:cs="Times New Roman"/>
                      <w:i/>
                      <w:sz w:val="12"/>
                      <w:szCs w:val="12"/>
                    </w:rPr>
                  </m:ctrlPr>
                </m:accPr>
                <m:e>
                  <m:r>
                    <w:rPr>
                      <w:rFonts w:ascii="Cambria Math" w:eastAsia="ＭＳ 明朝" w:hAnsi="Cambria Math" w:cs="Times New Roman"/>
                      <w:sz w:val="12"/>
                      <w:szCs w:val="12"/>
                    </w:rPr>
                    <m:t>d</m:t>
                  </m:r>
                </m:e>
              </m:acc>
              <m:r>
                <w:rPr>
                  <w:rFonts w:ascii="Cambria Math" w:eastAsia="ＭＳ 明朝" w:hAnsi="Cambria Math" w:cs="Times New Roman"/>
                  <w:sz w:val="12"/>
                  <w:szCs w:val="12"/>
                </w:rPr>
                <m:t xml:space="preserve">∙ </m:t>
              </m:r>
            </m:oMath>
            <w:r w:rsidR="00646425" w:rsidRPr="00F12AC5">
              <w:rPr>
                <w:rFonts w:ascii="Times New Roman" w:eastAsia="Yu Gothic" w:hAnsi="Times New Roman" w:cs="Times New Roman"/>
                <w:i/>
                <w:iCs/>
                <w:color w:val="000000"/>
                <w:kern w:val="0"/>
                <w:sz w:val="12"/>
                <w:szCs w:val="12"/>
              </w:rPr>
              <w:t>T</w:t>
            </w:r>
            <w:r w:rsidR="00646425" w:rsidRPr="00F12AC5">
              <w:rPr>
                <w:rFonts w:ascii="Times New Roman" w:eastAsia="Yu Gothic" w:hAnsi="Times New Roman" w:cs="Times New Roman"/>
                <w:i/>
                <w:iCs/>
                <w:color w:val="000000"/>
                <w:kern w:val="0"/>
                <w:sz w:val="12"/>
                <w:szCs w:val="12"/>
                <w:vertAlign w:val="subscript"/>
              </w:rPr>
              <w:t>1</w:t>
            </w:r>
            <m:oMath>
              <m:r>
                <w:rPr>
                  <w:rFonts w:ascii="Cambria Math" w:eastAsia="Yu Gothic" w:hAnsi="Cambria Math" w:cs="Times New Roman"/>
                  <w:color w:val="000000"/>
                  <w:kern w:val="0"/>
                  <w:sz w:val="12"/>
                  <w:szCs w:val="12"/>
                  <w:vertAlign w:val="subscript"/>
                </w:rPr>
                <m:t xml:space="preserve"> </m:t>
              </m:r>
              <m:r>
                <w:rPr>
                  <w:rFonts w:ascii="Cambria Math" w:eastAsia="ＭＳ 明朝" w:hAnsi="Cambria Math" w:cs="Times New Roman"/>
                  <w:sz w:val="12"/>
                  <w:szCs w:val="12"/>
                </w:rPr>
                <m:t xml:space="preserve">∙ </m:t>
              </m:r>
            </m:oMath>
            <w:r w:rsidR="00646425" w:rsidRPr="00F12AC5">
              <w:rPr>
                <w:rFonts w:ascii="Times New Roman" w:eastAsia="Yu Gothic" w:hAnsi="Times New Roman" w:cs="Times New Roman"/>
                <w:i/>
                <w:iCs/>
                <w:color w:val="000000"/>
                <w:kern w:val="0"/>
                <w:sz w:val="12"/>
                <w:szCs w:val="12"/>
              </w:rPr>
              <w:t>COC</w:t>
            </w:r>
          </w:p>
        </w:tc>
        <w:tc>
          <w:tcPr>
            <w:tcW w:w="0" w:type="auto"/>
            <w:tcBorders>
              <w:top w:val="nil"/>
              <w:left w:val="nil"/>
              <w:bottom w:val="nil"/>
              <w:right w:val="nil"/>
            </w:tcBorders>
            <w:noWrap/>
            <w:vAlign w:val="center"/>
            <w:hideMark/>
          </w:tcPr>
          <w:p w14:paraId="6388AF41"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DB83CAA"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6FFBF662"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0280962"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AFCD124"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FF01212"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57F1F4A9"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843D31B"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5D06993C"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61317853"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1E1E6B6"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25CB6CD"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9DD926B"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446D257"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C00014F"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73F2C43" w14:textId="6359E6F9"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0.037 </w:t>
            </w:r>
          </w:p>
        </w:tc>
        <w:tc>
          <w:tcPr>
            <w:tcW w:w="0" w:type="auto"/>
            <w:tcBorders>
              <w:top w:val="nil"/>
              <w:left w:val="nil"/>
              <w:bottom w:val="nil"/>
              <w:right w:val="nil"/>
            </w:tcBorders>
            <w:noWrap/>
            <w:vAlign w:val="center"/>
            <w:hideMark/>
          </w:tcPr>
          <w:p w14:paraId="3D91C3DB"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1C138745" w14:textId="4691594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(0.029)</w:t>
            </w:r>
          </w:p>
        </w:tc>
        <w:tc>
          <w:tcPr>
            <w:tcW w:w="0" w:type="auto"/>
            <w:tcBorders>
              <w:top w:val="nil"/>
              <w:left w:val="nil"/>
              <w:bottom w:val="nil"/>
              <w:right w:val="nil"/>
            </w:tcBorders>
            <w:noWrap/>
            <w:vAlign w:val="center"/>
            <w:hideMark/>
          </w:tcPr>
          <w:p w14:paraId="34392C52"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10661FDB"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8E0D4C6"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44F7CF5"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-0.018 </w:t>
            </w:r>
          </w:p>
        </w:tc>
        <w:tc>
          <w:tcPr>
            <w:tcW w:w="0" w:type="auto"/>
            <w:tcBorders>
              <w:top w:val="nil"/>
              <w:left w:val="nil"/>
              <w:bottom w:val="nil"/>
              <w:right w:val="nil"/>
            </w:tcBorders>
            <w:noWrap/>
            <w:vAlign w:val="center"/>
            <w:hideMark/>
          </w:tcPr>
          <w:p w14:paraId="1879925B"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0AF06E40" w14:textId="32FB0653"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(0.026)</w:t>
            </w:r>
          </w:p>
        </w:tc>
      </w:tr>
      <w:tr w:rsidR="00646425" w:rsidRPr="00F12AC5" w14:paraId="4ADB61DB" w14:textId="77777777" w:rsidTr="004C1AB6">
        <w:trPr>
          <w:trHeight w:val="378"/>
        </w:trPr>
        <w:tc>
          <w:tcPr>
            <w:tcW w:w="0" w:type="auto"/>
            <w:tcBorders>
              <w:top w:val="nil"/>
              <w:left w:val="nil"/>
              <w:bottom w:val="nil"/>
              <w:right w:val="nil"/>
            </w:tcBorders>
            <w:noWrap/>
            <w:vAlign w:val="center"/>
            <w:hideMark/>
          </w:tcPr>
          <w:p w14:paraId="6B622F6E" w14:textId="77777777" w:rsidR="00646425" w:rsidRPr="00F12AC5" w:rsidRDefault="00000000" w:rsidP="004C1AB6">
            <w:pPr>
              <w:widowControl/>
              <w:spacing w:line="240" w:lineRule="atLeast"/>
              <w:jc w:val="left"/>
              <w:rPr>
                <w:rFonts w:ascii="Yu Gothic" w:eastAsia="Yu Gothic" w:hAnsi="Yu Gothic" w:cs="ＭＳ Ｐゴシック"/>
                <w:color w:val="000000"/>
                <w:kern w:val="0"/>
                <w:sz w:val="12"/>
                <w:szCs w:val="12"/>
              </w:rPr>
            </w:pPr>
            <m:oMath>
              <m:acc>
                <m:accPr>
                  <m:ctrlPr>
                    <w:rPr>
                      <w:rFonts w:ascii="Cambria Math" w:eastAsia="ＭＳ 明朝" w:hAnsi="Cambria Math" w:cs="Times New Roman"/>
                      <w:i/>
                      <w:sz w:val="12"/>
                      <w:szCs w:val="12"/>
                    </w:rPr>
                  </m:ctrlPr>
                </m:accPr>
                <m:e>
                  <m:r>
                    <w:rPr>
                      <w:rFonts w:ascii="Cambria Math" w:eastAsia="ＭＳ 明朝" w:hAnsi="Cambria Math" w:cs="Times New Roman"/>
                      <w:sz w:val="12"/>
                      <w:szCs w:val="12"/>
                    </w:rPr>
                    <m:t>d</m:t>
                  </m:r>
                </m:e>
              </m:acc>
              <m:r>
                <w:rPr>
                  <w:rFonts w:ascii="Cambria Math" w:eastAsia="ＭＳ 明朝" w:hAnsi="Cambria Math" w:cs="Times New Roman"/>
                  <w:sz w:val="12"/>
                  <w:szCs w:val="12"/>
                </w:rPr>
                <m:t xml:space="preserve">∙ </m:t>
              </m:r>
            </m:oMath>
            <w:r w:rsidR="00646425" w:rsidRPr="00F12AC5">
              <w:rPr>
                <w:rFonts w:ascii="Times New Roman" w:eastAsia="Yu Gothic" w:hAnsi="Times New Roman" w:cs="Times New Roman"/>
                <w:i/>
                <w:iCs/>
                <w:color w:val="000000"/>
                <w:kern w:val="0"/>
                <w:sz w:val="12"/>
                <w:szCs w:val="12"/>
              </w:rPr>
              <w:t>T</w:t>
            </w:r>
            <w:r w:rsidR="00646425" w:rsidRPr="00F12AC5">
              <w:rPr>
                <w:rFonts w:ascii="Times New Roman" w:eastAsia="Yu Gothic" w:hAnsi="Times New Roman" w:cs="Times New Roman"/>
                <w:i/>
                <w:iCs/>
                <w:color w:val="000000"/>
                <w:kern w:val="0"/>
                <w:sz w:val="12"/>
                <w:szCs w:val="12"/>
                <w:vertAlign w:val="subscript"/>
              </w:rPr>
              <w:t>2</w:t>
            </w:r>
            <m:oMath>
              <m:r>
                <w:rPr>
                  <w:rFonts w:ascii="Cambria Math" w:eastAsia="Yu Gothic" w:hAnsi="Cambria Math" w:cs="Times New Roman"/>
                  <w:color w:val="000000"/>
                  <w:kern w:val="0"/>
                  <w:sz w:val="12"/>
                  <w:szCs w:val="12"/>
                  <w:vertAlign w:val="subscript"/>
                </w:rPr>
                <m:t xml:space="preserve"> </m:t>
              </m:r>
              <m:r>
                <w:rPr>
                  <w:rFonts w:ascii="Cambria Math" w:eastAsia="ＭＳ 明朝" w:hAnsi="Cambria Math" w:cs="Times New Roman"/>
                  <w:sz w:val="12"/>
                  <w:szCs w:val="12"/>
                </w:rPr>
                <m:t xml:space="preserve">∙ </m:t>
              </m:r>
            </m:oMath>
            <w:r w:rsidR="00646425" w:rsidRPr="00F12AC5">
              <w:rPr>
                <w:rFonts w:ascii="Times New Roman" w:eastAsia="Yu Gothic" w:hAnsi="Times New Roman" w:cs="Times New Roman"/>
                <w:i/>
                <w:iCs/>
                <w:color w:val="000000"/>
                <w:kern w:val="0"/>
                <w:sz w:val="12"/>
                <w:szCs w:val="12"/>
              </w:rPr>
              <w:t>COC</w:t>
            </w:r>
          </w:p>
        </w:tc>
        <w:tc>
          <w:tcPr>
            <w:tcW w:w="0" w:type="auto"/>
            <w:tcBorders>
              <w:top w:val="nil"/>
              <w:left w:val="nil"/>
              <w:bottom w:val="nil"/>
              <w:right w:val="nil"/>
            </w:tcBorders>
            <w:noWrap/>
            <w:vAlign w:val="center"/>
            <w:hideMark/>
          </w:tcPr>
          <w:p w14:paraId="30C27B62"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0043226"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C04A396"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9048BC8"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E734CC6"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8552EF5"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6F73D7A"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5FE4E4E"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80EF022"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01F347A"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82CE3EB"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D307FAB"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489EAE6B"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A961CE9"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BDFC88C"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31D7BA7" w14:textId="5E4A6494"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0.04</w:t>
            </w:r>
            <w:r w:rsidR="00ED1657">
              <w:rPr>
                <w:rFonts w:ascii="Times New Roman" w:eastAsia="Yu Gothic" w:hAnsi="Times New Roman" w:cs="Times New Roman" w:hint="eastAsia"/>
                <w:color w:val="000000"/>
                <w:kern w:val="0"/>
                <w:sz w:val="12"/>
                <w:szCs w:val="12"/>
              </w:rPr>
              <w:t>6</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6D1D7282"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1DBED1F3" w14:textId="511BC4C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(0.032)</w:t>
            </w:r>
          </w:p>
        </w:tc>
        <w:tc>
          <w:tcPr>
            <w:tcW w:w="0" w:type="auto"/>
            <w:tcBorders>
              <w:top w:val="nil"/>
              <w:left w:val="nil"/>
              <w:bottom w:val="nil"/>
              <w:right w:val="nil"/>
            </w:tcBorders>
            <w:noWrap/>
            <w:vAlign w:val="center"/>
            <w:hideMark/>
          </w:tcPr>
          <w:p w14:paraId="3C892055"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73AA3A89"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64949BEB"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42E73D8"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0.011 </w:t>
            </w:r>
          </w:p>
        </w:tc>
        <w:tc>
          <w:tcPr>
            <w:tcW w:w="0" w:type="auto"/>
            <w:tcBorders>
              <w:top w:val="nil"/>
              <w:left w:val="nil"/>
              <w:bottom w:val="nil"/>
              <w:right w:val="nil"/>
            </w:tcBorders>
            <w:noWrap/>
            <w:vAlign w:val="center"/>
            <w:hideMark/>
          </w:tcPr>
          <w:p w14:paraId="751EE767"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3DA054A0" w14:textId="632E5BBE"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(0.029)</w:t>
            </w:r>
          </w:p>
        </w:tc>
      </w:tr>
      <w:tr w:rsidR="00646425" w:rsidRPr="00F12AC5" w14:paraId="5B2B7336" w14:textId="77777777" w:rsidTr="004C1AB6">
        <w:trPr>
          <w:trHeight w:val="378"/>
        </w:trPr>
        <w:tc>
          <w:tcPr>
            <w:tcW w:w="0" w:type="auto"/>
            <w:tcBorders>
              <w:top w:val="nil"/>
              <w:left w:val="nil"/>
              <w:bottom w:val="nil"/>
              <w:right w:val="nil"/>
            </w:tcBorders>
            <w:noWrap/>
            <w:vAlign w:val="center"/>
            <w:hideMark/>
          </w:tcPr>
          <w:p w14:paraId="5D45DF54" w14:textId="77777777" w:rsidR="00646425" w:rsidRPr="00F12AC5" w:rsidRDefault="00000000" w:rsidP="004C1AB6">
            <w:pPr>
              <w:widowControl/>
              <w:spacing w:line="240" w:lineRule="atLeast"/>
              <w:jc w:val="left"/>
              <w:rPr>
                <w:rFonts w:ascii="Yu Gothic" w:eastAsia="Yu Gothic" w:hAnsi="Yu Gothic" w:cs="ＭＳ Ｐゴシック"/>
                <w:color w:val="000000"/>
                <w:kern w:val="0"/>
                <w:sz w:val="12"/>
                <w:szCs w:val="12"/>
              </w:rPr>
            </w:pPr>
            <m:oMath>
              <m:acc>
                <m:accPr>
                  <m:ctrlPr>
                    <w:rPr>
                      <w:rFonts w:ascii="Cambria Math" w:eastAsia="ＭＳ 明朝" w:hAnsi="Cambria Math" w:cs="Times New Roman"/>
                      <w:i/>
                      <w:sz w:val="12"/>
                      <w:szCs w:val="12"/>
                    </w:rPr>
                  </m:ctrlPr>
                </m:accPr>
                <m:e>
                  <m:r>
                    <w:rPr>
                      <w:rFonts w:ascii="Cambria Math" w:eastAsia="ＭＳ 明朝" w:hAnsi="Cambria Math" w:cs="Times New Roman"/>
                      <w:sz w:val="12"/>
                      <w:szCs w:val="12"/>
                    </w:rPr>
                    <m:t>d</m:t>
                  </m:r>
                </m:e>
              </m:acc>
              <m:r>
                <w:rPr>
                  <w:rFonts w:ascii="Cambria Math" w:eastAsia="ＭＳ 明朝" w:hAnsi="Cambria Math" w:cs="Times New Roman"/>
                  <w:sz w:val="12"/>
                  <w:szCs w:val="12"/>
                </w:rPr>
                <m:t xml:space="preserve">∙ </m:t>
              </m:r>
            </m:oMath>
            <w:r w:rsidR="00646425" w:rsidRPr="00F12AC5">
              <w:rPr>
                <w:rFonts w:ascii="Times New Roman" w:eastAsia="Yu Gothic" w:hAnsi="Times New Roman" w:cs="Times New Roman"/>
                <w:i/>
                <w:iCs/>
                <w:color w:val="000000"/>
                <w:kern w:val="0"/>
                <w:sz w:val="12"/>
                <w:szCs w:val="12"/>
              </w:rPr>
              <w:t>T</w:t>
            </w:r>
            <w:r w:rsidR="00646425" w:rsidRPr="00F12AC5">
              <w:rPr>
                <w:rFonts w:ascii="Times New Roman" w:eastAsia="Yu Gothic" w:hAnsi="Times New Roman" w:cs="Times New Roman"/>
                <w:i/>
                <w:iCs/>
                <w:color w:val="000000"/>
                <w:kern w:val="0"/>
                <w:sz w:val="12"/>
                <w:szCs w:val="12"/>
                <w:vertAlign w:val="subscript"/>
              </w:rPr>
              <w:t xml:space="preserve">3 </w:t>
            </w:r>
            <m:oMath>
              <m:r>
                <w:rPr>
                  <w:rFonts w:ascii="Cambria Math" w:eastAsia="ＭＳ 明朝" w:hAnsi="Cambria Math" w:cs="Times New Roman"/>
                  <w:sz w:val="12"/>
                  <w:szCs w:val="12"/>
                </w:rPr>
                <m:t xml:space="preserve">∙ </m:t>
              </m:r>
            </m:oMath>
            <w:r w:rsidR="00646425" w:rsidRPr="00F12AC5">
              <w:rPr>
                <w:rFonts w:ascii="Times New Roman" w:eastAsia="Yu Gothic" w:hAnsi="Times New Roman" w:cs="Times New Roman"/>
                <w:i/>
                <w:iCs/>
                <w:color w:val="000000"/>
                <w:kern w:val="0"/>
                <w:sz w:val="12"/>
                <w:szCs w:val="12"/>
              </w:rPr>
              <w:t>COC</w:t>
            </w:r>
          </w:p>
        </w:tc>
        <w:tc>
          <w:tcPr>
            <w:tcW w:w="0" w:type="auto"/>
            <w:tcBorders>
              <w:top w:val="nil"/>
              <w:left w:val="nil"/>
              <w:bottom w:val="nil"/>
              <w:right w:val="nil"/>
            </w:tcBorders>
            <w:noWrap/>
            <w:vAlign w:val="center"/>
            <w:hideMark/>
          </w:tcPr>
          <w:p w14:paraId="5C959260"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11D4630"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B1A8D10"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14A24867"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0C043A0"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5AEF3168"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5474C48"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3B463668"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0FA1FBDE"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54481D15"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6D9099A0"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5F6277A6"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5F950421"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2CC443F"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163120F"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70B895F3" w14:textId="4546A764"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-0.05</w:t>
            </w:r>
            <w:r w:rsidR="00ED1657">
              <w:rPr>
                <w:rFonts w:ascii="Times New Roman" w:eastAsia="Yu Gothic" w:hAnsi="Times New Roman" w:cs="Times New Roman" w:hint="eastAsia"/>
                <w:color w:val="000000"/>
                <w:kern w:val="0"/>
                <w:sz w:val="12"/>
                <w:szCs w:val="12"/>
              </w:rPr>
              <w:t>6</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bottom w:val="nil"/>
              <w:right w:val="nil"/>
            </w:tcBorders>
            <w:noWrap/>
            <w:vAlign w:val="center"/>
            <w:hideMark/>
          </w:tcPr>
          <w:p w14:paraId="745D7692"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409AC370" w14:textId="3159C08B"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(0.051)</w:t>
            </w:r>
          </w:p>
        </w:tc>
        <w:tc>
          <w:tcPr>
            <w:tcW w:w="0" w:type="auto"/>
            <w:tcBorders>
              <w:top w:val="nil"/>
              <w:left w:val="nil"/>
              <w:bottom w:val="nil"/>
              <w:right w:val="nil"/>
            </w:tcBorders>
            <w:noWrap/>
            <w:vAlign w:val="center"/>
            <w:hideMark/>
          </w:tcPr>
          <w:p w14:paraId="0C487808"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5331844D"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2DAD5D0F"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bottom w:val="nil"/>
              <w:right w:val="nil"/>
            </w:tcBorders>
            <w:noWrap/>
            <w:vAlign w:val="center"/>
            <w:hideMark/>
          </w:tcPr>
          <w:p w14:paraId="6ED7CF2E"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-0.017 </w:t>
            </w:r>
          </w:p>
        </w:tc>
        <w:tc>
          <w:tcPr>
            <w:tcW w:w="0" w:type="auto"/>
            <w:tcBorders>
              <w:top w:val="nil"/>
              <w:left w:val="nil"/>
              <w:bottom w:val="nil"/>
              <w:right w:val="nil"/>
            </w:tcBorders>
            <w:noWrap/>
            <w:vAlign w:val="center"/>
            <w:hideMark/>
          </w:tcPr>
          <w:p w14:paraId="68340388"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bottom w:val="nil"/>
              <w:right w:val="nil"/>
            </w:tcBorders>
            <w:noWrap/>
            <w:vAlign w:val="center"/>
            <w:hideMark/>
          </w:tcPr>
          <w:p w14:paraId="2E7860EF" w14:textId="04827935"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(0.046)</w:t>
            </w:r>
          </w:p>
        </w:tc>
      </w:tr>
      <w:tr w:rsidR="00646425" w:rsidRPr="00F12AC5" w14:paraId="2112E655" w14:textId="77777777" w:rsidTr="00492F1B">
        <w:trPr>
          <w:trHeight w:val="378"/>
        </w:trPr>
        <w:tc>
          <w:tcPr>
            <w:tcW w:w="0" w:type="auto"/>
            <w:tcBorders>
              <w:top w:val="nil"/>
              <w:left w:val="nil"/>
              <w:right w:val="nil"/>
            </w:tcBorders>
            <w:noWrap/>
            <w:vAlign w:val="center"/>
            <w:hideMark/>
          </w:tcPr>
          <w:p w14:paraId="2CEFB5E9" w14:textId="77777777" w:rsidR="00646425" w:rsidRPr="00F12AC5" w:rsidRDefault="00000000" w:rsidP="004C1AB6">
            <w:pPr>
              <w:widowControl/>
              <w:spacing w:line="240" w:lineRule="atLeast"/>
              <w:jc w:val="left"/>
              <w:rPr>
                <w:rFonts w:ascii="Yu Gothic" w:eastAsia="Yu Gothic" w:hAnsi="Yu Gothic" w:cs="ＭＳ Ｐゴシック"/>
                <w:color w:val="000000"/>
                <w:kern w:val="0"/>
                <w:sz w:val="12"/>
                <w:szCs w:val="12"/>
              </w:rPr>
            </w:pPr>
            <m:oMath>
              <m:acc>
                <m:accPr>
                  <m:ctrlPr>
                    <w:rPr>
                      <w:rFonts w:ascii="Cambria Math" w:eastAsia="ＭＳ 明朝" w:hAnsi="Cambria Math" w:cs="Times New Roman"/>
                      <w:i/>
                      <w:sz w:val="12"/>
                      <w:szCs w:val="12"/>
                    </w:rPr>
                  </m:ctrlPr>
                </m:accPr>
                <m:e>
                  <m:r>
                    <w:rPr>
                      <w:rFonts w:ascii="Cambria Math" w:eastAsia="ＭＳ 明朝" w:hAnsi="Cambria Math" w:cs="Times New Roman"/>
                      <w:sz w:val="12"/>
                      <w:szCs w:val="12"/>
                    </w:rPr>
                    <m:t>d</m:t>
                  </m:r>
                </m:e>
              </m:acc>
              <m:r>
                <w:rPr>
                  <w:rFonts w:ascii="Cambria Math" w:eastAsia="ＭＳ 明朝" w:hAnsi="Cambria Math" w:cs="Times New Roman"/>
                  <w:sz w:val="12"/>
                  <w:szCs w:val="12"/>
                </w:rPr>
                <m:t xml:space="preserve">∙ </m:t>
              </m:r>
            </m:oMath>
            <w:r w:rsidR="00646425" w:rsidRPr="00F12AC5">
              <w:rPr>
                <w:rFonts w:ascii="Times New Roman" w:eastAsia="Yu Gothic" w:hAnsi="Times New Roman" w:cs="Times New Roman"/>
                <w:i/>
                <w:iCs/>
                <w:color w:val="000000"/>
                <w:kern w:val="0"/>
                <w:sz w:val="12"/>
                <w:szCs w:val="12"/>
              </w:rPr>
              <w:t>T</w:t>
            </w:r>
            <w:r w:rsidR="00646425" w:rsidRPr="00F12AC5">
              <w:rPr>
                <w:rFonts w:ascii="Times New Roman" w:eastAsia="Yu Gothic" w:hAnsi="Times New Roman" w:cs="Times New Roman"/>
                <w:i/>
                <w:iCs/>
                <w:color w:val="000000"/>
                <w:kern w:val="0"/>
                <w:sz w:val="12"/>
                <w:szCs w:val="12"/>
                <w:vertAlign w:val="subscript"/>
              </w:rPr>
              <w:t xml:space="preserve">4 </w:t>
            </w:r>
            <m:oMath>
              <m:r>
                <w:rPr>
                  <w:rFonts w:ascii="Cambria Math" w:eastAsia="ＭＳ 明朝" w:hAnsi="Cambria Math" w:cs="Times New Roman"/>
                  <w:sz w:val="12"/>
                  <w:szCs w:val="12"/>
                </w:rPr>
                <m:t xml:space="preserve">∙ </m:t>
              </m:r>
            </m:oMath>
            <w:r w:rsidR="00646425" w:rsidRPr="00F12AC5">
              <w:rPr>
                <w:rFonts w:ascii="Times New Roman" w:eastAsia="Yu Gothic" w:hAnsi="Times New Roman" w:cs="Times New Roman"/>
                <w:i/>
                <w:iCs/>
                <w:color w:val="000000"/>
                <w:kern w:val="0"/>
                <w:sz w:val="12"/>
                <w:szCs w:val="12"/>
              </w:rPr>
              <w:t>COC</w:t>
            </w:r>
          </w:p>
        </w:tc>
        <w:tc>
          <w:tcPr>
            <w:tcW w:w="0" w:type="auto"/>
            <w:tcBorders>
              <w:top w:val="nil"/>
              <w:left w:val="nil"/>
              <w:right w:val="nil"/>
            </w:tcBorders>
            <w:noWrap/>
            <w:vAlign w:val="center"/>
            <w:hideMark/>
          </w:tcPr>
          <w:p w14:paraId="03227694"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5C2BB174"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134396FF"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230475AD"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7D233ACC"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4B9392DA"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7775A104"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76AEFEE6"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3275C5DA"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6B33FF41"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44D45042"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2017C055"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4A3A33E0"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35E4FEA7"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2D0A2430"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791AFEE8" w14:textId="53B8F75B"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-0.17</w:t>
            </w:r>
            <w:r w:rsidR="00ED1657">
              <w:rPr>
                <w:rFonts w:ascii="Times New Roman" w:eastAsia="Yu Gothic" w:hAnsi="Times New Roman" w:cs="Times New Roman" w:hint="eastAsia"/>
                <w:color w:val="000000"/>
                <w:kern w:val="0"/>
                <w:sz w:val="12"/>
                <w:szCs w:val="12"/>
              </w:rPr>
              <w:t>7</w:t>
            </w:r>
          </w:p>
        </w:tc>
        <w:tc>
          <w:tcPr>
            <w:tcW w:w="0" w:type="auto"/>
            <w:tcBorders>
              <w:top w:val="nil"/>
              <w:left w:val="nil"/>
              <w:right w:val="nil"/>
            </w:tcBorders>
            <w:noWrap/>
            <w:vAlign w:val="center"/>
            <w:hideMark/>
          </w:tcPr>
          <w:p w14:paraId="1BB1F056"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right w:val="nil"/>
            </w:tcBorders>
            <w:noWrap/>
            <w:vAlign w:val="center"/>
            <w:hideMark/>
          </w:tcPr>
          <w:p w14:paraId="145DD602" w14:textId="5B3C66B1"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(0.137)</w:t>
            </w:r>
          </w:p>
        </w:tc>
        <w:tc>
          <w:tcPr>
            <w:tcW w:w="0" w:type="auto"/>
            <w:tcBorders>
              <w:top w:val="nil"/>
              <w:left w:val="nil"/>
              <w:right w:val="nil"/>
            </w:tcBorders>
            <w:noWrap/>
            <w:vAlign w:val="center"/>
            <w:hideMark/>
          </w:tcPr>
          <w:p w14:paraId="6EE7B821"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right w:val="nil"/>
            </w:tcBorders>
            <w:noWrap/>
            <w:vAlign w:val="center"/>
            <w:hideMark/>
          </w:tcPr>
          <w:p w14:paraId="4A8FCD0A" w14:textId="77777777" w:rsidR="00646425" w:rsidRPr="00F12AC5" w:rsidRDefault="00646425" w:rsidP="004C1AB6">
            <w:pPr>
              <w:widowControl/>
              <w:spacing w:line="240" w:lineRule="atLeast"/>
              <w:jc w:val="righ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09B9C6A3" w14:textId="77777777" w:rsidR="00646425" w:rsidRPr="00F12AC5" w:rsidRDefault="00646425" w:rsidP="004C1AB6">
            <w:pPr>
              <w:widowControl/>
              <w:spacing w:line="240" w:lineRule="atLeast"/>
              <w:jc w:val="left"/>
              <w:rPr>
                <w:rFonts w:ascii="Times New Roman" w:eastAsia="Times New Roman" w:hAnsi="Times New Roman" w:cs="Times New Roman"/>
                <w:kern w:val="0"/>
                <w:sz w:val="12"/>
                <w:szCs w:val="12"/>
              </w:rPr>
            </w:pPr>
          </w:p>
        </w:tc>
        <w:tc>
          <w:tcPr>
            <w:tcW w:w="0" w:type="auto"/>
            <w:tcBorders>
              <w:top w:val="nil"/>
              <w:left w:val="nil"/>
              <w:right w:val="nil"/>
            </w:tcBorders>
            <w:noWrap/>
            <w:vAlign w:val="center"/>
            <w:hideMark/>
          </w:tcPr>
          <w:p w14:paraId="37061210"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-0.287 </w:t>
            </w:r>
          </w:p>
        </w:tc>
        <w:tc>
          <w:tcPr>
            <w:tcW w:w="0" w:type="auto"/>
            <w:tcBorders>
              <w:top w:val="nil"/>
              <w:left w:val="nil"/>
              <w:right w:val="nil"/>
            </w:tcBorders>
            <w:noWrap/>
            <w:vAlign w:val="center"/>
            <w:hideMark/>
          </w:tcPr>
          <w:p w14:paraId="7EEFC826"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p>
        </w:tc>
        <w:tc>
          <w:tcPr>
            <w:tcW w:w="0" w:type="auto"/>
            <w:tcBorders>
              <w:top w:val="nil"/>
              <w:left w:val="nil"/>
              <w:right w:val="nil"/>
            </w:tcBorders>
            <w:noWrap/>
            <w:vAlign w:val="center"/>
            <w:hideMark/>
          </w:tcPr>
          <w:p w14:paraId="4FDE5FED" w14:textId="1C7094B6"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(0.175)</w:t>
            </w:r>
          </w:p>
        </w:tc>
      </w:tr>
      <w:tr w:rsidR="00646425" w:rsidRPr="00F12AC5" w14:paraId="07DBC096" w14:textId="77777777" w:rsidTr="00492F1B">
        <w:trPr>
          <w:trHeight w:val="378"/>
        </w:trPr>
        <w:tc>
          <w:tcPr>
            <w:tcW w:w="0" w:type="auto"/>
            <w:tcBorders>
              <w:top w:val="nil"/>
              <w:left w:val="nil"/>
              <w:right w:val="nil"/>
            </w:tcBorders>
            <w:noWrap/>
            <w:vAlign w:val="center"/>
            <w:hideMark/>
          </w:tcPr>
          <w:p w14:paraId="6D1B1F8C" w14:textId="77777777" w:rsidR="00646425" w:rsidRPr="00F12AC5" w:rsidRDefault="00646425" w:rsidP="004C1AB6">
            <w:pPr>
              <w:widowControl/>
              <w:spacing w:line="240" w:lineRule="atLeast"/>
              <w:jc w:val="left"/>
              <w:rPr>
                <w:rFonts w:ascii="Times New Roman" w:eastAsia="Yu Gothic" w:hAnsi="Times New Roman" w:cs="Times New Roman"/>
                <w:i/>
                <w:iCs/>
                <w:color w:val="000000"/>
                <w:kern w:val="0"/>
                <w:sz w:val="12"/>
                <w:szCs w:val="12"/>
              </w:rPr>
            </w:pPr>
            <w:r w:rsidRPr="00F12AC5">
              <w:rPr>
                <w:rFonts w:ascii="Times New Roman" w:eastAsia="Yu Gothic" w:hAnsi="Times New Roman" w:cs="Times New Roman"/>
                <w:i/>
                <w:iCs/>
                <w:color w:val="000000"/>
                <w:kern w:val="0"/>
                <w:sz w:val="12"/>
                <w:szCs w:val="12"/>
              </w:rPr>
              <w:t>Constant</w:t>
            </w:r>
          </w:p>
        </w:tc>
        <w:tc>
          <w:tcPr>
            <w:tcW w:w="0" w:type="auto"/>
            <w:tcBorders>
              <w:top w:val="nil"/>
              <w:left w:val="nil"/>
              <w:right w:val="nil"/>
            </w:tcBorders>
            <w:noWrap/>
            <w:vAlign w:val="center"/>
            <w:hideMark/>
          </w:tcPr>
          <w:p w14:paraId="44962170" w14:textId="22A45312"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4.354 </w:t>
            </w:r>
          </w:p>
        </w:tc>
        <w:tc>
          <w:tcPr>
            <w:tcW w:w="0" w:type="auto"/>
            <w:tcBorders>
              <w:top w:val="nil"/>
              <w:left w:val="nil"/>
              <w:right w:val="nil"/>
            </w:tcBorders>
            <w:noWrap/>
            <w:vAlign w:val="center"/>
            <w:hideMark/>
          </w:tcPr>
          <w:p w14:paraId="4E8DAEF6"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right w:val="nil"/>
            </w:tcBorders>
            <w:noWrap/>
            <w:vAlign w:val="center"/>
            <w:hideMark/>
          </w:tcPr>
          <w:p w14:paraId="2C7DF513" w14:textId="48D39906"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(0.504)</w:t>
            </w:r>
          </w:p>
        </w:tc>
        <w:tc>
          <w:tcPr>
            <w:tcW w:w="0" w:type="auto"/>
            <w:tcBorders>
              <w:top w:val="nil"/>
              <w:left w:val="nil"/>
              <w:right w:val="nil"/>
            </w:tcBorders>
            <w:noWrap/>
            <w:vAlign w:val="center"/>
            <w:hideMark/>
          </w:tcPr>
          <w:p w14:paraId="772FAE58" w14:textId="75BBC311"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4.35</w:t>
            </w:r>
            <w:r w:rsidR="00ED1657">
              <w:rPr>
                <w:rFonts w:ascii="Times New Roman" w:eastAsia="Yu Gothic" w:hAnsi="Times New Roman" w:cs="Times New Roman" w:hint="eastAsia"/>
                <w:color w:val="000000"/>
                <w:kern w:val="0"/>
                <w:sz w:val="12"/>
                <w:szCs w:val="12"/>
              </w:rPr>
              <w:t>1</w:t>
            </w:r>
          </w:p>
        </w:tc>
        <w:tc>
          <w:tcPr>
            <w:tcW w:w="0" w:type="auto"/>
            <w:tcBorders>
              <w:top w:val="nil"/>
              <w:left w:val="nil"/>
              <w:right w:val="nil"/>
            </w:tcBorders>
            <w:noWrap/>
            <w:vAlign w:val="center"/>
            <w:hideMark/>
          </w:tcPr>
          <w:p w14:paraId="7B405B01"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right w:val="nil"/>
            </w:tcBorders>
            <w:noWrap/>
            <w:vAlign w:val="center"/>
            <w:hideMark/>
          </w:tcPr>
          <w:p w14:paraId="6EF02B13" w14:textId="78A256AA"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(0.505)</w:t>
            </w:r>
          </w:p>
        </w:tc>
        <w:tc>
          <w:tcPr>
            <w:tcW w:w="0" w:type="auto"/>
            <w:tcBorders>
              <w:top w:val="nil"/>
              <w:left w:val="nil"/>
              <w:right w:val="nil"/>
            </w:tcBorders>
            <w:noWrap/>
            <w:vAlign w:val="center"/>
            <w:hideMark/>
          </w:tcPr>
          <w:p w14:paraId="0EB15F88" w14:textId="24205C22"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4.341 </w:t>
            </w:r>
          </w:p>
        </w:tc>
        <w:tc>
          <w:tcPr>
            <w:tcW w:w="0" w:type="auto"/>
            <w:tcBorders>
              <w:top w:val="nil"/>
              <w:left w:val="nil"/>
              <w:right w:val="nil"/>
            </w:tcBorders>
            <w:noWrap/>
            <w:vAlign w:val="center"/>
            <w:hideMark/>
          </w:tcPr>
          <w:p w14:paraId="45AA9FF9"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right w:val="nil"/>
            </w:tcBorders>
            <w:noWrap/>
            <w:vAlign w:val="center"/>
            <w:hideMark/>
          </w:tcPr>
          <w:p w14:paraId="3DC7FCCF" w14:textId="459FCDA0"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(0.503)</w:t>
            </w:r>
          </w:p>
        </w:tc>
        <w:tc>
          <w:tcPr>
            <w:tcW w:w="0" w:type="auto"/>
            <w:tcBorders>
              <w:top w:val="nil"/>
              <w:left w:val="nil"/>
              <w:right w:val="nil"/>
            </w:tcBorders>
            <w:noWrap/>
            <w:vAlign w:val="center"/>
            <w:hideMark/>
          </w:tcPr>
          <w:p w14:paraId="3C3A5383" w14:textId="6F9F2F29"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4.33</w:t>
            </w:r>
            <w:r w:rsidR="00ED1657">
              <w:rPr>
                <w:rFonts w:ascii="Times New Roman" w:eastAsia="Yu Gothic" w:hAnsi="Times New Roman" w:cs="Times New Roman" w:hint="eastAsia"/>
                <w:color w:val="000000"/>
                <w:kern w:val="0"/>
                <w:sz w:val="12"/>
                <w:szCs w:val="12"/>
              </w:rPr>
              <w:t>7</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right w:val="nil"/>
            </w:tcBorders>
            <w:noWrap/>
            <w:vAlign w:val="center"/>
            <w:hideMark/>
          </w:tcPr>
          <w:p w14:paraId="24A298EA"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right w:val="nil"/>
            </w:tcBorders>
            <w:noWrap/>
            <w:vAlign w:val="center"/>
            <w:hideMark/>
          </w:tcPr>
          <w:p w14:paraId="0CD11810" w14:textId="67D61864" w:rsidR="00646425" w:rsidRPr="00F12AC5" w:rsidRDefault="00F06714"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 </w:t>
            </w:r>
            <w:r w:rsidR="00646425" w:rsidRPr="00F12AC5">
              <w:rPr>
                <w:rFonts w:ascii="Times New Roman" w:eastAsia="Yu Gothic" w:hAnsi="Times New Roman" w:cs="Times New Roman"/>
                <w:color w:val="000000"/>
                <w:kern w:val="0"/>
                <w:sz w:val="12"/>
                <w:szCs w:val="12"/>
              </w:rPr>
              <w:t>(0.505)</w:t>
            </w:r>
          </w:p>
        </w:tc>
        <w:tc>
          <w:tcPr>
            <w:tcW w:w="0" w:type="auto"/>
            <w:tcBorders>
              <w:top w:val="nil"/>
              <w:left w:val="nil"/>
              <w:right w:val="nil"/>
            </w:tcBorders>
            <w:noWrap/>
            <w:vAlign w:val="center"/>
            <w:hideMark/>
          </w:tcPr>
          <w:p w14:paraId="4C94C320" w14:textId="60AB08DD"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4.340 </w:t>
            </w:r>
          </w:p>
        </w:tc>
        <w:tc>
          <w:tcPr>
            <w:tcW w:w="0" w:type="auto"/>
            <w:tcBorders>
              <w:top w:val="nil"/>
              <w:left w:val="nil"/>
              <w:right w:val="nil"/>
            </w:tcBorders>
            <w:noWrap/>
            <w:vAlign w:val="center"/>
            <w:hideMark/>
          </w:tcPr>
          <w:p w14:paraId="020E8E00"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right w:val="nil"/>
            </w:tcBorders>
            <w:noWrap/>
            <w:vAlign w:val="center"/>
            <w:hideMark/>
          </w:tcPr>
          <w:p w14:paraId="036A54A5" w14:textId="1A033CE7" w:rsidR="00646425" w:rsidRPr="00F12AC5" w:rsidRDefault="00F06714"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 </w:t>
            </w:r>
            <w:r w:rsidR="00646425" w:rsidRPr="00F12AC5">
              <w:rPr>
                <w:rFonts w:ascii="Times New Roman" w:eastAsia="Yu Gothic" w:hAnsi="Times New Roman" w:cs="Times New Roman"/>
                <w:color w:val="000000"/>
                <w:kern w:val="0"/>
                <w:sz w:val="12"/>
                <w:szCs w:val="12"/>
              </w:rPr>
              <w:t>(0.505)</w:t>
            </w:r>
          </w:p>
        </w:tc>
        <w:tc>
          <w:tcPr>
            <w:tcW w:w="0" w:type="auto"/>
            <w:tcBorders>
              <w:top w:val="nil"/>
              <w:left w:val="nil"/>
              <w:right w:val="nil"/>
            </w:tcBorders>
            <w:noWrap/>
            <w:vAlign w:val="center"/>
            <w:hideMark/>
          </w:tcPr>
          <w:p w14:paraId="213DEBBA" w14:textId="79F643A8"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4.315 </w:t>
            </w:r>
          </w:p>
        </w:tc>
        <w:tc>
          <w:tcPr>
            <w:tcW w:w="0" w:type="auto"/>
            <w:tcBorders>
              <w:top w:val="nil"/>
              <w:left w:val="nil"/>
              <w:right w:val="nil"/>
            </w:tcBorders>
            <w:noWrap/>
            <w:vAlign w:val="center"/>
            <w:hideMark/>
          </w:tcPr>
          <w:p w14:paraId="5F89085D"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right w:val="nil"/>
            </w:tcBorders>
            <w:noWrap/>
            <w:vAlign w:val="center"/>
            <w:hideMark/>
          </w:tcPr>
          <w:p w14:paraId="2712C585" w14:textId="373C781B"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(0.510)</w:t>
            </w:r>
          </w:p>
        </w:tc>
        <w:tc>
          <w:tcPr>
            <w:tcW w:w="0" w:type="auto"/>
            <w:tcBorders>
              <w:top w:val="nil"/>
              <w:left w:val="nil"/>
              <w:right w:val="nil"/>
            </w:tcBorders>
            <w:noWrap/>
            <w:vAlign w:val="center"/>
            <w:hideMark/>
          </w:tcPr>
          <w:p w14:paraId="16304680" w14:textId="0B0819B1"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4.32</w:t>
            </w:r>
            <w:r w:rsidR="00ED1657">
              <w:rPr>
                <w:rFonts w:ascii="Times New Roman" w:eastAsia="Yu Gothic" w:hAnsi="Times New Roman" w:cs="Times New Roman" w:hint="eastAsia"/>
                <w:color w:val="000000"/>
                <w:kern w:val="0"/>
                <w:sz w:val="12"/>
                <w:szCs w:val="12"/>
              </w:rPr>
              <w:t>8</w:t>
            </w:r>
            <w:r w:rsidRPr="00F12AC5">
              <w:rPr>
                <w:rFonts w:ascii="Times New Roman" w:eastAsia="Yu Gothic" w:hAnsi="Times New Roman" w:cs="Times New Roman"/>
                <w:color w:val="000000"/>
                <w:kern w:val="0"/>
                <w:sz w:val="12"/>
                <w:szCs w:val="12"/>
              </w:rPr>
              <w:t xml:space="preserve"> </w:t>
            </w:r>
          </w:p>
        </w:tc>
        <w:tc>
          <w:tcPr>
            <w:tcW w:w="0" w:type="auto"/>
            <w:tcBorders>
              <w:top w:val="nil"/>
              <w:left w:val="nil"/>
              <w:right w:val="nil"/>
            </w:tcBorders>
            <w:noWrap/>
            <w:vAlign w:val="center"/>
            <w:hideMark/>
          </w:tcPr>
          <w:p w14:paraId="550D6567"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right w:val="nil"/>
            </w:tcBorders>
            <w:noWrap/>
            <w:vAlign w:val="center"/>
            <w:hideMark/>
          </w:tcPr>
          <w:p w14:paraId="7DF81680" w14:textId="3A72442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(0.504)</w:t>
            </w:r>
          </w:p>
        </w:tc>
        <w:tc>
          <w:tcPr>
            <w:tcW w:w="0" w:type="auto"/>
            <w:tcBorders>
              <w:top w:val="nil"/>
              <w:left w:val="nil"/>
              <w:right w:val="nil"/>
            </w:tcBorders>
            <w:noWrap/>
            <w:vAlign w:val="center"/>
            <w:hideMark/>
          </w:tcPr>
          <w:p w14:paraId="318436E5" w14:textId="77777777"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 xml:space="preserve">4.360 </w:t>
            </w:r>
          </w:p>
        </w:tc>
        <w:tc>
          <w:tcPr>
            <w:tcW w:w="0" w:type="auto"/>
            <w:tcBorders>
              <w:top w:val="nil"/>
              <w:left w:val="nil"/>
              <w:right w:val="nil"/>
            </w:tcBorders>
            <w:noWrap/>
            <w:vAlign w:val="center"/>
            <w:hideMark/>
          </w:tcPr>
          <w:p w14:paraId="383AB58D"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w:t>
            </w:r>
          </w:p>
        </w:tc>
        <w:tc>
          <w:tcPr>
            <w:tcW w:w="0" w:type="auto"/>
            <w:tcBorders>
              <w:top w:val="nil"/>
              <w:left w:val="nil"/>
              <w:right w:val="nil"/>
            </w:tcBorders>
            <w:noWrap/>
            <w:vAlign w:val="center"/>
            <w:hideMark/>
          </w:tcPr>
          <w:p w14:paraId="3F53AB34" w14:textId="2605D546" w:rsidR="00646425" w:rsidRPr="00F12AC5" w:rsidRDefault="00646425" w:rsidP="004C1AB6">
            <w:pPr>
              <w:widowControl/>
              <w:spacing w:line="240" w:lineRule="atLeast"/>
              <w:jc w:val="righ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(0.506)</w:t>
            </w:r>
          </w:p>
        </w:tc>
      </w:tr>
      <w:tr w:rsidR="00646425" w:rsidRPr="00F12AC5" w14:paraId="302A07B6" w14:textId="77777777" w:rsidTr="00492F1B">
        <w:trPr>
          <w:trHeight w:val="378"/>
        </w:trPr>
        <w:tc>
          <w:tcPr>
            <w:tcW w:w="0" w:type="auto"/>
            <w:tcBorders>
              <w:left w:val="nil"/>
              <w:bottom w:val="single" w:sz="8" w:space="0" w:color="auto"/>
              <w:right w:val="nil"/>
            </w:tcBorders>
            <w:noWrap/>
            <w:vAlign w:val="center"/>
            <w:hideMark/>
          </w:tcPr>
          <w:p w14:paraId="51A9536E" w14:textId="77777777"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R2</w:t>
            </w:r>
          </w:p>
        </w:tc>
        <w:tc>
          <w:tcPr>
            <w:tcW w:w="0" w:type="auto"/>
            <w:gridSpan w:val="3"/>
            <w:tcBorders>
              <w:left w:val="nil"/>
              <w:bottom w:val="single" w:sz="8" w:space="0" w:color="auto"/>
              <w:right w:val="nil"/>
            </w:tcBorders>
            <w:noWrap/>
            <w:vAlign w:val="center"/>
            <w:hideMark/>
          </w:tcPr>
          <w:p w14:paraId="67F292E7" w14:textId="77777777" w:rsidR="00646425" w:rsidRPr="00F12AC5" w:rsidRDefault="00646425" w:rsidP="004C1AB6">
            <w:pPr>
              <w:widowControl/>
              <w:spacing w:line="240" w:lineRule="atLeast"/>
              <w:jc w:val="center"/>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0.927</w:t>
            </w:r>
          </w:p>
        </w:tc>
        <w:tc>
          <w:tcPr>
            <w:tcW w:w="0" w:type="auto"/>
            <w:gridSpan w:val="3"/>
            <w:tcBorders>
              <w:left w:val="nil"/>
              <w:bottom w:val="single" w:sz="8" w:space="0" w:color="auto"/>
              <w:right w:val="nil"/>
            </w:tcBorders>
            <w:noWrap/>
            <w:vAlign w:val="center"/>
            <w:hideMark/>
          </w:tcPr>
          <w:p w14:paraId="5FFA8FFE" w14:textId="77777777" w:rsidR="00646425" w:rsidRPr="00F12AC5" w:rsidRDefault="00646425" w:rsidP="004C1AB6">
            <w:pPr>
              <w:widowControl/>
              <w:spacing w:line="240" w:lineRule="atLeast"/>
              <w:jc w:val="center"/>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0.928</w:t>
            </w:r>
          </w:p>
        </w:tc>
        <w:tc>
          <w:tcPr>
            <w:tcW w:w="0" w:type="auto"/>
            <w:gridSpan w:val="3"/>
            <w:tcBorders>
              <w:left w:val="nil"/>
              <w:bottom w:val="single" w:sz="8" w:space="0" w:color="auto"/>
              <w:right w:val="nil"/>
            </w:tcBorders>
            <w:noWrap/>
            <w:vAlign w:val="center"/>
            <w:hideMark/>
          </w:tcPr>
          <w:p w14:paraId="2A72E894" w14:textId="77777777" w:rsidR="00646425" w:rsidRPr="00F12AC5" w:rsidRDefault="00646425" w:rsidP="004C1AB6">
            <w:pPr>
              <w:widowControl/>
              <w:spacing w:line="240" w:lineRule="atLeast"/>
              <w:jc w:val="center"/>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0.927</w:t>
            </w:r>
          </w:p>
        </w:tc>
        <w:tc>
          <w:tcPr>
            <w:tcW w:w="0" w:type="auto"/>
            <w:gridSpan w:val="3"/>
            <w:tcBorders>
              <w:left w:val="nil"/>
              <w:bottom w:val="single" w:sz="8" w:space="0" w:color="auto"/>
              <w:right w:val="nil"/>
            </w:tcBorders>
            <w:noWrap/>
            <w:vAlign w:val="center"/>
            <w:hideMark/>
          </w:tcPr>
          <w:p w14:paraId="15513F6C" w14:textId="77777777" w:rsidR="00646425" w:rsidRPr="00F12AC5" w:rsidRDefault="00646425" w:rsidP="004C1AB6">
            <w:pPr>
              <w:widowControl/>
              <w:spacing w:line="240" w:lineRule="atLeast"/>
              <w:jc w:val="center"/>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0.928</w:t>
            </w:r>
          </w:p>
        </w:tc>
        <w:tc>
          <w:tcPr>
            <w:tcW w:w="0" w:type="auto"/>
            <w:gridSpan w:val="3"/>
            <w:tcBorders>
              <w:left w:val="nil"/>
              <w:bottom w:val="single" w:sz="8" w:space="0" w:color="auto"/>
              <w:right w:val="nil"/>
            </w:tcBorders>
            <w:noWrap/>
            <w:vAlign w:val="center"/>
            <w:hideMark/>
          </w:tcPr>
          <w:p w14:paraId="68FADAEA" w14:textId="77777777" w:rsidR="00646425" w:rsidRPr="00F12AC5" w:rsidRDefault="00646425" w:rsidP="004C1AB6">
            <w:pPr>
              <w:widowControl/>
              <w:spacing w:line="240" w:lineRule="atLeast"/>
              <w:jc w:val="center"/>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0.927</w:t>
            </w:r>
          </w:p>
        </w:tc>
        <w:tc>
          <w:tcPr>
            <w:tcW w:w="0" w:type="auto"/>
            <w:gridSpan w:val="3"/>
            <w:tcBorders>
              <w:left w:val="nil"/>
              <w:bottom w:val="single" w:sz="8" w:space="0" w:color="auto"/>
              <w:right w:val="nil"/>
            </w:tcBorders>
            <w:noWrap/>
            <w:vAlign w:val="center"/>
            <w:hideMark/>
          </w:tcPr>
          <w:p w14:paraId="7AAD2430" w14:textId="77777777" w:rsidR="00646425" w:rsidRPr="00F12AC5" w:rsidRDefault="00646425" w:rsidP="004C1AB6">
            <w:pPr>
              <w:widowControl/>
              <w:spacing w:line="240" w:lineRule="atLeast"/>
              <w:jc w:val="center"/>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0.928</w:t>
            </w:r>
          </w:p>
        </w:tc>
        <w:tc>
          <w:tcPr>
            <w:tcW w:w="0" w:type="auto"/>
            <w:gridSpan w:val="3"/>
            <w:tcBorders>
              <w:left w:val="nil"/>
              <w:bottom w:val="single" w:sz="8" w:space="0" w:color="auto"/>
              <w:right w:val="nil"/>
            </w:tcBorders>
            <w:noWrap/>
            <w:vAlign w:val="center"/>
            <w:hideMark/>
          </w:tcPr>
          <w:p w14:paraId="5F5235D4" w14:textId="77777777" w:rsidR="00646425" w:rsidRPr="00F12AC5" w:rsidRDefault="00646425" w:rsidP="004C1AB6">
            <w:pPr>
              <w:widowControl/>
              <w:spacing w:line="240" w:lineRule="atLeast"/>
              <w:jc w:val="center"/>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0.927</w:t>
            </w:r>
          </w:p>
        </w:tc>
        <w:tc>
          <w:tcPr>
            <w:tcW w:w="0" w:type="auto"/>
            <w:gridSpan w:val="3"/>
            <w:tcBorders>
              <w:left w:val="nil"/>
              <w:bottom w:val="single" w:sz="8" w:space="0" w:color="auto"/>
              <w:right w:val="nil"/>
            </w:tcBorders>
            <w:noWrap/>
            <w:vAlign w:val="center"/>
            <w:hideMark/>
          </w:tcPr>
          <w:p w14:paraId="6FE7F189" w14:textId="77777777" w:rsidR="00646425" w:rsidRPr="00F12AC5" w:rsidRDefault="00646425" w:rsidP="004C1AB6">
            <w:pPr>
              <w:widowControl/>
              <w:spacing w:line="240" w:lineRule="atLeast"/>
              <w:jc w:val="center"/>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0.928</w:t>
            </w:r>
          </w:p>
        </w:tc>
      </w:tr>
      <w:tr w:rsidR="00646425" w:rsidRPr="00F12AC5" w14:paraId="11176B34" w14:textId="77777777" w:rsidTr="004C1AB6">
        <w:trPr>
          <w:trHeight w:val="378"/>
        </w:trPr>
        <w:tc>
          <w:tcPr>
            <w:tcW w:w="0" w:type="auto"/>
            <w:gridSpan w:val="25"/>
            <w:tcBorders>
              <w:top w:val="single" w:sz="8" w:space="0" w:color="auto"/>
              <w:left w:val="nil"/>
              <w:bottom w:val="nil"/>
              <w:right w:val="nil"/>
            </w:tcBorders>
            <w:vAlign w:val="center"/>
            <w:hideMark/>
          </w:tcPr>
          <w:p w14:paraId="5B7776DA" w14:textId="7924ED8F" w:rsidR="00646425" w:rsidRPr="00F12AC5" w:rsidRDefault="00646425" w:rsidP="004C1AB6">
            <w:pPr>
              <w:widowControl/>
              <w:spacing w:line="240" w:lineRule="atLeast"/>
              <w:jc w:val="left"/>
              <w:rPr>
                <w:rFonts w:ascii="Times New Roman" w:eastAsia="Yu Gothic" w:hAnsi="Times New Roman" w:cs="Times New Roman"/>
                <w:color w:val="000000"/>
                <w:kern w:val="0"/>
                <w:sz w:val="12"/>
                <w:szCs w:val="12"/>
              </w:rPr>
            </w:pPr>
            <w:r w:rsidRPr="00F12AC5">
              <w:rPr>
                <w:rFonts w:ascii="Times New Roman" w:eastAsia="Yu Gothic" w:hAnsi="Times New Roman" w:cs="Times New Roman"/>
                <w:color w:val="000000"/>
                <w:kern w:val="0"/>
                <w:sz w:val="12"/>
                <w:szCs w:val="12"/>
              </w:rPr>
              <w:t>(Note) Heteroskedasticity-robust standard errors are reported in parentheses. Superscripts ***, **, and * correspond to statistical significance at the 1%, 5%, and 10% levels, respectively.</w:t>
            </w:r>
            <w:r w:rsidR="00262605" w:rsidRPr="00262605">
              <w:rPr>
                <w:rFonts w:ascii="Times New Roman" w:eastAsia="Yu Gothic" w:hAnsi="Times New Roman" w:cs="Times New Roman"/>
                <w:color w:val="000000"/>
                <w:kern w:val="0"/>
                <w:sz w:val="12"/>
                <w:szCs w:val="12"/>
              </w:rPr>
              <w:t xml:space="preserve"> All specifications include year fixed effects and municipality fixed effects.</w:t>
            </w:r>
          </w:p>
        </w:tc>
      </w:tr>
    </w:tbl>
    <w:p w14:paraId="69ECE46D" w14:textId="77777777" w:rsidR="00646425" w:rsidRDefault="00646425">
      <w:pPr>
        <w:sectPr w:rsidR="00646425" w:rsidSect="00646425">
          <w:pgSz w:w="16838" w:h="11906" w:orient="landscape"/>
          <w:pgMar w:top="1440" w:right="1080" w:bottom="1440" w:left="1080" w:header="851" w:footer="992" w:gutter="0"/>
          <w:cols w:space="425"/>
          <w:docGrid w:type="lines" w:linePitch="360"/>
        </w:sectPr>
      </w:pPr>
    </w:p>
    <w:p w14:paraId="22AF2B40" w14:textId="77777777" w:rsidR="00646425" w:rsidRDefault="00646425" w:rsidP="00646425">
      <w:pPr>
        <w:rPr>
          <w:rFonts w:ascii="Times New Roman" w:eastAsia="ＭＳ 明朝" w:hAnsi="Times New Roman" w:cs="Times New Roman"/>
          <w:sz w:val="20"/>
          <w:szCs w:val="20"/>
        </w:rPr>
      </w:pPr>
    </w:p>
    <w:p w14:paraId="351AF99D" w14:textId="4C2EFC06" w:rsidR="00646425" w:rsidRDefault="00646425" w:rsidP="00646425">
      <w:pPr>
        <w:rPr>
          <w:rFonts w:ascii="Times New Roman" w:hAnsi="Times New Roman" w:cs="Times New Roman"/>
          <w:b/>
          <w:bCs/>
          <w:sz w:val="20"/>
          <w:szCs w:val="20"/>
        </w:rPr>
      </w:pPr>
      <w:r>
        <w:rPr>
          <w:rFonts w:ascii="Times New Roman" w:hAnsi="Times New Roman" w:cs="Times New Roman" w:hint="eastAsia"/>
          <w:b/>
          <w:bCs/>
          <w:sz w:val="20"/>
          <w:szCs w:val="20"/>
        </w:rPr>
        <w:t xml:space="preserve">Online </w:t>
      </w:r>
      <w:r w:rsidRPr="00156AD9">
        <w:rPr>
          <w:rFonts w:ascii="Times New Roman" w:hAnsi="Times New Roman" w:cs="Times New Roman"/>
          <w:b/>
          <w:bCs/>
          <w:sz w:val="20"/>
          <w:szCs w:val="20"/>
        </w:rPr>
        <w:t xml:space="preserve">Appendix </w:t>
      </w:r>
      <w:r>
        <w:rPr>
          <w:rFonts w:ascii="Times New Roman" w:hAnsi="Times New Roman" w:cs="Times New Roman" w:hint="eastAsia"/>
          <w:b/>
          <w:bCs/>
          <w:sz w:val="20"/>
          <w:szCs w:val="20"/>
        </w:rPr>
        <w:t>E. Discussion on Results of Technology Variables</w:t>
      </w:r>
    </w:p>
    <w:p w14:paraId="66E6BAD3" w14:textId="77777777" w:rsidR="00646425" w:rsidRDefault="00646425" w:rsidP="00646425">
      <w:pPr>
        <w:ind w:firstLine="840"/>
        <w:rPr>
          <w:rFonts w:ascii="Times New Roman" w:eastAsia="ＭＳ 明朝" w:hAnsi="Times New Roman" w:cs="Times New Roman"/>
          <w:iCs/>
          <w:sz w:val="20"/>
          <w:szCs w:val="20"/>
        </w:rPr>
      </w:pPr>
      <w:r w:rsidRPr="00856E82">
        <w:rPr>
          <w:rFonts w:ascii="Times New Roman" w:hAnsi="Times New Roman" w:cs="Times New Roman" w:hint="eastAsia"/>
          <w:sz w:val="20"/>
          <w:szCs w:val="20"/>
        </w:rPr>
        <w:t>In the first-stage estimation,</w:t>
      </w:r>
      <w:r>
        <w:rPr>
          <w:rFonts w:ascii="Times New Roman" w:hAnsi="Times New Roman" w:cs="Times New Roman" w:hint="eastAsia"/>
          <w:b/>
          <w:bCs/>
          <w:sz w:val="20"/>
          <w:szCs w:val="20"/>
        </w:rPr>
        <w:t xml:space="preserve"> </w:t>
      </w:r>
      <w:r w:rsidRPr="00156AD9">
        <w:rPr>
          <w:rFonts w:ascii="Times New Roman" w:eastAsia="ＭＳ 明朝" w:hAnsi="Times New Roman" w:cs="Times New Roman"/>
          <w:iCs/>
          <w:sz w:val="20"/>
          <w:szCs w:val="20"/>
        </w:rPr>
        <w:t xml:space="preserve">only </w:t>
      </w:r>
      <m:oMath>
        <m:sSub>
          <m:sSubPr>
            <m:ctrlPr>
              <w:rPr>
                <w:rFonts w:ascii="Cambria Math" w:eastAsia="ＭＳ 明朝" w:hAnsi="Cambria Math" w:cs="Times New Roman"/>
                <w:i/>
                <w:iCs/>
                <w:sz w:val="20"/>
                <w:szCs w:val="20"/>
              </w:rPr>
            </m:ctrlPr>
          </m:sSubPr>
          <m:e>
            <m:r>
              <w:rPr>
                <w:rFonts w:ascii="Cambria Math" w:eastAsia="ＭＳ 明朝" w:hAnsi="Cambria Math" w:cs="Times New Roman"/>
                <w:sz w:val="20"/>
                <w:szCs w:val="20"/>
              </w:rPr>
              <m:t>TE</m:t>
            </m:r>
          </m:e>
          <m:sub>
            <m:r>
              <w:rPr>
                <w:rFonts w:ascii="Cambria Math" w:eastAsia="ＭＳ 明朝" w:hAnsi="Cambria Math" w:cs="Times New Roman"/>
                <w:sz w:val="20"/>
                <w:szCs w:val="20"/>
              </w:rPr>
              <m:t>CMS</m:t>
            </m:r>
          </m:sub>
        </m:sSub>
      </m:oMath>
      <w:r w:rsidRPr="00156AD9">
        <w:rPr>
          <w:rFonts w:ascii="Times New Roman" w:eastAsia="ＭＳ 明朝" w:hAnsi="Times New Roman" w:cs="Times New Roman"/>
          <w:iCs/>
          <w:sz w:val="20"/>
          <w:szCs w:val="20"/>
        </w:rPr>
        <w:t xml:space="preserve"> has a statistically significant coefficient</w:t>
      </w:r>
      <w:r>
        <w:rPr>
          <w:rFonts w:ascii="Times New Roman" w:eastAsia="ＭＳ 明朝" w:hAnsi="Times New Roman" w:cs="Times New Roman" w:hint="eastAsia"/>
          <w:iCs/>
          <w:sz w:val="20"/>
          <w:szCs w:val="20"/>
        </w:rPr>
        <w:t xml:space="preserve"> among technology variables</w:t>
      </w:r>
      <w:r w:rsidRPr="00156AD9">
        <w:rPr>
          <w:rFonts w:ascii="Times New Roman" w:eastAsia="ＭＳ 明朝" w:hAnsi="Times New Roman" w:cs="Times New Roman"/>
          <w:iCs/>
          <w:sz w:val="20"/>
          <w:szCs w:val="20"/>
        </w:rPr>
        <w:t xml:space="preserve">. The positive sign for </w:t>
      </w:r>
      <m:oMath>
        <m:sSub>
          <m:sSubPr>
            <m:ctrlPr>
              <w:rPr>
                <w:rFonts w:ascii="Cambria Math" w:eastAsia="ＭＳ 明朝" w:hAnsi="Cambria Math" w:cs="Times New Roman"/>
                <w:i/>
                <w:iCs/>
                <w:sz w:val="20"/>
                <w:szCs w:val="20"/>
              </w:rPr>
            </m:ctrlPr>
          </m:sSubPr>
          <m:e>
            <m:r>
              <w:rPr>
                <w:rFonts w:ascii="Cambria Math" w:eastAsia="ＭＳ 明朝" w:hAnsi="Cambria Math" w:cs="Times New Roman"/>
                <w:sz w:val="20"/>
                <w:szCs w:val="20"/>
              </w:rPr>
              <m:t>TE</m:t>
            </m:r>
          </m:e>
          <m:sub>
            <m:r>
              <w:rPr>
                <w:rFonts w:ascii="Cambria Math" w:eastAsia="ＭＳ 明朝" w:hAnsi="Cambria Math" w:cs="Times New Roman"/>
                <w:sz w:val="20"/>
                <w:szCs w:val="20"/>
              </w:rPr>
              <m:t>CMS</m:t>
            </m:r>
          </m:sub>
        </m:sSub>
      </m:oMath>
      <w:r w:rsidRPr="00156AD9">
        <w:rPr>
          <w:rFonts w:ascii="Times New Roman" w:eastAsia="ＭＳ 明朝" w:hAnsi="Times New Roman" w:cs="Times New Roman"/>
          <w:iCs/>
          <w:sz w:val="20"/>
          <w:szCs w:val="20"/>
        </w:rPr>
        <w:t xml:space="preserve"> suggests that the use of sewage pipes with interceptors leads to COC introduction. However, apart from this variable, the technology variables have minor effects on COC introduction. This suggests that technological differences do not matter greatly for a municipality’s decision making. This is consistent with the survey results of Urakami et al. </w:t>
      </w:r>
      <w:r>
        <w:rPr>
          <w:rFonts w:ascii="Times New Roman" w:eastAsia="ＭＳ 明朝" w:hAnsi="Times New Roman" w:cs="Times New Roman"/>
          <w:iCs/>
          <w:sz w:val="20"/>
          <w:szCs w:val="20"/>
        </w:rPr>
        <w:t>(2020)</w:t>
      </w:r>
      <w:r w:rsidRPr="00156AD9">
        <w:rPr>
          <w:rFonts w:ascii="Times New Roman" w:eastAsia="ＭＳ 明朝" w:hAnsi="Times New Roman" w:cs="Times New Roman"/>
          <w:iCs/>
          <w:sz w:val="20"/>
          <w:szCs w:val="20"/>
        </w:rPr>
        <w:t xml:space="preserve">, indicating that the effect of COCs on technology transfer is limited. As reported by the </w:t>
      </w:r>
      <w:r w:rsidRPr="00156AD9">
        <w:rPr>
          <w:rFonts w:ascii="Times New Roman" w:eastAsia="ＭＳ 明朝" w:hAnsi="Times New Roman" w:cs="Times New Roman"/>
          <w:sz w:val="20"/>
          <w:szCs w:val="20"/>
        </w:rPr>
        <w:t xml:space="preserve">Otsu City Public Enterprise Bureau </w:t>
      </w:r>
      <w:r>
        <w:rPr>
          <w:rFonts w:ascii="Times New Roman" w:eastAsia="ＭＳ 明朝" w:hAnsi="Times New Roman" w:cs="Times New Roman"/>
          <w:sz w:val="20"/>
          <w:szCs w:val="20"/>
        </w:rPr>
        <w:t>(2015)</w:t>
      </w:r>
      <w:r w:rsidRPr="00156AD9">
        <w:rPr>
          <w:rFonts w:ascii="Times New Roman" w:eastAsia="ＭＳ 明朝" w:hAnsi="Times New Roman" w:cs="Times New Roman"/>
          <w:sz w:val="20"/>
          <w:szCs w:val="20"/>
        </w:rPr>
        <w:t>, many municipalities in Japan face the issue of technology succession or transfer to the private sector due to the aging of municipalities’ staff engaged in technological tasks.</w:t>
      </w:r>
      <w:r w:rsidRPr="00156AD9">
        <w:rPr>
          <w:rFonts w:ascii="Times New Roman" w:eastAsia="ＭＳ 明朝" w:hAnsi="Times New Roman" w:cs="Times New Roman"/>
          <w:iCs/>
          <w:sz w:val="20"/>
          <w:szCs w:val="20"/>
        </w:rPr>
        <w:t xml:space="preserve"> While PPP has been considered an option for technology transfer to the private sector, our result shows that, at least for municipalities, the technological issue is not one of the critical drivers </w:t>
      </w:r>
      <w:r>
        <w:rPr>
          <w:rFonts w:ascii="Times New Roman" w:eastAsia="ＭＳ 明朝" w:hAnsi="Times New Roman" w:cs="Times New Roman"/>
          <w:iCs/>
          <w:sz w:val="20"/>
          <w:szCs w:val="20"/>
        </w:rPr>
        <w:t xml:space="preserve">for the employment </w:t>
      </w:r>
      <w:r w:rsidRPr="00156AD9">
        <w:rPr>
          <w:rFonts w:ascii="Times New Roman" w:eastAsia="ＭＳ 明朝" w:hAnsi="Times New Roman" w:cs="Times New Roman"/>
          <w:iCs/>
          <w:sz w:val="20"/>
          <w:szCs w:val="20"/>
        </w:rPr>
        <w:t>of COCs. In summary, the introduction of COCs largely depends on factors such as the demand environment and a municipality’s cost structure rather than transaction or technological factors.</w:t>
      </w:r>
    </w:p>
    <w:p w14:paraId="2F38C8B8" w14:textId="3C9A12BC" w:rsidR="00C43529" w:rsidRDefault="00646425" w:rsidP="00646425">
      <w:pPr>
        <w:ind w:firstLine="840"/>
        <w:rPr>
          <w:rFonts w:ascii="Times New Roman" w:eastAsia="ＭＳ 明朝" w:hAnsi="Times New Roman" w:cs="Times New Roman"/>
          <w:iCs/>
          <w:sz w:val="20"/>
          <w:szCs w:val="20"/>
        </w:rPr>
      </w:pPr>
      <w:r w:rsidRPr="00856E82">
        <w:rPr>
          <w:rFonts w:ascii="Times New Roman" w:hAnsi="Times New Roman" w:cs="Times New Roman" w:hint="eastAsia"/>
          <w:sz w:val="20"/>
          <w:szCs w:val="20"/>
        </w:rPr>
        <w:t xml:space="preserve">In the </w:t>
      </w:r>
      <w:r>
        <w:rPr>
          <w:rFonts w:ascii="Times New Roman" w:hAnsi="Times New Roman" w:cs="Times New Roman" w:hint="eastAsia"/>
          <w:sz w:val="20"/>
          <w:szCs w:val="20"/>
        </w:rPr>
        <w:t>second</w:t>
      </w:r>
      <w:r w:rsidRPr="00856E82">
        <w:rPr>
          <w:rFonts w:ascii="Times New Roman" w:hAnsi="Times New Roman" w:cs="Times New Roman" w:hint="eastAsia"/>
          <w:sz w:val="20"/>
          <w:szCs w:val="20"/>
        </w:rPr>
        <w:t>-stage estimation,</w:t>
      </w:r>
      <w:r>
        <w:rPr>
          <w:rFonts w:ascii="Times New Roman" w:eastAsia="ＭＳ 明朝" w:hAnsi="Times New Roman" w:cs="Times New Roman" w:hint="eastAsia"/>
          <w:sz w:val="20"/>
          <w:szCs w:val="20"/>
        </w:rPr>
        <w:t xml:space="preserve"> t</w:t>
      </w:r>
      <w:r w:rsidRPr="00156AD9">
        <w:rPr>
          <w:rFonts w:ascii="Times New Roman" w:eastAsia="ＭＳ 明朝" w:hAnsi="Times New Roman" w:cs="Times New Roman"/>
          <w:sz w:val="20"/>
          <w:szCs w:val="20"/>
        </w:rPr>
        <w:t xml:space="preserve">he coefficient of </w:t>
      </w:r>
      <m:oMath>
        <m:sSub>
          <m:sSubPr>
            <m:ctrlPr>
              <w:rPr>
                <w:rFonts w:ascii="Cambria Math" w:eastAsia="ＭＳ 明朝" w:hAnsi="Cambria Math" w:cs="Times New Roman"/>
                <w:i/>
                <w:iCs/>
                <w:sz w:val="20"/>
                <w:szCs w:val="20"/>
              </w:rPr>
            </m:ctrlPr>
          </m:sSubPr>
          <m:e>
            <m:r>
              <w:rPr>
                <w:rFonts w:ascii="Cambria Math" w:eastAsia="ＭＳ 明朝" w:hAnsi="Cambria Math" w:cs="Times New Roman"/>
                <w:sz w:val="20"/>
                <w:szCs w:val="20"/>
              </w:rPr>
              <m:t>TE</m:t>
            </m:r>
          </m:e>
          <m:sub>
            <m:r>
              <w:rPr>
                <w:rFonts w:ascii="Cambria Math" w:eastAsia="ＭＳ 明朝" w:hAnsi="Cambria Math" w:cs="Times New Roman"/>
                <w:sz w:val="20"/>
                <w:szCs w:val="20"/>
              </w:rPr>
              <m:t>AGE</m:t>
            </m:r>
          </m:sub>
        </m:sSub>
      </m:oMath>
      <w:r w:rsidRPr="00156AD9">
        <w:rPr>
          <w:rFonts w:ascii="Times New Roman" w:eastAsia="ＭＳ 明朝" w:hAnsi="Times New Roman" w:cs="Times New Roman"/>
          <w:iCs/>
          <w:sz w:val="20"/>
          <w:szCs w:val="20"/>
        </w:rPr>
        <w:t xml:space="preserve"> has different signs between Panel A and Panel B. In Panel A, it shows a positive sign but this is not significant. </w:t>
      </w:r>
      <w:r>
        <w:rPr>
          <w:rFonts w:ascii="Times New Roman" w:eastAsia="ＭＳ 明朝" w:hAnsi="Times New Roman" w:cs="Times New Roman"/>
          <w:iCs/>
          <w:sz w:val="20"/>
          <w:szCs w:val="20"/>
        </w:rPr>
        <w:t>By</w:t>
      </w:r>
      <w:r w:rsidRPr="00156AD9">
        <w:rPr>
          <w:rFonts w:ascii="Times New Roman" w:eastAsia="ＭＳ 明朝" w:hAnsi="Times New Roman" w:cs="Times New Roman"/>
          <w:iCs/>
          <w:sz w:val="20"/>
          <w:szCs w:val="20"/>
        </w:rPr>
        <w:t xml:space="preserve"> contrast, the coefficient is significantly negative in Panel B, which indicates that older plants lead to lower costs. Based on these results, we conclude that the effect of plant age could be different depending on the aspect of the production cost we focus on.</w:t>
      </w:r>
      <w:r w:rsidRPr="00156AD9">
        <w:rPr>
          <w:rFonts w:ascii="Times New Roman" w:eastAsia="ＭＳ 明朝" w:hAnsi="Times New Roman" w:cs="Times New Roman"/>
          <w:sz w:val="20"/>
          <w:szCs w:val="20"/>
        </w:rPr>
        <w:t xml:space="preserve"> The coefficient of</w:t>
      </w:r>
      <w:r w:rsidRPr="00156AD9">
        <w:rPr>
          <w:rFonts w:ascii="Times New Roman" w:eastAsia="ＭＳ 明朝" w:hAnsi="Times New Roman" w:cs="Times New Roman"/>
          <w:iCs/>
          <w:sz w:val="20"/>
          <w:szCs w:val="20"/>
        </w:rPr>
        <w:t xml:space="preserve"> </w:t>
      </w:r>
      <m:oMath>
        <m:sSub>
          <m:sSubPr>
            <m:ctrlPr>
              <w:rPr>
                <w:rFonts w:ascii="Cambria Math" w:eastAsia="ＭＳ 明朝" w:hAnsi="Cambria Math" w:cs="Times New Roman"/>
                <w:i/>
                <w:iCs/>
                <w:sz w:val="20"/>
                <w:szCs w:val="20"/>
              </w:rPr>
            </m:ctrlPr>
          </m:sSubPr>
          <m:e>
            <m:r>
              <w:rPr>
                <w:rFonts w:ascii="Cambria Math" w:eastAsia="ＭＳ 明朝" w:hAnsi="Cambria Math" w:cs="Times New Roman"/>
                <w:sz w:val="20"/>
                <w:szCs w:val="20"/>
              </w:rPr>
              <m:t>TE</m:t>
            </m:r>
          </m:e>
          <m:sub>
            <m:r>
              <w:rPr>
                <w:rFonts w:ascii="Cambria Math" w:eastAsia="ＭＳ 明朝" w:hAnsi="Cambria Math" w:cs="Times New Roman"/>
                <w:sz w:val="20"/>
                <w:szCs w:val="20"/>
              </w:rPr>
              <m:t>SLUDGE</m:t>
            </m:r>
          </m:sub>
        </m:sSub>
      </m:oMath>
      <w:r w:rsidRPr="00156AD9">
        <w:rPr>
          <w:rFonts w:ascii="Times New Roman" w:eastAsia="ＭＳ 明朝" w:hAnsi="Times New Roman" w:cs="Times New Roman"/>
          <w:iCs/>
          <w:sz w:val="20"/>
          <w:szCs w:val="20"/>
        </w:rPr>
        <w:t xml:space="preserve"> can be interpreted in a similar way, since it is not significant in Panel A but significant with a negative sign in Panel B. The positive coefficient of </w:t>
      </w:r>
      <m:oMath>
        <m:sSub>
          <m:sSubPr>
            <m:ctrlPr>
              <w:rPr>
                <w:rFonts w:ascii="Cambria Math" w:eastAsia="ＭＳ 明朝" w:hAnsi="Cambria Math" w:cs="Times New Roman"/>
                <w:i/>
                <w:iCs/>
                <w:sz w:val="20"/>
                <w:szCs w:val="20"/>
              </w:rPr>
            </m:ctrlPr>
          </m:sSubPr>
          <m:e>
            <m:r>
              <w:rPr>
                <w:rFonts w:ascii="Cambria Math" w:eastAsia="ＭＳ 明朝" w:hAnsi="Cambria Math" w:cs="Times New Roman"/>
                <w:sz w:val="20"/>
                <w:szCs w:val="20"/>
              </w:rPr>
              <m:t>TE</m:t>
            </m:r>
          </m:e>
          <m:sub>
            <m:r>
              <w:rPr>
                <w:rFonts w:ascii="Cambria Math" w:eastAsia="ＭＳ 明朝" w:hAnsi="Cambria Math" w:cs="Times New Roman"/>
                <w:sz w:val="20"/>
                <w:szCs w:val="20"/>
              </w:rPr>
              <m:t>RAIN</m:t>
            </m:r>
          </m:sub>
        </m:sSub>
      </m:oMath>
      <w:r w:rsidRPr="00156AD9">
        <w:rPr>
          <w:rFonts w:ascii="Times New Roman" w:eastAsia="ＭＳ 明朝" w:hAnsi="Times New Roman" w:cs="Times New Roman"/>
          <w:iCs/>
          <w:sz w:val="20"/>
          <w:szCs w:val="20"/>
        </w:rPr>
        <w:t xml:space="preserve"> shows that the rainwater treatment increases the unit cost in both Panels, which is reasonable in that the treatment cost of wastewater rises when the rainwater is mixed in the same plant.</w:t>
      </w:r>
    </w:p>
    <w:p w14:paraId="50C94FC7" w14:textId="77777777" w:rsidR="00646425" w:rsidRDefault="00646425" w:rsidP="00646425"/>
    <w:p w14:paraId="07FFECA3" w14:textId="5C7FB71C" w:rsidR="00D86915" w:rsidRPr="00D86915" w:rsidRDefault="00D86915">
      <w:pPr>
        <w:rPr>
          <w:rFonts w:ascii="Times New Roman" w:eastAsia="ＭＳ 明朝" w:hAnsi="Times New Roman" w:cs="Times New Roman"/>
          <w:b/>
          <w:bCs/>
          <w:sz w:val="20"/>
          <w:szCs w:val="20"/>
        </w:rPr>
      </w:pPr>
      <w:r w:rsidRPr="00156AD9">
        <w:rPr>
          <w:rFonts w:ascii="Times New Roman" w:eastAsia="ＭＳ 明朝" w:hAnsi="Times New Roman" w:cs="Times New Roman"/>
          <w:b/>
          <w:bCs/>
          <w:sz w:val="20"/>
          <w:szCs w:val="20"/>
        </w:rPr>
        <w:t>References</w:t>
      </w:r>
    </w:p>
    <w:p w14:paraId="2D02AA81" w14:textId="77777777" w:rsidR="002C05AA" w:rsidRPr="00E97DFE" w:rsidRDefault="002C05AA" w:rsidP="002C05AA">
      <w:pPr>
        <w:tabs>
          <w:tab w:val="left" w:pos="2520"/>
        </w:tabs>
        <w:ind w:left="408" w:hangingChars="204" w:hanging="408"/>
        <w:rPr>
          <w:rFonts w:ascii="Times New Roman" w:eastAsia="ＭＳ 明朝" w:hAnsi="Times New Roman" w:cs="Times New Roman"/>
          <w:sz w:val="20"/>
          <w:szCs w:val="20"/>
        </w:rPr>
      </w:pPr>
      <w:r w:rsidRPr="00156AD9">
        <w:rPr>
          <w:rFonts w:ascii="Times New Roman" w:eastAsia="ＭＳ 明朝" w:hAnsi="Times New Roman" w:cs="Times New Roman"/>
          <w:sz w:val="20"/>
          <w:szCs w:val="20"/>
        </w:rPr>
        <w:t xml:space="preserve">Cabinet Office </w:t>
      </w:r>
      <w:r>
        <w:rPr>
          <w:rFonts w:ascii="Times New Roman" w:eastAsia="ＭＳ 明朝" w:hAnsi="Times New Roman" w:cs="Times New Roman"/>
          <w:sz w:val="20"/>
          <w:szCs w:val="20"/>
        </w:rPr>
        <w:t xml:space="preserve">(2015) </w:t>
      </w:r>
      <w:r w:rsidRPr="00980188">
        <w:rPr>
          <w:rFonts w:ascii="Times New Roman" w:eastAsia="ＭＳ 明朝" w:hAnsi="Times New Roman" w:cs="Times New Roman"/>
          <w:sz w:val="20"/>
          <w:szCs w:val="20"/>
        </w:rPr>
        <w:t>Basic Policy on E</w:t>
      </w:r>
      <w:r w:rsidRPr="00E97DFE">
        <w:rPr>
          <w:rFonts w:ascii="Times New Roman" w:eastAsia="ＭＳ 明朝" w:hAnsi="Times New Roman" w:cs="Times New Roman"/>
          <w:sz w:val="20"/>
          <w:szCs w:val="20"/>
        </w:rPr>
        <w:t xml:space="preserve">conomic and Fiscal Management and Reform 2015. https://www5.cao.go.jp/keizai-shimon/kaigi/cabinet/honebuto/2015/2015_basicpolicies_en.pdf. Accessed </w:t>
      </w:r>
      <w:r w:rsidRPr="00E97DFE">
        <w:rPr>
          <w:rFonts w:ascii="Times New Roman" w:eastAsia="ＭＳ 明朝" w:hAnsi="Times New Roman" w:cs="Times New Roman" w:hint="eastAsia"/>
          <w:sz w:val="20"/>
          <w:szCs w:val="20"/>
        </w:rPr>
        <w:t>31</w:t>
      </w:r>
      <w:r w:rsidRPr="00E97DFE">
        <w:rPr>
          <w:rFonts w:ascii="Times New Roman" w:eastAsia="ＭＳ 明朝" w:hAnsi="Times New Roman" w:cs="Times New Roman"/>
          <w:sz w:val="20"/>
          <w:szCs w:val="20"/>
        </w:rPr>
        <w:t xml:space="preserve"> </w:t>
      </w:r>
      <w:r w:rsidRPr="00E97DFE">
        <w:rPr>
          <w:rFonts w:ascii="Times New Roman" w:eastAsia="ＭＳ 明朝" w:hAnsi="Times New Roman" w:cs="Times New Roman" w:hint="eastAsia"/>
          <w:sz w:val="20"/>
          <w:szCs w:val="20"/>
        </w:rPr>
        <w:t>December</w:t>
      </w:r>
      <w:r w:rsidRPr="00E97DFE">
        <w:rPr>
          <w:rFonts w:ascii="Times New Roman" w:eastAsia="ＭＳ 明朝" w:hAnsi="Times New Roman" w:cs="Times New Roman"/>
          <w:sz w:val="20"/>
          <w:szCs w:val="20"/>
        </w:rPr>
        <w:t xml:space="preserve"> 202</w:t>
      </w:r>
      <w:r w:rsidRPr="00E97DFE">
        <w:rPr>
          <w:rFonts w:ascii="Times New Roman" w:eastAsia="ＭＳ 明朝" w:hAnsi="Times New Roman" w:cs="Times New Roman" w:hint="eastAsia"/>
          <w:sz w:val="20"/>
          <w:szCs w:val="20"/>
        </w:rPr>
        <w:t>4</w:t>
      </w:r>
    </w:p>
    <w:p w14:paraId="0D9624A0" w14:textId="04655456" w:rsidR="002C05AA" w:rsidRPr="00E97DFE" w:rsidRDefault="002C05AA" w:rsidP="002C05AA">
      <w:pPr>
        <w:tabs>
          <w:tab w:val="left" w:pos="2520"/>
        </w:tabs>
        <w:ind w:left="408" w:hangingChars="204" w:hanging="408"/>
        <w:rPr>
          <w:rFonts w:ascii="Times New Roman" w:eastAsia="ＭＳ 明朝" w:hAnsi="Times New Roman" w:cs="Times New Roman"/>
          <w:sz w:val="20"/>
          <w:szCs w:val="20"/>
        </w:rPr>
      </w:pPr>
      <w:r w:rsidRPr="00E97DFE">
        <w:rPr>
          <w:rFonts w:ascii="Times New Roman" w:eastAsia="ＭＳ 明朝" w:hAnsi="Times New Roman" w:cs="Times New Roman"/>
          <w:sz w:val="20"/>
          <w:szCs w:val="20"/>
        </w:rPr>
        <w:t xml:space="preserve">Cabinet Office (2020) PPP/PFI Promotion Action Plan (PPP/PFI </w:t>
      </w:r>
      <w:proofErr w:type="spellStart"/>
      <w:r w:rsidRPr="00E97DFE">
        <w:rPr>
          <w:rFonts w:ascii="Times New Roman" w:eastAsia="ＭＳ 明朝" w:hAnsi="Times New Roman" w:cs="Times New Roman"/>
          <w:sz w:val="20"/>
          <w:szCs w:val="20"/>
        </w:rPr>
        <w:t>Suishin</w:t>
      </w:r>
      <w:proofErr w:type="spellEnd"/>
      <w:r w:rsidRPr="00E97DFE">
        <w:rPr>
          <w:rFonts w:ascii="Times New Roman" w:eastAsia="ＭＳ 明朝" w:hAnsi="Times New Roman" w:cs="Times New Roman"/>
          <w:sz w:val="20"/>
          <w:szCs w:val="20"/>
        </w:rPr>
        <w:t xml:space="preserve"> Action Plan) (in Japanese). </w:t>
      </w:r>
      <w:hyperlink r:id="rId13" w:history="1">
        <w:r w:rsidRPr="00E97DFE">
          <w:rPr>
            <w:rStyle w:val="ad"/>
            <w:rFonts w:ascii="Times New Roman" w:eastAsia="ＭＳ 明朝" w:hAnsi="Times New Roman" w:cs="Times New Roman"/>
            <w:color w:val="auto"/>
            <w:sz w:val="20"/>
            <w:szCs w:val="20"/>
          </w:rPr>
          <w:t>https://www8.cao.go.jp/pfi/actionplan/pdf/actionplan2.pdf</w:t>
        </w:r>
      </w:hyperlink>
      <w:r w:rsidRPr="00E97DFE">
        <w:rPr>
          <w:rFonts w:ascii="Times New Roman" w:eastAsia="ＭＳ 明朝" w:hAnsi="Times New Roman" w:cs="Times New Roman"/>
          <w:sz w:val="20"/>
          <w:szCs w:val="20"/>
        </w:rPr>
        <w:t>. Accessed 10 March 2023</w:t>
      </w:r>
    </w:p>
    <w:p w14:paraId="11015BAF" w14:textId="4418FC5C" w:rsidR="00D86915" w:rsidRPr="00E97DFE" w:rsidRDefault="00D86915" w:rsidP="00D86915">
      <w:pPr>
        <w:tabs>
          <w:tab w:val="left" w:pos="2520"/>
        </w:tabs>
        <w:ind w:left="408" w:hangingChars="204" w:hanging="408"/>
        <w:rPr>
          <w:rFonts w:ascii="Times New Roman" w:eastAsia="ＭＳ 明朝" w:hAnsi="Times New Roman" w:cs="Times New Roman"/>
          <w:sz w:val="20"/>
          <w:szCs w:val="20"/>
        </w:rPr>
      </w:pPr>
      <w:r w:rsidRPr="00E97DFE">
        <w:rPr>
          <w:rFonts w:ascii="Times New Roman" w:eastAsia="ＭＳ 明朝" w:hAnsi="Times New Roman" w:cs="Times New Roman"/>
          <w:sz w:val="20"/>
          <w:szCs w:val="20"/>
        </w:rPr>
        <w:t xml:space="preserve">Cabinet Office (2023) PPP/PFI Promotion Action Plan 2023 Revised Version (PPP/PFI </w:t>
      </w:r>
      <w:proofErr w:type="spellStart"/>
      <w:r w:rsidRPr="00E97DFE">
        <w:rPr>
          <w:rFonts w:ascii="Times New Roman" w:eastAsia="ＭＳ 明朝" w:hAnsi="Times New Roman" w:cs="Times New Roman"/>
          <w:sz w:val="20"/>
          <w:szCs w:val="20"/>
        </w:rPr>
        <w:t>Suishin</w:t>
      </w:r>
      <w:proofErr w:type="spellEnd"/>
      <w:r w:rsidRPr="00E97DFE">
        <w:rPr>
          <w:rFonts w:ascii="Times New Roman" w:eastAsia="ＭＳ 明朝" w:hAnsi="Times New Roman" w:cs="Times New Roman"/>
          <w:sz w:val="20"/>
          <w:szCs w:val="20"/>
        </w:rPr>
        <w:t xml:space="preserve"> Action Plan Reiwa 5 Nen </w:t>
      </w:r>
      <w:proofErr w:type="spellStart"/>
      <w:r w:rsidRPr="00E97DFE">
        <w:rPr>
          <w:rFonts w:ascii="Times New Roman" w:eastAsia="ＭＳ 明朝" w:hAnsi="Times New Roman" w:cs="Times New Roman"/>
          <w:sz w:val="20"/>
          <w:szCs w:val="20"/>
        </w:rPr>
        <w:t>Kaiteiban</w:t>
      </w:r>
      <w:proofErr w:type="spellEnd"/>
      <w:r w:rsidRPr="00E97DFE">
        <w:rPr>
          <w:rFonts w:ascii="Times New Roman" w:eastAsia="ＭＳ 明朝" w:hAnsi="Times New Roman" w:cs="Times New Roman"/>
          <w:sz w:val="20"/>
          <w:szCs w:val="20"/>
        </w:rPr>
        <w:t xml:space="preserve">) (in Japanese). </w:t>
      </w:r>
      <w:hyperlink r:id="rId14" w:history="1">
        <w:r w:rsidR="003556F2" w:rsidRPr="00E97DFE">
          <w:rPr>
            <w:rStyle w:val="ad"/>
            <w:rFonts w:ascii="Times New Roman" w:eastAsia="ＭＳ 明朝" w:hAnsi="Times New Roman" w:cs="Times New Roman"/>
            <w:color w:val="auto"/>
            <w:sz w:val="20"/>
            <w:szCs w:val="20"/>
          </w:rPr>
          <w:t>https://www8.cao.go.jp/pfi/actionplan/action_index_r5.html. Accessed 17 August 2023</w:t>
        </w:r>
      </w:hyperlink>
    </w:p>
    <w:p w14:paraId="4569D843" w14:textId="77777777" w:rsidR="003556F2" w:rsidRPr="00E97DFE" w:rsidRDefault="003556F2" w:rsidP="003556F2">
      <w:pPr>
        <w:tabs>
          <w:tab w:val="left" w:pos="2520"/>
        </w:tabs>
        <w:ind w:left="408" w:hangingChars="204" w:hanging="408"/>
        <w:rPr>
          <w:rFonts w:ascii="Times New Roman" w:eastAsia="ＭＳ 明朝" w:hAnsi="Times New Roman" w:cs="Times New Roman"/>
          <w:sz w:val="20"/>
          <w:szCs w:val="20"/>
        </w:rPr>
      </w:pPr>
      <w:r w:rsidRPr="00E97DFE">
        <w:rPr>
          <w:rFonts w:ascii="Times New Roman" w:eastAsia="ＭＳ 明朝" w:hAnsi="Times New Roman" w:cs="Times New Roman"/>
          <w:sz w:val="20"/>
          <w:szCs w:val="20"/>
        </w:rPr>
        <w:t>Ministry of Land, Infrastructure, Transport and Tourism (2001) Guidelines for performance-based private outsourcing (</w:t>
      </w:r>
      <w:proofErr w:type="spellStart"/>
      <w:r w:rsidRPr="00E97DFE">
        <w:rPr>
          <w:rFonts w:ascii="Times New Roman" w:eastAsia="ＭＳ 明朝" w:hAnsi="Times New Roman" w:cs="Times New Roman"/>
          <w:sz w:val="20"/>
          <w:szCs w:val="20"/>
        </w:rPr>
        <w:t>Seinou</w:t>
      </w:r>
      <w:proofErr w:type="spellEnd"/>
      <w:r w:rsidRPr="00E97DFE">
        <w:rPr>
          <w:rFonts w:ascii="Times New Roman" w:eastAsia="ＭＳ 明朝" w:hAnsi="Times New Roman" w:cs="Times New Roman"/>
          <w:sz w:val="20"/>
          <w:szCs w:val="20"/>
        </w:rPr>
        <w:t xml:space="preserve"> </w:t>
      </w:r>
      <w:proofErr w:type="spellStart"/>
      <w:r w:rsidRPr="00E97DFE">
        <w:rPr>
          <w:rFonts w:ascii="Times New Roman" w:eastAsia="ＭＳ 明朝" w:hAnsi="Times New Roman" w:cs="Times New Roman"/>
          <w:sz w:val="20"/>
          <w:szCs w:val="20"/>
        </w:rPr>
        <w:t>Hacchu</w:t>
      </w:r>
      <w:proofErr w:type="spellEnd"/>
      <w:r w:rsidRPr="00E97DFE">
        <w:rPr>
          <w:rFonts w:ascii="Times New Roman" w:eastAsia="ＭＳ 明朝" w:hAnsi="Times New Roman" w:cs="Times New Roman"/>
          <w:sz w:val="20"/>
          <w:szCs w:val="20"/>
        </w:rPr>
        <w:t xml:space="preserve"> no </w:t>
      </w:r>
      <w:proofErr w:type="spellStart"/>
      <w:r w:rsidRPr="00E97DFE">
        <w:rPr>
          <w:rFonts w:ascii="Times New Roman" w:eastAsia="ＭＳ 明朝" w:hAnsi="Times New Roman" w:cs="Times New Roman"/>
          <w:sz w:val="20"/>
          <w:szCs w:val="20"/>
        </w:rPr>
        <w:t>Kangaekata</w:t>
      </w:r>
      <w:proofErr w:type="spellEnd"/>
      <w:r w:rsidRPr="00E97DFE">
        <w:rPr>
          <w:rFonts w:ascii="Times New Roman" w:eastAsia="ＭＳ 明朝" w:hAnsi="Times New Roman" w:cs="Times New Roman"/>
          <w:sz w:val="20"/>
          <w:szCs w:val="20"/>
        </w:rPr>
        <w:t xml:space="preserve"> </w:t>
      </w:r>
      <w:proofErr w:type="spellStart"/>
      <w:r w:rsidRPr="00E97DFE">
        <w:rPr>
          <w:rFonts w:ascii="Times New Roman" w:eastAsia="ＭＳ 明朝" w:hAnsi="Times New Roman" w:cs="Times New Roman"/>
          <w:sz w:val="20"/>
          <w:szCs w:val="20"/>
        </w:rPr>
        <w:t>ni</w:t>
      </w:r>
      <w:proofErr w:type="spellEnd"/>
      <w:r w:rsidRPr="00E97DFE">
        <w:rPr>
          <w:rFonts w:ascii="Times New Roman" w:eastAsia="ＭＳ 明朝" w:hAnsi="Times New Roman" w:cs="Times New Roman"/>
          <w:sz w:val="20"/>
          <w:szCs w:val="20"/>
        </w:rPr>
        <w:t xml:space="preserve"> </w:t>
      </w:r>
      <w:proofErr w:type="spellStart"/>
      <w:r w:rsidRPr="00E97DFE">
        <w:rPr>
          <w:rFonts w:ascii="Times New Roman" w:eastAsia="ＭＳ 明朝" w:hAnsi="Times New Roman" w:cs="Times New Roman"/>
          <w:sz w:val="20"/>
          <w:szCs w:val="20"/>
        </w:rPr>
        <w:t>Motodzuku</w:t>
      </w:r>
      <w:proofErr w:type="spellEnd"/>
      <w:r w:rsidRPr="00E97DFE">
        <w:rPr>
          <w:rFonts w:ascii="Times New Roman" w:eastAsia="ＭＳ 明朝" w:hAnsi="Times New Roman" w:cs="Times New Roman"/>
          <w:sz w:val="20"/>
          <w:szCs w:val="20"/>
        </w:rPr>
        <w:t xml:space="preserve"> </w:t>
      </w:r>
      <w:proofErr w:type="spellStart"/>
      <w:r w:rsidRPr="00E97DFE">
        <w:rPr>
          <w:rFonts w:ascii="Times New Roman" w:eastAsia="ＭＳ 明朝" w:hAnsi="Times New Roman" w:cs="Times New Roman"/>
          <w:sz w:val="20"/>
          <w:szCs w:val="20"/>
        </w:rPr>
        <w:t>Minkan</w:t>
      </w:r>
      <w:proofErr w:type="spellEnd"/>
      <w:r w:rsidRPr="00E97DFE">
        <w:rPr>
          <w:rFonts w:ascii="Times New Roman" w:eastAsia="ＭＳ 明朝" w:hAnsi="Times New Roman" w:cs="Times New Roman"/>
          <w:sz w:val="20"/>
          <w:szCs w:val="20"/>
        </w:rPr>
        <w:t xml:space="preserve"> </w:t>
      </w:r>
      <w:proofErr w:type="spellStart"/>
      <w:r w:rsidRPr="00E97DFE">
        <w:rPr>
          <w:rFonts w:ascii="Times New Roman" w:eastAsia="ＭＳ 明朝" w:hAnsi="Times New Roman" w:cs="Times New Roman"/>
          <w:sz w:val="20"/>
          <w:szCs w:val="20"/>
        </w:rPr>
        <w:t>Itaku</w:t>
      </w:r>
      <w:proofErr w:type="spellEnd"/>
      <w:r w:rsidRPr="00E97DFE">
        <w:rPr>
          <w:rFonts w:ascii="Times New Roman" w:eastAsia="ＭＳ 明朝" w:hAnsi="Times New Roman" w:cs="Times New Roman"/>
          <w:sz w:val="20"/>
          <w:szCs w:val="20"/>
        </w:rPr>
        <w:t xml:space="preserve"> no Tameno Guideline) (in Japanese). </w:t>
      </w:r>
      <w:hyperlink r:id="rId15" w:history="1">
        <w:r w:rsidRPr="00E97DFE">
          <w:rPr>
            <w:rStyle w:val="ad"/>
            <w:rFonts w:ascii="Times New Roman" w:eastAsia="ＭＳ 明朝" w:hAnsi="Times New Roman" w:cs="Times New Roman"/>
            <w:color w:val="auto"/>
            <w:sz w:val="20"/>
            <w:szCs w:val="20"/>
          </w:rPr>
          <w:t>https://www.mlit.go.jp/crd/city/sewerage/info/tosikeikaku/guidelines.pdf</w:t>
        </w:r>
      </w:hyperlink>
      <w:r w:rsidRPr="00E97DFE">
        <w:rPr>
          <w:rStyle w:val="ad"/>
          <w:rFonts w:ascii="Times New Roman" w:eastAsia="ＭＳ 明朝" w:hAnsi="Times New Roman" w:cs="Times New Roman"/>
          <w:color w:val="auto"/>
          <w:sz w:val="20"/>
          <w:szCs w:val="20"/>
        </w:rPr>
        <w:t>.</w:t>
      </w:r>
      <w:r w:rsidRPr="00E97DFE">
        <w:rPr>
          <w:rFonts w:ascii="Times New Roman" w:eastAsia="ＭＳ 明朝" w:hAnsi="Times New Roman" w:cs="Times New Roman"/>
          <w:sz w:val="20"/>
          <w:szCs w:val="20"/>
        </w:rPr>
        <w:t xml:space="preserve"> Accessed 10 March 2023</w:t>
      </w:r>
    </w:p>
    <w:p w14:paraId="0C71B9DC" w14:textId="073BD6C1" w:rsidR="003556F2" w:rsidRPr="00E97DFE" w:rsidRDefault="003556F2" w:rsidP="003556F2">
      <w:pPr>
        <w:ind w:left="408" w:hangingChars="204" w:hanging="408"/>
        <w:rPr>
          <w:rFonts w:ascii="Times New Roman" w:eastAsia="ＭＳ 明朝" w:hAnsi="Times New Roman" w:cs="Times New Roman"/>
          <w:sz w:val="20"/>
          <w:szCs w:val="20"/>
        </w:rPr>
      </w:pPr>
      <w:r w:rsidRPr="00E97DFE">
        <w:rPr>
          <w:rFonts w:ascii="Times New Roman" w:eastAsia="ＭＳ 明朝" w:hAnsi="Times New Roman" w:cs="Times New Roman"/>
          <w:sz w:val="20"/>
          <w:szCs w:val="20"/>
        </w:rPr>
        <w:lastRenderedPageBreak/>
        <w:t>Ministry of Land, Infrastructure, Transport and Tourism (2023) Guidelines for introducing</w:t>
      </w:r>
      <w:r w:rsidR="001D333A">
        <w:rPr>
          <w:rFonts w:ascii="Times New Roman" w:eastAsia="ＭＳ 明朝" w:hAnsi="Times New Roman" w:cs="Times New Roman" w:hint="eastAsia"/>
          <w:sz w:val="20"/>
          <w:szCs w:val="20"/>
        </w:rPr>
        <w:t xml:space="preserve"> </w:t>
      </w:r>
      <w:r w:rsidRPr="00E97DFE">
        <w:rPr>
          <w:rFonts w:ascii="Times New Roman" w:eastAsia="ＭＳ 明朝" w:hAnsi="Times New Roman" w:cs="Times New Roman"/>
          <w:sz w:val="20"/>
          <w:szCs w:val="20"/>
        </w:rPr>
        <w:t>comprehensive outsourcing contracts in infrastructure maintenance (</w:t>
      </w:r>
      <w:proofErr w:type="spellStart"/>
      <w:r w:rsidRPr="00E97DFE">
        <w:rPr>
          <w:rFonts w:ascii="Times New Roman" w:eastAsia="ＭＳ 明朝" w:hAnsi="Times New Roman" w:cs="Times New Roman"/>
          <w:sz w:val="20"/>
          <w:szCs w:val="20"/>
        </w:rPr>
        <w:t>Infura</w:t>
      </w:r>
      <w:proofErr w:type="spellEnd"/>
      <w:r w:rsidRPr="00E97DFE">
        <w:rPr>
          <w:rFonts w:ascii="Times New Roman" w:eastAsia="ＭＳ 明朝" w:hAnsi="Times New Roman" w:cs="Times New Roman"/>
          <w:sz w:val="20"/>
          <w:szCs w:val="20"/>
        </w:rPr>
        <w:t xml:space="preserve"> </w:t>
      </w:r>
      <w:proofErr w:type="spellStart"/>
      <w:r w:rsidRPr="00E97DFE">
        <w:rPr>
          <w:rFonts w:ascii="Times New Roman" w:eastAsia="ＭＳ 明朝" w:hAnsi="Times New Roman" w:cs="Times New Roman"/>
          <w:sz w:val="20"/>
          <w:szCs w:val="20"/>
        </w:rPr>
        <w:t>Mentenance</w:t>
      </w:r>
      <w:proofErr w:type="spellEnd"/>
      <w:r w:rsidRPr="00E97DFE">
        <w:rPr>
          <w:rFonts w:ascii="Times New Roman" w:eastAsia="ＭＳ 明朝" w:hAnsi="Times New Roman" w:cs="Times New Roman"/>
          <w:sz w:val="20"/>
          <w:szCs w:val="20"/>
        </w:rPr>
        <w:t xml:space="preserve"> </w:t>
      </w:r>
      <w:proofErr w:type="spellStart"/>
      <w:r w:rsidRPr="00E97DFE">
        <w:rPr>
          <w:rFonts w:ascii="Times New Roman" w:eastAsia="ＭＳ 明朝" w:hAnsi="Times New Roman" w:cs="Times New Roman"/>
          <w:sz w:val="20"/>
          <w:szCs w:val="20"/>
        </w:rPr>
        <w:t>ni</w:t>
      </w:r>
      <w:proofErr w:type="spellEnd"/>
      <w:r w:rsidRPr="00E97DFE">
        <w:rPr>
          <w:rFonts w:ascii="Times New Roman" w:eastAsia="ＭＳ 明朝" w:hAnsi="Times New Roman" w:cs="Times New Roman"/>
          <w:sz w:val="20"/>
          <w:szCs w:val="20"/>
        </w:rPr>
        <w:t xml:space="preserve"> </w:t>
      </w:r>
      <w:proofErr w:type="spellStart"/>
      <w:r w:rsidRPr="00E97DFE">
        <w:rPr>
          <w:rFonts w:ascii="Times New Roman" w:eastAsia="ＭＳ 明朝" w:hAnsi="Times New Roman" w:cs="Times New Roman"/>
          <w:sz w:val="20"/>
          <w:szCs w:val="20"/>
        </w:rPr>
        <w:t>okeru</w:t>
      </w:r>
      <w:proofErr w:type="spellEnd"/>
      <w:r w:rsidRPr="00E97DFE">
        <w:rPr>
          <w:rFonts w:ascii="Times New Roman" w:eastAsia="ＭＳ 明朝" w:hAnsi="Times New Roman" w:cs="Times New Roman"/>
          <w:sz w:val="20"/>
          <w:szCs w:val="20"/>
        </w:rPr>
        <w:t xml:space="preserve"> </w:t>
      </w:r>
      <w:proofErr w:type="spellStart"/>
      <w:r w:rsidRPr="00E97DFE">
        <w:rPr>
          <w:rFonts w:ascii="Times New Roman" w:eastAsia="ＭＳ 明朝" w:hAnsi="Times New Roman" w:cs="Times New Roman"/>
          <w:sz w:val="20"/>
          <w:szCs w:val="20"/>
        </w:rPr>
        <w:t>Houkatsuteki</w:t>
      </w:r>
      <w:proofErr w:type="spellEnd"/>
      <w:r w:rsidRPr="00E97DFE">
        <w:rPr>
          <w:rFonts w:ascii="Times New Roman" w:eastAsia="ＭＳ 明朝" w:hAnsi="Times New Roman" w:cs="Times New Roman"/>
          <w:sz w:val="20"/>
          <w:szCs w:val="20"/>
        </w:rPr>
        <w:t xml:space="preserve"> </w:t>
      </w:r>
      <w:proofErr w:type="spellStart"/>
      <w:r w:rsidRPr="00E97DFE">
        <w:rPr>
          <w:rFonts w:ascii="Times New Roman" w:eastAsia="ＭＳ 明朝" w:hAnsi="Times New Roman" w:cs="Times New Roman"/>
          <w:sz w:val="20"/>
          <w:szCs w:val="20"/>
        </w:rPr>
        <w:t>Minkan</w:t>
      </w:r>
      <w:proofErr w:type="spellEnd"/>
      <w:r w:rsidRPr="00E97DFE">
        <w:rPr>
          <w:rFonts w:ascii="Times New Roman" w:eastAsia="ＭＳ 明朝" w:hAnsi="Times New Roman" w:cs="Times New Roman"/>
          <w:sz w:val="20"/>
          <w:szCs w:val="20"/>
        </w:rPr>
        <w:t xml:space="preserve"> </w:t>
      </w:r>
      <w:proofErr w:type="spellStart"/>
      <w:r w:rsidRPr="00E97DFE">
        <w:rPr>
          <w:rFonts w:ascii="Times New Roman" w:eastAsia="ＭＳ 明朝" w:hAnsi="Times New Roman" w:cs="Times New Roman"/>
          <w:sz w:val="20"/>
          <w:szCs w:val="20"/>
        </w:rPr>
        <w:t>Itaku</w:t>
      </w:r>
      <w:proofErr w:type="spellEnd"/>
      <w:r w:rsidRPr="00E97DFE">
        <w:rPr>
          <w:rFonts w:ascii="Times New Roman" w:eastAsia="ＭＳ 明朝" w:hAnsi="Times New Roman" w:cs="Times New Roman"/>
          <w:sz w:val="20"/>
          <w:szCs w:val="20"/>
        </w:rPr>
        <w:t xml:space="preserve"> </w:t>
      </w:r>
      <w:proofErr w:type="spellStart"/>
      <w:r w:rsidRPr="00E97DFE">
        <w:rPr>
          <w:rFonts w:ascii="Times New Roman" w:eastAsia="ＭＳ 明朝" w:hAnsi="Times New Roman" w:cs="Times New Roman"/>
          <w:sz w:val="20"/>
          <w:szCs w:val="20"/>
        </w:rPr>
        <w:t>Dounyuu</w:t>
      </w:r>
      <w:proofErr w:type="spellEnd"/>
      <w:r w:rsidRPr="00E97DFE">
        <w:rPr>
          <w:rFonts w:ascii="Times New Roman" w:eastAsia="ＭＳ 明朝" w:hAnsi="Times New Roman" w:cs="Times New Roman"/>
          <w:sz w:val="20"/>
          <w:szCs w:val="20"/>
        </w:rPr>
        <w:t xml:space="preserve"> no </w:t>
      </w:r>
      <w:proofErr w:type="spellStart"/>
      <w:r w:rsidRPr="00E97DFE">
        <w:rPr>
          <w:rFonts w:ascii="Times New Roman" w:eastAsia="ＭＳ 明朝" w:hAnsi="Times New Roman" w:cs="Times New Roman"/>
          <w:sz w:val="20"/>
          <w:szCs w:val="20"/>
        </w:rPr>
        <w:t>Tebiki</w:t>
      </w:r>
      <w:proofErr w:type="spellEnd"/>
      <w:r w:rsidRPr="00E97DFE">
        <w:rPr>
          <w:rFonts w:ascii="Times New Roman" w:eastAsia="ＭＳ 明朝" w:hAnsi="Times New Roman" w:cs="Times New Roman"/>
          <w:sz w:val="20"/>
          <w:szCs w:val="20"/>
        </w:rPr>
        <w:t xml:space="preserve">) (in Japanese). </w:t>
      </w:r>
      <w:hyperlink r:id="rId16" w:history="1">
        <w:r w:rsidRPr="00E97DFE">
          <w:rPr>
            <w:rStyle w:val="ad"/>
            <w:rFonts w:ascii="Times New Roman" w:eastAsia="ＭＳ 明朝" w:hAnsi="Times New Roman" w:cs="Times New Roman"/>
            <w:color w:val="auto"/>
            <w:sz w:val="20"/>
            <w:szCs w:val="20"/>
          </w:rPr>
          <w:t>https://www.mlit.go.jp/sogoseisaku/maintenance/_pdf/houkatsu_tebiki_kaisetsu.pdf</w:t>
        </w:r>
      </w:hyperlink>
      <w:r w:rsidRPr="00E97DFE">
        <w:rPr>
          <w:rFonts w:ascii="Times New Roman" w:eastAsia="ＭＳ 明朝" w:hAnsi="Times New Roman" w:cs="Times New Roman"/>
          <w:sz w:val="20"/>
          <w:szCs w:val="20"/>
        </w:rPr>
        <w:t>. Accessed 8 November 2024</w:t>
      </w:r>
    </w:p>
    <w:p w14:paraId="50A1E11D" w14:textId="69C506A2" w:rsidR="00D86915" w:rsidRPr="00E97DFE" w:rsidRDefault="00D86915" w:rsidP="00D86915">
      <w:pPr>
        <w:tabs>
          <w:tab w:val="left" w:pos="2520"/>
        </w:tabs>
        <w:ind w:left="408" w:hangingChars="204" w:hanging="408"/>
        <w:rPr>
          <w:rFonts w:ascii="Times New Roman" w:eastAsia="ＭＳ 明朝" w:hAnsi="Times New Roman" w:cs="Times New Roman"/>
          <w:sz w:val="20"/>
          <w:szCs w:val="20"/>
        </w:rPr>
      </w:pPr>
      <w:r w:rsidRPr="00E97DFE">
        <w:rPr>
          <w:rFonts w:ascii="Times New Roman" w:eastAsia="ＭＳ 明朝" w:hAnsi="Times New Roman" w:cs="Times New Roman"/>
          <w:sz w:val="20"/>
          <w:szCs w:val="20"/>
        </w:rPr>
        <w:t>OECD (20</w:t>
      </w:r>
      <w:r w:rsidRPr="00E97DFE">
        <w:rPr>
          <w:rFonts w:ascii="Times New Roman" w:eastAsia="ＭＳ 明朝" w:hAnsi="Times New Roman" w:cs="Times New Roman" w:hint="eastAsia"/>
          <w:sz w:val="20"/>
          <w:szCs w:val="20"/>
        </w:rPr>
        <w:t>11</w:t>
      </w:r>
      <w:r w:rsidRPr="00E97DFE">
        <w:rPr>
          <w:rFonts w:ascii="Times New Roman" w:eastAsia="ＭＳ 明朝" w:hAnsi="Times New Roman" w:cs="Times New Roman"/>
          <w:sz w:val="20"/>
          <w:szCs w:val="20"/>
        </w:rPr>
        <w:t>) Guidelines for performance-based contracts between water utilities and municipalities: lessons learnt from Eastern Europe, Caucasus and Central Asia. OECD Publishing, Paris</w:t>
      </w:r>
    </w:p>
    <w:p w14:paraId="339FD136" w14:textId="7348A483" w:rsidR="002C05AA" w:rsidRDefault="002C05AA" w:rsidP="002C05AA">
      <w:pPr>
        <w:tabs>
          <w:tab w:val="left" w:pos="2520"/>
        </w:tabs>
        <w:ind w:left="408" w:hangingChars="204" w:hanging="408"/>
        <w:rPr>
          <w:rFonts w:ascii="Times New Roman" w:eastAsia="ＭＳ 明朝" w:hAnsi="Times New Roman" w:cs="Times New Roman"/>
          <w:sz w:val="20"/>
          <w:szCs w:val="20"/>
        </w:rPr>
      </w:pPr>
      <w:r w:rsidRPr="00E97DFE">
        <w:rPr>
          <w:rFonts w:ascii="Times New Roman" w:eastAsia="ＭＳ 明朝" w:hAnsi="Times New Roman" w:cs="Times New Roman"/>
          <w:sz w:val="20"/>
          <w:szCs w:val="20"/>
        </w:rPr>
        <w:t xml:space="preserve">Otsu City Public Enterprise Bureau (2015) Study on the effectiveness of public-private partnership projects including concessions in sewerage and water supply projects (in Japanese). </w:t>
      </w:r>
      <w:hyperlink r:id="rId17" w:history="1">
        <w:r w:rsidR="004247BB" w:rsidRPr="00F20469">
          <w:rPr>
            <w:rStyle w:val="ad"/>
            <w:rFonts w:ascii="Times New Roman" w:eastAsia="ＭＳ 明朝" w:hAnsi="Times New Roman" w:cs="Times New Roman"/>
            <w:sz w:val="20"/>
            <w:szCs w:val="20"/>
          </w:rPr>
          <w:t>https://www.mlit.go.jp/common/001265581.pdf. Accessed 10 March 2023</w:t>
        </w:r>
      </w:hyperlink>
    </w:p>
    <w:p w14:paraId="67E3A4EE" w14:textId="148AE122" w:rsidR="004247BB" w:rsidRPr="00E97DFE" w:rsidRDefault="004247BB" w:rsidP="002C05AA">
      <w:pPr>
        <w:tabs>
          <w:tab w:val="left" w:pos="2520"/>
        </w:tabs>
        <w:ind w:left="408" w:hangingChars="204" w:hanging="408"/>
        <w:rPr>
          <w:rFonts w:ascii="Times New Roman" w:eastAsia="ＭＳ 明朝" w:hAnsi="Times New Roman" w:cs="Times New Roman"/>
          <w:sz w:val="20"/>
          <w:szCs w:val="20"/>
        </w:rPr>
      </w:pPr>
      <w:r w:rsidRPr="00156AD9">
        <w:rPr>
          <w:rFonts w:ascii="Times New Roman" w:eastAsia="ＭＳ 明朝" w:hAnsi="Times New Roman" w:cs="Times New Roman"/>
          <w:sz w:val="20"/>
          <w:szCs w:val="20"/>
        </w:rPr>
        <w:t>Urakami</w:t>
      </w:r>
      <w:r>
        <w:rPr>
          <w:rFonts w:ascii="Times New Roman" w:eastAsia="ＭＳ 明朝" w:hAnsi="Times New Roman" w:cs="Times New Roman"/>
          <w:sz w:val="20"/>
          <w:szCs w:val="20"/>
        </w:rPr>
        <w:t xml:space="preserve"> T</w:t>
      </w:r>
      <w:r w:rsidRPr="00156AD9">
        <w:rPr>
          <w:rFonts w:ascii="Times New Roman" w:eastAsia="ＭＳ 明朝" w:hAnsi="Times New Roman" w:cs="Times New Roman"/>
          <w:sz w:val="20"/>
          <w:szCs w:val="20"/>
        </w:rPr>
        <w:t>, Tanaka</w:t>
      </w:r>
      <w:r>
        <w:rPr>
          <w:rFonts w:ascii="Times New Roman" w:eastAsia="ＭＳ 明朝" w:hAnsi="Times New Roman" w:cs="Times New Roman"/>
          <w:sz w:val="20"/>
          <w:szCs w:val="20"/>
        </w:rPr>
        <w:t xml:space="preserve"> T</w:t>
      </w:r>
      <w:r w:rsidRPr="00156AD9">
        <w:rPr>
          <w:rFonts w:ascii="Times New Roman" w:eastAsia="ＭＳ 明朝" w:hAnsi="Times New Roman" w:cs="Times New Roman"/>
          <w:sz w:val="20"/>
          <w:szCs w:val="20"/>
        </w:rPr>
        <w:t>, Nakaoka</w:t>
      </w:r>
      <w:r>
        <w:rPr>
          <w:rFonts w:ascii="Times New Roman" w:eastAsia="ＭＳ 明朝" w:hAnsi="Times New Roman" w:cs="Times New Roman"/>
          <w:sz w:val="20"/>
          <w:szCs w:val="20"/>
        </w:rPr>
        <w:t xml:space="preserve"> T</w:t>
      </w:r>
      <w:r w:rsidRPr="00156AD9">
        <w:rPr>
          <w:rFonts w:ascii="Times New Roman" w:eastAsia="ＭＳ 明朝" w:hAnsi="Times New Roman" w:cs="Times New Roman"/>
          <w:sz w:val="20"/>
          <w:szCs w:val="20"/>
        </w:rPr>
        <w:t>, Kitamura</w:t>
      </w:r>
      <w:r>
        <w:rPr>
          <w:rFonts w:ascii="Times New Roman" w:eastAsia="ＭＳ 明朝" w:hAnsi="Times New Roman" w:cs="Times New Roman"/>
          <w:sz w:val="20"/>
          <w:szCs w:val="20"/>
        </w:rPr>
        <w:t xml:space="preserve"> T</w:t>
      </w:r>
      <w:r w:rsidRPr="00156AD9">
        <w:rPr>
          <w:rFonts w:ascii="Times New Roman" w:eastAsia="ＭＳ 明朝" w:hAnsi="Times New Roman" w:cs="Times New Roman"/>
          <w:sz w:val="20"/>
          <w:szCs w:val="20"/>
        </w:rPr>
        <w:t xml:space="preserve"> </w:t>
      </w:r>
      <w:r>
        <w:rPr>
          <w:rFonts w:ascii="Times New Roman" w:eastAsia="ＭＳ 明朝" w:hAnsi="Times New Roman" w:cs="Times New Roman"/>
          <w:sz w:val="20"/>
          <w:szCs w:val="20"/>
        </w:rPr>
        <w:t xml:space="preserve">(2020) </w:t>
      </w:r>
      <w:proofErr w:type="spellStart"/>
      <w:r w:rsidRPr="00156AD9">
        <w:rPr>
          <w:rFonts w:ascii="Times New Roman" w:eastAsia="ＭＳ 明朝" w:hAnsi="Times New Roman" w:cs="Times New Roman"/>
          <w:sz w:val="20"/>
          <w:szCs w:val="20"/>
        </w:rPr>
        <w:t>Gesuido</w:t>
      </w:r>
      <w:proofErr w:type="spellEnd"/>
      <w:r w:rsidRPr="00156AD9">
        <w:rPr>
          <w:rFonts w:ascii="Times New Roman" w:eastAsia="ＭＳ 明朝" w:hAnsi="Times New Roman" w:cs="Times New Roman"/>
          <w:sz w:val="20"/>
          <w:szCs w:val="20"/>
        </w:rPr>
        <w:t xml:space="preserve"> </w:t>
      </w:r>
      <w:r>
        <w:rPr>
          <w:rFonts w:ascii="Times New Roman" w:eastAsia="ＭＳ 明朝" w:hAnsi="Times New Roman" w:cs="Times New Roman"/>
          <w:sz w:val="20"/>
          <w:szCs w:val="20"/>
        </w:rPr>
        <w:t>a</w:t>
      </w:r>
      <w:r w:rsidRPr="00156AD9">
        <w:rPr>
          <w:rFonts w:ascii="Times New Roman" w:eastAsia="ＭＳ 明朝" w:hAnsi="Times New Roman" w:cs="Times New Roman"/>
          <w:sz w:val="20"/>
          <w:szCs w:val="20"/>
        </w:rPr>
        <w:t xml:space="preserve">cademic </w:t>
      </w:r>
      <w:r>
        <w:rPr>
          <w:rFonts w:ascii="Times New Roman" w:eastAsia="ＭＳ 明朝" w:hAnsi="Times New Roman" w:cs="Times New Roman"/>
          <w:sz w:val="20"/>
          <w:szCs w:val="20"/>
        </w:rPr>
        <w:t>i</w:t>
      </w:r>
      <w:r w:rsidRPr="00156AD9">
        <w:rPr>
          <w:rFonts w:ascii="Times New Roman" w:eastAsia="ＭＳ 明朝" w:hAnsi="Times New Roman" w:cs="Times New Roman"/>
          <w:sz w:val="20"/>
          <w:szCs w:val="20"/>
        </w:rPr>
        <w:t xml:space="preserve">ncubation to </w:t>
      </w:r>
      <w:r>
        <w:rPr>
          <w:rFonts w:ascii="Times New Roman" w:eastAsia="ＭＳ 明朝" w:hAnsi="Times New Roman" w:cs="Times New Roman"/>
          <w:sz w:val="20"/>
          <w:szCs w:val="20"/>
        </w:rPr>
        <w:t>a</w:t>
      </w:r>
      <w:r w:rsidRPr="00156AD9">
        <w:rPr>
          <w:rFonts w:ascii="Times New Roman" w:eastAsia="ＭＳ 明朝" w:hAnsi="Times New Roman" w:cs="Times New Roman"/>
          <w:sz w:val="20"/>
          <w:szCs w:val="20"/>
        </w:rPr>
        <w:t xml:space="preserve">dvanced </w:t>
      </w:r>
      <w:r>
        <w:rPr>
          <w:rFonts w:ascii="Times New Roman" w:eastAsia="ＭＳ 明朝" w:hAnsi="Times New Roman" w:cs="Times New Roman"/>
          <w:sz w:val="20"/>
          <w:szCs w:val="20"/>
        </w:rPr>
        <w:t>p</w:t>
      </w:r>
      <w:r w:rsidRPr="00156AD9">
        <w:rPr>
          <w:rFonts w:ascii="Times New Roman" w:eastAsia="ＭＳ 明朝" w:hAnsi="Times New Roman" w:cs="Times New Roman"/>
          <w:sz w:val="20"/>
          <w:szCs w:val="20"/>
        </w:rPr>
        <w:t xml:space="preserve">roject 2019: </w:t>
      </w:r>
      <w:r>
        <w:rPr>
          <w:rFonts w:ascii="Times New Roman" w:eastAsia="ＭＳ 明朝" w:hAnsi="Times New Roman" w:cs="Times New Roman"/>
          <w:sz w:val="20"/>
          <w:szCs w:val="20"/>
        </w:rPr>
        <w:t>a</w:t>
      </w:r>
      <w:r w:rsidRPr="00156AD9">
        <w:rPr>
          <w:rFonts w:ascii="Times New Roman" w:eastAsia="ＭＳ 明朝" w:hAnsi="Times New Roman" w:cs="Times New Roman"/>
          <w:sz w:val="20"/>
          <w:szCs w:val="20"/>
        </w:rPr>
        <w:t xml:space="preserve">n </w:t>
      </w:r>
      <w:r>
        <w:rPr>
          <w:rFonts w:ascii="Times New Roman" w:eastAsia="ＭＳ 明朝" w:hAnsi="Times New Roman" w:cs="Times New Roman"/>
          <w:sz w:val="20"/>
          <w:szCs w:val="20"/>
        </w:rPr>
        <w:t>e</w:t>
      </w:r>
      <w:r w:rsidRPr="00156AD9">
        <w:rPr>
          <w:rFonts w:ascii="Times New Roman" w:eastAsia="ＭＳ 明朝" w:hAnsi="Times New Roman" w:cs="Times New Roman"/>
          <w:sz w:val="20"/>
          <w:szCs w:val="20"/>
        </w:rPr>
        <w:t xml:space="preserve">mpirical </w:t>
      </w:r>
      <w:r>
        <w:rPr>
          <w:rFonts w:ascii="Times New Roman" w:eastAsia="ＭＳ 明朝" w:hAnsi="Times New Roman" w:cs="Times New Roman"/>
          <w:sz w:val="20"/>
          <w:szCs w:val="20"/>
        </w:rPr>
        <w:t>s</w:t>
      </w:r>
      <w:r w:rsidRPr="00156AD9">
        <w:rPr>
          <w:rFonts w:ascii="Times New Roman" w:eastAsia="ＭＳ 明朝" w:hAnsi="Times New Roman" w:cs="Times New Roman"/>
          <w:sz w:val="20"/>
          <w:szCs w:val="20"/>
        </w:rPr>
        <w:t xml:space="preserve">tudy about the </w:t>
      </w:r>
      <w:r>
        <w:rPr>
          <w:rFonts w:ascii="Times New Roman" w:eastAsia="ＭＳ 明朝" w:hAnsi="Times New Roman" w:cs="Times New Roman"/>
          <w:sz w:val="20"/>
          <w:szCs w:val="20"/>
        </w:rPr>
        <w:t>m</w:t>
      </w:r>
      <w:r w:rsidRPr="00156AD9">
        <w:rPr>
          <w:rFonts w:ascii="Times New Roman" w:eastAsia="ＭＳ 明朝" w:hAnsi="Times New Roman" w:cs="Times New Roman"/>
          <w:sz w:val="20"/>
          <w:szCs w:val="20"/>
        </w:rPr>
        <w:t xml:space="preserve">easurement of </w:t>
      </w:r>
      <w:r>
        <w:rPr>
          <w:rFonts w:ascii="Times New Roman" w:eastAsia="ＭＳ 明朝" w:hAnsi="Times New Roman" w:cs="Times New Roman"/>
          <w:sz w:val="20"/>
          <w:szCs w:val="20"/>
        </w:rPr>
        <w:t>p</w:t>
      </w:r>
      <w:r w:rsidRPr="00156AD9">
        <w:rPr>
          <w:rFonts w:ascii="Times New Roman" w:eastAsia="ＭＳ 明朝" w:hAnsi="Times New Roman" w:cs="Times New Roman"/>
          <w:sz w:val="20"/>
          <w:szCs w:val="20"/>
        </w:rPr>
        <w:t xml:space="preserve">roductivity and </w:t>
      </w:r>
      <w:r>
        <w:rPr>
          <w:rFonts w:ascii="Times New Roman" w:eastAsia="ＭＳ 明朝" w:hAnsi="Times New Roman" w:cs="Times New Roman"/>
          <w:sz w:val="20"/>
          <w:szCs w:val="20"/>
        </w:rPr>
        <w:t>e</w:t>
      </w:r>
      <w:r w:rsidRPr="00156AD9">
        <w:rPr>
          <w:rFonts w:ascii="Times New Roman" w:eastAsia="ＭＳ 明朝" w:hAnsi="Times New Roman" w:cs="Times New Roman"/>
          <w:sz w:val="20"/>
          <w:szCs w:val="20"/>
        </w:rPr>
        <w:t xml:space="preserve">fficiency </w:t>
      </w:r>
      <w:r>
        <w:rPr>
          <w:rFonts w:ascii="Times New Roman" w:eastAsia="ＭＳ 明朝" w:hAnsi="Times New Roman" w:cs="Times New Roman"/>
          <w:sz w:val="20"/>
          <w:szCs w:val="20"/>
        </w:rPr>
        <w:t>c</w:t>
      </w:r>
      <w:r w:rsidRPr="00156AD9">
        <w:rPr>
          <w:rFonts w:ascii="Times New Roman" w:eastAsia="ＭＳ 明朝" w:hAnsi="Times New Roman" w:cs="Times New Roman"/>
          <w:sz w:val="20"/>
          <w:szCs w:val="20"/>
        </w:rPr>
        <w:t xml:space="preserve">oncerning </w:t>
      </w:r>
      <w:r>
        <w:rPr>
          <w:rFonts w:ascii="Times New Roman" w:eastAsia="ＭＳ 明朝" w:hAnsi="Times New Roman" w:cs="Times New Roman"/>
          <w:sz w:val="20"/>
          <w:szCs w:val="20"/>
        </w:rPr>
        <w:t>w</w:t>
      </w:r>
      <w:r w:rsidRPr="00156AD9">
        <w:rPr>
          <w:rFonts w:ascii="Times New Roman" w:eastAsia="ＭＳ 明朝" w:hAnsi="Times New Roman" w:cs="Times New Roman"/>
          <w:sz w:val="20"/>
          <w:szCs w:val="20"/>
        </w:rPr>
        <w:t>ide-</w:t>
      </w:r>
      <w:r>
        <w:rPr>
          <w:rFonts w:ascii="Times New Roman" w:eastAsia="ＭＳ 明朝" w:hAnsi="Times New Roman" w:cs="Times New Roman"/>
          <w:sz w:val="20"/>
          <w:szCs w:val="20"/>
        </w:rPr>
        <w:t>a</w:t>
      </w:r>
      <w:r w:rsidRPr="00156AD9">
        <w:rPr>
          <w:rFonts w:ascii="Times New Roman" w:eastAsia="ＭＳ 明朝" w:hAnsi="Times New Roman" w:cs="Times New Roman"/>
          <w:sz w:val="20"/>
          <w:szCs w:val="20"/>
        </w:rPr>
        <w:t xml:space="preserve">rea </w:t>
      </w:r>
      <w:r>
        <w:rPr>
          <w:rFonts w:ascii="Times New Roman" w:eastAsia="ＭＳ 明朝" w:hAnsi="Times New Roman" w:cs="Times New Roman"/>
          <w:sz w:val="20"/>
          <w:szCs w:val="20"/>
        </w:rPr>
        <w:t>c</w:t>
      </w:r>
      <w:r w:rsidRPr="00156AD9">
        <w:rPr>
          <w:rFonts w:ascii="Times New Roman" w:eastAsia="ＭＳ 明朝" w:hAnsi="Times New Roman" w:cs="Times New Roman"/>
          <w:sz w:val="20"/>
          <w:szCs w:val="20"/>
        </w:rPr>
        <w:t xml:space="preserve">onsolidation and </w:t>
      </w:r>
      <w:r>
        <w:rPr>
          <w:rFonts w:ascii="Times New Roman" w:eastAsia="ＭＳ 明朝" w:hAnsi="Times New Roman" w:cs="Times New Roman"/>
          <w:sz w:val="20"/>
          <w:szCs w:val="20"/>
        </w:rPr>
        <w:t>p</w:t>
      </w:r>
      <w:r w:rsidRPr="00156AD9">
        <w:rPr>
          <w:rFonts w:ascii="Times New Roman" w:eastAsia="ＭＳ 明朝" w:hAnsi="Times New Roman" w:cs="Times New Roman"/>
          <w:sz w:val="20"/>
          <w:szCs w:val="20"/>
        </w:rPr>
        <w:t>ublic-</w:t>
      </w:r>
      <w:r>
        <w:rPr>
          <w:rFonts w:ascii="Times New Roman" w:eastAsia="ＭＳ 明朝" w:hAnsi="Times New Roman" w:cs="Times New Roman"/>
          <w:sz w:val="20"/>
          <w:szCs w:val="20"/>
        </w:rPr>
        <w:t>p</w:t>
      </w:r>
      <w:r w:rsidRPr="00156AD9">
        <w:rPr>
          <w:rFonts w:ascii="Times New Roman" w:eastAsia="ＭＳ 明朝" w:hAnsi="Times New Roman" w:cs="Times New Roman"/>
          <w:sz w:val="20"/>
          <w:szCs w:val="20"/>
        </w:rPr>
        <w:t xml:space="preserve">rivate </w:t>
      </w:r>
      <w:r>
        <w:rPr>
          <w:rFonts w:ascii="Times New Roman" w:eastAsia="ＭＳ 明朝" w:hAnsi="Times New Roman" w:cs="Times New Roman"/>
          <w:sz w:val="20"/>
          <w:szCs w:val="20"/>
        </w:rPr>
        <w:t>p</w:t>
      </w:r>
      <w:r w:rsidRPr="00156AD9">
        <w:rPr>
          <w:rFonts w:ascii="Times New Roman" w:eastAsia="ＭＳ 明朝" w:hAnsi="Times New Roman" w:cs="Times New Roman"/>
          <w:sz w:val="20"/>
          <w:szCs w:val="20"/>
        </w:rPr>
        <w:t xml:space="preserve">artnership of the Japanese </w:t>
      </w:r>
      <w:r>
        <w:rPr>
          <w:rFonts w:ascii="Times New Roman" w:eastAsia="ＭＳ 明朝" w:hAnsi="Times New Roman" w:cs="Times New Roman"/>
          <w:sz w:val="20"/>
          <w:szCs w:val="20"/>
        </w:rPr>
        <w:t>s</w:t>
      </w:r>
      <w:r w:rsidRPr="00156AD9">
        <w:rPr>
          <w:rFonts w:ascii="Times New Roman" w:eastAsia="ＭＳ 明朝" w:hAnsi="Times New Roman" w:cs="Times New Roman"/>
          <w:sz w:val="20"/>
          <w:szCs w:val="20"/>
        </w:rPr>
        <w:t xml:space="preserve">ewerage </w:t>
      </w:r>
      <w:r>
        <w:rPr>
          <w:rFonts w:ascii="Times New Roman" w:eastAsia="ＭＳ 明朝" w:hAnsi="Times New Roman" w:cs="Times New Roman"/>
          <w:sz w:val="20"/>
          <w:szCs w:val="20"/>
        </w:rPr>
        <w:t>u</w:t>
      </w:r>
      <w:r w:rsidRPr="00156AD9">
        <w:rPr>
          <w:rFonts w:ascii="Times New Roman" w:eastAsia="ＭＳ 明朝" w:hAnsi="Times New Roman" w:cs="Times New Roman"/>
          <w:sz w:val="20"/>
          <w:szCs w:val="20"/>
        </w:rPr>
        <w:t>tilities</w:t>
      </w:r>
      <w:r>
        <w:rPr>
          <w:rFonts w:ascii="Times New Roman" w:eastAsia="ＭＳ 明朝" w:hAnsi="Times New Roman" w:cs="Times New Roman"/>
          <w:sz w:val="20"/>
          <w:szCs w:val="20"/>
        </w:rPr>
        <w:t>.</w:t>
      </w:r>
      <w:r w:rsidRPr="00156AD9">
        <w:rPr>
          <w:rFonts w:ascii="Times New Roman" w:eastAsia="ＭＳ 明朝" w:hAnsi="Times New Roman" w:cs="Times New Roman"/>
          <w:sz w:val="20"/>
          <w:szCs w:val="20"/>
        </w:rPr>
        <w:t xml:space="preserve"> Questionnaire </w:t>
      </w:r>
      <w:r>
        <w:rPr>
          <w:rFonts w:ascii="Times New Roman" w:eastAsia="ＭＳ 明朝" w:hAnsi="Times New Roman" w:cs="Times New Roman"/>
          <w:sz w:val="20"/>
          <w:szCs w:val="20"/>
        </w:rPr>
        <w:t>s</w:t>
      </w:r>
      <w:r w:rsidRPr="00156AD9">
        <w:rPr>
          <w:rFonts w:ascii="Times New Roman" w:eastAsia="ＭＳ 明朝" w:hAnsi="Times New Roman" w:cs="Times New Roman"/>
          <w:sz w:val="20"/>
          <w:szCs w:val="20"/>
        </w:rPr>
        <w:t xml:space="preserve">urvey </w:t>
      </w:r>
      <w:r>
        <w:rPr>
          <w:rFonts w:ascii="Times New Roman" w:eastAsia="ＭＳ 明朝" w:hAnsi="Times New Roman" w:cs="Times New Roman"/>
          <w:sz w:val="20"/>
          <w:szCs w:val="20"/>
        </w:rPr>
        <w:t>p</w:t>
      </w:r>
      <w:r w:rsidRPr="00156AD9">
        <w:rPr>
          <w:rFonts w:ascii="Times New Roman" w:eastAsia="ＭＳ 明朝" w:hAnsi="Times New Roman" w:cs="Times New Roman"/>
          <w:sz w:val="20"/>
          <w:szCs w:val="20"/>
        </w:rPr>
        <w:t xml:space="preserve">rimary </w:t>
      </w:r>
      <w:r>
        <w:rPr>
          <w:rFonts w:ascii="Times New Roman" w:eastAsia="ＭＳ 明朝" w:hAnsi="Times New Roman" w:cs="Times New Roman"/>
          <w:sz w:val="20"/>
          <w:szCs w:val="20"/>
        </w:rPr>
        <w:t>r</w:t>
      </w:r>
      <w:r w:rsidRPr="00156AD9">
        <w:rPr>
          <w:rFonts w:ascii="Times New Roman" w:eastAsia="ＭＳ 明朝" w:hAnsi="Times New Roman" w:cs="Times New Roman"/>
          <w:sz w:val="20"/>
          <w:szCs w:val="20"/>
        </w:rPr>
        <w:t>esult</w:t>
      </w:r>
      <w:r>
        <w:rPr>
          <w:rFonts w:ascii="Times New Roman" w:eastAsia="ＭＳ 明朝" w:hAnsi="Times New Roman" w:cs="Times New Roman"/>
          <w:sz w:val="20"/>
          <w:szCs w:val="20"/>
        </w:rPr>
        <w:t>.</w:t>
      </w:r>
      <w:r w:rsidRPr="00156AD9">
        <w:rPr>
          <w:rFonts w:ascii="Times New Roman" w:eastAsia="ＭＳ 明朝" w:hAnsi="Times New Roman" w:cs="Times New Roman"/>
          <w:sz w:val="20"/>
          <w:szCs w:val="20"/>
        </w:rPr>
        <w:t xml:space="preserve"> </w:t>
      </w:r>
      <w:r w:rsidRPr="00156AD9">
        <w:rPr>
          <w:rFonts w:ascii="Times New Roman" w:eastAsia="ＭＳ 明朝" w:hAnsi="Times New Roman" w:cs="Times New Roman"/>
          <w:iCs/>
          <w:sz w:val="20"/>
          <w:szCs w:val="20"/>
        </w:rPr>
        <w:t>Kindai University Faculty of Business Administration Working Paper, No. 2020-01</w:t>
      </w:r>
      <w:r w:rsidRPr="00156AD9">
        <w:rPr>
          <w:rFonts w:ascii="Times New Roman" w:eastAsia="ＭＳ 明朝" w:hAnsi="Times New Roman" w:cs="Times New Roman"/>
          <w:sz w:val="20"/>
          <w:szCs w:val="20"/>
        </w:rPr>
        <w:t xml:space="preserve"> (in Japanese). Kindai University</w:t>
      </w:r>
      <w:r>
        <w:rPr>
          <w:rFonts w:ascii="Times New Roman" w:eastAsia="ＭＳ 明朝" w:hAnsi="Times New Roman" w:cs="Times New Roman"/>
          <w:sz w:val="20"/>
          <w:szCs w:val="20"/>
        </w:rPr>
        <w:t>,</w:t>
      </w:r>
      <w:r w:rsidRPr="000B5FE9">
        <w:rPr>
          <w:rFonts w:ascii="Times New Roman" w:eastAsia="ＭＳ 明朝" w:hAnsi="Times New Roman" w:cs="Times New Roman"/>
          <w:sz w:val="20"/>
          <w:szCs w:val="20"/>
        </w:rPr>
        <w:t xml:space="preserve"> </w:t>
      </w:r>
      <w:r w:rsidRPr="00156AD9">
        <w:rPr>
          <w:rFonts w:ascii="Times New Roman" w:eastAsia="ＭＳ 明朝" w:hAnsi="Times New Roman" w:cs="Times New Roman"/>
          <w:sz w:val="20"/>
          <w:szCs w:val="20"/>
        </w:rPr>
        <w:t>Higashiosaka</w:t>
      </w:r>
    </w:p>
    <w:p w14:paraId="7F754340" w14:textId="77777777" w:rsidR="00D86915" w:rsidRDefault="00D86915"/>
    <w:sectPr w:rsidR="00D86915" w:rsidSect="0064642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4F520" w14:textId="77777777" w:rsidR="00C36B3A" w:rsidRDefault="00C36B3A" w:rsidP="00C43529">
      <w:r>
        <w:separator/>
      </w:r>
    </w:p>
  </w:endnote>
  <w:endnote w:type="continuationSeparator" w:id="0">
    <w:p w14:paraId="14567463" w14:textId="77777777" w:rsidR="00C36B3A" w:rsidRDefault="00C36B3A" w:rsidP="00C43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ＭＳ Ｐゴシック">
    <w:altName w:val="MS PGothic"/>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096451"/>
      <w:docPartObj>
        <w:docPartGallery w:val="Page Numbers (Bottom of Page)"/>
        <w:docPartUnique/>
      </w:docPartObj>
    </w:sdtPr>
    <w:sdtContent>
      <w:p w14:paraId="4CD824AF" w14:textId="51721CF3" w:rsidR="001D333A" w:rsidRDefault="001D333A">
        <w:pPr>
          <w:pStyle w:val="af1"/>
          <w:jc w:val="center"/>
        </w:pPr>
        <w:r>
          <w:fldChar w:fldCharType="begin"/>
        </w:r>
        <w:r>
          <w:instrText>PAGE   \* MERGEFORMAT</w:instrText>
        </w:r>
        <w:r>
          <w:fldChar w:fldCharType="separate"/>
        </w:r>
        <w:r>
          <w:rPr>
            <w:lang w:val="ja-JP"/>
          </w:rPr>
          <w:t>2</w:t>
        </w:r>
        <w:r>
          <w:fldChar w:fldCharType="end"/>
        </w:r>
      </w:p>
    </w:sdtContent>
  </w:sdt>
  <w:p w14:paraId="588ADD06" w14:textId="77777777" w:rsidR="001D333A" w:rsidRDefault="001D333A">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F1155" w14:textId="77777777" w:rsidR="00C36B3A" w:rsidRDefault="00C36B3A" w:rsidP="00C43529">
      <w:r>
        <w:separator/>
      </w:r>
    </w:p>
  </w:footnote>
  <w:footnote w:type="continuationSeparator" w:id="0">
    <w:p w14:paraId="22D122B0" w14:textId="77777777" w:rsidR="00C36B3A" w:rsidRDefault="00C36B3A" w:rsidP="00C43529">
      <w:r>
        <w:continuationSeparator/>
      </w:r>
    </w:p>
  </w:footnote>
  <w:footnote w:id="1">
    <w:p w14:paraId="603B69E1" w14:textId="77777777" w:rsidR="00C43529" w:rsidRPr="001474A8" w:rsidRDefault="00C43529" w:rsidP="00C43529">
      <w:pPr>
        <w:pStyle w:val="aa"/>
        <w:jc w:val="both"/>
        <w:rPr>
          <w:rFonts w:ascii="Times New Roman" w:hAnsi="Times New Roman" w:cs="Times New Roman"/>
          <w:sz w:val="20"/>
          <w:szCs w:val="20"/>
        </w:rPr>
      </w:pPr>
      <w:r w:rsidRPr="001474A8">
        <w:rPr>
          <w:rStyle w:val="ac"/>
          <w:rFonts w:ascii="Times New Roman" w:hAnsi="Times New Roman" w:cs="Times New Roman"/>
          <w:sz w:val="20"/>
          <w:szCs w:val="20"/>
        </w:rPr>
        <w:footnoteRef/>
      </w:r>
      <w:r w:rsidRPr="001474A8">
        <w:rPr>
          <w:rFonts w:ascii="Times New Roman" w:hAnsi="Times New Roman" w:cs="Times New Roman"/>
          <w:sz w:val="20"/>
          <w:szCs w:val="20"/>
        </w:rPr>
        <w:t xml:space="preserve"> In Japan, a service contract means a specification order, where input factors, technology, and processes are specified by the municipality. Under the specification order, service provision tends to be inefficient because technology and process improvement by private businesses cannot </w:t>
      </w:r>
      <w:r>
        <w:rPr>
          <w:rFonts w:ascii="Times New Roman" w:hAnsi="Times New Roman" w:cs="Times New Roman"/>
          <w:sz w:val="20"/>
          <w:szCs w:val="20"/>
        </w:rPr>
        <w:t>occur</w:t>
      </w:r>
      <w:r w:rsidRPr="001474A8">
        <w:rPr>
          <w:rFonts w:ascii="Times New Roman" w:hAnsi="Times New Roman" w:cs="Times New Roman"/>
          <w:sz w:val="20"/>
          <w:szCs w:val="20"/>
        </w:rPr>
        <w:t xml:space="preserve">. </w:t>
      </w:r>
      <w:r>
        <w:rPr>
          <w:rFonts w:ascii="Times New Roman" w:hAnsi="Times New Roman" w:cs="Times New Roman"/>
          <w:sz w:val="20"/>
          <w:szCs w:val="20"/>
        </w:rPr>
        <w:t>By</w:t>
      </w:r>
      <w:r w:rsidRPr="001474A8">
        <w:rPr>
          <w:rFonts w:ascii="Times New Roman" w:hAnsi="Times New Roman" w:cs="Times New Roman"/>
          <w:sz w:val="20"/>
          <w:szCs w:val="20"/>
        </w:rPr>
        <w:t xml:space="preserve"> contrast, management contracts in Japan, particularly COCs, employ performance orders to allow private actors’ managerial discretion. Municipalities specify only the output level when delegating tasks to private businesses, meaning that technology and process improvement</w:t>
      </w:r>
      <w:r>
        <w:rPr>
          <w:rFonts w:ascii="Times New Roman" w:hAnsi="Times New Roman" w:cs="Times New Roman"/>
          <w:sz w:val="20"/>
          <w:szCs w:val="20"/>
        </w:rPr>
        <w:t>s</w:t>
      </w:r>
      <w:r w:rsidRPr="001474A8">
        <w:rPr>
          <w:rFonts w:ascii="Times New Roman" w:hAnsi="Times New Roman" w:cs="Times New Roman"/>
          <w:sz w:val="20"/>
          <w:szCs w:val="20"/>
        </w:rPr>
        <w:t xml:space="preserve"> by private actors </w:t>
      </w:r>
      <w:r>
        <w:rPr>
          <w:rFonts w:ascii="Times New Roman" w:hAnsi="Times New Roman" w:cs="Times New Roman"/>
          <w:sz w:val="20"/>
          <w:szCs w:val="20"/>
        </w:rPr>
        <w:t>are</w:t>
      </w:r>
      <w:r w:rsidRPr="001474A8">
        <w:rPr>
          <w:rFonts w:ascii="Times New Roman" w:hAnsi="Times New Roman" w:cs="Times New Roman"/>
          <w:sz w:val="20"/>
          <w:szCs w:val="20"/>
        </w:rPr>
        <w:t xml:space="preserve"> allowed. This makes a COC more efficient than a service contract.</w:t>
      </w:r>
    </w:p>
  </w:footnote>
  <w:footnote w:id="2">
    <w:p w14:paraId="6259D79E" w14:textId="77777777" w:rsidR="00C43529" w:rsidRPr="001474A8" w:rsidRDefault="00C43529" w:rsidP="00C43529">
      <w:pPr>
        <w:pStyle w:val="aa"/>
        <w:jc w:val="both"/>
        <w:rPr>
          <w:rFonts w:ascii="Times New Roman" w:hAnsi="Times New Roman" w:cs="Times New Roman"/>
          <w:sz w:val="20"/>
          <w:szCs w:val="20"/>
        </w:rPr>
      </w:pPr>
      <w:r w:rsidRPr="001474A8">
        <w:rPr>
          <w:rStyle w:val="ac"/>
          <w:rFonts w:ascii="Times New Roman" w:hAnsi="Times New Roman" w:cs="Times New Roman"/>
          <w:sz w:val="20"/>
          <w:szCs w:val="20"/>
        </w:rPr>
        <w:footnoteRef/>
      </w:r>
      <w:r w:rsidRPr="001474A8">
        <w:rPr>
          <w:rFonts w:ascii="Times New Roman" w:hAnsi="Times New Roman" w:cs="Times New Roman"/>
          <w:sz w:val="20"/>
          <w:szCs w:val="20"/>
        </w:rPr>
        <w:t xml:space="preserve"> </w:t>
      </w:r>
      <w:r w:rsidRPr="001474A8">
        <w:rPr>
          <w:rFonts w:ascii="Times New Roman" w:eastAsia="ＭＳ 明朝" w:hAnsi="Times New Roman" w:cs="Times New Roman"/>
          <w:sz w:val="20"/>
          <w:szCs w:val="20"/>
        </w:rPr>
        <w:t xml:space="preserve">In June 2023, the Japanese government added a new level, Level 3.5, to COCs, in which the contract period is longer than </w:t>
      </w:r>
      <w:r>
        <w:rPr>
          <w:rFonts w:ascii="Times New Roman" w:eastAsia="ＭＳ 明朝" w:hAnsi="Times New Roman" w:cs="Times New Roman"/>
          <w:sz w:val="20"/>
          <w:szCs w:val="20"/>
        </w:rPr>
        <w:t xml:space="preserve">that of </w:t>
      </w:r>
      <w:r w:rsidRPr="001474A8">
        <w:rPr>
          <w:rFonts w:ascii="Times New Roman" w:eastAsia="ＭＳ 明朝" w:hAnsi="Times New Roman" w:cs="Times New Roman"/>
          <w:sz w:val="20"/>
          <w:szCs w:val="20"/>
        </w:rPr>
        <w:t xml:space="preserve">Level 3 (at least 10 years) and with a profit-sharing arrangement between municipalities and private operators, in a section entitled “Water PPP” </w:t>
      </w:r>
      <w:r>
        <w:rPr>
          <w:rFonts w:ascii="Times New Roman" w:eastAsia="ＭＳ 明朝" w:hAnsi="Times New Roman" w:cs="Times New Roman"/>
          <w:sz w:val="20"/>
          <w:szCs w:val="20"/>
        </w:rPr>
        <w:t>(Cabinet Office 2023)</w:t>
      </w:r>
      <w:r w:rsidRPr="001474A8">
        <w:rPr>
          <w:rFonts w:ascii="Times New Roman" w:eastAsia="ＭＳ 明朝" w:hAnsi="Times New Roman" w:cs="Times New Roman"/>
          <w:sz w:val="20"/>
          <w:szCs w:val="20"/>
        </w:rPr>
        <w:t>. However, since Level 3.5 is a newly defined type of COC and no observations employing this type are currently available, we have focussed on COCs from Level 1 to Level 3.</w:t>
      </w:r>
    </w:p>
  </w:footnote>
  <w:footnote w:id="3">
    <w:p w14:paraId="6B71260C" w14:textId="0877FC37" w:rsidR="00C43529" w:rsidRPr="001474A8" w:rsidRDefault="00C43529" w:rsidP="00C43529">
      <w:pPr>
        <w:pStyle w:val="aa"/>
        <w:jc w:val="both"/>
        <w:rPr>
          <w:rFonts w:ascii="Times New Roman" w:hAnsi="Times New Roman" w:cs="Times New Roman"/>
          <w:sz w:val="20"/>
          <w:szCs w:val="20"/>
        </w:rPr>
      </w:pPr>
      <w:r w:rsidRPr="001474A8">
        <w:rPr>
          <w:rStyle w:val="ac"/>
          <w:rFonts w:ascii="Times New Roman" w:hAnsi="Times New Roman" w:cs="Times New Roman"/>
          <w:sz w:val="20"/>
          <w:szCs w:val="20"/>
        </w:rPr>
        <w:footnoteRef/>
      </w:r>
      <w:r w:rsidRPr="001474A8">
        <w:rPr>
          <w:rFonts w:ascii="Times New Roman" w:hAnsi="Times New Roman" w:cs="Times New Roman"/>
          <w:sz w:val="20"/>
          <w:szCs w:val="20"/>
        </w:rPr>
        <w:t xml:space="preserve"> </w:t>
      </w:r>
      <w:r w:rsidRPr="001474A8">
        <w:rPr>
          <w:rFonts w:ascii="Times New Roman" w:eastAsia="ＭＳ 明朝" w:hAnsi="Times New Roman" w:cs="Times New Roman"/>
          <w:sz w:val="20"/>
          <w:szCs w:val="20"/>
        </w:rPr>
        <w:t xml:space="preserve">In </w:t>
      </w:r>
      <w:r w:rsidR="00D46825">
        <w:rPr>
          <w:rFonts w:ascii="Times New Roman" w:eastAsia="ＭＳ 明朝" w:hAnsi="Times New Roman" w:cs="Times New Roman"/>
          <w:sz w:val="20"/>
          <w:szCs w:val="20"/>
        </w:rPr>
        <w:t>“</w:t>
      </w:r>
      <w:r w:rsidRPr="001474A8">
        <w:rPr>
          <w:rFonts w:ascii="Times New Roman" w:eastAsia="ＭＳ 明朝" w:hAnsi="Times New Roman" w:cs="Times New Roman"/>
          <w:sz w:val="20"/>
          <w:szCs w:val="20"/>
        </w:rPr>
        <w:t>Water PPP</w:t>
      </w:r>
      <w:r w:rsidR="00D46825">
        <w:rPr>
          <w:rFonts w:ascii="Times New Roman" w:eastAsia="ＭＳ 明朝" w:hAnsi="Times New Roman" w:cs="Times New Roman"/>
          <w:sz w:val="20"/>
          <w:szCs w:val="20"/>
        </w:rPr>
        <w:t>”</w:t>
      </w:r>
      <w:r w:rsidRPr="001474A8">
        <w:rPr>
          <w:rFonts w:ascii="Times New Roman" w:eastAsia="ＭＳ 明朝" w:hAnsi="Times New Roman" w:cs="Times New Roman"/>
          <w:sz w:val="20"/>
          <w:szCs w:val="20"/>
        </w:rPr>
        <w:t>, a concession contract is defined as Level 4</w:t>
      </w:r>
      <w:r w:rsidR="00D46825">
        <w:rPr>
          <w:rFonts w:ascii="Times New Roman" w:eastAsia="ＭＳ 明朝" w:hAnsi="Times New Roman" w:cs="Times New Roman" w:hint="eastAsia"/>
          <w:sz w:val="20"/>
          <w:szCs w:val="20"/>
        </w:rPr>
        <w:t xml:space="preserve"> </w:t>
      </w:r>
      <w:r w:rsidR="00D46825">
        <w:rPr>
          <w:rFonts w:ascii="Times New Roman" w:eastAsia="ＭＳ 明朝" w:hAnsi="Times New Roman" w:cs="Times New Roman"/>
          <w:sz w:val="20"/>
          <w:szCs w:val="20"/>
        </w:rPr>
        <w:t>(Cabinet Office 2023)</w:t>
      </w:r>
      <w:r w:rsidRPr="001474A8">
        <w:rPr>
          <w:rFonts w:ascii="Times New Roman" w:eastAsia="ＭＳ 明朝" w:hAnsi="Times New Roman" w:cs="Times New Roman"/>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51556"/>
    <w:multiLevelType w:val="multilevel"/>
    <w:tmpl w:val="87B0D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843FB3"/>
    <w:multiLevelType w:val="hybridMultilevel"/>
    <w:tmpl w:val="FB4E87BC"/>
    <w:lvl w:ilvl="0" w:tplc="6A3CE82A">
      <w:start w:val="1"/>
      <w:numFmt w:val="bullet"/>
      <w:lvlText w:val=""/>
      <w:lvlJc w:val="left"/>
      <w:pPr>
        <w:ind w:left="720" w:hanging="360"/>
      </w:pPr>
      <w:rPr>
        <w:rFonts w:ascii="Symbol" w:hAnsi="Symbol" w:hint="default"/>
      </w:rPr>
    </w:lvl>
    <w:lvl w:ilvl="1" w:tplc="36E0AFEA" w:tentative="1">
      <w:start w:val="1"/>
      <w:numFmt w:val="bullet"/>
      <w:lvlText w:val="o"/>
      <w:lvlJc w:val="left"/>
      <w:pPr>
        <w:ind w:left="1440" w:hanging="360"/>
      </w:pPr>
      <w:rPr>
        <w:rFonts w:ascii="Courier New" w:hAnsi="Courier New" w:cs="Courier New" w:hint="default"/>
      </w:rPr>
    </w:lvl>
    <w:lvl w:ilvl="2" w:tplc="21F03AAE" w:tentative="1">
      <w:start w:val="1"/>
      <w:numFmt w:val="bullet"/>
      <w:lvlText w:val=""/>
      <w:lvlJc w:val="left"/>
      <w:pPr>
        <w:ind w:left="2160" w:hanging="360"/>
      </w:pPr>
      <w:rPr>
        <w:rFonts w:ascii="Wingdings" w:hAnsi="Wingdings" w:hint="default"/>
      </w:rPr>
    </w:lvl>
    <w:lvl w:ilvl="3" w:tplc="86E694BE" w:tentative="1">
      <w:start w:val="1"/>
      <w:numFmt w:val="bullet"/>
      <w:lvlText w:val=""/>
      <w:lvlJc w:val="left"/>
      <w:pPr>
        <w:ind w:left="2880" w:hanging="360"/>
      </w:pPr>
      <w:rPr>
        <w:rFonts w:ascii="Symbol" w:hAnsi="Symbol" w:hint="default"/>
      </w:rPr>
    </w:lvl>
    <w:lvl w:ilvl="4" w:tplc="B64E649E" w:tentative="1">
      <w:start w:val="1"/>
      <w:numFmt w:val="bullet"/>
      <w:lvlText w:val="o"/>
      <w:lvlJc w:val="left"/>
      <w:pPr>
        <w:ind w:left="3600" w:hanging="360"/>
      </w:pPr>
      <w:rPr>
        <w:rFonts w:ascii="Courier New" w:hAnsi="Courier New" w:cs="Courier New" w:hint="default"/>
      </w:rPr>
    </w:lvl>
    <w:lvl w:ilvl="5" w:tplc="96A853BC" w:tentative="1">
      <w:start w:val="1"/>
      <w:numFmt w:val="bullet"/>
      <w:lvlText w:val=""/>
      <w:lvlJc w:val="left"/>
      <w:pPr>
        <w:ind w:left="4320" w:hanging="360"/>
      </w:pPr>
      <w:rPr>
        <w:rFonts w:ascii="Wingdings" w:hAnsi="Wingdings" w:hint="default"/>
      </w:rPr>
    </w:lvl>
    <w:lvl w:ilvl="6" w:tplc="C5C2303E" w:tentative="1">
      <w:start w:val="1"/>
      <w:numFmt w:val="bullet"/>
      <w:lvlText w:val=""/>
      <w:lvlJc w:val="left"/>
      <w:pPr>
        <w:ind w:left="5040" w:hanging="360"/>
      </w:pPr>
      <w:rPr>
        <w:rFonts w:ascii="Symbol" w:hAnsi="Symbol" w:hint="default"/>
      </w:rPr>
    </w:lvl>
    <w:lvl w:ilvl="7" w:tplc="2A0A4C84" w:tentative="1">
      <w:start w:val="1"/>
      <w:numFmt w:val="bullet"/>
      <w:lvlText w:val="o"/>
      <w:lvlJc w:val="left"/>
      <w:pPr>
        <w:ind w:left="5760" w:hanging="360"/>
      </w:pPr>
      <w:rPr>
        <w:rFonts w:ascii="Courier New" w:hAnsi="Courier New" w:cs="Courier New" w:hint="default"/>
      </w:rPr>
    </w:lvl>
    <w:lvl w:ilvl="8" w:tplc="F940D97C" w:tentative="1">
      <w:start w:val="1"/>
      <w:numFmt w:val="bullet"/>
      <w:lvlText w:val=""/>
      <w:lvlJc w:val="left"/>
      <w:pPr>
        <w:ind w:left="6480" w:hanging="360"/>
      </w:pPr>
      <w:rPr>
        <w:rFonts w:ascii="Wingdings" w:hAnsi="Wingdings" w:hint="default"/>
      </w:rPr>
    </w:lvl>
  </w:abstractNum>
  <w:abstractNum w:abstractNumId="2" w15:restartNumberingAfterBreak="0">
    <w:nsid w:val="1F913C18"/>
    <w:multiLevelType w:val="multilevel"/>
    <w:tmpl w:val="4C224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916A25"/>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15:restartNumberingAfterBreak="0">
    <w:nsid w:val="22AE2578"/>
    <w:multiLevelType w:val="multilevel"/>
    <w:tmpl w:val="488C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A4B0D"/>
    <w:multiLevelType w:val="multilevel"/>
    <w:tmpl w:val="05700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405AEF"/>
    <w:multiLevelType w:val="hybridMultilevel"/>
    <w:tmpl w:val="588C751A"/>
    <w:lvl w:ilvl="0" w:tplc="ED48A96A">
      <w:start w:val="1"/>
      <w:numFmt w:val="bullet"/>
      <w:lvlText w:val=""/>
      <w:lvlJc w:val="left"/>
      <w:pPr>
        <w:ind w:left="420" w:hanging="420"/>
      </w:pPr>
      <w:rPr>
        <w:rFonts w:ascii="Wingdings" w:hAnsi="Wingdings" w:hint="default"/>
      </w:rPr>
    </w:lvl>
    <w:lvl w:ilvl="1" w:tplc="F3B4CE04" w:tentative="1">
      <w:start w:val="1"/>
      <w:numFmt w:val="bullet"/>
      <w:lvlText w:val=""/>
      <w:lvlJc w:val="left"/>
      <w:pPr>
        <w:ind w:left="840" w:hanging="420"/>
      </w:pPr>
      <w:rPr>
        <w:rFonts w:ascii="Wingdings" w:hAnsi="Wingdings" w:hint="default"/>
      </w:rPr>
    </w:lvl>
    <w:lvl w:ilvl="2" w:tplc="055AAAB6" w:tentative="1">
      <w:start w:val="1"/>
      <w:numFmt w:val="bullet"/>
      <w:lvlText w:val=""/>
      <w:lvlJc w:val="left"/>
      <w:pPr>
        <w:ind w:left="1260" w:hanging="420"/>
      </w:pPr>
      <w:rPr>
        <w:rFonts w:ascii="Wingdings" w:hAnsi="Wingdings" w:hint="default"/>
      </w:rPr>
    </w:lvl>
    <w:lvl w:ilvl="3" w:tplc="914A2EA6" w:tentative="1">
      <w:start w:val="1"/>
      <w:numFmt w:val="bullet"/>
      <w:lvlText w:val=""/>
      <w:lvlJc w:val="left"/>
      <w:pPr>
        <w:ind w:left="1680" w:hanging="420"/>
      </w:pPr>
      <w:rPr>
        <w:rFonts w:ascii="Wingdings" w:hAnsi="Wingdings" w:hint="default"/>
      </w:rPr>
    </w:lvl>
    <w:lvl w:ilvl="4" w:tplc="E054B158" w:tentative="1">
      <w:start w:val="1"/>
      <w:numFmt w:val="bullet"/>
      <w:lvlText w:val=""/>
      <w:lvlJc w:val="left"/>
      <w:pPr>
        <w:ind w:left="2100" w:hanging="420"/>
      </w:pPr>
      <w:rPr>
        <w:rFonts w:ascii="Wingdings" w:hAnsi="Wingdings" w:hint="default"/>
      </w:rPr>
    </w:lvl>
    <w:lvl w:ilvl="5" w:tplc="2362BB8E" w:tentative="1">
      <w:start w:val="1"/>
      <w:numFmt w:val="bullet"/>
      <w:lvlText w:val=""/>
      <w:lvlJc w:val="left"/>
      <w:pPr>
        <w:ind w:left="2520" w:hanging="420"/>
      </w:pPr>
      <w:rPr>
        <w:rFonts w:ascii="Wingdings" w:hAnsi="Wingdings" w:hint="default"/>
      </w:rPr>
    </w:lvl>
    <w:lvl w:ilvl="6" w:tplc="A7001860" w:tentative="1">
      <w:start w:val="1"/>
      <w:numFmt w:val="bullet"/>
      <w:lvlText w:val=""/>
      <w:lvlJc w:val="left"/>
      <w:pPr>
        <w:ind w:left="2940" w:hanging="420"/>
      </w:pPr>
      <w:rPr>
        <w:rFonts w:ascii="Wingdings" w:hAnsi="Wingdings" w:hint="default"/>
      </w:rPr>
    </w:lvl>
    <w:lvl w:ilvl="7" w:tplc="A0C8C3CC" w:tentative="1">
      <w:start w:val="1"/>
      <w:numFmt w:val="bullet"/>
      <w:lvlText w:val=""/>
      <w:lvlJc w:val="left"/>
      <w:pPr>
        <w:ind w:left="3360" w:hanging="420"/>
      </w:pPr>
      <w:rPr>
        <w:rFonts w:ascii="Wingdings" w:hAnsi="Wingdings" w:hint="default"/>
      </w:rPr>
    </w:lvl>
    <w:lvl w:ilvl="8" w:tplc="FA540286" w:tentative="1">
      <w:start w:val="1"/>
      <w:numFmt w:val="bullet"/>
      <w:lvlText w:val=""/>
      <w:lvlJc w:val="left"/>
      <w:pPr>
        <w:ind w:left="3780" w:hanging="420"/>
      </w:pPr>
      <w:rPr>
        <w:rFonts w:ascii="Wingdings" w:hAnsi="Wingdings" w:hint="default"/>
      </w:rPr>
    </w:lvl>
  </w:abstractNum>
  <w:abstractNum w:abstractNumId="7" w15:restartNumberingAfterBreak="0">
    <w:nsid w:val="428C37D9"/>
    <w:multiLevelType w:val="multilevel"/>
    <w:tmpl w:val="9366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2D51D7"/>
    <w:multiLevelType w:val="multilevel"/>
    <w:tmpl w:val="EFB4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547A11"/>
    <w:multiLevelType w:val="hybridMultilevel"/>
    <w:tmpl w:val="7F06A6CA"/>
    <w:lvl w:ilvl="0" w:tplc="CAFEEB56">
      <w:start w:val="1"/>
      <w:numFmt w:val="decimal"/>
      <w:lvlText w:val="%1."/>
      <w:lvlJc w:val="left"/>
      <w:pPr>
        <w:ind w:left="420" w:hanging="420"/>
      </w:pPr>
    </w:lvl>
    <w:lvl w:ilvl="1" w:tplc="D9261760" w:tentative="1">
      <w:start w:val="1"/>
      <w:numFmt w:val="aiueoFullWidth"/>
      <w:lvlText w:val="(%2)"/>
      <w:lvlJc w:val="left"/>
      <w:pPr>
        <w:ind w:left="840" w:hanging="420"/>
      </w:pPr>
    </w:lvl>
    <w:lvl w:ilvl="2" w:tplc="25709434" w:tentative="1">
      <w:start w:val="1"/>
      <w:numFmt w:val="decimalEnclosedCircle"/>
      <w:lvlText w:val="%3"/>
      <w:lvlJc w:val="left"/>
      <w:pPr>
        <w:ind w:left="1260" w:hanging="420"/>
      </w:pPr>
    </w:lvl>
    <w:lvl w:ilvl="3" w:tplc="130AA5C8" w:tentative="1">
      <w:start w:val="1"/>
      <w:numFmt w:val="decimal"/>
      <w:lvlText w:val="%4."/>
      <w:lvlJc w:val="left"/>
      <w:pPr>
        <w:ind w:left="1680" w:hanging="420"/>
      </w:pPr>
    </w:lvl>
    <w:lvl w:ilvl="4" w:tplc="69DEF584" w:tentative="1">
      <w:start w:val="1"/>
      <w:numFmt w:val="aiueoFullWidth"/>
      <w:lvlText w:val="(%5)"/>
      <w:lvlJc w:val="left"/>
      <w:pPr>
        <w:ind w:left="2100" w:hanging="420"/>
      </w:pPr>
    </w:lvl>
    <w:lvl w:ilvl="5" w:tplc="903003FA" w:tentative="1">
      <w:start w:val="1"/>
      <w:numFmt w:val="decimalEnclosedCircle"/>
      <w:lvlText w:val="%6"/>
      <w:lvlJc w:val="left"/>
      <w:pPr>
        <w:ind w:left="2520" w:hanging="420"/>
      </w:pPr>
    </w:lvl>
    <w:lvl w:ilvl="6" w:tplc="037E457A" w:tentative="1">
      <w:start w:val="1"/>
      <w:numFmt w:val="decimal"/>
      <w:lvlText w:val="%7."/>
      <w:lvlJc w:val="left"/>
      <w:pPr>
        <w:ind w:left="2940" w:hanging="420"/>
      </w:pPr>
    </w:lvl>
    <w:lvl w:ilvl="7" w:tplc="BA086974" w:tentative="1">
      <w:start w:val="1"/>
      <w:numFmt w:val="aiueoFullWidth"/>
      <w:lvlText w:val="(%8)"/>
      <w:lvlJc w:val="left"/>
      <w:pPr>
        <w:ind w:left="3360" w:hanging="420"/>
      </w:pPr>
    </w:lvl>
    <w:lvl w:ilvl="8" w:tplc="ECCE58E2" w:tentative="1">
      <w:start w:val="1"/>
      <w:numFmt w:val="decimalEnclosedCircle"/>
      <w:lvlText w:val="%9"/>
      <w:lvlJc w:val="left"/>
      <w:pPr>
        <w:ind w:left="3780" w:hanging="420"/>
      </w:pPr>
    </w:lvl>
  </w:abstractNum>
  <w:abstractNum w:abstractNumId="10" w15:restartNumberingAfterBreak="0">
    <w:nsid w:val="53B804EC"/>
    <w:multiLevelType w:val="multilevel"/>
    <w:tmpl w:val="170A4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B7C6A"/>
    <w:multiLevelType w:val="multilevel"/>
    <w:tmpl w:val="72BC2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6F0C6C"/>
    <w:multiLevelType w:val="multilevel"/>
    <w:tmpl w:val="90A46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2932A1"/>
    <w:multiLevelType w:val="multilevel"/>
    <w:tmpl w:val="F740E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9802845">
    <w:abstractNumId w:val="3"/>
  </w:num>
  <w:num w:numId="2" w16cid:durableId="2027437870">
    <w:abstractNumId w:val="9"/>
  </w:num>
  <w:num w:numId="3" w16cid:durableId="2041978869">
    <w:abstractNumId w:val="6"/>
  </w:num>
  <w:num w:numId="4" w16cid:durableId="249390619">
    <w:abstractNumId w:val="5"/>
  </w:num>
  <w:num w:numId="5" w16cid:durableId="762262609">
    <w:abstractNumId w:val="11"/>
  </w:num>
  <w:num w:numId="6" w16cid:durableId="71047547">
    <w:abstractNumId w:val="7"/>
  </w:num>
  <w:num w:numId="7" w16cid:durableId="106583029">
    <w:abstractNumId w:val="13"/>
  </w:num>
  <w:num w:numId="8" w16cid:durableId="89816906">
    <w:abstractNumId w:val="12"/>
  </w:num>
  <w:num w:numId="9" w16cid:durableId="1997880733">
    <w:abstractNumId w:val="1"/>
  </w:num>
  <w:num w:numId="10" w16cid:durableId="924875931">
    <w:abstractNumId w:val="2"/>
  </w:num>
  <w:num w:numId="11" w16cid:durableId="1846817862">
    <w:abstractNumId w:val="4"/>
  </w:num>
  <w:num w:numId="12" w16cid:durableId="1448622329">
    <w:abstractNumId w:val="8"/>
  </w:num>
  <w:num w:numId="13" w16cid:durableId="255751688">
    <w:abstractNumId w:val="10"/>
  </w:num>
  <w:num w:numId="14" w16cid:durableId="1959481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36E"/>
    <w:rsid w:val="000729C9"/>
    <w:rsid w:val="00074FB0"/>
    <w:rsid w:val="000A236E"/>
    <w:rsid w:val="00105BC8"/>
    <w:rsid w:val="00141CF7"/>
    <w:rsid w:val="001D30A7"/>
    <w:rsid w:val="001D333A"/>
    <w:rsid w:val="00262605"/>
    <w:rsid w:val="00284837"/>
    <w:rsid w:val="00293562"/>
    <w:rsid w:val="002B547A"/>
    <w:rsid w:val="002C05AA"/>
    <w:rsid w:val="0034083D"/>
    <w:rsid w:val="00342979"/>
    <w:rsid w:val="003556F2"/>
    <w:rsid w:val="00356878"/>
    <w:rsid w:val="0040368B"/>
    <w:rsid w:val="004247BB"/>
    <w:rsid w:val="00446086"/>
    <w:rsid w:val="00492F1B"/>
    <w:rsid w:val="004B28E0"/>
    <w:rsid w:val="004E502A"/>
    <w:rsid w:val="00505551"/>
    <w:rsid w:val="005630D4"/>
    <w:rsid w:val="00586511"/>
    <w:rsid w:val="0063157C"/>
    <w:rsid w:val="00646425"/>
    <w:rsid w:val="00660461"/>
    <w:rsid w:val="006E2A1B"/>
    <w:rsid w:val="00701CDB"/>
    <w:rsid w:val="00736875"/>
    <w:rsid w:val="00740908"/>
    <w:rsid w:val="007C7E57"/>
    <w:rsid w:val="008F33FC"/>
    <w:rsid w:val="00985768"/>
    <w:rsid w:val="009F6FB4"/>
    <w:rsid w:val="00AB413E"/>
    <w:rsid w:val="00B0426A"/>
    <w:rsid w:val="00B87790"/>
    <w:rsid w:val="00BD4980"/>
    <w:rsid w:val="00BF7561"/>
    <w:rsid w:val="00C319CE"/>
    <w:rsid w:val="00C36B3A"/>
    <w:rsid w:val="00C43529"/>
    <w:rsid w:val="00C94BF6"/>
    <w:rsid w:val="00D46825"/>
    <w:rsid w:val="00D53DB8"/>
    <w:rsid w:val="00D86915"/>
    <w:rsid w:val="00E912CE"/>
    <w:rsid w:val="00E96037"/>
    <w:rsid w:val="00E97DFE"/>
    <w:rsid w:val="00ED1657"/>
    <w:rsid w:val="00EE549F"/>
    <w:rsid w:val="00F067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93CF1D"/>
  <w15:chartTrackingRefBased/>
  <w15:docId w15:val="{9536E024-D941-4D26-9C4A-A900C462E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A236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A236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A236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unhideWhenUsed/>
    <w:qFormat/>
    <w:rsid w:val="000A236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A236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A236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A236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A236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A236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A236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A236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A236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rsid w:val="000A236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A236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A236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A236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A236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A236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A236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A236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236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A236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A236E"/>
    <w:pPr>
      <w:spacing w:before="160" w:after="160"/>
      <w:jc w:val="center"/>
    </w:pPr>
    <w:rPr>
      <w:i/>
      <w:iCs/>
      <w:color w:val="404040" w:themeColor="text1" w:themeTint="BF"/>
    </w:rPr>
  </w:style>
  <w:style w:type="character" w:customStyle="1" w:styleId="a8">
    <w:name w:val="引用文 (文字)"/>
    <w:basedOn w:val="a0"/>
    <w:link w:val="a7"/>
    <w:uiPriority w:val="29"/>
    <w:rsid w:val="000A236E"/>
    <w:rPr>
      <w:i/>
      <w:iCs/>
      <w:color w:val="404040" w:themeColor="text1" w:themeTint="BF"/>
    </w:rPr>
  </w:style>
  <w:style w:type="paragraph" w:styleId="a9">
    <w:name w:val="List Paragraph"/>
    <w:basedOn w:val="a"/>
    <w:uiPriority w:val="34"/>
    <w:qFormat/>
    <w:rsid w:val="000A236E"/>
    <w:pPr>
      <w:ind w:left="720"/>
      <w:contextualSpacing/>
    </w:pPr>
  </w:style>
  <w:style w:type="character" w:styleId="21">
    <w:name w:val="Intense Emphasis"/>
    <w:basedOn w:val="a0"/>
    <w:uiPriority w:val="21"/>
    <w:qFormat/>
    <w:rsid w:val="000A236E"/>
    <w:rPr>
      <w:i/>
      <w:iCs/>
      <w:color w:val="2F5496" w:themeColor="accent1" w:themeShade="BF"/>
    </w:rPr>
  </w:style>
  <w:style w:type="paragraph" w:styleId="22">
    <w:name w:val="Intense Quote"/>
    <w:basedOn w:val="a"/>
    <w:next w:val="a"/>
    <w:link w:val="23"/>
    <w:uiPriority w:val="30"/>
    <w:qFormat/>
    <w:rsid w:val="000A23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0A236E"/>
    <w:rPr>
      <w:i/>
      <w:iCs/>
      <w:color w:val="2F5496" w:themeColor="accent1" w:themeShade="BF"/>
    </w:rPr>
  </w:style>
  <w:style w:type="character" w:styleId="24">
    <w:name w:val="Intense Reference"/>
    <w:basedOn w:val="a0"/>
    <w:uiPriority w:val="32"/>
    <w:qFormat/>
    <w:rsid w:val="000A236E"/>
    <w:rPr>
      <w:b/>
      <w:bCs/>
      <w:smallCaps/>
      <w:color w:val="2F5496" w:themeColor="accent1" w:themeShade="BF"/>
      <w:spacing w:val="5"/>
    </w:rPr>
  </w:style>
  <w:style w:type="paragraph" w:styleId="aa">
    <w:name w:val="footnote text"/>
    <w:basedOn w:val="a"/>
    <w:link w:val="ab"/>
    <w:uiPriority w:val="99"/>
    <w:semiHidden/>
    <w:unhideWhenUsed/>
    <w:rsid w:val="00C43529"/>
    <w:pPr>
      <w:snapToGrid w:val="0"/>
      <w:jc w:val="left"/>
    </w:pPr>
    <w:rPr>
      <w:lang w:val="en-GB"/>
      <w14:ligatures w14:val="none"/>
    </w:rPr>
  </w:style>
  <w:style w:type="character" w:customStyle="1" w:styleId="ab">
    <w:name w:val="脚注文字列 (文字)"/>
    <w:basedOn w:val="a0"/>
    <w:link w:val="aa"/>
    <w:uiPriority w:val="99"/>
    <w:semiHidden/>
    <w:rsid w:val="00C43529"/>
    <w:rPr>
      <w:lang w:val="en-GB"/>
      <w14:ligatures w14:val="none"/>
    </w:rPr>
  </w:style>
  <w:style w:type="character" w:styleId="ac">
    <w:name w:val="footnote reference"/>
    <w:basedOn w:val="a0"/>
    <w:uiPriority w:val="99"/>
    <w:semiHidden/>
    <w:unhideWhenUsed/>
    <w:rsid w:val="00C43529"/>
    <w:rPr>
      <w:vertAlign w:val="superscript"/>
    </w:rPr>
  </w:style>
  <w:style w:type="character" w:styleId="ad">
    <w:name w:val="Hyperlink"/>
    <w:basedOn w:val="a0"/>
    <w:uiPriority w:val="99"/>
    <w:unhideWhenUsed/>
    <w:rsid w:val="00D86915"/>
    <w:rPr>
      <w:color w:val="0563C1" w:themeColor="hyperlink"/>
      <w:u w:val="single"/>
    </w:rPr>
  </w:style>
  <w:style w:type="character" w:styleId="ae">
    <w:name w:val="Unresolved Mention"/>
    <w:basedOn w:val="a0"/>
    <w:uiPriority w:val="99"/>
    <w:semiHidden/>
    <w:unhideWhenUsed/>
    <w:rsid w:val="003556F2"/>
    <w:rPr>
      <w:color w:val="605E5C"/>
      <w:shd w:val="clear" w:color="auto" w:fill="E1DFDD"/>
    </w:rPr>
  </w:style>
  <w:style w:type="paragraph" w:styleId="af">
    <w:name w:val="header"/>
    <w:basedOn w:val="a"/>
    <w:link w:val="af0"/>
    <w:uiPriority w:val="99"/>
    <w:unhideWhenUsed/>
    <w:rsid w:val="00646425"/>
    <w:pPr>
      <w:tabs>
        <w:tab w:val="center" w:pos="4252"/>
        <w:tab w:val="right" w:pos="8504"/>
      </w:tabs>
      <w:snapToGrid w:val="0"/>
    </w:pPr>
    <w:rPr>
      <w:lang w:val="en-GB"/>
      <w14:ligatures w14:val="none"/>
    </w:rPr>
  </w:style>
  <w:style w:type="character" w:customStyle="1" w:styleId="af0">
    <w:name w:val="ヘッダー (文字)"/>
    <w:basedOn w:val="a0"/>
    <w:link w:val="af"/>
    <w:uiPriority w:val="99"/>
    <w:rsid w:val="00646425"/>
    <w:rPr>
      <w:lang w:val="en-GB"/>
      <w14:ligatures w14:val="none"/>
    </w:rPr>
  </w:style>
  <w:style w:type="paragraph" w:styleId="af1">
    <w:name w:val="footer"/>
    <w:basedOn w:val="a"/>
    <w:link w:val="af2"/>
    <w:uiPriority w:val="99"/>
    <w:unhideWhenUsed/>
    <w:rsid w:val="00646425"/>
    <w:pPr>
      <w:tabs>
        <w:tab w:val="center" w:pos="4252"/>
        <w:tab w:val="right" w:pos="8504"/>
      </w:tabs>
      <w:snapToGrid w:val="0"/>
    </w:pPr>
    <w:rPr>
      <w:lang w:val="en-GB"/>
      <w14:ligatures w14:val="none"/>
    </w:rPr>
  </w:style>
  <w:style w:type="character" w:customStyle="1" w:styleId="af2">
    <w:name w:val="フッター (文字)"/>
    <w:basedOn w:val="a0"/>
    <w:link w:val="af1"/>
    <w:uiPriority w:val="99"/>
    <w:rsid w:val="00646425"/>
    <w:rPr>
      <w:lang w:val="en-GB"/>
      <w14:ligatures w14:val="none"/>
    </w:rPr>
  </w:style>
  <w:style w:type="paragraph" w:styleId="af3">
    <w:name w:val="annotation text"/>
    <w:aliases w:val=" 字元,Balloon Text (Apoorva),Heading 21,字元,메모 글자,메모 글자1"/>
    <w:basedOn w:val="a"/>
    <w:link w:val="af4"/>
    <w:uiPriority w:val="99"/>
    <w:unhideWhenUsed/>
    <w:qFormat/>
    <w:rsid w:val="00646425"/>
    <w:pPr>
      <w:jc w:val="left"/>
    </w:pPr>
    <w:rPr>
      <w:lang w:val="en-GB"/>
      <w14:ligatures w14:val="none"/>
    </w:rPr>
  </w:style>
  <w:style w:type="character" w:customStyle="1" w:styleId="af4">
    <w:name w:val="コメント文字列 (文字)"/>
    <w:aliases w:val=" 字元 (文字),Balloon Text (Apoorva) (文字),Heading 21 (文字),字元 (文字),메모 글자 (文字),메모 글자1 (文字)"/>
    <w:basedOn w:val="a0"/>
    <w:link w:val="af3"/>
    <w:uiPriority w:val="99"/>
    <w:qFormat/>
    <w:rsid w:val="00646425"/>
    <w:rPr>
      <w:lang w:val="en-GB"/>
      <w14:ligatures w14:val="none"/>
    </w:rPr>
  </w:style>
  <w:style w:type="character" w:customStyle="1" w:styleId="af5">
    <w:name w:val="コメント内容 (文字)"/>
    <w:basedOn w:val="af4"/>
    <w:link w:val="af6"/>
    <w:uiPriority w:val="99"/>
    <w:semiHidden/>
    <w:rsid w:val="00646425"/>
    <w:rPr>
      <w:b/>
      <w:bCs/>
      <w:lang w:val="en-GB"/>
      <w14:ligatures w14:val="none"/>
    </w:rPr>
  </w:style>
  <w:style w:type="paragraph" w:styleId="af6">
    <w:name w:val="annotation subject"/>
    <w:basedOn w:val="af3"/>
    <w:next w:val="af3"/>
    <w:link w:val="af5"/>
    <w:uiPriority w:val="99"/>
    <w:semiHidden/>
    <w:unhideWhenUsed/>
    <w:rsid w:val="00646425"/>
    <w:rPr>
      <w:b/>
      <w:bCs/>
    </w:rPr>
  </w:style>
  <w:style w:type="character" w:customStyle="1" w:styleId="11">
    <w:name w:val="コメント内容 (文字)1"/>
    <w:basedOn w:val="af4"/>
    <w:uiPriority w:val="99"/>
    <w:semiHidden/>
    <w:rsid w:val="00646425"/>
    <w:rPr>
      <w:b/>
      <w:bCs/>
      <w:lang w:val="en-GB"/>
      <w14:ligatures w14:val="none"/>
    </w:rPr>
  </w:style>
  <w:style w:type="character" w:customStyle="1" w:styleId="af7">
    <w:name w:val="吹き出し (文字)"/>
    <w:basedOn w:val="a0"/>
    <w:link w:val="af8"/>
    <w:uiPriority w:val="99"/>
    <w:semiHidden/>
    <w:rsid w:val="00646425"/>
    <w:rPr>
      <w:rFonts w:asciiTheme="majorHAnsi" w:eastAsiaTheme="majorEastAsia" w:hAnsiTheme="majorHAnsi" w:cstheme="majorBidi"/>
      <w:sz w:val="18"/>
      <w:szCs w:val="18"/>
      <w:lang w:val="en-GB"/>
    </w:rPr>
  </w:style>
  <w:style w:type="paragraph" w:styleId="af8">
    <w:name w:val="Balloon Text"/>
    <w:basedOn w:val="a"/>
    <w:link w:val="af7"/>
    <w:uiPriority w:val="99"/>
    <w:semiHidden/>
    <w:unhideWhenUsed/>
    <w:rsid w:val="00646425"/>
    <w:rPr>
      <w:rFonts w:asciiTheme="majorHAnsi" w:eastAsiaTheme="majorEastAsia" w:hAnsiTheme="majorHAnsi" w:cstheme="majorBidi"/>
      <w:sz w:val="18"/>
      <w:szCs w:val="18"/>
      <w:lang w:val="en-GB"/>
    </w:rPr>
  </w:style>
  <w:style w:type="character" w:customStyle="1" w:styleId="12">
    <w:name w:val="吹き出し (文字)1"/>
    <w:basedOn w:val="a0"/>
    <w:uiPriority w:val="99"/>
    <w:semiHidden/>
    <w:rsid w:val="00646425"/>
    <w:rPr>
      <w:rFonts w:asciiTheme="majorHAnsi" w:eastAsiaTheme="majorEastAsia" w:hAnsiTheme="majorHAnsi" w:cstheme="majorBidi"/>
      <w:sz w:val="18"/>
      <w:szCs w:val="18"/>
    </w:rPr>
  </w:style>
  <w:style w:type="paragraph" w:styleId="af9">
    <w:name w:val="Revision"/>
    <w:hidden/>
    <w:uiPriority w:val="99"/>
    <w:semiHidden/>
    <w:rsid w:val="00646425"/>
    <w:rPr>
      <w:lang w:val="en-GB"/>
      <w14:ligatures w14:val="none"/>
    </w:rPr>
  </w:style>
  <w:style w:type="character" w:styleId="afa">
    <w:name w:val="annotation reference"/>
    <w:basedOn w:val="a0"/>
    <w:uiPriority w:val="99"/>
    <w:semiHidden/>
    <w:unhideWhenUsed/>
    <w:rsid w:val="00646425"/>
    <w:rPr>
      <w:sz w:val="16"/>
      <w:szCs w:val="16"/>
    </w:rPr>
  </w:style>
  <w:style w:type="character" w:customStyle="1" w:styleId="UnresolvedMention1">
    <w:name w:val="Unresolved Mention1"/>
    <w:basedOn w:val="a0"/>
    <w:uiPriority w:val="99"/>
    <w:semiHidden/>
    <w:unhideWhenUsed/>
    <w:rsid w:val="00646425"/>
    <w:rPr>
      <w:color w:val="605E5C"/>
      <w:shd w:val="clear" w:color="auto" w:fill="E1DFDD"/>
    </w:rPr>
  </w:style>
  <w:style w:type="character" w:styleId="afb">
    <w:name w:val="Placeholder Text"/>
    <w:basedOn w:val="a0"/>
    <w:uiPriority w:val="99"/>
    <w:semiHidden/>
    <w:rsid w:val="00646425"/>
    <w:rPr>
      <w:color w:val="666666"/>
    </w:rPr>
  </w:style>
  <w:style w:type="paragraph" w:styleId="Web">
    <w:name w:val="Normal (Web)"/>
    <w:basedOn w:val="a"/>
    <w:uiPriority w:val="99"/>
    <w:unhideWhenUsed/>
    <w:rsid w:val="00646425"/>
    <w:pPr>
      <w:widowControl/>
      <w:spacing w:before="100" w:beforeAutospacing="1" w:after="100" w:afterAutospacing="1"/>
      <w:jc w:val="left"/>
    </w:pPr>
    <w:rPr>
      <w:rFonts w:ascii="Times New Roman" w:eastAsia="Times New Roman" w:hAnsi="Times New Roman" w:cs="Times New Roman"/>
      <w:kern w:val="0"/>
      <w:sz w:val="24"/>
      <w:szCs w:val="24"/>
      <w:lang w:eastAsia="en-US"/>
      <w14:ligatures w14:val="none"/>
    </w:rPr>
  </w:style>
  <w:style w:type="paragraph" w:customStyle="1" w:styleId="mre">
    <w:name w:val=".mre"/>
    <w:rsid w:val="00646425"/>
    <w:pPr>
      <w:spacing w:after="160" w:line="259" w:lineRule="auto"/>
    </w:pPr>
    <w:rPr>
      <w:rFonts w:eastAsiaTheme="minorHAnsi"/>
      <w:sz w:val="22"/>
      <w:lang w:eastAsia="en-US"/>
    </w:rPr>
  </w:style>
  <w:style w:type="paragraph" w:customStyle="1" w:styleId="afc">
    <w:name w:val="默认"/>
    <w:rsid w:val="00646425"/>
    <w:pPr>
      <w:pBdr>
        <w:top w:val="nil"/>
        <w:left w:val="nil"/>
        <w:bottom w:val="nil"/>
        <w:right w:val="nil"/>
        <w:between w:val="nil"/>
        <w:bar w:val="nil"/>
      </w:pBdr>
    </w:pPr>
    <w:rPr>
      <w:rFonts w:ascii="Helvetica Neue" w:eastAsia="Arial Unicode MS" w:hAnsi="Helvetica Neue" w:cs="Arial Unicode MS"/>
      <w:color w:val="000000"/>
      <w:kern w:val="0"/>
      <w:sz w:val="22"/>
      <w:bdr w:val="nil"/>
      <w:lang w:eastAsia="en-US"/>
      <w14:ligatures w14:val="none"/>
    </w:rPr>
  </w:style>
  <w:style w:type="character" w:styleId="afd">
    <w:name w:val="FollowedHyperlink"/>
    <w:basedOn w:val="a0"/>
    <w:uiPriority w:val="99"/>
    <w:semiHidden/>
    <w:unhideWhenUsed/>
    <w:rsid w:val="00646425"/>
    <w:rPr>
      <w:color w:val="954F72"/>
      <w:u w:val="single"/>
    </w:rPr>
  </w:style>
  <w:style w:type="paragraph" w:customStyle="1" w:styleId="msonormal0">
    <w:name w:val="msonormal"/>
    <w:basedOn w:val="a"/>
    <w:rsid w:val="00646425"/>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paragraph" w:customStyle="1" w:styleId="font5">
    <w:name w:val="font5"/>
    <w:basedOn w:val="a"/>
    <w:rsid w:val="00646425"/>
    <w:pPr>
      <w:widowControl/>
      <w:spacing w:before="100" w:beforeAutospacing="1" w:after="100" w:afterAutospacing="1"/>
      <w:jc w:val="left"/>
    </w:pPr>
    <w:rPr>
      <w:rFonts w:ascii="Yu Gothic" w:eastAsia="Yu Gothic" w:hAnsi="Yu Gothic" w:cs="ＭＳ Ｐゴシック"/>
      <w:kern w:val="0"/>
      <w:sz w:val="12"/>
      <w:szCs w:val="12"/>
      <w14:ligatures w14:val="none"/>
    </w:rPr>
  </w:style>
  <w:style w:type="paragraph" w:customStyle="1" w:styleId="font6">
    <w:name w:val="font6"/>
    <w:basedOn w:val="a"/>
    <w:rsid w:val="00646425"/>
    <w:pPr>
      <w:widowControl/>
      <w:spacing w:before="100" w:beforeAutospacing="1" w:after="100" w:afterAutospacing="1"/>
      <w:jc w:val="left"/>
    </w:pPr>
    <w:rPr>
      <w:rFonts w:ascii="Times New Roman" w:eastAsia="ＭＳ Ｐゴシック" w:hAnsi="Times New Roman" w:cs="Times New Roman"/>
      <w:i/>
      <w:iCs/>
      <w:color w:val="000000"/>
      <w:kern w:val="0"/>
      <w:sz w:val="20"/>
      <w:szCs w:val="20"/>
      <w14:ligatures w14:val="none"/>
    </w:rPr>
  </w:style>
  <w:style w:type="paragraph" w:customStyle="1" w:styleId="font7">
    <w:name w:val="font7"/>
    <w:basedOn w:val="a"/>
    <w:rsid w:val="00646425"/>
    <w:pPr>
      <w:widowControl/>
      <w:spacing w:before="100" w:beforeAutospacing="1" w:after="100" w:afterAutospacing="1"/>
      <w:jc w:val="left"/>
    </w:pPr>
    <w:rPr>
      <w:rFonts w:ascii="Times New Roman" w:eastAsia="ＭＳ Ｐゴシック" w:hAnsi="Times New Roman" w:cs="Times New Roman"/>
      <w:i/>
      <w:iCs/>
      <w:color w:val="000000"/>
      <w:kern w:val="0"/>
      <w:sz w:val="20"/>
      <w:szCs w:val="20"/>
      <w14:ligatures w14:val="none"/>
    </w:rPr>
  </w:style>
  <w:style w:type="paragraph" w:customStyle="1" w:styleId="xl65">
    <w:name w:val="xl65"/>
    <w:basedOn w:val="a"/>
    <w:rsid w:val="00646425"/>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paragraph" w:customStyle="1" w:styleId="xl66">
    <w:name w:val="xl66"/>
    <w:basedOn w:val="a"/>
    <w:rsid w:val="00646425"/>
    <w:pPr>
      <w:widowControl/>
      <w:spacing w:before="100" w:beforeAutospacing="1" w:after="100" w:afterAutospacing="1"/>
      <w:jc w:val="left"/>
    </w:pPr>
    <w:rPr>
      <w:rFonts w:ascii="游明朝" w:eastAsia="游明朝" w:hAnsi="游明朝" w:cs="ＭＳ Ｐゴシック"/>
      <w:kern w:val="0"/>
      <w:szCs w:val="21"/>
      <w14:ligatures w14:val="none"/>
    </w:rPr>
  </w:style>
  <w:style w:type="paragraph" w:customStyle="1" w:styleId="xl67">
    <w:name w:val="xl67"/>
    <w:basedOn w:val="a"/>
    <w:rsid w:val="00646425"/>
    <w:pPr>
      <w:widowControl/>
      <w:pBdr>
        <w:bottom w:val="single" w:sz="8"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0"/>
      <w:szCs w:val="20"/>
      <w14:ligatures w14:val="none"/>
    </w:rPr>
  </w:style>
  <w:style w:type="paragraph" w:customStyle="1" w:styleId="xl68">
    <w:name w:val="xl68"/>
    <w:basedOn w:val="a"/>
    <w:rsid w:val="00646425"/>
    <w:pPr>
      <w:widowControl/>
      <w:pBdr>
        <w:bottom w:val="single" w:sz="8" w:space="0" w:color="auto"/>
      </w:pBdr>
      <w:spacing w:before="100" w:beforeAutospacing="1" w:after="100" w:afterAutospacing="1"/>
      <w:jc w:val="left"/>
    </w:pPr>
    <w:rPr>
      <w:rFonts w:ascii="Times New Roman" w:eastAsia="ＭＳ Ｐゴシック" w:hAnsi="Times New Roman" w:cs="Times New Roman"/>
      <w:i/>
      <w:iCs/>
      <w:color w:val="000000"/>
      <w:kern w:val="0"/>
      <w:sz w:val="20"/>
      <w:szCs w:val="20"/>
      <w14:ligatures w14:val="none"/>
    </w:rPr>
  </w:style>
  <w:style w:type="paragraph" w:customStyle="1" w:styleId="xl69">
    <w:name w:val="xl69"/>
    <w:basedOn w:val="a"/>
    <w:rsid w:val="00646425"/>
    <w:pPr>
      <w:widowControl/>
      <w:spacing w:before="100" w:beforeAutospacing="1" w:after="100" w:afterAutospacing="1"/>
      <w:jc w:val="left"/>
    </w:pPr>
    <w:rPr>
      <w:rFonts w:ascii="Times New Roman" w:eastAsia="ＭＳ Ｐゴシック" w:hAnsi="Times New Roman" w:cs="Times New Roman"/>
      <w:i/>
      <w:iCs/>
      <w:color w:val="000000"/>
      <w:kern w:val="0"/>
      <w:sz w:val="20"/>
      <w:szCs w:val="20"/>
      <w14:ligatures w14:val="none"/>
    </w:rPr>
  </w:style>
  <w:style w:type="paragraph" w:customStyle="1" w:styleId="xl70">
    <w:name w:val="xl70"/>
    <w:basedOn w:val="a"/>
    <w:rsid w:val="00646425"/>
    <w:pPr>
      <w:widowControl/>
      <w:spacing w:before="100" w:beforeAutospacing="1" w:after="100" w:afterAutospacing="1"/>
      <w:jc w:val="left"/>
    </w:pPr>
    <w:rPr>
      <w:rFonts w:ascii="Times New Roman" w:eastAsia="ＭＳ Ｐゴシック" w:hAnsi="Times New Roman" w:cs="Times New Roman"/>
      <w:i/>
      <w:iCs/>
      <w:color w:val="000000"/>
      <w:kern w:val="0"/>
      <w:sz w:val="20"/>
      <w:szCs w:val="20"/>
      <w14:ligatures w14:val="none"/>
    </w:rPr>
  </w:style>
  <w:style w:type="paragraph" w:customStyle="1" w:styleId="xl71">
    <w:name w:val="xl71"/>
    <w:basedOn w:val="a"/>
    <w:rsid w:val="00646425"/>
    <w:pPr>
      <w:widowControl/>
      <w:pBdr>
        <w:bottom w:val="single" w:sz="8" w:space="0" w:color="auto"/>
      </w:pBdr>
      <w:spacing w:before="100" w:beforeAutospacing="1" w:after="100" w:afterAutospacing="1"/>
      <w:jc w:val="left"/>
    </w:pPr>
    <w:rPr>
      <w:rFonts w:ascii="Times New Roman" w:eastAsia="ＭＳ Ｐゴシック" w:hAnsi="Times New Roman" w:cs="Times New Roman"/>
      <w:color w:val="000000"/>
      <w:kern w:val="0"/>
      <w:sz w:val="20"/>
      <w:szCs w:val="20"/>
      <w14:ligatures w14:val="none"/>
    </w:rPr>
  </w:style>
  <w:style w:type="paragraph" w:customStyle="1" w:styleId="xl72">
    <w:name w:val="xl72"/>
    <w:basedOn w:val="a"/>
    <w:rsid w:val="00646425"/>
    <w:pPr>
      <w:widowControl/>
      <w:spacing w:before="100" w:beforeAutospacing="1" w:after="100" w:afterAutospacing="1"/>
      <w:jc w:val="right"/>
    </w:pPr>
    <w:rPr>
      <w:rFonts w:ascii="Times New Roman" w:eastAsia="ＭＳ Ｐゴシック" w:hAnsi="Times New Roman" w:cs="Times New Roman"/>
      <w:color w:val="000000"/>
      <w:kern w:val="0"/>
      <w:sz w:val="20"/>
      <w:szCs w:val="20"/>
      <w14:ligatures w14:val="none"/>
    </w:rPr>
  </w:style>
  <w:style w:type="paragraph" w:customStyle="1" w:styleId="xl73">
    <w:name w:val="xl73"/>
    <w:basedOn w:val="a"/>
    <w:rsid w:val="00646425"/>
    <w:pPr>
      <w:widowControl/>
      <w:spacing w:before="100" w:beforeAutospacing="1" w:after="100" w:afterAutospacing="1"/>
      <w:jc w:val="left"/>
    </w:pPr>
    <w:rPr>
      <w:rFonts w:ascii="Times New Roman" w:eastAsia="ＭＳ Ｐゴシック" w:hAnsi="Times New Roman" w:cs="Times New Roman"/>
      <w:color w:val="000000"/>
      <w:kern w:val="0"/>
      <w:sz w:val="20"/>
      <w:szCs w:val="20"/>
      <w14:ligatures w14:val="none"/>
    </w:rPr>
  </w:style>
  <w:style w:type="paragraph" w:customStyle="1" w:styleId="xl74">
    <w:name w:val="xl74"/>
    <w:basedOn w:val="a"/>
    <w:rsid w:val="00646425"/>
    <w:pPr>
      <w:widowControl/>
      <w:pBdr>
        <w:top w:val="single" w:sz="8" w:space="0" w:color="auto"/>
      </w:pBdr>
      <w:spacing w:before="100" w:beforeAutospacing="1" w:after="100" w:afterAutospacing="1"/>
      <w:jc w:val="left"/>
    </w:pPr>
    <w:rPr>
      <w:rFonts w:ascii="Times New Roman" w:eastAsia="ＭＳ Ｐゴシック" w:hAnsi="Times New Roman" w:cs="Times New Roman"/>
      <w:color w:val="000000"/>
      <w:kern w:val="0"/>
      <w:sz w:val="20"/>
      <w:szCs w:val="20"/>
      <w14:ligatures w14:val="none"/>
    </w:rPr>
  </w:style>
  <w:style w:type="paragraph" w:customStyle="1" w:styleId="xl75">
    <w:name w:val="xl75"/>
    <w:basedOn w:val="a"/>
    <w:rsid w:val="00646425"/>
    <w:pPr>
      <w:widowControl/>
      <w:pBdr>
        <w:top w:val="single" w:sz="8" w:space="0" w:color="auto"/>
        <w:bottom w:val="single" w:sz="8" w:space="0" w:color="auto"/>
      </w:pBdr>
      <w:spacing w:before="100" w:beforeAutospacing="1" w:after="100" w:afterAutospacing="1"/>
      <w:jc w:val="left"/>
    </w:pPr>
    <w:rPr>
      <w:rFonts w:ascii="游明朝" w:eastAsia="游明朝" w:hAnsi="游明朝" w:cs="ＭＳ Ｐゴシック"/>
      <w:kern w:val="0"/>
      <w:szCs w:val="21"/>
      <w14:ligatures w14:val="none"/>
    </w:rPr>
  </w:style>
  <w:style w:type="paragraph" w:customStyle="1" w:styleId="xl76">
    <w:name w:val="xl76"/>
    <w:basedOn w:val="a"/>
    <w:rsid w:val="00646425"/>
    <w:pPr>
      <w:widowControl/>
      <w:pBdr>
        <w:top w:val="single" w:sz="8"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0"/>
      <w:szCs w:val="20"/>
      <w14:ligatures w14:val="none"/>
    </w:rPr>
  </w:style>
  <w:style w:type="paragraph" w:customStyle="1" w:styleId="xl77">
    <w:name w:val="xl77"/>
    <w:basedOn w:val="a"/>
    <w:rsid w:val="00646425"/>
    <w:pPr>
      <w:widowControl/>
      <w:spacing w:before="100" w:beforeAutospacing="1" w:after="100" w:afterAutospacing="1"/>
      <w:jc w:val="left"/>
    </w:pPr>
    <w:rPr>
      <w:rFonts w:ascii="Times New Roman" w:eastAsia="ＭＳ Ｐゴシック" w:hAnsi="Times New Roman" w:cs="Times New Roman"/>
      <w:i/>
      <w:iCs/>
      <w:kern w:val="0"/>
      <w:sz w:val="20"/>
      <w:szCs w:val="20"/>
      <w14:ligatures w14:val="none"/>
    </w:rPr>
  </w:style>
  <w:style w:type="paragraph" w:customStyle="1" w:styleId="xl78">
    <w:name w:val="xl78"/>
    <w:basedOn w:val="a"/>
    <w:rsid w:val="00646425"/>
    <w:pPr>
      <w:widowControl/>
      <w:pBdr>
        <w:bottom w:val="single" w:sz="8" w:space="0" w:color="auto"/>
      </w:pBdr>
      <w:spacing w:before="100" w:beforeAutospacing="1" w:after="100" w:afterAutospacing="1"/>
      <w:jc w:val="left"/>
    </w:pPr>
    <w:rPr>
      <w:rFonts w:ascii="Times New Roman" w:eastAsia="ＭＳ Ｐゴシック" w:hAnsi="Times New Roman" w:cs="Times New Roman"/>
      <w:b/>
      <w:bCs/>
      <w:color w:val="000000"/>
      <w:kern w:val="0"/>
      <w:sz w:val="20"/>
      <w:szCs w:val="20"/>
      <w14:ligatures w14:val="none"/>
    </w:rPr>
  </w:style>
  <w:style w:type="paragraph" w:customStyle="1" w:styleId="xl79">
    <w:name w:val="xl79"/>
    <w:basedOn w:val="a"/>
    <w:rsid w:val="00646425"/>
    <w:pPr>
      <w:widowControl/>
      <w:pBdr>
        <w:bottom w:val="single" w:sz="8" w:space="0" w:color="auto"/>
      </w:pBdr>
      <w:spacing w:before="100" w:beforeAutospacing="1" w:after="100" w:afterAutospacing="1"/>
      <w:jc w:val="center"/>
    </w:pPr>
    <w:rPr>
      <w:rFonts w:ascii="Times New Roman" w:eastAsia="ＭＳ Ｐゴシック" w:hAnsi="Times New Roman" w:cs="Times New Roman"/>
      <w:color w:val="000000"/>
      <w:kern w:val="0"/>
      <w:sz w:val="20"/>
      <w:szCs w:val="20"/>
      <w14:ligatures w14:val="none"/>
    </w:rPr>
  </w:style>
  <w:style w:type="paragraph" w:customStyle="1" w:styleId="xl80">
    <w:name w:val="xl80"/>
    <w:basedOn w:val="a"/>
    <w:rsid w:val="00646425"/>
    <w:pPr>
      <w:widowControl/>
      <w:pBdr>
        <w:top w:val="single" w:sz="8" w:space="0" w:color="auto"/>
        <w:bottom w:val="single" w:sz="8" w:space="0" w:color="auto"/>
      </w:pBdr>
      <w:spacing w:before="100" w:beforeAutospacing="1" w:after="100" w:afterAutospacing="1"/>
      <w:jc w:val="center"/>
    </w:pPr>
    <w:rPr>
      <w:rFonts w:ascii="Times New Roman" w:eastAsia="ＭＳ Ｐゴシック" w:hAnsi="Times New Roman" w:cs="Times New Roman"/>
      <w:color w:val="000000"/>
      <w:kern w:val="0"/>
      <w:sz w:val="20"/>
      <w:szCs w:val="20"/>
      <w14:ligatures w14:val="none"/>
    </w:rPr>
  </w:style>
  <w:style w:type="paragraph" w:customStyle="1" w:styleId="xl81">
    <w:name w:val="xl81"/>
    <w:basedOn w:val="a"/>
    <w:rsid w:val="00646425"/>
    <w:pPr>
      <w:widowControl/>
      <w:pBdr>
        <w:top w:val="single" w:sz="8" w:space="0" w:color="auto"/>
        <w:bottom w:val="single" w:sz="8" w:space="0" w:color="auto"/>
      </w:pBdr>
      <w:spacing w:before="100" w:beforeAutospacing="1" w:after="100" w:afterAutospacing="1"/>
      <w:jc w:val="left"/>
    </w:pPr>
    <w:rPr>
      <w:rFonts w:ascii="Times New Roman" w:eastAsia="ＭＳ Ｐゴシック" w:hAnsi="Times New Roman" w:cs="Times New Roman"/>
      <w:i/>
      <w:iCs/>
      <w:color w:val="000000"/>
      <w:kern w:val="0"/>
      <w:sz w:val="20"/>
      <w:szCs w:val="20"/>
      <w14:ligatures w14:val="none"/>
    </w:rPr>
  </w:style>
  <w:style w:type="paragraph" w:customStyle="1" w:styleId="xl82">
    <w:name w:val="xl82"/>
    <w:basedOn w:val="a"/>
    <w:rsid w:val="00646425"/>
    <w:pPr>
      <w:widowControl/>
      <w:pBdr>
        <w:top w:val="single" w:sz="8" w:space="0" w:color="auto"/>
      </w:pBdr>
      <w:spacing w:before="100" w:beforeAutospacing="1" w:after="100" w:afterAutospacing="1"/>
      <w:jc w:val="center"/>
    </w:pPr>
    <w:rPr>
      <w:rFonts w:ascii="Times New Roman" w:eastAsia="ＭＳ Ｐゴシック" w:hAnsi="Times New Roman" w:cs="Times New Roman"/>
      <w:color w:val="000000"/>
      <w:kern w:val="0"/>
      <w:sz w:val="20"/>
      <w:szCs w:val="20"/>
      <w14:ligatures w14:val="none"/>
    </w:rPr>
  </w:style>
  <w:style w:type="paragraph" w:customStyle="1" w:styleId="xl83">
    <w:name w:val="xl83"/>
    <w:basedOn w:val="a"/>
    <w:rsid w:val="00646425"/>
    <w:pPr>
      <w:widowControl/>
      <w:pBdr>
        <w:top w:val="single" w:sz="8" w:space="0" w:color="auto"/>
      </w:pBdr>
      <w:spacing w:before="100" w:beforeAutospacing="1" w:after="100" w:afterAutospacing="1"/>
      <w:jc w:val="left"/>
    </w:pPr>
    <w:rPr>
      <w:rFonts w:ascii="Times New Roman" w:eastAsia="ＭＳ Ｐゴシック" w:hAnsi="Times New Roman" w:cs="Times New Roman"/>
      <w:color w:val="000000"/>
      <w:kern w:val="0"/>
      <w:sz w:val="20"/>
      <w:szCs w:val="20"/>
      <w14:ligatures w14:val="none"/>
    </w:rPr>
  </w:style>
  <w:style w:type="paragraph" w:customStyle="1" w:styleId="xl84">
    <w:name w:val="xl84"/>
    <w:basedOn w:val="a"/>
    <w:rsid w:val="00646425"/>
    <w:pPr>
      <w:widowControl/>
      <w:pBdr>
        <w:bottom w:val="single" w:sz="8"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0"/>
      <w:szCs w:val="20"/>
      <w14:ligatures w14:val="none"/>
    </w:rPr>
  </w:style>
  <w:style w:type="paragraph" w:customStyle="1" w:styleId="xl85">
    <w:name w:val="xl85"/>
    <w:basedOn w:val="a"/>
    <w:rsid w:val="00646425"/>
    <w:pPr>
      <w:widowControl/>
      <w:spacing w:before="100" w:beforeAutospacing="1" w:after="100" w:afterAutospacing="1"/>
      <w:jc w:val="left"/>
    </w:pPr>
    <w:rPr>
      <w:rFonts w:ascii="Times New Roman" w:eastAsia="ＭＳ Ｐゴシック" w:hAnsi="Times New Roman" w:cs="Times New Roman"/>
      <w:color w:val="000000"/>
      <w:kern w:val="0"/>
      <w:sz w:val="20"/>
      <w:szCs w:val="20"/>
      <w14:ligatures w14:val="none"/>
    </w:rPr>
  </w:style>
  <w:style w:type="paragraph" w:customStyle="1" w:styleId="xl86">
    <w:name w:val="xl86"/>
    <w:basedOn w:val="a"/>
    <w:rsid w:val="00646425"/>
    <w:pPr>
      <w:widowControl/>
      <w:pBdr>
        <w:bottom w:val="single" w:sz="8" w:space="0" w:color="auto"/>
      </w:pBdr>
      <w:spacing w:before="100" w:beforeAutospacing="1" w:after="100" w:afterAutospacing="1"/>
      <w:jc w:val="left"/>
    </w:pPr>
    <w:rPr>
      <w:rFonts w:ascii="Times New Roman" w:eastAsia="ＭＳ Ｐゴシック" w:hAnsi="Times New Roman" w:cs="Times New Roman"/>
      <w:color w:val="000000"/>
      <w:kern w:val="0"/>
      <w:sz w:val="20"/>
      <w:szCs w:val="20"/>
      <w14:ligatures w14:val="none"/>
    </w:rPr>
  </w:style>
  <w:style w:type="paragraph" w:customStyle="1" w:styleId="xl87">
    <w:name w:val="xl87"/>
    <w:basedOn w:val="a"/>
    <w:rsid w:val="00646425"/>
    <w:pPr>
      <w:widowControl/>
      <w:spacing w:before="100" w:beforeAutospacing="1" w:after="100" w:afterAutospacing="1"/>
      <w:jc w:val="left"/>
    </w:pPr>
    <w:rPr>
      <w:rFonts w:ascii="游明朝" w:eastAsia="游明朝" w:hAnsi="游明朝" w:cs="ＭＳ Ｐゴシック"/>
      <w:kern w:val="0"/>
      <w:szCs w:val="21"/>
      <w14:ligatures w14:val="none"/>
    </w:rPr>
  </w:style>
  <w:style w:type="paragraph" w:customStyle="1" w:styleId="xl88">
    <w:name w:val="xl88"/>
    <w:basedOn w:val="a"/>
    <w:rsid w:val="00646425"/>
    <w:pPr>
      <w:widowControl/>
      <w:pBdr>
        <w:top w:val="single" w:sz="8"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0"/>
      <w:szCs w:val="20"/>
      <w14:ligatures w14:val="none"/>
    </w:rPr>
  </w:style>
  <w:style w:type="paragraph" w:customStyle="1" w:styleId="xl90">
    <w:name w:val="xl90"/>
    <w:basedOn w:val="a"/>
    <w:rsid w:val="00646425"/>
    <w:pPr>
      <w:widowControl/>
      <w:pBdr>
        <w:bottom w:val="single" w:sz="8" w:space="0" w:color="auto"/>
      </w:pBdr>
      <w:spacing w:before="100" w:beforeAutospacing="1" w:after="100" w:afterAutospacing="1"/>
      <w:jc w:val="left"/>
    </w:pPr>
    <w:rPr>
      <w:rFonts w:ascii="Times New Roman" w:eastAsia="ＭＳ Ｐゴシック" w:hAnsi="Times New Roman" w:cs="Times New Roman"/>
      <w:color w:val="000000"/>
      <w:kern w:val="0"/>
      <w:sz w:val="20"/>
      <w:szCs w:val="20"/>
      <w14:ligatures w14:val="none"/>
    </w:rPr>
  </w:style>
  <w:style w:type="paragraph" w:customStyle="1" w:styleId="xl91">
    <w:name w:val="xl91"/>
    <w:basedOn w:val="a"/>
    <w:rsid w:val="00646425"/>
    <w:pPr>
      <w:widowControl/>
      <w:pBdr>
        <w:bottom w:val="single" w:sz="8" w:space="0" w:color="auto"/>
      </w:pBdr>
      <w:spacing w:before="100" w:beforeAutospacing="1" w:after="100" w:afterAutospacing="1"/>
      <w:jc w:val="left"/>
    </w:pPr>
    <w:rPr>
      <w:rFonts w:ascii="Times New Roman" w:eastAsia="ＭＳ Ｐゴシック" w:hAnsi="Times New Roman" w:cs="Times New Roman"/>
      <w:i/>
      <w:iCs/>
      <w:color w:val="000000"/>
      <w:kern w:val="0"/>
      <w:sz w:val="20"/>
      <w:szCs w:val="20"/>
      <w14:ligatures w14:val="none"/>
    </w:rPr>
  </w:style>
  <w:style w:type="paragraph" w:customStyle="1" w:styleId="xl92">
    <w:name w:val="xl92"/>
    <w:basedOn w:val="a"/>
    <w:rsid w:val="00646425"/>
    <w:pPr>
      <w:widowControl/>
      <w:spacing w:before="100" w:beforeAutospacing="1" w:after="100" w:afterAutospacing="1"/>
      <w:jc w:val="right"/>
    </w:pPr>
    <w:rPr>
      <w:rFonts w:ascii="Times New Roman" w:eastAsia="ＭＳ Ｐゴシック" w:hAnsi="Times New Roman" w:cs="Times New Roman"/>
      <w:color w:val="000000"/>
      <w:kern w:val="0"/>
      <w:sz w:val="20"/>
      <w:szCs w:val="20"/>
      <w14:ligatures w14:val="none"/>
    </w:rPr>
  </w:style>
  <w:style w:type="paragraph" w:customStyle="1" w:styleId="xl93">
    <w:name w:val="xl93"/>
    <w:basedOn w:val="a"/>
    <w:rsid w:val="00646425"/>
    <w:pPr>
      <w:widowControl/>
      <w:spacing w:before="100" w:beforeAutospacing="1" w:after="100" w:afterAutospacing="1"/>
      <w:jc w:val="left"/>
    </w:pPr>
    <w:rPr>
      <w:rFonts w:ascii="Times New Roman" w:eastAsia="ＭＳ Ｐゴシック" w:hAnsi="Times New Roman" w:cs="Times New Roman"/>
      <w:i/>
      <w:iCs/>
      <w:color w:val="000000"/>
      <w:kern w:val="0"/>
      <w:sz w:val="20"/>
      <w:szCs w:val="20"/>
      <w14:ligatures w14:val="none"/>
    </w:rPr>
  </w:style>
  <w:style w:type="paragraph" w:customStyle="1" w:styleId="xl94">
    <w:name w:val="xl94"/>
    <w:basedOn w:val="a"/>
    <w:rsid w:val="00646425"/>
    <w:pPr>
      <w:widowControl/>
      <w:spacing w:before="100" w:beforeAutospacing="1" w:after="100" w:afterAutospacing="1"/>
      <w:jc w:val="left"/>
    </w:pPr>
    <w:rPr>
      <w:rFonts w:ascii="Times New Roman" w:eastAsia="ＭＳ Ｐゴシック" w:hAnsi="Times New Roman" w:cs="Times New Roman"/>
      <w:i/>
      <w:iCs/>
      <w:kern w:val="0"/>
      <w:sz w:val="20"/>
      <w:szCs w:val="20"/>
      <w14:ligatures w14:val="none"/>
    </w:rPr>
  </w:style>
  <w:style w:type="paragraph" w:customStyle="1" w:styleId="xl95">
    <w:name w:val="xl95"/>
    <w:basedOn w:val="a"/>
    <w:rsid w:val="00646425"/>
    <w:pPr>
      <w:widowControl/>
      <w:pBdr>
        <w:bottom w:val="single" w:sz="8" w:space="0" w:color="auto"/>
      </w:pBdr>
      <w:spacing w:before="100" w:beforeAutospacing="1" w:after="100" w:afterAutospacing="1"/>
      <w:jc w:val="right"/>
    </w:pPr>
    <w:rPr>
      <w:rFonts w:ascii="Times New Roman" w:eastAsia="ＭＳ Ｐゴシック" w:hAnsi="Times New Roman" w:cs="Times New Roman"/>
      <w:color w:val="000000"/>
      <w:kern w:val="0"/>
      <w:sz w:val="20"/>
      <w:szCs w:val="20"/>
      <w14:ligatures w14:val="none"/>
    </w:rPr>
  </w:style>
  <w:style w:type="paragraph" w:customStyle="1" w:styleId="xl96">
    <w:name w:val="xl96"/>
    <w:basedOn w:val="a"/>
    <w:rsid w:val="00646425"/>
    <w:pPr>
      <w:widowControl/>
      <w:pBdr>
        <w:bottom w:val="single" w:sz="8"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0"/>
      <w:szCs w:val="20"/>
      <w14:ligatures w14:val="none"/>
    </w:rPr>
  </w:style>
  <w:style w:type="paragraph" w:customStyle="1" w:styleId="xl97">
    <w:name w:val="xl97"/>
    <w:basedOn w:val="a"/>
    <w:rsid w:val="00646425"/>
    <w:pPr>
      <w:widowControl/>
      <w:spacing w:before="100" w:beforeAutospacing="1" w:after="100" w:afterAutospacing="1"/>
      <w:jc w:val="left"/>
    </w:pPr>
    <w:rPr>
      <w:rFonts w:ascii="游明朝" w:eastAsia="游明朝" w:hAnsi="游明朝" w:cs="ＭＳ Ｐゴシック"/>
      <w:kern w:val="0"/>
      <w:szCs w:val="21"/>
      <w14:ligatures w14:val="none"/>
    </w:rPr>
  </w:style>
  <w:style w:type="paragraph" w:customStyle="1" w:styleId="xl98">
    <w:name w:val="xl98"/>
    <w:basedOn w:val="a"/>
    <w:rsid w:val="00646425"/>
    <w:pPr>
      <w:widowControl/>
      <w:pBdr>
        <w:top w:val="single" w:sz="8" w:space="0" w:color="auto"/>
        <w:bottom w:val="single" w:sz="8" w:space="0" w:color="auto"/>
      </w:pBdr>
      <w:spacing w:before="100" w:beforeAutospacing="1" w:after="100" w:afterAutospacing="1"/>
      <w:jc w:val="left"/>
    </w:pPr>
    <w:rPr>
      <w:rFonts w:ascii="Times New Roman" w:eastAsia="ＭＳ Ｐゴシック" w:hAnsi="Times New Roman" w:cs="Times New Roman"/>
      <w:color w:val="000000"/>
      <w:kern w:val="0"/>
      <w:sz w:val="20"/>
      <w:szCs w:val="20"/>
      <w14:ligatures w14:val="none"/>
    </w:rPr>
  </w:style>
  <w:style w:type="paragraph" w:customStyle="1" w:styleId="xl99">
    <w:name w:val="xl99"/>
    <w:basedOn w:val="a"/>
    <w:rsid w:val="00646425"/>
    <w:pPr>
      <w:widowControl/>
      <w:pBdr>
        <w:top w:val="single" w:sz="8" w:space="0" w:color="auto"/>
        <w:bottom w:val="single" w:sz="8" w:space="0" w:color="auto"/>
      </w:pBdr>
      <w:spacing w:before="100" w:beforeAutospacing="1" w:after="100" w:afterAutospacing="1"/>
      <w:jc w:val="left"/>
    </w:pPr>
    <w:rPr>
      <w:rFonts w:ascii="游明朝" w:eastAsia="游明朝" w:hAnsi="游明朝" w:cs="ＭＳ Ｐゴシック"/>
      <w:kern w:val="0"/>
      <w:szCs w:val="21"/>
      <w14:ligatures w14:val="none"/>
    </w:rPr>
  </w:style>
  <w:style w:type="paragraph" w:customStyle="1" w:styleId="xl100">
    <w:name w:val="xl100"/>
    <w:basedOn w:val="a"/>
    <w:rsid w:val="00646425"/>
    <w:pPr>
      <w:widowControl/>
      <w:pBdr>
        <w:top w:val="single" w:sz="8" w:space="0" w:color="auto"/>
        <w:bottom w:val="single" w:sz="8" w:space="0" w:color="auto"/>
      </w:pBdr>
      <w:spacing w:before="100" w:beforeAutospacing="1" w:after="100" w:afterAutospacing="1"/>
      <w:jc w:val="center"/>
    </w:pPr>
    <w:rPr>
      <w:rFonts w:ascii="Times New Roman" w:eastAsia="ＭＳ Ｐゴシック" w:hAnsi="Times New Roman" w:cs="Times New Roman"/>
      <w:color w:val="000000"/>
      <w:kern w:val="0"/>
      <w:sz w:val="20"/>
      <w:szCs w:val="20"/>
      <w14:ligatures w14:val="none"/>
    </w:rPr>
  </w:style>
  <w:style w:type="paragraph" w:customStyle="1" w:styleId="xl102">
    <w:name w:val="xl102"/>
    <w:basedOn w:val="a"/>
    <w:rsid w:val="00646425"/>
    <w:pPr>
      <w:widowControl/>
      <w:pBdr>
        <w:bottom w:val="single" w:sz="8" w:space="0" w:color="auto"/>
      </w:pBdr>
      <w:spacing w:before="100" w:beforeAutospacing="1" w:after="100" w:afterAutospacing="1"/>
      <w:jc w:val="left"/>
    </w:pPr>
    <w:rPr>
      <w:rFonts w:ascii="Times New Roman" w:eastAsia="ＭＳ Ｐゴシック" w:hAnsi="Times New Roman" w:cs="Times New Roman"/>
      <w:color w:val="000000"/>
      <w:kern w:val="0"/>
      <w:sz w:val="20"/>
      <w:szCs w:val="20"/>
      <w14:ligatures w14:val="none"/>
    </w:rPr>
  </w:style>
  <w:style w:type="paragraph" w:customStyle="1" w:styleId="xl103">
    <w:name w:val="xl103"/>
    <w:basedOn w:val="a"/>
    <w:rsid w:val="00646425"/>
    <w:pPr>
      <w:widowControl/>
      <w:pBdr>
        <w:bottom w:val="single" w:sz="8" w:space="0" w:color="auto"/>
      </w:pBdr>
      <w:spacing w:before="100" w:beforeAutospacing="1" w:after="100" w:afterAutospacing="1"/>
      <w:jc w:val="left"/>
    </w:pPr>
    <w:rPr>
      <w:rFonts w:ascii="Times New Roman" w:eastAsia="ＭＳ Ｐゴシック" w:hAnsi="Times New Roman" w:cs="Times New Roman"/>
      <w:i/>
      <w:iCs/>
      <w:color w:val="000000"/>
      <w:kern w:val="0"/>
      <w:sz w:val="20"/>
      <w:szCs w:val="20"/>
      <w14:ligatures w14:val="none"/>
    </w:rPr>
  </w:style>
  <w:style w:type="paragraph" w:customStyle="1" w:styleId="xl104">
    <w:name w:val="xl104"/>
    <w:basedOn w:val="a"/>
    <w:rsid w:val="00646425"/>
    <w:pPr>
      <w:widowControl/>
      <w:spacing w:before="100" w:beforeAutospacing="1" w:after="100" w:afterAutospacing="1"/>
      <w:jc w:val="right"/>
    </w:pPr>
    <w:rPr>
      <w:rFonts w:ascii="Times New Roman" w:eastAsia="ＭＳ Ｐゴシック" w:hAnsi="Times New Roman" w:cs="Times New Roman"/>
      <w:color w:val="000000"/>
      <w:kern w:val="0"/>
      <w:sz w:val="20"/>
      <w:szCs w:val="20"/>
      <w14:ligatures w14:val="none"/>
    </w:rPr>
  </w:style>
  <w:style w:type="paragraph" w:customStyle="1" w:styleId="xl105">
    <w:name w:val="xl105"/>
    <w:basedOn w:val="a"/>
    <w:rsid w:val="00646425"/>
    <w:pPr>
      <w:widowControl/>
      <w:spacing w:before="100" w:beforeAutospacing="1" w:after="100" w:afterAutospacing="1"/>
      <w:jc w:val="left"/>
    </w:pPr>
    <w:rPr>
      <w:rFonts w:ascii="Times New Roman" w:eastAsia="ＭＳ Ｐゴシック" w:hAnsi="Times New Roman" w:cs="Times New Roman"/>
      <w:i/>
      <w:iCs/>
      <w:color w:val="000000"/>
      <w:kern w:val="0"/>
      <w:sz w:val="20"/>
      <w:szCs w:val="20"/>
      <w14:ligatures w14:val="none"/>
    </w:rPr>
  </w:style>
  <w:style w:type="paragraph" w:customStyle="1" w:styleId="xl106">
    <w:name w:val="xl106"/>
    <w:basedOn w:val="a"/>
    <w:rsid w:val="00646425"/>
    <w:pPr>
      <w:widowControl/>
      <w:spacing w:before="100" w:beforeAutospacing="1" w:after="100" w:afterAutospacing="1"/>
      <w:jc w:val="left"/>
    </w:pPr>
    <w:rPr>
      <w:rFonts w:ascii="Times New Roman" w:eastAsia="ＭＳ Ｐゴシック" w:hAnsi="Times New Roman" w:cs="Times New Roman"/>
      <w:i/>
      <w:iCs/>
      <w:kern w:val="0"/>
      <w:sz w:val="20"/>
      <w:szCs w:val="20"/>
      <w14:ligatures w14:val="none"/>
    </w:rPr>
  </w:style>
  <w:style w:type="paragraph" w:customStyle="1" w:styleId="xl107">
    <w:name w:val="xl107"/>
    <w:basedOn w:val="a"/>
    <w:rsid w:val="00646425"/>
    <w:pPr>
      <w:widowControl/>
      <w:pBdr>
        <w:bottom w:val="single" w:sz="8" w:space="0" w:color="auto"/>
      </w:pBdr>
      <w:spacing w:before="100" w:beforeAutospacing="1" w:after="100" w:afterAutospacing="1"/>
      <w:jc w:val="right"/>
    </w:pPr>
    <w:rPr>
      <w:rFonts w:ascii="Times New Roman" w:eastAsia="ＭＳ Ｐゴシック" w:hAnsi="Times New Roman" w:cs="Times New Roman"/>
      <w:color w:val="000000"/>
      <w:kern w:val="0"/>
      <w:sz w:val="20"/>
      <w:szCs w:val="20"/>
      <w14:ligatures w14:val="none"/>
    </w:rPr>
  </w:style>
  <w:style w:type="paragraph" w:customStyle="1" w:styleId="xl108">
    <w:name w:val="xl108"/>
    <w:basedOn w:val="a"/>
    <w:rsid w:val="00646425"/>
    <w:pPr>
      <w:widowControl/>
      <w:pBdr>
        <w:bottom w:val="single" w:sz="8"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0"/>
      <w:szCs w:val="20"/>
      <w14:ligatures w14:val="none"/>
    </w:rPr>
  </w:style>
  <w:style w:type="paragraph" w:customStyle="1" w:styleId="xl109">
    <w:name w:val="xl109"/>
    <w:basedOn w:val="a"/>
    <w:rsid w:val="00646425"/>
    <w:pPr>
      <w:widowControl/>
      <w:spacing w:before="100" w:beforeAutospacing="1" w:after="100" w:afterAutospacing="1"/>
      <w:jc w:val="left"/>
    </w:pPr>
    <w:rPr>
      <w:rFonts w:ascii="游明朝" w:eastAsia="游明朝" w:hAnsi="游明朝" w:cs="ＭＳ Ｐゴシック"/>
      <w:kern w:val="0"/>
      <w:szCs w:val="21"/>
      <w14:ligatures w14:val="none"/>
    </w:rPr>
  </w:style>
  <w:style w:type="paragraph" w:customStyle="1" w:styleId="xl110">
    <w:name w:val="xl110"/>
    <w:basedOn w:val="a"/>
    <w:rsid w:val="00646425"/>
    <w:pPr>
      <w:widowControl/>
      <w:pBdr>
        <w:top w:val="single" w:sz="8" w:space="0" w:color="auto"/>
        <w:bottom w:val="single" w:sz="8" w:space="0" w:color="auto"/>
      </w:pBdr>
      <w:spacing w:before="100" w:beforeAutospacing="1" w:after="100" w:afterAutospacing="1"/>
      <w:jc w:val="left"/>
    </w:pPr>
    <w:rPr>
      <w:rFonts w:ascii="Times New Roman" w:eastAsia="ＭＳ Ｐゴシック" w:hAnsi="Times New Roman" w:cs="Times New Roman"/>
      <w:color w:val="000000"/>
      <w:kern w:val="0"/>
      <w:sz w:val="20"/>
      <w:szCs w:val="20"/>
      <w14:ligatures w14:val="none"/>
    </w:rPr>
  </w:style>
  <w:style w:type="paragraph" w:customStyle="1" w:styleId="xl111">
    <w:name w:val="xl111"/>
    <w:basedOn w:val="a"/>
    <w:rsid w:val="00646425"/>
    <w:pPr>
      <w:widowControl/>
      <w:pBdr>
        <w:top w:val="single" w:sz="8" w:space="0" w:color="auto"/>
        <w:bottom w:val="single" w:sz="8" w:space="0" w:color="auto"/>
      </w:pBdr>
      <w:spacing w:before="100" w:beforeAutospacing="1" w:after="100" w:afterAutospacing="1"/>
      <w:jc w:val="left"/>
    </w:pPr>
    <w:rPr>
      <w:rFonts w:ascii="游明朝" w:eastAsia="游明朝" w:hAnsi="游明朝" w:cs="ＭＳ Ｐゴシック"/>
      <w:kern w:val="0"/>
      <w:szCs w:val="21"/>
      <w14:ligatures w14:val="none"/>
    </w:rPr>
  </w:style>
  <w:style w:type="paragraph" w:customStyle="1" w:styleId="xl113">
    <w:name w:val="xl113"/>
    <w:basedOn w:val="a"/>
    <w:rsid w:val="00646425"/>
    <w:pPr>
      <w:widowControl/>
      <w:pBdr>
        <w:top w:val="single" w:sz="8" w:space="0" w:color="auto"/>
        <w:bottom w:val="single" w:sz="8" w:space="0" w:color="auto"/>
      </w:pBdr>
      <w:spacing w:before="100" w:beforeAutospacing="1" w:after="100" w:afterAutospacing="1"/>
      <w:jc w:val="left"/>
    </w:pPr>
    <w:rPr>
      <w:rFonts w:ascii="Times New Roman" w:eastAsia="ＭＳ Ｐゴシック" w:hAnsi="Times New Roman" w:cs="Times New Roman"/>
      <w:color w:val="000000"/>
      <w:kern w:val="0"/>
      <w:sz w:val="20"/>
      <w:szCs w:val="20"/>
      <w14:ligatures w14:val="none"/>
    </w:rPr>
  </w:style>
  <w:style w:type="paragraph" w:customStyle="1" w:styleId="xl114">
    <w:name w:val="xl114"/>
    <w:basedOn w:val="a"/>
    <w:rsid w:val="00646425"/>
    <w:pPr>
      <w:widowControl/>
      <w:spacing w:before="100" w:beforeAutospacing="1" w:after="100" w:afterAutospacing="1"/>
      <w:jc w:val="right"/>
    </w:pPr>
    <w:rPr>
      <w:rFonts w:ascii="Times New Roman" w:eastAsia="ＭＳ Ｐゴシック" w:hAnsi="Times New Roman" w:cs="Times New Roman"/>
      <w:color w:val="000000"/>
      <w:kern w:val="0"/>
      <w:sz w:val="20"/>
      <w:szCs w:val="20"/>
      <w14:ligatures w14:val="none"/>
    </w:rPr>
  </w:style>
  <w:style w:type="paragraph" w:customStyle="1" w:styleId="xl115">
    <w:name w:val="xl115"/>
    <w:basedOn w:val="a"/>
    <w:rsid w:val="00646425"/>
    <w:pPr>
      <w:widowControl/>
      <w:pBdr>
        <w:bottom w:val="single" w:sz="8" w:space="0" w:color="auto"/>
      </w:pBdr>
      <w:spacing w:before="100" w:beforeAutospacing="1" w:after="100" w:afterAutospacing="1"/>
      <w:jc w:val="right"/>
    </w:pPr>
    <w:rPr>
      <w:rFonts w:ascii="Times New Roman" w:eastAsia="ＭＳ Ｐゴシック" w:hAnsi="Times New Roman" w:cs="Times New Roman"/>
      <w:color w:val="000000"/>
      <w:kern w:val="0"/>
      <w:sz w:val="20"/>
      <w:szCs w:val="20"/>
      <w14:ligatures w14:val="none"/>
    </w:rPr>
  </w:style>
  <w:style w:type="paragraph" w:customStyle="1" w:styleId="xl116">
    <w:name w:val="xl116"/>
    <w:basedOn w:val="a"/>
    <w:rsid w:val="00646425"/>
    <w:pPr>
      <w:widowControl/>
      <w:pBdr>
        <w:bottom w:val="single" w:sz="8" w:space="0" w:color="auto"/>
      </w:pBdr>
      <w:spacing w:before="100" w:beforeAutospacing="1" w:after="100" w:afterAutospacing="1"/>
      <w:jc w:val="left"/>
    </w:pPr>
    <w:rPr>
      <w:rFonts w:ascii="ＭＳ Ｐゴシック" w:eastAsia="ＭＳ Ｐゴシック" w:hAnsi="ＭＳ Ｐゴシック" w:cs="ＭＳ Ｐゴシック"/>
      <w:i/>
      <w:iCs/>
      <w:color w:val="000000"/>
      <w:kern w:val="0"/>
      <w:sz w:val="20"/>
      <w:szCs w:val="20"/>
      <w14:ligatures w14:val="none"/>
    </w:rPr>
  </w:style>
  <w:style w:type="paragraph" w:customStyle="1" w:styleId="xl117">
    <w:name w:val="xl117"/>
    <w:basedOn w:val="a"/>
    <w:rsid w:val="00646425"/>
    <w:pPr>
      <w:widowControl/>
      <w:spacing w:before="100" w:beforeAutospacing="1" w:after="100" w:afterAutospacing="1"/>
      <w:jc w:val="left"/>
    </w:pPr>
    <w:rPr>
      <w:rFonts w:ascii="Times New Roman" w:eastAsia="ＭＳ Ｐゴシック" w:hAnsi="Times New Roman" w:cs="Times New Roman"/>
      <w:color w:val="000000"/>
      <w:kern w:val="0"/>
      <w:sz w:val="20"/>
      <w:szCs w:val="20"/>
      <w14:ligatures w14:val="none"/>
    </w:rPr>
  </w:style>
  <w:style w:type="paragraph" w:customStyle="1" w:styleId="xl118">
    <w:name w:val="xl118"/>
    <w:basedOn w:val="a"/>
    <w:rsid w:val="00646425"/>
    <w:pPr>
      <w:widowControl/>
      <w:spacing w:before="100" w:beforeAutospacing="1" w:after="100" w:afterAutospacing="1"/>
      <w:jc w:val="left"/>
    </w:pPr>
    <w:rPr>
      <w:rFonts w:ascii="Times New Roman" w:eastAsia="ＭＳ Ｐゴシック" w:hAnsi="Times New Roman" w:cs="Times New Roman"/>
      <w:color w:val="000000"/>
      <w:kern w:val="0"/>
      <w:sz w:val="20"/>
      <w:szCs w:val="20"/>
      <w14:ligatures w14:val="none"/>
    </w:rPr>
  </w:style>
  <w:style w:type="paragraph" w:customStyle="1" w:styleId="xl119">
    <w:name w:val="xl119"/>
    <w:basedOn w:val="a"/>
    <w:rsid w:val="00646425"/>
    <w:pPr>
      <w:widowControl/>
      <w:spacing w:before="100" w:beforeAutospacing="1" w:after="100" w:afterAutospacing="1"/>
      <w:jc w:val="left"/>
    </w:pPr>
    <w:rPr>
      <w:rFonts w:ascii="Times New Roman" w:eastAsia="ＭＳ Ｐゴシック" w:hAnsi="Times New Roman" w:cs="Times New Roman"/>
      <w:color w:val="000000"/>
      <w:kern w:val="0"/>
      <w:sz w:val="20"/>
      <w:szCs w:val="20"/>
      <w14:ligatures w14:val="none"/>
    </w:rPr>
  </w:style>
  <w:style w:type="paragraph" w:customStyle="1" w:styleId="xl120">
    <w:name w:val="xl120"/>
    <w:basedOn w:val="a"/>
    <w:rsid w:val="00646425"/>
    <w:pPr>
      <w:widowControl/>
      <w:pBdr>
        <w:bottom w:val="single" w:sz="8" w:space="0" w:color="auto"/>
      </w:pBdr>
      <w:spacing w:before="100" w:beforeAutospacing="1" w:after="100" w:afterAutospacing="1"/>
      <w:jc w:val="center"/>
    </w:pPr>
    <w:rPr>
      <w:rFonts w:ascii="Times New Roman" w:eastAsia="ＭＳ Ｐゴシック" w:hAnsi="Times New Roman" w:cs="Times New Roman"/>
      <w:i/>
      <w:iCs/>
      <w:color w:val="00000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www8.cao.go.jp/pfi/actionplan/pdf/actionplan2.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1.xml"/><Relationship Id="rId17" Type="http://schemas.openxmlformats.org/officeDocument/2006/relationships/hyperlink" Target="https://www.mlit.go.jp/common/001265581.pdf.%20Accessed%2010%20March%202023" TargetMode="External"/><Relationship Id="rId2" Type="http://schemas.openxmlformats.org/officeDocument/2006/relationships/styles" Target="styles.xml"/><Relationship Id="rId16" Type="http://schemas.openxmlformats.org/officeDocument/2006/relationships/hyperlink" Target="https://www.mlit.go.jp/sogoseisaku/maintenance/_pdf/houkatsu_tebiki_kaisetsu.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www.mlit.go.jp/crd/city/sewerage/info/tosikeikaku/guidelines.pdf"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8.cao.go.jp/pfi/actionplan/action_index_r5.html.%20Accessed%2017%20August%20202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Eri%20Nakamura\Dropbox\Outsourcing_Analysis\draft\COS\&#21253;&#25324;&#30340;&#22996;&#35351;_&#12524;&#12505;&#12523;&#21029;&#38598;&#35336;_2007_2019.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ri%20Nakamura\Dropbox\Outsourcing_Analysis\draft\COS\&#21253;&#25324;&#30340;&#22996;&#35351;_&#12524;&#12505;&#12523;&#21029;&#38598;&#35336;_2007_2019.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9.3069831919305554E-2"/>
          <c:y val="7.7675770733242541E-2"/>
          <c:w val="0.88243469246693107"/>
          <c:h val="0.83480079292039622"/>
        </c:manualLayout>
      </c:layout>
      <c:barChart>
        <c:barDir val="col"/>
        <c:grouping val="stacked"/>
        <c:varyColors val="0"/>
        <c:ser>
          <c:idx val="0"/>
          <c:order val="0"/>
          <c:tx>
            <c:strRef>
              <c:f>時系列集計!$S$24</c:f>
              <c:strCache>
                <c:ptCount val="1"/>
                <c:pt idx="0">
                  <c:v>Level Ⅰ</c:v>
                </c:pt>
              </c:strCache>
            </c:strRef>
          </c:tx>
          <c:spPr>
            <a:solidFill>
              <a:schemeClr val="accent3">
                <a:shade val="65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ja-JP" sz="800" b="1" i="0" u="none" strike="noStrike" kern="1200" baseline="0">
                    <a:solidFill>
                      <a:schemeClr val="tx1">
                        <a:lumMod val="75000"/>
                        <a:lumOff val="25000"/>
                      </a:schemeClr>
                    </a:solidFill>
                    <a:latin typeface="+mn-lt"/>
                    <a:ea typeface="+mn-ea"/>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時系列集計!$Q$25:$Q$37</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時系列集計!$S$25:$S$37</c:f>
              <c:numCache>
                <c:formatCode>0.00%</c:formatCode>
                <c:ptCount val="13"/>
                <c:pt idx="0">
                  <c:v>2.9217719132893498E-2</c:v>
                </c:pt>
                <c:pt idx="1">
                  <c:v>2.7128157156220765E-2</c:v>
                </c:pt>
                <c:pt idx="2">
                  <c:v>2.187784867821331E-2</c:v>
                </c:pt>
                <c:pt idx="3">
                  <c:v>2.0522388059701493E-2</c:v>
                </c:pt>
                <c:pt idx="4">
                  <c:v>1.7288444040036398E-2</c:v>
                </c:pt>
                <c:pt idx="5">
                  <c:v>1.6744186046511629E-2</c:v>
                </c:pt>
                <c:pt idx="6">
                  <c:v>1.824817518248175E-2</c:v>
                </c:pt>
                <c:pt idx="7">
                  <c:v>2.1100917431192662E-2</c:v>
                </c:pt>
                <c:pt idx="8">
                  <c:v>2.1159153633854646E-2</c:v>
                </c:pt>
                <c:pt idx="9">
                  <c:v>2.4770642201834864E-2</c:v>
                </c:pt>
                <c:pt idx="10">
                  <c:v>2.1957913998170174E-2</c:v>
                </c:pt>
                <c:pt idx="11">
                  <c:v>2.0128087831655993E-2</c:v>
                </c:pt>
                <c:pt idx="12">
                  <c:v>2.0091324200913242E-2</c:v>
                </c:pt>
              </c:numCache>
            </c:numRef>
          </c:val>
          <c:extLst>
            <c:ext xmlns:c16="http://schemas.microsoft.com/office/drawing/2014/chart" uri="{C3380CC4-5D6E-409C-BE32-E72D297353CC}">
              <c16:uniqueId val="{00000000-7625-4CEA-A4C8-127BEFC3DE56}"/>
            </c:ext>
          </c:extLst>
        </c:ser>
        <c:ser>
          <c:idx val="1"/>
          <c:order val="1"/>
          <c:tx>
            <c:strRef>
              <c:f>時系列集計!$T$24</c:f>
              <c:strCache>
                <c:ptCount val="1"/>
                <c:pt idx="0">
                  <c:v>Level Ⅱ</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ja-JP" sz="800" b="1" i="0" u="none" strike="noStrike" kern="1200" baseline="0">
                    <a:solidFill>
                      <a:schemeClr val="tx1">
                        <a:lumMod val="75000"/>
                        <a:lumOff val="25000"/>
                      </a:schemeClr>
                    </a:solidFill>
                    <a:latin typeface="+mn-lt"/>
                    <a:ea typeface="+mn-ea"/>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時系列集計!$Q$25:$Q$37</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時系列集計!$T$25:$T$37</c:f>
              <c:numCache>
                <c:formatCode>0.00%</c:formatCode>
                <c:ptCount val="13"/>
                <c:pt idx="0">
                  <c:v>5.3722902921771912E-2</c:v>
                </c:pt>
                <c:pt idx="1">
                  <c:v>8.5126286248830688E-2</c:v>
                </c:pt>
                <c:pt idx="2">
                  <c:v>9.0246125797629903E-2</c:v>
                </c:pt>
                <c:pt idx="3">
                  <c:v>9.6082089552238806E-2</c:v>
                </c:pt>
                <c:pt idx="4">
                  <c:v>0.10282074613284804</c:v>
                </c:pt>
                <c:pt idx="5">
                  <c:v>0.1172093023255814</c:v>
                </c:pt>
                <c:pt idx="6">
                  <c:v>0.12956204379562045</c:v>
                </c:pt>
                <c:pt idx="7">
                  <c:v>0.14403669724770643</c:v>
                </c:pt>
                <c:pt idx="8">
                  <c:v>0.16467341306347746</c:v>
                </c:pt>
                <c:pt idx="9">
                  <c:v>0.17522935779816515</c:v>
                </c:pt>
                <c:pt idx="10">
                  <c:v>0.18847209515096067</c:v>
                </c:pt>
                <c:pt idx="11">
                  <c:v>0.19030192131747484</c:v>
                </c:pt>
                <c:pt idx="12">
                  <c:v>0.18630136986301371</c:v>
                </c:pt>
              </c:numCache>
            </c:numRef>
          </c:val>
          <c:extLst>
            <c:ext xmlns:c16="http://schemas.microsoft.com/office/drawing/2014/chart" uri="{C3380CC4-5D6E-409C-BE32-E72D297353CC}">
              <c16:uniqueId val="{00000001-7625-4CEA-A4C8-127BEFC3DE56}"/>
            </c:ext>
          </c:extLst>
        </c:ser>
        <c:ser>
          <c:idx val="2"/>
          <c:order val="2"/>
          <c:tx>
            <c:strRef>
              <c:f>時系列集計!$U$24</c:f>
              <c:strCache>
                <c:ptCount val="1"/>
                <c:pt idx="0">
                  <c:v>Level Ⅲ</c:v>
                </c:pt>
              </c:strCache>
            </c:strRef>
          </c:tx>
          <c:spPr>
            <a:solidFill>
              <a:schemeClr val="accent3">
                <a:tint val="65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ja-JP" sz="800" b="1" i="0" u="none" strike="noStrike" kern="1200" baseline="0">
                    <a:solidFill>
                      <a:schemeClr val="tx1">
                        <a:lumMod val="75000"/>
                        <a:lumOff val="25000"/>
                      </a:schemeClr>
                    </a:solidFill>
                    <a:latin typeface="+mn-lt"/>
                    <a:ea typeface="+mn-ea"/>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時系列集計!$Q$25:$Q$37</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時系列集計!$U$25:$U$37</c:f>
              <c:numCache>
                <c:formatCode>0.00%</c:formatCode>
                <c:ptCount val="13"/>
                <c:pt idx="0">
                  <c:v>1.8850141376060319E-2</c:v>
                </c:pt>
                <c:pt idx="1">
                  <c:v>2.1515434985968196E-2</c:v>
                </c:pt>
                <c:pt idx="2">
                  <c:v>2.3701002734731084E-2</c:v>
                </c:pt>
                <c:pt idx="3">
                  <c:v>2.8917910447761194E-2</c:v>
                </c:pt>
                <c:pt idx="4">
                  <c:v>3.2757051865332121E-2</c:v>
                </c:pt>
                <c:pt idx="5">
                  <c:v>3.8139534883720932E-2</c:v>
                </c:pt>
                <c:pt idx="6">
                  <c:v>4.105839416058394E-2</c:v>
                </c:pt>
                <c:pt idx="7">
                  <c:v>4.0366972477064222E-2</c:v>
                </c:pt>
                <c:pt idx="8">
                  <c:v>4.6918123275068994E-2</c:v>
                </c:pt>
                <c:pt idx="9">
                  <c:v>4.9541284403669728E-2</c:v>
                </c:pt>
                <c:pt idx="10">
                  <c:v>6.2214089661482161E-2</c:v>
                </c:pt>
                <c:pt idx="11">
                  <c:v>6.5873741994510515E-2</c:v>
                </c:pt>
                <c:pt idx="12">
                  <c:v>6.9406392694063929E-2</c:v>
                </c:pt>
              </c:numCache>
            </c:numRef>
          </c:val>
          <c:extLst>
            <c:ext xmlns:c16="http://schemas.microsoft.com/office/drawing/2014/chart" uri="{C3380CC4-5D6E-409C-BE32-E72D297353CC}">
              <c16:uniqueId val="{00000002-7625-4CEA-A4C8-127BEFC3DE56}"/>
            </c:ext>
          </c:extLst>
        </c:ser>
        <c:dLbls>
          <c:showLegendKey val="0"/>
          <c:showVal val="0"/>
          <c:showCatName val="0"/>
          <c:showSerName val="0"/>
          <c:showPercent val="0"/>
          <c:showBubbleSize val="0"/>
        </c:dLbls>
        <c:gapWidth val="50"/>
        <c:overlap val="100"/>
        <c:axId val="1070239040"/>
        <c:axId val="1218505408"/>
      </c:barChart>
      <c:catAx>
        <c:axId val="1070239040"/>
        <c:scaling>
          <c:orientation val="minMax"/>
        </c:scaling>
        <c:delete val="0"/>
        <c:axPos val="b"/>
        <c:numFmt formatCode="General" sourceLinked="1"/>
        <c:majorTickMark val="none"/>
        <c:minorTickMark val="none"/>
        <c:tickLblPos val="nextTo"/>
        <c:spPr>
          <a:noFill/>
          <a:ln w="9525">
            <a:solidFill>
              <a:schemeClr val="tx1">
                <a:lumMod val="25000"/>
                <a:lumOff val="75000"/>
              </a:schemeClr>
            </a:solidFill>
            <a:round/>
            <a:headEnd w="sm" len="sm"/>
            <a:tailEnd w="sm" len="sm"/>
          </a:ln>
          <a:effectLst/>
        </c:spPr>
        <c:txPr>
          <a:bodyPr rot="-60000000" spcFirstLastPara="1" vertOverflow="ellipsis" vert="horz" wrap="square" anchor="ctr" anchorCtr="1"/>
          <a:lstStyle/>
          <a:p>
            <a:pPr>
              <a:defRPr lang="ja-JP" sz="1050" b="0" i="0" u="none" strike="noStrike" kern="1200" baseline="0">
                <a:solidFill>
                  <a:schemeClr val="tx1">
                    <a:lumMod val="65000"/>
                    <a:lumOff val="35000"/>
                  </a:schemeClr>
                </a:solidFill>
                <a:latin typeface="+mn-lt"/>
                <a:ea typeface="+mn-ea"/>
                <a:cs typeface="+mn-cs"/>
              </a:defRPr>
            </a:pPr>
            <a:endParaRPr lang="ja-JP"/>
          </a:p>
        </c:txPr>
        <c:crossAx val="1218505408"/>
        <c:crosses val="autoZero"/>
        <c:auto val="1"/>
        <c:lblAlgn val="ctr"/>
        <c:lblOffset val="100"/>
        <c:noMultiLvlLbl val="0"/>
      </c:catAx>
      <c:valAx>
        <c:axId val="1218505408"/>
        <c:scaling>
          <c:orientation val="minMax"/>
        </c:scaling>
        <c:delete val="0"/>
        <c:axPos val="l"/>
        <c:majorGridlines>
          <c:spPr>
            <a:ln w="9525">
              <a:gradFill rotWithShape="1">
                <a:gsLst>
                  <a:gs pos="0">
                    <a:schemeClr val="tx1">
                      <a:lumMod val="5000"/>
                      <a:lumOff val="95000"/>
                    </a:schemeClr>
                  </a:gs>
                  <a:gs pos="100000">
                    <a:schemeClr val="tx1">
                      <a:lumMod val="15000"/>
                      <a:lumOff val="85000"/>
                    </a:schemeClr>
                  </a:gs>
                </a:gsLst>
                <a:lin ang="5400000" scaled="0"/>
              </a:gra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ja-JP" sz="1050" b="0" i="0" u="none" strike="noStrike" kern="1200" baseline="0">
                <a:solidFill>
                  <a:schemeClr val="tx1">
                    <a:lumMod val="65000"/>
                    <a:lumOff val="35000"/>
                  </a:schemeClr>
                </a:solidFill>
                <a:latin typeface="+mn-lt"/>
                <a:ea typeface="+mn-ea"/>
                <a:cs typeface="+mn-cs"/>
              </a:defRPr>
            </a:pPr>
            <a:endParaRPr lang="ja-JP"/>
          </a:p>
        </c:txPr>
        <c:crossAx val="1070239040"/>
        <c:crosses val="autoZero"/>
        <c:crossBetween val="between"/>
      </c:valAx>
      <c:spPr>
        <a:noFill/>
        <a:ln>
          <a:noFill/>
        </a:ln>
        <a:effectLst/>
      </c:spPr>
    </c:plotArea>
    <c:legend>
      <c:legendPos val="b"/>
      <c:layout>
        <c:manualLayout>
          <c:xMode val="edge"/>
          <c:yMode val="edge"/>
          <c:x val="0.10231739024155377"/>
          <c:y val="0.1041571641014091"/>
          <c:w val="0.48971180555555555"/>
          <c:h val="8.0853055555555553E-2"/>
        </c:manualLayout>
      </c:layout>
      <c:overlay val="0"/>
      <c:spPr>
        <a:solidFill>
          <a:schemeClr val="bg1"/>
        </a:solidFill>
        <a:ln>
          <a:solidFill>
            <a:schemeClr val="tx2"/>
          </a:solidFill>
        </a:ln>
        <a:effectLst/>
      </c:spPr>
      <c:txPr>
        <a:bodyPr rot="0" spcFirstLastPara="1" vertOverflow="ellipsis" vert="horz" wrap="square" anchor="ctr" anchorCtr="1"/>
        <a:lstStyle/>
        <a:p>
          <a:pPr>
            <a:defRPr lang="ja-JP" sz="1400" b="0" i="0" u="none" strike="noStrike" kern="1200" baseline="0">
              <a:solidFill>
                <a:schemeClr val="tx1">
                  <a:lumMod val="65000"/>
                  <a:lumOff val="35000"/>
                </a:schemeClr>
              </a:solidFill>
              <a:latin typeface="+mn-lt"/>
              <a:ea typeface="+mn-ea"/>
              <a:cs typeface="+mn-cs"/>
            </a:defRPr>
          </a:pPr>
          <a:endParaRPr lang="ja-JP"/>
        </a:p>
      </c:txPr>
    </c:legend>
    <c:plotVisOnly val="1"/>
    <c:dispBlanksAs val="zero"/>
    <c:showDLblsOverMax val="0"/>
  </c:chart>
  <c:spPr>
    <a:solidFill>
      <a:schemeClr val="bg1"/>
    </a:solidFill>
    <a:ln w="9525">
      <a:noFill/>
      <a:round/>
    </a:ln>
    <a:effectLst/>
  </c:spPr>
  <c:txPr>
    <a:bodyPr/>
    <a:lstStyle/>
    <a:p>
      <a:pPr>
        <a:defRPr/>
      </a:pPr>
      <a:endParaRPr lang="ja-JP"/>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9.215034722222222E-2"/>
          <c:y val="2.5592117333126503E-2"/>
          <c:w val="0.88359618055555555"/>
          <c:h val="0.89115959387440657"/>
        </c:manualLayout>
      </c:layout>
      <c:barChart>
        <c:barDir val="col"/>
        <c:grouping val="stacked"/>
        <c:varyColors val="0"/>
        <c:ser>
          <c:idx val="0"/>
          <c:order val="0"/>
          <c:tx>
            <c:strRef>
              <c:f>時系列集計!$S$24</c:f>
              <c:strCache>
                <c:ptCount val="1"/>
                <c:pt idx="0">
                  <c:v>Level Ⅰ</c:v>
                </c:pt>
              </c:strCache>
            </c:strRef>
          </c:tx>
          <c:spPr>
            <a:solidFill>
              <a:schemeClr val="accent3">
                <a:shade val="65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ja-JP" sz="800" b="1" i="0" u="none" strike="noStrike" kern="1200" baseline="0">
                    <a:solidFill>
                      <a:schemeClr val="tx1">
                        <a:lumMod val="75000"/>
                        <a:lumOff val="25000"/>
                      </a:schemeClr>
                    </a:solidFill>
                    <a:latin typeface="+mn-lt"/>
                    <a:ea typeface="+mn-ea"/>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時系列集計!$Q$42:$Q$54</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時系列集計!$S$42:$S$54</c:f>
              <c:numCache>
                <c:formatCode>0.00%</c:formatCode>
                <c:ptCount val="13"/>
                <c:pt idx="0">
                  <c:v>2.5862068965517241E-2</c:v>
                </c:pt>
                <c:pt idx="1">
                  <c:v>2.2944550669216062E-2</c:v>
                </c:pt>
                <c:pt idx="2">
                  <c:v>2.184235517568851E-2</c:v>
                </c:pt>
                <c:pt idx="3">
                  <c:v>1.6933207902163686E-2</c:v>
                </c:pt>
                <c:pt idx="4">
                  <c:v>4.7036688617121351E-3</c:v>
                </c:pt>
                <c:pt idx="5">
                  <c:v>8.4348641049671984E-3</c:v>
                </c:pt>
                <c:pt idx="6">
                  <c:v>4.6168051708217915E-3</c:v>
                </c:pt>
                <c:pt idx="7">
                  <c:v>7.4005550416281225E-3</c:v>
                </c:pt>
                <c:pt idx="8">
                  <c:v>1.0185185185185186E-2</c:v>
                </c:pt>
                <c:pt idx="9">
                  <c:v>1.4883720930232559E-2</c:v>
                </c:pt>
                <c:pt idx="10">
                  <c:v>1.2903225806451613E-2</c:v>
                </c:pt>
                <c:pt idx="11">
                  <c:v>1.1059907834101382E-2</c:v>
                </c:pt>
                <c:pt idx="12">
                  <c:v>1.0110294117647059E-2</c:v>
                </c:pt>
              </c:numCache>
            </c:numRef>
          </c:val>
          <c:extLst>
            <c:ext xmlns:c16="http://schemas.microsoft.com/office/drawing/2014/chart" uri="{C3380CC4-5D6E-409C-BE32-E72D297353CC}">
              <c16:uniqueId val="{00000000-5D7F-461D-9245-91F3ACC92F4E}"/>
            </c:ext>
          </c:extLst>
        </c:ser>
        <c:ser>
          <c:idx val="1"/>
          <c:order val="1"/>
          <c:tx>
            <c:strRef>
              <c:f>時系列集計!$T$24</c:f>
              <c:strCache>
                <c:ptCount val="1"/>
                <c:pt idx="0">
                  <c:v>Level Ⅱ</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ja-JP" sz="800" b="1" i="0" u="none" strike="noStrike" kern="1200" baseline="0">
                    <a:solidFill>
                      <a:schemeClr val="tx1">
                        <a:lumMod val="75000"/>
                        <a:lumOff val="25000"/>
                      </a:schemeClr>
                    </a:solidFill>
                    <a:latin typeface="+mn-lt"/>
                    <a:ea typeface="+mn-ea"/>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時系列集計!$Q$42:$Q$54</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時系列集計!$T$42:$T$54</c:f>
              <c:numCache>
                <c:formatCode>0.00%</c:formatCode>
                <c:ptCount val="13"/>
                <c:pt idx="0">
                  <c:v>4.7892720306513412E-2</c:v>
                </c:pt>
                <c:pt idx="1">
                  <c:v>7.9349904397705548E-2</c:v>
                </c:pt>
                <c:pt idx="2">
                  <c:v>8.2621082621082614E-2</c:v>
                </c:pt>
                <c:pt idx="3">
                  <c:v>8.9369708372530568E-2</c:v>
                </c:pt>
                <c:pt idx="4">
                  <c:v>4.8918156161806212E-2</c:v>
                </c:pt>
                <c:pt idx="5">
                  <c:v>6.2792877225866919E-2</c:v>
                </c:pt>
                <c:pt idx="6">
                  <c:v>3.7857802400738688E-2</c:v>
                </c:pt>
                <c:pt idx="7">
                  <c:v>5.5504162812210912E-2</c:v>
                </c:pt>
                <c:pt idx="8">
                  <c:v>7.7777777777777779E-2</c:v>
                </c:pt>
                <c:pt idx="9">
                  <c:v>8.930232558139535E-2</c:v>
                </c:pt>
                <c:pt idx="10">
                  <c:v>0.10046082949308756</c:v>
                </c:pt>
                <c:pt idx="11">
                  <c:v>0.10414746543778802</c:v>
                </c:pt>
                <c:pt idx="12">
                  <c:v>0.11305147058823529</c:v>
                </c:pt>
              </c:numCache>
            </c:numRef>
          </c:val>
          <c:extLst>
            <c:ext xmlns:c16="http://schemas.microsoft.com/office/drawing/2014/chart" uri="{C3380CC4-5D6E-409C-BE32-E72D297353CC}">
              <c16:uniqueId val="{00000001-5D7F-461D-9245-91F3ACC92F4E}"/>
            </c:ext>
          </c:extLst>
        </c:ser>
        <c:ser>
          <c:idx val="2"/>
          <c:order val="2"/>
          <c:tx>
            <c:strRef>
              <c:f>時系列集計!$U$24</c:f>
              <c:strCache>
                <c:ptCount val="1"/>
                <c:pt idx="0">
                  <c:v>Level Ⅲ</c:v>
                </c:pt>
              </c:strCache>
            </c:strRef>
          </c:tx>
          <c:spPr>
            <a:solidFill>
              <a:schemeClr val="accent3">
                <a:tint val="65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ja-JP" sz="800" b="1" i="0" u="none" strike="noStrike" kern="1200" baseline="0">
                    <a:solidFill>
                      <a:schemeClr val="tx1">
                        <a:lumMod val="75000"/>
                        <a:lumOff val="25000"/>
                      </a:schemeClr>
                    </a:solidFill>
                    <a:latin typeface="+mn-lt"/>
                    <a:ea typeface="+mn-ea"/>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時系列集計!$Q$42:$Q$54</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時系列集計!$U$42:$U$54</c:f>
              <c:numCache>
                <c:formatCode>0.00%</c:formatCode>
                <c:ptCount val="13"/>
                <c:pt idx="0">
                  <c:v>1.532567049808429E-2</c:v>
                </c:pt>
                <c:pt idx="1">
                  <c:v>2.0076481835564052E-2</c:v>
                </c:pt>
                <c:pt idx="2">
                  <c:v>2.184235517568851E-2</c:v>
                </c:pt>
                <c:pt idx="3">
                  <c:v>2.634054562558796E-2</c:v>
                </c:pt>
                <c:pt idx="4">
                  <c:v>1.5051740357478834E-2</c:v>
                </c:pt>
                <c:pt idx="5">
                  <c:v>2.1555763823805061E-2</c:v>
                </c:pt>
                <c:pt idx="6">
                  <c:v>1.569713758079409E-2</c:v>
                </c:pt>
                <c:pt idx="7">
                  <c:v>1.6651248843663275E-2</c:v>
                </c:pt>
                <c:pt idx="8">
                  <c:v>2.0370370370370372E-2</c:v>
                </c:pt>
                <c:pt idx="9">
                  <c:v>2.883720930232558E-2</c:v>
                </c:pt>
                <c:pt idx="10">
                  <c:v>4.0552995391705073E-2</c:v>
                </c:pt>
                <c:pt idx="11">
                  <c:v>4.2396313364055298E-2</c:v>
                </c:pt>
                <c:pt idx="12">
                  <c:v>4.779411764705882E-2</c:v>
                </c:pt>
              </c:numCache>
            </c:numRef>
          </c:val>
          <c:extLst>
            <c:ext xmlns:c16="http://schemas.microsoft.com/office/drawing/2014/chart" uri="{C3380CC4-5D6E-409C-BE32-E72D297353CC}">
              <c16:uniqueId val="{00000002-5D7F-461D-9245-91F3ACC92F4E}"/>
            </c:ext>
          </c:extLst>
        </c:ser>
        <c:dLbls>
          <c:showLegendKey val="0"/>
          <c:showVal val="0"/>
          <c:showCatName val="0"/>
          <c:showSerName val="0"/>
          <c:showPercent val="0"/>
          <c:showBubbleSize val="0"/>
        </c:dLbls>
        <c:gapWidth val="50"/>
        <c:overlap val="100"/>
        <c:axId val="1218501600"/>
        <c:axId val="1218495072"/>
      </c:barChart>
      <c:catAx>
        <c:axId val="1218501600"/>
        <c:scaling>
          <c:orientation val="minMax"/>
        </c:scaling>
        <c:delete val="0"/>
        <c:axPos val="b"/>
        <c:numFmt formatCode="General" sourceLinked="1"/>
        <c:majorTickMark val="none"/>
        <c:minorTickMark val="none"/>
        <c:tickLblPos val="nextTo"/>
        <c:spPr>
          <a:noFill/>
          <a:ln w="9525">
            <a:solidFill>
              <a:schemeClr val="tx1">
                <a:lumMod val="25000"/>
                <a:lumOff val="75000"/>
              </a:schemeClr>
            </a:solidFill>
            <a:round/>
            <a:headEnd w="sm" len="sm"/>
            <a:tailEnd w="sm" len="sm"/>
          </a:ln>
          <a:effectLst/>
        </c:spPr>
        <c:txPr>
          <a:bodyPr rot="-60000000" spcFirstLastPara="1" vertOverflow="ellipsis" vert="horz" wrap="square" anchor="ctr" anchorCtr="1"/>
          <a:lstStyle/>
          <a:p>
            <a:pPr>
              <a:defRPr lang="ja-JP" sz="1050" b="0" i="0" u="none" strike="noStrike" kern="1200" baseline="0">
                <a:solidFill>
                  <a:schemeClr val="tx1">
                    <a:lumMod val="65000"/>
                    <a:lumOff val="35000"/>
                  </a:schemeClr>
                </a:solidFill>
                <a:latin typeface="+mn-lt"/>
                <a:ea typeface="+mn-ea"/>
                <a:cs typeface="+mn-cs"/>
              </a:defRPr>
            </a:pPr>
            <a:endParaRPr lang="ja-JP"/>
          </a:p>
        </c:txPr>
        <c:crossAx val="1218495072"/>
        <c:crosses val="autoZero"/>
        <c:auto val="1"/>
        <c:lblAlgn val="ctr"/>
        <c:lblOffset val="100"/>
        <c:noMultiLvlLbl val="0"/>
      </c:catAx>
      <c:valAx>
        <c:axId val="1218495072"/>
        <c:scaling>
          <c:orientation val="minMax"/>
          <c:max val="0.30000000000000004"/>
        </c:scaling>
        <c:delete val="0"/>
        <c:axPos val="l"/>
        <c:majorGridlines>
          <c:spPr>
            <a:ln w="9525">
              <a:gradFill rotWithShape="1">
                <a:gsLst>
                  <a:gs pos="0">
                    <a:schemeClr val="tx1">
                      <a:lumMod val="5000"/>
                      <a:lumOff val="95000"/>
                    </a:schemeClr>
                  </a:gs>
                  <a:gs pos="100000">
                    <a:schemeClr val="tx1">
                      <a:lumMod val="15000"/>
                      <a:lumOff val="85000"/>
                    </a:schemeClr>
                  </a:gs>
                </a:gsLst>
                <a:lin ang="5400000" scaled="0"/>
              </a:gra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ja-JP" sz="1050" b="0" i="0" u="none" strike="noStrike" kern="1200" baseline="0">
                <a:solidFill>
                  <a:schemeClr val="tx1">
                    <a:lumMod val="65000"/>
                    <a:lumOff val="35000"/>
                  </a:schemeClr>
                </a:solidFill>
                <a:latin typeface="+mn-lt"/>
                <a:ea typeface="+mn-ea"/>
                <a:cs typeface="+mn-cs"/>
              </a:defRPr>
            </a:pPr>
            <a:endParaRPr lang="ja-JP"/>
          </a:p>
        </c:txPr>
        <c:crossAx val="1218501600"/>
        <c:crosses val="autoZero"/>
        <c:crossBetween val="between"/>
      </c:valAx>
      <c:spPr>
        <a:noFill/>
        <a:ln>
          <a:noFill/>
        </a:ln>
        <a:effectLst/>
      </c:spPr>
    </c:plotArea>
    <c:legend>
      <c:legendPos val="b"/>
      <c:layout>
        <c:manualLayout>
          <c:xMode val="edge"/>
          <c:yMode val="edge"/>
          <c:x val="0.10084573447604089"/>
          <c:y val="5.5792003078607405E-2"/>
          <c:w val="0.48971180555555555"/>
          <c:h val="8.0853055555555553E-2"/>
        </c:manualLayout>
      </c:layout>
      <c:overlay val="0"/>
      <c:spPr>
        <a:solidFill>
          <a:schemeClr val="bg1"/>
        </a:solidFill>
        <a:ln>
          <a:solidFill>
            <a:schemeClr val="tx2"/>
          </a:solidFill>
        </a:ln>
        <a:effectLst/>
      </c:spPr>
      <c:txPr>
        <a:bodyPr rot="0" spcFirstLastPara="1" vertOverflow="ellipsis" vert="horz" wrap="square" anchor="ctr" anchorCtr="1"/>
        <a:lstStyle/>
        <a:p>
          <a:pPr>
            <a:defRPr lang="ja-JP" sz="1400" b="0" i="0" u="none" strike="noStrike" kern="1200" baseline="0">
              <a:solidFill>
                <a:schemeClr val="tx1">
                  <a:lumMod val="65000"/>
                  <a:lumOff val="35000"/>
                </a:schemeClr>
              </a:solidFill>
              <a:latin typeface="+mn-lt"/>
              <a:ea typeface="+mn-ea"/>
              <a:cs typeface="+mn-cs"/>
            </a:defRPr>
          </a:pPr>
          <a:endParaRPr lang="ja-JP"/>
        </a:p>
      </c:txPr>
    </c:legend>
    <c:plotVisOnly val="1"/>
    <c:dispBlanksAs val="zero"/>
    <c:showDLblsOverMax val="0"/>
  </c:chart>
  <c:spPr>
    <a:solidFill>
      <a:schemeClr val="bg1"/>
    </a:solidFill>
    <a:ln w="9525">
      <a:noFill/>
      <a:round/>
    </a:ln>
    <a:effectLst/>
  </c:spPr>
  <c:txPr>
    <a:bodyPr/>
    <a:lstStyle/>
    <a:p>
      <a:pPr>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a:solidFill>
          <a:schemeClr val="tx1">
            <a:lumMod val="25000"/>
            <a:lumOff val="75000"/>
          </a:schemeClr>
        </a:solidFill>
        <a:round/>
        <a:headEnd w="sm" len="sm"/>
        <a:tailEnd w="sm" len="sm"/>
      </a:ln>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rotWithShape="1">
        <a:gsLst>
          <a:gs pos="0">
            <a:schemeClr val="phClr"/>
          </a:gs>
          <a:gs pos="46000">
            <a:schemeClr val="phClr"/>
          </a:gs>
          <a:gs pos="100000">
            <a:schemeClr val="phClr">
              <a:lumMod val="20000"/>
              <a:lumOff val="80000"/>
              <a:alpha val="0"/>
            </a:schemeClr>
          </a:gs>
        </a:gsLst>
        <a:path path="circle">
          <a:fillToRect l="50000" t="-80000" r="50000" b="180000"/>
        </a:path>
      </a:gradFill>
      <a:ln w="9525">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a:gradFill rotWithShape="1">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headEnd w="sm" len="sm"/>
        <a:tailEnd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a:solidFill>
          <a:schemeClr val="tx1">
            <a:lumMod val="25000"/>
            <a:lumOff val="75000"/>
          </a:schemeClr>
        </a:solidFill>
        <a:round/>
        <a:headEnd w="sm" len="sm"/>
        <a:tailEnd w="sm" len="sm"/>
      </a:ln>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rotWithShape="1">
        <a:gsLst>
          <a:gs pos="0">
            <a:schemeClr val="phClr"/>
          </a:gs>
          <a:gs pos="46000">
            <a:schemeClr val="phClr"/>
          </a:gs>
          <a:gs pos="100000">
            <a:schemeClr val="phClr">
              <a:lumMod val="20000"/>
              <a:lumOff val="80000"/>
              <a:alpha val="0"/>
            </a:schemeClr>
          </a:gs>
        </a:gsLst>
        <a:path path="circle">
          <a:fillToRect l="50000" t="-80000" r="50000" b="180000"/>
        </a:path>
      </a:gradFill>
      <a:ln w="9525">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a:gradFill rotWithShape="1">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headEnd w="sm" len="sm"/>
        <a:tailEnd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9686</Words>
  <Characters>10074</Characters>
  <Application>Microsoft Office Word</Application>
  <DocSecurity>0</DocSecurity>
  <Lines>335</Lines>
  <Paragraphs>227</Paragraphs>
  <ScaleCrop>false</ScaleCrop>
  <Company/>
  <LinksUpToDate>false</LinksUpToDate>
  <CharactersWithSpaces>19533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Nakamura</dc:creator>
  <cp:keywords/>
  <dc:description/>
  <cp:lastModifiedBy>tnakaoka</cp:lastModifiedBy>
  <cp:revision>31</cp:revision>
  <dcterms:created xsi:type="dcterms:W3CDTF">2026-05-04T02:24:00Z</dcterms:created>
  <dcterms:modified xsi:type="dcterms:W3CDTF">2026-05-08T05:39:00Z</dcterms:modified>
</cp:coreProperties>
</file>