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283EE" w14:textId="7D1C7387" w:rsidR="003A7159" w:rsidRDefault="00491C97">
      <w:pPr>
        <w:rPr>
          <w:rFonts w:eastAsia="Times New Roman" w:cs="Times New Roman"/>
          <w:b/>
          <w:bCs/>
          <w:szCs w:val="24"/>
          <w:u w:val="single"/>
          <w:lang w:val="en-US"/>
        </w:rPr>
      </w:pPr>
      <w:r>
        <w:rPr>
          <w:rFonts w:eastAsia="Times New Roman" w:cs="Times New Roman"/>
          <w:b/>
          <w:bCs/>
          <w:szCs w:val="24"/>
          <w:u w:val="single"/>
          <w:lang w:val="en-US"/>
        </w:rPr>
        <w:t xml:space="preserve">Supplemental Table 1. </w:t>
      </w:r>
      <w:r w:rsidR="003A7159" w:rsidRPr="00491C97">
        <w:rPr>
          <w:rFonts w:eastAsia="Times New Roman" w:cs="Times New Roman"/>
          <w:b/>
          <w:bCs/>
          <w:szCs w:val="24"/>
          <w:u w:val="single"/>
          <w:lang w:val="en-US"/>
        </w:rPr>
        <w:t>Checklist for Reporting Results of Internet E-Surveys (CHERRIES)</w:t>
      </w:r>
    </w:p>
    <w:p w14:paraId="1A4DBDEF" w14:textId="460EDDB2" w:rsidR="00491C97" w:rsidRPr="00491C97" w:rsidRDefault="00491C97">
      <w:pPr>
        <w:rPr>
          <w:rFonts w:eastAsia="Times New Roman" w:cs="Times New Roman"/>
          <w:szCs w:val="24"/>
          <w:lang w:val="en-US"/>
        </w:rPr>
      </w:pPr>
    </w:p>
    <w:tbl>
      <w:tblPr>
        <w:tblStyle w:val="TableGrid"/>
        <w:tblW w:w="13948" w:type="dxa"/>
        <w:tblLook w:val="04A0" w:firstRow="1" w:lastRow="0" w:firstColumn="1" w:lastColumn="0" w:noHBand="0" w:noVBand="1"/>
      </w:tblPr>
      <w:tblGrid>
        <w:gridCol w:w="2150"/>
        <w:gridCol w:w="9905"/>
        <w:gridCol w:w="1893"/>
      </w:tblGrid>
      <w:tr w:rsidR="002E4D26" w:rsidRPr="003A7159" w14:paraId="189BDBE3" w14:textId="77777777" w:rsidTr="002E4D26">
        <w:tc>
          <w:tcPr>
            <w:tcW w:w="0" w:type="auto"/>
            <w:vAlign w:val="center"/>
            <w:hideMark/>
          </w:tcPr>
          <w:p w14:paraId="0B4C154F"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b/>
                <w:bCs/>
                <w:i/>
                <w:iCs/>
                <w:szCs w:val="24"/>
                <w:lang w:val="en-US"/>
              </w:rPr>
              <w:t>Checklist Item</w:t>
            </w:r>
          </w:p>
        </w:tc>
        <w:tc>
          <w:tcPr>
            <w:tcW w:w="9905" w:type="dxa"/>
            <w:vAlign w:val="center"/>
            <w:hideMark/>
          </w:tcPr>
          <w:p w14:paraId="00DA34FF" w14:textId="77777777" w:rsidR="002E4D26" w:rsidRPr="003A7159" w:rsidRDefault="002E4D26" w:rsidP="003A7159">
            <w:pPr>
              <w:rPr>
                <w:rFonts w:eastAsia="Times New Roman" w:cs="Times New Roman"/>
                <w:szCs w:val="24"/>
                <w:lang w:val="en-US"/>
              </w:rPr>
            </w:pPr>
            <w:r w:rsidRPr="003A7159">
              <w:rPr>
                <w:rFonts w:eastAsia="Times New Roman" w:cs="Times New Roman"/>
                <w:b/>
                <w:bCs/>
                <w:i/>
                <w:iCs/>
                <w:szCs w:val="24"/>
                <w:lang w:val="en-US"/>
              </w:rPr>
              <w:t>Explanation</w:t>
            </w:r>
          </w:p>
        </w:tc>
        <w:tc>
          <w:tcPr>
            <w:tcW w:w="1893" w:type="dxa"/>
          </w:tcPr>
          <w:p w14:paraId="4E2FBE14" w14:textId="77777777" w:rsidR="002E4D26" w:rsidRPr="003A7159" w:rsidRDefault="002E4D26" w:rsidP="003A7159">
            <w:pPr>
              <w:rPr>
                <w:rFonts w:eastAsia="Times New Roman" w:cs="Times New Roman"/>
                <w:b/>
                <w:bCs/>
                <w:i/>
                <w:iCs/>
                <w:szCs w:val="24"/>
                <w:lang w:val="en-US"/>
              </w:rPr>
            </w:pPr>
            <w:r>
              <w:rPr>
                <w:rFonts w:eastAsia="Times New Roman" w:cs="Times New Roman"/>
                <w:b/>
                <w:bCs/>
                <w:i/>
                <w:iCs/>
                <w:szCs w:val="24"/>
                <w:lang w:val="en-US"/>
              </w:rPr>
              <w:t>Page Number</w:t>
            </w:r>
          </w:p>
        </w:tc>
      </w:tr>
      <w:tr w:rsidR="002E4D26" w:rsidRPr="003A7159" w14:paraId="42D112E6" w14:textId="77777777" w:rsidTr="002E4D26">
        <w:tc>
          <w:tcPr>
            <w:tcW w:w="0" w:type="auto"/>
            <w:vAlign w:val="center"/>
            <w:hideMark/>
          </w:tcPr>
          <w:p w14:paraId="2E4F5182"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Describe survey design</w:t>
            </w:r>
          </w:p>
        </w:tc>
        <w:tc>
          <w:tcPr>
            <w:tcW w:w="9905" w:type="dxa"/>
            <w:vAlign w:val="center"/>
            <w:hideMark/>
          </w:tcPr>
          <w:p w14:paraId="33F6AAFD" w14:textId="35046E95" w:rsidR="002E4D26" w:rsidRPr="003A7159" w:rsidRDefault="00F00B2B" w:rsidP="003A7159">
            <w:pPr>
              <w:rPr>
                <w:rFonts w:eastAsia="Times New Roman" w:cs="Times New Roman"/>
                <w:szCs w:val="24"/>
                <w:lang w:val="en-US"/>
              </w:rPr>
            </w:pPr>
            <w:r>
              <w:rPr>
                <w:rFonts w:eastAsia="Times New Roman" w:cs="Times New Roman"/>
                <w:szCs w:val="24"/>
                <w:lang w:val="en-US"/>
              </w:rPr>
              <w:t>Target</w:t>
            </w:r>
            <w:r w:rsidR="002E4D26" w:rsidRPr="003A7159">
              <w:rPr>
                <w:rFonts w:eastAsia="Times New Roman" w:cs="Times New Roman"/>
                <w:szCs w:val="24"/>
                <w:lang w:val="en-US"/>
              </w:rPr>
              <w:t xml:space="preserve"> population</w:t>
            </w:r>
            <w:r>
              <w:rPr>
                <w:rFonts w:eastAsia="Times New Roman" w:cs="Times New Roman"/>
                <w:szCs w:val="24"/>
                <w:lang w:val="en-US"/>
              </w:rPr>
              <w:t xml:space="preserve">: </w:t>
            </w:r>
            <w:r w:rsidR="006D48D3">
              <w:rPr>
                <w:rFonts w:eastAsia="Times New Roman" w:cs="Times New Roman"/>
                <w:szCs w:val="24"/>
                <w:lang w:val="en-US"/>
              </w:rPr>
              <w:t>convenience sample of adult women</w:t>
            </w:r>
            <w:r w:rsidR="003C4FBC">
              <w:rPr>
                <w:rFonts w:eastAsia="Times New Roman" w:cs="Times New Roman"/>
                <w:szCs w:val="24"/>
                <w:lang w:val="en-US"/>
              </w:rPr>
              <w:t>, including those who experienced pelvic floor disorders and those who did not</w:t>
            </w:r>
            <w:r w:rsidR="003D278B">
              <w:rPr>
                <w:rFonts w:eastAsia="Times New Roman" w:cs="Times New Roman"/>
                <w:szCs w:val="24"/>
                <w:lang w:val="en-US"/>
              </w:rPr>
              <w:t>, including those who exercise for over 1</w:t>
            </w:r>
            <w:r w:rsidR="0015163A">
              <w:rPr>
                <w:rFonts w:eastAsia="Times New Roman" w:cs="Times New Roman"/>
                <w:szCs w:val="24"/>
                <w:lang w:val="en-US"/>
              </w:rPr>
              <w:t>5</w:t>
            </w:r>
            <w:r w:rsidR="003D278B">
              <w:rPr>
                <w:rFonts w:eastAsia="Times New Roman" w:cs="Times New Roman"/>
                <w:szCs w:val="24"/>
                <w:lang w:val="en-US"/>
              </w:rPr>
              <w:t>0’/week and those who do not</w:t>
            </w:r>
          </w:p>
        </w:tc>
        <w:tc>
          <w:tcPr>
            <w:tcW w:w="1893" w:type="dxa"/>
          </w:tcPr>
          <w:p w14:paraId="190A7FAF" w14:textId="7B51B67B" w:rsidR="002E4D26" w:rsidRPr="003A7159" w:rsidRDefault="00C2719F" w:rsidP="003A7159">
            <w:pPr>
              <w:rPr>
                <w:rFonts w:eastAsia="Times New Roman" w:cs="Times New Roman"/>
                <w:szCs w:val="24"/>
                <w:lang w:val="en-US"/>
              </w:rPr>
            </w:pPr>
            <w:r>
              <w:rPr>
                <w:rFonts w:eastAsia="Times New Roman" w:cs="Times New Roman"/>
                <w:szCs w:val="24"/>
                <w:lang w:val="en-US"/>
              </w:rPr>
              <w:t>Page 4</w:t>
            </w:r>
          </w:p>
        </w:tc>
      </w:tr>
      <w:tr w:rsidR="002E4D26" w:rsidRPr="003A7159" w14:paraId="06779C56" w14:textId="77777777" w:rsidTr="002E4D26">
        <w:tc>
          <w:tcPr>
            <w:tcW w:w="0" w:type="auto"/>
            <w:vAlign w:val="center"/>
          </w:tcPr>
          <w:p w14:paraId="69CECF7A"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IRB approval</w:t>
            </w:r>
          </w:p>
        </w:tc>
        <w:tc>
          <w:tcPr>
            <w:tcW w:w="9905" w:type="dxa"/>
            <w:vAlign w:val="center"/>
          </w:tcPr>
          <w:p w14:paraId="3DFA77ED" w14:textId="76FEB799" w:rsidR="002E4D26" w:rsidRPr="003A7159" w:rsidRDefault="008826FC" w:rsidP="008826FC">
            <w:pPr>
              <w:rPr>
                <w:rFonts w:eastAsia="Times New Roman" w:cs="Times New Roman"/>
                <w:szCs w:val="20"/>
                <w:lang w:val="en-US"/>
              </w:rPr>
            </w:pPr>
            <w:r w:rsidRPr="008826FC">
              <w:rPr>
                <w:rFonts w:cstheme="minorHAnsi"/>
              </w:rPr>
              <w:t>Faculty of Medicine &amp; Health Sciences</w:t>
            </w:r>
            <w:r>
              <w:rPr>
                <w:rFonts w:cstheme="minorHAnsi"/>
              </w:rPr>
              <w:t xml:space="preserve"> </w:t>
            </w:r>
            <w:r w:rsidRPr="008826FC">
              <w:rPr>
                <w:rFonts w:cstheme="minorHAnsi"/>
              </w:rPr>
              <w:t>Research Ethics Committee</w:t>
            </w:r>
            <w:r>
              <w:rPr>
                <w:rFonts w:cstheme="minorHAnsi"/>
              </w:rPr>
              <w:t xml:space="preserve"> (Reference </w:t>
            </w:r>
            <w:r w:rsidR="0012535D">
              <w:rPr>
                <w:rFonts w:cstheme="minorHAnsi"/>
              </w:rPr>
              <w:t>FMHS 501-0322)</w:t>
            </w:r>
          </w:p>
        </w:tc>
        <w:tc>
          <w:tcPr>
            <w:tcW w:w="1893" w:type="dxa"/>
          </w:tcPr>
          <w:p w14:paraId="4CD79B8F" w14:textId="14D958B7" w:rsidR="002E4D26" w:rsidRPr="003A7159" w:rsidRDefault="009D2373" w:rsidP="003A7159">
            <w:pPr>
              <w:rPr>
                <w:rFonts w:eastAsia="Times New Roman" w:cs="Times New Roman"/>
                <w:szCs w:val="24"/>
                <w:lang w:val="en-US"/>
              </w:rPr>
            </w:pPr>
            <w:r>
              <w:rPr>
                <w:rFonts w:eastAsia="Times New Roman" w:cs="Times New Roman"/>
                <w:szCs w:val="24"/>
                <w:lang w:val="en-US"/>
              </w:rPr>
              <w:t xml:space="preserve">Page </w:t>
            </w:r>
            <w:r w:rsidR="003475EF">
              <w:rPr>
                <w:rFonts w:eastAsia="Times New Roman" w:cs="Times New Roman"/>
                <w:szCs w:val="24"/>
                <w:lang w:val="en-US"/>
              </w:rPr>
              <w:t>15</w:t>
            </w:r>
          </w:p>
        </w:tc>
      </w:tr>
      <w:tr w:rsidR="002E4D26" w:rsidRPr="003A7159" w14:paraId="1E5FF0EC" w14:textId="77777777" w:rsidTr="002E4D26">
        <w:tc>
          <w:tcPr>
            <w:tcW w:w="0" w:type="auto"/>
            <w:vAlign w:val="center"/>
          </w:tcPr>
          <w:p w14:paraId="35B54B7C"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Informed consent</w:t>
            </w:r>
          </w:p>
        </w:tc>
        <w:tc>
          <w:tcPr>
            <w:tcW w:w="9905" w:type="dxa"/>
            <w:vAlign w:val="center"/>
          </w:tcPr>
          <w:p w14:paraId="071DAF63" w14:textId="4E91609A" w:rsidR="002E4D26" w:rsidRPr="003A7159" w:rsidRDefault="00AF213B" w:rsidP="003A7159">
            <w:pPr>
              <w:rPr>
                <w:rFonts w:eastAsia="Times New Roman" w:cs="Times New Roman"/>
                <w:szCs w:val="24"/>
                <w:lang w:val="en-US"/>
              </w:rPr>
            </w:pPr>
            <w:r>
              <w:rPr>
                <w:rFonts w:eastAsia="Times New Roman" w:cs="Times New Roman"/>
                <w:szCs w:val="24"/>
                <w:lang w:val="en-US"/>
              </w:rPr>
              <w:t xml:space="preserve">Participants were informed of the nature of the </w:t>
            </w:r>
            <w:r w:rsidR="00511EBA">
              <w:rPr>
                <w:rFonts w:eastAsia="Times New Roman" w:cs="Times New Roman"/>
                <w:szCs w:val="24"/>
                <w:lang w:val="en-US"/>
              </w:rPr>
              <w:t xml:space="preserve">investigation (to explore any differences in the prevalence of pelvic floor disorders in </w:t>
            </w:r>
            <w:r w:rsidR="00FA587D">
              <w:rPr>
                <w:rFonts w:eastAsia="Times New Roman" w:cs="Times New Roman"/>
                <w:szCs w:val="24"/>
                <w:lang w:val="en-US"/>
              </w:rPr>
              <w:t xml:space="preserve">women who exercise regularly compared with those who do not). They were informed of the likely time to complete the survey </w:t>
            </w:r>
            <w:r w:rsidR="00531535">
              <w:rPr>
                <w:rFonts w:eastAsia="Times New Roman" w:cs="Times New Roman"/>
                <w:szCs w:val="24"/>
                <w:lang w:val="en-US"/>
              </w:rPr>
              <w:t>(approximately</w:t>
            </w:r>
            <w:r w:rsidR="00B45712">
              <w:rPr>
                <w:rFonts w:eastAsia="Times New Roman" w:cs="Times New Roman"/>
                <w:szCs w:val="24"/>
                <w:lang w:val="en-US"/>
              </w:rPr>
              <w:t xml:space="preserve"> 10 minutes, calculated from the average time to complete in a </w:t>
            </w:r>
            <w:r w:rsidR="00930BFE">
              <w:rPr>
                <w:rFonts w:eastAsia="Times New Roman" w:cs="Times New Roman"/>
                <w:szCs w:val="24"/>
                <w:lang w:val="en-US"/>
              </w:rPr>
              <w:t xml:space="preserve">pilot of the survey). They were informed that all data would be collected anonymously and that there was no link to any IP address. They were given the email address of the </w:t>
            </w:r>
            <w:r w:rsidR="006200D5">
              <w:rPr>
                <w:rFonts w:eastAsia="Times New Roman" w:cs="Times New Roman"/>
                <w:szCs w:val="24"/>
                <w:lang w:val="en-US"/>
              </w:rPr>
              <w:t xml:space="preserve">principal investigator, should they require any further information </w:t>
            </w:r>
            <w:proofErr w:type="gramStart"/>
            <w:r w:rsidR="006200D5">
              <w:rPr>
                <w:rFonts w:eastAsia="Times New Roman" w:cs="Times New Roman"/>
                <w:szCs w:val="24"/>
                <w:lang w:val="en-US"/>
              </w:rPr>
              <w:t>and also</w:t>
            </w:r>
            <w:proofErr w:type="gramEnd"/>
            <w:r w:rsidR="006200D5">
              <w:rPr>
                <w:rFonts w:eastAsia="Times New Roman" w:cs="Times New Roman"/>
                <w:szCs w:val="24"/>
                <w:lang w:val="en-US"/>
              </w:rPr>
              <w:t xml:space="preserve"> the name and email address of the Head of the School of Health Sciences, should they wish to complain)</w:t>
            </w:r>
            <w:r w:rsidR="00531535">
              <w:rPr>
                <w:rFonts w:eastAsia="Times New Roman" w:cs="Times New Roman"/>
                <w:szCs w:val="24"/>
                <w:lang w:val="en-US"/>
              </w:rPr>
              <w:t xml:space="preserve">. They were informed that all data would be stored on the </w:t>
            </w:r>
            <w:r w:rsidR="00486436">
              <w:rPr>
                <w:rFonts w:eastAsia="Times New Roman" w:cs="Times New Roman"/>
                <w:szCs w:val="24"/>
                <w:lang w:val="en-US"/>
              </w:rPr>
              <w:t>University</w:t>
            </w:r>
            <w:r w:rsidR="00531535">
              <w:rPr>
                <w:rFonts w:eastAsia="Times New Roman" w:cs="Times New Roman"/>
                <w:szCs w:val="24"/>
                <w:lang w:val="en-US"/>
              </w:rPr>
              <w:t xml:space="preserve"> of Nottingham </w:t>
            </w:r>
            <w:r w:rsidR="00486436">
              <w:rPr>
                <w:rFonts w:eastAsia="Times New Roman" w:cs="Times New Roman"/>
                <w:szCs w:val="24"/>
                <w:lang w:val="en-US"/>
              </w:rPr>
              <w:t>server in encrypted files.</w:t>
            </w:r>
            <w:r w:rsidR="00276395">
              <w:rPr>
                <w:rFonts w:eastAsia="Times New Roman" w:cs="Times New Roman"/>
                <w:szCs w:val="24"/>
                <w:lang w:val="en-US"/>
              </w:rPr>
              <w:t xml:space="preserve"> Participation was completely voluntary with options for those that wished to close the window and withdraw at any point. Those that refused consent were taken to the last page of the survey which only contained links to </w:t>
            </w:r>
            <w:r w:rsidR="00850D45">
              <w:rPr>
                <w:rFonts w:eastAsia="Times New Roman" w:cs="Times New Roman"/>
                <w:szCs w:val="24"/>
                <w:lang w:val="en-US"/>
              </w:rPr>
              <w:t xml:space="preserve">help and advice sites such as the </w:t>
            </w:r>
            <w:r w:rsidR="00172D6D">
              <w:rPr>
                <w:rFonts w:eastAsia="Times New Roman" w:cs="Times New Roman"/>
                <w:szCs w:val="24"/>
                <w:lang w:val="en-US"/>
              </w:rPr>
              <w:t xml:space="preserve">appropriate page of the </w:t>
            </w:r>
            <w:r w:rsidR="00850D45">
              <w:rPr>
                <w:rFonts w:eastAsia="Times New Roman" w:cs="Times New Roman"/>
                <w:szCs w:val="24"/>
                <w:lang w:val="en-US"/>
              </w:rPr>
              <w:t>NHS website, the POGP website</w:t>
            </w:r>
            <w:r w:rsidR="00172D6D">
              <w:rPr>
                <w:rFonts w:eastAsia="Times New Roman" w:cs="Times New Roman"/>
                <w:szCs w:val="24"/>
                <w:lang w:val="en-US"/>
              </w:rPr>
              <w:t xml:space="preserve"> (specialist UK p</w:t>
            </w:r>
            <w:r w:rsidR="006960F6">
              <w:rPr>
                <w:rFonts w:eastAsia="Times New Roman" w:cs="Times New Roman"/>
                <w:szCs w:val="24"/>
                <w:lang w:val="en-US"/>
              </w:rPr>
              <w:t>elvic health physiotherapy website)</w:t>
            </w:r>
            <w:r w:rsidR="00850D45">
              <w:rPr>
                <w:rFonts w:eastAsia="Times New Roman" w:cs="Times New Roman"/>
                <w:szCs w:val="24"/>
                <w:lang w:val="en-US"/>
              </w:rPr>
              <w:t xml:space="preserve"> and the Bladder and bowel foundation</w:t>
            </w:r>
            <w:r w:rsidR="00172D6D">
              <w:rPr>
                <w:rFonts w:eastAsia="Times New Roman" w:cs="Times New Roman"/>
                <w:szCs w:val="24"/>
                <w:lang w:val="en-US"/>
              </w:rPr>
              <w:t>, no data was then collected.</w:t>
            </w:r>
          </w:p>
        </w:tc>
        <w:tc>
          <w:tcPr>
            <w:tcW w:w="1893" w:type="dxa"/>
          </w:tcPr>
          <w:p w14:paraId="18DE2C8E" w14:textId="3E00BD83" w:rsidR="002E4D26" w:rsidRPr="003A7159" w:rsidRDefault="009D2373" w:rsidP="003A7159">
            <w:pPr>
              <w:rPr>
                <w:rFonts w:eastAsia="Times New Roman" w:cs="Times New Roman"/>
                <w:szCs w:val="24"/>
                <w:lang w:val="en-US"/>
              </w:rPr>
            </w:pPr>
            <w:r>
              <w:rPr>
                <w:rFonts w:eastAsia="Times New Roman" w:cs="Times New Roman"/>
                <w:szCs w:val="24"/>
                <w:lang w:val="en-US"/>
              </w:rPr>
              <w:t>Not reported in article</w:t>
            </w:r>
          </w:p>
        </w:tc>
      </w:tr>
      <w:tr w:rsidR="002E4D26" w:rsidRPr="003A7159" w14:paraId="538F7680" w14:textId="77777777" w:rsidTr="002E4D26">
        <w:tc>
          <w:tcPr>
            <w:tcW w:w="0" w:type="auto"/>
            <w:vAlign w:val="center"/>
          </w:tcPr>
          <w:p w14:paraId="61AA3D16"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Data protection</w:t>
            </w:r>
          </w:p>
        </w:tc>
        <w:tc>
          <w:tcPr>
            <w:tcW w:w="9905" w:type="dxa"/>
            <w:vAlign w:val="center"/>
          </w:tcPr>
          <w:p w14:paraId="5AF66D67" w14:textId="0D297ABB" w:rsidR="002E4D26" w:rsidRPr="00A7561A" w:rsidRDefault="00354F19" w:rsidP="003A7159">
            <w:r>
              <w:t>Email addresses were collected only from those wishing to be contacted for further studies or to clarify results</w:t>
            </w:r>
            <w:r w:rsidR="00B822A6">
              <w:t xml:space="preserve"> in a separate </w:t>
            </w:r>
            <w:r w:rsidR="0024359B">
              <w:t>survey</w:t>
            </w:r>
            <w:r w:rsidR="00B822A6">
              <w:t>, there was no link from these addresses to the survey data collected</w:t>
            </w:r>
            <w:r w:rsidR="00A7561A">
              <w:t xml:space="preserve">. </w:t>
            </w:r>
            <w:r>
              <w:t xml:space="preserve">No other personal identifying information was collected. </w:t>
            </w:r>
            <w:r w:rsidR="00A7561A">
              <w:t xml:space="preserve">The survey was hosted </w:t>
            </w:r>
            <w:r w:rsidR="00570A3C">
              <w:t xml:space="preserve">by </w:t>
            </w:r>
            <w:r w:rsidR="00B57A16">
              <w:t>Jisc</w:t>
            </w:r>
            <w:r w:rsidR="007E13F0">
              <w:t xml:space="preserve"> (formerly BOS)</w:t>
            </w:r>
            <w:r w:rsidR="00570A3C">
              <w:t xml:space="preserve"> </w:t>
            </w:r>
            <w:r w:rsidR="00A7561A">
              <w:t xml:space="preserve">and all data stored on a secure server. </w:t>
            </w:r>
          </w:p>
        </w:tc>
        <w:tc>
          <w:tcPr>
            <w:tcW w:w="1893" w:type="dxa"/>
          </w:tcPr>
          <w:p w14:paraId="3ACFDE49" w14:textId="42113C52" w:rsidR="002E4D26" w:rsidRPr="003A7159" w:rsidRDefault="00563428" w:rsidP="003A7159">
            <w:pPr>
              <w:rPr>
                <w:rFonts w:eastAsia="Times New Roman" w:cs="Times New Roman"/>
                <w:szCs w:val="24"/>
                <w:lang w:val="en-US"/>
              </w:rPr>
            </w:pPr>
            <w:r>
              <w:rPr>
                <w:rFonts w:eastAsia="Times New Roman" w:cs="Times New Roman"/>
                <w:szCs w:val="24"/>
                <w:lang w:val="en-US"/>
              </w:rPr>
              <w:t>Not included in the artic</w:t>
            </w:r>
            <w:r w:rsidR="00E86E62">
              <w:rPr>
                <w:rFonts w:eastAsia="Times New Roman" w:cs="Times New Roman"/>
                <w:szCs w:val="24"/>
                <w:lang w:val="en-US"/>
              </w:rPr>
              <w:t>le</w:t>
            </w:r>
          </w:p>
        </w:tc>
      </w:tr>
      <w:tr w:rsidR="002E4D26" w:rsidRPr="003A7159" w14:paraId="07A90A12" w14:textId="77777777" w:rsidTr="002E4D26">
        <w:tc>
          <w:tcPr>
            <w:tcW w:w="0" w:type="auto"/>
            <w:vAlign w:val="center"/>
          </w:tcPr>
          <w:p w14:paraId="41C2007D"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Development and testing</w:t>
            </w:r>
          </w:p>
        </w:tc>
        <w:tc>
          <w:tcPr>
            <w:tcW w:w="9905" w:type="dxa"/>
            <w:vAlign w:val="center"/>
          </w:tcPr>
          <w:p w14:paraId="4A999C24" w14:textId="4F36531C" w:rsidR="002E4D26" w:rsidRPr="003A7159" w:rsidRDefault="00D72196" w:rsidP="003A7159">
            <w:pPr>
              <w:rPr>
                <w:rFonts w:eastAsia="Times New Roman" w:cs="Times New Roman"/>
                <w:szCs w:val="24"/>
                <w:lang w:val="en-US"/>
              </w:rPr>
            </w:pPr>
            <w:r>
              <w:rPr>
                <w:rFonts w:eastAsia="Times New Roman" w:cs="Times New Roman"/>
                <w:szCs w:val="24"/>
                <w:lang w:val="en-US"/>
              </w:rPr>
              <w:t xml:space="preserve">Survey development was supported by </w:t>
            </w:r>
            <w:r w:rsidR="001C0D49">
              <w:rPr>
                <w:rFonts w:eastAsia="Times New Roman" w:cs="Times New Roman"/>
                <w:szCs w:val="24"/>
                <w:lang w:val="en-US"/>
              </w:rPr>
              <w:t xml:space="preserve">all </w:t>
            </w:r>
            <w:r>
              <w:rPr>
                <w:rFonts w:eastAsia="Times New Roman" w:cs="Times New Roman"/>
                <w:szCs w:val="24"/>
                <w:lang w:val="en-US"/>
              </w:rPr>
              <w:t>inv</w:t>
            </w:r>
            <w:r w:rsidR="001C0D49">
              <w:rPr>
                <w:rFonts w:eastAsia="Times New Roman" w:cs="Times New Roman"/>
                <w:szCs w:val="24"/>
                <w:lang w:val="en-US"/>
              </w:rPr>
              <w:t>estigators</w:t>
            </w:r>
            <w:r w:rsidR="009807F2">
              <w:rPr>
                <w:rFonts w:eastAsia="Times New Roman" w:cs="Times New Roman"/>
                <w:szCs w:val="24"/>
                <w:lang w:val="en-US"/>
              </w:rPr>
              <w:t xml:space="preserve"> and the steering group, which included a specialist pelvic health physiotherapist, </w:t>
            </w:r>
            <w:r w:rsidR="00BC7B7F">
              <w:rPr>
                <w:rFonts w:eastAsia="Times New Roman" w:cs="Times New Roman"/>
                <w:szCs w:val="24"/>
                <w:lang w:val="en-US"/>
              </w:rPr>
              <w:t xml:space="preserve">a </w:t>
            </w:r>
            <w:r w:rsidR="00C56095">
              <w:rPr>
                <w:rFonts w:eastAsia="Times New Roman" w:cs="Times New Roman"/>
                <w:szCs w:val="24"/>
                <w:lang w:val="en-US"/>
              </w:rPr>
              <w:t>professor</w:t>
            </w:r>
            <w:r w:rsidR="00BC7B7F">
              <w:rPr>
                <w:rFonts w:eastAsia="Times New Roman" w:cs="Times New Roman"/>
                <w:szCs w:val="24"/>
                <w:lang w:val="en-US"/>
              </w:rPr>
              <w:t xml:space="preserve"> of rehabilitation research, a professor of sports medicine and an PPI</w:t>
            </w:r>
            <w:r w:rsidR="00C56095">
              <w:rPr>
                <w:rFonts w:eastAsia="Times New Roman" w:cs="Times New Roman"/>
                <w:szCs w:val="24"/>
                <w:lang w:val="en-US"/>
              </w:rPr>
              <w:t xml:space="preserve"> member</w:t>
            </w:r>
            <w:r w:rsidR="00DF6A96">
              <w:rPr>
                <w:rFonts w:eastAsia="Times New Roman" w:cs="Times New Roman"/>
                <w:szCs w:val="24"/>
                <w:lang w:val="en-US"/>
              </w:rPr>
              <w:t xml:space="preserve">. </w:t>
            </w:r>
            <w:r w:rsidR="009864DD">
              <w:rPr>
                <w:rFonts w:eastAsia="Times New Roman" w:cs="Times New Roman"/>
                <w:szCs w:val="24"/>
                <w:lang w:val="en-US"/>
              </w:rPr>
              <w:t xml:space="preserve">The online survey was </w:t>
            </w:r>
            <w:r w:rsidR="00C56095">
              <w:rPr>
                <w:rFonts w:eastAsia="Times New Roman" w:cs="Times New Roman"/>
                <w:szCs w:val="24"/>
                <w:lang w:val="en-US"/>
              </w:rPr>
              <w:t xml:space="preserve">piloted with colleagues from the </w:t>
            </w:r>
            <w:r w:rsidR="00474682">
              <w:rPr>
                <w:rFonts w:eastAsia="Times New Roman" w:cs="Times New Roman"/>
                <w:szCs w:val="24"/>
                <w:lang w:val="en-US"/>
              </w:rPr>
              <w:t xml:space="preserve">School of Health </w:t>
            </w:r>
            <w:r w:rsidR="00356ABF">
              <w:rPr>
                <w:rFonts w:eastAsia="Times New Roman" w:cs="Times New Roman"/>
                <w:szCs w:val="24"/>
                <w:lang w:val="en-US"/>
              </w:rPr>
              <w:t>Science</w:t>
            </w:r>
            <w:r w:rsidR="00474682">
              <w:rPr>
                <w:rFonts w:eastAsia="Times New Roman" w:cs="Times New Roman"/>
                <w:szCs w:val="24"/>
                <w:lang w:val="en-US"/>
              </w:rPr>
              <w:t xml:space="preserve"> and an external clinical practice</w:t>
            </w:r>
            <w:r w:rsidR="002E4D26" w:rsidRPr="003A7159">
              <w:rPr>
                <w:rFonts w:eastAsia="Times New Roman" w:cs="Times New Roman"/>
                <w:szCs w:val="24"/>
                <w:lang w:val="en-US"/>
              </w:rPr>
              <w:t>.</w:t>
            </w:r>
            <w:r w:rsidR="00474682">
              <w:rPr>
                <w:rFonts w:eastAsia="Times New Roman" w:cs="Times New Roman"/>
                <w:szCs w:val="24"/>
                <w:lang w:val="en-US"/>
              </w:rPr>
              <w:t xml:space="preserve"> Both groups included professionals and admin staff</w:t>
            </w:r>
            <w:r w:rsidR="00356ABF">
              <w:rPr>
                <w:rFonts w:eastAsia="Times New Roman" w:cs="Times New Roman"/>
                <w:szCs w:val="24"/>
                <w:lang w:val="en-US"/>
              </w:rPr>
              <w:t>.</w:t>
            </w:r>
          </w:p>
        </w:tc>
        <w:tc>
          <w:tcPr>
            <w:tcW w:w="1893" w:type="dxa"/>
          </w:tcPr>
          <w:p w14:paraId="0207FE07" w14:textId="62A55AEF" w:rsidR="002E4D26" w:rsidRPr="003A7159" w:rsidRDefault="00D76AEC" w:rsidP="003A7159">
            <w:pPr>
              <w:rPr>
                <w:rFonts w:eastAsia="Times New Roman" w:cs="Times New Roman"/>
                <w:szCs w:val="24"/>
                <w:lang w:val="en-US"/>
              </w:rPr>
            </w:pPr>
            <w:r>
              <w:rPr>
                <w:rFonts w:eastAsia="Times New Roman" w:cs="Times New Roman"/>
                <w:szCs w:val="24"/>
                <w:lang w:val="en-US"/>
              </w:rPr>
              <w:t>Page 4</w:t>
            </w:r>
            <w:r w:rsidR="00E86E62">
              <w:rPr>
                <w:rFonts w:eastAsia="Times New Roman" w:cs="Times New Roman"/>
                <w:szCs w:val="24"/>
                <w:lang w:val="en-US"/>
              </w:rPr>
              <w:t xml:space="preserve"> </w:t>
            </w:r>
          </w:p>
        </w:tc>
      </w:tr>
      <w:tr w:rsidR="002E4D26" w:rsidRPr="003A7159" w14:paraId="347884C5" w14:textId="77777777" w:rsidTr="002E4D26">
        <w:tc>
          <w:tcPr>
            <w:tcW w:w="0" w:type="auto"/>
            <w:vAlign w:val="center"/>
            <w:hideMark/>
          </w:tcPr>
          <w:p w14:paraId="7AF3F881"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Open survey versus closed survey</w:t>
            </w:r>
          </w:p>
        </w:tc>
        <w:tc>
          <w:tcPr>
            <w:tcW w:w="9905" w:type="dxa"/>
            <w:vAlign w:val="center"/>
            <w:hideMark/>
          </w:tcPr>
          <w:p w14:paraId="7C9164E3" w14:textId="1A876ACF" w:rsidR="002E4D26" w:rsidRPr="0064797E" w:rsidRDefault="002077A8" w:rsidP="003A7159">
            <w:r>
              <w:t>This was an open survey with no requirement for password control.</w:t>
            </w:r>
            <w:r w:rsidR="00476A77">
              <w:t xml:space="preserve"> </w:t>
            </w:r>
          </w:p>
        </w:tc>
        <w:tc>
          <w:tcPr>
            <w:tcW w:w="1893" w:type="dxa"/>
          </w:tcPr>
          <w:p w14:paraId="70D84914" w14:textId="1BAAC1C3" w:rsidR="002E4D26" w:rsidRPr="003A7159" w:rsidRDefault="00255E43" w:rsidP="003A7159">
            <w:pPr>
              <w:rPr>
                <w:rFonts w:eastAsia="Times New Roman" w:cs="Times New Roman"/>
                <w:szCs w:val="24"/>
                <w:lang w:val="en-US"/>
              </w:rPr>
            </w:pPr>
            <w:r>
              <w:rPr>
                <w:rFonts w:eastAsia="Times New Roman" w:cs="Times New Roman"/>
                <w:szCs w:val="24"/>
                <w:lang w:val="en-US"/>
              </w:rPr>
              <w:t>Not included in the article</w:t>
            </w:r>
          </w:p>
        </w:tc>
      </w:tr>
      <w:tr w:rsidR="002E4D26" w:rsidRPr="003A7159" w14:paraId="1CD46A59" w14:textId="77777777" w:rsidTr="002E4D26">
        <w:tc>
          <w:tcPr>
            <w:tcW w:w="0" w:type="auto"/>
            <w:vAlign w:val="center"/>
            <w:hideMark/>
          </w:tcPr>
          <w:p w14:paraId="0E8A40D4"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Contact mode</w:t>
            </w:r>
          </w:p>
        </w:tc>
        <w:tc>
          <w:tcPr>
            <w:tcW w:w="9905" w:type="dxa"/>
            <w:vAlign w:val="center"/>
            <w:hideMark/>
          </w:tcPr>
          <w:p w14:paraId="68E5AE86" w14:textId="336F1A73" w:rsidR="002E4D26" w:rsidRPr="0064797E" w:rsidRDefault="002077A8" w:rsidP="003A7159">
            <w:r>
              <w:t>Advertisements were posted via Social Media networks</w:t>
            </w:r>
            <w:r w:rsidR="004360FD">
              <w:t xml:space="preserve">: Facebook, </w:t>
            </w:r>
            <w:r w:rsidR="00365D48">
              <w:t>LinkedIn</w:t>
            </w:r>
            <w:r w:rsidR="004360FD">
              <w:t xml:space="preserve">, Twitter, Instagram and via snowball methods. </w:t>
            </w:r>
            <w:r w:rsidR="0023608A">
              <w:t>Some posters were distributed via physiotherapy clinics and their</w:t>
            </w:r>
            <w:r w:rsidR="0062180D">
              <w:t xml:space="preserve"> websites</w:t>
            </w:r>
            <w:r w:rsidR="0023608A">
              <w:t xml:space="preserve"> with QR </w:t>
            </w:r>
            <w:r w:rsidR="0023608A">
              <w:lastRenderedPageBreak/>
              <w:t>codes linking to the survey</w:t>
            </w:r>
            <w:r w:rsidR="0062180D">
              <w:t>. Posters were distributed to sports clubs for sharing with QR codes to link to the survey.</w:t>
            </w:r>
            <w:r w:rsidR="0064797E">
              <w:t xml:space="preserve"> </w:t>
            </w:r>
          </w:p>
        </w:tc>
        <w:tc>
          <w:tcPr>
            <w:tcW w:w="1893" w:type="dxa"/>
          </w:tcPr>
          <w:p w14:paraId="4E653CA5" w14:textId="7E32F7DE" w:rsidR="002E4D26" w:rsidRPr="003A7159" w:rsidRDefault="002A06AA" w:rsidP="003A7159">
            <w:pPr>
              <w:rPr>
                <w:rFonts w:eastAsia="Times New Roman" w:cs="Times New Roman"/>
                <w:szCs w:val="24"/>
                <w:lang w:val="en-US"/>
              </w:rPr>
            </w:pPr>
            <w:r>
              <w:rPr>
                <w:rFonts w:eastAsia="Times New Roman" w:cs="Times New Roman"/>
                <w:szCs w:val="24"/>
                <w:lang w:val="en-US"/>
              </w:rPr>
              <w:lastRenderedPageBreak/>
              <w:t>Page 4</w:t>
            </w:r>
          </w:p>
        </w:tc>
      </w:tr>
      <w:tr w:rsidR="002E4D26" w:rsidRPr="003A7159" w14:paraId="5FD69801" w14:textId="77777777" w:rsidTr="002E4D26">
        <w:tc>
          <w:tcPr>
            <w:tcW w:w="0" w:type="auto"/>
            <w:vAlign w:val="center"/>
            <w:hideMark/>
          </w:tcPr>
          <w:p w14:paraId="1C009B1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Advertising the survey</w:t>
            </w:r>
          </w:p>
        </w:tc>
        <w:tc>
          <w:tcPr>
            <w:tcW w:w="9905" w:type="dxa"/>
            <w:vAlign w:val="center"/>
            <w:hideMark/>
          </w:tcPr>
          <w:p w14:paraId="3F863AF9" w14:textId="57ED8DD5" w:rsidR="00AE0375" w:rsidRDefault="00266AAD" w:rsidP="00AE0375">
            <w:r>
              <w:t>Banner a</w:t>
            </w:r>
            <w:r w:rsidR="00F30312">
              <w:t>dvertisements were shared</w:t>
            </w:r>
            <w:r w:rsidR="008D4D59">
              <w:t xml:space="preserve"> on social media sites</w:t>
            </w:r>
            <w:r w:rsidR="00F30312">
              <w:t xml:space="preserve"> as above</w:t>
            </w:r>
            <w:r w:rsidR="008D4D59">
              <w:t xml:space="preserve">. </w:t>
            </w:r>
            <w:r w:rsidR="003F4D90">
              <w:t xml:space="preserve">Announcement: </w:t>
            </w:r>
            <w:r w:rsidR="00AE0375">
              <w:t>‘Are you female and over 18? Help us answer important questions about pelvic floor issues in women who exercise.</w:t>
            </w:r>
          </w:p>
          <w:p w14:paraId="536AFDAC" w14:textId="29D873D3" w:rsidR="00AE0375" w:rsidRDefault="00AE0375" w:rsidP="00AE0375">
            <w:r>
              <w:t>We need answers from</w:t>
            </w:r>
            <w:r w:rsidR="00CE18B3">
              <w:t xml:space="preserve"> </w:t>
            </w:r>
            <w:r>
              <w:t>women who exercise</w:t>
            </w:r>
            <w:r w:rsidR="00CE18B3">
              <w:t xml:space="preserve"> </w:t>
            </w:r>
            <w:r>
              <w:t>and those who do not</w:t>
            </w:r>
            <w:r w:rsidR="00CE18B3">
              <w:t xml:space="preserve"> </w:t>
            </w:r>
            <w:r>
              <w:t xml:space="preserve">YOU could help us answer </w:t>
            </w:r>
            <w:proofErr w:type="gramStart"/>
            <w:r>
              <w:t>important</w:t>
            </w:r>
            <w:proofErr w:type="gramEnd"/>
          </w:p>
          <w:p w14:paraId="5E4ABB7D" w14:textId="5A23E6B4" w:rsidR="002E4D26" w:rsidRPr="004B58BF" w:rsidRDefault="00AE0375" w:rsidP="00AE0375">
            <w:r>
              <w:t>questions about this topic in just 10</w:t>
            </w:r>
            <w:r w:rsidR="00CE18B3">
              <w:t xml:space="preserve"> </w:t>
            </w:r>
            <w:r>
              <w:t>minutes</w:t>
            </w:r>
            <w:r w:rsidR="00CE18B3">
              <w:t>.’</w:t>
            </w:r>
          </w:p>
        </w:tc>
        <w:tc>
          <w:tcPr>
            <w:tcW w:w="1893" w:type="dxa"/>
          </w:tcPr>
          <w:p w14:paraId="74078718" w14:textId="3FAC1297" w:rsidR="002E4D26" w:rsidRPr="003A7159" w:rsidRDefault="00232FD9" w:rsidP="003A7159">
            <w:pPr>
              <w:rPr>
                <w:rFonts w:eastAsia="Times New Roman" w:cs="Times New Roman"/>
                <w:szCs w:val="24"/>
                <w:lang w:val="en-US"/>
              </w:rPr>
            </w:pPr>
            <w:r>
              <w:rPr>
                <w:rFonts w:eastAsia="Times New Roman" w:cs="Times New Roman"/>
                <w:szCs w:val="24"/>
                <w:lang w:val="en-US"/>
              </w:rPr>
              <w:t>Not included in the article</w:t>
            </w:r>
          </w:p>
        </w:tc>
      </w:tr>
      <w:tr w:rsidR="002E4D26" w:rsidRPr="003A7159" w14:paraId="301E52C7" w14:textId="77777777" w:rsidTr="002E4D26">
        <w:tc>
          <w:tcPr>
            <w:tcW w:w="0" w:type="auto"/>
            <w:vAlign w:val="center"/>
            <w:hideMark/>
          </w:tcPr>
          <w:p w14:paraId="46925AF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Web/E-mail</w:t>
            </w:r>
          </w:p>
        </w:tc>
        <w:tc>
          <w:tcPr>
            <w:tcW w:w="9905" w:type="dxa"/>
            <w:vAlign w:val="center"/>
            <w:hideMark/>
          </w:tcPr>
          <w:p w14:paraId="77B8B88D" w14:textId="1DE55A8F" w:rsidR="002E4D26" w:rsidRPr="003A7159" w:rsidRDefault="00D910B9" w:rsidP="003A7159">
            <w:pPr>
              <w:rPr>
                <w:rFonts w:eastAsia="Times New Roman" w:cs="Times New Roman"/>
                <w:szCs w:val="24"/>
                <w:lang w:val="en-US"/>
              </w:rPr>
            </w:pPr>
            <w:r>
              <w:rPr>
                <w:rFonts w:eastAsia="Times New Roman" w:cs="Times New Roman"/>
                <w:szCs w:val="24"/>
                <w:lang w:val="en-US"/>
              </w:rPr>
              <w:t>The survey was distributed via websites and social media platforms as listed above.</w:t>
            </w:r>
          </w:p>
        </w:tc>
        <w:tc>
          <w:tcPr>
            <w:tcW w:w="1893" w:type="dxa"/>
          </w:tcPr>
          <w:p w14:paraId="048CFEF9" w14:textId="6EE0B346" w:rsidR="002E4D26" w:rsidRPr="003A7159" w:rsidRDefault="003D20E6" w:rsidP="003A7159">
            <w:pPr>
              <w:rPr>
                <w:rFonts w:eastAsia="Times New Roman" w:cs="Times New Roman"/>
                <w:szCs w:val="24"/>
                <w:lang w:val="en-US"/>
              </w:rPr>
            </w:pPr>
            <w:r>
              <w:rPr>
                <w:rFonts w:eastAsia="Times New Roman" w:cs="Times New Roman"/>
                <w:szCs w:val="24"/>
                <w:lang w:val="en-US"/>
              </w:rPr>
              <w:t>Page 4</w:t>
            </w:r>
          </w:p>
        </w:tc>
      </w:tr>
      <w:tr w:rsidR="002E4D26" w:rsidRPr="003A7159" w14:paraId="4451195C" w14:textId="77777777" w:rsidTr="002E4D26">
        <w:tc>
          <w:tcPr>
            <w:tcW w:w="0" w:type="auto"/>
            <w:vAlign w:val="center"/>
            <w:hideMark/>
          </w:tcPr>
          <w:p w14:paraId="165A583D"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Context</w:t>
            </w:r>
          </w:p>
        </w:tc>
        <w:tc>
          <w:tcPr>
            <w:tcW w:w="9905" w:type="dxa"/>
            <w:vAlign w:val="center"/>
            <w:hideMark/>
          </w:tcPr>
          <w:p w14:paraId="22F7DBA0" w14:textId="58D3B090" w:rsidR="002E4D26" w:rsidRPr="003A7159" w:rsidRDefault="00531D7B" w:rsidP="003A7159">
            <w:pPr>
              <w:rPr>
                <w:rFonts w:eastAsia="Times New Roman" w:cs="Times New Roman"/>
                <w:szCs w:val="24"/>
                <w:lang w:val="en-US"/>
              </w:rPr>
            </w:pPr>
            <w:r>
              <w:rPr>
                <w:rFonts w:eastAsia="Times New Roman" w:cs="Times New Roman"/>
                <w:szCs w:val="24"/>
                <w:lang w:val="en-US"/>
              </w:rPr>
              <w:t xml:space="preserve">Initial sharing was via </w:t>
            </w:r>
            <w:r w:rsidR="00E37FE7">
              <w:rPr>
                <w:rFonts w:eastAsia="Times New Roman" w:cs="Times New Roman"/>
                <w:szCs w:val="24"/>
                <w:lang w:val="en-US"/>
              </w:rPr>
              <w:t xml:space="preserve">investigators Facebook pages and the Facebook page of the UK specialist pelvic health website, </w:t>
            </w:r>
            <w:r w:rsidR="009E5383">
              <w:rPr>
                <w:rFonts w:eastAsia="Times New Roman" w:cs="Times New Roman"/>
                <w:szCs w:val="24"/>
                <w:lang w:val="en-US"/>
              </w:rPr>
              <w:t>two physiotherapy websites</w:t>
            </w:r>
            <w:r w:rsidR="00D23530">
              <w:rPr>
                <w:rFonts w:eastAsia="Times New Roman" w:cs="Times New Roman"/>
                <w:szCs w:val="24"/>
                <w:lang w:val="en-US"/>
              </w:rPr>
              <w:t xml:space="preserve"> and then shared from these sites to the </w:t>
            </w:r>
            <w:r w:rsidR="003028CD">
              <w:rPr>
                <w:rFonts w:eastAsia="Times New Roman" w:cs="Times New Roman"/>
                <w:szCs w:val="24"/>
                <w:lang w:val="en-US"/>
              </w:rPr>
              <w:t>wider</w:t>
            </w:r>
            <w:r w:rsidR="00D23530">
              <w:rPr>
                <w:rFonts w:eastAsia="Times New Roman" w:cs="Times New Roman"/>
                <w:szCs w:val="24"/>
                <w:lang w:val="en-US"/>
              </w:rPr>
              <w:t xml:space="preserve"> </w:t>
            </w:r>
            <w:r w:rsidR="003028CD">
              <w:rPr>
                <w:rFonts w:eastAsia="Times New Roman" w:cs="Times New Roman"/>
                <w:szCs w:val="24"/>
                <w:lang w:val="en-US"/>
              </w:rPr>
              <w:t>Facebook</w:t>
            </w:r>
            <w:r w:rsidR="00D23530">
              <w:rPr>
                <w:rFonts w:eastAsia="Times New Roman" w:cs="Times New Roman"/>
                <w:szCs w:val="24"/>
                <w:lang w:val="en-US"/>
              </w:rPr>
              <w:t xml:space="preserve"> </w:t>
            </w:r>
            <w:r w:rsidR="003028CD">
              <w:rPr>
                <w:rFonts w:eastAsia="Times New Roman" w:cs="Times New Roman"/>
                <w:szCs w:val="24"/>
                <w:lang w:val="en-US"/>
              </w:rPr>
              <w:t xml:space="preserve">community. It was shared via LinkedIn via the PI’s </w:t>
            </w:r>
            <w:r w:rsidR="00123F7A">
              <w:rPr>
                <w:rFonts w:eastAsia="Times New Roman" w:cs="Times New Roman"/>
                <w:szCs w:val="24"/>
                <w:lang w:val="en-US"/>
              </w:rPr>
              <w:t xml:space="preserve">business account, the </w:t>
            </w:r>
            <w:r w:rsidR="00CF45DF">
              <w:rPr>
                <w:rFonts w:eastAsia="Times New Roman" w:cs="Times New Roman"/>
                <w:szCs w:val="24"/>
                <w:lang w:val="en-US"/>
              </w:rPr>
              <w:t xml:space="preserve">Rowing British Professional </w:t>
            </w:r>
            <w:r w:rsidR="00B71E31">
              <w:rPr>
                <w:rFonts w:eastAsia="Times New Roman" w:cs="Times New Roman"/>
                <w:szCs w:val="24"/>
                <w:lang w:val="en-US"/>
              </w:rPr>
              <w:t>Women’s</w:t>
            </w:r>
            <w:r w:rsidR="00CF45DF">
              <w:rPr>
                <w:rFonts w:eastAsia="Times New Roman" w:cs="Times New Roman"/>
                <w:szCs w:val="24"/>
                <w:lang w:val="en-US"/>
              </w:rPr>
              <w:t xml:space="preserve"> </w:t>
            </w:r>
            <w:r w:rsidR="00EA6FE1">
              <w:rPr>
                <w:rFonts w:eastAsia="Times New Roman" w:cs="Times New Roman"/>
                <w:szCs w:val="24"/>
                <w:lang w:val="en-US"/>
              </w:rPr>
              <w:t>Network, UK</w:t>
            </w:r>
            <w:r w:rsidR="00527755">
              <w:rPr>
                <w:rFonts w:eastAsia="Times New Roman" w:cs="Times New Roman"/>
                <w:szCs w:val="24"/>
                <w:lang w:val="en-US"/>
              </w:rPr>
              <w:t xml:space="preserve"> Diving Network</w:t>
            </w:r>
            <w:r w:rsidR="00C61D65">
              <w:rPr>
                <w:rFonts w:eastAsia="Times New Roman" w:cs="Times New Roman"/>
                <w:szCs w:val="24"/>
                <w:lang w:val="en-US"/>
              </w:rPr>
              <w:t xml:space="preserve">. Further it was shared via the This Girl Can Strava </w:t>
            </w:r>
            <w:r w:rsidR="001F33D2">
              <w:rPr>
                <w:rFonts w:eastAsia="Times New Roman" w:cs="Times New Roman"/>
                <w:szCs w:val="24"/>
                <w:lang w:val="en-US"/>
              </w:rPr>
              <w:t>chat function. Shared on Twitter via the investigators Twitter accounts and then more widely from there.</w:t>
            </w:r>
            <w:r w:rsidR="002A79BA">
              <w:rPr>
                <w:rFonts w:eastAsia="Times New Roman" w:cs="Times New Roman"/>
                <w:szCs w:val="24"/>
                <w:lang w:val="en-US"/>
              </w:rPr>
              <w:t xml:space="preserve"> Local runners shared the post and posters to their running groups. It was shared </w:t>
            </w:r>
            <w:r w:rsidR="00A86145">
              <w:rPr>
                <w:rFonts w:eastAsia="Times New Roman" w:cs="Times New Roman"/>
                <w:szCs w:val="24"/>
                <w:lang w:val="en-US"/>
              </w:rPr>
              <w:t xml:space="preserve">on the Marston and Carlsberg menopause Facebook site and then more widely throughout their European Facebook site by their HR department. </w:t>
            </w:r>
            <w:r w:rsidR="002F3133">
              <w:rPr>
                <w:rFonts w:eastAsia="Times New Roman" w:cs="Times New Roman"/>
                <w:szCs w:val="24"/>
                <w:lang w:val="en-US"/>
              </w:rPr>
              <w:t>It was shared via women’s WhatsApp groups for a London rowing club</w:t>
            </w:r>
            <w:r w:rsidR="00241312">
              <w:rPr>
                <w:rFonts w:eastAsia="Times New Roman" w:cs="Times New Roman"/>
                <w:szCs w:val="24"/>
                <w:lang w:val="en-US"/>
              </w:rPr>
              <w:t xml:space="preserve">. These are to name the contexts that are known by the </w:t>
            </w:r>
            <w:r w:rsidR="00EA6FE1">
              <w:rPr>
                <w:rFonts w:eastAsia="Times New Roman" w:cs="Times New Roman"/>
                <w:szCs w:val="24"/>
                <w:lang w:val="en-US"/>
              </w:rPr>
              <w:t>investigators,</w:t>
            </w:r>
            <w:r w:rsidR="00241312">
              <w:rPr>
                <w:rFonts w:eastAsia="Times New Roman" w:cs="Times New Roman"/>
                <w:szCs w:val="24"/>
                <w:lang w:val="en-US"/>
              </w:rPr>
              <w:t xml:space="preserve"> but onward sharing was beyond their influence.</w:t>
            </w:r>
          </w:p>
        </w:tc>
        <w:tc>
          <w:tcPr>
            <w:tcW w:w="1893" w:type="dxa"/>
          </w:tcPr>
          <w:p w14:paraId="19B15D32" w14:textId="272355B9" w:rsidR="002E4D26" w:rsidRPr="003A7159" w:rsidRDefault="000C723E" w:rsidP="003A7159">
            <w:pPr>
              <w:rPr>
                <w:rFonts w:eastAsia="Times New Roman" w:cs="Times New Roman"/>
                <w:szCs w:val="24"/>
                <w:lang w:val="en-US"/>
              </w:rPr>
            </w:pPr>
            <w:r>
              <w:rPr>
                <w:rFonts w:eastAsia="Times New Roman" w:cs="Times New Roman"/>
                <w:szCs w:val="24"/>
                <w:lang w:val="en-US"/>
              </w:rPr>
              <w:t>Not in detail in article</w:t>
            </w:r>
          </w:p>
        </w:tc>
      </w:tr>
      <w:tr w:rsidR="002E4D26" w:rsidRPr="003A7159" w14:paraId="1F64B7C0" w14:textId="77777777" w:rsidTr="002E4D26">
        <w:tc>
          <w:tcPr>
            <w:tcW w:w="0" w:type="auto"/>
            <w:vAlign w:val="center"/>
            <w:hideMark/>
          </w:tcPr>
          <w:p w14:paraId="7646C23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Mandatory/voluntary</w:t>
            </w:r>
          </w:p>
        </w:tc>
        <w:tc>
          <w:tcPr>
            <w:tcW w:w="9905" w:type="dxa"/>
            <w:vAlign w:val="center"/>
            <w:hideMark/>
          </w:tcPr>
          <w:p w14:paraId="139602D0" w14:textId="55309852" w:rsidR="002E4D26" w:rsidRPr="003A7159" w:rsidRDefault="0098233A" w:rsidP="003A7159">
            <w:pPr>
              <w:rPr>
                <w:rFonts w:eastAsia="Times New Roman" w:cs="Times New Roman"/>
                <w:szCs w:val="20"/>
                <w:lang w:val="en-US"/>
              </w:rPr>
            </w:pPr>
            <w:r>
              <w:rPr>
                <w:rFonts w:eastAsia="Times New Roman" w:cs="Times New Roman"/>
                <w:szCs w:val="24"/>
                <w:lang w:val="en-US"/>
              </w:rPr>
              <w:t xml:space="preserve">Participation was completely voluntary with options for those that wished to close the </w:t>
            </w:r>
            <w:r w:rsidR="00276395">
              <w:rPr>
                <w:rFonts w:eastAsia="Times New Roman" w:cs="Times New Roman"/>
                <w:szCs w:val="24"/>
                <w:lang w:val="en-US"/>
              </w:rPr>
              <w:t>window and withdraw at any point</w:t>
            </w:r>
            <w:r w:rsidR="00EA6FE1">
              <w:rPr>
                <w:rFonts w:eastAsia="Times New Roman" w:cs="Times New Roman"/>
                <w:szCs w:val="24"/>
                <w:lang w:val="en-US"/>
              </w:rPr>
              <w:t>, no data was collected until the participant</w:t>
            </w:r>
            <w:r w:rsidR="006E11A3">
              <w:rPr>
                <w:rFonts w:eastAsia="Times New Roman" w:cs="Times New Roman"/>
                <w:szCs w:val="24"/>
                <w:lang w:val="en-US"/>
              </w:rPr>
              <w:t xml:space="preserve"> chose to submit their answers at the end.</w:t>
            </w:r>
          </w:p>
        </w:tc>
        <w:tc>
          <w:tcPr>
            <w:tcW w:w="1893" w:type="dxa"/>
          </w:tcPr>
          <w:p w14:paraId="7CF6B402" w14:textId="59736C3E" w:rsidR="002E4D26" w:rsidRPr="003A7159" w:rsidRDefault="002C6A59" w:rsidP="003A7159">
            <w:pPr>
              <w:rPr>
                <w:rFonts w:eastAsia="Times New Roman" w:cs="Times New Roman"/>
                <w:szCs w:val="24"/>
                <w:lang w:val="en-US"/>
              </w:rPr>
            </w:pPr>
            <w:r>
              <w:rPr>
                <w:rFonts w:eastAsia="Times New Roman" w:cs="Times New Roman"/>
                <w:szCs w:val="24"/>
                <w:lang w:val="en-US"/>
              </w:rPr>
              <w:t>Not in article</w:t>
            </w:r>
          </w:p>
        </w:tc>
      </w:tr>
      <w:tr w:rsidR="002E4D26" w:rsidRPr="003A7159" w14:paraId="0B4371BB" w14:textId="77777777" w:rsidTr="002E4D26">
        <w:tc>
          <w:tcPr>
            <w:tcW w:w="0" w:type="auto"/>
            <w:vAlign w:val="center"/>
            <w:hideMark/>
          </w:tcPr>
          <w:p w14:paraId="75EA0083"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Incentives</w:t>
            </w:r>
          </w:p>
        </w:tc>
        <w:tc>
          <w:tcPr>
            <w:tcW w:w="9905" w:type="dxa"/>
            <w:vAlign w:val="center"/>
            <w:hideMark/>
          </w:tcPr>
          <w:p w14:paraId="2D229189" w14:textId="0762D617" w:rsidR="002E4D26" w:rsidRPr="003A7159" w:rsidRDefault="006E11A3" w:rsidP="003A7159">
            <w:pPr>
              <w:rPr>
                <w:rFonts w:eastAsia="Times New Roman" w:cs="Times New Roman"/>
                <w:szCs w:val="24"/>
                <w:lang w:val="en-US"/>
              </w:rPr>
            </w:pPr>
            <w:r>
              <w:rPr>
                <w:rFonts w:eastAsia="Times New Roman" w:cs="Times New Roman"/>
                <w:szCs w:val="24"/>
                <w:lang w:val="en-US"/>
              </w:rPr>
              <w:t>None</w:t>
            </w:r>
          </w:p>
        </w:tc>
        <w:tc>
          <w:tcPr>
            <w:tcW w:w="1893" w:type="dxa"/>
          </w:tcPr>
          <w:p w14:paraId="2235F6A2" w14:textId="390DD969" w:rsidR="002E4D26" w:rsidRPr="003A7159" w:rsidRDefault="002C6A59" w:rsidP="003A7159">
            <w:pPr>
              <w:rPr>
                <w:rFonts w:eastAsia="Times New Roman" w:cs="Times New Roman"/>
                <w:szCs w:val="24"/>
                <w:lang w:val="en-US"/>
              </w:rPr>
            </w:pPr>
            <w:r>
              <w:rPr>
                <w:rFonts w:eastAsia="Times New Roman" w:cs="Times New Roman"/>
                <w:szCs w:val="24"/>
                <w:lang w:val="en-US"/>
              </w:rPr>
              <w:t>Not in article</w:t>
            </w:r>
          </w:p>
        </w:tc>
      </w:tr>
      <w:tr w:rsidR="002E4D26" w:rsidRPr="003A7159" w14:paraId="46566971" w14:textId="77777777" w:rsidTr="002E4D26">
        <w:tc>
          <w:tcPr>
            <w:tcW w:w="0" w:type="auto"/>
            <w:vAlign w:val="center"/>
            <w:hideMark/>
          </w:tcPr>
          <w:p w14:paraId="356ED45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Time/Date</w:t>
            </w:r>
          </w:p>
        </w:tc>
        <w:tc>
          <w:tcPr>
            <w:tcW w:w="9905" w:type="dxa"/>
            <w:vAlign w:val="center"/>
            <w:hideMark/>
          </w:tcPr>
          <w:p w14:paraId="77D523C2" w14:textId="1CE15DD0" w:rsidR="002E4D26" w:rsidRPr="003A7159" w:rsidRDefault="008A1E8D" w:rsidP="003A7159">
            <w:pPr>
              <w:rPr>
                <w:rFonts w:eastAsia="Times New Roman" w:cs="Times New Roman"/>
                <w:szCs w:val="24"/>
                <w:lang w:val="en-US"/>
              </w:rPr>
            </w:pPr>
            <w:r>
              <w:rPr>
                <w:rFonts w:eastAsia="Times New Roman" w:cs="Times New Roman"/>
                <w:szCs w:val="24"/>
                <w:lang w:val="en-US"/>
              </w:rPr>
              <w:t xml:space="preserve">The survey was available from </w:t>
            </w:r>
            <w:r w:rsidR="00EC2ACD">
              <w:rPr>
                <w:rFonts w:eastAsia="Times New Roman" w:cs="Times New Roman"/>
                <w:szCs w:val="24"/>
                <w:lang w:val="en-US"/>
              </w:rPr>
              <w:t>6</w:t>
            </w:r>
            <w:r w:rsidR="00EC2ACD" w:rsidRPr="00EC2ACD">
              <w:rPr>
                <w:rFonts w:eastAsia="Times New Roman" w:cs="Times New Roman"/>
                <w:szCs w:val="24"/>
                <w:vertAlign w:val="superscript"/>
                <w:lang w:val="en-US"/>
              </w:rPr>
              <w:t>th</w:t>
            </w:r>
            <w:r w:rsidR="00EC2ACD">
              <w:rPr>
                <w:rFonts w:eastAsia="Times New Roman" w:cs="Times New Roman"/>
                <w:szCs w:val="24"/>
                <w:lang w:val="en-US"/>
              </w:rPr>
              <w:t xml:space="preserve"> May till the 31</w:t>
            </w:r>
            <w:r w:rsidR="00EC2ACD" w:rsidRPr="00EC2ACD">
              <w:rPr>
                <w:rFonts w:eastAsia="Times New Roman" w:cs="Times New Roman"/>
                <w:szCs w:val="24"/>
                <w:vertAlign w:val="superscript"/>
                <w:lang w:val="en-US"/>
              </w:rPr>
              <w:t>st of</w:t>
            </w:r>
            <w:r w:rsidR="00EC2ACD">
              <w:rPr>
                <w:rFonts w:eastAsia="Times New Roman" w:cs="Times New Roman"/>
                <w:szCs w:val="24"/>
                <w:lang w:val="en-US"/>
              </w:rPr>
              <w:t xml:space="preserve"> July 2022.</w:t>
            </w:r>
          </w:p>
        </w:tc>
        <w:tc>
          <w:tcPr>
            <w:tcW w:w="1893" w:type="dxa"/>
          </w:tcPr>
          <w:p w14:paraId="46C9C9FA" w14:textId="2FD8BA5B" w:rsidR="002E4D26" w:rsidRPr="003A7159" w:rsidRDefault="00F941E6" w:rsidP="003A7159">
            <w:pPr>
              <w:rPr>
                <w:rFonts w:eastAsia="Times New Roman" w:cs="Times New Roman"/>
                <w:szCs w:val="24"/>
                <w:lang w:val="en-US"/>
              </w:rPr>
            </w:pPr>
            <w:r>
              <w:rPr>
                <w:rFonts w:eastAsia="Times New Roman" w:cs="Times New Roman"/>
                <w:szCs w:val="24"/>
                <w:lang w:val="en-US"/>
              </w:rPr>
              <w:t xml:space="preserve">Page </w:t>
            </w:r>
            <w:r w:rsidR="00232FD9">
              <w:rPr>
                <w:rFonts w:eastAsia="Times New Roman" w:cs="Times New Roman"/>
                <w:szCs w:val="24"/>
                <w:lang w:val="en-US"/>
              </w:rPr>
              <w:t>5</w:t>
            </w:r>
          </w:p>
        </w:tc>
      </w:tr>
      <w:tr w:rsidR="002E4D26" w:rsidRPr="003A7159" w14:paraId="00C835F6" w14:textId="77777777" w:rsidTr="002E4D26">
        <w:tc>
          <w:tcPr>
            <w:tcW w:w="0" w:type="auto"/>
            <w:vAlign w:val="center"/>
            <w:hideMark/>
          </w:tcPr>
          <w:p w14:paraId="7C17E3EC"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Randomization of items or questionnaires</w:t>
            </w:r>
          </w:p>
        </w:tc>
        <w:tc>
          <w:tcPr>
            <w:tcW w:w="9905" w:type="dxa"/>
            <w:vAlign w:val="center"/>
            <w:hideMark/>
          </w:tcPr>
          <w:p w14:paraId="3B8FC6B3" w14:textId="5A25D7D7" w:rsidR="002E4D26" w:rsidRPr="004E5339" w:rsidRDefault="002B41E5" w:rsidP="003A7159">
            <w:r>
              <w:t>There was no randomisation of the survey questions</w:t>
            </w:r>
            <w:r w:rsidR="009123EA">
              <w:t xml:space="preserve"> rather sections were built to allow for adaptive questioning.</w:t>
            </w:r>
          </w:p>
        </w:tc>
        <w:tc>
          <w:tcPr>
            <w:tcW w:w="1893" w:type="dxa"/>
          </w:tcPr>
          <w:p w14:paraId="15C6A582" w14:textId="50B98400" w:rsidR="002E4D26" w:rsidRPr="003A7159" w:rsidRDefault="002E50CC" w:rsidP="003A7159">
            <w:pPr>
              <w:rPr>
                <w:rFonts w:eastAsia="Times New Roman" w:cs="Times New Roman"/>
                <w:szCs w:val="24"/>
                <w:lang w:val="en-US"/>
              </w:rPr>
            </w:pPr>
            <w:r>
              <w:rPr>
                <w:rFonts w:eastAsia="Times New Roman" w:cs="Times New Roman"/>
                <w:szCs w:val="24"/>
                <w:lang w:val="en-US"/>
              </w:rPr>
              <w:t>Not in article</w:t>
            </w:r>
          </w:p>
        </w:tc>
      </w:tr>
      <w:tr w:rsidR="002E4D26" w:rsidRPr="003A7159" w14:paraId="2B4AB56E" w14:textId="77777777" w:rsidTr="002E4D26">
        <w:tc>
          <w:tcPr>
            <w:tcW w:w="0" w:type="auto"/>
            <w:vAlign w:val="center"/>
            <w:hideMark/>
          </w:tcPr>
          <w:p w14:paraId="1BCAC7A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Adaptive questioning</w:t>
            </w:r>
          </w:p>
        </w:tc>
        <w:tc>
          <w:tcPr>
            <w:tcW w:w="9905" w:type="dxa"/>
            <w:vAlign w:val="center"/>
            <w:hideMark/>
          </w:tcPr>
          <w:p w14:paraId="4D5A2EBB" w14:textId="09DC675C" w:rsidR="002E4D26" w:rsidRPr="003F0807" w:rsidRDefault="006B2426" w:rsidP="003A7159">
            <w:r>
              <w:t>Questions pertaining to each subject area were divided into pages in order that participants could bypass some questions that did not apply to them. That is nulliparous participants did not require to answer questions about childbirth.</w:t>
            </w:r>
          </w:p>
        </w:tc>
        <w:tc>
          <w:tcPr>
            <w:tcW w:w="1893" w:type="dxa"/>
          </w:tcPr>
          <w:p w14:paraId="17BF91D7" w14:textId="12D679B6" w:rsidR="002E4D26" w:rsidRPr="003A7159" w:rsidRDefault="002E50CC" w:rsidP="003A7159">
            <w:pPr>
              <w:rPr>
                <w:rFonts w:eastAsia="Times New Roman" w:cs="Times New Roman"/>
                <w:szCs w:val="24"/>
                <w:lang w:val="en-US"/>
              </w:rPr>
            </w:pPr>
            <w:r>
              <w:rPr>
                <w:rFonts w:eastAsia="Times New Roman" w:cs="Times New Roman"/>
                <w:szCs w:val="24"/>
                <w:lang w:val="en-US"/>
              </w:rPr>
              <w:t>Not in article</w:t>
            </w:r>
          </w:p>
        </w:tc>
      </w:tr>
      <w:tr w:rsidR="002E4D26" w:rsidRPr="003A7159" w14:paraId="48A87839" w14:textId="77777777" w:rsidTr="002E4D26">
        <w:tc>
          <w:tcPr>
            <w:tcW w:w="0" w:type="auto"/>
            <w:vAlign w:val="center"/>
            <w:hideMark/>
          </w:tcPr>
          <w:p w14:paraId="6C1F0C02"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Number of Items</w:t>
            </w:r>
          </w:p>
        </w:tc>
        <w:tc>
          <w:tcPr>
            <w:tcW w:w="9905" w:type="dxa"/>
            <w:vAlign w:val="center"/>
            <w:hideMark/>
          </w:tcPr>
          <w:p w14:paraId="7E1C9AC4" w14:textId="1A859E15" w:rsidR="002E4D26" w:rsidRPr="009A38C3" w:rsidRDefault="001678DD" w:rsidP="003A7159">
            <w:r>
              <w:t xml:space="preserve">The survey contained </w:t>
            </w:r>
            <w:r w:rsidR="00EA7CCB">
              <w:t>3</w:t>
            </w:r>
            <w:r>
              <w:t>7 total possible questions</w:t>
            </w:r>
            <w:r w:rsidR="00685ED4">
              <w:t xml:space="preserve"> (including the consent and submit pages)</w:t>
            </w:r>
            <w:r>
              <w:t xml:space="preserve"> </w:t>
            </w:r>
            <w:r w:rsidR="00EA7CCB">
              <w:t xml:space="preserve">which took on average 10 minutes to </w:t>
            </w:r>
            <w:r>
              <w:t>complete</w:t>
            </w:r>
            <w:r w:rsidR="00035116">
              <w:t xml:space="preserve">. There were </w:t>
            </w:r>
            <w:r w:rsidR="00D628FF">
              <w:t>9</w:t>
            </w:r>
            <w:r w:rsidR="00035116">
              <w:t xml:space="preserve"> pages in total including the final submission page and on average there were 4 questions per page, range </w:t>
            </w:r>
            <w:r w:rsidR="00685ED4">
              <w:t>1 to 8.</w:t>
            </w:r>
          </w:p>
        </w:tc>
        <w:tc>
          <w:tcPr>
            <w:tcW w:w="1893" w:type="dxa"/>
          </w:tcPr>
          <w:p w14:paraId="2A6A3CBA" w14:textId="3C1A4D93" w:rsidR="002E4D26" w:rsidRPr="003A7159" w:rsidRDefault="002E50CC" w:rsidP="003A7159">
            <w:pPr>
              <w:rPr>
                <w:rFonts w:eastAsia="Times New Roman" w:cs="Times New Roman"/>
                <w:szCs w:val="24"/>
                <w:lang w:val="en-US"/>
              </w:rPr>
            </w:pPr>
            <w:r>
              <w:rPr>
                <w:rFonts w:eastAsia="Times New Roman" w:cs="Times New Roman"/>
                <w:szCs w:val="24"/>
                <w:lang w:val="en-US"/>
              </w:rPr>
              <w:t>Not in article</w:t>
            </w:r>
          </w:p>
        </w:tc>
      </w:tr>
      <w:tr w:rsidR="002E4D26" w:rsidRPr="003A7159" w14:paraId="6AA27E7A" w14:textId="77777777" w:rsidTr="002E4D26">
        <w:tc>
          <w:tcPr>
            <w:tcW w:w="0" w:type="auto"/>
            <w:vAlign w:val="center"/>
            <w:hideMark/>
          </w:tcPr>
          <w:p w14:paraId="0218F595"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Number of screens (pages)</w:t>
            </w:r>
          </w:p>
        </w:tc>
        <w:tc>
          <w:tcPr>
            <w:tcW w:w="9905" w:type="dxa"/>
            <w:vAlign w:val="center"/>
            <w:hideMark/>
          </w:tcPr>
          <w:p w14:paraId="12920490" w14:textId="484269DB" w:rsidR="002E4D26" w:rsidRPr="00D74138" w:rsidRDefault="009A38C3" w:rsidP="003A7159">
            <w:r>
              <w:t xml:space="preserve">The total number of pages </w:t>
            </w:r>
            <w:r w:rsidR="00D74138">
              <w:t xml:space="preserve">possible </w:t>
            </w:r>
            <w:r>
              <w:t xml:space="preserve">was </w:t>
            </w:r>
            <w:r w:rsidR="00D628FF">
              <w:t>9</w:t>
            </w:r>
            <w:r>
              <w:t xml:space="preserve">, </w:t>
            </w:r>
            <w:r w:rsidR="001657B0">
              <w:t xml:space="preserve">including consent and submit pages. </w:t>
            </w:r>
          </w:p>
        </w:tc>
        <w:tc>
          <w:tcPr>
            <w:tcW w:w="1893" w:type="dxa"/>
          </w:tcPr>
          <w:p w14:paraId="06C5BAF8" w14:textId="2123644C" w:rsidR="002E4D26" w:rsidRPr="003A7159" w:rsidRDefault="002E50CC" w:rsidP="003A7159">
            <w:pPr>
              <w:rPr>
                <w:rFonts w:eastAsia="Times New Roman" w:cs="Times New Roman"/>
                <w:szCs w:val="24"/>
                <w:lang w:val="en-US"/>
              </w:rPr>
            </w:pPr>
            <w:r>
              <w:rPr>
                <w:rFonts w:eastAsia="Times New Roman" w:cs="Times New Roman"/>
                <w:szCs w:val="24"/>
                <w:lang w:val="en-US"/>
              </w:rPr>
              <w:t>Not in article</w:t>
            </w:r>
          </w:p>
        </w:tc>
      </w:tr>
      <w:tr w:rsidR="002E4D26" w:rsidRPr="003A7159" w14:paraId="1C1C8D53" w14:textId="77777777" w:rsidTr="002E4D26">
        <w:tc>
          <w:tcPr>
            <w:tcW w:w="0" w:type="auto"/>
            <w:vAlign w:val="center"/>
            <w:hideMark/>
          </w:tcPr>
          <w:p w14:paraId="76DB0BF9"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Completeness check</w:t>
            </w:r>
          </w:p>
        </w:tc>
        <w:tc>
          <w:tcPr>
            <w:tcW w:w="9905" w:type="dxa"/>
            <w:vAlign w:val="center"/>
            <w:hideMark/>
          </w:tcPr>
          <w:p w14:paraId="4C6740C0" w14:textId="79D2CC8D" w:rsidR="002E4D26" w:rsidRPr="00B527A1" w:rsidRDefault="00D74138" w:rsidP="003A7159">
            <w:r>
              <w:t>All question items provided a non-response option (</w:t>
            </w:r>
            <w:r w:rsidR="00325AA0">
              <w:t xml:space="preserve">either ‘other’ </w:t>
            </w:r>
            <w:r w:rsidR="006E77C8">
              <w:t>with an option to add specific data or not applicable</w:t>
            </w:r>
            <w:r>
              <w:t>)</w:t>
            </w:r>
            <w:r w:rsidR="0074385E">
              <w:t>.</w:t>
            </w:r>
            <w:r w:rsidR="00B527A1">
              <w:t xml:space="preserve"> </w:t>
            </w:r>
            <w:r>
              <w:t xml:space="preserve"> </w:t>
            </w:r>
            <w:r w:rsidR="0074385E">
              <w:t xml:space="preserve">All questions </w:t>
            </w:r>
            <w:r>
              <w:t xml:space="preserve">required a response </w:t>
            </w:r>
            <w:r w:rsidR="004A78FE">
              <w:t>to</w:t>
            </w:r>
            <w:r>
              <w:t xml:space="preserve"> advance to subsequent question screens</w:t>
            </w:r>
            <w:r w:rsidR="00D81F2B">
              <w:t xml:space="preserve">, apart from one </w:t>
            </w:r>
            <w:r w:rsidR="00D81F2B">
              <w:lastRenderedPageBreak/>
              <w:t xml:space="preserve">open comment question at the end which allowed participants to </w:t>
            </w:r>
            <w:r w:rsidR="00786A7F">
              <w:t>comment in their own words regarding any of the issues that had been raised, this was not compulsory</w:t>
            </w:r>
            <w:r w:rsidRPr="00491033">
              <w:t>. A completeness check was conducted after the questionnaire was submitted during the analysis phase.</w:t>
            </w:r>
          </w:p>
        </w:tc>
        <w:tc>
          <w:tcPr>
            <w:tcW w:w="1893" w:type="dxa"/>
          </w:tcPr>
          <w:p w14:paraId="302BD1CE" w14:textId="30519CDA" w:rsidR="002E4D26" w:rsidRPr="003A7159" w:rsidRDefault="0031619F" w:rsidP="003A7159">
            <w:pPr>
              <w:rPr>
                <w:rFonts w:eastAsia="Times New Roman" w:cs="Times New Roman"/>
                <w:szCs w:val="24"/>
                <w:lang w:val="en-US"/>
              </w:rPr>
            </w:pPr>
            <w:r>
              <w:rPr>
                <w:rFonts w:eastAsia="Times New Roman" w:cs="Times New Roman"/>
                <w:szCs w:val="24"/>
                <w:lang w:val="en-US"/>
              </w:rPr>
              <w:lastRenderedPageBreak/>
              <w:t xml:space="preserve">Page </w:t>
            </w:r>
            <w:r w:rsidR="007879F3">
              <w:rPr>
                <w:rFonts w:eastAsia="Times New Roman" w:cs="Times New Roman"/>
                <w:szCs w:val="24"/>
                <w:lang w:val="en-US"/>
              </w:rPr>
              <w:t>5,</w:t>
            </w:r>
            <w:r>
              <w:rPr>
                <w:rFonts w:eastAsia="Times New Roman" w:cs="Times New Roman"/>
                <w:szCs w:val="24"/>
                <w:lang w:val="en-US"/>
              </w:rPr>
              <w:t>6</w:t>
            </w:r>
          </w:p>
        </w:tc>
      </w:tr>
      <w:tr w:rsidR="002E4D26" w:rsidRPr="003A7159" w14:paraId="744EC102" w14:textId="77777777" w:rsidTr="002E4D26">
        <w:tc>
          <w:tcPr>
            <w:tcW w:w="0" w:type="auto"/>
            <w:vAlign w:val="center"/>
            <w:hideMark/>
          </w:tcPr>
          <w:p w14:paraId="0E66798E"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Review step</w:t>
            </w:r>
          </w:p>
        </w:tc>
        <w:tc>
          <w:tcPr>
            <w:tcW w:w="9905" w:type="dxa"/>
            <w:vAlign w:val="center"/>
            <w:hideMark/>
          </w:tcPr>
          <w:p w14:paraId="0C51EC3E" w14:textId="4E253401" w:rsidR="002E4D26" w:rsidRPr="002B02A0" w:rsidRDefault="002B02A0" w:rsidP="003A7159">
            <w:r>
              <w:t xml:space="preserve">Participants were not required to review their </w:t>
            </w:r>
            <w:r w:rsidR="007879F3">
              <w:t>responses;</w:t>
            </w:r>
            <w:r>
              <w:t xml:space="preserve"> </w:t>
            </w:r>
            <w:proofErr w:type="gramStart"/>
            <w:r>
              <w:t>however</w:t>
            </w:r>
            <w:proofErr w:type="gramEnd"/>
            <w:r>
              <w:t xml:space="preserve"> a “</w:t>
            </w:r>
            <w:proofErr w:type="spellStart"/>
            <w:r>
              <w:t>Prev</w:t>
            </w:r>
            <w:proofErr w:type="spellEnd"/>
            <w:r>
              <w:t xml:space="preserve">” button was provided if participants wished to edit previous answers. </w:t>
            </w:r>
          </w:p>
        </w:tc>
        <w:tc>
          <w:tcPr>
            <w:tcW w:w="1893" w:type="dxa"/>
          </w:tcPr>
          <w:p w14:paraId="3DE0CE15" w14:textId="5CCD1380" w:rsidR="002E4D26" w:rsidRPr="003A7159" w:rsidRDefault="0031619F" w:rsidP="003A7159">
            <w:pPr>
              <w:rPr>
                <w:rFonts w:eastAsia="Times New Roman" w:cs="Times New Roman"/>
                <w:szCs w:val="24"/>
                <w:lang w:val="en-US"/>
              </w:rPr>
            </w:pPr>
            <w:r>
              <w:rPr>
                <w:rFonts w:eastAsia="Times New Roman" w:cs="Times New Roman"/>
                <w:szCs w:val="24"/>
                <w:lang w:val="en-US"/>
              </w:rPr>
              <w:t>Not in article</w:t>
            </w:r>
          </w:p>
        </w:tc>
      </w:tr>
      <w:tr w:rsidR="002E4D26" w:rsidRPr="003A7159" w14:paraId="54549BD2" w14:textId="77777777" w:rsidTr="002E4D26">
        <w:tc>
          <w:tcPr>
            <w:tcW w:w="0" w:type="auto"/>
            <w:vAlign w:val="center"/>
            <w:hideMark/>
          </w:tcPr>
          <w:p w14:paraId="0C4F7193"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Unique site visitor</w:t>
            </w:r>
          </w:p>
        </w:tc>
        <w:tc>
          <w:tcPr>
            <w:tcW w:w="9905" w:type="dxa"/>
            <w:vAlign w:val="center"/>
            <w:hideMark/>
          </w:tcPr>
          <w:p w14:paraId="5EC4D404" w14:textId="246AC128" w:rsidR="002E4D26" w:rsidRPr="003A7159" w:rsidRDefault="00086A2D" w:rsidP="003A7159">
            <w:pPr>
              <w:rPr>
                <w:rFonts w:eastAsia="Times New Roman" w:cs="Times New Roman"/>
                <w:szCs w:val="24"/>
                <w:lang w:val="en-US"/>
              </w:rPr>
            </w:pPr>
            <w:r>
              <w:rPr>
                <w:rFonts w:eastAsia="Times New Roman" w:cs="Times New Roman"/>
                <w:szCs w:val="24"/>
                <w:lang w:val="en-US"/>
              </w:rPr>
              <w:t xml:space="preserve">IP addresses were not able to be tracked as </w:t>
            </w:r>
            <w:r w:rsidR="0051712E">
              <w:rPr>
                <w:rFonts w:eastAsia="Times New Roman" w:cs="Times New Roman"/>
                <w:szCs w:val="24"/>
                <w:lang w:val="en-US"/>
              </w:rPr>
              <w:t xml:space="preserve">the </w:t>
            </w:r>
            <w:r w:rsidR="008A696C">
              <w:rPr>
                <w:rFonts w:eastAsia="Times New Roman" w:cs="Times New Roman"/>
                <w:szCs w:val="24"/>
                <w:lang w:val="en-US"/>
              </w:rPr>
              <w:t xml:space="preserve">software </w:t>
            </w:r>
            <w:proofErr w:type="spellStart"/>
            <w:r w:rsidR="008A696C">
              <w:rPr>
                <w:rFonts w:eastAsia="Times New Roman" w:cs="Times New Roman"/>
                <w:szCs w:val="24"/>
                <w:lang w:val="en-US"/>
              </w:rPr>
              <w:t>Jisc</w:t>
            </w:r>
            <w:proofErr w:type="spellEnd"/>
            <w:r w:rsidR="008A696C">
              <w:rPr>
                <w:rFonts w:eastAsia="Times New Roman" w:cs="Times New Roman"/>
                <w:szCs w:val="24"/>
                <w:lang w:val="en-US"/>
              </w:rPr>
              <w:t xml:space="preserve"> provides does not allow for this in order that anonymity is maintained.</w:t>
            </w:r>
          </w:p>
        </w:tc>
        <w:tc>
          <w:tcPr>
            <w:tcW w:w="1893" w:type="dxa"/>
          </w:tcPr>
          <w:p w14:paraId="40067F76" w14:textId="66B8D166" w:rsidR="002E4D26" w:rsidRPr="003A7159" w:rsidRDefault="006B5D59" w:rsidP="003A7159">
            <w:pPr>
              <w:rPr>
                <w:rFonts w:eastAsia="Times New Roman" w:cs="Times New Roman"/>
                <w:szCs w:val="24"/>
                <w:lang w:val="en-US"/>
              </w:rPr>
            </w:pPr>
            <w:r>
              <w:rPr>
                <w:rFonts w:eastAsia="Times New Roman" w:cs="Times New Roman"/>
                <w:szCs w:val="24"/>
                <w:lang w:val="en-US"/>
              </w:rPr>
              <w:t>Page 6</w:t>
            </w:r>
          </w:p>
        </w:tc>
      </w:tr>
      <w:tr w:rsidR="002E4D26" w:rsidRPr="003A7159" w14:paraId="5677F63D" w14:textId="77777777" w:rsidTr="002E4D26">
        <w:tc>
          <w:tcPr>
            <w:tcW w:w="0" w:type="auto"/>
            <w:vAlign w:val="center"/>
            <w:hideMark/>
          </w:tcPr>
          <w:p w14:paraId="4CEAABD8" w14:textId="77777777" w:rsidR="002E4D26" w:rsidRPr="003A7159" w:rsidRDefault="002E4D26" w:rsidP="003A7159">
            <w:pPr>
              <w:jc w:val="center"/>
              <w:rPr>
                <w:rFonts w:eastAsia="Times New Roman" w:cs="Times New Roman"/>
                <w:szCs w:val="24"/>
                <w:lang w:val="en-US"/>
              </w:rPr>
            </w:pPr>
            <w:r w:rsidRPr="003A7159">
              <w:rPr>
                <w:rFonts w:eastAsia="Times New Roman" w:cs="Times New Roman"/>
                <w:szCs w:val="24"/>
                <w:lang w:val="en-US"/>
              </w:rPr>
              <w:t>View rate (Ratio of unique survey visitors/unique site visitors)</w:t>
            </w:r>
          </w:p>
        </w:tc>
        <w:tc>
          <w:tcPr>
            <w:tcW w:w="9905" w:type="dxa"/>
            <w:vAlign w:val="center"/>
            <w:hideMark/>
          </w:tcPr>
          <w:p w14:paraId="61CF4E2A" w14:textId="6CBFE49F" w:rsidR="002E4D26" w:rsidRPr="003A7159" w:rsidRDefault="004F014D" w:rsidP="003A7159">
            <w:pPr>
              <w:rPr>
                <w:rFonts w:eastAsia="Times New Roman" w:cs="Times New Roman"/>
                <w:szCs w:val="24"/>
                <w:lang w:val="en-US"/>
              </w:rPr>
            </w:pPr>
            <w:r>
              <w:rPr>
                <w:rFonts w:eastAsia="Times New Roman" w:cs="Times New Roman"/>
                <w:szCs w:val="24"/>
                <w:lang w:val="en-US"/>
              </w:rPr>
              <w:t>Not able</w:t>
            </w:r>
            <w:r w:rsidR="008A696C">
              <w:rPr>
                <w:rFonts w:eastAsia="Times New Roman" w:cs="Times New Roman"/>
                <w:szCs w:val="24"/>
                <w:lang w:val="en-US"/>
              </w:rPr>
              <w:t xml:space="preserve"> to calculate</w:t>
            </w:r>
            <w:r>
              <w:rPr>
                <w:rFonts w:eastAsia="Times New Roman" w:cs="Times New Roman"/>
                <w:szCs w:val="24"/>
                <w:lang w:val="en-US"/>
              </w:rPr>
              <w:t xml:space="preserve"> as the anonymity of the survey does not allow IP addresses to be viewed</w:t>
            </w:r>
            <w:r w:rsidR="008A696C">
              <w:rPr>
                <w:rFonts w:eastAsia="Times New Roman" w:cs="Times New Roman"/>
                <w:szCs w:val="24"/>
                <w:lang w:val="en-US"/>
              </w:rPr>
              <w:t xml:space="preserve">. </w:t>
            </w:r>
            <w:r w:rsidR="00C91554">
              <w:rPr>
                <w:rFonts w:eastAsia="Times New Roman" w:cs="Times New Roman"/>
                <w:szCs w:val="24"/>
                <w:lang w:val="en-US"/>
              </w:rPr>
              <w:t xml:space="preserve">From a total </w:t>
            </w:r>
            <w:r w:rsidR="00A13951">
              <w:rPr>
                <w:rFonts w:eastAsia="Times New Roman" w:cs="Times New Roman"/>
                <w:szCs w:val="24"/>
                <w:lang w:val="en-US"/>
              </w:rPr>
              <w:t>of 49</w:t>
            </w:r>
            <w:r w:rsidR="006B5D59">
              <w:rPr>
                <w:rFonts w:eastAsia="Times New Roman" w:cs="Times New Roman"/>
                <w:szCs w:val="24"/>
                <w:lang w:val="en-US"/>
              </w:rPr>
              <w:t>85</w:t>
            </w:r>
            <w:r w:rsidR="00A13951">
              <w:rPr>
                <w:rFonts w:eastAsia="Times New Roman" w:cs="Times New Roman"/>
                <w:szCs w:val="24"/>
                <w:lang w:val="en-US"/>
              </w:rPr>
              <w:t xml:space="preserve"> site visits </w:t>
            </w:r>
            <w:r w:rsidR="00992F25">
              <w:rPr>
                <w:rFonts w:eastAsia="Times New Roman" w:cs="Times New Roman"/>
                <w:szCs w:val="24"/>
                <w:lang w:val="en-US"/>
              </w:rPr>
              <w:t>1800</w:t>
            </w:r>
            <w:r w:rsidR="00C91554">
              <w:rPr>
                <w:rFonts w:eastAsia="Times New Roman" w:cs="Times New Roman"/>
                <w:szCs w:val="24"/>
                <w:lang w:val="en-US"/>
              </w:rPr>
              <w:t xml:space="preserve"> </w:t>
            </w:r>
            <w:r>
              <w:rPr>
                <w:rFonts w:eastAsia="Times New Roman" w:cs="Times New Roman"/>
                <w:szCs w:val="24"/>
                <w:lang w:val="en-US"/>
              </w:rPr>
              <w:t>participants</w:t>
            </w:r>
            <w:r w:rsidR="00281B2B">
              <w:rPr>
                <w:rFonts w:eastAsia="Times New Roman" w:cs="Times New Roman"/>
                <w:szCs w:val="24"/>
                <w:lang w:val="en-US"/>
              </w:rPr>
              <w:t>, progressed to page 2 (consent)</w:t>
            </w:r>
            <w:r w:rsidR="00C91554">
              <w:rPr>
                <w:rFonts w:eastAsia="Times New Roman" w:cs="Times New Roman"/>
                <w:szCs w:val="24"/>
                <w:lang w:val="en-US"/>
              </w:rPr>
              <w:t xml:space="preserve"> one did not consent so progressed directly to the </w:t>
            </w:r>
            <w:r>
              <w:rPr>
                <w:rFonts w:eastAsia="Times New Roman" w:cs="Times New Roman"/>
                <w:szCs w:val="24"/>
                <w:lang w:val="en-US"/>
              </w:rPr>
              <w:t>‘Finish’.</w:t>
            </w:r>
            <w:r w:rsidR="00281B2B">
              <w:rPr>
                <w:rFonts w:eastAsia="Times New Roman" w:cs="Times New Roman"/>
                <w:szCs w:val="24"/>
                <w:lang w:val="en-US"/>
              </w:rPr>
              <w:t xml:space="preserve"> Others exited the </w:t>
            </w:r>
            <w:r w:rsidR="00AE0795">
              <w:rPr>
                <w:rFonts w:eastAsia="Times New Roman" w:cs="Times New Roman"/>
                <w:szCs w:val="24"/>
                <w:lang w:val="en-US"/>
              </w:rPr>
              <w:t>site at various points and 1600 progressed to the final’ Submit’ stage.</w:t>
            </w:r>
          </w:p>
        </w:tc>
        <w:tc>
          <w:tcPr>
            <w:tcW w:w="1893" w:type="dxa"/>
          </w:tcPr>
          <w:p w14:paraId="68F69326" w14:textId="50AE7658" w:rsidR="002E4D26" w:rsidRPr="003A7159" w:rsidRDefault="00623C25" w:rsidP="003A7159">
            <w:pPr>
              <w:rPr>
                <w:rFonts w:eastAsia="Times New Roman" w:cs="Times New Roman"/>
                <w:szCs w:val="24"/>
                <w:lang w:val="en-US"/>
              </w:rPr>
            </w:pPr>
            <w:r>
              <w:rPr>
                <w:rFonts w:eastAsia="Times New Roman" w:cs="Times New Roman"/>
                <w:szCs w:val="24"/>
                <w:lang w:val="en-US"/>
              </w:rPr>
              <w:t xml:space="preserve">Page 6 and see </w:t>
            </w:r>
            <w:r w:rsidR="00D635AE">
              <w:rPr>
                <w:rFonts w:eastAsia="Times New Roman" w:cs="Times New Roman"/>
                <w:szCs w:val="24"/>
                <w:lang w:val="en-US"/>
              </w:rPr>
              <w:t>Figure 1</w:t>
            </w:r>
          </w:p>
        </w:tc>
      </w:tr>
      <w:tr w:rsidR="00086A2D" w:rsidRPr="003A7159" w14:paraId="582A2C1E" w14:textId="77777777" w:rsidTr="002E4D26">
        <w:tc>
          <w:tcPr>
            <w:tcW w:w="0" w:type="auto"/>
            <w:vAlign w:val="center"/>
            <w:hideMark/>
          </w:tcPr>
          <w:p w14:paraId="532E6F68"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Participation rate (Ratio of unique visitors who agreed to participate/unique first survey page visitors)</w:t>
            </w:r>
          </w:p>
        </w:tc>
        <w:tc>
          <w:tcPr>
            <w:tcW w:w="9905" w:type="dxa"/>
            <w:vAlign w:val="center"/>
            <w:hideMark/>
          </w:tcPr>
          <w:p w14:paraId="3774BC2D" w14:textId="4FFEDFA4" w:rsidR="00086A2D" w:rsidRPr="003A7159" w:rsidRDefault="004F014D" w:rsidP="00086A2D">
            <w:pPr>
              <w:rPr>
                <w:rFonts w:eastAsia="Times New Roman" w:cs="Times New Roman"/>
                <w:szCs w:val="20"/>
                <w:lang w:val="en-US"/>
              </w:rPr>
            </w:pPr>
            <w:r>
              <w:rPr>
                <w:rFonts w:eastAsia="Times New Roman" w:cs="Times New Roman"/>
                <w:szCs w:val="24"/>
                <w:lang w:val="en-US"/>
              </w:rPr>
              <w:t>No</w:t>
            </w:r>
            <w:r w:rsidR="00D635AE">
              <w:rPr>
                <w:rFonts w:eastAsia="Times New Roman" w:cs="Times New Roman"/>
                <w:szCs w:val="24"/>
                <w:lang w:val="en-US"/>
              </w:rPr>
              <w:t>t</w:t>
            </w:r>
            <w:r>
              <w:rPr>
                <w:rFonts w:eastAsia="Times New Roman" w:cs="Times New Roman"/>
                <w:szCs w:val="24"/>
                <w:lang w:val="en-US"/>
              </w:rPr>
              <w:t xml:space="preserve"> able</w:t>
            </w:r>
            <w:r w:rsidR="00086A2D">
              <w:rPr>
                <w:rFonts w:eastAsia="Times New Roman" w:cs="Times New Roman"/>
                <w:szCs w:val="24"/>
                <w:lang w:val="en-US"/>
              </w:rPr>
              <w:t xml:space="preserve"> to calculate</w:t>
            </w:r>
            <w:r w:rsidR="00623C25">
              <w:rPr>
                <w:rFonts w:eastAsia="Times New Roman" w:cs="Times New Roman"/>
                <w:szCs w:val="24"/>
                <w:lang w:val="en-US"/>
              </w:rPr>
              <w:t xml:space="preserve"> as not know if all site visits were unique.</w:t>
            </w:r>
          </w:p>
        </w:tc>
        <w:tc>
          <w:tcPr>
            <w:tcW w:w="1893" w:type="dxa"/>
          </w:tcPr>
          <w:p w14:paraId="1463EA8F" w14:textId="66F68F4C" w:rsidR="00086A2D" w:rsidRPr="003A7159" w:rsidRDefault="00623C25" w:rsidP="00086A2D">
            <w:pPr>
              <w:rPr>
                <w:rFonts w:eastAsia="Times New Roman" w:cs="Times New Roman"/>
                <w:szCs w:val="24"/>
                <w:lang w:val="en-US"/>
              </w:rPr>
            </w:pPr>
            <w:r>
              <w:rPr>
                <w:rFonts w:eastAsia="Times New Roman" w:cs="Times New Roman"/>
                <w:szCs w:val="24"/>
                <w:lang w:val="en-US"/>
              </w:rPr>
              <w:t>Not in article</w:t>
            </w:r>
          </w:p>
        </w:tc>
      </w:tr>
      <w:tr w:rsidR="00086A2D" w:rsidRPr="003A7159" w14:paraId="6BFDAC7D" w14:textId="77777777" w:rsidTr="002E4D26">
        <w:tc>
          <w:tcPr>
            <w:tcW w:w="0" w:type="auto"/>
            <w:vAlign w:val="center"/>
            <w:hideMark/>
          </w:tcPr>
          <w:p w14:paraId="64EB4F44"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Completion rate (Ratio of users who finished the survey/users who agreed to participate)</w:t>
            </w:r>
          </w:p>
        </w:tc>
        <w:tc>
          <w:tcPr>
            <w:tcW w:w="9905" w:type="dxa"/>
            <w:vAlign w:val="center"/>
            <w:hideMark/>
          </w:tcPr>
          <w:p w14:paraId="324CD1C6" w14:textId="34F06B39" w:rsidR="00086A2D" w:rsidRPr="004B58BF" w:rsidRDefault="00BA3A44" w:rsidP="00086A2D">
            <w:pPr>
              <w:rPr>
                <w:rFonts w:eastAsia="Times New Roman" w:cs="Times New Roman"/>
                <w:szCs w:val="24"/>
                <w:lang w:val="en-US"/>
              </w:rPr>
            </w:pPr>
            <w:r>
              <w:rPr>
                <w:rFonts w:eastAsia="Times New Roman" w:cs="Times New Roman"/>
                <w:szCs w:val="24"/>
                <w:lang w:val="en-US"/>
              </w:rPr>
              <w:t xml:space="preserve">The survey did not allow participants to submit partially completed </w:t>
            </w:r>
            <w:r w:rsidR="000800B3">
              <w:rPr>
                <w:rFonts w:eastAsia="Times New Roman" w:cs="Times New Roman"/>
                <w:szCs w:val="24"/>
                <w:lang w:val="en-US"/>
              </w:rPr>
              <w:t xml:space="preserve">an incomplete </w:t>
            </w:r>
            <w:r w:rsidR="002044B0">
              <w:rPr>
                <w:rFonts w:eastAsia="Times New Roman" w:cs="Times New Roman"/>
                <w:szCs w:val="24"/>
                <w:lang w:val="en-US"/>
              </w:rPr>
              <w:t>survey,</w:t>
            </w:r>
            <w:r w:rsidR="000800B3">
              <w:rPr>
                <w:rFonts w:eastAsia="Times New Roman" w:cs="Times New Roman"/>
                <w:szCs w:val="24"/>
                <w:lang w:val="en-US"/>
              </w:rPr>
              <w:t xml:space="preserve"> so this is not possible to c</w:t>
            </w:r>
            <w:r w:rsidR="002044B0">
              <w:rPr>
                <w:rFonts w:eastAsia="Times New Roman" w:cs="Times New Roman"/>
                <w:szCs w:val="24"/>
                <w:lang w:val="en-US"/>
              </w:rPr>
              <w:t>alculate</w:t>
            </w:r>
            <w:r w:rsidR="00721E27" w:rsidRPr="004B58BF">
              <w:rPr>
                <w:rFonts w:eastAsia="Times New Roman" w:cs="Times New Roman"/>
                <w:szCs w:val="24"/>
                <w:lang w:val="en-US"/>
              </w:rPr>
              <w:t>.</w:t>
            </w:r>
            <w:r w:rsidR="002044B0">
              <w:rPr>
                <w:rFonts w:eastAsia="Times New Roman" w:cs="Times New Roman"/>
                <w:szCs w:val="24"/>
                <w:lang w:val="en-US"/>
              </w:rPr>
              <w:t xml:space="preserve"> Only one did not consent but many others may have left the survey without completing.</w:t>
            </w:r>
          </w:p>
        </w:tc>
        <w:tc>
          <w:tcPr>
            <w:tcW w:w="1893" w:type="dxa"/>
          </w:tcPr>
          <w:p w14:paraId="48186C40" w14:textId="2C3851A4" w:rsidR="00DD3B00" w:rsidRPr="003A7159" w:rsidRDefault="0043569D" w:rsidP="00086A2D">
            <w:pPr>
              <w:rPr>
                <w:rFonts w:eastAsia="Times New Roman" w:cs="Times New Roman"/>
                <w:szCs w:val="24"/>
                <w:lang w:val="en-US"/>
              </w:rPr>
            </w:pPr>
            <w:r>
              <w:rPr>
                <w:rFonts w:eastAsia="Times New Roman" w:cs="Times New Roman"/>
                <w:szCs w:val="24"/>
                <w:lang w:val="en-US"/>
              </w:rPr>
              <w:t xml:space="preserve">See </w:t>
            </w:r>
            <w:r w:rsidR="00D635AE">
              <w:rPr>
                <w:rFonts w:eastAsia="Times New Roman" w:cs="Times New Roman"/>
                <w:szCs w:val="24"/>
                <w:lang w:val="en-US"/>
              </w:rPr>
              <w:t>Figure</w:t>
            </w:r>
            <w:r>
              <w:rPr>
                <w:rFonts w:eastAsia="Times New Roman" w:cs="Times New Roman"/>
                <w:szCs w:val="24"/>
                <w:lang w:val="en-US"/>
              </w:rPr>
              <w:t xml:space="preserve"> 1 </w:t>
            </w:r>
          </w:p>
        </w:tc>
      </w:tr>
      <w:tr w:rsidR="00086A2D" w:rsidRPr="003A7159" w14:paraId="58FBD82D" w14:textId="77777777" w:rsidTr="002E4D26">
        <w:tc>
          <w:tcPr>
            <w:tcW w:w="0" w:type="auto"/>
            <w:vAlign w:val="center"/>
            <w:hideMark/>
          </w:tcPr>
          <w:p w14:paraId="7DCF1E0F"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Cookies used</w:t>
            </w:r>
          </w:p>
        </w:tc>
        <w:tc>
          <w:tcPr>
            <w:tcW w:w="9905" w:type="dxa"/>
            <w:vAlign w:val="center"/>
            <w:hideMark/>
          </w:tcPr>
          <w:p w14:paraId="0DC11FF6" w14:textId="1CC3E7A8" w:rsidR="00086A2D" w:rsidRPr="004B58BF" w:rsidRDefault="002044B0" w:rsidP="00086A2D">
            <w:pPr>
              <w:rPr>
                <w:rFonts w:eastAsia="Times New Roman" w:cs="Times New Roman"/>
                <w:szCs w:val="24"/>
                <w:lang w:val="en-US"/>
              </w:rPr>
            </w:pPr>
            <w:r>
              <w:rPr>
                <w:rFonts w:eastAsia="Times New Roman" w:cs="Times New Roman"/>
                <w:szCs w:val="24"/>
                <w:lang w:val="en-US"/>
              </w:rPr>
              <w:t xml:space="preserve">No cookies used to preserve </w:t>
            </w:r>
            <w:r w:rsidR="00671C07">
              <w:rPr>
                <w:rFonts w:eastAsia="Times New Roman" w:cs="Times New Roman"/>
                <w:szCs w:val="24"/>
                <w:lang w:val="en-US"/>
              </w:rPr>
              <w:t xml:space="preserve">anonymity. </w:t>
            </w:r>
          </w:p>
        </w:tc>
        <w:tc>
          <w:tcPr>
            <w:tcW w:w="1893" w:type="dxa"/>
          </w:tcPr>
          <w:p w14:paraId="44F3D33E" w14:textId="55C01CB0" w:rsidR="00086A2D" w:rsidRPr="003A7159" w:rsidRDefault="0043569D" w:rsidP="00086A2D">
            <w:pPr>
              <w:rPr>
                <w:rFonts w:eastAsia="Times New Roman" w:cs="Times New Roman"/>
                <w:szCs w:val="24"/>
                <w:lang w:val="en-US"/>
              </w:rPr>
            </w:pPr>
            <w:r>
              <w:rPr>
                <w:rFonts w:eastAsia="Times New Roman" w:cs="Times New Roman"/>
                <w:szCs w:val="24"/>
                <w:lang w:val="en-US"/>
              </w:rPr>
              <w:t>Not in article</w:t>
            </w:r>
          </w:p>
        </w:tc>
      </w:tr>
      <w:tr w:rsidR="00086A2D" w:rsidRPr="003A7159" w14:paraId="54479CB9" w14:textId="77777777" w:rsidTr="002E4D26">
        <w:tc>
          <w:tcPr>
            <w:tcW w:w="0" w:type="auto"/>
            <w:vAlign w:val="center"/>
            <w:hideMark/>
          </w:tcPr>
          <w:p w14:paraId="50A10A57" w14:textId="7864BB24"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IP check</w:t>
            </w:r>
            <w:r w:rsidRPr="003A7159">
              <w:rPr>
                <w:rFonts w:eastAsia="Times New Roman" w:cs="Times New Roman"/>
                <w:szCs w:val="24"/>
                <w:lang w:val="en-US"/>
              </w:rPr>
              <w:br/>
            </w:r>
          </w:p>
        </w:tc>
        <w:tc>
          <w:tcPr>
            <w:tcW w:w="9905" w:type="dxa"/>
            <w:vAlign w:val="center"/>
            <w:hideMark/>
          </w:tcPr>
          <w:p w14:paraId="4D169D32" w14:textId="7BFE2ABF" w:rsidR="004D0676" w:rsidRPr="004B58BF" w:rsidRDefault="004D0676" w:rsidP="00086A2D">
            <w:r w:rsidRPr="004B58BF">
              <w:t xml:space="preserve">IP addresses were not collected from participants to ensure anonymity. </w:t>
            </w:r>
          </w:p>
        </w:tc>
        <w:tc>
          <w:tcPr>
            <w:tcW w:w="1893" w:type="dxa"/>
          </w:tcPr>
          <w:p w14:paraId="77996F16" w14:textId="1D048951" w:rsidR="00086A2D" w:rsidRPr="003A7159" w:rsidRDefault="00D635AE" w:rsidP="00086A2D">
            <w:pPr>
              <w:rPr>
                <w:rFonts w:eastAsia="Times New Roman" w:cs="Times New Roman"/>
                <w:szCs w:val="24"/>
                <w:lang w:val="en-US"/>
              </w:rPr>
            </w:pPr>
            <w:r>
              <w:rPr>
                <w:rFonts w:eastAsia="Times New Roman" w:cs="Times New Roman"/>
                <w:szCs w:val="24"/>
                <w:lang w:val="en-US"/>
              </w:rPr>
              <w:t xml:space="preserve">Page </w:t>
            </w:r>
            <w:r w:rsidR="00530F61">
              <w:rPr>
                <w:rFonts w:eastAsia="Times New Roman" w:cs="Times New Roman"/>
                <w:szCs w:val="24"/>
                <w:lang w:val="en-US"/>
              </w:rPr>
              <w:t>6</w:t>
            </w:r>
          </w:p>
        </w:tc>
      </w:tr>
      <w:tr w:rsidR="00086A2D" w:rsidRPr="003A7159" w14:paraId="1AF741D3" w14:textId="77777777" w:rsidTr="002E4D26">
        <w:tc>
          <w:tcPr>
            <w:tcW w:w="0" w:type="auto"/>
            <w:vAlign w:val="center"/>
            <w:hideMark/>
          </w:tcPr>
          <w:p w14:paraId="5A543741"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Log file analysis</w:t>
            </w:r>
          </w:p>
        </w:tc>
        <w:tc>
          <w:tcPr>
            <w:tcW w:w="9905" w:type="dxa"/>
            <w:vAlign w:val="center"/>
            <w:hideMark/>
          </w:tcPr>
          <w:p w14:paraId="6BD88E7B" w14:textId="03996EC0" w:rsidR="00086A2D" w:rsidRPr="004B58BF" w:rsidRDefault="004D0676" w:rsidP="00086A2D">
            <w:pPr>
              <w:rPr>
                <w:rFonts w:eastAsia="Times New Roman" w:cs="Times New Roman"/>
                <w:szCs w:val="20"/>
                <w:lang w:val="en-US"/>
              </w:rPr>
            </w:pPr>
            <w:r w:rsidRPr="004B58BF">
              <w:rPr>
                <w:rFonts w:eastAsia="Times New Roman" w:cs="Times New Roman"/>
                <w:szCs w:val="24"/>
                <w:lang w:val="en-US"/>
              </w:rPr>
              <w:t>Log file analysis was not utilized.</w:t>
            </w:r>
          </w:p>
        </w:tc>
        <w:tc>
          <w:tcPr>
            <w:tcW w:w="1893" w:type="dxa"/>
          </w:tcPr>
          <w:p w14:paraId="6DDEE4AA" w14:textId="0F70F8F5" w:rsidR="00086A2D" w:rsidRPr="003A7159" w:rsidRDefault="0043569D" w:rsidP="00086A2D">
            <w:pPr>
              <w:rPr>
                <w:rFonts w:eastAsia="Times New Roman" w:cs="Times New Roman"/>
                <w:szCs w:val="24"/>
                <w:lang w:val="en-US"/>
              </w:rPr>
            </w:pPr>
            <w:r>
              <w:rPr>
                <w:rFonts w:eastAsia="Times New Roman" w:cs="Times New Roman"/>
                <w:szCs w:val="24"/>
                <w:lang w:val="en-US"/>
              </w:rPr>
              <w:t>Not in article</w:t>
            </w:r>
          </w:p>
        </w:tc>
      </w:tr>
      <w:tr w:rsidR="00086A2D" w:rsidRPr="003A7159" w14:paraId="3FDCF4F6" w14:textId="77777777" w:rsidTr="002E4D26">
        <w:tc>
          <w:tcPr>
            <w:tcW w:w="0" w:type="auto"/>
            <w:vAlign w:val="center"/>
            <w:hideMark/>
          </w:tcPr>
          <w:p w14:paraId="1AA4FD11"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Registration</w:t>
            </w:r>
          </w:p>
        </w:tc>
        <w:tc>
          <w:tcPr>
            <w:tcW w:w="9905" w:type="dxa"/>
            <w:vAlign w:val="center"/>
            <w:hideMark/>
          </w:tcPr>
          <w:p w14:paraId="468D3E9B" w14:textId="3115DCC5" w:rsidR="00086A2D" w:rsidRPr="003A7159" w:rsidRDefault="00CB6746" w:rsidP="00086A2D">
            <w:pPr>
              <w:rPr>
                <w:rFonts w:eastAsia="Times New Roman" w:cs="Times New Roman"/>
                <w:szCs w:val="24"/>
                <w:lang w:val="en-US"/>
              </w:rPr>
            </w:pPr>
            <w:r>
              <w:rPr>
                <w:rFonts w:eastAsia="Times New Roman" w:cs="Times New Roman"/>
                <w:szCs w:val="24"/>
                <w:lang w:val="en-US"/>
              </w:rPr>
              <w:t>Not applicable</w:t>
            </w:r>
          </w:p>
        </w:tc>
        <w:tc>
          <w:tcPr>
            <w:tcW w:w="1893" w:type="dxa"/>
          </w:tcPr>
          <w:p w14:paraId="33A79A73" w14:textId="77777777" w:rsidR="00086A2D" w:rsidRPr="003A7159" w:rsidRDefault="00086A2D" w:rsidP="00086A2D">
            <w:pPr>
              <w:rPr>
                <w:rFonts w:eastAsia="Times New Roman" w:cs="Times New Roman"/>
                <w:szCs w:val="24"/>
                <w:lang w:val="en-US"/>
              </w:rPr>
            </w:pPr>
          </w:p>
        </w:tc>
      </w:tr>
      <w:tr w:rsidR="00086A2D" w:rsidRPr="003A7159" w14:paraId="52269DCF" w14:textId="77777777" w:rsidTr="002E4D26">
        <w:tc>
          <w:tcPr>
            <w:tcW w:w="0" w:type="auto"/>
            <w:vAlign w:val="center"/>
            <w:hideMark/>
          </w:tcPr>
          <w:p w14:paraId="1AAE4A46"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Handling of incomplete questionnaires</w:t>
            </w:r>
          </w:p>
        </w:tc>
        <w:tc>
          <w:tcPr>
            <w:tcW w:w="9905" w:type="dxa"/>
            <w:vAlign w:val="center"/>
            <w:hideMark/>
          </w:tcPr>
          <w:p w14:paraId="2B642F28" w14:textId="63123519" w:rsidR="00086A2D" w:rsidRPr="003A7159" w:rsidRDefault="00671C07" w:rsidP="00086A2D">
            <w:pPr>
              <w:rPr>
                <w:rFonts w:eastAsia="Times New Roman" w:cs="Times New Roman"/>
                <w:szCs w:val="24"/>
                <w:lang w:val="en-US"/>
              </w:rPr>
            </w:pPr>
            <w:r>
              <w:rPr>
                <w:rFonts w:eastAsia="Times New Roman" w:cs="Times New Roman"/>
                <w:szCs w:val="24"/>
                <w:lang w:val="en-US"/>
              </w:rPr>
              <w:t>Not applicable.</w:t>
            </w:r>
          </w:p>
        </w:tc>
        <w:tc>
          <w:tcPr>
            <w:tcW w:w="1893" w:type="dxa"/>
          </w:tcPr>
          <w:p w14:paraId="3D71CF33" w14:textId="4C8BF053" w:rsidR="00086A2D" w:rsidRPr="003A7159" w:rsidRDefault="00086A2D" w:rsidP="00086A2D">
            <w:pPr>
              <w:rPr>
                <w:rFonts w:eastAsia="Times New Roman" w:cs="Times New Roman"/>
                <w:szCs w:val="24"/>
                <w:lang w:val="en-US"/>
              </w:rPr>
            </w:pPr>
          </w:p>
        </w:tc>
      </w:tr>
      <w:tr w:rsidR="00086A2D" w:rsidRPr="003A7159" w14:paraId="2C0C5B22" w14:textId="77777777" w:rsidTr="002E4D26">
        <w:tc>
          <w:tcPr>
            <w:tcW w:w="0" w:type="auto"/>
            <w:vAlign w:val="center"/>
            <w:hideMark/>
          </w:tcPr>
          <w:p w14:paraId="2E80F693"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lastRenderedPageBreak/>
              <w:t>Questionnaires submitted with an atypical timestamp</w:t>
            </w:r>
          </w:p>
        </w:tc>
        <w:tc>
          <w:tcPr>
            <w:tcW w:w="9905" w:type="dxa"/>
            <w:vAlign w:val="center"/>
            <w:hideMark/>
          </w:tcPr>
          <w:p w14:paraId="24804038" w14:textId="4F061FD5" w:rsidR="00086A2D" w:rsidRPr="00016E35" w:rsidRDefault="00CE7489" w:rsidP="00086A2D">
            <w:r>
              <w:rPr>
                <w:rFonts w:eastAsia="Times New Roman" w:cs="Times New Roman"/>
                <w:szCs w:val="24"/>
                <w:lang w:val="en-US"/>
              </w:rPr>
              <w:t>Not used.</w:t>
            </w:r>
            <w:r w:rsidR="00016E35">
              <w:t xml:space="preserve"> </w:t>
            </w:r>
          </w:p>
        </w:tc>
        <w:tc>
          <w:tcPr>
            <w:tcW w:w="1893" w:type="dxa"/>
          </w:tcPr>
          <w:p w14:paraId="672C5D83" w14:textId="77777777" w:rsidR="00086A2D" w:rsidRPr="003A7159" w:rsidRDefault="00086A2D" w:rsidP="00086A2D">
            <w:pPr>
              <w:rPr>
                <w:rFonts w:eastAsia="Times New Roman" w:cs="Times New Roman"/>
                <w:szCs w:val="24"/>
                <w:lang w:val="en-US"/>
              </w:rPr>
            </w:pPr>
          </w:p>
        </w:tc>
      </w:tr>
      <w:tr w:rsidR="00086A2D" w:rsidRPr="003A7159" w14:paraId="72FF574E" w14:textId="77777777" w:rsidTr="002E4D26">
        <w:tc>
          <w:tcPr>
            <w:tcW w:w="0" w:type="auto"/>
            <w:vAlign w:val="center"/>
            <w:hideMark/>
          </w:tcPr>
          <w:p w14:paraId="7110FA72" w14:textId="77777777" w:rsidR="00086A2D" w:rsidRPr="003A7159" w:rsidRDefault="00086A2D" w:rsidP="00086A2D">
            <w:pPr>
              <w:jc w:val="center"/>
              <w:rPr>
                <w:rFonts w:eastAsia="Times New Roman" w:cs="Times New Roman"/>
                <w:szCs w:val="24"/>
                <w:lang w:val="en-US"/>
              </w:rPr>
            </w:pPr>
            <w:r w:rsidRPr="003A7159">
              <w:rPr>
                <w:rFonts w:eastAsia="Times New Roman" w:cs="Times New Roman"/>
                <w:szCs w:val="24"/>
                <w:lang w:val="en-US"/>
              </w:rPr>
              <w:t>Statistical correction</w:t>
            </w:r>
          </w:p>
        </w:tc>
        <w:tc>
          <w:tcPr>
            <w:tcW w:w="9905" w:type="dxa"/>
            <w:vAlign w:val="center"/>
            <w:hideMark/>
          </w:tcPr>
          <w:p w14:paraId="3364D21D" w14:textId="344D2D90" w:rsidR="00086A2D" w:rsidRPr="00016E35" w:rsidRDefault="00F91B83" w:rsidP="00086A2D">
            <w:r>
              <w:t xml:space="preserve">Logistic binomial regression analysis used to </w:t>
            </w:r>
            <w:r w:rsidR="005A2AA9">
              <w:t>adjust for risk factors</w:t>
            </w:r>
            <w:r w:rsidR="00016E35">
              <w:t xml:space="preserve"> </w:t>
            </w:r>
          </w:p>
        </w:tc>
        <w:tc>
          <w:tcPr>
            <w:tcW w:w="1893" w:type="dxa"/>
          </w:tcPr>
          <w:p w14:paraId="3DDD6F30" w14:textId="557F68F3" w:rsidR="00086A2D" w:rsidRPr="003A7159" w:rsidRDefault="00E12EF1" w:rsidP="00086A2D">
            <w:pPr>
              <w:rPr>
                <w:rFonts w:eastAsia="Times New Roman" w:cs="Times New Roman"/>
                <w:szCs w:val="24"/>
                <w:lang w:val="en-US"/>
              </w:rPr>
            </w:pPr>
            <w:r>
              <w:rPr>
                <w:rFonts w:eastAsia="Times New Roman" w:cs="Times New Roman"/>
                <w:szCs w:val="24"/>
                <w:lang w:val="en-US"/>
              </w:rPr>
              <w:t>Page 6</w:t>
            </w:r>
          </w:p>
        </w:tc>
      </w:tr>
    </w:tbl>
    <w:p w14:paraId="48C5477E" w14:textId="77777777" w:rsidR="00773BF4" w:rsidRDefault="00773BF4"/>
    <w:p w14:paraId="535485DD" w14:textId="77777777" w:rsidR="00712249" w:rsidRDefault="00712249" w:rsidP="00712249">
      <w:pPr>
        <w:rPr>
          <w:rFonts w:eastAsia="Times New Roman" w:cs="Times New Roman"/>
          <w:bCs/>
          <w:szCs w:val="24"/>
          <w:lang w:val="en-US"/>
        </w:rPr>
      </w:pPr>
      <w:r>
        <w:rPr>
          <w:rFonts w:eastAsia="Times New Roman" w:cs="Times New Roman"/>
          <w:bCs/>
          <w:szCs w:val="24"/>
          <w:lang w:val="en-US"/>
        </w:rPr>
        <w:t>This checklist has been modified from</w:t>
      </w:r>
      <w:r w:rsidRPr="003A7159">
        <w:rPr>
          <w:rFonts w:eastAsia="Times New Roman" w:cs="Times New Roman"/>
          <w:bCs/>
          <w:szCs w:val="24"/>
          <w:lang w:val="en-US"/>
        </w:rPr>
        <w:t xml:space="preserve"> </w:t>
      </w:r>
      <w:proofErr w:type="spellStart"/>
      <w:r w:rsidRPr="003A7159">
        <w:rPr>
          <w:rFonts w:eastAsia="Times New Roman" w:cs="Times New Roman"/>
          <w:bCs/>
          <w:szCs w:val="24"/>
          <w:lang w:val="en-US"/>
        </w:rPr>
        <w:t>Eysenbach</w:t>
      </w:r>
      <w:proofErr w:type="spellEnd"/>
      <w:r w:rsidRPr="003A7159">
        <w:rPr>
          <w:rFonts w:eastAsia="Times New Roman" w:cs="Times New Roman"/>
          <w:bCs/>
          <w:szCs w:val="24"/>
          <w:lang w:val="en-US"/>
        </w:rPr>
        <w:t xml:space="preserve"> G. Improving the quality of Web surveys: the</w:t>
      </w:r>
      <w:r>
        <w:rPr>
          <w:rFonts w:eastAsia="Times New Roman" w:cs="Times New Roman"/>
          <w:bCs/>
          <w:szCs w:val="24"/>
          <w:lang w:val="en-US"/>
        </w:rPr>
        <w:t xml:space="preserve"> </w:t>
      </w:r>
      <w:r w:rsidRPr="003A7159">
        <w:rPr>
          <w:rFonts w:eastAsia="Times New Roman" w:cs="Times New Roman"/>
          <w:bCs/>
          <w:szCs w:val="24"/>
          <w:lang w:val="en-US"/>
        </w:rPr>
        <w:t>Checklist for Reporting Results of Internet E-Surveys (CHERRIES). J Med Internet Res. 2004 Sep 29;6(3</w:t>
      </w:r>
      <w:proofErr w:type="gramStart"/>
      <w:r w:rsidRPr="003A7159">
        <w:rPr>
          <w:rFonts w:eastAsia="Times New Roman" w:cs="Times New Roman"/>
          <w:bCs/>
          <w:szCs w:val="24"/>
          <w:lang w:val="en-US"/>
        </w:rPr>
        <w:t>):e</w:t>
      </w:r>
      <w:proofErr w:type="gramEnd"/>
      <w:r w:rsidRPr="003A7159">
        <w:rPr>
          <w:rFonts w:eastAsia="Times New Roman" w:cs="Times New Roman"/>
          <w:bCs/>
          <w:szCs w:val="24"/>
          <w:lang w:val="en-US"/>
        </w:rPr>
        <w:t>34 [erratum in J Med Internet Res.</w:t>
      </w:r>
      <w:r>
        <w:rPr>
          <w:rFonts w:eastAsia="Times New Roman" w:cs="Times New Roman"/>
          <w:bCs/>
          <w:szCs w:val="24"/>
          <w:lang w:val="en-US"/>
        </w:rPr>
        <w:t xml:space="preserve"> </w:t>
      </w:r>
      <w:r w:rsidRPr="003A7159">
        <w:rPr>
          <w:rFonts w:eastAsia="Times New Roman" w:cs="Times New Roman"/>
          <w:bCs/>
          <w:szCs w:val="24"/>
          <w:lang w:val="en-US"/>
        </w:rPr>
        <w:t xml:space="preserve">2012; 14(1): e8.]. Article available at </w:t>
      </w:r>
      <w:hyperlink r:id="rId4" w:history="1">
        <w:r w:rsidRPr="002E4D26">
          <w:rPr>
            <w:rStyle w:val="Hyperlink"/>
            <w:rFonts w:eastAsia="Times New Roman" w:cs="Times New Roman"/>
            <w:bCs/>
            <w:szCs w:val="24"/>
            <w:lang w:val="en-US"/>
          </w:rPr>
          <w:t>https://www.jmir.org/2004/3/e34</w:t>
        </w:r>
      </w:hyperlink>
      <w:r w:rsidRPr="002E4D26">
        <w:rPr>
          <w:rFonts w:eastAsia="Times New Roman" w:cs="Times New Roman"/>
          <w:bCs/>
          <w:szCs w:val="24"/>
          <w:lang w:val="en-US"/>
        </w:rPr>
        <w:t>/</w:t>
      </w:r>
      <w:r w:rsidRPr="003A7159">
        <w:rPr>
          <w:rFonts w:eastAsia="Times New Roman" w:cs="Times New Roman"/>
          <w:bCs/>
          <w:szCs w:val="24"/>
          <w:lang w:val="en-US"/>
        </w:rPr>
        <w:t xml:space="preserve">; erratum available </w:t>
      </w:r>
      <w:hyperlink r:id="rId5" w:history="1">
        <w:r w:rsidRPr="002E4D26">
          <w:rPr>
            <w:rStyle w:val="Hyperlink"/>
            <w:rFonts w:eastAsia="Times New Roman" w:cs="Times New Roman"/>
            <w:bCs/>
            <w:szCs w:val="24"/>
            <w:lang w:val="en-US"/>
          </w:rPr>
          <w:t>https://www.jmir.org/2012/1/e8/</w:t>
        </w:r>
      </w:hyperlink>
      <w:r>
        <w:rPr>
          <w:rFonts w:eastAsia="Times New Roman" w:cs="Times New Roman"/>
          <w:bCs/>
          <w:szCs w:val="24"/>
          <w:lang w:val="en-US"/>
        </w:rPr>
        <w:t xml:space="preserve">. </w:t>
      </w:r>
      <w:r w:rsidRPr="003A7159">
        <w:rPr>
          <w:rFonts w:eastAsia="Times New Roman" w:cs="Times New Roman"/>
          <w:bCs/>
          <w:szCs w:val="24"/>
          <w:lang w:val="en-US"/>
        </w:rPr>
        <w:t xml:space="preserve">Copyright ©Gunther </w:t>
      </w:r>
      <w:proofErr w:type="spellStart"/>
      <w:r w:rsidRPr="003A7159">
        <w:rPr>
          <w:rFonts w:eastAsia="Times New Roman" w:cs="Times New Roman"/>
          <w:bCs/>
          <w:szCs w:val="24"/>
          <w:lang w:val="en-US"/>
        </w:rPr>
        <w:t>Eysenbach</w:t>
      </w:r>
      <w:proofErr w:type="spellEnd"/>
      <w:r w:rsidRPr="003A7159">
        <w:rPr>
          <w:rFonts w:eastAsia="Times New Roman" w:cs="Times New Roman"/>
          <w:bCs/>
          <w:szCs w:val="24"/>
          <w:lang w:val="en-US"/>
        </w:rPr>
        <w:t xml:space="preserve">. Originally published in the </w:t>
      </w:r>
      <w:hyperlink r:id="rId6" w:history="1">
        <w:r w:rsidRPr="003A7159">
          <w:rPr>
            <w:rStyle w:val="Hyperlink"/>
            <w:rFonts w:eastAsia="Times New Roman" w:cs="Times New Roman"/>
            <w:bCs/>
            <w:szCs w:val="24"/>
            <w:lang w:val="en-US"/>
          </w:rPr>
          <w:t>Journal of Medical Internet</w:t>
        </w:r>
      </w:hyperlink>
      <w:r w:rsidRPr="003A7159">
        <w:rPr>
          <w:rFonts w:eastAsia="Times New Roman" w:cs="Times New Roman"/>
          <w:bCs/>
          <w:szCs w:val="24"/>
          <w:lang w:val="en-US"/>
        </w:rPr>
        <w:t xml:space="preserve"> Research, 29.9.2004 and</w:t>
      </w:r>
      <w:r>
        <w:rPr>
          <w:rFonts w:eastAsia="Times New Roman" w:cs="Times New Roman"/>
          <w:bCs/>
          <w:szCs w:val="24"/>
          <w:lang w:val="en-US"/>
        </w:rPr>
        <w:t xml:space="preserve"> </w:t>
      </w:r>
      <w:r w:rsidRPr="003A7159">
        <w:rPr>
          <w:rFonts w:eastAsia="Times New Roman" w:cs="Times New Roman"/>
          <w:bCs/>
          <w:szCs w:val="24"/>
          <w:lang w:val="en-US"/>
        </w:rPr>
        <w:t xml:space="preserve">04.01.2012. </w:t>
      </w:r>
    </w:p>
    <w:p w14:paraId="5BF7043C" w14:textId="77777777" w:rsidR="00712249" w:rsidRDefault="00712249"/>
    <w:sectPr w:rsidR="00712249" w:rsidSect="003A7159">
      <w:pgSz w:w="16838" w:h="11906" w:orient="landscape" w:code="9"/>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159"/>
    <w:rsid w:val="00014AF9"/>
    <w:rsid w:val="00016E35"/>
    <w:rsid w:val="00035116"/>
    <w:rsid w:val="00040DA7"/>
    <w:rsid w:val="000800B3"/>
    <w:rsid w:val="00086A2D"/>
    <w:rsid w:val="000C71BE"/>
    <w:rsid w:val="000C723E"/>
    <w:rsid w:val="000F3069"/>
    <w:rsid w:val="001021F7"/>
    <w:rsid w:val="00123F7A"/>
    <w:rsid w:val="0012535D"/>
    <w:rsid w:val="0015163A"/>
    <w:rsid w:val="001657B0"/>
    <w:rsid w:val="001678DD"/>
    <w:rsid w:val="00172D6D"/>
    <w:rsid w:val="001C0D49"/>
    <w:rsid w:val="001E65C8"/>
    <w:rsid w:val="001F33D2"/>
    <w:rsid w:val="002044B0"/>
    <w:rsid w:val="002077A8"/>
    <w:rsid w:val="00232FD9"/>
    <w:rsid w:val="0023608A"/>
    <w:rsid w:val="00241312"/>
    <w:rsid w:val="0024359B"/>
    <w:rsid w:val="00255E43"/>
    <w:rsid w:val="00263DB4"/>
    <w:rsid w:val="00266AAD"/>
    <w:rsid w:val="00267062"/>
    <w:rsid w:val="00276395"/>
    <w:rsid w:val="00281B2B"/>
    <w:rsid w:val="002A06AA"/>
    <w:rsid w:val="002A79BA"/>
    <w:rsid w:val="002B02A0"/>
    <w:rsid w:val="002B41E5"/>
    <w:rsid w:val="002C6A59"/>
    <w:rsid w:val="002E4D26"/>
    <w:rsid w:val="002E50CC"/>
    <w:rsid w:val="002E5429"/>
    <w:rsid w:val="002F3133"/>
    <w:rsid w:val="003028CD"/>
    <w:rsid w:val="0031619F"/>
    <w:rsid w:val="00323174"/>
    <w:rsid w:val="0032465C"/>
    <w:rsid w:val="00325AA0"/>
    <w:rsid w:val="003475EF"/>
    <w:rsid w:val="00354334"/>
    <w:rsid w:val="00354F19"/>
    <w:rsid w:val="00355F4C"/>
    <w:rsid w:val="00356ABF"/>
    <w:rsid w:val="0036106C"/>
    <w:rsid w:val="00365D48"/>
    <w:rsid w:val="0038120A"/>
    <w:rsid w:val="00395841"/>
    <w:rsid w:val="003A7159"/>
    <w:rsid w:val="003C4FBC"/>
    <w:rsid w:val="003D20E6"/>
    <w:rsid w:val="003D278B"/>
    <w:rsid w:val="003F0807"/>
    <w:rsid w:val="003F4D90"/>
    <w:rsid w:val="0043569D"/>
    <w:rsid w:val="004360FD"/>
    <w:rsid w:val="00474682"/>
    <w:rsid w:val="00476A77"/>
    <w:rsid w:val="00486436"/>
    <w:rsid w:val="00491033"/>
    <w:rsid w:val="00491C97"/>
    <w:rsid w:val="004A78FE"/>
    <w:rsid w:val="004B377C"/>
    <w:rsid w:val="004B58BF"/>
    <w:rsid w:val="004D0676"/>
    <w:rsid w:val="004E5339"/>
    <w:rsid w:val="004F014D"/>
    <w:rsid w:val="00506418"/>
    <w:rsid w:val="00511EBA"/>
    <w:rsid w:val="0051712E"/>
    <w:rsid w:val="005268B1"/>
    <w:rsid w:val="00527755"/>
    <w:rsid w:val="00530F61"/>
    <w:rsid w:val="00531535"/>
    <w:rsid w:val="00531D7B"/>
    <w:rsid w:val="00563428"/>
    <w:rsid w:val="00570A3C"/>
    <w:rsid w:val="00577450"/>
    <w:rsid w:val="00595C44"/>
    <w:rsid w:val="005A2AA9"/>
    <w:rsid w:val="005C5FA7"/>
    <w:rsid w:val="005C6D17"/>
    <w:rsid w:val="00612808"/>
    <w:rsid w:val="006200D5"/>
    <w:rsid w:val="0062180D"/>
    <w:rsid w:val="00623C25"/>
    <w:rsid w:val="0064797E"/>
    <w:rsid w:val="00671C07"/>
    <w:rsid w:val="00685ED4"/>
    <w:rsid w:val="006960F6"/>
    <w:rsid w:val="006B2426"/>
    <w:rsid w:val="006B5D59"/>
    <w:rsid w:val="006D48D3"/>
    <w:rsid w:val="006E11A3"/>
    <w:rsid w:val="006E77C8"/>
    <w:rsid w:val="006F46D0"/>
    <w:rsid w:val="00712249"/>
    <w:rsid w:val="00721E27"/>
    <w:rsid w:val="0074385E"/>
    <w:rsid w:val="00773BF4"/>
    <w:rsid w:val="00786A7F"/>
    <w:rsid w:val="007879F3"/>
    <w:rsid w:val="007E13F0"/>
    <w:rsid w:val="00806E9F"/>
    <w:rsid w:val="00850D45"/>
    <w:rsid w:val="008826FC"/>
    <w:rsid w:val="008A1E8D"/>
    <w:rsid w:val="008A696C"/>
    <w:rsid w:val="008D4D59"/>
    <w:rsid w:val="00905044"/>
    <w:rsid w:val="009123EA"/>
    <w:rsid w:val="00930BFE"/>
    <w:rsid w:val="009807F2"/>
    <w:rsid w:val="0098233A"/>
    <w:rsid w:val="009864DD"/>
    <w:rsid w:val="00992F25"/>
    <w:rsid w:val="009A38C3"/>
    <w:rsid w:val="009D2373"/>
    <w:rsid w:val="009E5383"/>
    <w:rsid w:val="009F1C60"/>
    <w:rsid w:val="00A13951"/>
    <w:rsid w:val="00A1692E"/>
    <w:rsid w:val="00A26F26"/>
    <w:rsid w:val="00A7561A"/>
    <w:rsid w:val="00A86145"/>
    <w:rsid w:val="00AE0375"/>
    <w:rsid w:val="00AE0795"/>
    <w:rsid w:val="00AF213B"/>
    <w:rsid w:val="00B45712"/>
    <w:rsid w:val="00B527A1"/>
    <w:rsid w:val="00B57A16"/>
    <w:rsid w:val="00B71E31"/>
    <w:rsid w:val="00B72D38"/>
    <w:rsid w:val="00B822A6"/>
    <w:rsid w:val="00B824C0"/>
    <w:rsid w:val="00B96906"/>
    <w:rsid w:val="00BA3A44"/>
    <w:rsid w:val="00BB08F3"/>
    <w:rsid w:val="00BC7B7F"/>
    <w:rsid w:val="00C2719F"/>
    <w:rsid w:val="00C33A4C"/>
    <w:rsid w:val="00C419FF"/>
    <w:rsid w:val="00C56095"/>
    <w:rsid w:val="00C61D65"/>
    <w:rsid w:val="00C83E13"/>
    <w:rsid w:val="00C91554"/>
    <w:rsid w:val="00CB6746"/>
    <w:rsid w:val="00CE18B3"/>
    <w:rsid w:val="00CE7489"/>
    <w:rsid w:val="00CE79EF"/>
    <w:rsid w:val="00CF45DF"/>
    <w:rsid w:val="00D03D4C"/>
    <w:rsid w:val="00D113A8"/>
    <w:rsid w:val="00D23530"/>
    <w:rsid w:val="00D33C78"/>
    <w:rsid w:val="00D628FF"/>
    <w:rsid w:val="00D635AE"/>
    <w:rsid w:val="00D72196"/>
    <w:rsid w:val="00D74138"/>
    <w:rsid w:val="00D76AEC"/>
    <w:rsid w:val="00D81F2B"/>
    <w:rsid w:val="00D910B9"/>
    <w:rsid w:val="00DD32E9"/>
    <w:rsid w:val="00DD3B00"/>
    <w:rsid w:val="00DF6A96"/>
    <w:rsid w:val="00E12EF1"/>
    <w:rsid w:val="00E27B89"/>
    <w:rsid w:val="00E37FE7"/>
    <w:rsid w:val="00E86E62"/>
    <w:rsid w:val="00EA6FE1"/>
    <w:rsid w:val="00EA7CCB"/>
    <w:rsid w:val="00EC2ACD"/>
    <w:rsid w:val="00F00B2B"/>
    <w:rsid w:val="00F30312"/>
    <w:rsid w:val="00F43C35"/>
    <w:rsid w:val="00F53791"/>
    <w:rsid w:val="00F7547B"/>
    <w:rsid w:val="00F90347"/>
    <w:rsid w:val="00F91B83"/>
    <w:rsid w:val="00F93DA7"/>
    <w:rsid w:val="00F941E6"/>
    <w:rsid w:val="00FA587D"/>
    <w:rsid w:val="00FB1B86"/>
    <w:rsid w:val="00FD6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D60E"/>
  <w15:chartTrackingRefBased/>
  <w15:docId w15:val="{27737602-80FD-4530-8936-4EC50C6DE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1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159"/>
    <w:rPr>
      <w:color w:val="0563C1" w:themeColor="hyperlink"/>
      <w:u w:val="single"/>
    </w:rPr>
  </w:style>
  <w:style w:type="character" w:customStyle="1" w:styleId="UnresolvedMention1">
    <w:name w:val="Unresolved Mention1"/>
    <w:basedOn w:val="DefaultParagraphFont"/>
    <w:uiPriority w:val="99"/>
    <w:semiHidden/>
    <w:unhideWhenUsed/>
    <w:rsid w:val="003A7159"/>
    <w:rPr>
      <w:color w:val="605E5C"/>
      <w:shd w:val="clear" w:color="auto" w:fill="E1DFDD"/>
    </w:rPr>
  </w:style>
  <w:style w:type="character" w:styleId="CommentReference">
    <w:name w:val="annotation reference"/>
    <w:basedOn w:val="DefaultParagraphFont"/>
    <w:uiPriority w:val="99"/>
    <w:semiHidden/>
    <w:unhideWhenUsed/>
    <w:rsid w:val="0036106C"/>
    <w:rPr>
      <w:sz w:val="16"/>
      <w:szCs w:val="16"/>
    </w:rPr>
  </w:style>
  <w:style w:type="paragraph" w:styleId="CommentText">
    <w:name w:val="annotation text"/>
    <w:basedOn w:val="Normal"/>
    <w:link w:val="CommentTextChar"/>
    <w:uiPriority w:val="99"/>
    <w:semiHidden/>
    <w:unhideWhenUsed/>
    <w:rsid w:val="0036106C"/>
    <w:pPr>
      <w:spacing w:line="240" w:lineRule="auto"/>
    </w:pPr>
    <w:rPr>
      <w:sz w:val="20"/>
      <w:szCs w:val="20"/>
    </w:rPr>
  </w:style>
  <w:style w:type="character" w:customStyle="1" w:styleId="CommentTextChar">
    <w:name w:val="Comment Text Char"/>
    <w:basedOn w:val="DefaultParagraphFont"/>
    <w:link w:val="CommentText"/>
    <w:uiPriority w:val="99"/>
    <w:semiHidden/>
    <w:rsid w:val="0036106C"/>
    <w:rPr>
      <w:sz w:val="20"/>
      <w:szCs w:val="20"/>
    </w:rPr>
  </w:style>
  <w:style w:type="paragraph" w:styleId="CommentSubject">
    <w:name w:val="annotation subject"/>
    <w:basedOn w:val="CommentText"/>
    <w:next w:val="CommentText"/>
    <w:link w:val="CommentSubjectChar"/>
    <w:uiPriority w:val="99"/>
    <w:semiHidden/>
    <w:unhideWhenUsed/>
    <w:rsid w:val="0036106C"/>
    <w:rPr>
      <w:b/>
      <w:bCs/>
    </w:rPr>
  </w:style>
  <w:style w:type="character" w:customStyle="1" w:styleId="CommentSubjectChar">
    <w:name w:val="Comment Subject Char"/>
    <w:basedOn w:val="CommentTextChar"/>
    <w:link w:val="CommentSubject"/>
    <w:uiPriority w:val="99"/>
    <w:semiHidden/>
    <w:rsid w:val="0036106C"/>
    <w:rPr>
      <w:b/>
      <w:bCs/>
      <w:sz w:val="20"/>
      <w:szCs w:val="20"/>
    </w:rPr>
  </w:style>
  <w:style w:type="paragraph" w:styleId="BalloonText">
    <w:name w:val="Balloon Text"/>
    <w:basedOn w:val="Normal"/>
    <w:link w:val="BalloonTextChar"/>
    <w:uiPriority w:val="99"/>
    <w:semiHidden/>
    <w:unhideWhenUsed/>
    <w:rsid w:val="00361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06C"/>
    <w:rPr>
      <w:rFonts w:ascii="Segoe UI" w:hAnsi="Segoe UI" w:cs="Segoe UI"/>
      <w:sz w:val="18"/>
      <w:szCs w:val="18"/>
    </w:rPr>
  </w:style>
  <w:style w:type="character" w:styleId="FollowedHyperlink">
    <w:name w:val="FollowedHyperlink"/>
    <w:basedOn w:val="DefaultParagraphFont"/>
    <w:uiPriority w:val="99"/>
    <w:semiHidden/>
    <w:unhideWhenUsed/>
    <w:rsid w:val="000C71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6793">
      <w:bodyDiv w:val="1"/>
      <w:marLeft w:val="0"/>
      <w:marRight w:val="0"/>
      <w:marTop w:val="0"/>
      <w:marBottom w:val="0"/>
      <w:divBdr>
        <w:top w:val="none" w:sz="0" w:space="0" w:color="auto"/>
        <w:left w:val="none" w:sz="0" w:space="0" w:color="auto"/>
        <w:bottom w:val="none" w:sz="0" w:space="0" w:color="auto"/>
        <w:right w:val="none" w:sz="0" w:space="0" w:color="auto"/>
      </w:divBdr>
    </w:div>
    <w:div w:id="104035379">
      <w:bodyDiv w:val="1"/>
      <w:marLeft w:val="0"/>
      <w:marRight w:val="0"/>
      <w:marTop w:val="0"/>
      <w:marBottom w:val="0"/>
      <w:divBdr>
        <w:top w:val="none" w:sz="0" w:space="0" w:color="auto"/>
        <w:left w:val="none" w:sz="0" w:space="0" w:color="auto"/>
        <w:bottom w:val="none" w:sz="0" w:space="0" w:color="auto"/>
        <w:right w:val="none" w:sz="0" w:space="0" w:color="auto"/>
      </w:divBdr>
    </w:div>
    <w:div w:id="427164320">
      <w:bodyDiv w:val="1"/>
      <w:marLeft w:val="0"/>
      <w:marRight w:val="0"/>
      <w:marTop w:val="0"/>
      <w:marBottom w:val="0"/>
      <w:divBdr>
        <w:top w:val="none" w:sz="0" w:space="0" w:color="auto"/>
        <w:left w:val="none" w:sz="0" w:space="0" w:color="auto"/>
        <w:bottom w:val="none" w:sz="0" w:space="0" w:color="auto"/>
        <w:right w:val="none" w:sz="0" w:space="0" w:color="auto"/>
      </w:divBdr>
    </w:div>
    <w:div w:id="427390056">
      <w:bodyDiv w:val="1"/>
      <w:marLeft w:val="0"/>
      <w:marRight w:val="0"/>
      <w:marTop w:val="0"/>
      <w:marBottom w:val="0"/>
      <w:divBdr>
        <w:top w:val="none" w:sz="0" w:space="0" w:color="auto"/>
        <w:left w:val="none" w:sz="0" w:space="0" w:color="auto"/>
        <w:bottom w:val="none" w:sz="0" w:space="0" w:color="auto"/>
        <w:right w:val="none" w:sz="0" w:space="0" w:color="auto"/>
      </w:divBdr>
    </w:div>
    <w:div w:id="611133917">
      <w:bodyDiv w:val="1"/>
      <w:marLeft w:val="0"/>
      <w:marRight w:val="0"/>
      <w:marTop w:val="0"/>
      <w:marBottom w:val="0"/>
      <w:divBdr>
        <w:top w:val="none" w:sz="0" w:space="0" w:color="auto"/>
        <w:left w:val="none" w:sz="0" w:space="0" w:color="auto"/>
        <w:bottom w:val="none" w:sz="0" w:space="0" w:color="auto"/>
        <w:right w:val="none" w:sz="0" w:space="0" w:color="auto"/>
      </w:divBdr>
    </w:div>
    <w:div w:id="874002586">
      <w:bodyDiv w:val="1"/>
      <w:marLeft w:val="0"/>
      <w:marRight w:val="0"/>
      <w:marTop w:val="0"/>
      <w:marBottom w:val="0"/>
      <w:divBdr>
        <w:top w:val="none" w:sz="0" w:space="0" w:color="auto"/>
        <w:left w:val="none" w:sz="0" w:space="0" w:color="auto"/>
        <w:bottom w:val="none" w:sz="0" w:space="0" w:color="auto"/>
        <w:right w:val="none" w:sz="0" w:space="0" w:color="auto"/>
      </w:divBdr>
    </w:div>
    <w:div w:id="971985715">
      <w:bodyDiv w:val="1"/>
      <w:marLeft w:val="0"/>
      <w:marRight w:val="0"/>
      <w:marTop w:val="0"/>
      <w:marBottom w:val="0"/>
      <w:divBdr>
        <w:top w:val="none" w:sz="0" w:space="0" w:color="auto"/>
        <w:left w:val="none" w:sz="0" w:space="0" w:color="auto"/>
        <w:bottom w:val="none" w:sz="0" w:space="0" w:color="auto"/>
        <w:right w:val="none" w:sz="0" w:space="0" w:color="auto"/>
      </w:divBdr>
    </w:div>
    <w:div w:id="1015228772">
      <w:bodyDiv w:val="1"/>
      <w:marLeft w:val="0"/>
      <w:marRight w:val="0"/>
      <w:marTop w:val="0"/>
      <w:marBottom w:val="0"/>
      <w:divBdr>
        <w:top w:val="none" w:sz="0" w:space="0" w:color="auto"/>
        <w:left w:val="none" w:sz="0" w:space="0" w:color="auto"/>
        <w:bottom w:val="none" w:sz="0" w:space="0" w:color="auto"/>
        <w:right w:val="none" w:sz="0" w:space="0" w:color="auto"/>
      </w:divBdr>
    </w:div>
    <w:div w:id="1249533821">
      <w:bodyDiv w:val="1"/>
      <w:marLeft w:val="0"/>
      <w:marRight w:val="0"/>
      <w:marTop w:val="0"/>
      <w:marBottom w:val="0"/>
      <w:divBdr>
        <w:top w:val="none" w:sz="0" w:space="0" w:color="auto"/>
        <w:left w:val="none" w:sz="0" w:space="0" w:color="auto"/>
        <w:bottom w:val="none" w:sz="0" w:space="0" w:color="auto"/>
        <w:right w:val="none" w:sz="0" w:space="0" w:color="auto"/>
      </w:divBdr>
      <w:divsChild>
        <w:div w:id="865212630">
          <w:marLeft w:val="0"/>
          <w:marRight w:val="0"/>
          <w:marTop w:val="0"/>
          <w:marBottom w:val="0"/>
          <w:divBdr>
            <w:top w:val="none" w:sz="0" w:space="0" w:color="auto"/>
            <w:left w:val="none" w:sz="0" w:space="0" w:color="auto"/>
            <w:bottom w:val="none" w:sz="0" w:space="0" w:color="auto"/>
            <w:right w:val="none" w:sz="0" w:space="0" w:color="auto"/>
          </w:divBdr>
          <w:divsChild>
            <w:div w:id="1379209722">
              <w:marLeft w:val="0"/>
              <w:marRight w:val="0"/>
              <w:marTop w:val="0"/>
              <w:marBottom w:val="0"/>
              <w:divBdr>
                <w:top w:val="none" w:sz="0" w:space="0" w:color="auto"/>
                <w:left w:val="none" w:sz="0" w:space="0" w:color="auto"/>
                <w:bottom w:val="none" w:sz="0" w:space="0" w:color="auto"/>
                <w:right w:val="none" w:sz="0" w:space="0" w:color="auto"/>
              </w:divBdr>
              <w:divsChild>
                <w:div w:id="903835338">
                  <w:marLeft w:val="0"/>
                  <w:marRight w:val="0"/>
                  <w:marTop w:val="0"/>
                  <w:marBottom w:val="0"/>
                  <w:divBdr>
                    <w:top w:val="none" w:sz="0" w:space="0" w:color="auto"/>
                    <w:left w:val="none" w:sz="0" w:space="0" w:color="auto"/>
                    <w:bottom w:val="none" w:sz="0" w:space="0" w:color="auto"/>
                    <w:right w:val="none" w:sz="0" w:space="0" w:color="auto"/>
                  </w:divBdr>
                  <w:divsChild>
                    <w:div w:id="867909047">
                      <w:marLeft w:val="0"/>
                      <w:marRight w:val="0"/>
                      <w:marTop w:val="0"/>
                      <w:marBottom w:val="0"/>
                      <w:divBdr>
                        <w:top w:val="none" w:sz="0" w:space="0" w:color="auto"/>
                        <w:left w:val="none" w:sz="0" w:space="0" w:color="auto"/>
                        <w:bottom w:val="none" w:sz="0" w:space="0" w:color="auto"/>
                        <w:right w:val="none" w:sz="0" w:space="0" w:color="auto"/>
                      </w:divBdr>
                      <w:divsChild>
                        <w:div w:id="1332752415">
                          <w:marLeft w:val="0"/>
                          <w:marRight w:val="0"/>
                          <w:marTop w:val="0"/>
                          <w:marBottom w:val="0"/>
                          <w:divBdr>
                            <w:top w:val="none" w:sz="0" w:space="0" w:color="auto"/>
                            <w:left w:val="none" w:sz="0" w:space="0" w:color="auto"/>
                            <w:bottom w:val="none" w:sz="0" w:space="0" w:color="auto"/>
                            <w:right w:val="none" w:sz="0" w:space="0" w:color="auto"/>
                          </w:divBdr>
                          <w:divsChild>
                            <w:div w:id="1982155269">
                              <w:marLeft w:val="0"/>
                              <w:marRight w:val="0"/>
                              <w:marTop w:val="0"/>
                              <w:marBottom w:val="0"/>
                              <w:divBdr>
                                <w:top w:val="none" w:sz="0" w:space="0" w:color="auto"/>
                                <w:left w:val="none" w:sz="0" w:space="0" w:color="auto"/>
                                <w:bottom w:val="none" w:sz="0" w:space="0" w:color="auto"/>
                                <w:right w:val="none" w:sz="0" w:space="0" w:color="auto"/>
                              </w:divBdr>
                              <w:divsChild>
                                <w:div w:id="1953438228">
                                  <w:marLeft w:val="0"/>
                                  <w:marRight w:val="0"/>
                                  <w:marTop w:val="0"/>
                                  <w:marBottom w:val="0"/>
                                  <w:divBdr>
                                    <w:top w:val="none" w:sz="0" w:space="0" w:color="auto"/>
                                    <w:left w:val="none" w:sz="0" w:space="0" w:color="auto"/>
                                    <w:bottom w:val="none" w:sz="0" w:space="0" w:color="auto"/>
                                    <w:right w:val="none" w:sz="0" w:space="0" w:color="auto"/>
                                  </w:divBdr>
                                  <w:divsChild>
                                    <w:div w:id="373429379">
                                      <w:marLeft w:val="0"/>
                                      <w:marRight w:val="0"/>
                                      <w:marTop w:val="0"/>
                                      <w:marBottom w:val="0"/>
                                      <w:divBdr>
                                        <w:top w:val="none" w:sz="0" w:space="0" w:color="auto"/>
                                        <w:left w:val="none" w:sz="0" w:space="0" w:color="auto"/>
                                        <w:bottom w:val="none" w:sz="0" w:space="0" w:color="auto"/>
                                        <w:right w:val="none" w:sz="0" w:space="0" w:color="auto"/>
                                      </w:divBdr>
                                      <w:divsChild>
                                        <w:div w:id="1278216016">
                                          <w:marLeft w:val="0"/>
                                          <w:marRight w:val="0"/>
                                          <w:marTop w:val="0"/>
                                          <w:marBottom w:val="0"/>
                                          <w:divBdr>
                                            <w:top w:val="none" w:sz="0" w:space="0" w:color="auto"/>
                                            <w:left w:val="none" w:sz="0" w:space="0" w:color="auto"/>
                                            <w:bottom w:val="none" w:sz="0" w:space="0" w:color="auto"/>
                                            <w:right w:val="none" w:sz="0" w:space="0" w:color="auto"/>
                                          </w:divBdr>
                                          <w:divsChild>
                                            <w:div w:id="711658962">
                                              <w:marLeft w:val="0"/>
                                              <w:marRight w:val="0"/>
                                              <w:marTop w:val="0"/>
                                              <w:marBottom w:val="0"/>
                                              <w:divBdr>
                                                <w:top w:val="none" w:sz="0" w:space="0" w:color="auto"/>
                                                <w:left w:val="none" w:sz="0" w:space="0" w:color="auto"/>
                                                <w:bottom w:val="none" w:sz="0" w:space="0" w:color="auto"/>
                                                <w:right w:val="none" w:sz="0" w:space="0" w:color="auto"/>
                                              </w:divBdr>
                                              <w:divsChild>
                                                <w:div w:id="1130366773">
                                                  <w:marLeft w:val="0"/>
                                                  <w:marRight w:val="0"/>
                                                  <w:marTop w:val="0"/>
                                                  <w:marBottom w:val="0"/>
                                                  <w:divBdr>
                                                    <w:top w:val="none" w:sz="0" w:space="0" w:color="auto"/>
                                                    <w:left w:val="none" w:sz="0" w:space="0" w:color="auto"/>
                                                    <w:bottom w:val="none" w:sz="0" w:space="0" w:color="auto"/>
                                                    <w:right w:val="none" w:sz="0" w:space="0" w:color="auto"/>
                                                  </w:divBdr>
                                                </w:div>
                                                <w:div w:id="2137948150">
                                                  <w:marLeft w:val="0"/>
                                                  <w:marRight w:val="0"/>
                                                  <w:marTop w:val="0"/>
                                                  <w:marBottom w:val="0"/>
                                                  <w:divBdr>
                                                    <w:top w:val="none" w:sz="0" w:space="0" w:color="auto"/>
                                                    <w:left w:val="none" w:sz="0" w:space="0" w:color="auto"/>
                                                    <w:bottom w:val="none" w:sz="0" w:space="0" w:color="auto"/>
                                                    <w:right w:val="none" w:sz="0" w:space="0" w:color="auto"/>
                                                  </w:divBdr>
                                                  <w:divsChild>
                                                    <w:div w:id="1888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601484">
      <w:bodyDiv w:val="1"/>
      <w:marLeft w:val="0"/>
      <w:marRight w:val="0"/>
      <w:marTop w:val="0"/>
      <w:marBottom w:val="0"/>
      <w:divBdr>
        <w:top w:val="none" w:sz="0" w:space="0" w:color="auto"/>
        <w:left w:val="none" w:sz="0" w:space="0" w:color="auto"/>
        <w:bottom w:val="none" w:sz="0" w:space="0" w:color="auto"/>
        <w:right w:val="none" w:sz="0" w:space="0" w:color="auto"/>
      </w:divBdr>
    </w:div>
    <w:div w:id="1436559272">
      <w:bodyDiv w:val="1"/>
      <w:marLeft w:val="0"/>
      <w:marRight w:val="0"/>
      <w:marTop w:val="0"/>
      <w:marBottom w:val="0"/>
      <w:divBdr>
        <w:top w:val="none" w:sz="0" w:space="0" w:color="auto"/>
        <w:left w:val="none" w:sz="0" w:space="0" w:color="auto"/>
        <w:bottom w:val="none" w:sz="0" w:space="0" w:color="auto"/>
        <w:right w:val="none" w:sz="0" w:space="0" w:color="auto"/>
      </w:divBdr>
    </w:div>
    <w:div w:id="1503621548">
      <w:bodyDiv w:val="1"/>
      <w:marLeft w:val="0"/>
      <w:marRight w:val="0"/>
      <w:marTop w:val="0"/>
      <w:marBottom w:val="0"/>
      <w:divBdr>
        <w:top w:val="none" w:sz="0" w:space="0" w:color="auto"/>
        <w:left w:val="none" w:sz="0" w:space="0" w:color="auto"/>
        <w:bottom w:val="none" w:sz="0" w:space="0" w:color="auto"/>
        <w:right w:val="none" w:sz="0" w:space="0" w:color="auto"/>
      </w:divBdr>
    </w:div>
    <w:div w:id="1604609585">
      <w:bodyDiv w:val="1"/>
      <w:marLeft w:val="0"/>
      <w:marRight w:val="0"/>
      <w:marTop w:val="0"/>
      <w:marBottom w:val="0"/>
      <w:divBdr>
        <w:top w:val="none" w:sz="0" w:space="0" w:color="auto"/>
        <w:left w:val="none" w:sz="0" w:space="0" w:color="auto"/>
        <w:bottom w:val="none" w:sz="0" w:space="0" w:color="auto"/>
        <w:right w:val="none" w:sz="0" w:space="0" w:color="auto"/>
      </w:divBdr>
    </w:div>
    <w:div w:id="1862745876">
      <w:bodyDiv w:val="1"/>
      <w:marLeft w:val="0"/>
      <w:marRight w:val="0"/>
      <w:marTop w:val="0"/>
      <w:marBottom w:val="0"/>
      <w:divBdr>
        <w:top w:val="none" w:sz="0" w:space="0" w:color="auto"/>
        <w:left w:val="none" w:sz="0" w:space="0" w:color="auto"/>
        <w:bottom w:val="none" w:sz="0" w:space="0" w:color="auto"/>
        <w:right w:val="none" w:sz="0" w:space="0" w:color="auto"/>
      </w:divBdr>
    </w:div>
    <w:div w:id="1990553411">
      <w:bodyDiv w:val="1"/>
      <w:marLeft w:val="0"/>
      <w:marRight w:val="0"/>
      <w:marTop w:val="0"/>
      <w:marBottom w:val="0"/>
      <w:divBdr>
        <w:top w:val="none" w:sz="0" w:space="0" w:color="auto"/>
        <w:left w:val="none" w:sz="0" w:space="0" w:color="auto"/>
        <w:bottom w:val="none" w:sz="0" w:space="0" w:color="auto"/>
        <w:right w:val="none" w:sz="0" w:space="0" w:color="auto"/>
      </w:divBdr>
    </w:div>
    <w:div w:id="2106802156">
      <w:bodyDiv w:val="1"/>
      <w:marLeft w:val="0"/>
      <w:marRight w:val="0"/>
      <w:marTop w:val="0"/>
      <w:marBottom w:val="0"/>
      <w:divBdr>
        <w:top w:val="none" w:sz="0" w:space="0" w:color="auto"/>
        <w:left w:val="none" w:sz="0" w:space="0" w:color="auto"/>
        <w:bottom w:val="none" w:sz="0" w:space="0" w:color="auto"/>
        <w:right w:val="none" w:sz="0" w:space="0" w:color="auto"/>
      </w:divBdr>
    </w:div>
    <w:div w:id="211924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mir.org" TargetMode="External"/><Relationship Id="rId5" Type="http://schemas.openxmlformats.org/officeDocument/2006/relationships/hyperlink" Target="https://www.jmir.org/2012/1/e8/" TargetMode="External"/><Relationship Id="rId4" Type="http://schemas.openxmlformats.org/officeDocument/2006/relationships/hyperlink" Target="https://www.jmir.org/2004/3/e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1273</Words>
  <Characters>7258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Swartz</dc:creator>
  <cp:keywords/>
  <dc:description/>
  <cp:lastModifiedBy>Gillian Campbell (staff)</cp:lastModifiedBy>
  <cp:revision>12</cp:revision>
  <dcterms:created xsi:type="dcterms:W3CDTF">2023-02-03T19:36:00Z</dcterms:created>
  <dcterms:modified xsi:type="dcterms:W3CDTF">2023-02-03T19:44:00Z</dcterms:modified>
</cp:coreProperties>
</file>