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24786" w14:textId="31B792EF" w:rsidR="001C0A69" w:rsidRDefault="001C0A69" w:rsidP="00467D03">
      <w:pPr>
        <w:spacing w:after="0" w:line="360" w:lineRule="auto"/>
        <w:rPr>
          <w:rFonts w:ascii="Arial" w:hAnsi="Arial" w:cs="Arial"/>
          <w:b/>
          <w:sz w:val="24"/>
          <w:szCs w:val="24"/>
        </w:rPr>
      </w:pPr>
      <w:bookmarkStart w:id="0" w:name="_Toc377147078"/>
      <w:r>
        <w:rPr>
          <w:rFonts w:ascii="Arial" w:hAnsi="Arial" w:cs="Arial"/>
          <w:b/>
          <w:sz w:val="24"/>
          <w:szCs w:val="24"/>
        </w:rPr>
        <w:t>APPENDIX</w:t>
      </w:r>
    </w:p>
    <w:p w14:paraId="3312AE65" w14:textId="77777777" w:rsidR="001C0A69" w:rsidRPr="00791A6C" w:rsidRDefault="001C0A69" w:rsidP="001C0A69">
      <w:pPr>
        <w:spacing w:after="0" w:line="360" w:lineRule="auto"/>
        <w:rPr>
          <w:rFonts w:ascii="Arial" w:hAnsi="Arial" w:cs="Arial"/>
          <w:sz w:val="24"/>
          <w:szCs w:val="24"/>
        </w:rPr>
      </w:pPr>
      <w:r w:rsidRPr="00791A6C">
        <w:rPr>
          <w:rFonts w:ascii="Arial" w:hAnsi="Arial" w:cs="Arial"/>
          <w:sz w:val="24"/>
          <w:szCs w:val="24"/>
        </w:rPr>
        <w:t>(Available as supplementary material online)</w:t>
      </w:r>
    </w:p>
    <w:p w14:paraId="3B2EA0F6" w14:textId="77777777" w:rsidR="001C0A69" w:rsidRDefault="001C0A69" w:rsidP="00467D03">
      <w:pPr>
        <w:spacing w:after="0" w:line="360" w:lineRule="auto"/>
        <w:rPr>
          <w:rFonts w:ascii="Arial" w:hAnsi="Arial" w:cs="Arial"/>
          <w:b/>
          <w:sz w:val="24"/>
          <w:szCs w:val="24"/>
        </w:rPr>
      </w:pPr>
    </w:p>
    <w:p w14:paraId="1FB732A2" w14:textId="12328568" w:rsidR="009D1DD6" w:rsidRDefault="001C0A69" w:rsidP="00467D03">
      <w:pPr>
        <w:spacing w:after="0" w:line="360" w:lineRule="auto"/>
        <w:rPr>
          <w:rFonts w:ascii="Arial" w:hAnsi="Arial" w:cs="Arial"/>
          <w:b/>
          <w:sz w:val="24"/>
          <w:szCs w:val="24"/>
        </w:rPr>
      </w:pPr>
      <w:r>
        <w:rPr>
          <w:rFonts w:ascii="Arial" w:hAnsi="Arial" w:cs="Arial"/>
          <w:b/>
          <w:sz w:val="24"/>
          <w:szCs w:val="24"/>
        </w:rPr>
        <w:t xml:space="preserve">LIST OF TABLES AND FIGURES </w:t>
      </w:r>
    </w:p>
    <w:p w14:paraId="4027F8D7" w14:textId="77777777" w:rsidR="009D1DD6" w:rsidRDefault="009D1DD6" w:rsidP="00467D03">
      <w:pPr>
        <w:spacing w:after="0" w:line="360" w:lineRule="auto"/>
        <w:rPr>
          <w:rFonts w:ascii="Arial" w:hAnsi="Arial" w:cs="Arial"/>
          <w:b/>
          <w:sz w:val="24"/>
          <w:szCs w:val="24"/>
        </w:rPr>
      </w:pPr>
    </w:p>
    <w:p w14:paraId="58821736" w14:textId="5E48A8AA" w:rsidR="009D1DD6" w:rsidRDefault="009D1DD6" w:rsidP="00467D03">
      <w:pPr>
        <w:spacing w:after="0" w:line="360" w:lineRule="auto"/>
        <w:rPr>
          <w:rFonts w:ascii="Arial" w:hAnsi="Arial" w:cs="Arial"/>
          <w:sz w:val="24"/>
          <w:szCs w:val="24"/>
        </w:rPr>
      </w:pPr>
      <w:r>
        <w:rPr>
          <w:rFonts w:ascii="Arial" w:hAnsi="Arial" w:cs="Arial"/>
          <w:b/>
          <w:sz w:val="24"/>
          <w:szCs w:val="24"/>
        </w:rPr>
        <w:t xml:space="preserve">TABLE S1. </w:t>
      </w:r>
      <w:r w:rsidR="00015575" w:rsidRPr="00015575">
        <w:rPr>
          <w:rFonts w:ascii="Arial" w:hAnsi="Arial" w:cs="Arial"/>
          <w:sz w:val="24"/>
          <w:szCs w:val="24"/>
        </w:rPr>
        <w:t>Characteristics of the databases participating in the study</w:t>
      </w:r>
    </w:p>
    <w:p w14:paraId="7C29829B" w14:textId="3BAC4297" w:rsidR="00F525E2" w:rsidRDefault="00015575" w:rsidP="00987E9E">
      <w:pPr>
        <w:spacing w:line="360" w:lineRule="auto"/>
        <w:rPr>
          <w:rFonts w:ascii="Arial" w:hAnsi="Arial" w:cs="Arial"/>
          <w:sz w:val="24"/>
          <w:szCs w:val="24"/>
        </w:rPr>
      </w:pPr>
      <w:r>
        <w:rPr>
          <w:rFonts w:ascii="Arial" w:hAnsi="Arial" w:cs="Arial"/>
          <w:b/>
          <w:sz w:val="24"/>
          <w:szCs w:val="24"/>
        </w:rPr>
        <w:t xml:space="preserve">TABLE S2. </w:t>
      </w:r>
      <w:r w:rsidR="00F525E2" w:rsidRPr="00F525E2">
        <w:rPr>
          <w:rFonts w:ascii="Arial" w:hAnsi="Arial" w:cs="Arial"/>
          <w:sz w:val="24"/>
          <w:szCs w:val="24"/>
        </w:rPr>
        <w:t>Diagnostic codes used to identify cases of cardiac valvulopathy from the databases</w:t>
      </w:r>
    </w:p>
    <w:p w14:paraId="4D58B84C" w14:textId="77777777" w:rsidR="00987E9E" w:rsidRPr="00987E9E" w:rsidRDefault="00987E9E" w:rsidP="00130D81">
      <w:pPr>
        <w:spacing w:after="0" w:line="480" w:lineRule="auto"/>
        <w:rPr>
          <w:rFonts w:ascii="Arial" w:hAnsi="Arial" w:cs="Arial"/>
          <w:sz w:val="24"/>
          <w:szCs w:val="24"/>
        </w:rPr>
      </w:pPr>
      <w:r>
        <w:rPr>
          <w:rFonts w:ascii="Arial" w:hAnsi="Arial" w:cs="Arial"/>
          <w:b/>
          <w:sz w:val="24"/>
          <w:szCs w:val="24"/>
        </w:rPr>
        <w:t xml:space="preserve">SUMMARY: </w:t>
      </w:r>
      <w:r w:rsidRPr="00987E9E">
        <w:rPr>
          <w:rFonts w:ascii="Arial" w:hAnsi="Arial" w:cs="Arial"/>
          <w:sz w:val="24"/>
          <w:szCs w:val="24"/>
        </w:rPr>
        <w:t>Risk of valvulopathy among users of drugs for osteoporosis</w:t>
      </w:r>
    </w:p>
    <w:p w14:paraId="5C07C2E2" w14:textId="12480CC6" w:rsidR="00945E6E" w:rsidRPr="00945E6E" w:rsidRDefault="003D762B" w:rsidP="00130D81">
      <w:pPr>
        <w:spacing w:after="0" w:line="360" w:lineRule="auto"/>
        <w:rPr>
          <w:rFonts w:ascii="Arial" w:hAnsi="Arial" w:cs="Arial"/>
          <w:sz w:val="24"/>
          <w:szCs w:val="24"/>
        </w:rPr>
      </w:pPr>
      <w:r>
        <w:rPr>
          <w:rFonts w:ascii="Arial" w:hAnsi="Arial" w:cs="Arial"/>
          <w:b/>
          <w:sz w:val="24"/>
          <w:szCs w:val="24"/>
        </w:rPr>
        <w:t xml:space="preserve">TABLE S3. </w:t>
      </w:r>
      <w:r w:rsidRPr="003D762B">
        <w:rPr>
          <w:rFonts w:ascii="Arial" w:hAnsi="Arial" w:cs="Arial"/>
          <w:sz w:val="24"/>
          <w:szCs w:val="24"/>
        </w:rPr>
        <w:t xml:space="preserve">Risk of cardiac valvulopathy </w:t>
      </w:r>
      <w:r>
        <w:rPr>
          <w:rFonts w:ascii="Arial" w:hAnsi="Arial" w:cs="Arial"/>
          <w:sz w:val="24"/>
          <w:szCs w:val="24"/>
        </w:rPr>
        <w:t>among users of anti-osteoporosis</w:t>
      </w:r>
      <w:r w:rsidRPr="003D762B">
        <w:rPr>
          <w:rFonts w:ascii="Arial" w:hAnsi="Arial" w:cs="Arial"/>
          <w:sz w:val="24"/>
          <w:szCs w:val="24"/>
        </w:rPr>
        <w:t xml:space="preserve">, results </w:t>
      </w:r>
      <w:r w:rsidR="007F0426">
        <w:rPr>
          <w:rFonts w:ascii="Arial" w:hAnsi="Arial" w:cs="Arial"/>
          <w:sz w:val="24"/>
          <w:szCs w:val="24"/>
        </w:rPr>
        <w:t xml:space="preserve">of </w:t>
      </w:r>
      <w:r w:rsidRPr="003D762B">
        <w:rPr>
          <w:rFonts w:ascii="Arial" w:hAnsi="Arial" w:cs="Arial"/>
          <w:sz w:val="24"/>
          <w:szCs w:val="24"/>
        </w:rPr>
        <w:t xml:space="preserve">pooled </w:t>
      </w:r>
      <w:r w:rsidR="007F0426">
        <w:rPr>
          <w:rFonts w:ascii="Arial" w:hAnsi="Arial" w:cs="Arial"/>
          <w:sz w:val="24"/>
          <w:szCs w:val="24"/>
        </w:rPr>
        <w:t xml:space="preserve">analyses </w:t>
      </w:r>
      <w:r w:rsidRPr="003D762B">
        <w:rPr>
          <w:rFonts w:ascii="Arial" w:hAnsi="Arial" w:cs="Arial"/>
          <w:sz w:val="24"/>
          <w:szCs w:val="24"/>
        </w:rPr>
        <w:t>(</w:t>
      </w:r>
      <w:r>
        <w:rPr>
          <w:rFonts w:ascii="Arial" w:hAnsi="Arial" w:cs="Arial"/>
          <w:sz w:val="24"/>
          <w:szCs w:val="24"/>
        </w:rPr>
        <w:t>extended</w:t>
      </w:r>
      <w:r w:rsidRPr="003D762B">
        <w:rPr>
          <w:rFonts w:ascii="Arial" w:hAnsi="Arial" w:cs="Arial"/>
          <w:sz w:val="24"/>
          <w:szCs w:val="24"/>
        </w:rPr>
        <w:t xml:space="preserve"> cohort)</w:t>
      </w:r>
    </w:p>
    <w:p w14:paraId="387A7E5D" w14:textId="77629714" w:rsidR="00B74A53" w:rsidRDefault="00B74A53" w:rsidP="00467D03">
      <w:pPr>
        <w:spacing w:after="0" w:line="360" w:lineRule="auto"/>
        <w:rPr>
          <w:rFonts w:ascii="Arial" w:hAnsi="Arial" w:cs="Arial"/>
          <w:sz w:val="24"/>
          <w:szCs w:val="24"/>
          <w:lang w:val="en-GB"/>
        </w:rPr>
      </w:pPr>
      <w:r w:rsidRPr="00B74A53">
        <w:rPr>
          <w:rFonts w:ascii="Arial" w:hAnsi="Arial" w:cs="Arial"/>
          <w:b/>
          <w:sz w:val="24"/>
          <w:szCs w:val="24"/>
          <w:lang w:val="en-GB"/>
        </w:rPr>
        <w:t>Figure S</w:t>
      </w:r>
      <w:r w:rsidRPr="00B74A53">
        <w:rPr>
          <w:rFonts w:ascii="Arial" w:hAnsi="Arial" w:cs="Arial"/>
          <w:b/>
          <w:sz w:val="24"/>
          <w:szCs w:val="24"/>
          <w:lang w:val="en-GB"/>
        </w:rPr>
        <w:fldChar w:fldCharType="begin"/>
      </w:r>
      <w:r w:rsidRPr="00B74A53">
        <w:rPr>
          <w:rFonts w:ascii="Arial" w:hAnsi="Arial" w:cs="Arial"/>
          <w:b/>
          <w:sz w:val="24"/>
          <w:szCs w:val="24"/>
          <w:lang w:val="en-GB"/>
        </w:rPr>
        <w:instrText xml:space="preserve"> SEQ Figure \* ARABIC </w:instrText>
      </w:r>
      <w:r w:rsidRPr="00B74A53">
        <w:rPr>
          <w:rFonts w:ascii="Arial" w:hAnsi="Arial" w:cs="Arial"/>
          <w:b/>
          <w:sz w:val="24"/>
          <w:szCs w:val="24"/>
          <w:lang w:val="en-GB"/>
        </w:rPr>
        <w:fldChar w:fldCharType="separate"/>
      </w:r>
      <w:r w:rsidR="00AC6EB0">
        <w:rPr>
          <w:rFonts w:ascii="Arial" w:hAnsi="Arial" w:cs="Arial"/>
          <w:b/>
          <w:noProof/>
          <w:sz w:val="24"/>
          <w:szCs w:val="24"/>
          <w:lang w:val="en-GB"/>
        </w:rPr>
        <w:t>1</w:t>
      </w:r>
      <w:r w:rsidRPr="00B74A53">
        <w:rPr>
          <w:rFonts w:ascii="Arial" w:hAnsi="Arial" w:cs="Arial"/>
          <w:sz w:val="24"/>
          <w:szCs w:val="24"/>
        </w:rPr>
        <w:fldChar w:fldCharType="end"/>
      </w:r>
      <w:r w:rsidRPr="00B74A53">
        <w:rPr>
          <w:rFonts w:ascii="Arial" w:hAnsi="Arial" w:cs="Arial"/>
          <w:b/>
          <w:sz w:val="24"/>
          <w:szCs w:val="24"/>
          <w:lang w:val="en-GB"/>
        </w:rPr>
        <w:t xml:space="preserve">. </w:t>
      </w:r>
      <w:r w:rsidRPr="00B74A53">
        <w:rPr>
          <w:rFonts w:ascii="Arial" w:hAnsi="Arial" w:cs="Arial"/>
          <w:sz w:val="24"/>
          <w:szCs w:val="24"/>
          <w:lang w:val="en-GB"/>
        </w:rPr>
        <w:t>Risk of cardiac valvulopathy overall</w:t>
      </w:r>
      <w:r w:rsidRPr="00B74A53">
        <w:rPr>
          <w:rFonts w:ascii="Arial" w:hAnsi="Arial" w:cs="Arial"/>
          <w:b/>
          <w:sz w:val="24"/>
          <w:szCs w:val="24"/>
          <w:lang w:val="en-GB"/>
        </w:rPr>
        <w:t xml:space="preserve"> </w:t>
      </w:r>
      <w:r w:rsidRPr="00B74A53">
        <w:rPr>
          <w:rFonts w:ascii="Arial" w:hAnsi="Arial" w:cs="Arial"/>
          <w:sz w:val="24"/>
          <w:szCs w:val="24"/>
          <w:lang w:val="en-GB"/>
        </w:rPr>
        <w:t>among users of all anti-osteoporosis drugs, results of meta-analyses (all ORs are adj</w:t>
      </w:r>
      <w:r>
        <w:rPr>
          <w:rFonts w:ascii="Arial" w:hAnsi="Arial" w:cs="Arial"/>
          <w:sz w:val="24"/>
          <w:szCs w:val="24"/>
          <w:lang w:val="en-GB"/>
        </w:rPr>
        <w:t>usted for relevant confounders)</w:t>
      </w:r>
    </w:p>
    <w:p w14:paraId="434D8101" w14:textId="04CCD500" w:rsidR="00973E05" w:rsidRDefault="00973E05" w:rsidP="00130D81">
      <w:pPr>
        <w:spacing w:line="360" w:lineRule="auto"/>
        <w:rPr>
          <w:rFonts w:ascii="Arial" w:hAnsi="Arial" w:cs="Arial"/>
          <w:sz w:val="24"/>
          <w:szCs w:val="24"/>
        </w:rPr>
      </w:pPr>
      <w:r w:rsidRPr="00B74A53">
        <w:rPr>
          <w:rFonts w:ascii="Arial" w:hAnsi="Arial" w:cs="Arial"/>
          <w:b/>
          <w:sz w:val="24"/>
          <w:szCs w:val="24"/>
          <w:lang w:val="en-GB"/>
        </w:rPr>
        <w:t>Figure S</w:t>
      </w:r>
      <w:r w:rsidRPr="00B74A53">
        <w:rPr>
          <w:rFonts w:ascii="Arial" w:hAnsi="Arial" w:cs="Arial"/>
          <w:b/>
          <w:sz w:val="24"/>
          <w:szCs w:val="24"/>
          <w:lang w:val="en-GB"/>
        </w:rPr>
        <w:fldChar w:fldCharType="begin"/>
      </w:r>
      <w:r w:rsidRPr="00B74A53">
        <w:rPr>
          <w:rFonts w:ascii="Arial" w:hAnsi="Arial" w:cs="Arial"/>
          <w:b/>
          <w:sz w:val="24"/>
          <w:szCs w:val="24"/>
          <w:lang w:val="en-GB"/>
        </w:rPr>
        <w:instrText xml:space="preserve"> SEQ Figure \* ARABIC </w:instrText>
      </w:r>
      <w:r w:rsidRPr="00B74A53">
        <w:rPr>
          <w:rFonts w:ascii="Arial" w:hAnsi="Arial" w:cs="Arial"/>
          <w:b/>
          <w:sz w:val="24"/>
          <w:szCs w:val="24"/>
          <w:lang w:val="en-GB"/>
        </w:rPr>
        <w:fldChar w:fldCharType="separate"/>
      </w:r>
      <w:r w:rsidR="00AC6EB0">
        <w:rPr>
          <w:rFonts w:ascii="Arial" w:hAnsi="Arial" w:cs="Arial"/>
          <w:b/>
          <w:noProof/>
          <w:sz w:val="24"/>
          <w:szCs w:val="24"/>
          <w:lang w:val="en-GB"/>
        </w:rPr>
        <w:t>2</w:t>
      </w:r>
      <w:r w:rsidRPr="00B74A53">
        <w:rPr>
          <w:rFonts w:ascii="Arial" w:hAnsi="Arial" w:cs="Arial"/>
          <w:sz w:val="24"/>
          <w:szCs w:val="24"/>
        </w:rPr>
        <w:fldChar w:fldCharType="end"/>
      </w:r>
      <w:r w:rsidRPr="00B74A53">
        <w:rPr>
          <w:rFonts w:ascii="Arial" w:hAnsi="Arial" w:cs="Arial"/>
          <w:b/>
          <w:sz w:val="24"/>
          <w:szCs w:val="24"/>
          <w:lang w:val="en-GB"/>
        </w:rPr>
        <w:t xml:space="preserve">. </w:t>
      </w:r>
      <w:r w:rsidRPr="00B74A53">
        <w:rPr>
          <w:rFonts w:ascii="Arial" w:hAnsi="Arial" w:cs="Arial"/>
          <w:sz w:val="24"/>
          <w:szCs w:val="24"/>
          <w:lang w:val="en-GB"/>
        </w:rPr>
        <w:t xml:space="preserve">Risk of cardiac </w:t>
      </w:r>
      <w:r>
        <w:rPr>
          <w:rFonts w:ascii="Arial" w:hAnsi="Arial" w:cs="Arial"/>
          <w:sz w:val="24"/>
          <w:szCs w:val="24"/>
          <w:lang w:val="en-GB"/>
        </w:rPr>
        <w:t>valve regurgitation</w:t>
      </w:r>
      <w:r w:rsidRPr="00B74A53">
        <w:rPr>
          <w:rFonts w:ascii="Arial" w:hAnsi="Arial" w:cs="Arial"/>
          <w:sz w:val="24"/>
          <w:szCs w:val="24"/>
          <w:lang w:val="en-GB"/>
        </w:rPr>
        <w:t xml:space="preserve"> among users of all anti-osteoporosis drugs, results of meta-analyses (all ORs are adj</w:t>
      </w:r>
      <w:r>
        <w:rPr>
          <w:rFonts w:ascii="Arial" w:hAnsi="Arial" w:cs="Arial"/>
          <w:sz w:val="24"/>
          <w:szCs w:val="24"/>
          <w:lang w:val="en-GB"/>
        </w:rPr>
        <w:t>usted for relevant confounders)</w:t>
      </w:r>
      <w:r w:rsidRPr="00B74A53">
        <w:rPr>
          <w:rFonts w:ascii="Arial" w:hAnsi="Arial" w:cs="Arial"/>
          <w:sz w:val="24"/>
          <w:szCs w:val="24"/>
        </w:rPr>
        <w:t xml:space="preserve"> </w:t>
      </w:r>
    </w:p>
    <w:p w14:paraId="19532D28" w14:textId="77777777" w:rsidR="00130D81" w:rsidRDefault="00130D81" w:rsidP="00130D81">
      <w:pPr>
        <w:spacing w:line="360" w:lineRule="auto"/>
        <w:rPr>
          <w:rFonts w:ascii="Arial" w:hAnsi="Arial" w:cs="Arial"/>
          <w:sz w:val="24"/>
          <w:szCs w:val="24"/>
        </w:rPr>
      </w:pPr>
      <w:r>
        <w:rPr>
          <w:rFonts w:ascii="Arial" w:hAnsi="Arial" w:cs="Arial"/>
          <w:b/>
          <w:sz w:val="24"/>
          <w:szCs w:val="24"/>
        </w:rPr>
        <w:t xml:space="preserve">TABLE S4. </w:t>
      </w:r>
      <w:r>
        <w:rPr>
          <w:rFonts w:ascii="Arial" w:hAnsi="Arial" w:cs="Arial"/>
          <w:sz w:val="24"/>
          <w:szCs w:val="24"/>
        </w:rPr>
        <w:t>R</w:t>
      </w:r>
      <w:r w:rsidRPr="00302A16">
        <w:rPr>
          <w:rFonts w:ascii="Arial" w:hAnsi="Arial" w:cs="Arial"/>
          <w:sz w:val="24"/>
          <w:szCs w:val="24"/>
        </w:rPr>
        <w:t>isk of cardiac valvulopathy,</w:t>
      </w:r>
      <w:r>
        <w:rPr>
          <w:rFonts w:ascii="Arial" w:hAnsi="Arial" w:cs="Arial"/>
          <w:sz w:val="24"/>
          <w:szCs w:val="24"/>
        </w:rPr>
        <w:t xml:space="preserve"> stratified by</w:t>
      </w:r>
      <w:r w:rsidRPr="00954E61">
        <w:rPr>
          <w:rFonts w:ascii="Arial" w:hAnsi="Arial" w:cs="Arial"/>
          <w:sz w:val="24"/>
          <w:szCs w:val="24"/>
        </w:rPr>
        <w:t xml:space="preserve"> age and sex</w:t>
      </w:r>
      <w:r>
        <w:rPr>
          <w:rFonts w:ascii="Arial" w:hAnsi="Arial" w:cs="Arial"/>
          <w:sz w:val="24"/>
          <w:szCs w:val="24"/>
        </w:rPr>
        <w:t>,</w:t>
      </w:r>
      <w:r w:rsidRPr="00302A16">
        <w:rPr>
          <w:rFonts w:ascii="Arial" w:hAnsi="Arial" w:cs="Arial"/>
          <w:sz w:val="24"/>
          <w:szCs w:val="24"/>
        </w:rPr>
        <w:t xml:space="preserve"> results </w:t>
      </w:r>
      <w:r>
        <w:rPr>
          <w:rFonts w:ascii="Arial" w:hAnsi="Arial" w:cs="Arial"/>
          <w:sz w:val="24"/>
          <w:szCs w:val="24"/>
        </w:rPr>
        <w:t xml:space="preserve">of </w:t>
      </w:r>
      <w:r w:rsidRPr="00302A16">
        <w:rPr>
          <w:rFonts w:ascii="Arial" w:hAnsi="Arial" w:cs="Arial"/>
          <w:sz w:val="24"/>
          <w:szCs w:val="24"/>
        </w:rPr>
        <w:t>pooled</w:t>
      </w:r>
      <w:r>
        <w:rPr>
          <w:rFonts w:ascii="Arial" w:hAnsi="Arial" w:cs="Arial"/>
          <w:sz w:val="24"/>
          <w:szCs w:val="24"/>
        </w:rPr>
        <w:t xml:space="preserve"> analyses</w:t>
      </w:r>
    </w:p>
    <w:p w14:paraId="3FC7395A" w14:textId="77777777" w:rsidR="00C706BE" w:rsidRDefault="00C706BE" w:rsidP="00E843D5">
      <w:pPr>
        <w:spacing w:after="120" w:line="360" w:lineRule="auto"/>
        <w:rPr>
          <w:rFonts w:ascii="Arial" w:hAnsi="Arial" w:cs="Arial"/>
          <w:sz w:val="24"/>
          <w:szCs w:val="24"/>
          <w:lang w:val="en-GB"/>
        </w:rPr>
      </w:pPr>
      <w:r w:rsidRPr="00B74A53">
        <w:rPr>
          <w:rFonts w:ascii="Arial" w:hAnsi="Arial" w:cs="Arial"/>
          <w:b/>
          <w:sz w:val="24"/>
          <w:szCs w:val="24"/>
          <w:lang w:val="en-GB"/>
        </w:rPr>
        <w:t>Figure S</w:t>
      </w:r>
      <w:r w:rsidRPr="00B74A53">
        <w:rPr>
          <w:rFonts w:ascii="Arial" w:hAnsi="Arial" w:cs="Arial"/>
          <w:b/>
          <w:sz w:val="24"/>
          <w:szCs w:val="24"/>
          <w:lang w:val="en-GB"/>
        </w:rPr>
        <w:fldChar w:fldCharType="begin"/>
      </w:r>
      <w:r w:rsidRPr="00B74A53">
        <w:rPr>
          <w:rFonts w:ascii="Arial" w:hAnsi="Arial" w:cs="Arial"/>
          <w:b/>
          <w:sz w:val="24"/>
          <w:szCs w:val="24"/>
          <w:lang w:val="en-GB"/>
        </w:rPr>
        <w:instrText xml:space="preserve"> SEQ Figure \* ARABIC </w:instrText>
      </w:r>
      <w:r w:rsidRPr="00B74A53">
        <w:rPr>
          <w:rFonts w:ascii="Arial" w:hAnsi="Arial" w:cs="Arial"/>
          <w:b/>
          <w:sz w:val="24"/>
          <w:szCs w:val="24"/>
          <w:lang w:val="en-GB"/>
        </w:rPr>
        <w:fldChar w:fldCharType="separate"/>
      </w:r>
      <w:r>
        <w:rPr>
          <w:rFonts w:ascii="Arial" w:hAnsi="Arial" w:cs="Arial"/>
          <w:b/>
          <w:noProof/>
          <w:sz w:val="24"/>
          <w:szCs w:val="24"/>
          <w:lang w:val="en-GB"/>
        </w:rPr>
        <w:t>3</w:t>
      </w:r>
      <w:r w:rsidRPr="00B74A53">
        <w:rPr>
          <w:rFonts w:ascii="Arial" w:hAnsi="Arial" w:cs="Arial"/>
          <w:sz w:val="24"/>
          <w:szCs w:val="24"/>
        </w:rPr>
        <w:fldChar w:fldCharType="end"/>
      </w:r>
      <w:r w:rsidRPr="00B74A53">
        <w:rPr>
          <w:rFonts w:ascii="Arial" w:hAnsi="Arial" w:cs="Arial"/>
          <w:b/>
          <w:sz w:val="24"/>
          <w:szCs w:val="24"/>
          <w:lang w:val="en-GB"/>
        </w:rPr>
        <w:t xml:space="preserve">. </w:t>
      </w:r>
      <w:r w:rsidRPr="00B74A53">
        <w:rPr>
          <w:rFonts w:ascii="Arial" w:hAnsi="Arial" w:cs="Arial"/>
          <w:sz w:val="24"/>
          <w:szCs w:val="24"/>
          <w:lang w:val="en-GB"/>
        </w:rPr>
        <w:t>Risk of cardiac valvulopathy overall</w:t>
      </w:r>
      <w:r w:rsidRPr="00B74A53">
        <w:rPr>
          <w:rFonts w:ascii="Arial" w:hAnsi="Arial" w:cs="Arial"/>
          <w:b/>
          <w:sz w:val="24"/>
          <w:szCs w:val="24"/>
          <w:lang w:val="en-GB"/>
        </w:rPr>
        <w:t xml:space="preserve"> </w:t>
      </w:r>
      <w:r w:rsidRPr="00B74A53">
        <w:rPr>
          <w:rFonts w:ascii="Arial" w:hAnsi="Arial" w:cs="Arial"/>
          <w:sz w:val="24"/>
          <w:szCs w:val="24"/>
          <w:lang w:val="en-GB"/>
        </w:rPr>
        <w:t>among users of all anti-osteoporosis drugs, results of meta-analyses (all ORs are adj</w:t>
      </w:r>
      <w:r>
        <w:rPr>
          <w:rFonts w:ascii="Arial" w:hAnsi="Arial" w:cs="Arial"/>
          <w:sz w:val="24"/>
          <w:szCs w:val="24"/>
          <w:lang w:val="en-GB"/>
        </w:rPr>
        <w:t>usted for relevant confounders)</w:t>
      </w:r>
    </w:p>
    <w:p w14:paraId="58F00C0F" w14:textId="77777777" w:rsidR="00C706BE" w:rsidRDefault="00C706BE" w:rsidP="00C706BE">
      <w:pPr>
        <w:spacing w:line="360" w:lineRule="auto"/>
        <w:rPr>
          <w:rFonts w:ascii="Arial" w:hAnsi="Arial" w:cs="Arial"/>
          <w:sz w:val="24"/>
          <w:szCs w:val="24"/>
        </w:rPr>
      </w:pPr>
      <w:r w:rsidRPr="00B74A53">
        <w:rPr>
          <w:rFonts w:ascii="Arial" w:hAnsi="Arial" w:cs="Arial"/>
          <w:b/>
          <w:sz w:val="24"/>
          <w:szCs w:val="24"/>
          <w:lang w:val="en-GB"/>
        </w:rPr>
        <w:t>Figure S</w:t>
      </w:r>
      <w:r w:rsidRPr="00B74A53">
        <w:rPr>
          <w:rFonts w:ascii="Arial" w:hAnsi="Arial" w:cs="Arial"/>
          <w:b/>
          <w:sz w:val="24"/>
          <w:szCs w:val="24"/>
          <w:lang w:val="en-GB"/>
        </w:rPr>
        <w:fldChar w:fldCharType="begin"/>
      </w:r>
      <w:r w:rsidRPr="00B74A53">
        <w:rPr>
          <w:rFonts w:ascii="Arial" w:hAnsi="Arial" w:cs="Arial"/>
          <w:b/>
          <w:sz w:val="24"/>
          <w:szCs w:val="24"/>
          <w:lang w:val="en-GB"/>
        </w:rPr>
        <w:instrText xml:space="preserve"> SEQ Figure \* ARABIC </w:instrText>
      </w:r>
      <w:r w:rsidRPr="00B74A53">
        <w:rPr>
          <w:rFonts w:ascii="Arial" w:hAnsi="Arial" w:cs="Arial"/>
          <w:b/>
          <w:sz w:val="24"/>
          <w:szCs w:val="24"/>
          <w:lang w:val="en-GB"/>
        </w:rPr>
        <w:fldChar w:fldCharType="separate"/>
      </w:r>
      <w:r>
        <w:rPr>
          <w:rFonts w:ascii="Arial" w:hAnsi="Arial" w:cs="Arial"/>
          <w:b/>
          <w:noProof/>
          <w:sz w:val="24"/>
          <w:szCs w:val="24"/>
          <w:lang w:val="en-GB"/>
        </w:rPr>
        <w:t>4</w:t>
      </w:r>
      <w:r w:rsidRPr="00B74A53">
        <w:rPr>
          <w:rFonts w:ascii="Arial" w:hAnsi="Arial" w:cs="Arial"/>
          <w:sz w:val="24"/>
          <w:szCs w:val="24"/>
        </w:rPr>
        <w:fldChar w:fldCharType="end"/>
      </w:r>
      <w:r w:rsidRPr="00B74A53">
        <w:rPr>
          <w:rFonts w:ascii="Arial" w:hAnsi="Arial" w:cs="Arial"/>
          <w:b/>
          <w:sz w:val="24"/>
          <w:szCs w:val="24"/>
          <w:lang w:val="en-GB"/>
        </w:rPr>
        <w:t xml:space="preserve">. </w:t>
      </w:r>
      <w:r w:rsidRPr="00B74A53">
        <w:rPr>
          <w:rFonts w:ascii="Arial" w:hAnsi="Arial" w:cs="Arial"/>
          <w:sz w:val="24"/>
          <w:szCs w:val="24"/>
          <w:lang w:val="en-GB"/>
        </w:rPr>
        <w:t xml:space="preserve">Risk of cardiac </w:t>
      </w:r>
      <w:r>
        <w:rPr>
          <w:rFonts w:ascii="Arial" w:hAnsi="Arial" w:cs="Arial"/>
          <w:sz w:val="24"/>
          <w:szCs w:val="24"/>
          <w:lang w:val="en-GB"/>
        </w:rPr>
        <w:t>valve regurgitation</w:t>
      </w:r>
      <w:r w:rsidRPr="00B74A53">
        <w:rPr>
          <w:rFonts w:ascii="Arial" w:hAnsi="Arial" w:cs="Arial"/>
          <w:sz w:val="24"/>
          <w:szCs w:val="24"/>
          <w:lang w:val="en-GB"/>
        </w:rPr>
        <w:t xml:space="preserve"> among users of all anti-osteoporosis drugs, results of meta-analyses (all ORs are adj</w:t>
      </w:r>
      <w:r>
        <w:rPr>
          <w:rFonts w:ascii="Arial" w:hAnsi="Arial" w:cs="Arial"/>
          <w:sz w:val="24"/>
          <w:szCs w:val="24"/>
          <w:lang w:val="en-GB"/>
        </w:rPr>
        <w:t>usted for relevant confounders)</w:t>
      </w:r>
      <w:r w:rsidRPr="00B74A53">
        <w:rPr>
          <w:rFonts w:ascii="Arial" w:hAnsi="Arial" w:cs="Arial"/>
          <w:sz w:val="24"/>
          <w:szCs w:val="24"/>
        </w:rPr>
        <w:t xml:space="preserve"> </w:t>
      </w:r>
    </w:p>
    <w:p w14:paraId="7C6A4DE9" w14:textId="0C0B778A" w:rsidR="00C706BE" w:rsidRPr="00B74A53" w:rsidRDefault="00C706BE" w:rsidP="00467D03">
      <w:pPr>
        <w:spacing w:after="0" w:line="360" w:lineRule="auto"/>
        <w:rPr>
          <w:rFonts w:ascii="Arial" w:hAnsi="Arial" w:cs="Arial"/>
          <w:sz w:val="24"/>
          <w:szCs w:val="24"/>
        </w:rPr>
        <w:sectPr w:rsidR="00C706BE" w:rsidRPr="00B74A53" w:rsidSect="009D1DD6">
          <w:pgSz w:w="12240" w:h="15840"/>
          <w:pgMar w:top="1440" w:right="1440" w:bottom="1440" w:left="1440" w:header="720" w:footer="720" w:gutter="0"/>
          <w:cols w:space="720"/>
          <w:docGrid w:linePitch="360"/>
        </w:sectPr>
      </w:pPr>
    </w:p>
    <w:tbl>
      <w:tblPr>
        <w:tblpPr w:leftFromText="180" w:rightFromText="180" w:vertAnchor="page" w:horzAnchor="margin" w:tblpY="1895"/>
        <w:tblW w:w="13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A0" w:firstRow="1" w:lastRow="0" w:firstColumn="1" w:lastColumn="0" w:noHBand="0" w:noVBand="0"/>
      </w:tblPr>
      <w:tblGrid>
        <w:gridCol w:w="2903"/>
        <w:gridCol w:w="1880"/>
        <w:gridCol w:w="1572"/>
        <w:gridCol w:w="1554"/>
        <w:gridCol w:w="1474"/>
        <w:gridCol w:w="1999"/>
        <w:gridCol w:w="1628"/>
        <w:gridCol w:w="36"/>
      </w:tblGrid>
      <w:tr w:rsidR="001234A8" w:rsidRPr="006E6B87" w14:paraId="1F740C09" w14:textId="77777777" w:rsidTr="00617AE3">
        <w:trPr>
          <w:trHeight w:val="403"/>
        </w:trPr>
        <w:tc>
          <w:tcPr>
            <w:tcW w:w="13046" w:type="dxa"/>
            <w:gridSpan w:val="8"/>
            <w:tcBorders>
              <w:top w:val="nil"/>
              <w:left w:val="nil"/>
              <w:right w:val="nil"/>
            </w:tcBorders>
            <w:shd w:val="clear" w:color="auto" w:fill="auto"/>
            <w:vAlign w:val="center"/>
          </w:tcPr>
          <w:p w14:paraId="161ADBEF" w14:textId="2B7514DC" w:rsidR="001234A8" w:rsidRPr="006E6B87" w:rsidRDefault="009D1DD6" w:rsidP="00096E52">
            <w:pPr>
              <w:spacing w:after="0" w:line="360" w:lineRule="auto"/>
              <w:rPr>
                <w:rFonts w:ascii="Arial" w:hAnsi="Arial" w:cs="Arial"/>
                <w:b/>
                <w:bCs/>
                <w:sz w:val="16"/>
                <w:szCs w:val="16"/>
              </w:rPr>
            </w:pPr>
            <w:r>
              <w:rPr>
                <w:rFonts w:ascii="Arial" w:hAnsi="Arial" w:cs="Arial"/>
                <w:b/>
                <w:sz w:val="24"/>
                <w:szCs w:val="24"/>
              </w:rPr>
              <w:lastRenderedPageBreak/>
              <w:t>Table S1</w:t>
            </w:r>
            <w:r w:rsidR="001234A8" w:rsidRPr="00F8299C">
              <w:rPr>
                <w:rFonts w:ascii="Arial" w:hAnsi="Arial" w:cs="Arial"/>
                <w:b/>
                <w:i/>
                <w:sz w:val="24"/>
                <w:szCs w:val="24"/>
              </w:rPr>
              <w:t xml:space="preserve">. </w:t>
            </w:r>
            <w:r w:rsidR="001234A8" w:rsidRPr="00015575">
              <w:rPr>
                <w:rFonts w:ascii="Arial" w:hAnsi="Arial" w:cs="Arial"/>
                <w:sz w:val="24"/>
                <w:szCs w:val="24"/>
              </w:rPr>
              <w:t>Characteristics of the databases participating in the study</w:t>
            </w:r>
            <w:bookmarkEnd w:id="0"/>
            <w:r w:rsidR="001234A8">
              <w:rPr>
                <w:rFonts w:ascii="Arial" w:hAnsi="Arial" w:cs="Arial"/>
                <w:i/>
                <w:sz w:val="24"/>
                <w:szCs w:val="24"/>
              </w:rPr>
              <w:t xml:space="preserve"> </w:t>
            </w:r>
          </w:p>
        </w:tc>
      </w:tr>
      <w:tr w:rsidR="001234A8" w:rsidRPr="006E6B87" w14:paraId="73E5CD75" w14:textId="77777777" w:rsidTr="00617AE3">
        <w:trPr>
          <w:trHeight w:val="295"/>
        </w:trPr>
        <w:tc>
          <w:tcPr>
            <w:tcW w:w="2910" w:type="dxa"/>
            <w:shd w:val="clear" w:color="auto" w:fill="DDD9C3" w:themeFill="background2" w:themeFillShade="E6"/>
            <w:vAlign w:val="center"/>
          </w:tcPr>
          <w:p w14:paraId="41FE6F30" w14:textId="77777777" w:rsidR="001234A8" w:rsidRPr="006E6B87" w:rsidRDefault="001234A8" w:rsidP="00617AE3">
            <w:pPr>
              <w:spacing w:after="0"/>
              <w:jc w:val="center"/>
              <w:rPr>
                <w:rFonts w:ascii="Arial" w:hAnsi="Arial" w:cs="Arial"/>
                <w:b/>
                <w:bCs/>
                <w:sz w:val="16"/>
                <w:szCs w:val="16"/>
              </w:rPr>
            </w:pPr>
            <w:r w:rsidRPr="006E6B87">
              <w:rPr>
                <w:rFonts w:ascii="Arial" w:hAnsi="Arial" w:cs="Arial"/>
                <w:b/>
                <w:bCs/>
                <w:sz w:val="16"/>
                <w:szCs w:val="16"/>
              </w:rPr>
              <w:t>CHARACTERISTICS</w:t>
            </w:r>
          </w:p>
        </w:tc>
        <w:tc>
          <w:tcPr>
            <w:tcW w:w="1887" w:type="dxa"/>
            <w:shd w:val="clear" w:color="auto" w:fill="DDD9C3" w:themeFill="background2" w:themeFillShade="E6"/>
            <w:vAlign w:val="center"/>
          </w:tcPr>
          <w:p w14:paraId="58FC6DEF" w14:textId="77777777" w:rsidR="001234A8" w:rsidRPr="006E6B87" w:rsidRDefault="001234A8" w:rsidP="00617AE3">
            <w:pPr>
              <w:spacing w:after="0"/>
              <w:jc w:val="center"/>
              <w:rPr>
                <w:rFonts w:ascii="Arial" w:hAnsi="Arial" w:cs="Arial"/>
                <w:b/>
                <w:bCs/>
                <w:sz w:val="16"/>
                <w:szCs w:val="16"/>
              </w:rPr>
            </w:pPr>
            <w:r w:rsidRPr="006E6B87">
              <w:rPr>
                <w:rFonts w:ascii="Arial" w:hAnsi="Arial" w:cs="Arial"/>
                <w:b/>
                <w:bCs/>
                <w:sz w:val="16"/>
                <w:szCs w:val="16"/>
              </w:rPr>
              <w:t>HSD (IT)</w:t>
            </w:r>
          </w:p>
        </w:tc>
        <w:tc>
          <w:tcPr>
            <w:tcW w:w="1575" w:type="dxa"/>
            <w:shd w:val="clear" w:color="auto" w:fill="DDD9C3" w:themeFill="background2" w:themeFillShade="E6"/>
            <w:vAlign w:val="center"/>
          </w:tcPr>
          <w:p w14:paraId="6712606F" w14:textId="77777777" w:rsidR="001234A8" w:rsidRPr="006E6B87" w:rsidRDefault="001234A8" w:rsidP="00617AE3">
            <w:pPr>
              <w:spacing w:after="0"/>
              <w:jc w:val="center"/>
              <w:rPr>
                <w:rFonts w:ascii="Arial" w:hAnsi="Arial" w:cs="Arial"/>
                <w:b/>
                <w:bCs/>
                <w:sz w:val="16"/>
                <w:szCs w:val="16"/>
              </w:rPr>
            </w:pPr>
            <w:r w:rsidRPr="006E6B87">
              <w:rPr>
                <w:rFonts w:ascii="Arial" w:hAnsi="Arial" w:cs="Arial"/>
                <w:b/>
                <w:bCs/>
                <w:sz w:val="16"/>
                <w:szCs w:val="16"/>
              </w:rPr>
              <w:t>LOMBARDY (IT)</w:t>
            </w:r>
          </w:p>
        </w:tc>
        <w:tc>
          <w:tcPr>
            <w:tcW w:w="1557" w:type="dxa"/>
            <w:shd w:val="clear" w:color="auto" w:fill="DDD9C3" w:themeFill="background2" w:themeFillShade="E6"/>
            <w:vAlign w:val="center"/>
          </w:tcPr>
          <w:p w14:paraId="470A70C5" w14:textId="77777777" w:rsidR="001234A8" w:rsidRPr="006E6B87" w:rsidRDefault="001234A8" w:rsidP="00617AE3">
            <w:pPr>
              <w:spacing w:after="0"/>
              <w:jc w:val="center"/>
              <w:rPr>
                <w:rFonts w:ascii="Arial" w:hAnsi="Arial" w:cs="Arial"/>
                <w:b/>
                <w:bCs/>
                <w:sz w:val="16"/>
                <w:szCs w:val="16"/>
              </w:rPr>
            </w:pPr>
            <w:r>
              <w:rPr>
                <w:rFonts w:ascii="Arial" w:hAnsi="Arial" w:cs="Arial"/>
                <w:b/>
                <w:bCs/>
                <w:sz w:val="16"/>
                <w:szCs w:val="16"/>
              </w:rPr>
              <w:t>TUSCANY</w:t>
            </w:r>
            <w:r w:rsidRPr="006E6B87">
              <w:rPr>
                <w:rFonts w:ascii="Arial" w:hAnsi="Arial" w:cs="Arial"/>
                <w:b/>
                <w:bCs/>
                <w:sz w:val="16"/>
                <w:szCs w:val="16"/>
              </w:rPr>
              <w:t xml:space="preserve"> (IT)</w:t>
            </w:r>
          </w:p>
        </w:tc>
        <w:tc>
          <w:tcPr>
            <w:tcW w:w="1478" w:type="dxa"/>
            <w:shd w:val="clear" w:color="auto" w:fill="DDD9C3" w:themeFill="background2" w:themeFillShade="E6"/>
            <w:vAlign w:val="center"/>
          </w:tcPr>
          <w:p w14:paraId="7695055D" w14:textId="77777777" w:rsidR="001234A8" w:rsidRPr="006E6B87" w:rsidRDefault="001234A8" w:rsidP="00617AE3">
            <w:pPr>
              <w:spacing w:after="0"/>
              <w:jc w:val="center"/>
              <w:rPr>
                <w:rFonts w:ascii="Arial" w:hAnsi="Arial" w:cs="Arial"/>
                <w:b/>
                <w:bCs/>
                <w:sz w:val="16"/>
                <w:szCs w:val="16"/>
              </w:rPr>
            </w:pPr>
            <w:r w:rsidRPr="006E6B87">
              <w:rPr>
                <w:rFonts w:ascii="Arial" w:hAnsi="Arial" w:cs="Arial"/>
                <w:b/>
                <w:bCs/>
                <w:sz w:val="16"/>
                <w:szCs w:val="16"/>
              </w:rPr>
              <w:t>IPCI (NL)</w:t>
            </w:r>
          </w:p>
        </w:tc>
        <w:tc>
          <w:tcPr>
            <w:tcW w:w="2005" w:type="dxa"/>
            <w:shd w:val="clear" w:color="auto" w:fill="DDD9C3" w:themeFill="background2" w:themeFillShade="E6"/>
            <w:vAlign w:val="center"/>
          </w:tcPr>
          <w:p w14:paraId="4DFBABC8" w14:textId="77777777" w:rsidR="001234A8" w:rsidRPr="006E6B87" w:rsidRDefault="001234A8" w:rsidP="00617AE3">
            <w:pPr>
              <w:spacing w:after="0"/>
              <w:jc w:val="center"/>
              <w:rPr>
                <w:rFonts w:ascii="Arial" w:hAnsi="Arial" w:cs="Arial"/>
                <w:b/>
                <w:bCs/>
                <w:sz w:val="16"/>
                <w:szCs w:val="16"/>
              </w:rPr>
            </w:pPr>
            <w:r w:rsidRPr="006E6B87">
              <w:rPr>
                <w:rFonts w:ascii="Arial" w:hAnsi="Arial" w:cs="Arial"/>
                <w:b/>
                <w:bCs/>
                <w:sz w:val="16"/>
                <w:szCs w:val="16"/>
              </w:rPr>
              <w:t>PHARMO (NL)</w:t>
            </w:r>
          </w:p>
        </w:tc>
        <w:tc>
          <w:tcPr>
            <w:tcW w:w="1634" w:type="dxa"/>
            <w:gridSpan w:val="2"/>
            <w:shd w:val="clear" w:color="auto" w:fill="DDD9C3" w:themeFill="background2" w:themeFillShade="E6"/>
            <w:vAlign w:val="center"/>
          </w:tcPr>
          <w:p w14:paraId="4AFA002E" w14:textId="77777777" w:rsidR="001234A8" w:rsidRPr="006E6B87" w:rsidRDefault="001234A8" w:rsidP="00617AE3">
            <w:pPr>
              <w:spacing w:after="0"/>
              <w:jc w:val="center"/>
              <w:rPr>
                <w:rFonts w:ascii="Arial" w:hAnsi="Arial" w:cs="Arial"/>
                <w:b/>
                <w:bCs/>
                <w:sz w:val="16"/>
                <w:szCs w:val="16"/>
              </w:rPr>
            </w:pPr>
            <w:r w:rsidRPr="006E6B87">
              <w:rPr>
                <w:rFonts w:ascii="Arial" w:hAnsi="Arial" w:cs="Arial"/>
                <w:b/>
                <w:bCs/>
                <w:sz w:val="16"/>
                <w:szCs w:val="16"/>
              </w:rPr>
              <w:t>THIN (UK)</w:t>
            </w:r>
          </w:p>
        </w:tc>
      </w:tr>
      <w:tr w:rsidR="001234A8" w:rsidRPr="006E6B87" w14:paraId="67A1D4E4" w14:textId="77777777" w:rsidTr="00617AE3">
        <w:trPr>
          <w:trHeight w:val="403"/>
        </w:trPr>
        <w:tc>
          <w:tcPr>
            <w:tcW w:w="2910" w:type="dxa"/>
            <w:vAlign w:val="center"/>
          </w:tcPr>
          <w:p w14:paraId="5207FF28"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Current source population</w:t>
            </w:r>
          </w:p>
        </w:tc>
        <w:tc>
          <w:tcPr>
            <w:tcW w:w="1887" w:type="dxa"/>
            <w:vAlign w:val="center"/>
          </w:tcPr>
          <w:p w14:paraId="17D492E7"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1,230,000</w:t>
            </w:r>
          </w:p>
        </w:tc>
        <w:tc>
          <w:tcPr>
            <w:tcW w:w="1575" w:type="dxa"/>
            <w:vAlign w:val="center"/>
          </w:tcPr>
          <w:p w14:paraId="5114549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11,270,000</w:t>
            </w:r>
          </w:p>
        </w:tc>
        <w:tc>
          <w:tcPr>
            <w:tcW w:w="1557" w:type="dxa"/>
            <w:vAlign w:val="center"/>
          </w:tcPr>
          <w:p w14:paraId="13FD6F2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4,450,000</w:t>
            </w:r>
          </w:p>
        </w:tc>
        <w:tc>
          <w:tcPr>
            <w:tcW w:w="1478" w:type="dxa"/>
            <w:vAlign w:val="center"/>
          </w:tcPr>
          <w:p w14:paraId="7C9D3C1F"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1,100,000</w:t>
            </w:r>
          </w:p>
        </w:tc>
        <w:tc>
          <w:tcPr>
            <w:tcW w:w="2005" w:type="dxa"/>
            <w:vAlign w:val="center"/>
          </w:tcPr>
          <w:p w14:paraId="37186A1F"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4,380,000</w:t>
            </w:r>
          </w:p>
        </w:tc>
        <w:tc>
          <w:tcPr>
            <w:tcW w:w="1634" w:type="dxa"/>
            <w:gridSpan w:val="2"/>
            <w:vAlign w:val="center"/>
          </w:tcPr>
          <w:p w14:paraId="3EAC00A7"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9,000,000</w:t>
            </w:r>
          </w:p>
        </w:tc>
      </w:tr>
      <w:tr w:rsidR="001234A8" w:rsidRPr="006E6B87" w14:paraId="4526AB2A" w14:textId="77777777" w:rsidTr="00617AE3">
        <w:trPr>
          <w:trHeight w:val="403"/>
        </w:trPr>
        <w:tc>
          <w:tcPr>
            <w:tcW w:w="2910" w:type="dxa"/>
            <w:vAlign w:val="center"/>
          </w:tcPr>
          <w:p w14:paraId="467120F2"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Type of database</w:t>
            </w:r>
          </w:p>
        </w:tc>
        <w:tc>
          <w:tcPr>
            <w:tcW w:w="1887" w:type="dxa"/>
            <w:vAlign w:val="center"/>
          </w:tcPr>
          <w:p w14:paraId="7D09AFE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Medical records</w:t>
            </w:r>
          </w:p>
        </w:tc>
        <w:tc>
          <w:tcPr>
            <w:tcW w:w="1575" w:type="dxa"/>
            <w:vAlign w:val="center"/>
          </w:tcPr>
          <w:p w14:paraId="77AD9EB5"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Administrative</w:t>
            </w:r>
          </w:p>
        </w:tc>
        <w:tc>
          <w:tcPr>
            <w:tcW w:w="1557" w:type="dxa"/>
            <w:vAlign w:val="center"/>
          </w:tcPr>
          <w:p w14:paraId="5AAE80B6"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Administrative</w:t>
            </w:r>
          </w:p>
        </w:tc>
        <w:tc>
          <w:tcPr>
            <w:tcW w:w="1478" w:type="dxa"/>
            <w:vAlign w:val="center"/>
          </w:tcPr>
          <w:p w14:paraId="738CA2CD"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Medical records</w:t>
            </w:r>
          </w:p>
        </w:tc>
        <w:tc>
          <w:tcPr>
            <w:tcW w:w="2005" w:type="dxa"/>
            <w:vAlign w:val="center"/>
          </w:tcPr>
          <w:p w14:paraId="754E86C2" w14:textId="77777777" w:rsidR="001234A8" w:rsidRPr="006E6B87" w:rsidRDefault="001234A8" w:rsidP="00617AE3">
            <w:pPr>
              <w:spacing w:after="0"/>
              <w:jc w:val="center"/>
              <w:rPr>
                <w:rFonts w:ascii="Arial" w:hAnsi="Arial" w:cs="Arial"/>
                <w:sz w:val="16"/>
                <w:szCs w:val="16"/>
              </w:rPr>
            </w:pPr>
            <w:r>
              <w:rPr>
                <w:rFonts w:ascii="Arial" w:hAnsi="Arial" w:cs="Arial"/>
                <w:sz w:val="16"/>
                <w:szCs w:val="16"/>
              </w:rPr>
              <w:t xml:space="preserve">Administrative claims </w:t>
            </w:r>
            <w:r w:rsidRPr="006E6B87">
              <w:rPr>
                <w:rFonts w:ascii="Arial" w:hAnsi="Arial" w:cs="Arial"/>
                <w:sz w:val="16"/>
                <w:szCs w:val="16"/>
              </w:rPr>
              <w:t>and medical records</w:t>
            </w:r>
          </w:p>
        </w:tc>
        <w:tc>
          <w:tcPr>
            <w:tcW w:w="1634" w:type="dxa"/>
            <w:gridSpan w:val="2"/>
            <w:vAlign w:val="center"/>
          </w:tcPr>
          <w:p w14:paraId="6094BD15"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Medical records</w:t>
            </w:r>
          </w:p>
        </w:tc>
      </w:tr>
      <w:tr w:rsidR="001234A8" w:rsidRPr="006E6B87" w14:paraId="58AE8B85" w14:textId="77777777" w:rsidTr="00617AE3">
        <w:trPr>
          <w:trHeight w:val="403"/>
        </w:trPr>
        <w:tc>
          <w:tcPr>
            <w:tcW w:w="2910" w:type="dxa"/>
            <w:vAlign w:val="center"/>
          </w:tcPr>
          <w:p w14:paraId="7781509B"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 xml:space="preserve">Age range </w:t>
            </w:r>
          </w:p>
        </w:tc>
        <w:tc>
          <w:tcPr>
            <w:tcW w:w="1887" w:type="dxa"/>
            <w:vAlign w:val="center"/>
          </w:tcPr>
          <w:p w14:paraId="36FE4F28"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From 16 onwards</w:t>
            </w:r>
          </w:p>
        </w:tc>
        <w:tc>
          <w:tcPr>
            <w:tcW w:w="1575" w:type="dxa"/>
            <w:vAlign w:val="center"/>
          </w:tcPr>
          <w:p w14:paraId="552F8D51"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All ages</w:t>
            </w:r>
          </w:p>
        </w:tc>
        <w:tc>
          <w:tcPr>
            <w:tcW w:w="1557" w:type="dxa"/>
            <w:vAlign w:val="center"/>
          </w:tcPr>
          <w:p w14:paraId="1C4D49D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All ages</w:t>
            </w:r>
          </w:p>
        </w:tc>
        <w:tc>
          <w:tcPr>
            <w:tcW w:w="1478" w:type="dxa"/>
            <w:vAlign w:val="center"/>
          </w:tcPr>
          <w:p w14:paraId="5C15DE9F"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All ages</w:t>
            </w:r>
          </w:p>
        </w:tc>
        <w:tc>
          <w:tcPr>
            <w:tcW w:w="2005" w:type="dxa"/>
            <w:vAlign w:val="center"/>
          </w:tcPr>
          <w:p w14:paraId="4E0A51BA"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All ages</w:t>
            </w:r>
          </w:p>
        </w:tc>
        <w:tc>
          <w:tcPr>
            <w:tcW w:w="1634" w:type="dxa"/>
            <w:gridSpan w:val="2"/>
            <w:vAlign w:val="center"/>
          </w:tcPr>
          <w:p w14:paraId="7CEE2FD9"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All ages</w:t>
            </w:r>
          </w:p>
        </w:tc>
      </w:tr>
      <w:tr w:rsidR="001234A8" w:rsidRPr="006E6B87" w14:paraId="11A711DA" w14:textId="77777777" w:rsidTr="00617AE3">
        <w:trPr>
          <w:trHeight w:val="403"/>
        </w:trPr>
        <w:tc>
          <w:tcPr>
            <w:tcW w:w="2910" w:type="dxa"/>
            <w:vAlign w:val="center"/>
          </w:tcPr>
          <w:p w14:paraId="3B2B588A"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 Males</w:t>
            </w:r>
          </w:p>
        </w:tc>
        <w:tc>
          <w:tcPr>
            <w:tcW w:w="1887" w:type="dxa"/>
            <w:vAlign w:val="center"/>
          </w:tcPr>
          <w:p w14:paraId="08F07D34"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47.2</w:t>
            </w:r>
          </w:p>
        </w:tc>
        <w:tc>
          <w:tcPr>
            <w:tcW w:w="1575" w:type="dxa"/>
            <w:vAlign w:val="center"/>
          </w:tcPr>
          <w:p w14:paraId="0CFFE9EB"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48.8</w:t>
            </w:r>
          </w:p>
        </w:tc>
        <w:tc>
          <w:tcPr>
            <w:tcW w:w="1557" w:type="dxa"/>
            <w:vAlign w:val="center"/>
          </w:tcPr>
          <w:p w14:paraId="50BD8E6C"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48.1</w:t>
            </w:r>
          </w:p>
        </w:tc>
        <w:tc>
          <w:tcPr>
            <w:tcW w:w="1478" w:type="dxa"/>
            <w:vAlign w:val="center"/>
          </w:tcPr>
          <w:p w14:paraId="130DABF7"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49.6</w:t>
            </w:r>
          </w:p>
        </w:tc>
        <w:tc>
          <w:tcPr>
            <w:tcW w:w="2005" w:type="dxa"/>
            <w:vAlign w:val="center"/>
          </w:tcPr>
          <w:p w14:paraId="0E8AD755"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45.8</w:t>
            </w:r>
          </w:p>
        </w:tc>
        <w:tc>
          <w:tcPr>
            <w:tcW w:w="1634" w:type="dxa"/>
            <w:gridSpan w:val="2"/>
            <w:vAlign w:val="center"/>
          </w:tcPr>
          <w:p w14:paraId="7F739EFB"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47.8</w:t>
            </w:r>
          </w:p>
        </w:tc>
      </w:tr>
      <w:tr w:rsidR="001234A8" w:rsidRPr="006E6B87" w14:paraId="7B63ACAA" w14:textId="77777777" w:rsidTr="00617AE3">
        <w:trPr>
          <w:trHeight w:val="403"/>
        </w:trPr>
        <w:tc>
          <w:tcPr>
            <w:tcW w:w="2910" w:type="dxa"/>
            <w:vAlign w:val="center"/>
          </w:tcPr>
          <w:p w14:paraId="516485AD" w14:textId="77777777" w:rsidR="001234A8" w:rsidRPr="006E6B87" w:rsidRDefault="001234A8" w:rsidP="00617AE3">
            <w:pPr>
              <w:spacing w:after="0"/>
              <w:rPr>
                <w:rFonts w:ascii="Arial" w:hAnsi="Arial" w:cs="Arial"/>
                <w:b/>
                <w:bCs/>
                <w:sz w:val="16"/>
                <w:szCs w:val="16"/>
              </w:rPr>
            </w:pPr>
            <w:r>
              <w:rPr>
                <w:rFonts w:ascii="Arial" w:hAnsi="Arial" w:cs="Arial"/>
                <w:b/>
                <w:bCs/>
                <w:sz w:val="16"/>
                <w:szCs w:val="16"/>
              </w:rPr>
              <w:t>Years covered in this study</w:t>
            </w:r>
          </w:p>
        </w:tc>
        <w:tc>
          <w:tcPr>
            <w:tcW w:w="1887" w:type="dxa"/>
            <w:vAlign w:val="center"/>
          </w:tcPr>
          <w:p w14:paraId="18692181" w14:textId="77777777" w:rsidR="001234A8" w:rsidRPr="006E6B87" w:rsidRDefault="001234A8" w:rsidP="00617AE3">
            <w:pPr>
              <w:spacing w:after="0"/>
              <w:jc w:val="center"/>
              <w:rPr>
                <w:rFonts w:ascii="Arial" w:hAnsi="Arial" w:cs="Arial"/>
                <w:sz w:val="16"/>
                <w:szCs w:val="16"/>
              </w:rPr>
            </w:pPr>
            <w:r>
              <w:rPr>
                <w:rFonts w:ascii="Arial" w:hAnsi="Arial" w:cs="Arial"/>
                <w:sz w:val="16"/>
                <w:szCs w:val="16"/>
              </w:rPr>
              <w:t>2000-2012</w:t>
            </w:r>
          </w:p>
        </w:tc>
        <w:tc>
          <w:tcPr>
            <w:tcW w:w="1575" w:type="dxa"/>
            <w:vAlign w:val="center"/>
          </w:tcPr>
          <w:p w14:paraId="14371BAC" w14:textId="77777777" w:rsidR="001234A8" w:rsidRPr="006E6B87" w:rsidRDefault="001234A8" w:rsidP="00617AE3">
            <w:pPr>
              <w:spacing w:after="0"/>
              <w:jc w:val="center"/>
              <w:rPr>
                <w:rFonts w:ascii="Arial" w:hAnsi="Arial" w:cs="Arial"/>
                <w:sz w:val="16"/>
                <w:szCs w:val="16"/>
              </w:rPr>
            </w:pPr>
            <w:r>
              <w:rPr>
                <w:rFonts w:ascii="Arial" w:hAnsi="Arial" w:cs="Arial"/>
                <w:sz w:val="16"/>
                <w:szCs w:val="16"/>
              </w:rPr>
              <w:t>2004-2011</w:t>
            </w:r>
          </w:p>
        </w:tc>
        <w:tc>
          <w:tcPr>
            <w:tcW w:w="1557" w:type="dxa"/>
            <w:vAlign w:val="center"/>
          </w:tcPr>
          <w:p w14:paraId="212D45BE" w14:textId="77777777" w:rsidR="001234A8" w:rsidRPr="006E6B87" w:rsidRDefault="001234A8" w:rsidP="00617AE3">
            <w:pPr>
              <w:spacing w:after="0"/>
              <w:jc w:val="center"/>
              <w:rPr>
                <w:rFonts w:ascii="Arial" w:hAnsi="Arial" w:cs="Arial"/>
                <w:sz w:val="16"/>
                <w:szCs w:val="16"/>
              </w:rPr>
            </w:pPr>
            <w:r>
              <w:rPr>
                <w:rFonts w:ascii="Arial" w:hAnsi="Arial" w:cs="Arial"/>
                <w:sz w:val="16"/>
                <w:szCs w:val="16"/>
              </w:rPr>
              <w:t>2003-2012</w:t>
            </w:r>
          </w:p>
        </w:tc>
        <w:tc>
          <w:tcPr>
            <w:tcW w:w="1478" w:type="dxa"/>
            <w:vAlign w:val="center"/>
          </w:tcPr>
          <w:p w14:paraId="60D93C99" w14:textId="77777777" w:rsidR="001234A8" w:rsidRPr="006E6B87" w:rsidRDefault="001234A8" w:rsidP="00617AE3">
            <w:pPr>
              <w:spacing w:after="0"/>
              <w:jc w:val="center"/>
              <w:rPr>
                <w:rFonts w:ascii="Arial" w:hAnsi="Arial" w:cs="Arial"/>
                <w:sz w:val="16"/>
                <w:szCs w:val="16"/>
              </w:rPr>
            </w:pPr>
            <w:r>
              <w:rPr>
                <w:rFonts w:ascii="Arial" w:hAnsi="Arial" w:cs="Arial"/>
                <w:sz w:val="16"/>
                <w:szCs w:val="16"/>
              </w:rPr>
              <w:t>1996-2012</w:t>
            </w:r>
          </w:p>
        </w:tc>
        <w:tc>
          <w:tcPr>
            <w:tcW w:w="2005" w:type="dxa"/>
            <w:vAlign w:val="center"/>
          </w:tcPr>
          <w:p w14:paraId="08F6AABA" w14:textId="77777777" w:rsidR="001234A8" w:rsidRPr="006E6B87" w:rsidRDefault="001234A8" w:rsidP="00617AE3">
            <w:pPr>
              <w:spacing w:after="0"/>
              <w:jc w:val="center"/>
              <w:rPr>
                <w:rFonts w:ascii="Arial" w:hAnsi="Arial" w:cs="Arial"/>
                <w:sz w:val="16"/>
                <w:szCs w:val="16"/>
              </w:rPr>
            </w:pPr>
            <w:r>
              <w:rPr>
                <w:rFonts w:ascii="Arial" w:hAnsi="Arial" w:cs="Arial"/>
                <w:sz w:val="16"/>
                <w:szCs w:val="16"/>
              </w:rPr>
              <w:t>1998-2010</w:t>
            </w:r>
          </w:p>
        </w:tc>
        <w:tc>
          <w:tcPr>
            <w:tcW w:w="1634" w:type="dxa"/>
            <w:gridSpan w:val="2"/>
            <w:vAlign w:val="center"/>
          </w:tcPr>
          <w:p w14:paraId="7A005FAF" w14:textId="77777777" w:rsidR="001234A8" w:rsidRPr="006E6B87" w:rsidRDefault="001234A8" w:rsidP="00617AE3">
            <w:pPr>
              <w:spacing w:after="0"/>
              <w:jc w:val="center"/>
              <w:rPr>
                <w:rFonts w:ascii="Arial" w:hAnsi="Arial" w:cs="Arial"/>
                <w:sz w:val="16"/>
                <w:szCs w:val="16"/>
              </w:rPr>
            </w:pPr>
            <w:r>
              <w:rPr>
                <w:rFonts w:ascii="Arial" w:hAnsi="Arial" w:cs="Arial"/>
                <w:sz w:val="16"/>
                <w:szCs w:val="16"/>
              </w:rPr>
              <w:t>1996-2012</w:t>
            </w:r>
          </w:p>
        </w:tc>
      </w:tr>
      <w:tr w:rsidR="001234A8" w:rsidRPr="006E6B87" w14:paraId="77D8C1B3" w14:textId="77777777" w:rsidTr="00617AE3">
        <w:trPr>
          <w:trHeight w:val="295"/>
        </w:trPr>
        <w:tc>
          <w:tcPr>
            <w:tcW w:w="13046" w:type="dxa"/>
            <w:gridSpan w:val="8"/>
            <w:shd w:val="clear" w:color="auto" w:fill="C6D9F1" w:themeFill="text2" w:themeFillTint="33"/>
            <w:vAlign w:val="center"/>
          </w:tcPr>
          <w:p w14:paraId="39E3EBC5"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DEMOGRAPHIC INFORMATION</w:t>
            </w:r>
          </w:p>
        </w:tc>
      </w:tr>
      <w:tr w:rsidR="001234A8" w:rsidRPr="006E6B87" w14:paraId="0819C5C4" w14:textId="77777777" w:rsidTr="00617AE3">
        <w:trPr>
          <w:trHeight w:val="403"/>
        </w:trPr>
        <w:tc>
          <w:tcPr>
            <w:tcW w:w="2910" w:type="dxa"/>
            <w:vAlign w:val="center"/>
          </w:tcPr>
          <w:p w14:paraId="518BE7C3"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Date of registration</w:t>
            </w:r>
          </w:p>
        </w:tc>
        <w:tc>
          <w:tcPr>
            <w:tcW w:w="1887" w:type="dxa"/>
            <w:vAlign w:val="center"/>
          </w:tcPr>
          <w:p w14:paraId="7F4707DE"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75" w:type="dxa"/>
            <w:vAlign w:val="center"/>
          </w:tcPr>
          <w:p w14:paraId="6305BC4B"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57" w:type="dxa"/>
            <w:vAlign w:val="center"/>
          </w:tcPr>
          <w:p w14:paraId="6E1571C5"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478" w:type="dxa"/>
            <w:vAlign w:val="center"/>
          </w:tcPr>
          <w:p w14:paraId="47BA7B51"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2005" w:type="dxa"/>
            <w:vAlign w:val="center"/>
          </w:tcPr>
          <w:p w14:paraId="5819A9DE"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634" w:type="dxa"/>
            <w:gridSpan w:val="2"/>
            <w:vAlign w:val="center"/>
          </w:tcPr>
          <w:p w14:paraId="6B96828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r>
      <w:tr w:rsidR="001234A8" w:rsidRPr="006E6B87" w14:paraId="14FA7559" w14:textId="77777777" w:rsidTr="00617AE3">
        <w:trPr>
          <w:trHeight w:val="403"/>
        </w:trPr>
        <w:tc>
          <w:tcPr>
            <w:tcW w:w="2910" w:type="dxa"/>
            <w:vAlign w:val="center"/>
          </w:tcPr>
          <w:p w14:paraId="5FC4B283"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 xml:space="preserve">Date of transferring out </w:t>
            </w:r>
          </w:p>
        </w:tc>
        <w:tc>
          <w:tcPr>
            <w:tcW w:w="1887" w:type="dxa"/>
            <w:vAlign w:val="center"/>
          </w:tcPr>
          <w:p w14:paraId="18014247"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75" w:type="dxa"/>
            <w:vAlign w:val="center"/>
          </w:tcPr>
          <w:p w14:paraId="03586CD9"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57" w:type="dxa"/>
            <w:vAlign w:val="center"/>
          </w:tcPr>
          <w:p w14:paraId="72546625"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478" w:type="dxa"/>
            <w:vAlign w:val="center"/>
          </w:tcPr>
          <w:p w14:paraId="2ADF84D1"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2005" w:type="dxa"/>
            <w:vAlign w:val="center"/>
          </w:tcPr>
          <w:p w14:paraId="5BF704A4"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634" w:type="dxa"/>
            <w:gridSpan w:val="2"/>
            <w:vAlign w:val="center"/>
          </w:tcPr>
          <w:p w14:paraId="2E79E2B1"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r>
      <w:tr w:rsidR="001234A8" w:rsidRPr="006E6B87" w14:paraId="3536D235" w14:textId="77777777" w:rsidTr="00617AE3">
        <w:trPr>
          <w:trHeight w:val="403"/>
        </w:trPr>
        <w:tc>
          <w:tcPr>
            <w:tcW w:w="2910" w:type="dxa"/>
            <w:vAlign w:val="center"/>
          </w:tcPr>
          <w:p w14:paraId="67749106"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Date of birth</w:t>
            </w:r>
          </w:p>
        </w:tc>
        <w:tc>
          <w:tcPr>
            <w:tcW w:w="1887" w:type="dxa"/>
            <w:vAlign w:val="center"/>
          </w:tcPr>
          <w:p w14:paraId="7DEC8E22"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MM-YY</w:t>
            </w:r>
          </w:p>
        </w:tc>
        <w:tc>
          <w:tcPr>
            <w:tcW w:w="1575" w:type="dxa"/>
            <w:vAlign w:val="center"/>
          </w:tcPr>
          <w:p w14:paraId="7715B15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DD-MM-YY</w:t>
            </w:r>
          </w:p>
        </w:tc>
        <w:tc>
          <w:tcPr>
            <w:tcW w:w="1557" w:type="dxa"/>
            <w:vAlign w:val="center"/>
          </w:tcPr>
          <w:p w14:paraId="1640AA7A"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DD-MM-YY</w:t>
            </w:r>
          </w:p>
        </w:tc>
        <w:tc>
          <w:tcPr>
            <w:tcW w:w="1478" w:type="dxa"/>
            <w:vAlign w:val="center"/>
          </w:tcPr>
          <w:p w14:paraId="49D8BE65"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MM-YY</w:t>
            </w:r>
          </w:p>
        </w:tc>
        <w:tc>
          <w:tcPr>
            <w:tcW w:w="2005" w:type="dxa"/>
            <w:vAlign w:val="center"/>
          </w:tcPr>
          <w:p w14:paraId="1B0D0BC0"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DD-MM-YY</w:t>
            </w:r>
          </w:p>
        </w:tc>
        <w:tc>
          <w:tcPr>
            <w:tcW w:w="1634" w:type="dxa"/>
            <w:gridSpan w:val="2"/>
            <w:vAlign w:val="center"/>
          </w:tcPr>
          <w:p w14:paraId="5E887D2B"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YYYY</w:t>
            </w:r>
          </w:p>
        </w:tc>
      </w:tr>
      <w:tr w:rsidR="001234A8" w:rsidRPr="006E6B87" w14:paraId="66B957F1" w14:textId="77777777" w:rsidTr="00617AE3">
        <w:trPr>
          <w:trHeight w:val="403"/>
        </w:trPr>
        <w:tc>
          <w:tcPr>
            <w:tcW w:w="2910" w:type="dxa"/>
            <w:vAlign w:val="center"/>
          </w:tcPr>
          <w:p w14:paraId="132B1133"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Sex</w:t>
            </w:r>
          </w:p>
        </w:tc>
        <w:tc>
          <w:tcPr>
            <w:tcW w:w="1887" w:type="dxa"/>
            <w:vAlign w:val="center"/>
          </w:tcPr>
          <w:p w14:paraId="763F921D"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75" w:type="dxa"/>
            <w:vAlign w:val="center"/>
          </w:tcPr>
          <w:p w14:paraId="7FD55266"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57" w:type="dxa"/>
            <w:vAlign w:val="center"/>
          </w:tcPr>
          <w:p w14:paraId="35C71A9A"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478" w:type="dxa"/>
            <w:vAlign w:val="center"/>
          </w:tcPr>
          <w:p w14:paraId="3254500D"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2005" w:type="dxa"/>
            <w:vAlign w:val="center"/>
          </w:tcPr>
          <w:p w14:paraId="678FCED9"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634" w:type="dxa"/>
            <w:gridSpan w:val="2"/>
            <w:vAlign w:val="center"/>
          </w:tcPr>
          <w:p w14:paraId="12FF49A7"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r>
      <w:tr w:rsidR="001234A8" w:rsidRPr="006E6B87" w14:paraId="2B8B5BBC" w14:textId="77777777" w:rsidTr="00617AE3">
        <w:trPr>
          <w:trHeight w:val="313"/>
        </w:trPr>
        <w:tc>
          <w:tcPr>
            <w:tcW w:w="13046" w:type="dxa"/>
            <w:gridSpan w:val="8"/>
            <w:shd w:val="clear" w:color="auto" w:fill="C6D9F1" w:themeFill="text2" w:themeFillTint="33"/>
            <w:vAlign w:val="center"/>
          </w:tcPr>
          <w:p w14:paraId="6F6FB54E"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 xml:space="preserve">DRUG </w:t>
            </w:r>
            <w:r>
              <w:rPr>
                <w:rFonts w:ascii="Arial" w:hAnsi="Arial" w:cs="Arial"/>
                <w:b/>
                <w:bCs/>
                <w:sz w:val="16"/>
                <w:szCs w:val="16"/>
              </w:rPr>
              <w:t xml:space="preserve">EXPOSURE </w:t>
            </w:r>
            <w:r w:rsidRPr="006E6B87">
              <w:rPr>
                <w:rFonts w:ascii="Arial" w:hAnsi="Arial" w:cs="Arial"/>
                <w:b/>
                <w:bCs/>
                <w:sz w:val="16"/>
                <w:szCs w:val="16"/>
              </w:rPr>
              <w:t>INFORMATION</w:t>
            </w:r>
          </w:p>
        </w:tc>
      </w:tr>
      <w:tr w:rsidR="001234A8" w:rsidRPr="006E6B87" w14:paraId="75F024C9" w14:textId="77777777" w:rsidTr="00617AE3">
        <w:trPr>
          <w:trHeight w:val="403"/>
        </w:trPr>
        <w:tc>
          <w:tcPr>
            <w:tcW w:w="2910" w:type="dxa"/>
            <w:vAlign w:val="center"/>
          </w:tcPr>
          <w:p w14:paraId="1C4B1271"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Date of prescription/dispensing</w:t>
            </w:r>
          </w:p>
        </w:tc>
        <w:tc>
          <w:tcPr>
            <w:tcW w:w="1887" w:type="dxa"/>
            <w:vAlign w:val="center"/>
          </w:tcPr>
          <w:p w14:paraId="070F360C"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75" w:type="dxa"/>
            <w:vAlign w:val="center"/>
          </w:tcPr>
          <w:p w14:paraId="6D99184A"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57" w:type="dxa"/>
            <w:vAlign w:val="center"/>
          </w:tcPr>
          <w:p w14:paraId="2545B5FC"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478" w:type="dxa"/>
            <w:vAlign w:val="center"/>
          </w:tcPr>
          <w:p w14:paraId="7E635BFC"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2005" w:type="dxa"/>
            <w:vAlign w:val="center"/>
          </w:tcPr>
          <w:p w14:paraId="44CCD1C6"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634" w:type="dxa"/>
            <w:gridSpan w:val="2"/>
            <w:vAlign w:val="center"/>
          </w:tcPr>
          <w:p w14:paraId="00988342"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r>
      <w:tr w:rsidR="001234A8" w:rsidRPr="006E6B87" w14:paraId="32614745" w14:textId="77777777" w:rsidTr="00617AE3">
        <w:trPr>
          <w:trHeight w:val="403"/>
        </w:trPr>
        <w:tc>
          <w:tcPr>
            <w:tcW w:w="2910" w:type="dxa"/>
            <w:vAlign w:val="center"/>
          </w:tcPr>
          <w:p w14:paraId="18C01A80"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Dosing regimen and quantity</w:t>
            </w:r>
          </w:p>
        </w:tc>
        <w:tc>
          <w:tcPr>
            <w:tcW w:w="1887" w:type="dxa"/>
            <w:vAlign w:val="center"/>
          </w:tcPr>
          <w:p w14:paraId="1CC559AC"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75" w:type="dxa"/>
            <w:vAlign w:val="center"/>
          </w:tcPr>
          <w:p w14:paraId="5A0DE5AA"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No</w:t>
            </w:r>
          </w:p>
        </w:tc>
        <w:tc>
          <w:tcPr>
            <w:tcW w:w="1557" w:type="dxa"/>
            <w:vAlign w:val="center"/>
          </w:tcPr>
          <w:p w14:paraId="62307DDA"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No</w:t>
            </w:r>
          </w:p>
        </w:tc>
        <w:tc>
          <w:tcPr>
            <w:tcW w:w="1478" w:type="dxa"/>
            <w:vAlign w:val="center"/>
          </w:tcPr>
          <w:p w14:paraId="7958FEE4"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2005" w:type="dxa"/>
            <w:vAlign w:val="center"/>
          </w:tcPr>
          <w:p w14:paraId="663763D7"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634" w:type="dxa"/>
            <w:gridSpan w:val="2"/>
            <w:vAlign w:val="center"/>
          </w:tcPr>
          <w:p w14:paraId="75FE2869"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r>
      <w:tr w:rsidR="001234A8" w:rsidRPr="006E6B87" w14:paraId="735F9E3F" w14:textId="77777777" w:rsidTr="00617AE3">
        <w:tblPrEx>
          <w:tblCellMar>
            <w:left w:w="108" w:type="dxa"/>
            <w:right w:w="108" w:type="dxa"/>
          </w:tblCellMar>
        </w:tblPrEx>
        <w:trPr>
          <w:gridAfter w:val="1"/>
          <w:wAfter w:w="36" w:type="dxa"/>
          <w:trHeight w:val="403"/>
        </w:trPr>
        <w:tc>
          <w:tcPr>
            <w:tcW w:w="2910" w:type="dxa"/>
            <w:vAlign w:val="center"/>
          </w:tcPr>
          <w:p w14:paraId="58F7F71C"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Indication of use</w:t>
            </w:r>
          </w:p>
        </w:tc>
        <w:tc>
          <w:tcPr>
            <w:tcW w:w="1887" w:type="dxa"/>
            <w:vAlign w:val="center"/>
          </w:tcPr>
          <w:p w14:paraId="3BCFCD3B" w14:textId="77777777" w:rsidR="001234A8" w:rsidRPr="006E6B87" w:rsidRDefault="001234A8" w:rsidP="00617AE3">
            <w:pPr>
              <w:spacing w:after="0"/>
              <w:jc w:val="center"/>
              <w:rPr>
                <w:rFonts w:ascii="Arial" w:hAnsi="Arial" w:cs="Arial"/>
                <w:bCs/>
                <w:sz w:val="16"/>
                <w:szCs w:val="16"/>
              </w:rPr>
            </w:pPr>
            <w:r w:rsidRPr="006E6B87">
              <w:rPr>
                <w:rFonts w:ascii="Arial" w:hAnsi="Arial" w:cs="Arial"/>
                <w:bCs/>
                <w:sz w:val="16"/>
                <w:szCs w:val="16"/>
              </w:rPr>
              <w:t>Yes</w:t>
            </w:r>
          </w:p>
        </w:tc>
        <w:tc>
          <w:tcPr>
            <w:tcW w:w="1575" w:type="dxa"/>
            <w:vAlign w:val="center"/>
          </w:tcPr>
          <w:p w14:paraId="2E012507" w14:textId="77777777" w:rsidR="001234A8" w:rsidRPr="006E6B87" w:rsidRDefault="001234A8" w:rsidP="00617AE3">
            <w:pPr>
              <w:spacing w:after="0"/>
              <w:jc w:val="center"/>
              <w:rPr>
                <w:rFonts w:ascii="Arial" w:hAnsi="Arial" w:cs="Arial"/>
                <w:bCs/>
                <w:sz w:val="16"/>
                <w:szCs w:val="16"/>
              </w:rPr>
            </w:pPr>
            <w:r w:rsidRPr="006E6B87">
              <w:rPr>
                <w:rFonts w:ascii="Arial" w:hAnsi="Arial" w:cs="Arial"/>
                <w:bCs/>
                <w:sz w:val="16"/>
                <w:szCs w:val="16"/>
              </w:rPr>
              <w:t>No</w:t>
            </w:r>
          </w:p>
        </w:tc>
        <w:tc>
          <w:tcPr>
            <w:tcW w:w="1557" w:type="dxa"/>
            <w:vAlign w:val="center"/>
          </w:tcPr>
          <w:p w14:paraId="7CF65A27" w14:textId="77777777" w:rsidR="001234A8" w:rsidRPr="006E6B87" w:rsidRDefault="001234A8" w:rsidP="00617AE3">
            <w:pPr>
              <w:spacing w:after="0"/>
              <w:jc w:val="center"/>
              <w:rPr>
                <w:rFonts w:ascii="Arial" w:hAnsi="Arial" w:cs="Arial"/>
                <w:bCs/>
                <w:sz w:val="16"/>
                <w:szCs w:val="16"/>
              </w:rPr>
            </w:pPr>
            <w:r w:rsidRPr="006E6B87">
              <w:rPr>
                <w:rFonts w:ascii="Arial" w:hAnsi="Arial" w:cs="Arial"/>
                <w:bCs/>
                <w:sz w:val="16"/>
                <w:szCs w:val="16"/>
              </w:rPr>
              <w:t>No</w:t>
            </w:r>
          </w:p>
        </w:tc>
        <w:tc>
          <w:tcPr>
            <w:tcW w:w="1478" w:type="dxa"/>
            <w:vAlign w:val="center"/>
          </w:tcPr>
          <w:p w14:paraId="11ED777E" w14:textId="77777777" w:rsidR="001234A8" w:rsidRPr="006E6B87" w:rsidRDefault="001234A8" w:rsidP="00617AE3">
            <w:pPr>
              <w:spacing w:after="0"/>
              <w:jc w:val="center"/>
              <w:rPr>
                <w:rFonts w:ascii="Arial" w:hAnsi="Arial" w:cs="Arial"/>
                <w:bCs/>
                <w:sz w:val="16"/>
                <w:szCs w:val="16"/>
              </w:rPr>
            </w:pPr>
            <w:r w:rsidRPr="006E6B87">
              <w:rPr>
                <w:rFonts w:ascii="Arial" w:hAnsi="Arial" w:cs="Arial"/>
                <w:bCs/>
                <w:sz w:val="16"/>
                <w:szCs w:val="16"/>
              </w:rPr>
              <w:t>Yes</w:t>
            </w:r>
          </w:p>
        </w:tc>
        <w:tc>
          <w:tcPr>
            <w:tcW w:w="2005" w:type="dxa"/>
            <w:vAlign w:val="center"/>
          </w:tcPr>
          <w:p w14:paraId="5E0DD0D9" w14:textId="77777777" w:rsidR="001234A8" w:rsidRPr="006E6B87" w:rsidRDefault="001234A8" w:rsidP="00617AE3">
            <w:pPr>
              <w:spacing w:after="0"/>
              <w:jc w:val="center"/>
              <w:rPr>
                <w:rFonts w:ascii="Arial" w:hAnsi="Arial" w:cs="Arial"/>
                <w:bCs/>
                <w:sz w:val="16"/>
                <w:szCs w:val="16"/>
              </w:rPr>
            </w:pPr>
            <w:r w:rsidRPr="006E6B87">
              <w:rPr>
                <w:rFonts w:ascii="Arial" w:hAnsi="Arial" w:cs="Arial"/>
                <w:bCs/>
                <w:sz w:val="16"/>
                <w:szCs w:val="16"/>
              </w:rPr>
              <w:t>No</w:t>
            </w:r>
          </w:p>
        </w:tc>
        <w:tc>
          <w:tcPr>
            <w:tcW w:w="1634" w:type="dxa"/>
            <w:vAlign w:val="center"/>
          </w:tcPr>
          <w:p w14:paraId="5311F7E3" w14:textId="77777777" w:rsidR="001234A8" w:rsidRPr="006E6B87" w:rsidRDefault="001234A8" w:rsidP="00617AE3">
            <w:pPr>
              <w:spacing w:after="0"/>
              <w:jc w:val="center"/>
              <w:rPr>
                <w:rFonts w:ascii="Arial" w:hAnsi="Arial" w:cs="Arial"/>
                <w:bCs/>
                <w:sz w:val="16"/>
                <w:szCs w:val="16"/>
              </w:rPr>
            </w:pPr>
            <w:r w:rsidRPr="006E6B87">
              <w:rPr>
                <w:rFonts w:ascii="Arial" w:hAnsi="Arial" w:cs="Arial"/>
                <w:bCs/>
                <w:sz w:val="16"/>
                <w:szCs w:val="16"/>
              </w:rPr>
              <w:t>Yes</w:t>
            </w:r>
          </w:p>
        </w:tc>
      </w:tr>
      <w:tr w:rsidR="001234A8" w:rsidRPr="006E6B87" w14:paraId="556BCDE6" w14:textId="77777777" w:rsidTr="00617AE3">
        <w:tblPrEx>
          <w:tblCellMar>
            <w:left w:w="108" w:type="dxa"/>
            <w:right w:w="108" w:type="dxa"/>
          </w:tblCellMar>
        </w:tblPrEx>
        <w:trPr>
          <w:gridAfter w:val="1"/>
          <w:wAfter w:w="36" w:type="dxa"/>
          <w:trHeight w:val="286"/>
        </w:trPr>
        <w:tc>
          <w:tcPr>
            <w:tcW w:w="13046" w:type="dxa"/>
            <w:gridSpan w:val="7"/>
            <w:shd w:val="clear" w:color="auto" w:fill="C6D9F1" w:themeFill="text2" w:themeFillTint="33"/>
            <w:vAlign w:val="center"/>
          </w:tcPr>
          <w:p w14:paraId="3646CE79" w14:textId="77777777" w:rsidR="001234A8" w:rsidRPr="006E6B87" w:rsidRDefault="001234A8" w:rsidP="00617AE3">
            <w:pPr>
              <w:spacing w:after="0"/>
              <w:rPr>
                <w:rFonts w:ascii="Arial" w:hAnsi="Arial" w:cs="Arial"/>
                <w:b/>
                <w:bCs/>
                <w:color w:val="FFFFFF"/>
                <w:sz w:val="16"/>
                <w:szCs w:val="16"/>
              </w:rPr>
            </w:pPr>
            <w:r w:rsidRPr="006E6B87">
              <w:rPr>
                <w:rFonts w:ascii="Arial" w:hAnsi="Arial" w:cs="Arial"/>
                <w:b/>
                <w:bCs/>
                <w:sz w:val="16"/>
                <w:szCs w:val="16"/>
              </w:rPr>
              <w:t>OUTCOME INFORMATION</w:t>
            </w:r>
          </w:p>
        </w:tc>
      </w:tr>
      <w:tr w:rsidR="001234A8" w:rsidRPr="006E6B87" w14:paraId="50EB283C" w14:textId="77777777" w:rsidTr="00617AE3">
        <w:tblPrEx>
          <w:tblCellMar>
            <w:left w:w="108" w:type="dxa"/>
            <w:right w:w="108" w:type="dxa"/>
          </w:tblCellMar>
        </w:tblPrEx>
        <w:trPr>
          <w:gridAfter w:val="1"/>
          <w:wAfter w:w="36" w:type="dxa"/>
          <w:trHeight w:val="403"/>
        </w:trPr>
        <w:tc>
          <w:tcPr>
            <w:tcW w:w="2910" w:type="dxa"/>
            <w:vAlign w:val="center"/>
          </w:tcPr>
          <w:p w14:paraId="23C6D782"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Outpatient primary care diagnoses</w:t>
            </w:r>
          </w:p>
        </w:tc>
        <w:tc>
          <w:tcPr>
            <w:tcW w:w="1887" w:type="dxa"/>
            <w:vAlign w:val="center"/>
          </w:tcPr>
          <w:p w14:paraId="1E465FBC"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 as free text/codes</w:t>
            </w:r>
          </w:p>
        </w:tc>
        <w:tc>
          <w:tcPr>
            <w:tcW w:w="1575" w:type="dxa"/>
            <w:vAlign w:val="center"/>
          </w:tcPr>
          <w:p w14:paraId="0CD36A0B"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No</w:t>
            </w:r>
          </w:p>
        </w:tc>
        <w:tc>
          <w:tcPr>
            <w:tcW w:w="1557" w:type="dxa"/>
            <w:vAlign w:val="center"/>
          </w:tcPr>
          <w:p w14:paraId="2597EB0F"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No</w:t>
            </w:r>
          </w:p>
        </w:tc>
        <w:tc>
          <w:tcPr>
            <w:tcW w:w="1478" w:type="dxa"/>
            <w:vAlign w:val="center"/>
          </w:tcPr>
          <w:p w14:paraId="502167BA"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 as free text/codes</w:t>
            </w:r>
          </w:p>
        </w:tc>
        <w:tc>
          <w:tcPr>
            <w:tcW w:w="2005" w:type="dxa"/>
            <w:vAlign w:val="center"/>
          </w:tcPr>
          <w:p w14:paraId="2C953D2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No</w:t>
            </w:r>
          </w:p>
        </w:tc>
        <w:tc>
          <w:tcPr>
            <w:tcW w:w="1634" w:type="dxa"/>
            <w:vAlign w:val="center"/>
          </w:tcPr>
          <w:p w14:paraId="7457372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r>
      <w:tr w:rsidR="001234A8" w:rsidRPr="006E6B87" w14:paraId="263DB7BF" w14:textId="77777777" w:rsidTr="00617AE3">
        <w:tblPrEx>
          <w:tblCellMar>
            <w:left w:w="108" w:type="dxa"/>
            <w:right w:w="108" w:type="dxa"/>
          </w:tblCellMar>
        </w:tblPrEx>
        <w:trPr>
          <w:gridAfter w:val="1"/>
          <w:wAfter w:w="36" w:type="dxa"/>
          <w:trHeight w:val="403"/>
        </w:trPr>
        <w:tc>
          <w:tcPr>
            <w:tcW w:w="2910" w:type="dxa"/>
            <w:tcBorders>
              <w:right w:val="nil"/>
            </w:tcBorders>
            <w:vAlign w:val="center"/>
          </w:tcPr>
          <w:p w14:paraId="68735CA3"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Outpatient specialist care diagnoses</w:t>
            </w:r>
          </w:p>
        </w:tc>
        <w:tc>
          <w:tcPr>
            <w:tcW w:w="1887" w:type="dxa"/>
            <w:vAlign w:val="center"/>
          </w:tcPr>
          <w:p w14:paraId="2CB5C710"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75" w:type="dxa"/>
            <w:vAlign w:val="center"/>
          </w:tcPr>
          <w:p w14:paraId="54A26F3A"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No</w:t>
            </w:r>
          </w:p>
        </w:tc>
        <w:tc>
          <w:tcPr>
            <w:tcW w:w="1557" w:type="dxa"/>
            <w:vAlign w:val="center"/>
          </w:tcPr>
          <w:p w14:paraId="7691E9AC"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No</w:t>
            </w:r>
          </w:p>
        </w:tc>
        <w:tc>
          <w:tcPr>
            <w:tcW w:w="1478" w:type="dxa"/>
            <w:vAlign w:val="center"/>
          </w:tcPr>
          <w:p w14:paraId="56BE510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2005" w:type="dxa"/>
            <w:vAlign w:val="center"/>
          </w:tcPr>
          <w:p w14:paraId="5E36BEB9"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No</w:t>
            </w:r>
          </w:p>
        </w:tc>
        <w:tc>
          <w:tcPr>
            <w:tcW w:w="1634" w:type="dxa"/>
            <w:vAlign w:val="center"/>
          </w:tcPr>
          <w:p w14:paraId="753FA8DA"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r>
      <w:tr w:rsidR="001234A8" w:rsidRPr="006E6B87" w14:paraId="12C864C6" w14:textId="77777777" w:rsidTr="00617AE3">
        <w:tblPrEx>
          <w:tblCellMar>
            <w:left w:w="108" w:type="dxa"/>
            <w:right w:w="108" w:type="dxa"/>
          </w:tblCellMar>
        </w:tblPrEx>
        <w:trPr>
          <w:gridAfter w:val="1"/>
          <w:wAfter w:w="36" w:type="dxa"/>
          <w:trHeight w:val="403"/>
        </w:trPr>
        <w:tc>
          <w:tcPr>
            <w:tcW w:w="2910" w:type="dxa"/>
            <w:tcBorders>
              <w:right w:val="nil"/>
            </w:tcBorders>
            <w:vAlign w:val="center"/>
          </w:tcPr>
          <w:p w14:paraId="28BEDA4D" w14:textId="77777777" w:rsidR="001234A8" w:rsidRPr="006E6B87" w:rsidRDefault="001234A8" w:rsidP="00617AE3">
            <w:pPr>
              <w:spacing w:after="0"/>
              <w:rPr>
                <w:rFonts w:ascii="Arial" w:hAnsi="Arial" w:cs="Arial"/>
                <w:b/>
                <w:bCs/>
                <w:sz w:val="16"/>
                <w:szCs w:val="16"/>
              </w:rPr>
            </w:pPr>
            <w:r w:rsidRPr="006E6B87">
              <w:rPr>
                <w:rFonts w:ascii="Arial" w:hAnsi="Arial" w:cs="Arial"/>
                <w:b/>
                <w:bCs/>
                <w:sz w:val="16"/>
                <w:szCs w:val="16"/>
              </w:rPr>
              <w:t>Hospital discharge diagnoses</w:t>
            </w:r>
          </w:p>
        </w:tc>
        <w:tc>
          <w:tcPr>
            <w:tcW w:w="1887" w:type="dxa"/>
            <w:vAlign w:val="center"/>
          </w:tcPr>
          <w:p w14:paraId="3CC9937D"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 as free text/codes</w:t>
            </w:r>
          </w:p>
        </w:tc>
        <w:tc>
          <w:tcPr>
            <w:tcW w:w="1575" w:type="dxa"/>
            <w:vAlign w:val="center"/>
          </w:tcPr>
          <w:p w14:paraId="1C2C023F"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557" w:type="dxa"/>
            <w:vAlign w:val="center"/>
          </w:tcPr>
          <w:p w14:paraId="5F5EEA9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478" w:type="dxa"/>
            <w:vAlign w:val="center"/>
          </w:tcPr>
          <w:p w14:paraId="5759F260"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 as free text /codes</w:t>
            </w:r>
          </w:p>
        </w:tc>
        <w:tc>
          <w:tcPr>
            <w:tcW w:w="2005" w:type="dxa"/>
            <w:vAlign w:val="center"/>
          </w:tcPr>
          <w:p w14:paraId="30B43913"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c>
          <w:tcPr>
            <w:tcW w:w="1634" w:type="dxa"/>
            <w:vAlign w:val="center"/>
          </w:tcPr>
          <w:p w14:paraId="0CFE4C79" w14:textId="77777777" w:rsidR="001234A8" w:rsidRPr="006E6B87" w:rsidRDefault="001234A8" w:rsidP="00617AE3">
            <w:pPr>
              <w:spacing w:after="0"/>
              <w:jc w:val="center"/>
              <w:rPr>
                <w:rFonts w:ascii="Arial" w:hAnsi="Arial" w:cs="Arial"/>
                <w:sz w:val="16"/>
                <w:szCs w:val="16"/>
              </w:rPr>
            </w:pPr>
            <w:r w:rsidRPr="006E6B87">
              <w:rPr>
                <w:rFonts w:ascii="Arial" w:hAnsi="Arial" w:cs="Arial"/>
                <w:sz w:val="16"/>
                <w:szCs w:val="16"/>
              </w:rPr>
              <w:t>Yes</w:t>
            </w:r>
          </w:p>
        </w:tc>
      </w:tr>
      <w:tr w:rsidR="001234A8" w:rsidRPr="006E6B87" w14:paraId="29130F7A" w14:textId="77777777" w:rsidTr="00617AE3">
        <w:tblPrEx>
          <w:tblCellMar>
            <w:left w:w="108" w:type="dxa"/>
            <w:right w:w="108" w:type="dxa"/>
          </w:tblCellMar>
        </w:tblPrEx>
        <w:trPr>
          <w:gridAfter w:val="1"/>
          <w:wAfter w:w="36" w:type="dxa"/>
          <w:trHeight w:val="403"/>
        </w:trPr>
        <w:tc>
          <w:tcPr>
            <w:tcW w:w="2910" w:type="dxa"/>
            <w:tcBorders>
              <w:right w:val="nil"/>
            </w:tcBorders>
            <w:vAlign w:val="center"/>
          </w:tcPr>
          <w:p w14:paraId="2CCEB6DB" w14:textId="77777777" w:rsidR="001234A8" w:rsidRPr="006E6B87" w:rsidRDefault="001234A8" w:rsidP="00617AE3">
            <w:pPr>
              <w:spacing w:after="0"/>
              <w:contextualSpacing/>
              <w:rPr>
                <w:rFonts w:ascii="Arial" w:hAnsi="Arial" w:cs="Arial"/>
                <w:b/>
                <w:bCs/>
                <w:sz w:val="16"/>
                <w:szCs w:val="16"/>
              </w:rPr>
            </w:pPr>
            <w:r w:rsidRPr="006E6B87">
              <w:rPr>
                <w:rFonts w:ascii="Arial" w:hAnsi="Arial" w:cs="Arial"/>
                <w:b/>
                <w:bCs/>
                <w:sz w:val="16"/>
                <w:szCs w:val="16"/>
              </w:rPr>
              <w:t>Diagnosis coding scheme</w:t>
            </w:r>
          </w:p>
        </w:tc>
        <w:tc>
          <w:tcPr>
            <w:tcW w:w="1887" w:type="dxa"/>
            <w:vAlign w:val="center"/>
          </w:tcPr>
          <w:p w14:paraId="1149A882"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ICD-9CM</w:t>
            </w:r>
          </w:p>
        </w:tc>
        <w:tc>
          <w:tcPr>
            <w:tcW w:w="1575" w:type="dxa"/>
            <w:vAlign w:val="center"/>
          </w:tcPr>
          <w:p w14:paraId="51D23880"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ICD-9CM</w:t>
            </w:r>
          </w:p>
        </w:tc>
        <w:tc>
          <w:tcPr>
            <w:tcW w:w="1557" w:type="dxa"/>
            <w:vAlign w:val="center"/>
          </w:tcPr>
          <w:p w14:paraId="08CE65F6"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ICD-9CM</w:t>
            </w:r>
          </w:p>
        </w:tc>
        <w:tc>
          <w:tcPr>
            <w:tcW w:w="1478" w:type="dxa"/>
            <w:vAlign w:val="center"/>
          </w:tcPr>
          <w:p w14:paraId="712A5193"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ICPC</w:t>
            </w:r>
          </w:p>
        </w:tc>
        <w:tc>
          <w:tcPr>
            <w:tcW w:w="2005" w:type="dxa"/>
            <w:vAlign w:val="center"/>
          </w:tcPr>
          <w:p w14:paraId="7F8871FB"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ICD-9CM</w:t>
            </w:r>
          </w:p>
        </w:tc>
        <w:tc>
          <w:tcPr>
            <w:tcW w:w="1634" w:type="dxa"/>
            <w:vAlign w:val="center"/>
          </w:tcPr>
          <w:p w14:paraId="30899482" w14:textId="0C3EB404" w:rsidR="001234A8" w:rsidRPr="006E6B87" w:rsidRDefault="001234A8" w:rsidP="007E61DC">
            <w:pPr>
              <w:spacing w:after="0"/>
              <w:contextualSpacing/>
              <w:jc w:val="center"/>
              <w:rPr>
                <w:rFonts w:ascii="Arial" w:hAnsi="Arial" w:cs="Arial"/>
                <w:sz w:val="16"/>
                <w:szCs w:val="16"/>
              </w:rPr>
            </w:pPr>
            <w:r w:rsidRPr="006E6B87">
              <w:rPr>
                <w:rFonts w:ascii="Arial" w:hAnsi="Arial" w:cs="Arial"/>
                <w:sz w:val="16"/>
                <w:szCs w:val="16"/>
              </w:rPr>
              <w:t>R</w:t>
            </w:r>
            <w:r w:rsidR="007E61DC">
              <w:rPr>
                <w:rFonts w:ascii="Arial" w:hAnsi="Arial" w:cs="Arial"/>
                <w:sz w:val="16"/>
                <w:szCs w:val="16"/>
              </w:rPr>
              <w:t>ead</w:t>
            </w:r>
          </w:p>
        </w:tc>
      </w:tr>
      <w:tr w:rsidR="001234A8" w:rsidRPr="006E6B87" w14:paraId="77A9F9FE" w14:textId="77777777" w:rsidTr="00617AE3">
        <w:tblPrEx>
          <w:tblCellMar>
            <w:left w:w="108" w:type="dxa"/>
            <w:right w:w="108" w:type="dxa"/>
          </w:tblCellMar>
        </w:tblPrEx>
        <w:trPr>
          <w:gridAfter w:val="1"/>
          <w:wAfter w:w="36" w:type="dxa"/>
          <w:trHeight w:val="403"/>
        </w:trPr>
        <w:tc>
          <w:tcPr>
            <w:tcW w:w="2910" w:type="dxa"/>
            <w:tcBorders>
              <w:right w:val="nil"/>
            </w:tcBorders>
            <w:vAlign w:val="center"/>
          </w:tcPr>
          <w:p w14:paraId="5B458366" w14:textId="77777777" w:rsidR="001234A8" w:rsidRPr="006E6B87" w:rsidRDefault="001234A8" w:rsidP="00617AE3">
            <w:pPr>
              <w:spacing w:after="0"/>
              <w:contextualSpacing/>
              <w:rPr>
                <w:rFonts w:ascii="Arial" w:hAnsi="Arial" w:cs="Arial"/>
                <w:b/>
                <w:bCs/>
                <w:sz w:val="16"/>
                <w:szCs w:val="16"/>
              </w:rPr>
            </w:pPr>
            <w:r w:rsidRPr="006E6B87">
              <w:rPr>
                <w:rFonts w:ascii="Arial" w:hAnsi="Arial" w:cs="Arial"/>
                <w:b/>
                <w:bCs/>
                <w:sz w:val="16"/>
                <w:szCs w:val="16"/>
              </w:rPr>
              <w:t>Diagnostic or laboratory procedures</w:t>
            </w:r>
          </w:p>
        </w:tc>
        <w:tc>
          <w:tcPr>
            <w:tcW w:w="1887" w:type="dxa"/>
            <w:vAlign w:val="center"/>
          </w:tcPr>
          <w:p w14:paraId="14CED638"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Yes, some</w:t>
            </w:r>
          </w:p>
        </w:tc>
        <w:tc>
          <w:tcPr>
            <w:tcW w:w="1575" w:type="dxa"/>
            <w:vAlign w:val="center"/>
          </w:tcPr>
          <w:p w14:paraId="5DFCE6FA"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Yes, some</w:t>
            </w:r>
          </w:p>
        </w:tc>
        <w:tc>
          <w:tcPr>
            <w:tcW w:w="1557" w:type="dxa"/>
            <w:vAlign w:val="center"/>
          </w:tcPr>
          <w:p w14:paraId="4A35ED58"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Yes, some</w:t>
            </w:r>
          </w:p>
        </w:tc>
        <w:tc>
          <w:tcPr>
            <w:tcW w:w="1478" w:type="dxa"/>
            <w:vAlign w:val="center"/>
          </w:tcPr>
          <w:p w14:paraId="11DF31B9"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Yes, some</w:t>
            </w:r>
          </w:p>
        </w:tc>
        <w:tc>
          <w:tcPr>
            <w:tcW w:w="2005" w:type="dxa"/>
            <w:vAlign w:val="center"/>
          </w:tcPr>
          <w:p w14:paraId="3A833723"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Yes, some, mainly surgical and if occurring during hospital admission</w:t>
            </w:r>
          </w:p>
        </w:tc>
        <w:tc>
          <w:tcPr>
            <w:tcW w:w="1634" w:type="dxa"/>
            <w:vAlign w:val="center"/>
          </w:tcPr>
          <w:p w14:paraId="56E704A4" w14:textId="77777777" w:rsidR="001234A8" w:rsidRPr="006E6B87" w:rsidRDefault="001234A8" w:rsidP="00617AE3">
            <w:pPr>
              <w:spacing w:after="0"/>
              <w:contextualSpacing/>
              <w:jc w:val="center"/>
              <w:rPr>
                <w:rFonts w:ascii="Arial" w:hAnsi="Arial" w:cs="Arial"/>
                <w:sz w:val="16"/>
                <w:szCs w:val="16"/>
              </w:rPr>
            </w:pPr>
            <w:r w:rsidRPr="006E6B87">
              <w:rPr>
                <w:rFonts w:ascii="Arial" w:hAnsi="Arial" w:cs="Arial"/>
                <w:sz w:val="16"/>
                <w:szCs w:val="16"/>
              </w:rPr>
              <w:t>Yes, some</w:t>
            </w:r>
          </w:p>
        </w:tc>
      </w:tr>
    </w:tbl>
    <w:p w14:paraId="4EE86D20" w14:textId="1393F90B" w:rsidR="00A10E9F" w:rsidRPr="00467D03" w:rsidRDefault="00015575">
      <w:pPr>
        <w:rPr>
          <w:rFonts w:ascii="Arial" w:hAnsi="Arial" w:cs="Arial"/>
          <w:b/>
          <w:i/>
          <w:sz w:val="24"/>
          <w:szCs w:val="24"/>
        </w:rPr>
      </w:pPr>
      <w:r>
        <w:rPr>
          <w:rFonts w:ascii="Arial" w:hAnsi="Arial" w:cs="Arial"/>
          <w:b/>
          <w:sz w:val="24"/>
          <w:szCs w:val="24"/>
        </w:rPr>
        <w:lastRenderedPageBreak/>
        <w:t>Table S2</w:t>
      </w:r>
      <w:r w:rsidR="00467D03" w:rsidRPr="008854E3">
        <w:rPr>
          <w:rFonts w:ascii="Arial" w:hAnsi="Arial" w:cs="Arial"/>
          <w:b/>
          <w:sz w:val="24"/>
          <w:szCs w:val="24"/>
        </w:rPr>
        <w:t>.</w:t>
      </w:r>
      <w:r w:rsidR="00467D03">
        <w:rPr>
          <w:rFonts w:ascii="Arial" w:hAnsi="Arial" w:cs="Arial"/>
          <w:b/>
          <w:i/>
          <w:sz w:val="24"/>
          <w:szCs w:val="24"/>
        </w:rPr>
        <w:t xml:space="preserve"> </w:t>
      </w:r>
      <w:r w:rsidR="00467D03" w:rsidRPr="00467D03">
        <w:rPr>
          <w:rFonts w:ascii="Arial" w:hAnsi="Arial" w:cs="Arial"/>
          <w:sz w:val="24"/>
          <w:szCs w:val="24"/>
        </w:rPr>
        <w:t>Diagnostic codes used to identify cases of cardiac valvulopathy from the databases</w:t>
      </w:r>
    </w:p>
    <w:tbl>
      <w:tblPr>
        <w:tblW w:w="4891" w:type="pct"/>
        <w:tblLayout w:type="fixed"/>
        <w:tblLook w:val="0020" w:firstRow="1" w:lastRow="0" w:firstColumn="0" w:lastColumn="0" w:noHBand="0" w:noVBand="0"/>
      </w:tblPr>
      <w:tblGrid>
        <w:gridCol w:w="2717"/>
        <w:gridCol w:w="4679"/>
        <w:gridCol w:w="5493"/>
      </w:tblGrid>
      <w:tr w:rsidR="000A3F37" w:rsidRPr="008306F4" w14:paraId="0302BD0B" w14:textId="77777777" w:rsidTr="00210B1F">
        <w:trPr>
          <w:trHeight w:val="404"/>
          <w:tblHeader/>
        </w:trPr>
        <w:tc>
          <w:tcPr>
            <w:tcW w:w="1054" w:type="pct"/>
            <w:tcBorders>
              <w:top w:val="single" w:sz="4" w:space="0" w:color="000000"/>
              <w:left w:val="single" w:sz="4" w:space="0" w:color="000000"/>
              <w:bottom w:val="single" w:sz="18" w:space="0" w:color="000000"/>
              <w:right w:val="single" w:sz="4" w:space="0" w:color="auto"/>
            </w:tcBorders>
            <w:shd w:val="clear" w:color="auto" w:fill="C4BC96"/>
            <w:vAlign w:val="center"/>
          </w:tcPr>
          <w:p w14:paraId="6D97BCF0" w14:textId="2DFE12F2" w:rsidR="00702539" w:rsidRPr="008306F4" w:rsidRDefault="00702539" w:rsidP="00702539">
            <w:pPr>
              <w:autoSpaceDE w:val="0"/>
              <w:autoSpaceDN w:val="0"/>
              <w:adjustRightInd w:val="0"/>
              <w:spacing w:after="0"/>
              <w:jc w:val="center"/>
              <w:rPr>
                <w:rFonts w:ascii="Arial" w:hAnsi="Arial" w:cs="Arial"/>
                <w:b/>
                <w:bCs/>
                <w:sz w:val="17"/>
                <w:szCs w:val="17"/>
              </w:rPr>
            </w:pPr>
            <w:r w:rsidRPr="008306F4">
              <w:rPr>
                <w:rFonts w:ascii="Arial" w:hAnsi="Arial" w:cs="Arial"/>
                <w:b/>
                <w:bCs/>
                <w:sz w:val="17"/>
                <w:szCs w:val="17"/>
              </w:rPr>
              <w:t>International Classification of Primary Care (ICPC)</w:t>
            </w:r>
          </w:p>
        </w:tc>
        <w:tc>
          <w:tcPr>
            <w:tcW w:w="1815" w:type="pct"/>
            <w:tcBorders>
              <w:top w:val="single" w:sz="4" w:space="0" w:color="000000"/>
              <w:left w:val="single" w:sz="4" w:space="0" w:color="000000"/>
              <w:bottom w:val="single" w:sz="18" w:space="0" w:color="000000"/>
              <w:right w:val="single" w:sz="4" w:space="0" w:color="auto"/>
            </w:tcBorders>
            <w:shd w:val="clear" w:color="auto" w:fill="C4BC96"/>
            <w:vAlign w:val="center"/>
          </w:tcPr>
          <w:p w14:paraId="713828DD" w14:textId="7F5A7BE7" w:rsidR="00702539" w:rsidRPr="008306F4" w:rsidRDefault="00702539" w:rsidP="00A50896">
            <w:pPr>
              <w:autoSpaceDE w:val="0"/>
              <w:autoSpaceDN w:val="0"/>
              <w:adjustRightInd w:val="0"/>
              <w:spacing w:after="0"/>
              <w:jc w:val="center"/>
              <w:rPr>
                <w:rFonts w:ascii="Arial" w:hAnsi="Arial" w:cs="Arial"/>
                <w:b/>
                <w:bCs/>
                <w:sz w:val="17"/>
                <w:szCs w:val="17"/>
              </w:rPr>
            </w:pPr>
            <w:r w:rsidRPr="008306F4">
              <w:rPr>
                <w:rFonts w:ascii="Arial" w:hAnsi="Arial" w:cs="Arial"/>
                <w:b/>
                <w:bCs/>
                <w:sz w:val="17"/>
                <w:szCs w:val="17"/>
              </w:rPr>
              <w:t xml:space="preserve">International Classification of Diseases </w:t>
            </w:r>
            <w:proofErr w:type="gramStart"/>
            <w:r w:rsidRPr="008306F4">
              <w:rPr>
                <w:rFonts w:ascii="Arial" w:hAnsi="Arial" w:cs="Arial"/>
                <w:b/>
                <w:bCs/>
                <w:sz w:val="17"/>
                <w:szCs w:val="17"/>
              </w:rPr>
              <w:t>9</w:t>
            </w:r>
            <w:r w:rsidRPr="008306F4">
              <w:rPr>
                <w:rFonts w:ascii="Arial" w:hAnsi="Arial" w:cs="Arial"/>
                <w:b/>
                <w:bCs/>
                <w:sz w:val="17"/>
                <w:szCs w:val="17"/>
                <w:vertAlign w:val="superscript"/>
              </w:rPr>
              <w:t xml:space="preserve">th  </w:t>
            </w:r>
            <w:r w:rsidRPr="008306F4">
              <w:rPr>
                <w:rFonts w:ascii="Arial" w:hAnsi="Arial" w:cs="Arial"/>
                <w:b/>
                <w:bCs/>
                <w:sz w:val="17"/>
                <w:szCs w:val="17"/>
              </w:rPr>
              <w:t>version</w:t>
            </w:r>
            <w:proofErr w:type="gramEnd"/>
            <w:r w:rsidRPr="008306F4">
              <w:rPr>
                <w:rFonts w:ascii="Arial" w:hAnsi="Arial" w:cs="Arial"/>
                <w:b/>
                <w:bCs/>
                <w:sz w:val="17"/>
                <w:szCs w:val="17"/>
              </w:rPr>
              <w:t xml:space="preserve"> –</w:t>
            </w:r>
            <w:r w:rsidR="00A50896" w:rsidRPr="008306F4">
              <w:rPr>
                <w:rFonts w:ascii="Arial" w:hAnsi="Arial" w:cs="Arial"/>
                <w:b/>
                <w:bCs/>
                <w:sz w:val="17"/>
                <w:szCs w:val="17"/>
              </w:rPr>
              <w:t xml:space="preserve"> </w:t>
            </w:r>
            <w:r w:rsidRPr="008306F4">
              <w:rPr>
                <w:rFonts w:ascii="Arial" w:hAnsi="Arial" w:cs="Arial"/>
                <w:b/>
                <w:bCs/>
                <w:sz w:val="17"/>
                <w:szCs w:val="17"/>
              </w:rPr>
              <w:t>Clinical Modification (ICD9-CM)</w:t>
            </w:r>
          </w:p>
        </w:tc>
        <w:tc>
          <w:tcPr>
            <w:tcW w:w="2131" w:type="pct"/>
            <w:tcBorders>
              <w:top w:val="single" w:sz="4" w:space="0" w:color="000000"/>
              <w:left w:val="single" w:sz="4" w:space="0" w:color="000000"/>
              <w:bottom w:val="single" w:sz="18" w:space="0" w:color="000000"/>
              <w:right w:val="single" w:sz="4" w:space="0" w:color="auto"/>
            </w:tcBorders>
            <w:shd w:val="clear" w:color="auto" w:fill="C4BC96"/>
            <w:vAlign w:val="center"/>
          </w:tcPr>
          <w:p w14:paraId="128492DC" w14:textId="07299F71" w:rsidR="00702539" w:rsidRPr="008306F4" w:rsidRDefault="00702539" w:rsidP="00702539">
            <w:pPr>
              <w:autoSpaceDE w:val="0"/>
              <w:autoSpaceDN w:val="0"/>
              <w:adjustRightInd w:val="0"/>
              <w:spacing w:after="0"/>
              <w:jc w:val="center"/>
              <w:rPr>
                <w:rFonts w:ascii="Arial" w:hAnsi="Arial" w:cs="Arial"/>
                <w:b/>
                <w:bCs/>
                <w:sz w:val="17"/>
                <w:szCs w:val="17"/>
              </w:rPr>
            </w:pPr>
            <w:r w:rsidRPr="008306F4">
              <w:rPr>
                <w:rFonts w:ascii="Arial" w:hAnsi="Arial" w:cs="Arial"/>
                <w:b/>
                <w:bCs/>
                <w:sz w:val="17"/>
                <w:szCs w:val="17"/>
              </w:rPr>
              <w:t>Read Coding System</w:t>
            </w:r>
          </w:p>
        </w:tc>
      </w:tr>
      <w:tr w:rsidR="000A3F37" w:rsidRPr="008306F4" w14:paraId="6C9B5131" w14:textId="77777777" w:rsidTr="00210B1F">
        <w:trPr>
          <w:trHeight w:val="253"/>
        </w:trPr>
        <w:tc>
          <w:tcPr>
            <w:tcW w:w="1054" w:type="pct"/>
            <w:tcBorders>
              <w:top w:val="single" w:sz="4" w:space="0" w:color="000000"/>
              <w:left w:val="single" w:sz="4" w:space="0" w:color="000000"/>
              <w:bottom w:val="single" w:sz="4" w:space="0" w:color="000000"/>
              <w:right w:val="single" w:sz="4" w:space="0" w:color="auto"/>
            </w:tcBorders>
            <w:vAlign w:val="center"/>
          </w:tcPr>
          <w:p w14:paraId="780978CF" w14:textId="59D81B6C" w:rsidR="000A3F37" w:rsidRPr="008306F4" w:rsidRDefault="000A3F37"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K83</w:t>
            </w:r>
            <w:proofErr w:type="gramStart"/>
            <w:r w:rsidRPr="008306F4">
              <w:rPr>
                <w:rFonts w:ascii="Arial" w:hAnsi="Arial" w:cs="Arial"/>
                <w:sz w:val="17"/>
                <w:szCs w:val="17"/>
              </w:rPr>
              <w:t>..</w:t>
            </w:r>
            <w:proofErr w:type="gramEnd"/>
            <w:r w:rsidRPr="008306F4">
              <w:rPr>
                <w:rFonts w:ascii="Arial" w:hAnsi="Arial" w:cs="Arial"/>
                <w:sz w:val="17"/>
                <w:szCs w:val="17"/>
              </w:rPr>
              <w:t xml:space="preserve">  Heart valve disease</w:t>
            </w:r>
          </w:p>
        </w:tc>
        <w:tc>
          <w:tcPr>
            <w:tcW w:w="1815" w:type="pct"/>
            <w:tcBorders>
              <w:top w:val="single" w:sz="4" w:space="0" w:color="000000"/>
              <w:left w:val="single" w:sz="4" w:space="0" w:color="000000"/>
              <w:bottom w:val="single" w:sz="4" w:space="0" w:color="000000"/>
              <w:right w:val="single" w:sz="4" w:space="0" w:color="auto"/>
            </w:tcBorders>
            <w:vAlign w:val="center"/>
          </w:tcPr>
          <w:p w14:paraId="7BA4BED1" w14:textId="28B96E99" w:rsidR="000A3F37" w:rsidRPr="008306F4" w:rsidRDefault="000A3F37" w:rsidP="002A3839">
            <w:pPr>
              <w:autoSpaceDE w:val="0"/>
              <w:autoSpaceDN w:val="0"/>
              <w:adjustRightInd w:val="0"/>
              <w:spacing w:after="0"/>
              <w:jc w:val="both"/>
              <w:rPr>
                <w:rFonts w:ascii="Arial" w:hAnsi="Arial" w:cs="Arial"/>
                <w:sz w:val="17"/>
                <w:szCs w:val="17"/>
              </w:rPr>
            </w:pPr>
            <w:r w:rsidRPr="008306F4">
              <w:rPr>
                <w:rFonts w:ascii="Arial" w:hAnsi="Arial" w:cs="Arial"/>
                <w:b/>
                <w:sz w:val="17"/>
                <w:szCs w:val="17"/>
              </w:rPr>
              <w:t>394.2</w:t>
            </w:r>
            <w:r w:rsidRPr="008306F4">
              <w:rPr>
                <w:rFonts w:ascii="Arial" w:hAnsi="Arial" w:cs="Arial"/>
                <w:sz w:val="17"/>
                <w:szCs w:val="17"/>
              </w:rPr>
              <w:t xml:space="preserve"> Mitral stenosis with insufficiency; Mitral stenosis with incompetence or regurgitation </w:t>
            </w:r>
          </w:p>
          <w:p w14:paraId="1E6C8248" w14:textId="7A395487" w:rsidR="000A3F37" w:rsidRPr="008306F4" w:rsidRDefault="000A3F37" w:rsidP="002A3839">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c>
          <w:tcPr>
            <w:tcW w:w="2131" w:type="pct"/>
            <w:tcBorders>
              <w:top w:val="single" w:sz="4" w:space="0" w:color="000000"/>
              <w:left w:val="single" w:sz="4" w:space="0" w:color="000000"/>
              <w:bottom w:val="single" w:sz="4" w:space="0" w:color="000000"/>
              <w:right w:val="single" w:sz="4" w:space="0" w:color="auto"/>
            </w:tcBorders>
          </w:tcPr>
          <w:p w14:paraId="43CEB8FB" w14:textId="70EAD99E"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G11</w:t>
            </w:r>
            <w:proofErr w:type="gramStart"/>
            <w:r w:rsidRPr="008306F4">
              <w:rPr>
                <w:rFonts w:ascii="Arial" w:hAnsi="Arial" w:cs="Arial"/>
                <w:b/>
                <w:sz w:val="17"/>
                <w:szCs w:val="17"/>
              </w:rPr>
              <w:t>..</w:t>
            </w:r>
            <w:proofErr w:type="gramEnd"/>
            <w:r w:rsidRPr="008306F4">
              <w:rPr>
                <w:rFonts w:ascii="Arial" w:hAnsi="Arial" w:cs="Arial"/>
                <w:b/>
                <w:sz w:val="17"/>
                <w:szCs w:val="17"/>
              </w:rPr>
              <w:t>00</w:t>
            </w:r>
            <w:r w:rsidRPr="008306F4">
              <w:rPr>
                <w:rFonts w:ascii="Arial" w:hAnsi="Arial" w:cs="Arial"/>
                <w:sz w:val="17"/>
                <w:szCs w:val="17"/>
              </w:rPr>
              <w:t xml:space="preserve"> Mitral valve diseases</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6A226A0C" w14:textId="77777777" w:rsidTr="00210B1F">
        <w:trPr>
          <w:trHeight w:val="277"/>
        </w:trPr>
        <w:tc>
          <w:tcPr>
            <w:tcW w:w="1054" w:type="pct"/>
            <w:tcBorders>
              <w:top w:val="single" w:sz="4" w:space="0" w:color="000000"/>
              <w:left w:val="single" w:sz="4" w:space="0" w:color="000000"/>
              <w:bottom w:val="single" w:sz="4" w:space="0" w:color="000000"/>
              <w:right w:val="single" w:sz="4" w:space="0" w:color="auto"/>
            </w:tcBorders>
            <w:shd w:val="clear" w:color="auto" w:fill="B8CCE4"/>
            <w:vAlign w:val="center"/>
          </w:tcPr>
          <w:p w14:paraId="5691057D" w14:textId="122EB0C1"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vAlign w:val="center"/>
          </w:tcPr>
          <w:p w14:paraId="62B3D5CE" w14:textId="77777777" w:rsidR="000A3F37" w:rsidRPr="008306F4" w:rsidRDefault="000A3F37" w:rsidP="008854E3">
            <w:pPr>
              <w:autoSpaceDE w:val="0"/>
              <w:autoSpaceDN w:val="0"/>
              <w:adjustRightInd w:val="0"/>
              <w:spacing w:after="0"/>
              <w:jc w:val="both"/>
              <w:rPr>
                <w:rFonts w:ascii="Arial" w:hAnsi="Arial" w:cs="Arial"/>
                <w:sz w:val="17"/>
                <w:szCs w:val="17"/>
              </w:rPr>
            </w:pPr>
            <w:proofErr w:type="gramStart"/>
            <w:r w:rsidRPr="008306F4">
              <w:rPr>
                <w:rFonts w:ascii="Arial" w:hAnsi="Arial" w:cs="Arial"/>
                <w:b/>
                <w:sz w:val="17"/>
                <w:szCs w:val="17"/>
              </w:rPr>
              <w:t>394.9</w:t>
            </w:r>
            <w:r w:rsidRPr="008306F4">
              <w:rPr>
                <w:rFonts w:ascii="Arial" w:hAnsi="Arial" w:cs="Arial"/>
                <w:sz w:val="17"/>
                <w:szCs w:val="17"/>
              </w:rPr>
              <w:t xml:space="preserve">  Other</w:t>
            </w:r>
            <w:proofErr w:type="gramEnd"/>
            <w:r w:rsidRPr="008306F4">
              <w:rPr>
                <w:rFonts w:ascii="Arial" w:hAnsi="Arial" w:cs="Arial"/>
                <w:sz w:val="17"/>
                <w:szCs w:val="17"/>
              </w:rPr>
              <w:t xml:space="preserve"> and unspecified mitral valve diseases </w:t>
            </w:r>
          </w:p>
          <w:p w14:paraId="148C6C79" w14:textId="281E2B23" w:rsidR="000A3F37" w:rsidRPr="008306F4" w:rsidRDefault="000A3F37"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(NOT “rheumatic*”)</w:t>
            </w:r>
          </w:p>
        </w:tc>
        <w:tc>
          <w:tcPr>
            <w:tcW w:w="2131" w:type="pct"/>
            <w:tcBorders>
              <w:top w:val="single" w:sz="4" w:space="0" w:color="000000"/>
              <w:left w:val="single" w:sz="4" w:space="0" w:color="000000"/>
              <w:bottom w:val="single" w:sz="4" w:space="0" w:color="000000"/>
              <w:right w:val="single" w:sz="4" w:space="0" w:color="auto"/>
            </w:tcBorders>
            <w:shd w:val="clear" w:color="auto" w:fill="B8CCE4"/>
          </w:tcPr>
          <w:p w14:paraId="6A2A0C2F" w14:textId="5BA6F524"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G110.00</w:t>
            </w:r>
            <w:r w:rsidRPr="008306F4">
              <w:rPr>
                <w:rFonts w:ascii="Arial" w:hAnsi="Arial" w:cs="Arial"/>
                <w:sz w:val="17"/>
                <w:szCs w:val="17"/>
              </w:rPr>
              <w:t xml:space="preserve"> Mitral stenosis</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131A4126" w14:textId="77777777" w:rsidTr="00210B1F">
        <w:trPr>
          <w:trHeight w:val="353"/>
        </w:trPr>
        <w:tc>
          <w:tcPr>
            <w:tcW w:w="1054" w:type="pct"/>
            <w:tcBorders>
              <w:top w:val="single" w:sz="4" w:space="0" w:color="000000"/>
              <w:left w:val="single" w:sz="4" w:space="0" w:color="000000"/>
              <w:right w:val="single" w:sz="4" w:space="0" w:color="auto"/>
            </w:tcBorders>
            <w:vAlign w:val="center"/>
          </w:tcPr>
          <w:p w14:paraId="723D5C92" w14:textId="243FA7DE"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right w:val="single" w:sz="4" w:space="0" w:color="auto"/>
            </w:tcBorders>
            <w:vAlign w:val="center"/>
          </w:tcPr>
          <w:p w14:paraId="6742A041" w14:textId="77777777" w:rsidR="000A3F37" w:rsidRPr="008306F4" w:rsidRDefault="000A3F37"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396.</w:t>
            </w:r>
            <w:r w:rsidRPr="008306F4">
              <w:rPr>
                <w:rFonts w:ascii="Arial" w:hAnsi="Arial" w:cs="Arial"/>
                <w:sz w:val="17"/>
                <w:szCs w:val="17"/>
              </w:rPr>
              <w:t>1Mitral valve stenosis and aortic valve insufficiency</w:t>
            </w:r>
          </w:p>
          <w:p w14:paraId="37154F7D" w14:textId="3AAC2D6C" w:rsidR="000A3F37" w:rsidRPr="008306F4" w:rsidRDefault="000A3F37"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p>
        </w:tc>
        <w:tc>
          <w:tcPr>
            <w:tcW w:w="2131" w:type="pct"/>
            <w:tcBorders>
              <w:top w:val="single" w:sz="4" w:space="0" w:color="000000"/>
              <w:left w:val="single" w:sz="4" w:space="0" w:color="000000"/>
              <w:right w:val="single" w:sz="4" w:space="0" w:color="auto"/>
            </w:tcBorders>
          </w:tcPr>
          <w:p w14:paraId="47975164" w14:textId="2BA558E7"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G112.00</w:t>
            </w:r>
            <w:r w:rsidRPr="008306F4">
              <w:rPr>
                <w:rFonts w:ascii="Arial" w:hAnsi="Arial" w:cs="Arial"/>
                <w:sz w:val="17"/>
                <w:szCs w:val="17"/>
              </w:rPr>
              <w:t xml:space="preserve"> Mitral stenosis with insufficiency</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21FD7D1F" w14:textId="77777777" w:rsidTr="00210B1F">
        <w:trPr>
          <w:trHeight w:val="353"/>
        </w:trPr>
        <w:tc>
          <w:tcPr>
            <w:tcW w:w="1054" w:type="pct"/>
            <w:tcBorders>
              <w:top w:val="single" w:sz="4" w:space="0" w:color="000000"/>
              <w:left w:val="single" w:sz="4" w:space="0" w:color="000000"/>
              <w:bottom w:val="single" w:sz="4" w:space="0" w:color="000000"/>
              <w:right w:val="single" w:sz="4" w:space="0" w:color="auto"/>
            </w:tcBorders>
            <w:shd w:val="clear" w:color="auto" w:fill="B8CCE4"/>
            <w:vAlign w:val="center"/>
          </w:tcPr>
          <w:p w14:paraId="0BB1DD97" w14:textId="3917BBA0"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vAlign w:val="center"/>
          </w:tcPr>
          <w:p w14:paraId="40ACEC1E" w14:textId="77777777" w:rsidR="000A3F37" w:rsidRPr="008306F4" w:rsidRDefault="000A3F37"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396.2</w:t>
            </w:r>
            <w:r w:rsidRPr="008306F4">
              <w:rPr>
                <w:rFonts w:ascii="Arial" w:hAnsi="Arial" w:cs="Arial"/>
                <w:sz w:val="17"/>
                <w:szCs w:val="17"/>
              </w:rPr>
              <w:t xml:space="preserve"> Mitral valve insufficiency and aortic valve stenosis</w:t>
            </w:r>
          </w:p>
          <w:p w14:paraId="418EAE1E" w14:textId="08623587" w:rsidR="000A3F37" w:rsidRPr="008306F4" w:rsidRDefault="000A3F37"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p>
        </w:tc>
        <w:tc>
          <w:tcPr>
            <w:tcW w:w="2131" w:type="pct"/>
            <w:tcBorders>
              <w:top w:val="single" w:sz="4" w:space="0" w:color="000000"/>
              <w:left w:val="single" w:sz="4" w:space="0" w:color="000000"/>
              <w:bottom w:val="single" w:sz="4" w:space="0" w:color="000000"/>
              <w:right w:val="single" w:sz="4" w:space="0" w:color="auto"/>
            </w:tcBorders>
            <w:shd w:val="clear" w:color="auto" w:fill="B8CCE4"/>
          </w:tcPr>
          <w:p w14:paraId="19BA7A96" w14:textId="06607134"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G112.12</w:t>
            </w:r>
            <w:r w:rsidRPr="008306F4">
              <w:rPr>
                <w:rFonts w:ascii="Arial" w:hAnsi="Arial" w:cs="Arial"/>
                <w:sz w:val="17"/>
                <w:szCs w:val="17"/>
              </w:rPr>
              <w:t xml:space="preserve"> Mitral stenosis with incompetence</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32679F28" w14:textId="77777777" w:rsidTr="00210B1F">
        <w:trPr>
          <w:trHeight w:val="353"/>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0EC66C0" w14:textId="5E85CA01"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282E93BE" w14:textId="6AE9E375" w:rsidR="000A3F37" w:rsidRPr="008306F4" w:rsidRDefault="000A3F37" w:rsidP="00210B1F">
            <w:pPr>
              <w:autoSpaceDE w:val="0"/>
              <w:autoSpaceDN w:val="0"/>
              <w:adjustRightInd w:val="0"/>
              <w:spacing w:after="0"/>
              <w:rPr>
                <w:rFonts w:ascii="Arial" w:hAnsi="Arial" w:cs="Arial"/>
                <w:sz w:val="17"/>
                <w:szCs w:val="17"/>
              </w:rPr>
            </w:pPr>
            <w:r w:rsidRPr="008306F4">
              <w:rPr>
                <w:rFonts w:ascii="Arial" w:hAnsi="Arial" w:cs="Arial"/>
                <w:b/>
                <w:sz w:val="17"/>
                <w:szCs w:val="17"/>
              </w:rPr>
              <w:t>396.3</w:t>
            </w:r>
            <w:r w:rsidRPr="008306F4">
              <w:rPr>
                <w:rFonts w:ascii="Arial" w:hAnsi="Arial" w:cs="Arial"/>
                <w:sz w:val="17"/>
                <w:szCs w:val="17"/>
              </w:rPr>
              <w:t xml:space="preserve"> Mitral valve insufficiency and aortic valve insufficiency (</w:t>
            </w:r>
            <w:r w:rsidRPr="008306F4">
              <w:rPr>
                <w:rFonts w:ascii="Arial" w:hAnsi="Arial" w:cs="Arial"/>
                <w:i/>
                <w:sz w:val="17"/>
                <w:szCs w:val="17"/>
              </w:rPr>
              <w:t>NOT “rheumatic*”</w:t>
            </w:r>
            <w:r w:rsidRPr="008306F4">
              <w:rPr>
                <w:rFonts w:ascii="Arial" w:hAnsi="Arial" w:cs="Arial"/>
                <w:sz w:val="17"/>
                <w:szCs w:val="17"/>
              </w:rPr>
              <w:t>)</w:t>
            </w: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1DE69826" w14:textId="00AB6F39"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G112.13</w:t>
            </w:r>
            <w:r w:rsidRPr="008306F4">
              <w:rPr>
                <w:rFonts w:ascii="Arial" w:hAnsi="Arial" w:cs="Arial"/>
                <w:sz w:val="17"/>
                <w:szCs w:val="17"/>
              </w:rPr>
              <w:t xml:space="preserve"> Mitral stenosis with regurgitation</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EC794B" w14:paraId="5FB8D931" w14:textId="77777777" w:rsidTr="00210B1F">
        <w:trPr>
          <w:trHeight w:val="353"/>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DE589AB" w14:textId="4DA3833F"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CD49F13" w14:textId="77777777" w:rsidR="000A3F37" w:rsidRPr="008306F4" w:rsidRDefault="000A3F37" w:rsidP="00210B1F">
            <w:pPr>
              <w:autoSpaceDE w:val="0"/>
              <w:autoSpaceDN w:val="0"/>
              <w:adjustRightInd w:val="0"/>
              <w:spacing w:after="0"/>
              <w:rPr>
                <w:rFonts w:ascii="Arial" w:hAnsi="Arial" w:cs="Arial"/>
                <w:sz w:val="17"/>
                <w:szCs w:val="17"/>
              </w:rPr>
            </w:pPr>
            <w:r w:rsidRPr="008306F4">
              <w:rPr>
                <w:rFonts w:ascii="Arial" w:hAnsi="Arial" w:cs="Arial"/>
                <w:b/>
                <w:sz w:val="17"/>
                <w:szCs w:val="17"/>
              </w:rPr>
              <w:t xml:space="preserve">396.8 </w:t>
            </w:r>
            <w:r w:rsidRPr="008306F4">
              <w:rPr>
                <w:rFonts w:ascii="Arial" w:hAnsi="Arial" w:cs="Arial"/>
                <w:sz w:val="17"/>
                <w:szCs w:val="17"/>
              </w:rPr>
              <w:t xml:space="preserve">Multiple involvement of mitral and aortic valves; Stenosis and insufficiency of mitral or aortic valve with stenosis or insufficiency, or both, of the other valve </w:t>
            </w:r>
          </w:p>
          <w:p w14:paraId="19DF6314" w14:textId="33E77E49" w:rsidR="000A3F37" w:rsidRPr="008306F4" w:rsidRDefault="000A3F37" w:rsidP="00210B1F">
            <w:pPr>
              <w:autoSpaceDE w:val="0"/>
              <w:autoSpaceDN w:val="0"/>
              <w:adjustRightInd w:val="0"/>
              <w:spacing w:after="0"/>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29E8B6C8" w14:textId="005BD776" w:rsidR="000A3F37" w:rsidRPr="00EC794B" w:rsidRDefault="000A3F37" w:rsidP="00EC794B">
            <w:pPr>
              <w:autoSpaceDE w:val="0"/>
              <w:autoSpaceDN w:val="0"/>
              <w:adjustRightInd w:val="0"/>
              <w:spacing w:after="0"/>
              <w:jc w:val="both"/>
              <w:rPr>
                <w:rFonts w:ascii="Arial" w:hAnsi="Arial" w:cs="Arial"/>
                <w:sz w:val="17"/>
                <w:szCs w:val="17"/>
              </w:rPr>
            </w:pPr>
            <w:r w:rsidRPr="00EC794B">
              <w:rPr>
                <w:rFonts w:ascii="Arial" w:hAnsi="Arial" w:cs="Arial"/>
                <w:b/>
                <w:sz w:val="17"/>
                <w:szCs w:val="17"/>
              </w:rPr>
              <w:t>G113.00</w:t>
            </w:r>
            <w:r w:rsidRPr="00EC794B">
              <w:rPr>
                <w:rFonts w:ascii="Arial" w:hAnsi="Arial" w:cs="Arial"/>
                <w:sz w:val="17"/>
                <w:szCs w:val="17"/>
              </w:rPr>
              <w:t xml:space="preserve"> Nonrheumatic mitral valve stenosis</w:t>
            </w:r>
            <w:r w:rsidR="00EC794B" w:rsidRP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0D49768D" w14:textId="77777777" w:rsidTr="00210B1F">
        <w:trPr>
          <w:trHeight w:val="335"/>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79CD7F97" w14:textId="14EEDD88" w:rsidR="000A3F37" w:rsidRPr="00EC794B"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19C1FCC4" w14:textId="77777777" w:rsidR="000A3F37" w:rsidRPr="008306F4" w:rsidRDefault="000A3F37" w:rsidP="00210B1F">
            <w:pPr>
              <w:autoSpaceDE w:val="0"/>
              <w:autoSpaceDN w:val="0"/>
              <w:adjustRightInd w:val="0"/>
              <w:spacing w:after="0"/>
              <w:rPr>
                <w:rFonts w:ascii="Arial" w:hAnsi="Arial" w:cs="Arial"/>
                <w:sz w:val="17"/>
                <w:szCs w:val="17"/>
              </w:rPr>
            </w:pPr>
            <w:r w:rsidRPr="008306F4">
              <w:rPr>
                <w:rFonts w:ascii="Arial" w:hAnsi="Arial" w:cs="Arial"/>
                <w:b/>
                <w:sz w:val="17"/>
                <w:szCs w:val="17"/>
              </w:rPr>
              <w:t>396.9</w:t>
            </w:r>
            <w:r w:rsidRPr="008306F4">
              <w:rPr>
                <w:rFonts w:ascii="Arial" w:hAnsi="Arial" w:cs="Arial"/>
                <w:sz w:val="17"/>
                <w:szCs w:val="17"/>
              </w:rPr>
              <w:t xml:space="preserve"> Mitral and aortic valve diseases, unspecified </w:t>
            </w:r>
          </w:p>
          <w:p w14:paraId="5BA4B705" w14:textId="420AB0D0" w:rsidR="000A3F37" w:rsidRPr="008306F4" w:rsidRDefault="000A3F37" w:rsidP="00210B1F">
            <w:pPr>
              <w:autoSpaceDE w:val="0"/>
              <w:autoSpaceDN w:val="0"/>
              <w:adjustRightInd w:val="0"/>
              <w:spacing w:after="0"/>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590E1BB3" w14:textId="74A6603D" w:rsidR="000A3F37" w:rsidRPr="008306F4" w:rsidRDefault="000A3F37" w:rsidP="00EC794B">
            <w:pPr>
              <w:autoSpaceDE w:val="0"/>
              <w:autoSpaceDN w:val="0"/>
              <w:adjustRightInd w:val="0"/>
              <w:spacing w:after="0"/>
              <w:jc w:val="both"/>
              <w:rPr>
                <w:rFonts w:ascii="Arial" w:hAnsi="Arial" w:cs="Arial"/>
                <w:b/>
                <w:sz w:val="17"/>
                <w:szCs w:val="17"/>
              </w:rPr>
            </w:pPr>
            <w:r w:rsidRPr="008306F4">
              <w:rPr>
                <w:rFonts w:ascii="Arial" w:hAnsi="Arial" w:cs="Arial"/>
                <w:b/>
                <w:sz w:val="17"/>
                <w:szCs w:val="17"/>
              </w:rPr>
              <w:t>G13</w:t>
            </w:r>
            <w:proofErr w:type="gramStart"/>
            <w:r w:rsidRPr="008306F4">
              <w:rPr>
                <w:rFonts w:ascii="Arial" w:hAnsi="Arial" w:cs="Arial"/>
                <w:b/>
                <w:sz w:val="17"/>
                <w:szCs w:val="17"/>
              </w:rPr>
              <w:t>..</w:t>
            </w:r>
            <w:proofErr w:type="gramEnd"/>
            <w:r w:rsidRPr="008306F4">
              <w:rPr>
                <w:rFonts w:ascii="Arial" w:hAnsi="Arial" w:cs="Arial"/>
                <w:b/>
                <w:sz w:val="17"/>
                <w:szCs w:val="17"/>
              </w:rPr>
              <w:t>00</w:t>
            </w:r>
            <w:r w:rsidRPr="008306F4">
              <w:rPr>
                <w:rFonts w:ascii="Arial" w:hAnsi="Arial" w:cs="Arial"/>
                <w:sz w:val="17"/>
                <w:szCs w:val="17"/>
              </w:rPr>
              <w:t xml:space="preserve"> Diseases of mitral and aortic valves</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1BE21B2C" w14:textId="77777777" w:rsidTr="00210B1F">
        <w:trPr>
          <w:trHeight w:val="335"/>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301455F1" w14:textId="2AB5757C"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1AA33D66" w14:textId="6A9A7ED6" w:rsidR="000A3F37" w:rsidRPr="008306F4" w:rsidRDefault="000A3F37" w:rsidP="00210B1F">
            <w:pPr>
              <w:autoSpaceDE w:val="0"/>
              <w:autoSpaceDN w:val="0"/>
              <w:adjustRightInd w:val="0"/>
              <w:spacing w:after="0"/>
              <w:rPr>
                <w:rFonts w:ascii="Arial" w:hAnsi="Arial" w:cs="Arial"/>
                <w:sz w:val="17"/>
                <w:szCs w:val="17"/>
              </w:rPr>
            </w:pPr>
            <w:r w:rsidRPr="008306F4">
              <w:rPr>
                <w:rFonts w:ascii="Arial" w:hAnsi="Arial" w:cs="Arial"/>
                <w:b/>
                <w:sz w:val="17"/>
                <w:szCs w:val="17"/>
              </w:rPr>
              <w:t>397.0</w:t>
            </w:r>
            <w:r w:rsidRPr="008306F4">
              <w:rPr>
                <w:rFonts w:ascii="Arial" w:hAnsi="Arial" w:cs="Arial"/>
                <w:sz w:val="17"/>
                <w:szCs w:val="17"/>
              </w:rPr>
              <w:t xml:space="preserve"> Diseases of tricuspid valve: insufficiency; obstruction; regurgitation; or stenosis</w:t>
            </w:r>
          </w:p>
          <w:p w14:paraId="1731D88B" w14:textId="1170EFD5" w:rsidR="000A3F37" w:rsidRPr="008306F4" w:rsidRDefault="000A3F37" w:rsidP="00210B1F">
            <w:pPr>
              <w:autoSpaceDE w:val="0"/>
              <w:autoSpaceDN w:val="0"/>
              <w:adjustRightInd w:val="0"/>
              <w:spacing w:after="0"/>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6E4D05BD" w14:textId="42FD03A0"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G130.00</w:t>
            </w:r>
            <w:r w:rsidRPr="008306F4">
              <w:rPr>
                <w:rFonts w:ascii="Arial" w:hAnsi="Arial" w:cs="Arial"/>
                <w:sz w:val="17"/>
                <w:szCs w:val="17"/>
              </w:rPr>
              <w:t xml:space="preserve"> Mitral and aortic stenosis</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758DFAD2" w14:textId="77777777" w:rsidTr="00210B1F">
        <w:trPr>
          <w:trHeight w:val="340"/>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49DAC2F2" w14:textId="0E68F00A"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6875A949" w14:textId="4581652B" w:rsidR="000A3F37" w:rsidRPr="008306F4" w:rsidRDefault="000A3F37" w:rsidP="00210B1F">
            <w:pPr>
              <w:autoSpaceDE w:val="0"/>
              <w:autoSpaceDN w:val="0"/>
              <w:adjustRightInd w:val="0"/>
              <w:spacing w:after="0"/>
              <w:rPr>
                <w:rFonts w:ascii="Arial" w:hAnsi="Arial" w:cs="Arial"/>
                <w:sz w:val="17"/>
                <w:szCs w:val="17"/>
              </w:rPr>
            </w:pPr>
            <w:r w:rsidRPr="008306F4">
              <w:rPr>
                <w:rFonts w:ascii="Arial" w:hAnsi="Arial" w:cs="Arial"/>
                <w:b/>
                <w:sz w:val="17"/>
                <w:szCs w:val="17"/>
              </w:rPr>
              <w:t>424.0</w:t>
            </w:r>
            <w:r w:rsidRPr="008306F4">
              <w:rPr>
                <w:rFonts w:ascii="Arial" w:hAnsi="Arial" w:cs="Arial"/>
                <w:sz w:val="17"/>
                <w:szCs w:val="17"/>
              </w:rPr>
              <w:t xml:space="preserve"> Mitral valve disorders: Mitral valve incompetence of specified cause, except rheumatic; insufficiency of specified cause, except rheumatic; regurgitation of specified cause, except rheumatic</w:t>
            </w: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04EC3A87" w14:textId="11B42108" w:rsidR="000A3F37" w:rsidRPr="008306F4" w:rsidRDefault="000A3F37" w:rsidP="00EC794B">
            <w:pPr>
              <w:autoSpaceDE w:val="0"/>
              <w:autoSpaceDN w:val="0"/>
              <w:adjustRightInd w:val="0"/>
              <w:spacing w:after="0"/>
              <w:rPr>
                <w:rFonts w:ascii="Arial" w:hAnsi="Arial" w:cs="Arial"/>
                <w:sz w:val="17"/>
                <w:szCs w:val="17"/>
              </w:rPr>
            </w:pPr>
            <w:r w:rsidRPr="008306F4">
              <w:rPr>
                <w:rFonts w:ascii="Arial" w:hAnsi="Arial" w:cs="Arial"/>
                <w:b/>
                <w:sz w:val="17"/>
                <w:szCs w:val="17"/>
              </w:rPr>
              <w:t>G131.00</w:t>
            </w:r>
            <w:r w:rsidRPr="008306F4">
              <w:rPr>
                <w:rFonts w:ascii="Arial" w:hAnsi="Arial" w:cs="Arial"/>
                <w:sz w:val="17"/>
                <w:szCs w:val="17"/>
              </w:rPr>
              <w:t xml:space="preserve"> Mitral stenosis and aortic insufficiency</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21D6DFA7" w14:textId="77777777" w:rsidTr="00210B1F">
        <w:trPr>
          <w:trHeight w:val="340"/>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3808B6C3" w14:textId="6ACD68E0"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41581687" w14:textId="6B6B0E1A" w:rsidR="000A3F37" w:rsidRPr="008306F4" w:rsidRDefault="000A3F37" w:rsidP="00210B1F">
            <w:pPr>
              <w:autoSpaceDE w:val="0"/>
              <w:autoSpaceDN w:val="0"/>
              <w:adjustRightInd w:val="0"/>
              <w:spacing w:after="0"/>
              <w:rPr>
                <w:rFonts w:ascii="Arial" w:hAnsi="Arial" w:cs="Arial"/>
                <w:i/>
                <w:sz w:val="17"/>
                <w:szCs w:val="17"/>
              </w:rPr>
            </w:pPr>
            <w:r w:rsidRPr="008306F4">
              <w:rPr>
                <w:rFonts w:ascii="Arial" w:hAnsi="Arial" w:cs="Arial"/>
                <w:b/>
                <w:sz w:val="17"/>
                <w:szCs w:val="17"/>
              </w:rPr>
              <w:t>424.1</w:t>
            </w:r>
            <w:r w:rsidRPr="008306F4">
              <w:rPr>
                <w:rFonts w:ascii="Arial" w:hAnsi="Arial" w:cs="Arial"/>
                <w:sz w:val="17"/>
                <w:szCs w:val="17"/>
              </w:rPr>
              <w:t xml:space="preserve"> Aortic valve disorders: Aortic valve incompetence of specified cause, except rheumatic; insufficiency of specified cause, except rheumatic; regurgitation of specified cause, except rheumatic; </w:t>
            </w:r>
            <w:proofErr w:type="gramStart"/>
            <w:r w:rsidRPr="008306F4">
              <w:rPr>
                <w:rFonts w:ascii="Arial" w:hAnsi="Arial" w:cs="Arial"/>
                <w:sz w:val="17"/>
                <w:szCs w:val="17"/>
              </w:rPr>
              <w:t>stenosis  of</w:t>
            </w:r>
            <w:proofErr w:type="gramEnd"/>
            <w:r w:rsidRPr="008306F4">
              <w:rPr>
                <w:rFonts w:ascii="Arial" w:hAnsi="Arial" w:cs="Arial"/>
                <w:sz w:val="17"/>
                <w:szCs w:val="17"/>
              </w:rPr>
              <w:t xml:space="preserve"> specified cause, except rheumatic </w:t>
            </w: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6B652204" w14:textId="036CDD61" w:rsidR="000A3F37" w:rsidRPr="008306F4" w:rsidRDefault="000A3F37" w:rsidP="00EC794B">
            <w:pPr>
              <w:autoSpaceDE w:val="0"/>
              <w:autoSpaceDN w:val="0"/>
              <w:adjustRightInd w:val="0"/>
              <w:spacing w:after="0"/>
              <w:rPr>
                <w:rFonts w:ascii="Arial" w:hAnsi="Arial" w:cs="Arial"/>
                <w:sz w:val="17"/>
                <w:szCs w:val="17"/>
              </w:rPr>
            </w:pPr>
            <w:r w:rsidRPr="008306F4">
              <w:rPr>
                <w:rFonts w:ascii="Arial" w:hAnsi="Arial" w:cs="Arial"/>
                <w:b/>
                <w:sz w:val="17"/>
                <w:szCs w:val="17"/>
              </w:rPr>
              <w:t>G131.13</w:t>
            </w:r>
            <w:r w:rsidRPr="008306F4">
              <w:rPr>
                <w:rFonts w:ascii="Arial" w:hAnsi="Arial" w:cs="Arial"/>
                <w:sz w:val="17"/>
                <w:szCs w:val="17"/>
              </w:rPr>
              <w:t xml:space="preserve"> Mitral stenosis and aortic incompetence</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4DD31F84" w14:textId="77777777" w:rsidTr="00210B1F">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86472FA" w14:textId="653D50E2"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309B97BE" w14:textId="438B095C" w:rsidR="000A3F37" w:rsidRPr="008306F4" w:rsidRDefault="000A3F37" w:rsidP="00210B1F">
            <w:pPr>
              <w:autoSpaceDE w:val="0"/>
              <w:autoSpaceDN w:val="0"/>
              <w:adjustRightInd w:val="0"/>
              <w:spacing w:after="0"/>
              <w:rPr>
                <w:rFonts w:ascii="Arial" w:hAnsi="Arial" w:cs="Arial"/>
                <w:sz w:val="17"/>
                <w:szCs w:val="17"/>
              </w:rPr>
            </w:pPr>
            <w:r w:rsidRPr="008306F4">
              <w:rPr>
                <w:rFonts w:ascii="Arial" w:hAnsi="Arial" w:cs="Arial"/>
                <w:b/>
                <w:sz w:val="17"/>
                <w:szCs w:val="17"/>
              </w:rPr>
              <w:t>424.2</w:t>
            </w:r>
            <w:r w:rsidRPr="008306F4">
              <w:rPr>
                <w:rFonts w:ascii="Arial" w:hAnsi="Arial" w:cs="Arial"/>
                <w:sz w:val="17"/>
                <w:szCs w:val="17"/>
              </w:rPr>
              <w:t xml:space="preserve"> Tricuspid valve disorders, specified as nonrheumatic: incompetence; regurgitation; stenosis </w:t>
            </w: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5C193355" w14:textId="6F8C66B0" w:rsidR="000A3F37" w:rsidRPr="008306F4" w:rsidRDefault="000A3F37" w:rsidP="00EC794B">
            <w:pPr>
              <w:autoSpaceDE w:val="0"/>
              <w:autoSpaceDN w:val="0"/>
              <w:adjustRightInd w:val="0"/>
              <w:spacing w:after="0"/>
              <w:rPr>
                <w:rFonts w:ascii="Arial" w:hAnsi="Arial" w:cs="Arial"/>
                <w:sz w:val="17"/>
                <w:szCs w:val="17"/>
              </w:rPr>
            </w:pPr>
            <w:r w:rsidRPr="008306F4">
              <w:rPr>
                <w:rFonts w:ascii="Arial" w:hAnsi="Arial" w:cs="Arial"/>
                <w:b/>
                <w:sz w:val="17"/>
                <w:szCs w:val="17"/>
              </w:rPr>
              <w:t>G131.14</w:t>
            </w:r>
            <w:r w:rsidRPr="008306F4">
              <w:rPr>
                <w:rFonts w:ascii="Arial" w:hAnsi="Arial" w:cs="Arial"/>
                <w:sz w:val="17"/>
                <w:szCs w:val="17"/>
              </w:rPr>
              <w:t xml:space="preserve"> Mitral stenosis and aortic regurgitation</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2847DE1B" w14:textId="77777777" w:rsidTr="00210B1F">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869A7B7" w14:textId="7C54E383"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83871BB" w14:textId="5920B3BC" w:rsidR="000A3F37" w:rsidRPr="008306F4" w:rsidRDefault="000A3F37" w:rsidP="007C738C">
            <w:pPr>
              <w:autoSpaceDE w:val="0"/>
              <w:autoSpaceDN w:val="0"/>
              <w:adjustRightInd w:val="0"/>
              <w:spacing w:after="0"/>
              <w:jc w:val="both"/>
              <w:rPr>
                <w:rFonts w:ascii="Arial" w:hAnsi="Arial" w:cs="Arial"/>
                <w:sz w:val="17"/>
                <w:szCs w:val="17"/>
                <w:lang w:val="es-ES_tradnl"/>
              </w:rPr>
            </w:pPr>
            <w:r w:rsidRPr="008306F4">
              <w:rPr>
                <w:rFonts w:ascii="Arial" w:hAnsi="Arial" w:cs="Arial"/>
                <w:b/>
                <w:sz w:val="17"/>
                <w:szCs w:val="17"/>
                <w:lang w:val="es-ES_tradnl"/>
              </w:rPr>
              <w:t xml:space="preserve">424.3 </w:t>
            </w:r>
            <w:r w:rsidRPr="008306F4">
              <w:rPr>
                <w:rFonts w:ascii="Arial" w:hAnsi="Arial" w:cs="Arial"/>
                <w:sz w:val="17"/>
                <w:szCs w:val="17"/>
                <w:lang w:val="es-ES_tradnl"/>
              </w:rPr>
              <w:t xml:space="preserve">Pulmonary valve disorders: incompetence NOS; insufficiency NOS; regurgitation NOS; stenosis NOS </w:t>
            </w:r>
          </w:p>
          <w:p w14:paraId="38541510" w14:textId="586FFDA1" w:rsidR="000A3F37" w:rsidRPr="008306F4" w:rsidRDefault="000A3F37" w:rsidP="007C738C">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0CB8CAC7" w14:textId="2483E247"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G132.00</w:t>
            </w:r>
            <w:r w:rsidRPr="008306F4">
              <w:rPr>
                <w:rFonts w:ascii="Arial" w:hAnsi="Arial" w:cs="Arial"/>
                <w:sz w:val="17"/>
                <w:szCs w:val="17"/>
              </w:rPr>
              <w:t xml:space="preserve"> Mitral insufficiency and aortic stenosis</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07807B75" w14:textId="77777777" w:rsidTr="00210B1F">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3FE59BA8" w14:textId="5FA90AA1"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6691404A" w14:textId="675280F3" w:rsidR="000A3F37" w:rsidRPr="008306F4" w:rsidRDefault="000A3F37"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429.81</w:t>
            </w:r>
            <w:r w:rsidRPr="008306F4">
              <w:rPr>
                <w:rFonts w:ascii="Arial" w:hAnsi="Arial" w:cs="Arial"/>
                <w:sz w:val="17"/>
                <w:szCs w:val="17"/>
              </w:rPr>
              <w:t xml:space="preserve"> Other disorders of papillary muscle</w:t>
            </w: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6D5C42ED" w14:textId="117D6EC2"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G132.12</w:t>
            </w:r>
            <w:r w:rsidRPr="008306F4">
              <w:rPr>
                <w:rFonts w:ascii="Arial" w:hAnsi="Arial" w:cs="Arial"/>
                <w:sz w:val="17"/>
                <w:szCs w:val="17"/>
              </w:rPr>
              <w:t xml:space="preserve"> Mitral incompetence and aortic stenosis</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58DD3715" w14:textId="77777777" w:rsidTr="00210B1F">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74F8B85A" w14:textId="7309ADDC"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04C55D4B" w14:textId="3F2BAD4C" w:rsidR="000A3F37" w:rsidRPr="008306F4" w:rsidRDefault="000A3F37"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2298BED2" w14:textId="156144E6"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G132.13</w:t>
            </w:r>
            <w:r w:rsidRPr="008306F4">
              <w:rPr>
                <w:rFonts w:ascii="Arial" w:hAnsi="Arial" w:cs="Arial"/>
                <w:sz w:val="17"/>
                <w:szCs w:val="17"/>
              </w:rPr>
              <w:t xml:space="preserve"> Mitral regurgitation and aortic stenosis</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A3F37" w:rsidRPr="008306F4" w14:paraId="3E4665B0" w14:textId="77777777" w:rsidTr="00243DC3">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7401B200" w14:textId="555FB5ED"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001692D4" w14:textId="33D6D287" w:rsidR="000A3F37" w:rsidRPr="008306F4" w:rsidRDefault="000A3F37"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7D0B86FC" w14:textId="54079AD5"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G133.00</w:t>
            </w:r>
            <w:r w:rsidRPr="008306F4">
              <w:rPr>
                <w:rFonts w:ascii="Arial" w:hAnsi="Arial" w:cs="Arial"/>
                <w:sz w:val="17"/>
                <w:szCs w:val="17"/>
              </w:rPr>
              <w:t xml:space="preserve"> Mitral and aortic incompetence</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210B1F" w:rsidRPr="008306F4" w14:paraId="41177811" w14:textId="77777777" w:rsidTr="00243DC3">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56CFFB61" w14:textId="77777777"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03EB9D65" w14:textId="77777777" w:rsidR="000A3F37" w:rsidRPr="008306F4" w:rsidRDefault="000A3F37"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0101E76A" w14:textId="1B383CEB"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G133.11</w:t>
            </w:r>
            <w:r w:rsidRPr="008306F4">
              <w:rPr>
                <w:rFonts w:ascii="Arial" w:hAnsi="Arial" w:cs="Arial"/>
                <w:sz w:val="17"/>
                <w:szCs w:val="17"/>
              </w:rPr>
              <w:t xml:space="preserve"> Mitral and aortic insufficiency</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210B1F" w:rsidRPr="008306F4" w14:paraId="4A3B2CCB" w14:textId="77777777" w:rsidTr="00243DC3">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3C66049C" w14:textId="77777777" w:rsidR="000A3F37" w:rsidRPr="008306F4" w:rsidRDefault="000A3F37"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30CBB136" w14:textId="77777777" w:rsidR="000A3F37" w:rsidRPr="008306F4" w:rsidRDefault="000A3F37"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115A249C" w14:textId="3F06BD0A" w:rsidR="000A3F37" w:rsidRPr="008306F4" w:rsidRDefault="000A3F37"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G133.12</w:t>
            </w:r>
            <w:r w:rsidRPr="008306F4">
              <w:rPr>
                <w:rFonts w:ascii="Arial" w:hAnsi="Arial" w:cs="Arial"/>
                <w:sz w:val="17"/>
                <w:szCs w:val="17"/>
              </w:rPr>
              <w:t xml:space="preserve"> Mitral and aortic regurgitation</w:t>
            </w:r>
            <w:r w:rsidR="00EC794B">
              <w:rPr>
                <w:rFonts w:ascii="Arial" w:hAnsi="Arial" w:cs="Arial"/>
                <w:sz w:val="17"/>
                <w:szCs w:val="17"/>
              </w:rPr>
              <w:t xml:space="preserve"> </w:t>
            </w: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210B1F" w:rsidRPr="008306F4" w14:paraId="5FB71011" w14:textId="77777777" w:rsidTr="00243DC3">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5E490847"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32CF81BB"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54F2456E" w14:textId="77777777"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G13y.00</w:t>
            </w:r>
            <w:r w:rsidRPr="008306F4">
              <w:rPr>
                <w:rFonts w:ascii="Arial" w:hAnsi="Arial" w:cs="Arial"/>
                <w:sz w:val="17"/>
                <w:szCs w:val="17"/>
              </w:rPr>
              <w:t xml:space="preserve"> Multiple mitral and aortic valve involvement</w:t>
            </w:r>
          </w:p>
          <w:p w14:paraId="5DB0B906" w14:textId="6D5E5D35" w:rsidR="006D6331" w:rsidRPr="008306F4" w:rsidRDefault="006D6331"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210B1F" w:rsidRPr="008306F4" w14:paraId="55370F10" w14:textId="77777777" w:rsidTr="004F159B">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0CF043CE"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7865F153"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79E805E5" w14:textId="09D1A876" w:rsidR="006D6331" w:rsidRPr="008306F4" w:rsidRDefault="000B1C8B"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G13z.00</w:t>
            </w:r>
            <w:r w:rsidRPr="008306F4">
              <w:rPr>
                <w:rFonts w:ascii="Arial" w:hAnsi="Arial" w:cs="Arial"/>
                <w:sz w:val="17"/>
                <w:szCs w:val="17"/>
              </w:rPr>
              <w:t xml:space="preserve"> Mitral and aortic valve disease NOS</w:t>
            </w:r>
            <w:r w:rsidR="00EC794B">
              <w:rPr>
                <w:rFonts w:ascii="Arial" w:hAnsi="Arial" w:cs="Arial"/>
                <w:sz w:val="17"/>
                <w:szCs w:val="17"/>
              </w:rPr>
              <w:t xml:space="preserve"> </w:t>
            </w:r>
            <w:r w:rsidR="006D6331" w:rsidRPr="008306F4">
              <w:rPr>
                <w:rFonts w:ascii="Arial" w:hAnsi="Arial" w:cs="Arial"/>
                <w:sz w:val="17"/>
                <w:szCs w:val="17"/>
              </w:rPr>
              <w:t>(</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210B1F" w:rsidRPr="008306F4" w14:paraId="06CC2E0B" w14:textId="77777777" w:rsidTr="004F159B">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5063790E"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1327F4E4"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7EEA8A65" w14:textId="4C8E6393" w:rsidR="006D6331" w:rsidRPr="008306F4" w:rsidRDefault="000B1C8B"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G140300</w:t>
            </w:r>
            <w:r w:rsidRPr="008306F4">
              <w:rPr>
                <w:rFonts w:ascii="Arial" w:hAnsi="Arial" w:cs="Arial"/>
                <w:sz w:val="17"/>
                <w:szCs w:val="17"/>
              </w:rPr>
              <w:t xml:space="preserve"> Tricuspid stenosis, cause unspecified</w:t>
            </w:r>
            <w:r w:rsidR="00EC794B">
              <w:rPr>
                <w:rFonts w:ascii="Arial" w:hAnsi="Arial" w:cs="Arial"/>
                <w:sz w:val="17"/>
                <w:szCs w:val="17"/>
              </w:rPr>
              <w:t xml:space="preserve"> </w:t>
            </w:r>
            <w:r w:rsidR="006D6331" w:rsidRPr="008306F4">
              <w:rPr>
                <w:rFonts w:ascii="Arial" w:hAnsi="Arial" w:cs="Arial"/>
                <w:sz w:val="17"/>
                <w:szCs w:val="17"/>
              </w:rPr>
              <w:t>(</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210B1F" w:rsidRPr="008306F4" w14:paraId="7E50192F" w14:textId="77777777" w:rsidTr="004F159B">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620F1E4E"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790A8D05"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24D0EE3B" w14:textId="47B28E7F"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G140500</w:t>
            </w:r>
            <w:r w:rsidRPr="008306F4">
              <w:rPr>
                <w:rFonts w:ascii="Arial" w:hAnsi="Arial" w:cs="Arial"/>
                <w:sz w:val="17"/>
                <w:szCs w:val="17"/>
              </w:rPr>
              <w:t xml:space="preserve"> Tricuspid stenosis and insufficiency, cause unspecified</w:t>
            </w:r>
            <w:r w:rsidR="006D6331" w:rsidRPr="008306F4">
              <w:rPr>
                <w:rFonts w:ascii="Arial" w:hAnsi="Arial" w:cs="Arial"/>
                <w:sz w:val="17"/>
                <w:szCs w:val="17"/>
              </w:rPr>
              <w:t xml:space="preserve"> (</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210B1F" w:rsidRPr="008306F4" w14:paraId="3D335F7A" w14:textId="77777777" w:rsidTr="004F159B">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1E3126A"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5F464D63"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2713C9D9" w14:textId="3EF87D3A"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G140511</w:t>
            </w:r>
            <w:r w:rsidRPr="008306F4">
              <w:rPr>
                <w:rFonts w:ascii="Arial" w:hAnsi="Arial" w:cs="Arial"/>
                <w:sz w:val="17"/>
                <w:szCs w:val="17"/>
              </w:rPr>
              <w:t xml:space="preserve"> Tricuspid stenosis and incompetence, cause unspecified</w:t>
            </w:r>
            <w:r w:rsidR="006D6331" w:rsidRPr="008306F4">
              <w:rPr>
                <w:rFonts w:ascii="Arial" w:hAnsi="Arial" w:cs="Arial"/>
                <w:sz w:val="17"/>
                <w:szCs w:val="17"/>
              </w:rPr>
              <w:t xml:space="preserve"> (</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210B1F" w:rsidRPr="008306F4" w14:paraId="3CB6A567" w14:textId="77777777" w:rsidTr="004F159B">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76E29665"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6DB0A10B"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2C1F02AE" w14:textId="4EFB8B22"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G140514</w:t>
            </w:r>
            <w:r w:rsidRPr="008306F4">
              <w:rPr>
                <w:rFonts w:ascii="Arial" w:hAnsi="Arial" w:cs="Arial"/>
                <w:sz w:val="17"/>
                <w:szCs w:val="17"/>
              </w:rPr>
              <w:t xml:space="preserve"> Tricuspid stenosis and regurgitation, cause unspecified</w:t>
            </w:r>
            <w:r w:rsidR="006D6331" w:rsidRPr="008306F4">
              <w:rPr>
                <w:rFonts w:ascii="Arial" w:hAnsi="Arial" w:cs="Arial"/>
                <w:sz w:val="17"/>
                <w:szCs w:val="17"/>
              </w:rPr>
              <w:t xml:space="preserve"> (</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210B1F" w:rsidRPr="008306F4" w14:paraId="5AA0082A" w14:textId="77777777" w:rsidTr="004F159B">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3CF66932"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542E6819"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135C651F" w14:textId="5B1F3CE6"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w:t>
            </w:r>
            <w:proofErr w:type="gramStart"/>
            <w:r w:rsidRPr="008306F4">
              <w:rPr>
                <w:rFonts w:ascii="Arial" w:hAnsi="Arial" w:cs="Arial"/>
                <w:b/>
                <w:sz w:val="17"/>
                <w:szCs w:val="17"/>
              </w:rPr>
              <w:t>..</w:t>
            </w:r>
            <w:proofErr w:type="gramEnd"/>
            <w:r w:rsidRPr="008306F4">
              <w:rPr>
                <w:rFonts w:ascii="Arial" w:hAnsi="Arial" w:cs="Arial"/>
                <w:b/>
                <w:sz w:val="17"/>
                <w:szCs w:val="17"/>
              </w:rPr>
              <w:t>11</w:t>
            </w:r>
            <w:r w:rsidRPr="008306F4">
              <w:rPr>
                <w:rFonts w:ascii="Arial" w:hAnsi="Arial" w:cs="Arial"/>
                <w:sz w:val="17"/>
                <w:szCs w:val="17"/>
              </w:rPr>
              <w:t xml:space="preserve"> Heart valve disorders - non rheumatic</w:t>
            </w:r>
          </w:p>
        </w:tc>
      </w:tr>
      <w:tr w:rsidR="00210B1F" w:rsidRPr="008306F4" w14:paraId="43D5A240" w14:textId="77777777" w:rsidTr="004F159B">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48660C0C"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0DE90B91"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406D8009" w14:textId="3E047D6F" w:rsidR="006D6331" w:rsidRPr="008306F4" w:rsidRDefault="000B1C8B"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G540.00</w:t>
            </w:r>
            <w:r w:rsidRPr="008306F4">
              <w:rPr>
                <w:rFonts w:ascii="Arial" w:hAnsi="Arial" w:cs="Arial"/>
                <w:sz w:val="17"/>
                <w:szCs w:val="17"/>
              </w:rPr>
              <w:t xml:space="preserve"> Mitral valve incompetence</w:t>
            </w:r>
            <w:r w:rsidR="00EC794B">
              <w:rPr>
                <w:rFonts w:ascii="Arial" w:hAnsi="Arial" w:cs="Arial"/>
                <w:sz w:val="17"/>
                <w:szCs w:val="17"/>
              </w:rPr>
              <w:t xml:space="preserve"> </w:t>
            </w:r>
            <w:r w:rsidR="006D6331" w:rsidRPr="008306F4">
              <w:rPr>
                <w:rFonts w:ascii="Arial" w:hAnsi="Arial" w:cs="Arial"/>
                <w:sz w:val="17"/>
                <w:szCs w:val="17"/>
              </w:rPr>
              <w:t>(</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210B1F" w:rsidRPr="008306F4" w14:paraId="3AFE8289" w14:textId="77777777" w:rsidTr="004F159B">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75BE47F0"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1FDAC876"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27491D87" w14:textId="1A790880" w:rsidR="006D6331" w:rsidRPr="008306F4" w:rsidRDefault="000B1C8B"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G540.12</w:t>
            </w:r>
            <w:r w:rsidRPr="008306F4">
              <w:rPr>
                <w:rFonts w:ascii="Arial" w:hAnsi="Arial" w:cs="Arial"/>
                <w:sz w:val="17"/>
                <w:szCs w:val="17"/>
              </w:rPr>
              <w:t xml:space="preserve"> Mitral valve insufficiency</w:t>
            </w:r>
            <w:r w:rsidR="00EC794B">
              <w:rPr>
                <w:rFonts w:ascii="Arial" w:hAnsi="Arial" w:cs="Arial"/>
                <w:sz w:val="17"/>
                <w:szCs w:val="17"/>
              </w:rPr>
              <w:t xml:space="preserve"> </w:t>
            </w:r>
            <w:r w:rsidR="006D6331" w:rsidRPr="008306F4">
              <w:rPr>
                <w:rFonts w:ascii="Arial" w:hAnsi="Arial" w:cs="Arial"/>
                <w:sz w:val="17"/>
                <w:szCs w:val="17"/>
              </w:rPr>
              <w:t>(</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210B1F" w:rsidRPr="008306F4" w14:paraId="25A61086" w14:textId="77777777" w:rsidTr="004F159B">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50E287FA"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1D87633B"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6DF68701" w14:textId="4FD9ADF0" w:rsidR="006D6331" w:rsidRPr="008306F4" w:rsidRDefault="000B1C8B"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G540.14</w:t>
            </w:r>
            <w:r w:rsidRPr="008306F4">
              <w:rPr>
                <w:rFonts w:ascii="Arial" w:hAnsi="Arial" w:cs="Arial"/>
                <w:sz w:val="17"/>
                <w:szCs w:val="17"/>
              </w:rPr>
              <w:t xml:space="preserve"> Mitral valve regurgitation</w:t>
            </w:r>
            <w:r w:rsidR="00EC794B">
              <w:rPr>
                <w:rFonts w:ascii="Arial" w:hAnsi="Arial" w:cs="Arial"/>
                <w:sz w:val="17"/>
                <w:szCs w:val="17"/>
              </w:rPr>
              <w:t xml:space="preserve"> </w:t>
            </w:r>
            <w:r w:rsidR="006D6331" w:rsidRPr="008306F4">
              <w:rPr>
                <w:rFonts w:ascii="Arial" w:hAnsi="Arial" w:cs="Arial"/>
                <w:sz w:val="17"/>
                <w:szCs w:val="17"/>
              </w:rPr>
              <w:t>(</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210B1F" w:rsidRPr="008306F4" w14:paraId="62811B6C" w14:textId="77777777" w:rsidTr="004F159B">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ED4B261"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70CC1AF0"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61325203" w14:textId="3329EEF6" w:rsidR="006D6331" w:rsidRPr="008306F4" w:rsidRDefault="000B1C8B"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G540.15</w:t>
            </w:r>
            <w:r w:rsidRPr="008306F4">
              <w:rPr>
                <w:rFonts w:ascii="Arial" w:hAnsi="Arial" w:cs="Arial"/>
                <w:sz w:val="17"/>
                <w:szCs w:val="17"/>
              </w:rPr>
              <w:t xml:space="preserve"> Mitral valve prolapse</w:t>
            </w:r>
            <w:r w:rsidR="00EC794B">
              <w:rPr>
                <w:rFonts w:ascii="Arial" w:hAnsi="Arial" w:cs="Arial"/>
                <w:sz w:val="17"/>
                <w:szCs w:val="17"/>
              </w:rPr>
              <w:t xml:space="preserve"> </w:t>
            </w:r>
            <w:r w:rsidR="006D6331" w:rsidRPr="008306F4">
              <w:rPr>
                <w:rFonts w:ascii="Arial" w:hAnsi="Arial" w:cs="Arial"/>
                <w:sz w:val="17"/>
                <w:szCs w:val="17"/>
              </w:rPr>
              <w:t>(</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210B1F" w:rsidRPr="008306F4" w14:paraId="2E644325"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0E05F260"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1530152F"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70A96A69" w14:textId="0B894EA0" w:rsidR="006D6331" w:rsidRPr="008306F4" w:rsidRDefault="000B1C8B"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G540.16</w:t>
            </w:r>
            <w:r w:rsidRPr="008306F4">
              <w:rPr>
                <w:rFonts w:ascii="Arial" w:hAnsi="Arial" w:cs="Arial"/>
                <w:sz w:val="17"/>
                <w:szCs w:val="17"/>
              </w:rPr>
              <w:t xml:space="preserve"> Mitral regurgitation</w:t>
            </w:r>
            <w:r w:rsidR="00EC794B">
              <w:rPr>
                <w:rFonts w:ascii="Arial" w:hAnsi="Arial" w:cs="Arial"/>
                <w:sz w:val="17"/>
                <w:szCs w:val="17"/>
              </w:rPr>
              <w:t xml:space="preserve"> </w:t>
            </w:r>
            <w:r w:rsidR="006D6331" w:rsidRPr="008306F4">
              <w:rPr>
                <w:rFonts w:ascii="Arial" w:hAnsi="Arial" w:cs="Arial"/>
                <w:sz w:val="17"/>
                <w:szCs w:val="17"/>
              </w:rPr>
              <w:t>(</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210B1F" w:rsidRPr="008306F4" w14:paraId="50632C2D"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5770A5CD"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17958EA1"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5F8D7234" w14:textId="063596A3"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G540000</w:t>
            </w:r>
            <w:r w:rsidRPr="008306F4">
              <w:rPr>
                <w:rFonts w:ascii="Arial" w:hAnsi="Arial" w:cs="Arial"/>
                <w:sz w:val="17"/>
                <w:szCs w:val="17"/>
              </w:rPr>
              <w:t xml:space="preserve"> Mitral incompetence, non-rheumatic</w:t>
            </w:r>
          </w:p>
        </w:tc>
      </w:tr>
      <w:tr w:rsidR="00210B1F" w:rsidRPr="008306F4" w14:paraId="05EB3263"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07A29AC9"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0418BBBC"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43E6BCF1" w14:textId="0918B628" w:rsidR="006D6331" w:rsidRPr="008306F4" w:rsidRDefault="000B1C8B"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G540100</w:t>
            </w:r>
            <w:r w:rsidRPr="008306F4">
              <w:rPr>
                <w:rFonts w:ascii="Arial" w:hAnsi="Arial" w:cs="Arial"/>
                <w:sz w:val="17"/>
                <w:szCs w:val="17"/>
              </w:rPr>
              <w:t xml:space="preserve"> Mitral incompetence, cause unspecified</w:t>
            </w:r>
            <w:r w:rsidR="00EC794B">
              <w:rPr>
                <w:rFonts w:ascii="Arial" w:hAnsi="Arial" w:cs="Arial"/>
                <w:sz w:val="17"/>
                <w:szCs w:val="17"/>
              </w:rPr>
              <w:t xml:space="preserve"> </w:t>
            </w:r>
            <w:r w:rsidR="006D6331" w:rsidRPr="008306F4">
              <w:rPr>
                <w:rFonts w:ascii="Arial" w:hAnsi="Arial" w:cs="Arial"/>
                <w:sz w:val="17"/>
                <w:szCs w:val="17"/>
              </w:rPr>
              <w:t>(</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0B1C8B" w:rsidRPr="008306F4" w14:paraId="7BD34759"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1D74B8AC"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21DD51BD"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42957C6D" w14:textId="61D547BF" w:rsidR="006D6331" w:rsidRPr="008306F4" w:rsidRDefault="000B1C8B"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G540200</w:t>
            </w:r>
            <w:r w:rsidRPr="008306F4">
              <w:rPr>
                <w:rFonts w:ascii="Arial" w:hAnsi="Arial" w:cs="Arial"/>
                <w:sz w:val="17"/>
                <w:szCs w:val="17"/>
              </w:rPr>
              <w:t xml:space="preserve"> Mitral valve prolapse</w:t>
            </w:r>
            <w:r w:rsidR="00EC794B">
              <w:rPr>
                <w:rFonts w:ascii="Arial" w:hAnsi="Arial" w:cs="Arial"/>
                <w:sz w:val="17"/>
                <w:szCs w:val="17"/>
              </w:rPr>
              <w:t xml:space="preserve"> </w:t>
            </w:r>
            <w:r w:rsidR="006D6331" w:rsidRPr="008306F4">
              <w:rPr>
                <w:rFonts w:ascii="Arial" w:hAnsi="Arial" w:cs="Arial"/>
                <w:sz w:val="17"/>
                <w:szCs w:val="17"/>
              </w:rPr>
              <w:t>(</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0B1C8B" w:rsidRPr="008306F4" w14:paraId="66E0F291"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736514CB"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07DBAC81"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117594FA" w14:textId="603B73E5" w:rsidR="006D6331" w:rsidRPr="008306F4" w:rsidRDefault="000B1C8B" w:rsidP="00EC794B">
            <w:pPr>
              <w:autoSpaceDE w:val="0"/>
              <w:autoSpaceDN w:val="0"/>
              <w:adjustRightInd w:val="0"/>
              <w:spacing w:after="0"/>
              <w:jc w:val="both"/>
              <w:rPr>
                <w:rFonts w:ascii="Arial" w:hAnsi="Arial" w:cs="Arial"/>
                <w:sz w:val="17"/>
                <w:szCs w:val="17"/>
              </w:rPr>
            </w:pPr>
            <w:r w:rsidRPr="008306F4">
              <w:rPr>
                <w:rFonts w:ascii="Arial" w:hAnsi="Arial" w:cs="Arial"/>
                <w:b/>
                <w:sz w:val="17"/>
                <w:szCs w:val="17"/>
              </w:rPr>
              <w:t>G540300</w:t>
            </w:r>
            <w:r w:rsidRPr="008306F4">
              <w:rPr>
                <w:rFonts w:ascii="Arial" w:hAnsi="Arial" w:cs="Arial"/>
                <w:sz w:val="17"/>
                <w:szCs w:val="17"/>
              </w:rPr>
              <w:t xml:space="preserve"> Mitral valve leaf prolapse</w:t>
            </w:r>
            <w:r w:rsidR="00EC794B">
              <w:rPr>
                <w:rFonts w:ascii="Arial" w:hAnsi="Arial" w:cs="Arial"/>
                <w:sz w:val="17"/>
                <w:szCs w:val="17"/>
              </w:rPr>
              <w:t xml:space="preserve"> </w:t>
            </w:r>
            <w:r w:rsidR="006D6331" w:rsidRPr="008306F4">
              <w:rPr>
                <w:rFonts w:ascii="Arial" w:hAnsi="Arial" w:cs="Arial"/>
                <w:sz w:val="17"/>
                <w:szCs w:val="17"/>
              </w:rPr>
              <w:t>(</w:t>
            </w:r>
            <w:r w:rsidR="006D6331" w:rsidRPr="008306F4">
              <w:rPr>
                <w:rFonts w:ascii="Arial" w:hAnsi="Arial" w:cs="Arial"/>
                <w:i/>
                <w:sz w:val="17"/>
                <w:szCs w:val="17"/>
              </w:rPr>
              <w:t>NOT “rheumatic*”</w:t>
            </w:r>
            <w:r w:rsidR="006D6331" w:rsidRPr="008306F4">
              <w:rPr>
                <w:rFonts w:ascii="Arial" w:hAnsi="Arial" w:cs="Arial"/>
                <w:sz w:val="17"/>
                <w:szCs w:val="17"/>
              </w:rPr>
              <w:t>)</w:t>
            </w:r>
          </w:p>
        </w:tc>
      </w:tr>
      <w:tr w:rsidR="000B1C8B" w:rsidRPr="008306F4" w14:paraId="272762C8"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5EC683E8"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00BF5651"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475F1EA4" w14:textId="73BD3BE0"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G541000</w:t>
            </w:r>
            <w:r w:rsidRPr="008306F4">
              <w:rPr>
                <w:rFonts w:ascii="Arial" w:hAnsi="Arial" w:cs="Arial"/>
                <w:sz w:val="17"/>
                <w:szCs w:val="17"/>
              </w:rPr>
              <w:t xml:space="preserve"> Aortic incompetence, non-rheumatic</w:t>
            </w:r>
          </w:p>
        </w:tc>
      </w:tr>
      <w:tr w:rsidR="000B1C8B" w:rsidRPr="008306F4" w14:paraId="5C47DBB8"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D05527F"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403AA2AF"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247FF788" w14:textId="3DAEF44A"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G541011</w:t>
            </w:r>
            <w:r w:rsidRPr="008306F4">
              <w:rPr>
                <w:rFonts w:ascii="Arial" w:hAnsi="Arial" w:cs="Arial"/>
                <w:sz w:val="17"/>
                <w:szCs w:val="17"/>
              </w:rPr>
              <w:t xml:space="preserve"> Aortic insufficiency, non-rheumatic</w:t>
            </w:r>
          </w:p>
        </w:tc>
      </w:tr>
      <w:tr w:rsidR="000B1C8B" w:rsidRPr="008306F4" w14:paraId="101DE083"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4BC50E57"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1C3FA0B"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365C5B0D" w14:textId="7BDEA2F4"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G541012</w:t>
            </w:r>
            <w:r w:rsidRPr="008306F4">
              <w:rPr>
                <w:rFonts w:ascii="Arial" w:hAnsi="Arial" w:cs="Arial"/>
                <w:sz w:val="17"/>
                <w:szCs w:val="17"/>
              </w:rPr>
              <w:t xml:space="preserve"> Aortic regurgitation, non-rheumatic</w:t>
            </w:r>
          </w:p>
        </w:tc>
      </w:tr>
      <w:tr w:rsidR="000B1C8B" w:rsidRPr="008306F4" w14:paraId="3B83059D"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653AAC72"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16F68DB9"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0BA7B2CC" w14:textId="271E764F"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G541100</w:t>
            </w:r>
            <w:r w:rsidRPr="008306F4">
              <w:rPr>
                <w:rFonts w:ascii="Arial" w:hAnsi="Arial" w:cs="Arial"/>
                <w:sz w:val="17"/>
                <w:szCs w:val="17"/>
              </w:rPr>
              <w:t xml:space="preserve"> Aortic stenosis, non-rheumatic</w:t>
            </w:r>
          </w:p>
        </w:tc>
      </w:tr>
      <w:tr w:rsidR="000B1C8B" w:rsidRPr="008306F4" w14:paraId="4F1698A5"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2C7B3925"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0E4C0381"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3C86BCEA" w14:textId="77777777"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G541200</w:t>
            </w:r>
            <w:r w:rsidRPr="008306F4">
              <w:rPr>
                <w:rFonts w:ascii="Arial" w:hAnsi="Arial" w:cs="Arial"/>
                <w:sz w:val="17"/>
                <w:szCs w:val="17"/>
              </w:rPr>
              <w:t xml:space="preserve"> Aortic incompetence alone, cause unspecified</w:t>
            </w:r>
          </w:p>
          <w:p w14:paraId="152F3525" w14:textId="180A3F64" w:rsidR="006D6331" w:rsidRPr="008306F4" w:rsidRDefault="006D6331"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B1C8B" w:rsidRPr="008306F4" w14:paraId="455FEA52"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30EAC15E"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3908FB4E"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5C2EA5C2" w14:textId="77777777"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G541211</w:t>
            </w:r>
            <w:r w:rsidRPr="008306F4">
              <w:rPr>
                <w:rFonts w:ascii="Arial" w:hAnsi="Arial" w:cs="Arial"/>
                <w:sz w:val="17"/>
                <w:szCs w:val="17"/>
              </w:rPr>
              <w:t xml:space="preserve"> Aortic insufficiency alone, cause unspecified</w:t>
            </w:r>
          </w:p>
          <w:p w14:paraId="289DB61B" w14:textId="0499F9CB" w:rsidR="006D6331" w:rsidRPr="008306F4" w:rsidRDefault="006D6331"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B1C8B" w:rsidRPr="008306F4" w14:paraId="7C92B87F"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0BAD34B1"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0ECB292B"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22108CF5" w14:textId="77777777"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G541212</w:t>
            </w:r>
            <w:r w:rsidRPr="008306F4">
              <w:rPr>
                <w:rFonts w:ascii="Arial" w:hAnsi="Arial" w:cs="Arial"/>
                <w:sz w:val="17"/>
                <w:szCs w:val="17"/>
              </w:rPr>
              <w:t xml:space="preserve"> Aortic regurgitation alone, cause unspecified</w:t>
            </w:r>
          </w:p>
          <w:p w14:paraId="22F7194F" w14:textId="6FFC4CEC" w:rsidR="006D6331" w:rsidRPr="008306F4" w:rsidRDefault="006D6331"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B1C8B" w:rsidRPr="008306F4" w14:paraId="468FB828"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3BCE74F"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21028F41"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3D1FE33C" w14:textId="77777777"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G541300</w:t>
            </w:r>
            <w:r w:rsidRPr="008306F4">
              <w:rPr>
                <w:rFonts w:ascii="Arial" w:hAnsi="Arial" w:cs="Arial"/>
                <w:sz w:val="17"/>
                <w:szCs w:val="17"/>
              </w:rPr>
              <w:t xml:space="preserve"> Aortic stenosis alone, cause unspecified</w:t>
            </w:r>
          </w:p>
          <w:p w14:paraId="7A3E6403" w14:textId="0B5D450C" w:rsidR="006D6331" w:rsidRPr="008306F4" w:rsidRDefault="006D6331"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0B1C8B" w:rsidRPr="008306F4" w14:paraId="74278F97"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1298B41F"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0742B7B9" w14:textId="77777777" w:rsidR="000B1C8B" w:rsidRPr="008306F4" w:rsidRDefault="000B1C8B"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142EA572" w14:textId="77777777" w:rsidR="000B1C8B" w:rsidRPr="008306F4" w:rsidRDefault="000B1C8B" w:rsidP="008854E3">
            <w:pPr>
              <w:autoSpaceDE w:val="0"/>
              <w:autoSpaceDN w:val="0"/>
              <w:adjustRightInd w:val="0"/>
              <w:spacing w:after="0"/>
              <w:jc w:val="both"/>
              <w:rPr>
                <w:rFonts w:ascii="Arial" w:hAnsi="Arial" w:cs="Arial"/>
                <w:sz w:val="17"/>
                <w:szCs w:val="17"/>
              </w:rPr>
            </w:pPr>
            <w:r w:rsidRPr="008306F4">
              <w:rPr>
                <w:rFonts w:ascii="Arial" w:hAnsi="Arial" w:cs="Arial"/>
                <w:b/>
                <w:sz w:val="17"/>
                <w:szCs w:val="17"/>
              </w:rPr>
              <w:t>G541400</w:t>
            </w:r>
            <w:r w:rsidRPr="008306F4">
              <w:rPr>
                <w:rFonts w:ascii="Arial" w:hAnsi="Arial" w:cs="Arial"/>
                <w:sz w:val="17"/>
                <w:szCs w:val="17"/>
              </w:rPr>
              <w:t xml:space="preserve"> Aortic valve stenosis with insufficiency</w:t>
            </w:r>
          </w:p>
          <w:p w14:paraId="258ED900" w14:textId="5C8DAFD9" w:rsidR="006D6331" w:rsidRPr="008306F4" w:rsidRDefault="006D6331"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7CBA263E"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CBC95B5"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59C81259"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338F5F4F" w14:textId="77777777" w:rsidR="00F907AE" w:rsidRDefault="00F907AE" w:rsidP="008854E3">
            <w:pPr>
              <w:autoSpaceDE w:val="0"/>
              <w:autoSpaceDN w:val="0"/>
              <w:adjustRightInd w:val="0"/>
              <w:spacing w:after="0"/>
              <w:jc w:val="both"/>
              <w:rPr>
                <w:rFonts w:ascii="Arial" w:hAnsi="Arial" w:cs="Arial"/>
                <w:sz w:val="17"/>
                <w:szCs w:val="17"/>
              </w:rPr>
            </w:pPr>
            <w:r w:rsidRPr="00F907AE">
              <w:rPr>
                <w:rFonts w:ascii="Arial" w:hAnsi="Arial" w:cs="Arial"/>
                <w:b/>
                <w:sz w:val="17"/>
                <w:szCs w:val="17"/>
              </w:rPr>
              <w:t>G541500</w:t>
            </w:r>
            <w:r w:rsidRPr="00F907AE">
              <w:rPr>
                <w:rFonts w:ascii="Arial" w:hAnsi="Arial" w:cs="Arial"/>
                <w:sz w:val="17"/>
                <w:szCs w:val="17"/>
              </w:rPr>
              <w:t xml:space="preserve"> Aortic stenosis</w:t>
            </w:r>
          </w:p>
          <w:p w14:paraId="6B74D91D" w14:textId="1E482933" w:rsidR="00F907AE" w:rsidRPr="00F907AE" w:rsidRDefault="00F907AE"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05994A32"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0C5A0A58"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754B8225"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6CCCBDC6" w14:textId="709E4411" w:rsidR="00F907AE" w:rsidRPr="00F907AE" w:rsidRDefault="00F907AE" w:rsidP="00210B1F">
            <w:pPr>
              <w:autoSpaceDE w:val="0"/>
              <w:autoSpaceDN w:val="0"/>
              <w:adjustRightInd w:val="0"/>
              <w:spacing w:after="0"/>
              <w:rPr>
                <w:rFonts w:ascii="Arial" w:hAnsi="Arial" w:cs="Arial"/>
                <w:sz w:val="17"/>
                <w:szCs w:val="17"/>
              </w:rPr>
            </w:pPr>
            <w:r w:rsidRPr="00F907AE">
              <w:rPr>
                <w:rFonts w:ascii="Arial" w:hAnsi="Arial" w:cs="Arial"/>
                <w:b/>
                <w:sz w:val="17"/>
                <w:szCs w:val="17"/>
              </w:rPr>
              <w:t>G541700</w:t>
            </w:r>
            <w:r w:rsidRPr="00F907AE">
              <w:rPr>
                <w:rFonts w:ascii="Arial" w:hAnsi="Arial" w:cs="Arial"/>
                <w:sz w:val="17"/>
                <w:szCs w:val="17"/>
              </w:rPr>
              <w:t xml:space="preserve"> Aortic valve calcification</w:t>
            </w:r>
          </w:p>
        </w:tc>
      </w:tr>
      <w:tr w:rsidR="00F907AE" w:rsidRPr="008306F4" w14:paraId="0494F9CA"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64C01DFA"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394AFA67"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0174D151" w14:textId="77777777" w:rsidR="00F907AE" w:rsidRDefault="00F907AE" w:rsidP="00210B1F">
            <w:pPr>
              <w:autoSpaceDE w:val="0"/>
              <w:autoSpaceDN w:val="0"/>
              <w:adjustRightInd w:val="0"/>
              <w:spacing w:after="0"/>
              <w:rPr>
                <w:rFonts w:ascii="Arial" w:hAnsi="Arial" w:cs="Arial"/>
                <w:sz w:val="17"/>
                <w:szCs w:val="17"/>
              </w:rPr>
            </w:pPr>
            <w:r w:rsidRPr="00F907AE">
              <w:rPr>
                <w:rFonts w:ascii="Arial" w:hAnsi="Arial" w:cs="Arial"/>
                <w:b/>
                <w:sz w:val="17"/>
                <w:szCs w:val="17"/>
              </w:rPr>
              <w:t>G541z00</w:t>
            </w:r>
            <w:r w:rsidRPr="00F907AE">
              <w:rPr>
                <w:rFonts w:ascii="Arial" w:hAnsi="Arial" w:cs="Arial"/>
                <w:sz w:val="17"/>
                <w:szCs w:val="17"/>
              </w:rPr>
              <w:t xml:space="preserve"> Aortic valve disorders NOS</w:t>
            </w:r>
          </w:p>
          <w:p w14:paraId="0C75218E" w14:textId="798ECF70" w:rsidR="00F907AE" w:rsidRPr="00F907AE" w:rsidRDefault="00F907AE" w:rsidP="00210B1F">
            <w:pPr>
              <w:autoSpaceDE w:val="0"/>
              <w:autoSpaceDN w:val="0"/>
              <w:adjustRightInd w:val="0"/>
              <w:spacing w:after="0"/>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73D51CE1"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2FBB393B"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3C8F4767"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5FB31262" w14:textId="78EF6F80" w:rsidR="00F907AE" w:rsidRPr="00F907AE" w:rsidRDefault="00F907AE" w:rsidP="00210B1F">
            <w:pPr>
              <w:autoSpaceDE w:val="0"/>
              <w:autoSpaceDN w:val="0"/>
              <w:adjustRightInd w:val="0"/>
              <w:spacing w:after="0"/>
              <w:rPr>
                <w:rFonts w:ascii="Arial" w:hAnsi="Arial" w:cs="Arial"/>
                <w:sz w:val="17"/>
                <w:szCs w:val="17"/>
              </w:rPr>
            </w:pPr>
            <w:r w:rsidRPr="00F907AE">
              <w:rPr>
                <w:rFonts w:ascii="Arial" w:hAnsi="Arial" w:cs="Arial"/>
                <w:b/>
                <w:sz w:val="17"/>
                <w:szCs w:val="17"/>
              </w:rPr>
              <w:t>G542.00</w:t>
            </w:r>
            <w:r w:rsidRPr="00F907AE">
              <w:rPr>
                <w:rFonts w:ascii="Arial" w:hAnsi="Arial" w:cs="Arial"/>
                <w:sz w:val="17"/>
                <w:szCs w:val="17"/>
              </w:rPr>
              <w:t xml:space="preserve"> Tricuspid valve disorders, non-rheumatic</w:t>
            </w:r>
          </w:p>
        </w:tc>
      </w:tr>
      <w:tr w:rsidR="00F907AE" w:rsidRPr="008306F4" w14:paraId="6DE5A571"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51C1D76D"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14725BD3"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02395E5C" w14:textId="14957E55" w:rsidR="00F907AE" w:rsidRPr="00F907AE" w:rsidRDefault="00F907AE" w:rsidP="00210B1F">
            <w:pPr>
              <w:autoSpaceDE w:val="0"/>
              <w:autoSpaceDN w:val="0"/>
              <w:adjustRightInd w:val="0"/>
              <w:spacing w:after="0"/>
              <w:rPr>
                <w:rFonts w:ascii="Arial" w:hAnsi="Arial" w:cs="Arial"/>
                <w:sz w:val="17"/>
                <w:szCs w:val="17"/>
              </w:rPr>
            </w:pPr>
            <w:r w:rsidRPr="00F907AE">
              <w:rPr>
                <w:rFonts w:ascii="Arial" w:hAnsi="Arial" w:cs="Arial"/>
                <w:b/>
                <w:sz w:val="17"/>
                <w:szCs w:val="17"/>
              </w:rPr>
              <w:t>G542000</w:t>
            </w:r>
            <w:r w:rsidRPr="00F907AE">
              <w:rPr>
                <w:rFonts w:ascii="Arial" w:hAnsi="Arial" w:cs="Arial"/>
                <w:sz w:val="17"/>
                <w:szCs w:val="17"/>
              </w:rPr>
              <w:t xml:space="preserve"> Tricuspid incompetence, non-rheumatic</w:t>
            </w:r>
          </w:p>
        </w:tc>
      </w:tr>
      <w:tr w:rsidR="00F907AE" w:rsidRPr="008306F4" w14:paraId="4EA0038F"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1E08DED6"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555968AB"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62115969" w14:textId="461C4DE2" w:rsidR="00F907AE" w:rsidRPr="00F907AE" w:rsidRDefault="00F907AE" w:rsidP="00210B1F">
            <w:pPr>
              <w:autoSpaceDE w:val="0"/>
              <w:autoSpaceDN w:val="0"/>
              <w:adjustRightInd w:val="0"/>
              <w:spacing w:after="0"/>
              <w:rPr>
                <w:rFonts w:ascii="Arial" w:hAnsi="Arial" w:cs="Arial"/>
                <w:sz w:val="17"/>
                <w:szCs w:val="17"/>
              </w:rPr>
            </w:pPr>
            <w:r w:rsidRPr="00F907AE">
              <w:rPr>
                <w:rFonts w:ascii="Arial" w:hAnsi="Arial" w:cs="Arial"/>
                <w:b/>
                <w:sz w:val="17"/>
                <w:szCs w:val="17"/>
              </w:rPr>
              <w:t>G542011</w:t>
            </w:r>
            <w:r w:rsidRPr="00F907AE">
              <w:rPr>
                <w:rFonts w:ascii="Arial" w:hAnsi="Arial" w:cs="Arial"/>
                <w:sz w:val="17"/>
                <w:szCs w:val="17"/>
              </w:rPr>
              <w:t xml:space="preserve"> Tricuspid insufficiency, non-rheumatic</w:t>
            </w:r>
          </w:p>
        </w:tc>
      </w:tr>
      <w:tr w:rsidR="00F907AE" w:rsidRPr="008306F4" w14:paraId="33489E3A"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4055B56"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7C8DB380"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632C3DB8" w14:textId="46E4AA1F" w:rsidR="00F907AE" w:rsidRPr="00F907AE" w:rsidRDefault="00F907AE" w:rsidP="00210B1F">
            <w:pPr>
              <w:autoSpaceDE w:val="0"/>
              <w:autoSpaceDN w:val="0"/>
              <w:adjustRightInd w:val="0"/>
              <w:spacing w:after="0"/>
              <w:rPr>
                <w:rFonts w:ascii="Arial" w:hAnsi="Arial" w:cs="Arial"/>
                <w:sz w:val="17"/>
                <w:szCs w:val="17"/>
              </w:rPr>
            </w:pPr>
            <w:r w:rsidRPr="00F907AE">
              <w:rPr>
                <w:rFonts w:ascii="Arial" w:hAnsi="Arial" w:cs="Arial"/>
                <w:b/>
                <w:sz w:val="17"/>
                <w:szCs w:val="17"/>
              </w:rPr>
              <w:t>G542012</w:t>
            </w:r>
            <w:r w:rsidRPr="00F907AE">
              <w:rPr>
                <w:rFonts w:ascii="Arial" w:hAnsi="Arial" w:cs="Arial"/>
                <w:sz w:val="17"/>
                <w:szCs w:val="17"/>
              </w:rPr>
              <w:t xml:space="preserve"> Tricuspid regurgitation, non-rheumatic</w:t>
            </w:r>
          </w:p>
        </w:tc>
      </w:tr>
      <w:tr w:rsidR="00F907AE" w:rsidRPr="008306F4" w14:paraId="1BCFD3A3"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03EADD82"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4406DCF"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16C19723" w14:textId="4D5F4AFE" w:rsidR="00F907AE" w:rsidRPr="00F907AE" w:rsidRDefault="00F907AE" w:rsidP="00210B1F">
            <w:pPr>
              <w:autoSpaceDE w:val="0"/>
              <w:autoSpaceDN w:val="0"/>
              <w:adjustRightInd w:val="0"/>
              <w:spacing w:after="0"/>
              <w:rPr>
                <w:rFonts w:ascii="Arial" w:hAnsi="Arial" w:cs="Arial"/>
                <w:sz w:val="17"/>
                <w:szCs w:val="17"/>
              </w:rPr>
            </w:pPr>
            <w:r w:rsidRPr="00F907AE">
              <w:rPr>
                <w:rFonts w:ascii="Arial" w:hAnsi="Arial" w:cs="Arial"/>
                <w:b/>
                <w:sz w:val="17"/>
                <w:szCs w:val="17"/>
              </w:rPr>
              <w:t>G542100</w:t>
            </w:r>
            <w:r w:rsidRPr="00F907AE">
              <w:rPr>
                <w:rFonts w:ascii="Arial" w:hAnsi="Arial" w:cs="Arial"/>
                <w:sz w:val="17"/>
                <w:szCs w:val="17"/>
              </w:rPr>
              <w:t xml:space="preserve"> Tricuspid stenosis, non-rheumatic</w:t>
            </w:r>
          </w:p>
        </w:tc>
      </w:tr>
      <w:tr w:rsidR="00F907AE" w:rsidRPr="008306F4" w14:paraId="0131E471"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0EF6D75B"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2EB067F2"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409076FF" w14:textId="5BCCC30B" w:rsidR="00F907AE" w:rsidRPr="00F907AE" w:rsidRDefault="00F907AE" w:rsidP="00210B1F">
            <w:pPr>
              <w:autoSpaceDE w:val="0"/>
              <w:autoSpaceDN w:val="0"/>
              <w:adjustRightInd w:val="0"/>
              <w:spacing w:after="0"/>
              <w:rPr>
                <w:rFonts w:ascii="Arial" w:hAnsi="Arial" w:cs="Arial"/>
                <w:sz w:val="17"/>
                <w:szCs w:val="17"/>
              </w:rPr>
            </w:pPr>
            <w:r w:rsidRPr="00F907AE">
              <w:rPr>
                <w:rFonts w:ascii="Arial" w:hAnsi="Arial" w:cs="Arial"/>
                <w:b/>
                <w:sz w:val="17"/>
                <w:szCs w:val="17"/>
              </w:rPr>
              <w:t>G542200</w:t>
            </w:r>
            <w:r w:rsidRPr="00F907AE">
              <w:rPr>
                <w:rFonts w:ascii="Arial" w:hAnsi="Arial" w:cs="Arial"/>
                <w:sz w:val="17"/>
                <w:szCs w:val="17"/>
              </w:rPr>
              <w:t xml:space="preserve"> Nonrheumatic tricuspid valve stenosis with insufficiency</w:t>
            </w:r>
          </w:p>
        </w:tc>
      </w:tr>
      <w:tr w:rsidR="00F907AE" w:rsidRPr="008306F4" w14:paraId="36D22711"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72156152"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39436F51"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6B124446" w14:textId="596375DB" w:rsidR="00F907AE" w:rsidRPr="00F907AE" w:rsidRDefault="00F907AE" w:rsidP="00210B1F">
            <w:pPr>
              <w:autoSpaceDE w:val="0"/>
              <w:autoSpaceDN w:val="0"/>
              <w:adjustRightInd w:val="0"/>
              <w:spacing w:after="0"/>
              <w:rPr>
                <w:rFonts w:ascii="Arial" w:hAnsi="Arial" w:cs="Arial"/>
                <w:sz w:val="17"/>
                <w:szCs w:val="17"/>
              </w:rPr>
            </w:pPr>
            <w:r w:rsidRPr="00F907AE">
              <w:rPr>
                <w:rFonts w:ascii="Arial" w:hAnsi="Arial" w:cs="Arial"/>
                <w:b/>
                <w:sz w:val="17"/>
                <w:szCs w:val="17"/>
              </w:rPr>
              <w:t>G543000</w:t>
            </w:r>
            <w:r w:rsidRPr="00F907AE">
              <w:rPr>
                <w:rFonts w:ascii="Arial" w:hAnsi="Arial" w:cs="Arial"/>
                <w:sz w:val="17"/>
                <w:szCs w:val="17"/>
              </w:rPr>
              <w:t xml:space="preserve"> Pulmonary incompetence, non-rheumatic</w:t>
            </w:r>
          </w:p>
        </w:tc>
      </w:tr>
      <w:tr w:rsidR="00F907AE" w:rsidRPr="008306F4" w14:paraId="029062EE"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373197C2"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0497CC7D"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4E8C972C" w14:textId="57AD2BDF" w:rsidR="00F907AE" w:rsidRPr="00F907AE" w:rsidRDefault="00F907AE" w:rsidP="00210B1F">
            <w:pPr>
              <w:autoSpaceDE w:val="0"/>
              <w:autoSpaceDN w:val="0"/>
              <w:adjustRightInd w:val="0"/>
              <w:spacing w:after="0"/>
              <w:rPr>
                <w:rFonts w:ascii="Arial" w:hAnsi="Arial" w:cs="Arial"/>
                <w:sz w:val="17"/>
                <w:szCs w:val="17"/>
              </w:rPr>
            </w:pPr>
            <w:r w:rsidRPr="00F907AE">
              <w:rPr>
                <w:rFonts w:ascii="Arial" w:hAnsi="Arial" w:cs="Arial"/>
                <w:b/>
                <w:sz w:val="17"/>
                <w:szCs w:val="17"/>
              </w:rPr>
              <w:t>G543011</w:t>
            </w:r>
            <w:r w:rsidRPr="00F907AE">
              <w:rPr>
                <w:rFonts w:ascii="Arial" w:hAnsi="Arial" w:cs="Arial"/>
                <w:sz w:val="17"/>
                <w:szCs w:val="17"/>
              </w:rPr>
              <w:t xml:space="preserve"> Pulmonary insufficiency, non-rheumatic</w:t>
            </w:r>
          </w:p>
        </w:tc>
      </w:tr>
      <w:tr w:rsidR="00F907AE" w:rsidRPr="008306F4" w14:paraId="39B3B23E"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7830062C"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569AB4A"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21DD1678" w14:textId="2978F7A2" w:rsidR="00F907AE" w:rsidRPr="00F907AE" w:rsidRDefault="00F907AE" w:rsidP="00210B1F">
            <w:pPr>
              <w:autoSpaceDE w:val="0"/>
              <w:autoSpaceDN w:val="0"/>
              <w:adjustRightInd w:val="0"/>
              <w:spacing w:after="0"/>
              <w:rPr>
                <w:rFonts w:ascii="Arial" w:hAnsi="Arial" w:cs="Arial"/>
                <w:sz w:val="17"/>
                <w:szCs w:val="17"/>
              </w:rPr>
            </w:pPr>
            <w:r w:rsidRPr="00575D3A">
              <w:rPr>
                <w:rFonts w:ascii="Arial" w:hAnsi="Arial" w:cs="Arial"/>
                <w:b/>
                <w:sz w:val="17"/>
                <w:szCs w:val="17"/>
              </w:rPr>
              <w:t>G543012</w:t>
            </w:r>
            <w:r w:rsidRPr="00F907AE">
              <w:rPr>
                <w:rFonts w:ascii="Arial" w:hAnsi="Arial" w:cs="Arial"/>
                <w:sz w:val="17"/>
                <w:szCs w:val="17"/>
              </w:rPr>
              <w:t xml:space="preserve"> Pulmonary regurgitation, non-rheumatic</w:t>
            </w:r>
          </w:p>
        </w:tc>
      </w:tr>
      <w:tr w:rsidR="00F907AE" w:rsidRPr="008306F4" w14:paraId="319BD9DB"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B40E4EE"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739B4F15"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2835C38E" w14:textId="20C0D1BA" w:rsidR="00F907AE" w:rsidRPr="00F907AE" w:rsidRDefault="00F907AE" w:rsidP="00210B1F">
            <w:pPr>
              <w:autoSpaceDE w:val="0"/>
              <w:autoSpaceDN w:val="0"/>
              <w:adjustRightInd w:val="0"/>
              <w:spacing w:after="0"/>
              <w:rPr>
                <w:rFonts w:ascii="Arial" w:hAnsi="Arial" w:cs="Arial"/>
                <w:sz w:val="17"/>
                <w:szCs w:val="17"/>
              </w:rPr>
            </w:pPr>
            <w:r w:rsidRPr="00575D3A">
              <w:rPr>
                <w:rFonts w:ascii="Arial" w:hAnsi="Arial" w:cs="Arial"/>
                <w:b/>
                <w:sz w:val="17"/>
                <w:szCs w:val="17"/>
              </w:rPr>
              <w:t>G543100</w:t>
            </w:r>
            <w:r w:rsidRPr="00F907AE">
              <w:rPr>
                <w:rFonts w:ascii="Arial" w:hAnsi="Arial" w:cs="Arial"/>
                <w:sz w:val="17"/>
                <w:szCs w:val="17"/>
              </w:rPr>
              <w:t xml:space="preserve"> Pulmonary stenosis, non-rheumatic</w:t>
            </w:r>
          </w:p>
        </w:tc>
      </w:tr>
      <w:tr w:rsidR="00F907AE" w:rsidRPr="008306F4" w14:paraId="4D66BC23"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43017409"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29CD5011"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15C8A158" w14:textId="77777777" w:rsidR="00F907AE" w:rsidRDefault="00F907AE" w:rsidP="00210B1F">
            <w:pPr>
              <w:autoSpaceDE w:val="0"/>
              <w:autoSpaceDN w:val="0"/>
              <w:adjustRightInd w:val="0"/>
              <w:spacing w:after="0"/>
              <w:rPr>
                <w:rFonts w:ascii="Arial" w:hAnsi="Arial" w:cs="Arial"/>
                <w:sz w:val="17"/>
                <w:szCs w:val="17"/>
              </w:rPr>
            </w:pPr>
            <w:r w:rsidRPr="00575D3A">
              <w:rPr>
                <w:rFonts w:ascii="Arial" w:hAnsi="Arial" w:cs="Arial"/>
                <w:b/>
                <w:sz w:val="17"/>
                <w:szCs w:val="17"/>
              </w:rPr>
              <w:t>G543200</w:t>
            </w:r>
            <w:r w:rsidRPr="00F907AE">
              <w:rPr>
                <w:rFonts w:ascii="Arial" w:hAnsi="Arial" w:cs="Arial"/>
                <w:sz w:val="17"/>
                <w:szCs w:val="17"/>
              </w:rPr>
              <w:t xml:space="preserve"> Pulmonary incompetence, cause unspecified</w:t>
            </w:r>
          </w:p>
          <w:p w14:paraId="44856B00" w14:textId="4CE26098" w:rsidR="00575D3A" w:rsidRPr="00F907AE" w:rsidRDefault="00575D3A" w:rsidP="00210B1F">
            <w:pPr>
              <w:autoSpaceDE w:val="0"/>
              <w:autoSpaceDN w:val="0"/>
              <w:adjustRightInd w:val="0"/>
              <w:spacing w:after="0"/>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77979B54"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794C5C15"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01759BE0"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23A086D4" w14:textId="77777777" w:rsidR="00F907AE" w:rsidRDefault="00F907AE" w:rsidP="00210B1F">
            <w:pPr>
              <w:autoSpaceDE w:val="0"/>
              <w:autoSpaceDN w:val="0"/>
              <w:adjustRightInd w:val="0"/>
              <w:spacing w:after="0"/>
              <w:rPr>
                <w:rFonts w:ascii="Arial" w:hAnsi="Arial" w:cs="Arial"/>
                <w:sz w:val="17"/>
                <w:szCs w:val="17"/>
              </w:rPr>
            </w:pPr>
            <w:r w:rsidRPr="00575D3A">
              <w:rPr>
                <w:rFonts w:ascii="Arial" w:hAnsi="Arial" w:cs="Arial"/>
                <w:b/>
                <w:sz w:val="17"/>
                <w:szCs w:val="17"/>
              </w:rPr>
              <w:t>G543213</w:t>
            </w:r>
            <w:r w:rsidRPr="00F907AE">
              <w:rPr>
                <w:rFonts w:ascii="Arial" w:hAnsi="Arial" w:cs="Arial"/>
                <w:sz w:val="17"/>
                <w:szCs w:val="17"/>
              </w:rPr>
              <w:t xml:space="preserve"> Pulmonary insufficiency, cause unspecified</w:t>
            </w:r>
          </w:p>
          <w:p w14:paraId="17E998CC" w14:textId="60614429" w:rsidR="00575D3A" w:rsidRPr="00F907AE" w:rsidRDefault="00575D3A" w:rsidP="00210B1F">
            <w:pPr>
              <w:autoSpaceDE w:val="0"/>
              <w:autoSpaceDN w:val="0"/>
              <w:adjustRightInd w:val="0"/>
              <w:spacing w:after="0"/>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0ED60FD5"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0E2EED54"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3953585A"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0E80CE3C" w14:textId="77777777" w:rsidR="00F907AE" w:rsidRDefault="00F907AE" w:rsidP="00210B1F">
            <w:pPr>
              <w:autoSpaceDE w:val="0"/>
              <w:autoSpaceDN w:val="0"/>
              <w:adjustRightInd w:val="0"/>
              <w:spacing w:after="0"/>
              <w:rPr>
                <w:rFonts w:ascii="Arial" w:hAnsi="Arial" w:cs="Arial"/>
                <w:sz w:val="17"/>
                <w:szCs w:val="17"/>
              </w:rPr>
            </w:pPr>
            <w:r w:rsidRPr="00575D3A">
              <w:rPr>
                <w:rFonts w:ascii="Arial" w:hAnsi="Arial" w:cs="Arial"/>
                <w:b/>
                <w:sz w:val="17"/>
                <w:szCs w:val="17"/>
              </w:rPr>
              <w:t>G543215</w:t>
            </w:r>
            <w:r w:rsidRPr="00F907AE">
              <w:rPr>
                <w:rFonts w:ascii="Arial" w:hAnsi="Arial" w:cs="Arial"/>
                <w:sz w:val="17"/>
                <w:szCs w:val="17"/>
              </w:rPr>
              <w:t xml:space="preserve"> Pulmonary regurgitation, cause unspecified</w:t>
            </w:r>
          </w:p>
          <w:p w14:paraId="4D714E4F" w14:textId="7E749881" w:rsidR="00575D3A" w:rsidRPr="00F907AE" w:rsidRDefault="00575D3A" w:rsidP="00210B1F">
            <w:pPr>
              <w:autoSpaceDE w:val="0"/>
              <w:autoSpaceDN w:val="0"/>
              <w:adjustRightInd w:val="0"/>
              <w:spacing w:after="0"/>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15D97D1F"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452A1DC5"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7BC4DBAA"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5A0B7C5B" w14:textId="77777777" w:rsidR="00F907AE" w:rsidRDefault="00F907AE" w:rsidP="008854E3">
            <w:pPr>
              <w:autoSpaceDE w:val="0"/>
              <w:autoSpaceDN w:val="0"/>
              <w:adjustRightInd w:val="0"/>
              <w:spacing w:after="0"/>
              <w:jc w:val="both"/>
              <w:rPr>
                <w:rFonts w:ascii="Arial" w:hAnsi="Arial" w:cs="Arial"/>
                <w:sz w:val="17"/>
                <w:szCs w:val="17"/>
              </w:rPr>
            </w:pPr>
            <w:r w:rsidRPr="00575D3A">
              <w:rPr>
                <w:rFonts w:ascii="Arial" w:hAnsi="Arial" w:cs="Arial"/>
                <w:b/>
                <w:sz w:val="17"/>
                <w:szCs w:val="17"/>
              </w:rPr>
              <w:t>G543300</w:t>
            </w:r>
            <w:r w:rsidRPr="00F907AE">
              <w:rPr>
                <w:rFonts w:ascii="Arial" w:hAnsi="Arial" w:cs="Arial"/>
                <w:sz w:val="17"/>
                <w:szCs w:val="17"/>
              </w:rPr>
              <w:t xml:space="preserve"> Pulmonary stenosis, cause unspecified</w:t>
            </w:r>
          </w:p>
          <w:p w14:paraId="4A2C0570" w14:textId="05AE93B1" w:rsidR="00575D3A" w:rsidRPr="00F907AE" w:rsidRDefault="00575D3A"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2122A025"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53A1C329"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7FC8DEDF"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15649E9B" w14:textId="77777777" w:rsidR="00F907AE" w:rsidRDefault="00F907AE" w:rsidP="008854E3">
            <w:pPr>
              <w:autoSpaceDE w:val="0"/>
              <w:autoSpaceDN w:val="0"/>
              <w:adjustRightInd w:val="0"/>
              <w:spacing w:after="0"/>
              <w:jc w:val="both"/>
              <w:rPr>
                <w:rFonts w:ascii="Arial" w:hAnsi="Arial" w:cs="Arial"/>
                <w:sz w:val="17"/>
                <w:szCs w:val="17"/>
              </w:rPr>
            </w:pPr>
            <w:r w:rsidRPr="00575D3A">
              <w:rPr>
                <w:rFonts w:ascii="Arial" w:hAnsi="Arial" w:cs="Arial"/>
                <w:b/>
                <w:sz w:val="17"/>
                <w:szCs w:val="17"/>
              </w:rPr>
              <w:t>G543311</w:t>
            </w:r>
            <w:r w:rsidRPr="00F907AE">
              <w:rPr>
                <w:rFonts w:ascii="Arial" w:hAnsi="Arial" w:cs="Arial"/>
                <w:sz w:val="17"/>
                <w:szCs w:val="17"/>
              </w:rPr>
              <w:t xml:space="preserve"> Pulmonary stenosis, cause unspecified</w:t>
            </w:r>
          </w:p>
          <w:p w14:paraId="581B0F31" w14:textId="502567B7" w:rsidR="00575D3A" w:rsidRPr="00F907AE" w:rsidRDefault="00575D3A"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40E9C379"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56A83A73"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0ED72273"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0B83808B" w14:textId="77777777" w:rsidR="00F907AE" w:rsidRDefault="00F907AE" w:rsidP="008854E3">
            <w:pPr>
              <w:autoSpaceDE w:val="0"/>
              <w:autoSpaceDN w:val="0"/>
              <w:adjustRightInd w:val="0"/>
              <w:spacing w:after="0"/>
              <w:jc w:val="both"/>
              <w:rPr>
                <w:rFonts w:ascii="Arial" w:hAnsi="Arial" w:cs="Arial"/>
                <w:sz w:val="17"/>
                <w:szCs w:val="17"/>
              </w:rPr>
            </w:pPr>
            <w:r w:rsidRPr="00575D3A">
              <w:rPr>
                <w:rFonts w:ascii="Arial" w:hAnsi="Arial" w:cs="Arial"/>
                <w:b/>
                <w:sz w:val="17"/>
                <w:szCs w:val="17"/>
              </w:rPr>
              <w:t>G543400</w:t>
            </w:r>
            <w:r w:rsidRPr="00F907AE">
              <w:rPr>
                <w:rFonts w:ascii="Arial" w:hAnsi="Arial" w:cs="Arial"/>
                <w:sz w:val="17"/>
                <w:szCs w:val="17"/>
              </w:rPr>
              <w:t xml:space="preserve"> Pulmonary valve stenosis with insufficiency</w:t>
            </w:r>
          </w:p>
          <w:p w14:paraId="6E5152FE" w14:textId="4EE70DD1" w:rsidR="00575D3A" w:rsidRPr="00F907AE" w:rsidRDefault="00575D3A"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3F847C05"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DBE5F1" w:themeFill="accent1" w:themeFillTint="33"/>
            <w:vAlign w:val="center"/>
          </w:tcPr>
          <w:p w14:paraId="62FCD3B2"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DBE5F1" w:themeFill="accent1" w:themeFillTint="33"/>
            <w:vAlign w:val="center"/>
          </w:tcPr>
          <w:p w14:paraId="18522C3B"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DBE5F1" w:themeFill="accent1" w:themeFillTint="33"/>
          </w:tcPr>
          <w:p w14:paraId="2377A1BC" w14:textId="121F475B" w:rsidR="00575D3A" w:rsidRPr="00F907AE" w:rsidRDefault="00F907AE" w:rsidP="002D51F1">
            <w:pPr>
              <w:autoSpaceDE w:val="0"/>
              <w:autoSpaceDN w:val="0"/>
              <w:adjustRightInd w:val="0"/>
              <w:spacing w:after="0"/>
              <w:jc w:val="both"/>
              <w:rPr>
                <w:rFonts w:ascii="Arial" w:hAnsi="Arial" w:cs="Arial"/>
                <w:sz w:val="17"/>
                <w:szCs w:val="17"/>
              </w:rPr>
            </w:pPr>
            <w:r w:rsidRPr="00575D3A">
              <w:rPr>
                <w:rFonts w:ascii="Arial" w:hAnsi="Arial" w:cs="Arial"/>
                <w:b/>
                <w:sz w:val="17"/>
                <w:szCs w:val="17"/>
              </w:rPr>
              <w:t>G543z00</w:t>
            </w:r>
            <w:r w:rsidRPr="00F907AE">
              <w:rPr>
                <w:rFonts w:ascii="Arial" w:hAnsi="Arial" w:cs="Arial"/>
                <w:sz w:val="17"/>
                <w:szCs w:val="17"/>
              </w:rPr>
              <w:t xml:space="preserve"> Pulmonary valve disorders NOS</w:t>
            </w:r>
            <w:r w:rsidR="002D51F1">
              <w:rPr>
                <w:rFonts w:ascii="Arial" w:hAnsi="Arial" w:cs="Arial"/>
                <w:sz w:val="17"/>
                <w:szCs w:val="17"/>
              </w:rPr>
              <w:t xml:space="preserve"> </w:t>
            </w:r>
            <w:r w:rsidR="00575D3A" w:rsidRPr="008306F4">
              <w:rPr>
                <w:rFonts w:ascii="Arial" w:hAnsi="Arial" w:cs="Arial"/>
                <w:sz w:val="17"/>
                <w:szCs w:val="17"/>
              </w:rPr>
              <w:t>(</w:t>
            </w:r>
            <w:r w:rsidR="00575D3A" w:rsidRPr="008306F4">
              <w:rPr>
                <w:rFonts w:ascii="Arial" w:hAnsi="Arial" w:cs="Arial"/>
                <w:i/>
                <w:sz w:val="17"/>
                <w:szCs w:val="17"/>
              </w:rPr>
              <w:t>NOT “rheumatic*”</w:t>
            </w:r>
            <w:r w:rsidR="00575D3A" w:rsidRPr="008306F4">
              <w:rPr>
                <w:rFonts w:ascii="Arial" w:hAnsi="Arial" w:cs="Arial"/>
                <w:sz w:val="17"/>
                <w:szCs w:val="17"/>
              </w:rPr>
              <w:t>)</w:t>
            </w:r>
          </w:p>
        </w:tc>
      </w:tr>
      <w:tr w:rsidR="00F907AE" w:rsidRPr="008306F4" w14:paraId="14768738"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589693AC"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23AC0EBE"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1ABE6006" w14:textId="2B054D30" w:rsidR="00575D3A" w:rsidRPr="00F907AE" w:rsidRDefault="00F907AE" w:rsidP="002D51F1">
            <w:pPr>
              <w:autoSpaceDE w:val="0"/>
              <w:autoSpaceDN w:val="0"/>
              <w:adjustRightInd w:val="0"/>
              <w:spacing w:after="0"/>
              <w:jc w:val="both"/>
              <w:rPr>
                <w:rFonts w:ascii="Arial" w:hAnsi="Arial" w:cs="Arial"/>
                <w:sz w:val="17"/>
                <w:szCs w:val="17"/>
              </w:rPr>
            </w:pPr>
            <w:r w:rsidRPr="00575D3A">
              <w:rPr>
                <w:rFonts w:ascii="Arial" w:hAnsi="Arial" w:cs="Arial"/>
                <w:b/>
                <w:sz w:val="17"/>
                <w:szCs w:val="17"/>
              </w:rPr>
              <w:t>G544.00</w:t>
            </w:r>
            <w:r w:rsidRPr="00F907AE">
              <w:rPr>
                <w:rFonts w:ascii="Arial" w:hAnsi="Arial" w:cs="Arial"/>
                <w:sz w:val="17"/>
                <w:szCs w:val="17"/>
              </w:rPr>
              <w:t xml:space="preserve"> Multiple valve diseases</w:t>
            </w:r>
            <w:r w:rsidR="002D51F1">
              <w:rPr>
                <w:rFonts w:ascii="Arial" w:hAnsi="Arial" w:cs="Arial"/>
                <w:sz w:val="17"/>
                <w:szCs w:val="17"/>
              </w:rPr>
              <w:t xml:space="preserve"> </w:t>
            </w:r>
            <w:r w:rsidR="00575D3A" w:rsidRPr="008306F4">
              <w:rPr>
                <w:rFonts w:ascii="Arial" w:hAnsi="Arial" w:cs="Arial"/>
                <w:sz w:val="17"/>
                <w:szCs w:val="17"/>
              </w:rPr>
              <w:t>(</w:t>
            </w:r>
            <w:r w:rsidR="00575D3A" w:rsidRPr="008306F4">
              <w:rPr>
                <w:rFonts w:ascii="Arial" w:hAnsi="Arial" w:cs="Arial"/>
                <w:i/>
                <w:sz w:val="17"/>
                <w:szCs w:val="17"/>
              </w:rPr>
              <w:t>NOT “rheumatic*”</w:t>
            </w:r>
            <w:r w:rsidR="00575D3A" w:rsidRPr="008306F4">
              <w:rPr>
                <w:rFonts w:ascii="Arial" w:hAnsi="Arial" w:cs="Arial"/>
                <w:sz w:val="17"/>
                <w:szCs w:val="17"/>
              </w:rPr>
              <w:t>)</w:t>
            </w:r>
          </w:p>
        </w:tc>
      </w:tr>
      <w:tr w:rsidR="00F907AE" w:rsidRPr="008306F4" w14:paraId="78B87EA4" w14:textId="77777777" w:rsidTr="00774A9F">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222E3C4C"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2CBF7FD"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0ACB2D42" w14:textId="77777777" w:rsidR="002D51F1" w:rsidRDefault="00F907AE" w:rsidP="002D51F1">
            <w:pPr>
              <w:autoSpaceDE w:val="0"/>
              <w:autoSpaceDN w:val="0"/>
              <w:adjustRightInd w:val="0"/>
              <w:spacing w:after="0"/>
              <w:jc w:val="both"/>
              <w:rPr>
                <w:rFonts w:ascii="Arial" w:hAnsi="Arial" w:cs="Arial"/>
                <w:sz w:val="17"/>
                <w:szCs w:val="17"/>
              </w:rPr>
            </w:pPr>
            <w:r w:rsidRPr="00575D3A">
              <w:rPr>
                <w:rFonts w:ascii="Arial" w:hAnsi="Arial" w:cs="Arial"/>
                <w:b/>
                <w:sz w:val="17"/>
                <w:szCs w:val="17"/>
              </w:rPr>
              <w:t>G544000</w:t>
            </w:r>
            <w:r w:rsidRPr="00F907AE">
              <w:rPr>
                <w:rFonts w:ascii="Arial" w:hAnsi="Arial" w:cs="Arial"/>
                <w:sz w:val="17"/>
                <w:szCs w:val="17"/>
              </w:rPr>
              <w:t xml:space="preserve"> Disorders of both aortic and tricuspid valves</w:t>
            </w:r>
            <w:r w:rsidR="002D51F1">
              <w:rPr>
                <w:rFonts w:ascii="Arial" w:hAnsi="Arial" w:cs="Arial"/>
                <w:sz w:val="17"/>
                <w:szCs w:val="17"/>
              </w:rPr>
              <w:t xml:space="preserve"> </w:t>
            </w:r>
          </w:p>
          <w:p w14:paraId="45F59095" w14:textId="2F93FBFE" w:rsidR="00575D3A" w:rsidRPr="00F907AE" w:rsidRDefault="00575D3A" w:rsidP="002D51F1">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0E8FEA62" w14:textId="77777777" w:rsidTr="002D51F1">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58DF439A"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083145B0"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5AA05BD5" w14:textId="77777777" w:rsidR="00F907AE" w:rsidRDefault="00F907AE" w:rsidP="008854E3">
            <w:pPr>
              <w:autoSpaceDE w:val="0"/>
              <w:autoSpaceDN w:val="0"/>
              <w:adjustRightInd w:val="0"/>
              <w:spacing w:after="0"/>
              <w:jc w:val="both"/>
              <w:rPr>
                <w:rFonts w:ascii="Arial" w:hAnsi="Arial" w:cs="Arial"/>
                <w:sz w:val="17"/>
                <w:szCs w:val="17"/>
              </w:rPr>
            </w:pPr>
            <w:r w:rsidRPr="00575D3A">
              <w:rPr>
                <w:rFonts w:ascii="Arial" w:hAnsi="Arial" w:cs="Arial"/>
                <w:b/>
                <w:sz w:val="17"/>
                <w:szCs w:val="17"/>
              </w:rPr>
              <w:t>G544100</w:t>
            </w:r>
            <w:r w:rsidRPr="00F907AE">
              <w:rPr>
                <w:rFonts w:ascii="Arial" w:hAnsi="Arial" w:cs="Arial"/>
                <w:sz w:val="17"/>
                <w:szCs w:val="17"/>
              </w:rPr>
              <w:t xml:space="preserve"> Disorders of both mitral and tricuspid valves</w:t>
            </w:r>
          </w:p>
          <w:p w14:paraId="654B2323" w14:textId="54EFE440" w:rsidR="00575D3A" w:rsidRPr="00F907AE" w:rsidRDefault="00575D3A"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2DEC11BB" w14:textId="77777777" w:rsidTr="002D51F1">
        <w:trPr>
          <w:trHeight w:val="262"/>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421F5DF6"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48646E39"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12145E58" w14:textId="77777777" w:rsidR="00F907AE" w:rsidRDefault="00F907AE" w:rsidP="008854E3">
            <w:pPr>
              <w:autoSpaceDE w:val="0"/>
              <w:autoSpaceDN w:val="0"/>
              <w:adjustRightInd w:val="0"/>
              <w:spacing w:after="0"/>
              <w:jc w:val="both"/>
              <w:rPr>
                <w:rFonts w:ascii="Arial" w:hAnsi="Arial" w:cs="Arial"/>
                <w:sz w:val="17"/>
                <w:szCs w:val="17"/>
              </w:rPr>
            </w:pPr>
            <w:r w:rsidRPr="00575D3A">
              <w:rPr>
                <w:rFonts w:ascii="Arial" w:hAnsi="Arial" w:cs="Arial"/>
                <w:b/>
                <w:sz w:val="17"/>
                <w:szCs w:val="17"/>
              </w:rPr>
              <w:t>G544200</w:t>
            </w:r>
            <w:r w:rsidRPr="00F907AE">
              <w:rPr>
                <w:rFonts w:ascii="Arial" w:hAnsi="Arial" w:cs="Arial"/>
                <w:sz w:val="17"/>
                <w:szCs w:val="17"/>
              </w:rPr>
              <w:t xml:space="preserve"> Combined disorders of mitral, aortic and tricuspid valves</w:t>
            </w:r>
          </w:p>
          <w:p w14:paraId="4FE561F7" w14:textId="32740972" w:rsidR="00575D3A" w:rsidRPr="00F907AE" w:rsidRDefault="00575D3A"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F907AE" w:rsidRPr="008306F4" w14:paraId="0BE712B6"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0326EC6F" w14:textId="53D3193E"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07491F97" w14:textId="1AB13450"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289B2C16" w14:textId="77777777" w:rsidR="00F907AE" w:rsidRDefault="00F907AE" w:rsidP="008854E3">
            <w:pPr>
              <w:autoSpaceDE w:val="0"/>
              <w:autoSpaceDN w:val="0"/>
              <w:adjustRightInd w:val="0"/>
              <w:spacing w:after="0"/>
              <w:jc w:val="both"/>
              <w:rPr>
                <w:rFonts w:ascii="Arial" w:hAnsi="Arial" w:cs="Arial"/>
                <w:sz w:val="17"/>
                <w:szCs w:val="17"/>
              </w:rPr>
            </w:pPr>
            <w:r w:rsidRPr="00575D3A">
              <w:rPr>
                <w:rFonts w:ascii="Arial" w:hAnsi="Arial" w:cs="Arial"/>
                <w:b/>
                <w:sz w:val="17"/>
                <w:szCs w:val="17"/>
              </w:rPr>
              <w:t>G54z000</w:t>
            </w:r>
            <w:r w:rsidRPr="00F907AE">
              <w:rPr>
                <w:rFonts w:ascii="Arial" w:hAnsi="Arial" w:cs="Arial"/>
                <w:sz w:val="17"/>
                <w:szCs w:val="17"/>
              </w:rPr>
              <w:t xml:space="preserve"> Incompetence of unspecified heart valve</w:t>
            </w:r>
          </w:p>
          <w:p w14:paraId="1B4D9F5A" w14:textId="63F72161" w:rsidR="00575D3A" w:rsidRPr="00F907AE" w:rsidRDefault="00575D3A"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210B1F" w:rsidRPr="008306F4" w14:paraId="5CBBE773"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B116F8C"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16F149F2"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1AC87AD4" w14:textId="77777777" w:rsidR="00F907AE" w:rsidRDefault="00F907AE" w:rsidP="008854E3">
            <w:pPr>
              <w:autoSpaceDE w:val="0"/>
              <w:autoSpaceDN w:val="0"/>
              <w:adjustRightInd w:val="0"/>
              <w:spacing w:after="0"/>
              <w:jc w:val="both"/>
              <w:rPr>
                <w:rFonts w:ascii="Arial" w:hAnsi="Arial" w:cs="Arial"/>
                <w:sz w:val="17"/>
                <w:szCs w:val="17"/>
              </w:rPr>
            </w:pPr>
            <w:r w:rsidRPr="00575D3A">
              <w:rPr>
                <w:rFonts w:ascii="Arial" w:hAnsi="Arial" w:cs="Arial"/>
                <w:b/>
                <w:sz w:val="17"/>
                <w:szCs w:val="17"/>
              </w:rPr>
              <w:t>G54z013</w:t>
            </w:r>
            <w:r w:rsidRPr="00F907AE">
              <w:rPr>
                <w:rFonts w:ascii="Arial" w:hAnsi="Arial" w:cs="Arial"/>
                <w:sz w:val="17"/>
                <w:szCs w:val="17"/>
              </w:rPr>
              <w:t xml:space="preserve"> Regurgitation of unspecified heart valve</w:t>
            </w:r>
          </w:p>
          <w:p w14:paraId="41AE7499" w14:textId="181CE2C5" w:rsidR="00575D3A" w:rsidRPr="00F907AE" w:rsidRDefault="00575D3A"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210B1F" w:rsidRPr="008306F4" w14:paraId="55AB5F50"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FAB06C3"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4F2F3477" w14:textId="77777777" w:rsidR="00F907AE" w:rsidRPr="008306F4" w:rsidRDefault="00F907AE"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27346B8C" w14:textId="77777777" w:rsidR="00F907AE" w:rsidRDefault="00F907AE" w:rsidP="008854E3">
            <w:pPr>
              <w:autoSpaceDE w:val="0"/>
              <w:autoSpaceDN w:val="0"/>
              <w:adjustRightInd w:val="0"/>
              <w:spacing w:after="0"/>
              <w:jc w:val="both"/>
              <w:rPr>
                <w:rFonts w:ascii="Arial" w:hAnsi="Arial" w:cs="Arial"/>
                <w:sz w:val="17"/>
                <w:szCs w:val="17"/>
              </w:rPr>
            </w:pPr>
            <w:r w:rsidRPr="00575D3A">
              <w:rPr>
                <w:rFonts w:ascii="Arial" w:hAnsi="Arial" w:cs="Arial"/>
                <w:b/>
                <w:sz w:val="17"/>
                <w:szCs w:val="17"/>
              </w:rPr>
              <w:t>G54z014</w:t>
            </w:r>
            <w:r w:rsidRPr="00F907AE">
              <w:rPr>
                <w:rFonts w:ascii="Arial" w:hAnsi="Arial" w:cs="Arial"/>
                <w:sz w:val="17"/>
                <w:szCs w:val="17"/>
              </w:rPr>
              <w:t xml:space="preserve"> Insufficiency of unspecified heart valve</w:t>
            </w:r>
          </w:p>
          <w:p w14:paraId="60FC99F6" w14:textId="210E9461" w:rsidR="00575D3A" w:rsidRPr="00F907AE" w:rsidRDefault="00575D3A" w:rsidP="008854E3">
            <w:pPr>
              <w:autoSpaceDE w:val="0"/>
              <w:autoSpaceDN w:val="0"/>
              <w:adjustRightInd w:val="0"/>
              <w:spacing w:after="0"/>
              <w:jc w:val="both"/>
              <w:rPr>
                <w:rFonts w:ascii="Arial" w:hAnsi="Arial" w:cs="Arial"/>
                <w:sz w:val="17"/>
                <w:szCs w:val="17"/>
              </w:rPr>
            </w:pPr>
            <w:r w:rsidRPr="008306F4">
              <w:rPr>
                <w:rFonts w:ascii="Arial" w:hAnsi="Arial" w:cs="Arial"/>
                <w:sz w:val="17"/>
                <w:szCs w:val="17"/>
              </w:rPr>
              <w:t>(</w:t>
            </w:r>
            <w:r w:rsidRPr="008306F4">
              <w:rPr>
                <w:rFonts w:ascii="Arial" w:hAnsi="Arial" w:cs="Arial"/>
                <w:i/>
                <w:sz w:val="17"/>
                <w:szCs w:val="17"/>
              </w:rPr>
              <w:t>NOT “rheumatic*”</w:t>
            </w:r>
            <w:r w:rsidRPr="008306F4">
              <w:rPr>
                <w:rFonts w:ascii="Arial" w:hAnsi="Arial" w:cs="Arial"/>
                <w:sz w:val="17"/>
                <w:szCs w:val="17"/>
              </w:rPr>
              <w:t>)</w:t>
            </w:r>
          </w:p>
        </w:tc>
      </w:tr>
      <w:tr w:rsidR="00210B1F" w:rsidRPr="008306F4" w14:paraId="302D6010"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2A745DF3"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4D44FD9B"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6AC20457" w14:textId="64193B32" w:rsidR="009B6421" w:rsidRPr="009B6421" w:rsidRDefault="009B6421" w:rsidP="008854E3">
            <w:pPr>
              <w:autoSpaceDE w:val="0"/>
              <w:autoSpaceDN w:val="0"/>
              <w:adjustRightInd w:val="0"/>
              <w:spacing w:after="0"/>
              <w:jc w:val="both"/>
              <w:rPr>
                <w:rFonts w:ascii="Arial" w:hAnsi="Arial" w:cs="Arial"/>
                <w:sz w:val="17"/>
                <w:szCs w:val="17"/>
              </w:rPr>
            </w:pPr>
            <w:r w:rsidRPr="00210B1F">
              <w:rPr>
                <w:rFonts w:ascii="Arial" w:hAnsi="Arial" w:cs="Arial"/>
                <w:b/>
                <w:sz w:val="17"/>
                <w:szCs w:val="17"/>
              </w:rPr>
              <w:t>G5yy.11</w:t>
            </w:r>
            <w:r w:rsidRPr="009B6421">
              <w:rPr>
                <w:rFonts w:ascii="Arial" w:hAnsi="Arial" w:cs="Arial"/>
                <w:sz w:val="17"/>
                <w:szCs w:val="17"/>
              </w:rPr>
              <w:t xml:space="preserve"> Papillary muscle disease</w:t>
            </w:r>
          </w:p>
        </w:tc>
      </w:tr>
      <w:tr w:rsidR="00210B1F" w:rsidRPr="008306F4" w14:paraId="7EAF35E9"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05085035"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2AF9AFC9"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47D98424" w14:textId="3498E91A" w:rsidR="009B6421" w:rsidRPr="009B6421" w:rsidRDefault="00210B1F" w:rsidP="008854E3">
            <w:pPr>
              <w:autoSpaceDE w:val="0"/>
              <w:autoSpaceDN w:val="0"/>
              <w:adjustRightInd w:val="0"/>
              <w:spacing w:after="0"/>
              <w:jc w:val="both"/>
              <w:rPr>
                <w:rFonts w:ascii="Arial" w:hAnsi="Arial" w:cs="Arial"/>
                <w:sz w:val="17"/>
                <w:szCs w:val="17"/>
              </w:rPr>
            </w:pPr>
            <w:r w:rsidRPr="00210B1F">
              <w:rPr>
                <w:rFonts w:ascii="Arial" w:hAnsi="Arial" w:cs="Arial"/>
                <w:b/>
                <w:sz w:val="17"/>
                <w:szCs w:val="17"/>
              </w:rPr>
              <w:t>G5yy100</w:t>
            </w:r>
            <w:r w:rsidRPr="009B6421">
              <w:rPr>
                <w:rFonts w:ascii="Arial" w:hAnsi="Arial" w:cs="Arial"/>
                <w:sz w:val="17"/>
                <w:szCs w:val="17"/>
              </w:rPr>
              <w:t xml:space="preserve"> Papillary muscle degeneration</w:t>
            </w:r>
          </w:p>
        </w:tc>
      </w:tr>
      <w:tr w:rsidR="00210B1F" w:rsidRPr="008306F4" w14:paraId="6EDB1450"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22B42DDF"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75509202"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2EFE5A4D" w14:textId="662BE668" w:rsidR="009B6421" w:rsidRPr="009B6421" w:rsidRDefault="00210B1F"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G5yy300 Papillary muscle scarring</w:t>
            </w:r>
          </w:p>
        </w:tc>
      </w:tr>
      <w:tr w:rsidR="00210B1F" w:rsidRPr="008306F4" w14:paraId="6466FA21"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65A720D2"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57A2F75F"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21F8E49C" w14:textId="69383743" w:rsidR="009B6421" w:rsidRPr="009B6421" w:rsidRDefault="00210B1F"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G5yy400 Papillary muscle disorder NOS</w:t>
            </w:r>
          </w:p>
        </w:tc>
      </w:tr>
      <w:tr w:rsidR="00210B1F" w:rsidRPr="008306F4" w14:paraId="3C0F0448"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B8CCE4"/>
            <w:vAlign w:val="center"/>
          </w:tcPr>
          <w:p w14:paraId="339AA4FC"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vAlign w:val="center"/>
          </w:tcPr>
          <w:p w14:paraId="4EB81A4F"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07D61C79" w14:textId="503F5BEC" w:rsidR="00210B1F" w:rsidRPr="009B6421" w:rsidRDefault="00210B1F"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Gyu1000 [</w:t>
            </w:r>
            <w:proofErr w:type="gramStart"/>
            <w:r w:rsidRPr="009B6421">
              <w:rPr>
                <w:rFonts w:ascii="Arial" w:hAnsi="Arial" w:cs="Arial"/>
                <w:sz w:val="17"/>
                <w:szCs w:val="17"/>
              </w:rPr>
              <w:t>X]Other</w:t>
            </w:r>
            <w:proofErr w:type="gramEnd"/>
            <w:r w:rsidRPr="009B6421">
              <w:rPr>
                <w:rFonts w:ascii="Arial" w:hAnsi="Arial" w:cs="Arial"/>
                <w:sz w:val="17"/>
                <w:szCs w:val="17"/>
              </w:rPr>
              <w:t xml:space="preserve"> mitral valve diseases</w:t>
            </w:r>
          </w:p>
        </w:tc>
      </w:tr>
      <w:tr w:rsidR="00210B1F" w:rsidRPr="008306F4" w14:paraId="7B681B56"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7240C15"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2CF057DF"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1B67E27A" w14:textId="29B64C58" w:rsidR="00210B1F" w:rsidRPr="009B6421" w:rsidRDefault="00210B1F"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Gyu1200 [</w:t>
            </w:r>
            <w:proofErr w:type="gramStart"/>
            <w:r w:rsidRPr="009B6421">
              <w:rPr>
                <w:rFonts w:ascii="Arial" w:hAnsi="Arial" w:cs="Arial"/>
                <w:sz w:val="17"/>
                <w:szCs w:val="17"/>
              </w:rPr>
              <w:t>X]Other</w:t>
            </w:r>
            <w:proofErr w:type="gramEnd"/>
            <w:r w:rsidRPr="009B6421">
              <w:rPr>
                <w:rFonts w:ascii="Arial" w:hAnsi="Arial" w:cs="Arial"/>
                <w:sz w:val="17"/>
                <w:szCs w:val="17"/>
              </w:rPr>
              <w:t xml:space="preserve"> tricuspid valve diseases</w:t>
            </w:r>
          </w:p>
        </w:tc>
      </w:tr>
      <w:tr w:rsidR="00210B1F" w:rsidRPr="008306F4" w14:paraId="04B88704"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A840AD0"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669FAAD9"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166A3D26" w14:textId="519B9D1E" w:rsidR="00210B1F" w:rsidRPr="009B6421" w:rsidRDefault="00210B1F"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Gyu1300 [</w:t>
            </w:r>
            <w:proofErr w:type="gramStart"/>
            <w:r w:rsidRPr="009B6421">
              <w:rPr>
                <w:rFonts w:ascii="Arial" w:hAnsi="Arial" w:cs="Arial"/>
                <w:sz w:val="17"/>
                <w:szCs w:val="17"/>
              </w:rPr>
              <w:t>X]Other</w:t>
            </w:r>
            <w:proofErr w:type="gramEnd"/>
            <w:r w:rsidRPr="009B6421">
              <w:rPr>
                <w:rFonts w:ascii="Arial" w:hAnsi="Arial" w:cs="Arial"/>
                <w:sz w:val="17"/>
                <w:szCs w:val="17"/>
              </w:rPr>
              <w:t xml:space="preserve"> multiple valve diseases</w:t>
            </w:r>
          </w:p>
        </w:tc>
      </w:tr>
      <w:tr w:rsidR="00210B1F" w:rsidRPr="008306F4" w14:paraId="2F5B8968"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180230E"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4BCDA581"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2B532267" w14:textId="59E756DF" w:rsidR="00210B1F" w:rsidRPr="009B6421" w:rsidRDefault="00210B1F"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Gyu1500 [</w:t>
            </w:r>
            <w:proofErr w:type="gramStart"/>
            <w:r w:rsidRPr="009B6421">
              <w:rPr>
                <w:rFonts w:ascii="Arial" w:hAnsi="Arial" w:cs="Arial"/>
                <w:sz w:val="17"/>
                <w:szCs w:val="17"/>
              </w:rPr>
              <w:t>X]Multiple</w:t>
            </w:r>
            <w:proofErr w:type="gramEnd"/>
            <w:r w:rsidRPr="009B6421">
              <w:rPr>
                <w:rFonts w:ascii="Arial" w:hAnsi="Arial" w:cs="Arial"/>
                <w:sz w:val="17"/>
                <w:szCs w:val="17"/>
              </w:rPr>
              <w:t xml:space="preserve"> valve disease, unspecified</w:t>
            </w:r>
          </w:p>
        </w:tc>
      </w:tr>
      <w:tr w:rsidR="00210B1F" w:rsidRPr="008306F4" w14:paraId="7351E746"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B8CCE4"/>
            <w:vAlign w:val="center"/>
          </w:tcPr>
          <w:p w14:paraId="65B33944"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vAlign w:val="center"/>
          </w:tcPr>
          <w:p w14:paraId="27A8C16B"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1010E5F0" w14:textId="1AFC9416" w:rsidR="00210B1F" w:rsidRPr="009B6421" w:rsidRDefault="00210B1F"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Gyu5500 [</w:t>
            </w:r>
            <w:proofErr w:type="gramStart"/>
            <w:r w:rsidRPr="009B6421">
              <w:rPr>
                <w:rFonts w:ascii="Arial" w:hAnsi="Arial" w:cs="Arial"/>
                <w:sz w:val="17"/>
                <w:szCs w:val="17"/>
              </w:rPr>
              <w:t>X]Other</w:t>
            </w:r>
            <w:proofErr w:type="gramEnd"/>
            <w:r w:rsidRPr="009B6421">
              <w:rPr>
                <w:rFonts w:ascii="Arial" w:hAnsi="Arial" w:cs="Arial"/>
                <w:sz w:val="17"/>
                <w:szCs w:val="17"/>
              </w:rPr>
              <w:t xml:space="preserve"> nonrheumatic mitral valve disorders</w:t>
            </w:r>
          </w:p>
        </w:tc>
      </w:tr>
      <w:tr w:rsidR="00210B1F" w:rsidRPr="008306F4" w14:paraId="6172DA92"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8226663"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4ABEA47A"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0EB8C539" w14:textId="66C9D91F" w:rsidR="00210B1F" w:rsidRPr="009B6421" w:rsidRDefault="00210B1F"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Gyu5600 [</w:t>
            </w:r>
            <w:proofErr w:type="gramStart"/>
            <w:r w:rsidRPr="009B6421">
              <w:rPr>
                <w:rFonts w:ascii="Arial" w:hAnsi="Arial" w:cs="Arial"/>
                <w:sz w:val="17"/>
                <w:szCs w:val="17"/>
              </w:rPr>
              <w:t>X]Other</w:t>
            </w:r>
            <w:proofErr w:type="gramEnd"/>
            <w:r w:rsidRPr="009B6421">
              <w:rPr>
                <w:rFonts w:ascii="Arial" w:hAnsi="Arial" w:cs="Arial"/>
                <w:sz w:val="17"/>
                <w:szCs w:val="17"/>
              </w:rPr>
              <w:t xml:space="preserve"> aortic valve disorders</w:t>
            </w:r>
          </w:p>
        </w:tc>
      </w:tr>
      <w:tr w:rsidR="00210B1F" w:rsidRPr="008306F4" w14:paraId="354B3D28"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B8CCE4"/>
            <w:vAlign w:val="center"/>
          </w:tcPr>
          <w:p w14:paraId="0E37FC18"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14CECB29" w14:textId="77777777" w:rsidR="00210B1F" w:rsidRPr="008306F4" w:rsidRDefault="00210B1F"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5C549E56" w14:textId="689B5EE3" w:rsidR="00210B1F" w:rsidRPr="009B6421" w:rsidRDefault="00210B1F"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Gyu5700 [</w:t>
            </w:r>
            <w:proofErr w:type="gramStart"/>
            <w:r w:rsidRPr="009B6421">
              <w:rPr>
                <w:rFonts w:ascii="Arial" w:hAnsi="Arial" w:cs="Arial"/>
                <w:sz w:val="17"/>
                <w:szCs w:val="17"/>
              </w:rPr>
              <w:t>X]Other</w:t>
            </w:r>
            <w:proofErr w:type="gramEnd"/>
            <w:r w:rsidRPr="009B6421">
              <w:rPr>
                <w:rFonts w:ascii="Arial" w:hAnsi="Arial" w:cs="Arial"/>
                <w:sz w:val="17"/>
                <w:szCs w:val="17"/>
              </w:rPr>
              <w:t xml:space="preserve"> nonrheumatic tricuspid valve disorders</w:t>
            </w:r>
          </w:p>
        </w:tc>
      </w:tr>
      <w:tr w:rsidR="009B6421" w:rsidRPr="008306F4" w14:paraId="458E2A41"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auto"/>
            <w:vAlign w:val="center"/>
          </w:tcPr>
          <w:p w14:paraId="2276014C"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auto"/>
            <w:vAlign w:val="center"/>
          </w:tcPr>
          <w:p w14:paraId="241C8B51"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auto"/>
          </w:tcPr>
          <w:p w14:paraId="76195992" w14:textId="1F454D4F" w:rsidR="009B6421" w:rsidRPr="009B6421" w:rsidRDefault="00210B1F"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Gyu5800 [</w:t>
            </w:r>
            <w:proofErr w:type="gramStart"/>
            <w:r w:rsidRPr="009B6421">
              <w:rPr>
                <w:rFonts w:ascii="Arial" w:hAnsi="Arial" w:cs="Arial"/>
                <w:sz w:val="17"/>
                <w:szCs w:val="17"/>
              </w:rPr>
              <w:t>X]Other</w:t>
            </w:r>
            <w:proofErr w:type="gramEnd"/>
            <w:r w:rsidRPr="009B6421">
              <w:rPr>
                <w:rFonts w:ascii="Arial" w:hAnsi="Arial" w:cs="Arial"/>
                <w:sz w:val="17"/>
                <w:szCs w:val="17"/>
              </w:rPr>
              <w:t xml:space="preserve"> pulmonary valve disorders</w:t>
            </w:r>
          </w:p>
        </w:tc>
      </w:tr>
      <w:tr w:rsidR="009B6421" w:rsidRPr="008306F4" w14:paraId="664DD4AF" w14:textId="77777777" w:rsidTr="002D51F1">
        <w:trPr>
          <w:trHeight w:val="258"/>
        </w:trPr>
        <w:tc>
          <w:tcPr>
            <w:tcW w:w="1054" w:type="pct"/>
            <w:tcBorders>
              <w:top w:val="single" w:sz="4" w:space="0" w:color="000000"/>
              <w:left w:val="single" w:sz="4" w:space="0" w:color="000000"/>
              <w:bottom w:val="single" w:sz="4" w:space="0" w:color="000000"/>
              <w:right w:val="single" w:sz="4" w:space="0" w:color="auto"/>
            </w:tcBorders>
            <w:shd w:val="clear" w:color="auto" w:fill="B8CCE4"/>
            <w:vAlign w:val="center"/>
          </w:tcPr>
          <w:p w14:paraId="36205E60"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tcPr>
          <w:p w14:paraId="12D14C04" w14:textId="77777777" w:rsidR="009B6421" w:rsidRPr="008306F4" w:rsidRDefault="009B6421"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4" w:space="0" w:color="000000"/>
              <w:right w:val="single" w:sz="4" w:space="0" w:color="auto"/>
            </w:tcBorders>
            <w:shd w:val="clear" w:color="auto" w:fill="B8CCE4" w:themeFill="accent1" w:themeFillTint="66"/>
          </w:tcPr>
          <w:p w14:paraId="025DDF58" w14:textId="239177E5" w:rsidR="009B6421" w:rsidRPr="009B6421" w:rsidRDefault="009B6421"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Gyu5A00 [</w:t>
            </w:r>
            <w:proofErr w:type="gramStart"/>
            <w:r w:rsidRPr="009B6421">
              <w:rPr>
                <w:rFonts w:ascii="Arial" w:hAnsi="Arial" w:cs="Arial"/>
                <w:sz w:val="17"/>
                <w:szCs w:val="17"/>
              </w:rPr>
              <w:t>X]Aortic</w:t>
            </w:r>
            <w:proofErr w:type="gramEnd"/>
            <w:r w:rsidRPr="009B6421">
              <w:rPr>
                <w:rFonts w:ascii="Arial" w:hAnsi="Arial" w:cs="Arial"/>
                <w:sz w:val="17"/>
                <w:szCs w:val="17"/>
              </w:rPr>
              <w:t xml:space="preserve"> valve disorders in diseases classified elsewhere</w:t>
            </w:r>
          </w:p>
        </w:tc>
      </w:tr>
      <w:tr w:rsidR="000A3F37" w:rsidRPr="008306F4" w14:paraId="6FBDF3DA" w14:textId="77777777" w:rsidTr="00210B1F">
        <w:trPr>
          <w:trHeight w:val="258"/>
        </w:trPr>
        <w:tc>
          <w:tcPr>
            <w:tcW w:w="1054" w:type="pct"/>
            <w:tcBorders>
              <w:top w:val="single" w:sz="4" w:space="0" w:color="000000"/>
              <w:left w:val="single" w:sz="4" w:space="0" w:color="000000"/>
              <w:bottom w:val="single" w:sz="18" w:space="0" w:color="000000"/>
              <w:right w:val="single" w:sz="4" w:space="0" w:color="auto"/>
            </w:tcBorders>
            <w:vAlign w:val="center"/>
          </w:tcPr>
          <w:p w14:paraId="4588A923" w14:textId="77777777" w:rsidR="00584642" w:rsidRPr="008306F4" w:rsidRDefault="00584642" w:rsidP="008854E3">
            <w:pPr>
              <w:autoSpaceDE w:val="0"/>
              <w:autoSpaceDN w:val="0"/>
              <w:adjustRightInd w:val="0"/>
              <w:spacing w:after="0"/>
              <w:jc w:val="both"/>
              <w:rPr>
                <w:rFonts w:ascii="Arial" w:hAnsi="Arial" w:cs="Arial"/>
                <w:sz w:val="17"/>
                <w:szCs w:val="17"/>
              </w:rPr>
            </w:pPr>
          </w:p>
        </w:tc>
        <w:tc>
          <w:tcPr>
            <w:tcW w:w="1815" w:type="pct"/>
            <w:tcBorders>
              <w:top w:val="single" w:sz="4" w:space="0" w:color="000000"/>
              <w:left w:val="single" w:sz="4" w:space="0" w:color="000000"/>
              <w:bottom w:val="single" w:sz="18" w:space="0" w:color="000000"/>
              <w:right w:val="single" w:sz="4" w:space="0" w:color="auto"/>
            </w:tcBorders>
            <w:vAlign w:val="center"/>
          </w:tcPr>
          <w:p w14:paraId="26CD8413" w14:textId="36EF301A" w:rsidR="00584642" w:rsidRPr="008306F4" w:rsidRDefault="00584642" w:rsidP="008854E3">
            <w:pPr>
              <w:autoSpaceDE w:val="0"/>
              <w:autoSpaceDN w:val="0"/>
              <w:adjustRightInd w:val="0"/>
              <w:spacing w:after="0"/>
              <w:jc w:val="both"/>
              <w:rPr>
                <w:rFonts w:ascii="Arial" w:hAnsi="Arial" w:cs="Arial"/>
                <w:sz w:val="17"/>
                <w:szCs w:val="17"/>
              </w:rPr>
            </w:pPr>
          </w:p>
        </w:tc>
        <w:tc>
          <w:tcPr>
            <w:tcW w:w="2131" w:type="pct"/>
            <w:tcBorders>
              <w:top w:val="single" w:sz="4" w:space="0" w:color="000000"/>
              <w:left w:val="single" w:sz="4" w:space="0" w:color="000000"/>
              <w:bottom w:val="single" w:sz="18" w:space="0" w:color="000000"/>
              <w:right w:val="single" w:sz="4" w:space="0" w:color="auto"/>
            </w:tcBorders>
            <w:vAlign w:val="center"/>
          </w:tcPr>
          <w:p w14:paraId="35509702" w14:textId="7F90AD69" w:rsidR="00584642" w:rsidRPr="008306F4" w:rsidRDefault="009B6421" w:rsidP="008854E3">
            <w:pPr>
              <w:autoSpaceDE w:val="0"/>
              <w:autoSpaceDN w:val="0"/>
              <w:adjustRightInd w:val="0"/>
              <w:spacing w:after="0"/>
              <w:jc w:val="both"/>
              <w:rPr>
                <w:rFonts w:ascii="Arial" w:hAnsi="Arial" w:cs="Arial"/>
                <w:sz w:val="17"/>
                <w:szCs w:val="17"/>
              </w:rPr>
            </w:pPr>
            <w:r w:rsidRPr="009B6421">
              <w:rPr>
                <w:rFonts w:ascii="Arial" w:hAnsi="Arial" w:cs="Arial"/>
                <w:sz w:val="17"/>
                <w:szCs w:val="17"/>
              </w:rPr>
              <w:t>Gyu5D00 [</w:t>
            </w:r>
            <w:proofErr w:type="gramStart"/>
            <w:r w:rsidRPr="009B6421">
              <w:rPr>
                <w:rFonts w:ascii="Arial" w:hAnsi="Arial" w:cs="Arial"/>
                <w:sz w:val="17"/>
                <w:szCs w:val="17"/>
              </w:rPr>
              <w:t>X]Multiple</w:t>
            </w:r>
            <w:proofErr w:type="gramEnd"/>
            <w:r w:rsidRPr="009B6421">
              <w:rPr>
                <w:rFonts w:ascii="Arial" w:hAnsi="Arial" w:cs="Arial"/>
                <w:sz w:val="17"/>
                <w:szCs w:val="17"/>
              </w:rPr>
              <w:t xml:space="preserve"> valve disorders/diseases CE</w:t>
            </w:r>
          </w:p>
        </w:tc>
      </w:tr>
    </w:tbl>
    <w:p w14:paraId="06797753" w14:textId="77777777" w:rsidR="00E47363" w:rsidRDefault="00E47363" w:rsidP="008854E3"/>
    <w:p w14:paraId="132F62F5" w14:textId="77777777" w:rsidR="00987E9E" w:rsidRDefault="00987E9E" w:rsidP="008854E3"/>
    <w:p w14:paraId="7E6D710C" w14:textId="77777777" w:rsidR="00987E9E" w:rsidRDefault="00987E9E" w:rsidP="008854E3"/>
    <w:p w14:paraId="4796CC99" w14:textId="77777777" w:rsidR="00987E9E" w:rsidRDefault="00987E9E" w:rsidP="008854E3"/>
    <w:p w14:paraId="7F33F15B" w14:textId="77777777" w:rsidR="00987E9E" w:rsidRDefault="00987E9E" w:rsidP="008854E3"/>
    <w:p w14:paraId="06BF1FDB" w14:textId="77777777" w:rsidR="00987E9E" w:rsidRDefault="00987E9E" w:rsidP="008854E3"/>
    <w:p w14:paraId="0988928A" w14:textId="77777777" w:rsidR="00987E9E" w:rsidRDefault="00987E9E" w:rsidP="00987E9E">
      <w:pPr>
        <w:spacing w:line="480" w:lineRule="auto"/>
        <w:rPr>
          <w:rFonts w:ascii="Arial" w:hAnsi="Arial" w:cs="Arial"/>
          <w:b/>
          <w:sz w:val="24"/>
          <w:szCs w:val="24"/>
        </w:rPr>
        <w:sectPr w:rsidR="00987E9E" w:rsidSect="001234A8">
          <w:pgSz w:w="15840" w:h="12240" w:orient="landscape"/>
          <w:pgMar w:top="1440" w:right="1440" w:bottom="1440" w:left="1440" w:header="720" w:footer="720" w:gutter="0"/>
          <w:cols w:space="720"/>
          <w:docGrid w:linePitch="360"/>
        </w:sectPr>
      </w:pPr>
    </w:p>
    <w:p w14:paraId="64DB9A85" w14:textId="49B3C88C" w:rsidR="00987E9E" w:rsidRPr="006B69E6" w:rsidRDefault="00987E9E" w:rsidP="00987E9E">
      <w:pPr>
        <w:spacing w:line="480" w:lineRule="auto"/>
        <w:rPr>
          <w:rFonts w:ascii="Arial" w:hAnsi="Arial" w:cs="Arial"/>
          <w:b/>
          <w:sz w:val="24"/>
          <w:szCs w:val="24"/>
        </w:rPr>
      </w:pPr>
      <w:r>
        <w:rPr>
          <w:rFonts w:ascii="Arial" w:hAnsi="Arial" w:cs="Arial"/>
          <w:b/>
          <w:sz w:val="24"/>
          <w:szCs w:val="24"/>
        </w:rPr>
        <w:lastRenderedPageBreak/>
        <w:t>SUMMARY: R</w:t>
      </w:r>
      <w:r w:rsidRPr="00747225">
        <w:rPr>
          <w:rFonts w:ascii="Arial" w:hAnsi="Arial" w:cs="Arial"/>
          <w:b/>
          <w:sz w:val="24"/>
          <w:szCs w:val="24"/>
        </w:rPr>
        <w:t>isk of val</w:t>
      </w:r>
      <w:r>
        <w:rPr>
          <w:rFonts w:ascii="Arial" w:hAnsi="Arial" w:cs="Arial"/>
          <w:b/>
          <w:sz w:val="24"/>
          <w:szCs w:val="24"/>
        </w:rPr>
        <w:t>vulopathy</w:t>
      </w:r>
      <w:r w:rsidRPr="00747225">
        <w:rPr>
          <w:rFonts w:ascii="Arial" w:hAnsi="Arial" w:cs="Arial"/>
          <w:b/>
          <w:sz w:val="24"/>
          <w:szCs w:val="24"/>
        </w:rPr>
        <w:t xml:space="preserve"> </w:t>
      </w:r>
      <w:r>
        <w:rPr>
          <w:rFonts w:ascii="Arial" w:hAnsi="Arial" w:cs="Arial"/>
          <w:b/>
          <w:sz w:val="24"/>
          <w:szCs w:val="24"/>
        </w:rPr>
        <w:t>among</w:t>
      </w:r>
      <w:r w:rsidRPr="00747225">
        <w:rPr>
          <w:rFonts w:ascii="Arial" w:hAnsi="Arial" w:cs="Arial"/>
          <w:b/>
          <w:sz w:val="24"/>
          <w:szCs w:val="24"/>
        </w:rPr>
        <w:t xml:space="preserve"> users </w:t>
      </w:r>
      <w:r>
        <w:rPr>
          <w:rFonts w:ascii="Arial" w:hAnsi="Arial" w:cs="Arial"/>
          <w:b/>
          <w:sz w:val="24"/>
          <w:szCs w:val="24"/>
        </w:rPr>
        <w:t>of drugs for osteoporosis</w:t>
      </w:r>
    </w:p>
    <w:p w14:paraId="57C3CCF6" w14:textId="3DC25600" w:rsidR="00987E9E" w:rsidRPr="00206C20" w:rsidRDefault="00987E9E" w:rsidP="00987E9E">
      <w:pPr>
        <w:spacing w:after="0" w:line="480" w:lineRule="auto"/>
        <w:ind w:firstLine="720"/>
        <w:rPr>
          <w:rFonts w:ascii="Arial" w:hAnsi="Arial" w:cs="Arial"/>
          <w:sz w:val="24"/>
          <w:szCs w:val="24"/>
        </w:rPr>
      </w:pPr>
      <w:r>
        <w:rPr>
          <w:rFonts w:ascii="Arial" w:hAnsi="Arial" w:cs="Arial"/>
          <w:sz w:val="24"/>
          <w:szCs w:val="24"/>
        </w:rPr>
        <w:t xml:space="preserve">Pooled analyses </w:t>
      </w:r>
      <w:r w:rsidR="00025C35" w:rsidRPr="00640D6B">
        <w:rPr>
          <w:rFonts w:ascii="Arial" w:hAnsi="Arial" w:cs="Arial"/>
          <w:sz w:val="24"/>
          <w:szCs w:val="24"/>
        </w:rPr>
        <w:t>(</w:t>
      </w:r>
      <w:r w:rsidR="00025C35">
        <w:rPr>
          <w:rFonts w:ascii="Arial" w:hAnsi="Arial" w:cs="Arial"/>
          <w:sz w:val="24"/>
          <w:szCs w:val="24"/>
        </w:rPr>
        <w:t xml:space="preserve">see </w:t>
      </w:r>
      <w:r w:rsidR="00025C35">
        <w:rPr>
          <w:rFonts w:ascii="Arial" w:hAnsi="Arial" w:cs="Arial"/>
          <w:b/>
          <w:color w:val="0000FF"/>
          <w:sz w:val="24"/>
          <w:szCs w:val="24"/>
        </w:rPr>
        <w:t xml:space="preserve">Table S3 </w:t>
      </w:r>
      <w:r w:rsidR="00025C35" w:rsidRPr="00987E9E">
        <w:rPr>
          <w:rFonts w:ascii="Arial" w:hAnsi="Arial" w:cs="Arial"/>
          <w:color w:val="000000" w:themeColor="text1"/>
          <w:sz w:val="24"/>
          <w:szCs w:val="24"/>
        </w:rPr>
        <w:t>below</w:t>
      </w:r>
      <w:r w:rsidR="00025C35" w:rsidRPr="00640D6B">
        <w:rPr>
          <w:rFonts w:ascii="Arial" w:hAnsi="Arial" w:cs="Arial"/>
          <w:sz w:val="24"/>
          <w:szCs w:val="24"/>
        </w:rPr>
        <w:t>)</w:t>
      </w:r>
      <w:r w:rsidR="00025C35">
        <w:rPr>
          <w:rFonts w:ascii="Arial" w:hAnsi="Arial" w:cs="Arial"/>
          <w:sz w:val="24"/>
          <w:szCs w:val="24"/>
        </w:rPr>
        <w:t xml:space="preserve"> </w:t>
      </w:r>
      <w:r>
        <w:rPr>
          <w:rFonts w:ascii="Arial" w:hAnsi="Arial" w:cs="Arial"/>
          <w:sz w:val="24"/>
          <w:szCs w:val="24"/>
        </w:rPr>
        <w:t xml:space="preserve">revealed </w:t>
      </w:r>
      <w:r w:rsidRPr="00640D6B">
        <w:rPr>
          <w:rFonts w:ascii="Arial" w:hAnsi="Arial" w:cs="Arial"/>
          <w:sz w:val="24"/>
          <w:szCs w:val="24"/>
        </w:rPr>
        <w:t xml:space="preserve">increased </w:t>
      </w:r>
      <w:r>
        <w:rPr>
          <w:rFonts w:ascii="Arial" w:hAnsi="Arial" w:cs="Arial"/>
          <w:sz w:val="24"/>
          <w:szCs w:val="24"/>
        </w:rPr>
        <w:t>valvulopathy</w:t>
      </w:r>
      <w:r w:rsidRPr="00640D6B">
        <w:rPr>
          <w:rFonts w:ascii="Arial" w:hAnsi="Arial" w:cs="Arial"/>
          <w:sz w:val="24"/>
          <w:szCs w:val="24"/>
        </w:rPr>
        <w:t xml:space="preserve"> risk with current use of any bisphosphonate</w:t>
      </w:r>
      <w:r>
        <w:rPr>
          <w:rFonts w:ascii="Arial" w:hAnsi="Arial" w:cs="Arial"/>
          <w:sz w:val="24"/>
          <w:szCs w:val="24"/>
        </w:rPr>
        <w:t xml:space="preserve"> and with p</w:t>
      </w:r>
      <w:r w:rsidRPr="00640D6B">
        <w:rPr>
          <w:rFonts w:ascii="Arial" w:hAnsi="Arial" w:cs="Arial"/>
          <w:sz w:val="24"/>
          <w:szCs w:val="24"/>
        </w:rPr>
        <w:t xml:space="preserve">ast use of </w:t>
      </w:r>
      <w:r>
        <w:rPr>
          <w:rFonts w:ascii="Arial" w:hAnsi="Arial" w:cs="Arial"/>
          <w:sz w:val="24"/>
          <w:szCs w:val="24"/>
        </w:rPr>
        <w:t xml:space="preserve">any </w:t>
      </w:r>
      <w:r w:rsidR="00025C35">
        <w:rPr>
          <w:rFonts w:ascii="Arial" w:hAnsi="Arial" w:cs="Arial"/>
          <w:sz w:val="24"/>
          <w:szCs w:val="24"/>
        </w:rPr>
        <w:t>anti-</w:t>
      </w:r>
      <w:r>
        <w:rPr>
          <w:rFonts w:ascii="Arial" w:hAnsi="Arial" w:cs="Arial"/>
          <w:sz w:val="24"/>
          <w:szCs w:val="24"/>
        </w:rPr>
        <w:t>osteoporosis drug,</w:t>
      </w:r>
      <w:r w:rsidRPr="00640D6B">
        <w:rPr>
          <w:rFonts w:ascii="Arial" w:hAnsi="Arial" w:cs="Arial"/>
          <w:sz w:val="24"/>
          <w:szCs w:val="24"/>
        </w:rPr>
        <w:t xml:space="preserve"> when compared with distant past use</w:t>
      </w:r>
      <w:r>
        <w:rPr>
          <w:rFonts w:ascii="Arial" w:hAnsi="Arial" w:cs="Arial"/>
          <w:sz w:val="24"/>
          <w:szCs w:val="24"/>
        </w:rPr>
        <w:t xml:space="preserve"> </w:t>
      </w:r>
      <w:r w:rsidR="00025C35">
        <w:rPr>
          <w:rFonts w:ascii="Arial" w:hAnsi="Arial" w:cs="Arial"/>
          <w:sz w:val="24"/>
          <w:szCs w:val="24"/>
        </w:rPr>
        <w:t>(</w:t>
      </w:r>
      <w:r>
        <w:rPr>
          <w:rFonts w:ascii="Arial" w:hAnsi="Arial" w:cs="Arial"/>
          <w:sz w:val="24"/>
          <w:szCs w:val="24"/>
        </w:rPr>
        <w:t xml:space="preserve">of any </w:t>
      </w:r>
      <w:r w:rsidR="00025C35">
        <w:rPr>
          <w:rFonts w:ascii="Arial" w:hAnsi="Arial" w:cs="Arial"/>
          <w:sz w:val="24"/>
          <w:szCs w:val="24"/>
        </w:rPr>
        <w:t xml:space="preserve">anti-osteoporosis </w:t>
      </w:r>
      <w:r>
        <w:rPr>
          <w:rFonts w:ascii="Arial" w:hAnsi="Arial" w:cs="Arial"/>
          <w:sz w:val="24"/>
          <w:szCs w:val="24"/>
        </w:rPr>
        <w:t>drug</w:t>
      </w:r>
      <w:r w:rsidR="00025C35">
        <w:rPr>
          <w:rFonts w:ascii="Arial" w:hAnsi="Arial" w:cs="Arial"/>
          <w:sz w:val="24"/>
          <w:szCs w:val="24"/>
        </w:rPr>
        <w:t>)</w:t>
      </w:r>
      <w:r w:rsidRPr="00640D6B">
        <w:rPr>
          <w:rFonts w:ascii="Arial" w:hAnsi="Arial" w:cs="Arial"/>
          <w:sz w:val="24"/>
          <w:szCs w:val="24"/>
        </w:rPr>
        <w:t xml:space="preserve">. </w:t>
      </w:r>
      <w:r>
        <w:rPr>
          <w:rFonts w:ascii="Arial" w:hAnsi="Arial" w:cs="Arial"/>
          <w:sz w:val="24"/>
          <w:szCs w:val="24"/>
        </w:rPr>
        <w:t>This</w:t>
      </w:r>
      <w:r w:rsidRPr="00AF5EF3">
        <w:rPr>
          <w:rFonts w:ascii="Arial" w:hAnsi="Arial" w:cs="Arial"/>
          <w:sz w:val="24"/>
          <w:szCs w:val="24"/>
        </w:rPr>
        <w:t xml:space="preserve"> increased risk</w:t>
      </w:r>
      <w:r>
        <w:rPr>
          <w:rFonts w:ascii="Arial" w:hAnsi="Arial" w:cs="Arial"/>
          <w:sz w:val="24"/>
          <w:szCs w:val="24"/>
        </w:rPr>
        <w:t xml:space="preserve"> was confirmed by </w:t>
      </w:r>
      <w:r w:rsidRPr="00AF5EF3">
        <w:rPr>
          <w:rFonts w:ascii="Arial" w:hAnsi="Arial" w:cs="Arial"/>
          <w:sz w:val="24"/>
          <w:szCs w:val="24"/>
        </w:rPr>
        <w:t>results from meta-analyses</w:t>
      </w:r>
      <w:r>
        <w:rPr>
          <w:rFonts w:ascii="Arial" w:hAnsi="Arial" w:cs="Arial"/>
          <w:sz w:val="24"/>
          <w:szCs w:val="24"/>
        </w:rPr>
        <w:t xml:space="preserve"> (see </w:t>
      </w:r>
      <w:r>
        <w:rPr>
          <w:rFonts w:ascii="Arial" w:hAnsi="Arial" w:cs="Arial"/>
          <w:b/>
          <w:color w:val="0000FF"/>
          <w:sz w:val="24"/>
          <w:szCs w:val="24"/>
        </w:rPr>
        <w:t>Figure S1</w:t>
      </w:r>
      <w:r w:rsidRPr="00CB2B46">
        <w:rPr>
          <w:rFonts w:ascii="Arial" w:hAnsi="Arial" w:cs="Arial"/>
          <w:sz w:val="24"/>
          <w:szCs w:val="24"/>
        </w:rPr>
        <w:t>)</w:t>
      </w:r>
      <w:r>
        <w:rPr>
          <w:rFonts w:ascii="Arial" w:hAnsi="Arial" w:cs="Arial"/>
          <w:sz w:val="24"/>
          <w:szCs w:val="24"/>
        </w:rPr>
        <w:t>.</w:t>
      </w:r>
      <w:r w:rsidRPr="00AF5EF3">
        <w:rPr>
          <w:rFonts w:ascii="Arial" w:hAnsi="Arial" w:cs="Arial"/>
          <w:sz w:val="24"/>
          <w:szCs w:val="24"/>
        </w:rPr>
        <w:t xml:space="preserve"> </w:t>
      </w:r>
      <w:r>
        <w:rPr>
          <w:rFonts w:ascii="Arial" w:hAnsi="Arial" w:cs="Arial"/>
          <w:sz w:val="24"/>
          <w:szCs w:val="24"/>
        </w:rPr>
        <w:t xml:space="preserve">Similar to findings in the primary cohort, meta-analyses showed increased </w:t>
      </w:r>
      <w:r w:rsidRPr="00D22E62">
        <w:rPr>
          <w:rFonts w:ascii="Arial" w:hAnsi="Arial" w:cs="Arial"/>
          <w:color w:val="000000" w:themeColor="text1"/>
          <w:sz w:val="24"/>
          <w:szCs w:val="24"/>
        </w:rPr>
        <w:t xml:space="preserve">valvulopathy </w:t>
      </w:r>
      <w:r>
        <w:rPr>
          <w:rFonts w:ascii="Arial" w:hAnsi="Arial" w:cs="Arial"/>
          <w:sz w:val="24"/>
          <w:szCs w:val="24"/>
        </w:rPr>
        <w:t xml:space="preserve">risk with </w:t>
      </w:r>
      <w:r w:rsidRPr="00AF5EF3">
        <w:rPr>
          <w:rFonts w:ascii="Arial" w:hAnsi="Arial" w:cs="Arial"/>
          <w:sz w:val="24"/>
          <w:szCs w:val="24"/>
        </w:rPr>
        <w:t>current use of alendronate</w:t>
      </w:r>
      <w:r>
        <w:rPr>
          <w:rFonts w:ascii="Arial" w:hAnsi="Arial" w:cs="Arial"/>
          <w:sz w:val="24"/>
          <w:szCs w:val="24"/>
        </w:rPr>
        <w:t xml:space="preserve">, </w:t>
      </w:r>
      <w:r w:rsidRPr="00AF5EF3">
        <w:rPr>
          <w:rFonts w:ascii="Arial" w:hAnsi="Arial" w:cs="Arial"/>
          <w:sz w:val="24"/>
          <w:szCs w:val="24"/>
        </w:rPr>
        <w:t>risedronate</w:t>
      </w:r>
      <w:r>
        <w:rPr>
          <w:rFonts w:ascii="Arial" w:hAnsi="Arial" w:cs="Arial"/>
          <w:sz w:val="24"/>
          <w:szCs w:val="24"/>
        </w:rPr>
        <w:t>,</w:t>
      </w:r>
      <w:r w:rsidRPr="00AF5EF3">
        <w:rPr>
          <w:rFonts w:ascii="Arial" w:hAnsi="Arial" w:cs="Arial"/>
          <w:sz w:val="24"/>
          <w:szCs w:val="24"/>
        </w:rPr>
        <w:t xml:space="preserve"> </w:t>
      </w:r>
      <w:r>
        <w:rPr>
          <w:rFonts w:ascii="Arial" w:hAnsi="Arial" w:cs="Arial"/>
          <w:sz w:val="24"/>
          <w:szCs w:val="24"/>
        </w:rPr>
        <w:t>and a</w:t>
      </w:r>
      <w:r w:rsidRPr="00AF5EF3">
        <w:rPr>
          <w:rFonts w:ascii="Arial" w:hAnsi="Arial" w:cs="Arial"/>
          <w:sz w:val="24"/>
          <w:szCs w:val="24"/>
        </w:rPr>
        <w:t>lendronate/colecalciferol</w:t>
      </w:r>
      <w:r>
        <w:rPr>
          <w:rFonts w:ascii="Arial" w:hAnsi="Arial" w:cs="Arial"/>
          <w:sz w:val="24"/>
          <w:szCs w:val="24"/>
        </w:rPr>
        <w:t xml:space="preserve"> (</w:t>
      </w:r>
      <w:r w:rsidRPr="001F39FF">
        <w:rPr>
          <w:rFonts w:ascii="Arial" w:hAnsi="Arial" w:cs="Arial"/>
          <w:b/>
          <w:color w:val="0000FF"/>
          <w:sz w:val="24"/>
          <w:szCs w:val="24"/>
        </w:rPr>
        <w:t>Figure S1</w:t>
      </w:r>
      <w:r>
        <w:rPr>
          <w:rFonts w:ascii="Arial" w:hAnsi="Arial" w:cs="Arial"/>
          <w:sz w:val="24"/>
          <w:szCs w:val="24"/>
        </w:rPr>
        <w:t>)</w:t>
      </w:r>
      <w:r w:rsidRPr="00AF5EF3">
        <w:rPr>
          <w:rFonts w:ascii="Arial" w:hAnsi="Arial" w:cs="Arial"/>
          <w:sz w:val="24"/>
          <w:szCs w:val="24"/>
        </w:rPr>
        <w:t xml:space="preserve">. Among non-bisphosphonates, </w:t>
      </w:r>
      <w:r>
        <w:rPr>
          <w:rFonts w:ascii="Arial" w:hAnsi="Arial" w:cs="Arial"/>
          <w:sz w:val="24"/>
          <w:szCs w:val="24"/>
        </w:rPr>
        <w:t xml:space="preserve">only </w:t>
      </w:r>
      <w:r w:rsidRPr="00AF5EF3">
        <w:rPr>
          <w:rFonts w:ascii="Arial" w:hAnsi="Arial" w:cs="Arial"/>
          <w:sz w:val="24"/>
          <w:szCs w:val="24"/>
        </w:rPr>
        <w:t xml:space="preserve">strontium ranelate </w:t>
      </w:r>
      <w:r>
        <w:rPr>
          <w:rFonts w:ascii="Arial" w:hAnsi="Arial" w:cs="Arial"/>
          <w:sz w:val="24"/>
          <w:szCs w:val="24"/>
        </w:rPr>
        <w:t>had an</w:t>
      </w:r>
      <w:r w:rsidRPr="00AF5EF3">
        <w:rPr>
          <w:rFonts w:ascii="Arial" w:hAnsi="Arial" w:cs="Arial"/>
          <w:sz w:val="24"/>
          <w:szCs w:val="24"/>
        </w:rPr>
        <w:t xml:space="preserve"> increased risk: OR 1.</w:t>
      </w:r>
      <w:r>
        <w:rPr>
          <w:rFonts w:ascii="Arial" w:hAnsi="Arial" w:cs="Arial"/>
          <w:sz w:val="24"/>
          <w:szCs w:val="24"/>
        </w:rPr>
        <w:t>17</w:t>
      </w:r>
      <w:r w:rsidRPr="00AF5EF3">
        <w:rPr>
          <w:rFonts w:ascii="Arial" w:hAnsi="Arial" w:cs="Arial"/>
          <w:sz w:val="24"/>
          <w:szCs w:val="24"/>
        </w:rPr>
        <w:t xml:space="preserve"> (95%CI 1.0</w:t>
      </w:r>
      <w:r>
        <w:rPr>
          <w:rFonts w:ascii="Arial" w:hAnsi="Arial" w:cs="Arial"/>
          <w:sz w:val="24"/>
          <w:szCs w:val="24"/>
        </w:rPr>
        <w:t>3</w:t>
      </w:r>
      <w:r w:rsidRPr="00AF5EF3">
        <w:rPr>
          <w:rFonts w:ascii="Arial" w:hAnsi="Arial" w:cs="Arial"/>
          <w:sz w:val="24"/>
          <w:szCs w:val="24"/>
        </w:rPr>
        <w:t>-1.3</w:t>
      </w:r>
      <w:r>
        <w:rPr>
          <w:rFonts w:ascii="Arial" w:hAnsi="Arial" w:cs="Arial"/>
          <w:sz w:val="24"/>
          <w:szCs w:val="24"/>
        </w:rPr>
        <w:t>2</w:t>
      </w:r>
      <w:r w:rsidRPr="00AF5EF3">
        <w:rPr>
          <w:rFonts w:ascii="Arial" w:hAnsi="Arial" w:cs="Arial"/>
          <w:sz w:val="24"/>
          <w:szCs w:val="24"/>
        </w:rPr>
        <w:t xml:space="preserve">), although the risk was not statistically significant in the individual databases. </w:t>
      </w:r>
      <w:bookmarkStart w:id="1" w:name="_Toc377150604"/>
    </w:p>
    <w:p w14:paraId="0D9AE1BF" w14:textId="4C07036C" w:rsidR="00987E9E" w:rsidRDefault="00987E9E" w:rsidP="00987E9E">
      <w:pPr>
        <w:spacing w:after="0" w:line="480" w:lineRule="auto"/>
        <w:ind w:firstLine="720"/>
        <w:rPr>
          <w:rFonts w:ascii="Arial" w:hAnsi="Arial" w:cs="Arial"/>
          <w:sz w:val="24"/>
          <w:szCs w:val="24"/>
        </w:rPr>
      </w:pPr>
      <w:bookmarkStart w:id="2" w:name="_Toc377150605"/>
      <w:bookmarkEnd w:id="1"/>
      <w:r>
        <w:rPr>
          <w:rFonts w:ascii="Arial" w:hAnsi="Arial" w:cs="Arial"/>
          <w:sz w:val="24"/>
          <w:szCs w:val="24"/>
        </w:rPr>
        <w:t>For</w:t>
      </w:r>
      <w:r w:rsidRPr="00F0634F">
        <w:rPr>
          <w:rFonts w:ascii="Arial" w:hAnsi="Arial" w:cs="Arial"/>
          <w:sz w:val="24"/>
          <w:szCs w:val="24"/>
        </w:rPr>
        <w:t xml:space="preserve"> valve regurgitation</w:t>
      </w:r>
      <w:r>
        <w:rPr>
          <w:rFonts w:ascii="Arial" w:hAnsi="Arial" w:cs="Arial"/>
          <w:sz w:val="24"/>
          <w:szCs w:val="24"/>
        </w:rPr>
        <w:t xml:space="preserve"> (</w:t>
      </w:r>
      <w:r w:rsidRPr="008B4760">
        <w:rPr>
          <w:rFonts w:ascii="Arial" w:hAnsi="Arial" w:cs="Arial"/>
          <w:b/>
          <w:color w:val="0000FF"/>
          <w:sz w:val="24"/>
          <w:szCs w:val="24"/>
        </w:rPr>
        <w:t>Table S3</w:t>
      </w:r>
      <w:r>
        <w:rPr>
          <w:rFonts w:ascii="Arial" w:hAnsi="Arial" w:cs="Arial"/>
          <w:sz w:val="24"/>
          <w:szCs w:val="24"/>
        </w:rPr>
        <w:t>)</w:t>
      </w:r>
      <w:r w:rsidRPr="00F0634F">
        <w:rPr>
          <w:rFonts w:ascii="Arial" w:hAnsi="Arial" w:cs="Arial"/>
          <w:sz w:val="24"/>
          <w:szCs w:val="24"/>
        </w:rPr>
        <w:t>,</w:t>
      </w:r>
      <w:r>
        <w:rPr>
          <w:rFonts w:ascii="Arial" w:hAnsi="Arial" w:cs="Arial"/>
          <w:b/>
          <w:sz w:val="24"/>
          <w:szCs w:val="24"/>
        </w:rPr>
        <w:t xml:space="preserve"> </w:t>
      </w:r>
      <w:bookmarkEnd w:id="2"/>
      <w:r w:rsidRPr="00F85362">
        <w:rPr>
          <w:rFonts w:ascii="Arial" w:hAnsi="Arial" w:cs="Arial"/>
          <w:sz w:val="24"/>
          <w:szCs w:val="24"/>
        </w:rPr>
        <w:t xml:space="preserve">pooled analyses demonstrated </w:t>
      </w:r>
      <w:r>
        <w:rPr>
          <w:rFonts w:ascii="Arial" w:hAnsi="Arial" w:cs="Arial"/>
          <w:sz w:val="24"/>
          <w:szCs w:val="24"/>
        </w:rPr>
        <w:t>increased risk with</w:t>
      </w:r>
      <w:r>
        <w:rPr>
          <w:rFonts w:ascii="Arial" w:hAnsi="Arial" w:cs="Arial"/>
          <w:b/>
          <w:sz w:val="24"/>
          <w:szCs w:val="24"/>
        </w:rPr>
        <w:t xml:space="preserve"> </w:t>
      </w:r>
      <w:r>
        <w:rPr>
          <w:rFonts w:ascii="Arial" w:hAnsi="Arial" w:cs="Arial"/>
          <w:sz w:val="24"/>
          <w:szCs w:val="24"/>
        </w:rPr>
        <w:t>c</w:t>
      </w:r>
      <w:r w:rsidRPr="00F8299C">
        <w:rPr>
          <w:rFonts w:ascii="Arial" w:hAnsi="Arial" w:cs="Arial"/>
          <w:sz w:val="24"/>
          <w:szCs w:val="24"/>
        </w:rPr>
        <w:t>urrent use of any bisphosphonate</w:t>
      </w:r>
      <w:r>
        <w:rPr>
          <w:rFonts w:ascii="Arial" w:hAnsi="Arial" w:cs="Arial"/>
          <w:sz w:val="24"/>
          <w:szCs w:val="24"/>
        </w:rPr>
        <w:t xml:space="preserve"> and</w:t>
      </w:r>
      <w:r w:rsidRPr="0097551B">
        <w:rPr>
          <w:rFonts w:ascii="Arial" w:hAnsi="Arial" w:cs="Arial"/>
          <w:sz w:val="24"/>
          <w:szCs w:val="24"/>
        </w:rPr>
        <w:t xml:space="preserve"> </w:t>
      </w:r>
      <w:r>
        <w:rPr>
          <w:rFonts w:ascii="Arial" w:hAnsi="Arial" w:cs="Arial"/>
          <w:sz w:val="24"/>
          <w:szCs w:val="24"/>
        </w:rPr>
        <w:t>p</w:t>
      </w:r>
      <w:r w:rsidRPr="00F8299C">
        <w:rPr>
          <w:rFonts w:ascii="Arial" w:hAnsi="Arial" w:cs="Arial"/>
          <w:sz w:val="24"/>
          <w:szCs w:val="24"/>
        </w:rPr>
        <w:t xml:space="preserve">ast use of any drug for </w:t>
      </w:r>
      <w:proofErr w:type="gramStart"/>
      <w:r w:rsidRPr="00F8299C">
        <w:rPr>
          <w:rFonts w:ascii="Arial" w:hAnsi="Arial" w:cs="Arial"/>
          <w:sz w:val="24"/>
          <w:szCs w:val="24"/>
        </w:rPr>
        <w:t xml:space="preserve">osteoporosis </w:t>
      </w:r>
      <w:r>
        <w:rPr>
          <w:rFonts w:ascii="Arial" w:hAnsi="Arial" w:cs="Arial"/>
          <w:sz w:val="24"/>
          <w:szCs w:val="24"/>
        </w:rPr>
        <w:t xml:space="preserve"> as</w:t>
      </w:r>
      <w:proofErr w:type="gramEnd"/>
      <w:r>
        <w:rPr>
          <w:rFonts w:ascii="Arial" w:hAnsi="Arial" w:cs="Arial"/>
          <w:sz w:val="24"/>
          <w:szCs w:val="24"/>
        </w:rPr>
        <w:t xml:space="preserve"> well as with current use of</w:t>
      </w:r>
      <w:r w:rsidRPr="00F8299C">
        <w:rPr>
          <w:rFonts w:ascii="Arial" w:hAnsi="Arial" w:cs="Arial"/>
          <w:sz w:val="24"/>
          <w:szCs w:val="24"/>
        </w:rPr>
        <w:t xml:space="preserve"> </w:t>
      </w:r>
      <w:r w:rsidRPr="008C00D9">
        <w:rPr>
          <w:rFonts w:ascii="Arial" w:hAnsi="Arial" w:cs="Arial"/>
          <w:sz w:val="24"/>
          <w:szCs w:val="24"/>
        </w:rPr>
        <w:t>alendronate</w:t>
      </w:r>
      <w:r>
        <w:rPr>
          <w:rFonts w:ascii="Arial" w:hAnsi="Arial" w:cs="Arial"/>
          <w:sz w:val="24"/>
          <w:szCs w:val="24"/>
        </w:rPr>
        <w:t>,</w:t>
      </w:r>
      <w:r w:rsidRPr="00F8299C">
        <w:rPr>
          <w:rFonts w:ascii="Arial" w:hAnsi="Arial" w:cs="Arial"/>
          <w:sz w:val="24"/>
          <w:szCs w:val="24"/>
        </w:rPr>
        <w:t xml:space="preserve"> </w:t>
      </w:r>
      <w:r w:rsidRPr="00CB2B46">
        <w:rPr>
          <w:rFonts w:ascii="Arial" w:hAnsi="Arial" w:cs="Arial"/>
          <w:sz w:val="24"/>
          <w:szCs w:val="24"/>
        </w:rPr>
        <w:t>risedronate</w:t>
      </w:r>
      <w:r>
        <w:rPr>
          <w:rFonts w:ascii="Arial" w:hAnsi="Arial" w:cs="Arial"/>
          <w:sz w:val="24"/>
          <w:szCs w:val="24"/>
        </w:rPr>
        <w:t>,</w:t>
      </w:r>
      <w:r w:rsidRPr="00F8299C">
        <w:rPr>
          <w:rFonts w:ascii="Arial" w:hAnsi="Arial" w:cs="Arial"/>
          <w:sz w:val="24"/>
          <w:szCs w:val="24"/>
        </w:rPr>
        <w:t xml:space="preserve"> </w:t>
      </w:r>
      <w:r w:rsidRPr="00CB2B46">
        <w:rPr>
          <w:rFonts w:ascii="Arial" w:hAnsi="Arial" w:cs="Arial"/>
          <w:sz w:val="24"/>
          <w:szCs w:val="24"/>
        </w:rPr>
        <w:t>alendronate</w:t>
      </w:r>
      <w:r>
        <w:rPr>
          <w:rFonts w:ascii="Arial" w:hAnsi="Arial" w:cs="Arial"/>
          <w:sz w:val="24"/>
          <w:szCs w:val="24"/>
        </w:rPr>
        <w:t>/</w:t>
      </w:r>
      <w:r w:rsidRPr="00CB2B46">
        <w:rPr>
          <w:rFonts w:ascii="Arial" w:hAnsi="Arial" w:cs="Arial"/>
          <w:sz w:val="24"/>
          <w:szCs w:val="24"/>
        </w:rPr>
        <w:t>colecalciferol</w:t>
      </w:r>
      <w:r>
        <w:rPr>
          <w:rFonts w:ascii="Arial" w:hAnsi="Arial" w:cs="Arial"/>
          <w:sz w:val="24"/>
          <w:szCs w:val="24"/>
        </w:rPr>
        <w:t xml:space="preserve">, and </w:t>
      </w:r>
      <w:r w:rsidRPr="00CB2B46">
        <w:rPr>
          <w:rFonts w:ascii="Arial" w:hAnsi="Arial" w:cs="Arial"/>
          <w:sz w:val="24"/>
          <w:szCs w:val="24"/>
        </w:rPr>
        <w:t>strontium ranelate</w:t>
      </w:r>
      <w:r w:rsidRPr="00F8299C">
        <w:rPr>
          <w:rFonts w:ascii="Arial" w:hAnsi="Arial" w:cs="Arial"/>
          <w:sz w:val="24"/>
          <w:szCs w:val="24"/>
        </w:rPr>
        <w:t>.</w:t>
      </w:r>
      <w:r>
        <w:rPr>
          <w:rFonts w:ascii="Arial" w:hAnsi="Arial" w:cs="Arial"/>
          <w:sz w:val="24"/>
          <w:szCs w:val="24"/>
        </w:rPr>
        <w:t xml:space="preserve"> Meta-analyses (</w:t>
      </w:r>
      <w:r w:rsidRPr="00F85362">
        <w:rPr>
          <w:rFonts w:ascii="Arial" w:hAnsi="Arial" w:cs="Arial"/>
          <w:b/>
          <w:color w:val="0000FF"/>
          <w:sz w:val="24"/>
          <w:szCs w:val="24"/>
        </w:rPr>
        <w:t>Figure S2</w:t>
      </w:r>
      <w:r>
        <w:rPr>
          <w:rFonts w:ascii="Arial" w:hAnsi="Arial" w:cs="Arial"/>
          <w:sz w:val="24"/>
          <w:szCs w:val="24"/>
        </w:rPr>
        <w:t xml:space="preserve">) largely reflected the same </w:t>
      </w:r>
      <w:r w:rsidRPr="00CD59FB">
        <w:rPr>
          <w:rFonts w:ascii="Arial" w:hAnsi="Arial" w:cs="Arial"/>
          <w:sz w:val="24"/>
          <w:szCs w:val="24"/>
        </w:rPr>
        <w:t>increased</w:t>
      </w:r>
      <w:r>
        <w:rPr>
          <w:rFonts w:ascii="Arial" w:hAnsi="Arial" w:cs="Arial"/>
          <w:sz w:val="24"/>
          <w:szCs w:val="24"/>
        </w:rPr>
        <w:t xml:space="preserve"> </w:t>
      </w:r>
      <w:r w:rsidRPr="00CD59FB">
        <w:rPr>
          <w:rFonts w:ascii="Arial" w:hAnsi="Arial" w:cs="Arial"/>
          <w:sz w:val="24"/>
          <w:szCs w:val="24"/>
        </w:rPr>
        <w:t>risk</w:t>
      </w:r>
      <w:r>
        <w:rPr>
          <w:rFonts w:ascii="Arial" w:hAnsi="Arial" w:cs="Arial"/>
          <w:sz w:val="24"/>
          <w:szCs w:val="24"/>
        </w:rPr>
        <w:t>s</w:t>
      </w:r>
      <w:r w:rsidRPr="00CD59FB">
        <w:rPr>
          <w:rFonts w:ascii="Arial" w:hAnsi="Arial" w:cs="Arial"/>
          <w:sz w:val="24"/>
          <w:szCs w:val="24"/>
        </w:rPr>
        <w:t xml:space="preserve">. </w:t>
      </w:r>
    </w:p>
    <w:p w14:paraId="551D6C96" w14:textId="7CEA75BD" w:rsidR="00987E9E" w:rsidRDefault="00987E9E" w:rsidP="00987E9E">
      <w:pPr>
        <w:spacing w:after="0" w:line="480" w:lineRule="auto"/>
        <w:ind w:firstLine="720"/>
        <w:sectPr w:rsidR="00987E9E" w:rsidSect="00987E9E">
          <w:pgSz w:w="12240" w:h="15840"/>
          <w:pgMar w:top="1440" w:right="1440" w:bottom="1440" w:left="1440" w:header="720" w:footer="720" w:gutter="0"/>
          <w:cols w:space="720"/>
          <w:docGrid w:linePitch="360"/>
        </w:sectPr>
      </w:pPr>
      <w:r>
        <w:rPr>
          <w:rFonts w:ascii="Arial" w:hAnsi="Arial" w:cs="Arial"/>
          <w:sz w:val="24"/>
          <w:szCs w:val="24"/>
        </w:rPr>
        <w:t xml:space="preserve">Pooled analyses of </w:t>
      </w:r>
      <w:r w:rsidRPr="003471EB">
        <w:rPr>
          <w:rFonts w:ascii="Arial" w:hAnsi="Arial" w:cs="Arial"/>
          <w:sz w:val="24"/>
          <w:szCs w:val="24"/>
        </w:rPr>
        <w:t>the 144 cases of valve calcification</w:t>
      </w:r>
      <w:r>
        <w:rPr>
          <w:rFonts w:ascii="Arial" w:hAnsi="Arial" w:cs="Arial"/>
          <w:sz w:val="24"/>
          <w:szCs w:val="24"/>
        </w:rPr>
        <w:t xml:space="preserve"> showed</w:t>
      </w:r>
      <w:r w:rsidRPr="003471EB">
        <w:rPr>
          <w:rFonts w:ascii="Arial" w:hAnsi="Arial" w:cs="Arial"/>
          <w:sz w:val="24"/>
          <w:szCs w:val="24"/>
        </w:rPr>
        <w:t xml:space="preserve"> </w:t>
      </w:r>
      <w:r>
        <w:rPr>
          <w:rFonts w:ascii="Arial" w:hAnsi="Arial" w:cs="Arial"/>
          <w:sz w:val="24"/>
          <w:szCs w:val="24"/>
        </w:rPr>
        <w:t xml:space="preserve">current use of </w:t>
      </w:r>
      <w:r w:rsidRPr="003471EB">
        <w:rPr>
          <w:rFonts w:ascii="Arial" w:hAnsi="Arial" w:cs="Arial"/>
          <w:sz w:val="24"/>
          <w:szCs w:val="24"/>
        </w:rPr>
        <w:t xml:space="preserve">alendronate </w:t>
      </w:r>
      <w:r>
        <w:rPr>
          <w:rFonts w:ascii="Arial" w:hAnsi="Arial" w:cs="Arial"/>
          <w:sz w:val="24"/>
          <w:szCs w:val="24"/>
        </w:rPr>
        <w:t>to be</w:t>
      </w:r>
      <w:r w:rsidRPr="003471EB">
        <w:rPr>
          <w:rFonts w:ascii="Arial" w:hAnsi="Arial" w:cs="Arial"/>
          <w:sz w:val="24"/>
          <w:szCs w:val="24"/>
        </w:rPr>
        <w:t xml:space="preserve"> associated with increase</w:t>
      </w:r>
      <w:r>
        <w:rPr>
          <w:rFonts w:ascii="Arial" w:hAnsi="Arial" w:cs="Arial"/>
          <w:sz w:val="24"/>
          <w:szCs w:val="24"/>
        </w:rPr>
        <w:t>d</w:t>
      </w:r>
      <w:r w:rsidRPr="003471EB">
        <w:rPr>
          <w:rFonts w:ascii="Arial" w:hAnsi="Arial" w:cs="Arial"/>
          <w:sz w:val="24"/>
          <w:szCs w:val="24"/>
        </w:rPr>
        <w:t xml:space="preserve"> risk</w:t>
      </w:r>
      <w:r>
        <w:rPr>
          <w:rFonts w:ascii="Arial" w:hAnsi="Arial" w:cs="Arial"/>
          <w:sz w:val="24"/>
          <w:szCs w:val="24"/>
        </w:rPr>
        <w:t xml:space="preserve"> vs. </w:t>
      </w:r>
      <w:r w:rsidRPr="003471EB">
        <w:rPr>
          <w:rFonts w:ascii="Arial" w:hAnsi="Arial" w:cs="Arial"/>
          <w:sz w:val="24"/>
          <w:szCs w:val="24"/>
        </w:rPr>
        <w:t>distant past use</w:t>
      </w:r>
      <w:r>
        <w:rPr>
          <w:rFonts w:ascii="Arial" w:hAnsi="Arial" w:cs="Arial"/>
          <w:sz w:val="24"/>
          <w:szCs w:val="24"/>
        </w:rPr>
        <w:t xml:space="preserve"> of any osteoporosis drug</w:t>
      </w:r>
      <w:r w:rsidRPr="003471EB">
        <w:rPr>
          <w:rFonts w:ascii="Arial" w:hAnsi="Arial" w:cs="Arial"/>
          <w:sz w:val="24"/>
          <w:szCs w:val="24"/>
        </w:rPr>
        <w:t xml:space="preserve"> (</w:t>
      </w:r>
      <w:r w:rsidRPr="00845C39">
        <w:rPr>
          <w:rFonts w:ascii="Arial" w:hAnsi="Arial" w:cs="Arial"/>
          <w:b/>
          <w:color w:val="0000FF"/>
          <w:sz w:val="24"/>
          <w:szCs w:val="24"/>
        </w:rPr>
        <w:t xml:space="preserve">Table </w:t>
      </w:r>
      <w:r>
        <w:rPr>
          <w:rFonts w:ascii="Arial" w:hAnsi="Arial" w:cs="Arial"/>
          <w:b/>
          <w:color w:val="0000FF"/>
          <w:sz w:val="24"/>
          <w:szCs w:val="24"/>
        </w:rPr>
        <w:t>S3</w:t>
      </w:r>
      <w:r w:rsidRPr="003471EB">
        <w:rPr>
          <w:rFonts w:ascii="Arial" w:hAnsi="Arial" w:cs="Arial"/>
          <w:sz w:val="24"/>
          <w:szCs w:val="24"/>
        </w:rPr>
        <w:t>)</w:t>
      </w:r>
      <w:r>
        <w:rPr>
          <w:rFonts w:ascii="Arial" w:hAnsi="Arial" w:cs="Arial"/>
          <w:sz w:val="24"/>
          <w:szCs w:val="24"/>
        </w:rPr>
        <w:t>; t</w:t>
      </w:r>
      <w:r w:rsidRPr="007C2276">
        <w:rPr>
          <w:rFonts w:ascii="Arial" w:hAnsi="Arial" w:cs="Arial"/>
          <w:sz w:val="24"/>
          <w:szCs w:val="24"/>
        </w:rPr>
        <w:t xml:space="preserve">his </w:t>
      </w:r>
      <w:r w:rsidRPr="00F8299C">
        <w:rPr>
          <w:rFonts w:ascii="Arial" w:hAnsi="Arial" w:cs="Arial"/>
          <w:sz w:val="24"/>
          <w:szCs w:val="24"/>
        </w:rPr>
        <w:t xml:space="preserve">risk </w:t>
      </w:r>
      <w:r>
        <w:rPr>
          <w:rFonts w:ascii="Arial" w:hAnsi="Arial" w:cs="Arial"/>
          <w:sz w:val="24"/>
          <w:szCs w:val="24"/>
        </w:rPr>
        <w:t>persisted on meta-analyses.</w:t>
      </w:r>
    </w:p>
    <w:p w14:paraId="0BAF6E27" w14:textId="2577372F" w:rsidR="001727D8" w:rsidRPr="006F4F1B" w:rsidRDefault="001727D8" w:rsidP="00096E52">
      <w:pPr>
        <w:spacing w:after="60"/>
        <w:rPr>
          <w:rFonts w:ascii="Arial" w:hAnsi="Arial" w:cs="Arial"/>
        </w:rPr>
      </w:pPr>
      <w:r w:rsidRPr="006F4F1B">
        <w:rPr>
          <w:rFonts w:ascii="Arial" w:hAnsi="Arial" w:cs="Arial"/>
          <w:b/>
        </w:rPr>
        <w:lastRenderedPageBreak/>
        <w:t xml:space="preserve">Table </w:t>
      </w:r>
      <w:r w:rsidR="00BA61C8" w:rsidRPr="006F4F1B">
        <w:rPr>
          <w:rFonts w:ascii="Arial" w:hAnsi="Arial" w:cs="Arial"/>
          <w:b/>
        </w:rPr>
        <w:t>S3</w:t>
      </w:r>
      <w:r w:rsidRPr="006F4F1B">
        <w:rPr>
          <w:rFonts w:ascii="Arial" w:hAnsi="Arial" w:cs="Arial"/>
        </w:rPr>
        <w:t xml:space="preserve">. Risk of cardiac valvulopathy among users of anti-osteoporosis drugs, results </w:t>
      </w:r>
      <w:r w:rsidR="00096E52">
        <w:rPr>
          <w:rFonts w:ascii="Arial" w:hAnsi="Arial" w:cs="Arial"/>
        </w:rPr>
        <w:t xml:space="preserve">from </w:t>
      </w:r>
      <w:r w:rsidRPr="006F4F1B">
        <w:rPr>
          <w:rFonts w:ascii="Arial" w:hAnsi="Arial" w:cs="Arial"/>
        </w:rPr>
        <w:t xml:space="preserve">pooled </w:t>
      </w:r>
      <w:r w:rsidR="00096E52">
        <w:rPr>
          <w:rFonts w:ascii="Arial" w:hAnsi="Arial" w:cs="Arial"/>
        </w:rPr>
        <w:t>analyses</w:t>
      </w:r>
      <w:r w:rsidRPr="006F4F1B">
        <w:rPr>
          <w:rFonts w:ascii="Arial" w:hAnsi="Arial" w:cs="Arial"/>
        </w:rPr>
        <w:t xml:space="preserve"> (extended cohort)</w:t>
      </w:r>
    </w:p>
    <w:tbl>
      <w:tblPr>
        <w:tblW w:w="13950" w:type="dxa"/>
        <w:tblInd w:w="-72" w:type="dxa"/>
        <w:tblLayout w:type="fixed"/>
        <w:tblLook w:val="0000" w:firstRow="0" w:lastRow="0" w:firstColumn="0" w:lastColumn="0" w:noHBand="0" w:noVBand="0"/>
      </w:tblPr>
      <w:tblGrid>
        <w:gridCol w:w="1598"/>
        <w:gridCol w:w="832"/>
        <w:gridCol w:w="990"/>
        <w:gridCol w:w="1080"/>
        <w:gridCol w:w="1170"/>
        <w:gridCol w:w="990"/>
        <w:gridCol w:w="990"/>
        <w:gridCol w:w="1080"/>
        <w:gridCol w:w="1080"/>
        <w:gridCol w:w="990"/>
        <w:gridCol w:w="990"/>
        <w:gridCol w:w="1080"/>
        <w:gridCol w:w="1080"/>
      </w:tblGrid>
      <w:tr w:rsidR="00301E46" w:rsidRPr="00206C2C" w14:paraId="006A98D6" w14:textId="77777777" w:rsidTr="000A35B3">
        <w:trPr>
          <w:trHeight w:val="418"/>
        </w:trPr>
        <w:tc>
          <w:tcPr>
            <w:tcW w:w="1598" w:type="dxa"/>
            <w:tcBorders>
              <w:top w:val="single" w:sz="12" w:space="0" w:color="000000"/>
              <w:left w:val="single" w:sz="12" w:space="0" w:color="000000"/>
              <w:bottom w:val="single" w:sz="6" w:space="0" w:color="000000"/>
              <w:right w:val="single" w:sz="6" w:space="0" w:color="000000"/>
            </w:tcBorders>
            <w:shd w:val="solid" w:color="FFFFFF" w:fill="auto"/>
            <w:vAlign w:val="center"/>
          </w:tcPr>
          <w:p w14:paraId="1156A8F4" w14:textId="77777777" w:rsidR="00301E46" w:rsidRPr="00206C2C" w:rsidRDefault="00301E46" w:rsidP="00617AE3">
            <w:pPr>
              <w:widowControl w:val="0"/>
              <w:autoSpaceDE w:val="0"/>
              <w:autoSpaceDN w:val="0"/>
              <w:adjustRightInd w:val="0"/>
              <w:spacing w:after="0" w:line="240" w:lineRule="auto"/>
              <w:rPr>
                <w:rFonts w:ascii="Arial" w:hAnsi="Arial" w:cs="Arial"/>
                <w:b/>
                <w:bCs/>
                <w:sz w:val="14"/>
                <w:szCs w:val="14"/>
              </w:rPr>
            </w:pPr>
            <w:r w:rsidRPr="00206C2C">
              <w:rPr>
                <w:rFonts w:ascii="Arial" w:hAnsi="Arial" w:cs="Arial"/>
                <w:b/>
                <w:bCs/>
                <w:sz w:val="14"/>
                <w:szCs w:val="14"/>
              </w:rPr>
              <w:t>Exposure categories</w:t>
            </w:r>
          </w:p>
        </w:tc>
        <w:tc>
          <w:tcPr>
            <w:tcW w:w="4072" w:type="dxa"/>
            <w:gridSpan w:val="4"/>
            <w:tcBorders>
              <w:top w:val="single" w:sz="12" w:space="0" w:color="000000"/>
              <w:left w:val="single" w:sz="6" w:space="0" w:color="000000"/>
              <w:bottom w:val="single" w:sz="6" w:space="0" w:color="000000"/>
              <w:right w:val="single" w:sz="6" w:space="0" w:color="000000"/>
            </w:tcBorders>
            <w:shd w:val="solid" w:color="FFFFFF" w:fill="auto"/>
            <w:vAlign w:val="center"/>
          </w:tcPr>
          <w:p w14:paraId="449C582E"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ALL VALVULOPATHY</w:t>
            </w:r>
          </w:p>
        </w:tc>
        <w:tc>
          <w:tcPr>
            <w:tcW w:w="4140" w:type="dxa"/>
            <w:gridSpan w:val="4"/>
            <w:tcBorders>
              <w:top w:val="single" w:sz="12" w:space="0" w:color="000000"/>
              <w:left w:val="single" w:sz="6" w:space="0" w:color="000000"/>
              <w:bottom w:val="single" w:sz="6" w:space="0" w:color="000000"/>
              <w:right w:val="single" w:sz="6" w:space="0" w:color="000000"/>
            </w:tcBorders>
            <w:shd w:val="solid" w:color="FFFFFF" w:fill="auto"/>
            <w:vAlign w:val="center"/>
          </w:tcPr>
          <w:p w14:paraId="3CEFB7C0"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VALVE REGURGITATION</w:t>
            </w:r>
          </w:p>
        </w:tc>
        <w:tc>
          <w:tcPr>
            <w:tcW w:w="4140" w:type="dxa"/>
            <w:gridSpan w:val="4"/>
            <w:tcBorders>
              <w:top w:val="single" w:sz="12" w:space="0" w:color="000000"/>
              <w:left w:val="single" w:sz="6" w:space="0" w:color="000000"/>
              <w:bottom w:val="single" w:sz="6" w:space="0" w:color="000000"/>
              <w:right w:val="single" w:sz="12" w:space="0" w:color="000000"/>
            </w:tcBorders>
            <w:shd w:val="solid" w:color="FFFFFF" w:fill="auto"/>
            <w:vAlign w:val="center"/>
          </w:tcPr>
          <w:p w14:paraId="53690ED3"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VALVE CALCIFICATION</w:t>
            </w:r>
          </w:p>
        </w:tc>
      </w:tr>
      <w:tr w:rsidR="00301E46" w:rsidRPr="00206C2C" w14:paraId="69394E83" w14:textId="77777777" w:rsidTr="000A35B3">
        <w:trPr>
          <w:trHeight w:val="418"/>
        </w:trPr>
        <w:tc>
          <w:tcPr>
            <w:tcW w:w="1598" w:type="dxa"/>
            <w:tcBorders>
              <w:top w:val="single" w:sz="12" w:space="0" w:color="000000"/>
              <w:left w:val="single" w:sz="12" w:space="0" w:color="000000"/>
              <w:bottom w:val="single" w:sz="6" w:space="0" w:color="000000"/>
              <w:right w:val="single" w:sz="6" w:space="0" w:color="000000"/>
            </w:tcBorders>
            <w:shd w:val="solid" w:color="FFFFFF" w:fill="auto"/>
            <w:vAlign w:val="center"/>
          </w:tcPr>
          <w:p w14:paraId="1475F79A" w14:textId="77777777" w:rsidR="00301E46" w:rsidRPr="00206C2C" w:rsidRDefault="00301E46" w:rsidP="00617AE3">
            <w:pPr>
              <w:widowControl w:val="0"/>
              <w:autoSpaceDE w:val="0"/>
              <w:autoSpaceDN w:val="0"/>
              <w:adjustRightInd w:val="0"/>
              <w:spacing w:after="0" w:line="240" w:lineRule="auto"/>
              <w:rPr>
                <w:rFonts w:ascii="Arial" w:hAnsi="Arial" w:cs="Arial"/>
                <w:b/>
                <w:bCs/>
                <w:sz w:val="14"/>
                <w:szCs w:val="14"/>
              </w:rPr>
            </w:pPr>
          </w:p>
        </w:tc>
        <w:tc>
          <w:tcPr>
            <w:tcW w:w="832"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0CA888B8"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Cases, n</w:t>
            </w:r>
          </w:p>
          <w:p w14:paraId="3891BB8C"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w:t>
            </w:r>
          </w:p>
        </w:tc>
        <w:tc>
          <w:tcPr>
            <w:tcW w:w="990"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49D4AAA2"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Controls, n</w:t>
            </w:r>
          </w:p>
          <w:p w14:paraId="7EA2F6FE"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w:t>
            </w:r>
          </w:p>
        </w:tc>
        <w:tc>
          <w:tcPr>
            <w:tcW w:w="1080"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4CEA6EED"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Crude OR</w:t>
            </w:r>
          </w:p>
          <w:p w14:paraId="58AE4F4A"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(95% CI)</w:t>
            </w:r>
          </w:p>
        </w:tc>
        <w:tc>
          <w:tcPr>
            <w:tcW w:w="1170"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3224B7E1"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Adjusted OR</w:t>
            </w:r>
          </w:p>
          <w:p w14:paraId="45AEFF17"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w:t>
            </w:r>
            <w:r w:rsidRPr="00206C2C">
              <w:rPr>
                <w:rFonts w:ascii="Arial" w:hAnsi="Arial" w:cs="Arial"/>
                <w:b/>
                <w:bCs/>
                <w:sz w:val="14"/>
                <w:szCs w:val="14"/>
              </w:rPr>
              <w:t>95% CI</w:t>
            </w:r>
            <w:r>
              <w:rPr>
                <w:rFonts w:ascii="Arial" w:hAnsi="Arial" w:cs="Arial"/>
                <w:b/>
                <w:bCs/>
                <w:sz w:val="14"/>
                <w:szCs w:val="14"/>
              </w:rPr>
              <w:t>)</w:t>
            </w:r>
          </w:p>
        </w:tc>
        <w:tc>
          <w:tcPr>
            <w:tcW w:w="990"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657CF2B7"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Cases, n</w:t>
            </w:r>
          </w:p>
          <w:p w14:paraId="05783CC3"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w:t>
            </w:r>
          </w:p>
        </w:tc>
        <w:tc>
          <w:tcPr>
            <w:tcW w:w="990"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70BFB5FD"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Controls, n</w:t>
            </w:r>
          </w:p>
          <w:p w14:paraId="05B5B11C"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w:t>
            </w:r>
          </w:p>
        </w:tc>
        <w:tc>
          <w:tcPr>
            <w:tcW w:w="1080"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26583EF0"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Crude OR</w:t>
            </w:r>
          </w:p>
          <w:p w14:paraId="227346C5"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(95% CI)</w:t>
            </w:r>
          </w:p>
        </w:tc>
        <w:tc>
          <w:tcPr>
            <w:tcW w:w="1080"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3B6EB547"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Adjusted OR</w:t>
            </w:r>
          </w:p>
          <w:p w14:paraId="212D4A19"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w:t>
            </w:r>
            <w:r w:rsidRPr="00206C2C">
              <w:rPr>
                <w:rFonts w:ascii="Arial" w:hAnsi="Arial" w:cs="Arial"/>
                <w:b/>
                <w:bCs/>
                <w:sz w:val="14"/>
                <w:szCs w:val="14"/>
              </w:rPr>
              <w:t>95% CI</w:t>
            </w:r>
            <w:r>
              <w:rPr>
                <w:rFonts w:ascii="Arial" w:hAnsi="Arial" w:cs="Arial"/>
                <w:b/>
                <w:bCs/>
                <w:sz w:val="14"/>
                <w:szCs w:val="14"/>
              </w:rPr>
              <w:t>)</w:t>
            </w:r>
          </w:p>
        </w:tc>
        <w:tc>
          <w:tcPr>
            <w:tcW w:w="990"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61806ABC"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Cases, n</w:t>
            </w:r>
          </w:p>
          <w:p w14:paraId="168B9D58"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w:t>
            </w:r>
          </w:p>
        </w:tc>
        <w:tc>
          <w:tcPr>
            <w:tcW w:w="990"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051FF3CB"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Controls, n</w:t>
            </w:r>
          </w:p>
          <w:p w14:paraId="35D8566A"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w:t>
            </w:r>
          </w:p>
        </w:tc>
        <w:tc>
          <w:tcPr>
            <w:tcW w:w="1080"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4777E5AB"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Crude OR</w:t>
            </w:r>
          </w:p>
          <w:p w14:paraId="5DB29DB2"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(95% CI)</w:t>
            </w:r>
          </w:p>
        </w:tc>
        <w:tc>
          <w:tcPr>
            <w:tcW w:w="1080" w:type="dxa"/>
            <w:tcBorders>
              <w:top w:val="single" w:sz="12" w:space="0" w:color="000000"/>
              <w:left w:val="single" w:sz="6" w:space="0" w:color="000000"/>
              <w:bottom w:val="single" w:sz="6" w:space="0" w:color="000000"/>
              <w:right w:val="single" w:sz="12" w:space="0" w:color="000000"/>
            </w:tcBorders>
            <w:shd w:val="solid" w:color="FFFFFF" w:fill="auto"/>
            <w:vAlign w:val="center"/>
          </w:tcPr>
          <w:p w14:paraId="2858A7EE" w14:textId="77777777" w:rsidR="00301E46" w:rsidRDefault="00301E46" w:rsidP="00617AE3">
            <w:pPr>
              <w:widowControl w:val="0"/>
              <w:autoSpaceDE w:val="0"/>
              <w:autoSpaceDN w:val="0"/>
              <w:adjustRightInd w:val="0"/>
              <w:spacing w:after="0" w:line="240" w:lineRule="auto"/>
              <w:jc w:val="center"/>
              <w:rPr>
                <w:rFonts w:ascii="Arial" w:hAnsi="Arial" w:cs="Arial"/>
                <w:b/>
                <w:bCs/>
                <w:sz w:val="14"/>
                <w:szCs w:val="14"/>
              </w:rPr>
            </w:pPr>
            <w:r w:rsidRPr="00206C2C">
              <w:rPr>
                <w:rFonts w:ascii="Arial" w:hAnsi="Arial" w:cs="Arial"/>
                <w:b/>
                <w:bCs/>
                <w:sz w:val="14"/>
                <w:szCs w:val="14"/>
              </w:rPr>
              <w:t>Adjusted OR</w:t>
            </w:r>
          </w:p>
          <w:p w14:paraId="6C2F2F5F" w14:textId="77777777" w:rsidR="00301E46" w:rsidRPr="00206C2C" w:rsidRDefault="00301E46" w:rsidP="00617AE3">
            <w:pPr>
              <w:widowControl w:val="0"/>
              <w:autoSpaceDE w:val="0"/>
              <w:autoSpaceDN w:val="0"/>
              <w:adjustRightInd w:val="0"/>
              <w:spacing w:after="0" w:line="240" w:lineRule="auto"/>
              <w:jc w:val="center"/>
              <w:rPr>
                <w:rFonts w:ascii="Arial" w:hAnsi="Arial" w:cs="Arial"/>
                <w:b/>
                <w:bCs/>
                <w:sz w:val="14"/>
                <w:szCs w:val="14"/>
              </w:rPr>
            </w:pPr>
            <w:r>
              <w:rPr>
                <w:rFonts w:ascii="Arial" w:hAnsi="Arial" w:cs="Arial"/>
                <w:b/>
                <w:bCs/>
                <w:sz w:val="14"/>
                <w:szCs w:val="14"/>
              </w:rPr>
              <w:t>(</w:t>
            </w:r>
            <w:r w:rsidRPr="00206C2C">
              <w:rPr>
                <w:rFonts w:ascii="Arial" w:hAnsi="Arial" w:cs="Arial"/>
                <w:b/>
                <w:bCs/>
                <w:sz w:val="14"/>
                <w:szCs w:val="14"/>
              </w:rPr>
              <w:t>95% CI</w:t>
            </w:r>
            <w:r>
              <w:rPr>
                <w:rFonts w:ascii="Arial" w:hAnsi="Arial" w:cs="Arial"/>
                <w:b/>
                <w:bCs/>
                <w:sz w:val="14"/>
                <w:szCs w:val="14"/>
              </w:rPr>
              <w:t>)</w:t>
            </w:r>
          </w:p>
        </w:tc>
      </w:tr>
      <w:tr w:rsidR="00E27338" w:rsidRPr="00206C2C" w14:paraId="342B3FBB"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5685F34C" w14:textId="3D50AB80" w:rsidR="00E27338" w:rsidRPr="007320F5" w:rsidRDefault="00E27338" w:rsidP="00617AE3">
            <w:pPr>
              <w:widowControl w:val="0"/>
              <w:autoSpaceDE w:val="0"/>
              <w:autoSpaceDN w:val="0"/>
              <w:adjustRightInd w:val="0"/>
              <w:spacing w:after="0" w:line="240" w:lineRule="auto"/>
              <w:rPr>
                <w:rFonts w:ascii="Arial" w:hAnsi="Arial" w:cs="Arial"/>
                <w:sz w:val="14"/>
                <w:szCs w:val="14"/>
              </w:rPr>
            </w:pPr>
            <w:r w:rsidRPr="007320F5">
              <w:rPr>
                <w:rFonts w:ascii="Arial" w:hAnsi="Arial" w:cs="Arial"/>
                <w:sz w:val="14"/>
                <w:szCs w:val="14"/>
              </w:rPr>
              <w:t>Distant past use or never use</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044A449"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527419">
              <w:rPr>
                <w:rFonts w:ascii="Arial" w:hAnsi="Arial" w:cs="Arial"/>
                <w:sz w:val="14"/>
                <w:szCs w:val="14"/>
              </w:rPr>
              <w:t>9,815</w:t>
            </w:r>
          </w:p>
          <w:p w14:paraId="6BD3802D" w14:textId="06AFC01F" w:rsidR="00E27338" w:rsidRPr="00527419"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527419">
              <w:rPr>
                <w:rFonts w:ascii="Arial" w:hAnsi="Arial" w:cs="Arial"/>
                <w:sz w:val="14"/>
                <w:szCs w:val="14"/>
              </w:rPr>
              <w:t>56.5</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7CAC641"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527419">
              <w:rPr>
                <w:rFonts w:ascii="Arial" w:hAnsi="Arial" w:cs="Arial"/>
                <w:sz w:val="14"/>
                <w:szCs w:val="14"/>
              </w:rPr>
              <w:t>931,415</w:t>
            </w:r>
          </w:p>
          <w:p w14:paraId="2BE928D3" w14:textId="49248ED1" w:rsidR="00E27338" w:rsidRPr="00527419"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527419">
              <w:rPr>
                <w:rFonts w:ascii="Arial" w:hAnsi="Arial" w:cs="Arial"/>
                <w:sz w:val="14"/>
                <w:szCs w:val="14"/>
              </w:rPr>
              <w:t>59.0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ACFDE7A" w14:textId="3837EFC8" w:rsidR="00E27338" w:rsidRPr="00B6214A" w:rsidRDefault="00E27338" w:rsidP="00617AE3">
            <w:pPr>
              <w:widowControl w:val="0"/>
              <w:autoSpaceDE w:val="0"/>
              <w:autoSpaceDN w:val="0"/>
              <w:adjustRightInd w:val="0"/>
              <w:spacing w:after="0" w:line="240" w:lineRule="auto"/>
              <w:jc w:val="center"/>
              <w:rPr>
                <w:rFonts w:ascii="Arial" w:hAnsi="Arial" w:cs="Arial"/>
                <w:sz w:val="14"/>
                <w:szCs w:val="14"/>
              </w:rPr>
            </w:pPr>
            <w:proofErr w:type="gramStart"/>
            <w:r w:rsidRPr="00B6214A">
              <w:rPr>
                <w:rFonts w:ascii="Arial" w:hAnsi="Arial" w:cs="Arial"/>
                <w:sz w:val="14"/>
                <w:szCs w:val="14"/>
              </w:rPr>
              <w:t>reference</w:t>
            </w:r>
            <w:proofErr w:type="gramEnd"/>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396AE2A" w14:textId="54F69D54" w:rsidR="00E27338" w:rsidRPr="00B6214A" w:rsidRDefault="00E27338" w:rsidP="00617AE3">
            <w:pPr>
              <w:widowControl w:val="0"/>
              <w:autoSpaceDE w:val="0"/>
              <w:autoSpaceDN w:val="0"/>
              <w:adjustRightInd w:val="0"/>
              <w:spacing w:after="0" w:line="240" w:lineRule="auto"/>
              <w:jc w:val="center"/>
              <w:rPr>
                <w:rFonts w:ascii="Arial" w:hAnsi="Arial" w:cs="Arial"/>
                <w:sz w:val="14"/>
                <w:szCs w:val="14"/>
              </w:rPr>
            </w:pPr>
            <w:proofErr w:type="gramStart"/>
            <w:r w:rsidRPr="00B6214A">
              <w:rPr>
                <w:rFonts w:ascii="Arial" w:hAnsi="Arial" w:cs="Arial"/>
                <w:sz w:val="14"/>
                <w:szCs w:val="14"/>
              </w:rPr>
              <w:t>reference</w:t>
            </w:r>
            <w:proofErr w:type="gramEnd"/>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5FC980D"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0A35B3">
              <w:rPr>
                <w:rFonts w:ascii="Arial" w:hAnsi="Arial" w:cs="Arial"/>
                <w:sz w:val="14"/>
                <w:szCs w:val="14"/>
              </w:rPr>
              <w:t>5,279</w:t>
            </w:r>
          </w:p>
          <w:p w14:paraId="46A42B71" w14:textId="6FE83830" w:rsidR="00E27338" w:rsidRPr="00690B2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(55.3)</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36EF6A6"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0A35B3">
              <w:rPr>
                <w:rFonts w:ascii="Arial" w:hAnsi="Arial" w:cs="Arial"/>
                <w:sz w:val="14"/>
                <w:szCs w:val="14"/>
              </w:rPr>
              <w:t>499,292</w:t>
            </w:r>
          </w:p>
          <w:p w14:paraId="23237202" w14:textId="3AC06CAE" w:rsidR="00E27338" w:rsidRPr="00690B2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0A35B3">
              <w:rPr>
                <w:rFonts w:ascii="Arial" w:hAnsi="Arial" w:cs="Arial"/>
                <w:sz w:val="14"/>
                <w:szCs w:val="14"/>
              </w:rPr>
              <w:t>57.6</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1D9760B" w14:textId="046E38DE" w:rsidR="00E27338" w:rsidRPr="00761860" w:rsidRDefault="00E27338" w:rsidP="00617AE3">
            <w:pPr>
              <w:widowControl w:val="0"/>
              <w:autoSpaceDE w:val="0"/>
              <w:autoSpaceDN w:val="0"/>
              <w:adjustRightInd w:val="0"/>
              <w:spacing w:after="0" w:line="240" w:lineRule="auto"/>
              <w:jc w:val="center"/>
              <w:rPr>
                <w:rFonts w:ascii="Arial" w:hAnsi="Arial" w:cs="Arial"/>
                <w:sz w:val="14"/>
                <w:szCs w:val="14"/>
              </w:rPr>
            </w:pPr>
            <w:proofErr w:type="gramStart"/>
            <w:r w:rsidRPr="008F6C1C">
              <w:rPr>
                <w:rFonts w:ascii="Arial" w:hAnsi="Arial" w:cs="Arial"/>
                <w:sz w:val="14"/>
                <w:szCs w:val="14"/>
              </w:rPr>
              <w:t>reference</w:t>
            </w:r>
            <w:proofErr w:type="gramEnd"/>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E924A21" w14:textId="13885316" w:rsidR="00E27338" w:rsidRPr="00761860" w:rsidRDefault="00E27338" w:rsidP="00617AE3">
            <w:pPr>
              <w:widowControl w:val="0"/>
              <w:autoSpaceDE w:val="0"/>
              <w:autoSpaceDN w:val="0"/>
              <w:adjustRightInd w:val="0"/>
              <w:spacing w:after="0" w:line="240" w:lineRule="auto"/>
              <w:jc w:val="center"/>
              <w:rPr>
                <w:rFonts w:ascii="Arial" w:hAnsi="Arial" w:cs="Arial"/>
                <w:sz w:val="14"/>
                <w:szCs w:val="14"/>
              </w:rPr>
            </w:pPr>
            <w:proofErr w:type="gramStart"/>
            <w:r w:rsidRPr="008F6C1C">
              <w:rPr>
                <w:rFonts w:ascii="Arial" w:hAnsi="Arial" w:cs="Arial"/>
                <w:sz w:val="14"/>
                <w:szCs w:val="14"/>
              </w:rPr>
              <w:t>reference</w:t>
            </w:r>
            <w:proofErr w:type="gramEnd"/>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3D80064"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CF504C">
              <w:rPr>
                <w:rFonts w:ascii="Arial" w:hAnsi="Arial" w:cs="Arial"/>
                <w:sz w:val="14"/>
                <w:szCs w:val="14"/>
              </w:rPr>
              <w:t>74</w:t>
            </w:r>
          </w:p>
          <w:p w14:paraId="3D32AE6D" w14:textId="12BCA11D" w:rsidR="00E27338" w:rsidRPr="00CF504C"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F504C">
              <w:rPr>
                <w:rFonts w:ascii="Arial" w:hAnsi="Arial" w:cs="Arial"/>
                <w:sz w:val="14"/>
                <w:szCs w:val="14"/>
              </w:rPr>
              <w:t>51.4</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4D221A6"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CF504C">
              <w:rPr>
                <w:rFonts w:ascii="Arial" w:hAnsi="Arial" w:cs="Arial"/>
                <w:sz w:val="14"/>
                <w:szCs w:val="14"/>
              </w:rPr>
              <w:t>6,533</w:t>
            </w:r>
          </w:p>
          <w:p w14:paraId="5C5A6EA7" w14:textId="4C61B68B" w:rsidR="00E27338" w:rsidRPr="00CF504C"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F504C">
              <w:rPr>
                <w:rFonts w:ascii="Arial" w:hAnsi="Arial" w:cs="Arial"/>
                <w:sz w:val="14"/>
                <w:szCs w:val="14"/>
              </w:rPr>
              <w:t>57.4</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453DB75" w14:textId="273A2517" w:rsidR="00E27338" w:rsidRPr="002D54E3" w:rsidRDefault="00E27338" w:rsidP="00617AE3">
            <w:pPr>
              <w:widowControl w:val="0"/>
              <w:autoSpaceDE w:val="0"/>
              <w:autoSpaceDN w:val="0"/>
              <w:adjustRightInd w:val="0"/>
              <w:spacing w:after="0" w:line="240" w:lineRule="auto"/>
              <w:jc w:val="center"/>
              <w:rPr>
                <w:rFonts w:ascii="Arial" w:hAnsi="Arial" w:cs="Arial"/>
                <w:sz w:val="14"/>
                <w:szCs w:val="14"/>
              </w:rPr>
            </w:pPr>
            <w:proofErr w:type="gramStart"/>
            <w:r w:rsidRPr="002D54E3">
              <w:rPr>
                <w:rFonts w:ascii="Arial" w:hAnsi="Arial" w:cs="Arial"/>
                <w:sz w:val="14"/>
                <w:szCs w:val="14"/>
              </w:rPr>
              <w:t>reference</w:t>
            </w:r>
            <w:proofErr w:type="gramEnd"/>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7016C25C" w14:textId="68EFE27C" w:rsidR="00E27338" w:rsidRPr="00E27338" w:rsidRDefault="00E27338" w:rsidP="00617AE3">
            <w:pPr>
              <w:widowControl w:val="0"/>
              <w:autoSpaceDE w:val="0"/>
              <w:autoSpaceDN w:val="0"/>
              <w:adjustRightInd w:val="0"/>
              <w:spacing w:after="0" w:line="240" w:lineRule="auto"/>
              <w:jc w:val="center"/>
              <w:rPr>
                <w:rFonts w:ascii="Arial" w:hAnsi="Arial" w:cs="Arial"/>
                <w:sz w:val="14"/>
                <w:szCs w:val="14"/>
              </w:rPr>
            </w:pPr>
            <w:proofErr w:type="gramStart"/>
            <w:r w:rsidRPr="00E27338">
              <w:rPr>
                <w:rFonts w:ascii="Arial" w:hAnsi="Arial" w:cs="Arial"/>
                <w:sz w:val="14"/>
                <w:szCs w:val="14"/>
              </w:rPr>
              <w:t>reference</w:t>
            </w:r>
            <w:proofErr w:type="gramEnd"/>
          </w:p>
        </w:tc>
      </w:tr>
      <w:tr w:rsidR="00E27338" w:rsidRPr="00206C2C" w14:paraId="5C7AE397"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7A38A998" w14:textId="7B2F2C8E" w:rsidR="00E27338" w:rsidRPr="007320F5" w:rsidRDefault="00E27338" w:rsidP="00617AE3">
            <w:pPr>
              <w:widowControl w:val="0"/>
              <w:autoSpaceDE w:val="0"/>
              <w:autoSpaceDN w:val="0"/>
              <w:adjustRightInd w:val="0"/>
              <w:spacing w:after="0" w:line="240" w:lineRule="auto"/>
              <w:rPr>
                <w:rFonts w:ascii="Arial" w:hAnsi="Arial" w:cs="Arial"/>
                <w:sz w:val="14"/>
                <w:szCs w:val="14"/>
              </w:rPr>
            </w:pPr>
            <w:r w:rsidRPr="007320F5">
              <w:rPr>
                <w:rFonts w:ascii="Arial" w:hAnsi="Arial" w:cs="Arial"/>
                <w:sz w:val="14"/>
                <w:szCs w:val="14"/>
              </w:rPr>
              <w:t>Past use of any bisphosphonate/other drug</w:t>
            </w:r>
            <w:r w:rsidRPr="007320F5">
              <w:rPr>
                <w:rFonts w:ascii="Arial" w:hAnsi="Arial" w:cs="Arial"/>
                <w:sz w:val="14"/>
                <w:szCs w:val="14"/>
                <w:vertAlign w:val="superscript"/>
              </w:rPr>
              <w:t>†</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2990FD9"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527419">
              <w:rPr>
                <w:rFonts w:ascii="Arial" w:hAnsi="Arial" w:cs="Arial"/>
                <w:sz w:val="14"/>
                <w:szCs w:val="14"/>
              </w:rPr>
              <w:t>885</w:t>
            </w:r>
          </w:p>
          <w:p w14:paraId="6ACF230E" w14:textId="327277FB" w:rsidR="00E27338" w:rsidRPr="00527419"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527419">
              <w:rPr>
                <w:rFonts w:ascii="Arial" w:hAnsi="Arial" w:cs="Arial"/>
                <w:sz w:val="14"/>
                <w:szCs w:val="14"/>
              </w:rPr>
              <w:t>5.1</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A87D4A6"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527419">
              <w:rPr>
                <w:rFonts w:ascii="Arial" w:hAnsi="Arial" w:cs="Arial"/>
                <w:sz w:val="14"/>
                <w:szCs w:val="14"/>
              </w:rPr>
              <w:t>75,845</w:t>
            </w:r>
          </w:p>
          <w:p w14:paraId="2780AD39" w14:textId="67F5AD48" w:rsidR="00E27338" w:rsidRPr="00527419"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527419">
              <w:rPr>
                <w:rFonts w:ascii="Arial" w:hAnsi="Arial" w:cs="Arial"/>
                <w:sz w:val="14"/>
                <w:szCs w:val="14"/>
              </w:rPr>
              <w:t>4.8</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D085C20"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B6214A">
              <w:rPr>
                <w:rFonts w:ascii="Arial" w:hAnsi="Arial" w:cs="Arial"/>
                <w:sz w:val="14"/>
                <w:szCs w:val="14"/>
              </w:rPr>
              <w:t>1.16</w:t>
            </w:r>
          </w:p>
          <w:p w14:paraId="343E0404" w14:textId="4BC92429" w:rsidR="00E27338" w:rsidRPr="00B6214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6214A">
              <w:rPr>
                <w:rFonts w:ascii="Arial" w:hAnsi="Arial" w:cs="Arial"/>
                <w:sz w:val="14"/>
                <w:szCs w:val="14"/>
              </w:rPr>
              <w:t>1.08-1.25</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F6FF3BE"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1A7212">
              <w:rPr>
                <w:rFonts w:ascii="Arial" w:hAnsi="Arial" w:cs="Arial"/>
                <w:sz w:val="14"/>
                <w:szCs w:val="14"/>
              </w:rPr>
              <w:t>1.13</w:t>
            </w:r>
          </w:p>
          <w:p w14:paraId="37CEB8A0" w14:textId="716473AF" w:rsidR="00E27338" w:rsidRPr="001A7212"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1A7212">
              <w:rPr>
                <w:rFonts w:ascii="Arial" w:hAnsi="Arial" w:cs="Arial"/>
                <w:sz w:val="14"/>
                <w:szCs w:val="14"/>
                <w:lang w:val="en-GB"/>
              </w:rPr>
              <w:t>1.05-1.21</w:t>
            </w:r>
            <w:r>
              <w:rPr>
                <w:rFonts w:ascii="Arial" w:hAnsi="Arial" w:cs="Arial"/>
                <w:sz w:val="14"/>
                <w:szCs w:val="14"/>
                <w:lang w:val="en-GB"/>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31BF56F"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0A35B3">
              <w:rPr>
                <w:rFonts w:ascii="Arial" w:hAnsi="Arial" w:cs="Arial"/>
                <w:sz w:val="14"/>
                <w:szCs w:val="14"/>
              </w:rPr>
              <w:t>533</w:t>
            </w:r>
          </w:p>
          <w:p w14:paraId="108DA8AC" w14:textId="03162C5A" w:rsidR="00E27338" w:rsidRPr="00690B2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5.6</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3BAE190"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0A35B3">
              <w:rPr>
                <w:rFonts w:ascii="Arial" w:hAnsi="Arial" w:cs="Arial"/>
                <w:sz w:val="14"/>
                <w:szCs w:val="14"/>
              </w:rPr>
              <w:t>41,912</w:t>
            </w:r>
          </w:p>
          <w:p w14:paraId="258C7A18" w14:textId="04B023B5" w:rsidR="00E27338" w:rsidRPr="00690B2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0A35B3">
              <w:rPr>
                <w:rFonts w:ascii="Arial" w:hAnsi="Arial" w:cs="Arial"/>
                <w:sz w:val="14"/>
                <w:szCs w:val="14"/>
              </w:rPr>
              <w:t>4.8</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3270ED6"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8F6C1C">
              <w:rPr>
                <w:rFonts w:ascii="Arial" w:hAnsi="Arial" w:cs="Arial"/>
                <w:sz w:val="14"/>
                <w:szCs w:val="14"/>
              </w:rPr>
              <w:t>1.26</w:t>
            </w:r>
          </w:p>
          <w:p w14:paraId="16C1C681" w14:textId="17272DE9" w:rsidR="00E27338" w:rsidRPr="00761860"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8F6C1C">
              <w:rPr>
                <w:rFonts w:ascii="Arial" w:hAnsi="Arial" w:cs="Arial"/>
                <w:sz w:val="14"/>
                <w:szCs w:val="14"/>
              </w:rPr>
              <w:t>1.15-1.38</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0797688"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B910DB">
              <w:rPr>
                <w:rFonts w:ascii="Arial" w:hAnsi="Arial" w:cs="Arial"/>
                <w:sz w:val="14"/>
                <w:szCs w:val="14"/>
              </w:rPr>
              <w:t>1.23</w:t>
            </w:r>
          </w:p>
          <w:p w14:paraId="621C0CCA" w14:textId="17BC2494" w:rsidR="00E27338" w:rsidRPr="00761860"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0B2F93">
              <w:rPr>
                <w:rFonts w:ascii="Arial" w:hAnsi="Arial" w:cs="Arial"/>
                <w:sz w:val="14"/>
                <w:szCs w:val="14"/>
                <w:lang w:val="en-GB"/>
              </w:rPr>
              <w:t>1.12-1.35</w:t>
            </w:r>
            <w:r>
              <w:rPr>
                <w:rFonts w:ascii="Arial" w:hAnsi="Arial" w:cs="Arial"/>
                <w:sz w:val="14"/>
                <w:szCs w:val="14"/>
                <w:lang w:val="en-GB"/>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043C8D9"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CF504C">
              <w:rPr>
                <w:rFonts w:ascii="Arial" w:hAnsi="Arial" w:cs="Arial"/>
                <w:sz w:val="14"/>
                <w:szCs w:val="14"/>
              </w:rPr>
              <w:t>7</w:t>
            </w:r>
          </w:p>
          <w:p w14:paraId="69237C91" w14:textId="1CD0D047" w:rsidR="00E27338" w:rsidRPr="00CF504C"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F504C">
              <w:rPr>
                <w:rFonts w:ascii="Arial" w:hAnsi="Arial" w:cs="Arial"/>
                <w:sz w:val="14"/>
                <w:szCs w:val="14"/>
              </w:rPr>
              <w:t>4.9</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BA4D926"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CF504C">
              <w:rPr>
                <w:rFonts w:ascii="Arial" w:hAnsi="Arial" w:cs="Arial"/>
                <w:sz w:val="14"/>
                <w:szCs w:val="14"/>
              </w:rPr>
              <w:t>443</w:t>
            </w:r>
          </w:p>
          <w:p w14:paraId="116EC90E" w14:textId="5E2B5ACC" w:rsidR="00E27338" w:rsidRPr="00CF504C"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F504C">
              <w:rPr>
                <w:rFonts w:ascii="Arial" w:hAnsi="Arial" w:cs="Arial"/>
                <w:sz w:val="14"/>
                <w:szCs w:val="14"/>
              </w:rPr>
              <w:t>3.9</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DA9CE2B"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2D54E3">
              <w:rPr>
                <w:rFonts w:ascii="Arial" w:hAnsi="Arial" w:cs="Arial"/>
                <w:sz w:val="14"/>
                <w:szCs w:val="14"/>
              </w:rPr>
              <w:t>1.29</w:t>
            </w:r>
          </w:p>
          <w:p w14:paraId="137BCF5E" w14:textId="0D51A284" w:rsidR="00E27338" w:rsidRPr="002D54E3"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D54E3">
              <w:rPr>
                <w:rFonts w:ascii="Arial" w:hAnsi="Arial" w:cs="Arial"/>
                <w:sz w:val="14"/>
                <w:szCs w:val="14"/>
              </w:rPr>
              <w:t>0.58-2.90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04ADE821"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E27338">
              <w:rPr>
                <w:rFonts w:ascii="Arial" w:hAnsi="Arial" w:cs="Arial"/>
                <w:sz w:val="14"/>
                <w:szCs w:val="14"/>
              </w:rPr>
              <w:t>1.39</w:t>
            </w:r>
          </w:p>
          <w:p w14:paraId="12A19918" w14:textId="4A3E6F88" w:rsidR="00E27338" w:rsidRPr="00E27338" w:rsidRDefault="00E27338" w:rsidP="00E27338">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E27338">
              <w:rPr>
                <w:rFonts w:ascii="Arial" w:hAnsi="Arial" w:cs="Arial"/>
                <w:sz w:val="14"/>
                <w:szCs w:val="14"/>
                <w:lang w:val="en-GB"/>
              </w:rPr>
              <w:t>0.62-3.11</w:t>
            </w:r>
            <w:r>
              <w:rPr>
                <w:rFonts w:ascii="Arial" w:hAnsi="Arial" w:cs="Arial"/>
                <w:sz w:val="14"/>
                <w:szCs w:val="14"/>
                <w:lang w:val="en-GB"/>
              </w:rPr>
              <w:t>)</w:t>
            </w:r>
          </w:p>
        </w:tc>
      </w:tr>
      <w:tr w:rsidR="00E27338" w:rsidRPr="00206C2C" w14:paraId="62B348F7"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717A08B2" w14:textId="5BCD3B8B" w:rsidR="00E27338" w:rsidRPr="007320F5" w:rsidRDefault="00E27338" w:rsidP="00617AE3">
            <w:pPr>
              <w:widowControl w:val="0"/>
              <w:autoSpaceDE w:val="0"/>
              <w:autoSpaceDN w:val="0"/>
              <w:adjustRightInd w:val="0"/>
              <w:spacing w:after="0" w:line="240" w:lineRule="auto"/>
              <w:rPr>
                <w:rFonts w:ascii="Arial" w:hAnsi="Arial" w:cs="Arial"/>
                <w:sz w:val="14"/>
                <w:szCs w:val="14"/>
              </w:rPr>
            </w:pPr>
            <w:r w:rsidRPr="007320F5">
              <w:rPr>
                <w:rFonts w:ascii="Arial" w:hAnsi="Arial" w:cs="Arial"/>
                <w:sz w:val="14"/>
                <w:szCs w:val="14"/>
              </w:rPr>
              <w:t>Current use of any bisphosphonate</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DA180AA"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527419">
              <w:rPr>
                <w:rFonts w:ascii="Arial" w:hAnsi="Arial" w:cs="Arial"/>
                <w:sz w:val="14"/>
                <w:szCs w:val="14"/>
              </w:rPr>
              <w:t>6,161</w:t>
            </w:r>
          </w:p>
          <w:p w14:paraId="71AC83A1" w14:textId="7DE501E9" w:rsidR="00E27338" w:rsidRPr="00527419"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527419">
              <w:rPr>
                <w:rFonts w:ascii="Arial" w:hAnsi="Arial" w:cs="Arial"/>
                <w:sz w:val="14"/>
                <w:szCs w:val="14"/>
              </w:rPr>
              <w:t>35.5</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705A036"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527419">
              <w:rPr>
                <w:rFonts w:ascii="Arial" w:hAnsi="Arial" w:cs="Arial"/>
                <w:sz w:val="14"/>
                <w:szCs w:val="14"/>
              </w:rPr>
              <w:t>524,845</w:t>
            </w:r>
          </w:p>
          <w:p w14:paraId="0242B825" w14:textId="0DE01787" w:rsidR="00E27338" w:rsidRPr="00527419"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527419">
              <w:rPr>
                <w:rFonts w:ascii="Arial" w:hAnsi="Arial" w:cs="Arial"/>
                <w:sz w:val="14"/>
                <w:szCs w:val="14"/>
              </w:rPr>
              <w:t>33.2</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1285637"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B6214A">
              <w:rPr>
                <w:rFonts w:ascii="Arial" w:hAnsi="Arial" w:cs="Arial"/>
                <w:sz w:val="14"/>
                <w:szCs w:val="14"/>
              </w:rPr>
              <w:t>1.16</w:t>
            </w:r>
          </w:p>
          <w:p w14:paraId="758CCF0F" w14:textId="79DC6195" w:rsidR="00E27338" w:rsidRPr="00B6214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6214A">
              <w:rPr>
                <w:rFonts w:ascii="Arial" w:hAnsi="Arial" w:cs="Arial"/>
                <w:sz w:val="14"/>
                <w:szCs w:val="14"/>
              </w:rPr>
              <w:t>1.12-1.20</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5B6E55B"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1A7212">
              <w:rPr>
                <w:rFonts w:ascii="Arial" w:hAnsi="Arial" w:cs="Arial"/>
                <w:sz w:val="14"/>
                <w:szCs w:val="14"/>
              </w:rPr>
              <w:t>1.18</w:t>
            </w:r>
          </w:p>
          <w:p w14:paraId="65D85210" w14:textId="2BA87D3C" w:rsidR="00E27338" w:rsidRPr="001A7212"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1A7212">
              <w:rPr>
                <w:rFonts w:ascii="Arial" w:hAnsi="Arial" w:cs="Arial"/>
                <w:sz w:val="14"/>
                <w:szCs w:val="14"/>
                <w:lang w:val="en-GB"/>
              </w:rPr>
              <w:t>1.14-1.22</w:t>
            </w:r>
            <w:r>
              <w:rPr>
                <w:rFonts w:ascii="Arial" w:hAnsi="Arial" w:cs="Arial"/>
                <w:sz w:val="14"/>
                <w:szCs w:val="14"/>
                <w:lang w:val="en-GB"/>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BA10D91"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0A35B3">
              <w:rPr>
                <w:rFonts w:ascii="Arial" w:hAnsi="Arial" w:cs="Arial"/>
                <w:sz w:val="14"/>
                <w:szCs w:val="14"/>
              </w:rPr>
              <w:t>3,462</w:t>
            </w:r>
          </w:p>
          <w:p w14:paraId="36D124DA" w14:textId="27D4073A" w:rsidR="00E27338" w:rsidRPr="00690B2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(36.3)</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682F840"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0A35B3">
              <w:rPr>
                <w:rFonts w:ascii="Arial" w:hAnsi="Arial" w:cs="Arial"/>
                <w:sz w:val="14"/>
                <w:szCs w:val="14"/>
              </w:rPr>
              <w:t>299,507</w:t>
            </w:r>
          </w:p>
          <w:p w14:paraId="107F8E66" w14:textId="0C25FE29" w:rsidR="00E27338" w:rsidRPr="00690B2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0A35B3">
              <w:rPr>
                <w:rFonts w:ascii="Arial" w:hAnsi="Arial" w:cs="Arial"/>
                <w:sz w:val="14"/>
                <w:szCs w:val="14"/>
              </w:rPr>
              <w:t>34.6</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BC603EC"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8F6C1C">
              <w:rPr>
                <w:rFonts w:ascii="Arial" w:hAnsi="Arial" w:cs="Arial"/>
                <w:sz w:val="14"/>
                <w:szCs w:val="14"/>
              </w:rPr>
              <w:t>1.13</w:t>
            </w:r>
          </w:p>
          <w:p w14:paraId="2DA79D78" w14:textId="399560E0" w:rsidR="00E27338" w:rsidRPr="00761860"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8F6C1C">
              <w:rPr>
                <w:rFonts w:ascii="Arial" w:hAnsi="Arial" w:cs="Arial"/>
                <w:sz w:val="14"/>
                <w:szCs w:val="14"/>
              </w:rPr>
              <w:t>1.07-1.18</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99C2A8E"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B910DB">
              <w:rPr>
                <w:rFonts w:ascii="Arial" w:hAnsi="Arial" w:cs="Arial"/>
                <w:sz w:val="14"/>
                <w:szCs w:val="14"/>
              </w:rPr>
              <w:t>1.15</w:t>
            </w:r>
          </w:p>
          <w:p w14:paraId="3F7B67A6" w14:textId="72B38B09" w:rsidR="00E27338" w:rsidRPr="00761860"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0B2F93">
              <w:rPr>
                <w:rFonts w:ascii="Arial" w:hAnsi="Arial" w:cs="Arial"/>
                <w:sz w:val="14"/>
                <w:szCs w:val="14"/>
                <w:lang w:val="en-GB"/>
              </w:rPr>
              <w:t>1.09-1.21</w:t>
            </w:r>
            <w:r>
              <w:rPr>
                <w:rFonts w:ascii="Arial" w:hAnsi="Arial" w:cs="Arial"/>
                <w:sz w:val="14"/>
                <w:szCs w:val="14"/>
                <w:lang w:val="en-GB"/>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16EBEBB"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CF504C">
              <w:rPr>
                <w:rFonts w:ascii="Arial" w:hAnsi="Arial" w:cs="Arial"/>
                <w:sz w:val="14"/>
                <w:szCs w:val="14"/>
              </w:rPr>
              <w:t>60</w:t>
            </w:r>
          </w:p>
          <w:p w14:paraId="7C44219E" w14:textId="2BC6D937" w:rsidR="00E27338" w:rsidRPr="00CF504C"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F504C">
              <w:rPr>
                <w:rFonts w:ascii="Arial" w:hAnsi="Arial" w:cs="Arial"/>
                <w:sz w:val="14"/>
                <w:szCs w:val="14"/>
              </w:rPr>
              <w:t>41.7</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04735B3"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CF504C">
              <w:rPr>
                <w:rFonts w:ascii="Arial" w:hAnsi="Arial" w:cs="Arial"/>
                <w:sz w:val="14"/>
                <w:szCs w:val="14"/>
              </w:rPr>
              <w:t>4,117</w:t>
            </w:r>
          </w:p>
          <w:p w14:paraId="5CCAB431" w14:textId="06E3FBF5" w:rsidR="00E27338" w:rsidRPr="00CF504C"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F504C">
              <w:rPr>
                <w:rFonts w:ascii="Arial" w:hAnsi="Arial" w:cs="Arial"/>
                <w:sz w:val="14"/>
                <w:szCs w:val="14"/>
              </w:rPr>
              <w:t>36.2</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BA88909"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2D54E3">
              <w:rPr>
                <w:rFonts w:ascii="Arial" w:hAnsi="Arial" w:cs="Arial"/>
                <w:sz w:val="14"/>
                <w:szCs w:val="14"/>
              </w:rPr>
              <w:t>1.28</w:t>
            </w:r>
          </w:p>
          <w:p w14:paraId="3F0603AA" w14:textId="0338E64C" w:rsidR="00E27338" w:rsidRPr="002D54E3"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D54E3">
              <w:rPr>
                <w:rFonts w:ascii="Arial" w:hAnsi="Arial" w:cs="Arial"/>
                <w:sz w:val="14"/>
                <w:szCs w:val="14"/>
              </w:rPr>
              <w:t>0.89-1.84</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58498E3E"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E27338">
              <w:rPr>
                <w:rFonts w:ascii="Arial" w:hAnsi="Arial" w:cs="Arial"/>
                <w:sz w:val="14"/>
                <w:szCs w:val="14"/>
              </w:rPr>
              <w:t>1.41</w:t>
            </w:r>
          </w:p>
          <w:p w14:paraId="50658BDC" w14:textId="015E4994" w:rsidR="00E27338" w:rsidRPr="00E27338"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E27338">
              <w:rPr>
                <w:rFonts w:ascii="Arial" w:hAnsi="Arial" w:cs="Arial"/>
                <w:sz w:val="14"/>
                <w:szCs w:val="14"/>
                <w:lang w:val="en-GB"/>
              </w:rPr>
              <w:t>0.98-2.03</w:t>
            </w:r>
            <w:r>
              <w:rPr>
                <w:rFonts w:ascii="Arial" w:hAnsi="Arial" w:cs="Arial"/>
                <w:sz w:val="14"/>
                <w:szCs w:val="14"/>
                <w:lang w:val="en-GB"/>
              </w:rPr>
              <w:t>)</w:t>
            </w:r>
          </w:p>
        </w:tc>
      </w:tr>
      <w:tr w:rsidR="00E27338" w:rsidRPr="00206C2C" w14:paraId="13971E02"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22425AF1" w14:textId="63510F80" w:rsidR="00E27338" w:rsidRPr="007320F5" w:rsidRDefault="00E27338" w:rsidP="00617AE3">
            <w:pPr>
              <w:widowControl w:val="0"/>
              <w:autoSpaceDE w:val="0"/>
              <w:autoSpaceDN w:val="0"/>
              <w:adjustRightInd w:val="0"/>
              <w:spacing w:after="0" w:line="240" w:lineRule="auto"/>
              <w:rPr>
                <w:rFonts w:ascii="Arial" w:hAnsi="Arial" w:cs="Arial"/>
                <w:sz w:val="14"/>
                <w:szCs w:val="14"/>
              </w:rPr>
            </w:pPr>
            <w:r w:rsidRPr="007320F5">
              <w:rPr>
                <w:rFonts w:ascii="Arial" w:hAnsi="Arial" w:cs="Arial"/>
                <w:sz w:val="14"/>
                <w:szCs w:val="14"/>
              </w:rPr>
              <w:t>Current use of any other osteoporosis drug</w:t>
            </w:r>
            <w:r w:rsidRPr="007320F5">
              <w:rPr>
                <w:rFonts w:ascii="Arial" w:hAnsi="Arial" w:cs="Arial"/>
                <w:sz w:val="14"/>
                <w:szCs w:val="14"/>
                <w:vertAlign w:val="superscript"/>
              </w:rPr>
              <w:t>†</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D0B6DE0"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527419">
              <w:rPr>
                <w:rFonts w:ascii="Arial" w:hAnsi="Arial" w:cs="Arial"/>
                <w:sz w:val="14"/>
                <w:szCs w:val="14"/>
              </w:rPr>
              <w:t>417</w:t>
            </w:r>
          </w:p>
          <w:p w14:paraId="66A7A0FF" w14:textId="21618BFA" w:rsidR="00E27338" w:rsidRPr="00527419"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527419">
              <w:rPr>
                <w:rFonts w:ascii="Arial" w:hAnsi="Arial" w:cs="Arial"/>
                <w:sz w:val="14"/>
                <w:szCs w:val="14"/>
              </w:rPr>
              <w:t>2.4</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8F35CB3"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527419">
              <w:rPr>
                <w:rFonts w:ascii="Arial" w:hAnsi="Arial" w:cs="Arial"/>
                <w:sz w:val="14"/>
                <w:szCs w:val="14"/>
              </w:rPr>
              <w:t>40,691</w:t>
            </w:r>
          </w:p>
          <w:p w14:paraId="47D8417C" w14:textId="5B3823E1" w:rsidR="00E27338" w:rsidRPr="00527419"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527419">
              <w:rPr>
                <w:rFonts w:ascii="Arial" w:hAnsi="Arial" w:cs="Arial"/>
                <w:sz w:val="14"/>
                <w:szCs w:val="14"/>
              </w:rPr>
              <w:t>2.6</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4811E5C"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B6214A">
              <w:rPr>
                <w:rFonts w:ascii="Arial" w:hAnsi="Arial" w:cs="Arial"/>
                <w:sz w:val="14"/>
                <w:szCs w:val="14"/>
              </w:rPr>
              <w:t>1.06</w:t>
            </w:r>
          </w:p>
          <w:p w14:paraId="4E550CA2" w14:textId="2FA29784" w:rsidR="00E27338" w:rsidRPr="00B6214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6214A">
              <w:rPr>
                <w:rFonts w:ascii="Arial" w:hAnsi="Arial" w:cs="Arial"/>
                <w:sz w:val="14"/>
                <w:szCs w:val="14"/>
              </w:rPr>
              <w:t>0.96-1.18</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9D923DC"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1A7212">
              <w:rPr>
                <w:rFonts w:ascii="Arial" w:hAnsi="Arial" w:cs="Arial"/>
                <w:sz w:val="14"/>
                <w:szCs w:val="14"/>
              </w:rPr>
              <w:t>1.10</w:t>
            </w:r>
          </w:p>
          <w:p w14:paraId="2FD293D8" w14:textId="497DEB31" w:rsidR="00E27338" w:rsidRPr="001A7212"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1A7212">
              <w:rPr>
                <w:rFonts w:ascii="Arial" w:hAnsi="Arial" w:cs="Arial"/>
                <w:sz w:val="14"/>
                <w:szCs w:val="14"/>
                <w:lang w:val="en-GB"/>
              </w:rPr>
              <w:t>0.99-1.22</w:t>
            </w:r>
            <w:r>
              <w:rPr>
                <w:rFonts w:ascii="Arial" w:hAnsi="Arial" w:cs="Arial"/>
                <w:sz w:val="14"/>
                <w:szCs w:val="14"/>
                <w:lang w:val="en-GB"/>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D512B9C"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0A35B3">
              <w:rPr>
                <w:rFonts w:ascii="Arial" w:hAnsi="Arial" w:cs="Arial"/>
                <w:sz w:val="14"/>
                <w:szCs w:val="14"/>
              </w:rPr>
              <w:t>227</w:t>
            </w:r>
          </w:p>
          <w:p w14:paraId="3C7E9C03" w14:textId="1E02BBD7" w:rsidR="00E27338" w:rsidRPr="00690B2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2.4</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9ECFB79"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0A35B3">
              <w:rPr>
                <w:rFonts w:ascii="Arial" w:hAnsi="Arial" w:cs="Arial"/>
                <w:sz w:val="14"/>
                <w:szCs w:val="14"/>
              </w:rPr>
              <w:t>21,751</w:t>
            </w:r>
          </w:p>
          <w:p w14:paraId="6033F10F" w14:textId="43783F07" w:rsidR="00E27338" w:rsidRPr="00690B2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0A35B3">
              <w:rPr>
                <w:rFonts w:ascii="Arial" w:hAnsi="Arial" w:cs="Arial"/>
                <w:sz w:val="14"/>
                <w:szCs w:val="14"/>
              </w:rPr>
              <w:t>2.5</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716C2DC"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8F6C1C">
              <w:rPr>
                <w:rFonts w:ascii="Arial" w:hAnsi="Arial" w:cs="Arial"/>
                <w:sz w:val="14"/>
                <w:szCs w:val="14"/>
              </w:rPr>
              <w:t>1.08</w:t>
            </w:r>
          </w:p>
          <w:p w14:paraId="43B3C1B6" w14:textId="3F3E7186" w:rsidR="00E27338" w:rsidRPr="00D076C6"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8F6C1C">
              <w:rPr>
                <w:rFonts w:ascii="Arial" w:hAnsi="Arial" w:cs="Arial"/>
                <w:sz w:val="14"/>
                <w:szCs w:val="14"/>
              </w:rPr>
              <w:t>0.94-1.23</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9960868"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B910DB">
              <w:rPr>
                <w:rFonts w:ascii="Arial" w:hAnsi="Arial" w:cs="Arial"/>
                <w:sz w:val="14"/>
                <w:szCs w:val="14"/>
              </w:rPr>
              <w:t>1.12</w:t>
            </w:r>
          </w:p>
          <w:p w14:paraId="621B4738" w14:textId="6BCD58BE" w:rsidR="00E27338" w:rsidRPr="00D076C6"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0B2F93">
              <w:rPr>
                <w:rFonts w:ascii="Arial" w:hAnsi="Arial" w:cs="Arial"/>
                <w:sz w:val="14"/>
                <w:szCs w:val="14"/>
                <w:lang w:val="en-GB"/>
              </w:rPr>
              <w:t>0.97-1.28</w:t>
            </w:r>
            <w:r>
              <w:rPr>
                <w:rFonts w:ascii="Arial" w:hAnsi="Arial" w:cs="Arial"/>
                <w:sz w:val="14"/>
                <w:szCs w:val="14"/>
                <w:lang w:val="en-GB"/>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F5C238A"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CF504C">
              <w:rPr>
                <w:rFonts w:ascii="Arial" w:hAnsi="Arial" w:cs="Arial"/>
                <w:sz w:val="14"/>
                <w:szCs w:val="14"/>
              </w:rPr>
              <w:t>2</w:t>
            </w:r>
          </w:p>
          <w:p w14:paraId="4B8822F5" w14:textId="28354CEF" w:rsidR="00E27338" w:rsidRPr="00CF504C"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F504C">
              <w:rPr>
                <w:rFonts w:ascii="Arial" w:hAnsi="Arial" w:cs="Arial"/>
                <w:sz w:val="14"/>
                <w:szCs w:val="14"/>
              </w:rPr>
              <w:t>1.4</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3459701"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CF504C">
              <w:rPr>
                <w:rFonts w:ascii="Arial" w:hAnsi="Arial" w:cs="Arial"/>
                <w:sz w:val="14"/>
                <w:szCs w:val="14"/>
              </w:rPr>
              <w:t>246</w:t>
            </w:r>
          </w:p>
          <w:p w14:paraId="40B1F542" w14:textId="4FBEF99F" w:rsidR="00E27338" w:rsidRPr="00CF504C"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F504C">
              <w:rPr>
                <w:rFonts w:ascii="Arial" w:hAnsi="Arial" w:cs="Arial"/>
                <w:sz w:val="14"/>
                <w:szCs w:val="14"/>
              </w:rPr>
              <w:t>2.2</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05270C6"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2D54E3">
              <w:rPr>
                <w:rFonts w:ascii="Arial" w:hAnsi="Arial" w:cs="Arial"/>
                <w:sz w:val="14"/>
                <w:szCs w:val="14"/>
              </w:rPr>
              <w:t>0.69</w:t>
            </w:r>
          </w:p>
          <w:p w14:paraId="061AC02B" w14:textId="5C45104D" w:rsidR="00E27338" w:rsidRPr="002D54E3"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D54E3">
              <w:rPr>
                <w:rFonts w:ascii="Arial" w:hAnsi="Arial" w:cs="Arial"/>
                <w:sz w:val="14"/>
                <w:szCs w:val="14"/>
              </w:rPr>
              <w:t>0.16-2.93</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1939620C"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E27338">
              <w:rPr>
                <w:rFonts w:ascii="Arial" w:hAnsi="Arial" w:cs="Arial"/>
                <w:sz w:val="14"/>
                <w:szCs w:val="14"/>
              </w:rPr>
              <w:t>0.80</w:t>
            </w:r>
          </w:p>
          <w:p w14:paraId="4B4AE745" w14:textId="3066689F" w:rsidR="00E27338" w:rsidRPr="00E27338"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E27338">
              <w:rPr>
                <w:rFonts w:ascii="Arial" w:hAnsi="Arial" w:cs="Arial"/>
                <w:sz w:val="14"/>
                <w:szCs w:val="14"/>
                <w:lang w:val="en-GB"/>
              </w:rPr>
              <w:t>0.19-3.36</w:t>
            </w:r>
            <w:r>
              <w:rPr>
                <w:rFonts w:ascii="Arial" w:hAnsi="Arial" w:cs="Arial"/>
                <w:sz w:val="14"/>
                <w:szCs w:val="14"/>
                <w:lang w:val="en-GB"/>
              </w:rPr>
              <w:t>)</w:t>
            </w:r>
          </w:p>
        </w:tc>
      </w:tr>
      <w:tr w:rsidR="00E27338" w:rsidRPr="00206C2C" w14:paraId="7CCCA507"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2766E155" w14:textId="37CC8D2C" w:rsidR="00E27338" w:rsidRPr="007320F5" w:rsidRDefault="00E27338" w:rsidP="00617AE3">
            <w:pPr>
              <w:widowControl w:val="0"/>
              <w:autoSpaceDE w:val="0"/>
              <w:autoSpaceDN w:val="0"/>
              <w:adjustRightInd w:val="0"/>
              <w:spacing w:after="0" w:line="240" w:lineRule="auto"/>
              <w:rPr>
                <w:rFonts w:ascii="Arial" w:hAnsi="Arial" w:cs="Arial"/>
                <w:sz w:val="14"/>
                <w:szCs w:val="14"/>
              </w:rPr>
            </w:pPr>
            <w:r w:rsidRPr="007320F5">
              <w:rPr>
                <w:rFonts w:ascii="Arial" w:hAnsi="Arial" w:cs="Arial"/>
                <w:sz w:val="14"/>
                <w:szCs w:val="14"/>
              </w:rPr>
              <w:t>Current use of both bisphosphonate and other</w:t>
            </w:r>
            <w:r w:rsidRPr="007320F5">
              <w:rPr>
                <w:rFonts w:ascii="Arial" w:hAnsi="Arial" w:cs="Arial"/>
                <w:sz w:val="14"/>
                <w:szCs w:val="14"/>
                <w:vertAlign w:val="superscript"/>
              </w:rPr>
              <w:t>†</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C892BCE"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527419">
              <w:rPr>
                <w:rFonts w:ascii="Arial" w:hAnsi="Arial" w:cs="Arial"/>
                <w:sz w:val="14"/>
                <w:szCs w:val="14"/>
              </w:rPr>
              <w:t>84</w:t>
            </w:r>
          </w:p>
          <w:p w14:paraId="30DF52F8" w14:textId="2A68BCA7" w:rsidR="00E27338" w:rsidRPr="00527419"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0.5</w:t>
            </w:r>
            <w:r>
              <w:rPr>
                <w:rFonts w:ascii="Arial" w:hAnsi="Arial" w:cs="Arial"/>
                <w:sz w:val="14"/>
                <w:szCs w:val="14"/>
              </w:rPr>
              <w:t>0)</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3C55B50"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F54F8F">
              <w:rPr>
                <w:rFonts w:ascii="Arial" w:hAnsi="Arial" w:cs="Arial"/>
                <w:sz w:val="14"/>
                <w:szCs w:val="14"/>
              </w:rPr>
              <w:t>6,977</w:t>
            </w:r>
          </w:p>
          <w:p w14:paraId="027ECCD0" w14:textId="154CC71C" w:rsidR="00E27338" w:rsidRPr="00527419"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0.40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3FBF288"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B6214A">
              <w:rPr>
                <w:rFonts w:ascii="Arial" w:hAnsi="Arial" w:cs="Arial"/>
                <w:sz w:val="14"/>
                <w:szCs w:val="14"/>
              </w:rPr>
              <w:t>1.25</w:t>
            </w:r>
          </w:p>
          <w:p w14:paraId="5583FD6F" w14:textId="5A0F1B18" w:rsidR="00E27338" w:rsidRPr="00B6214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6214A">
              <w:rPr>
                <w:rFonts w:ascii="Arial" w:hAnsi="Arial" w:cs="Arial"/>
                <w:sz w:val="14"/>
                <w:szCs w:val="14"/>
              </w:rPr>
              <w:t>1.00-1.55</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EB4A0D2"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1A7212">
              <w:rPr>
                <w:rFonts w:ascii="Arial" w:hAnsi="Arial" w:cs="Arial"/>
                <w:sz w:val="14"/>
                <w:szCs w:val="14"/>
              </w:rPr>
              <w:t>1.22</w:t>
            </w:r>
          </w:p>
          <w:p w14:paraId="439E7C2B" w14:textId="7A0CCB4C" w:rsidR="00E27338" w:rsidRPr="001A7212"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1A7212">
              <w:rPr>
                <w:rFonts w:ascii="Arial" w:hAnsi="Arial" w:cs="Arial"/>
                <w:sz w:val="14"/>
                <w:szCs w:val="14"/>
                <w:lang w:val="en-GB"/>
              </w:rPr>
              <w:t>0.99-1.52</w:t>
            </w:r>
            <w:r>
              <w:rPr>
                <w:rFonts w:ascii="Arial" w:hAnsi="Arial" w:cs="Arial"/>
                <w:sz w:val="14"/>
                <w:szCs w:val="14"/>
                <w:lang w:val="en-GB"/>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FD25E7E"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0A35B3">
              <w:rPr>
                <w:rFonts w:ascii="Arial" w:hAnsi="Arial" w:cs="Arial"/>
                <w:sz w:val="14"/>
                <w:szCs w:val="14"/>
              </w:rPr>
              <w:t>43</w:t>
            </w:r>
          </w:p>
          <w:p w14:paraId="320E5D3B" w14:textId="047FF027" w:rsidR="00E27338" w:rsidRPr="00690B2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0.5</w:t>
            </w:r>
            <w:r>
              <w:rPr>
                <w:rFonts w:ascii="Arial" w:hAnsi="Arial" w:cs="Arial"/>
                <w:sz w:val="14"/>
                <w:szCs w:val="14"/>
              </w:rPr>
              <w:t>0)</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B2CBC9E"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0A35B3">
              <w:rPr>
                <w:rFonts w:ascii="Arial" w:hAnsi="Arial" w:cs="Arial"/>
                <w:sz w:val="14"/>
                <w:szCs w:val="14"/>
              </w:rPr>
              <w:t>3,796</w:t>
            </w:r>
          </w:p>
          <w:p w14:paraId="6C1B7194" w14:textId="3E4CD8EF" w:rsidR="00E27338" w:rsidRPr="00690B2A"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0A35B3">
              <w:rPr>
                <w:rFonts w:ascii="Arial" w:hAnsi="Arial" w:cs="Arial"/>
                <w:sz w:val="14"/>
                <w:szCs w:val="14"/>
              </w:rPr>
              <w:t>0.40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52B1301"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8F6C1C">
              <w:rPr>
                <w:rFonts w:ascii="Arial" w:hAnsi="Arial" w:cs="Arial"/>
                <w:sz w:val="14"/>
                <w:szCs w:val="14"/>
              </w:rPr>
              <w:t>1.16</w:t>
            </w:r>
          </w:p>
          <w:p w14:paraId="73E1301A" w14:textId="0084E077" w:rsidR="00E27338" w:rsidRPr="00D076C6"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8F6C1C">
              <w:rPr>
                <w:rFonts w:ascii="Arial" w:hAnsi="Arial" w:cs="Arial"/>
                <w:sz w:val="14"/>
                <w:szCs w:val="14"/>
              </w:rPr>
              <w:t>0.86-1.57</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4A3D335"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B910DB">
              <w:rPr>
                <w:rFonts w:ascii="Arial" w:hAnsi="Arial" w:cs="Arial"/>
                <w:sz w:val="14"/>
                <w:szCs w:val="14"/>
              </w:rPr>
              <w:t>1.13</w:t>
            </w:r>
          </w:p>
          <w:p w14:paraId="20FF40AC" w14:textId="1BEA3E8C" w:rsidR="00E27338" w:rsidRPr="00D076C6"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0B2F93">
              <w:rPr>
                <w:rFonts w:ascii="Arial" w:hAnsi="Arial" w:cs="Arial"/>
                <w:sz w:val="14"/>
                <w:szCs w:val="14"/>
                <w:lang w:val="en-GB"/>
              </w:rPr>
              <w:t>0.83-1.53</w:t>
            </w:r>
            <w:r>
              <w:rPr>
                <w:rFonts w:ascii="Arial" w:hAnsi="Arial" w:cs="Arial"/>
                <w:sz w:val="14"/>
                <w:szCs w:val="14"/>
                <w:lang w:val="en-GB"/>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6789705"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CF504C">
              <w:rPr>
                <w:rFonts w:ascii="Arial" w:hAnsi="Arial" w:cs="Arial"/>
                <w:sz w:val="14"/>
                <w:szCs w:val="14"/>
              </w:rPr>
              <w:t>1</w:t>
            </w:r>
          </w:p>
          <w:p w14:paraId="7B60B742" w14:textId="52A1FE2A" w:rsidR="00E27338" w:rsidRPr="00CF504C"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F504C">
              <w:rPr>
                <w:rFonts w:ascii="Arial" w:hAnsi="Arial" w:cs="Arial"/>
                <w:sz w:val="14"/>
                <w:szCs w:val="14"/>
              </w:rPr>
              <w:t>0.70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C7B3721"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CF504C">
              <w:rPr>
                <w:rFonts w:ascii="Arial" w:hAnsi="Arial" w:cs="Arial"/>
                <w:sz w:val="14"/>
                <w:szCs w:val="14"/>
              </w:rPr>
              <w:t>34</w:t>
            </w:r>
          </w:p>
          <w:p w14:paraId="486368B2" w14:textId="4DFEDC2E" w:rsidR="00E27338" w:rsidRPr="00CF504C"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F504C">
              <w:rPr>
                <w:rFonts w:ascii="Arial" w:hAnsi="Arial" w:cs="Arial"/>
                <w:sz w:val="14"/>
                <w:szCs w:val="14"/>
              </w:rPr>
              <w:t>0.30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63A600D"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2D54E3">
              <w:rPr>
                <w:rFonts w:ascii="Arial" w:hAnsi="Arial" w:cs="Arial"/>
                <w:sz w:val="14"/>
                <w:szCs w:val="14"/>
              </w:rPr>
              <w:t>2.40</w:t>
            </w:r>
          </w:p>
          <w:p w14:paraId="28B4491C" w14:textId="03748519" w:rsidR="00E27338" w:rsidRPr="002D54E3"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D54E3">
              <w:rPr>
                <w:rFonts w:ascii="Arial" w:hAnsi="Arial" w:cs="Arial"/>
                <w:sz w:val="14"/>
                <w:szCs w:val="14"/>
              </w:rPr>
              <w:t>0.31-18.25</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63C875E6" w14:textId="77777777" w:rsidR="00E27338" w:rsidRDefault="00E27338" w:rsidP="00617AE3">
            <w:pPr>
              <w:widowControl w:val="0"/>
              <w:autoSpaceDE w:val="0"/>
              <w:autoSpaceDN w:val="0"/>
              <w:adjustRightInd w:val="0"/>
              <w:spacing w:after="0" w:line="240" w:lineRule="auto"/>
              <w:jc w:val="center"/>
              <w:rPr>
                <w:rFonts w:ascii="Arial" w:hAnsi="Arial" w:cs="Arial"/>
                <w:sz w:val="14"/>
                <w:szCs w:val="14"/>
              </w:rPr>
            </w:pPr>
            <w:r w:rsidRPr="00E27338">
              <w:rPr>
                <w:rFonts w:ascii="Arial" w:hAnsi="Arial" w:cs="Arial"/>
                <w:sz w:val="14"/>
                <w:szCs w:val="14"/>
              </w:rPr>
              <w:t>2.74</w:t>
            </w:r>
          </w:p>
          <w:p w14:paraId="276585D9" w14:textId="08EB0CBC" w:rsidR="00E27338" w:rsidRPr="00E27338" w:rsidRDefault="00E2733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E27338">
              <w:rPr>
                <w:rFonts w:ascii="Arial" w:hAnsi="Arial" w:cs="Arial"/>
                <w:sz w:val="14"/>
                <w:szCs w:val="14"/>
                <w:lang w:val="en-GB"/>
              </w:rPr>
              <w:t>0.36-20.68</w:t>
            </w:r>
            <w:r>
              <w:rPr>
                <w:rFonts w:ascii="Arial" w:hAnsi="Arial" w:cs="Arial"/>
                <w:sz w:val="14"/>
                <w:szCs w:val="14"/>
                <w:lang w:val="en-GB"/>
              </w:rPr>
              <w:t>)</w:t>
            </w:r>
          </w:p>
        </w:tc>
      </w:tr>
      <w:tr w:rsidR="00301E46" w:rsidRPr="00206C2C" w14:paraId="7B20E859" w14:textId="77777777" w:rsidTr="00617AE3">
        <w:trPr>
          <w:trHeight w:val="418"/>
        </w:trPr>
        <w:tc>
          <w:tcPr>
            <w:tcW w:w="13950" w:type="dxa"/>
            <w:gridSpan w:val="13"/>
            <w:tcBorders>
              <w:top w:val="single" w:sz="6" w:space="0" w:color="000000"/>
              <w:left w:val="single" w:sz="12" w:space="0" w:color="000000"/>
              <w:bottom w:val="single" w:sz="6" w:space="0" w:color="000000"/>
              <w:right w:val="single" w:sz="12" w:space="0" w:color="000000"/>
            </w:tcBorders>
            <w:shd w:val="clear" w:color="FFFFFF" w:fill="92CDDC" w:themeFill="accent5" w:themeFillTint="99"/>
            <w:vAlign w:val="center"/>
          </w:tcPr>
          <w:p w14:paraId="130327F7" w14:textId="35191D74" w:rsidR="00301E46" w:rsidRPr="00206C2C" w:rsidRDefault="00301E46" w:rsidP="00CD1A6F">
            <w:pPr>
              <w:widowControl w:val="0"/>
              <w:autoSpaceDE w:val="0"/>
              <w:autoSpaceDN w:val="0"/>
              <w:adjustRightInd w:val="0"/>
              <w:spacing w:after="0" w:line="240" w:lineRule="auto"/>
              <w:rPr>
                <w:rFonts w:ascii="Arial" w:hAnsi="Arial" w:cs="Arial"/>
                <w:b/>
                <w:sz w:val="14"/>
                <w:szCs w:val="14"/>
              </w:rPr>
            </w:pPr>
            <w:r w:rsidRPr="00206C2C">
              <w:rPr>
                <w:rFonts w:ascii="Arial" w:hAnsi="Arial" w:cs="Arial"/>
                <w:b/>
                <w:sz w:val="14"/>
                <w:szCs w:val="14"/>
              </w:rPr>
              <w:t xml:space="preserve">Current use of specific </w:t>
            </w:r>
            <w:r w:rsidR="00CD1A6F">
              <w:rPr>
                <w:rFonts w:ascii="Arial" w:hAnsi="Arial" w:cs="Arial"/>
                <w:b/>
                <w:sz w:val="14"/>
                <w:szCs w:val="14"/>
              </w:rPr>
              <w:t>drug</w:t>
            </w:r>
            <w:r w:rsidRPr="00206C2C">
              <w:rPr>
                <w:rFonts w:ascii="Arial" w:hAnsi="Arial" w:cs="Arial"/>
                <w:b/>
                <w:sz w:val="14"/>
                <w:szCs w:val="14"/>
              </w:rPr>
              <w:t>:</w:t>
            </w:r>
          </w:p>
        </w:tc>
      </w:tr>
      <w:tr w:rsidR="00CA18A0" w:rsidRPr="00206C2C" w14:paraId="1420BA8C"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387E9252" w14:textId="16018736" w:rsidR="00CA18A0" w:rsidRPr="00FE05AE" w:rsidRDefault="00CA18A0" w:rsidP="00617AE3">
            <w:pPr>
              <w:widowControl w:val="0"/>
              <w:autoSpaceDE w:val="0"/>
              <w:autoSpaceDN w:val="0"/>
              <w:adjustRightInd w:val="0"/>
              <w:spacing w:after="0" w:line="240" w:lineRule="auto"/>
              <w:rPr>
                <w:rFonts w:ascii="Arial" w:hAnsi="Arial" w:cs="Arial"/>
                <w:sz w:val="14"/>
                <w:szCs w:val="14"/>
              </w:rPr>
            </w:pPr>
            <w:proofErr w:type="gramStart"/>
            <w:r w:rsidRPr="00FE05AE">
              <w:rPr>
                <w:rFonts w:ascii="Arial" w:hAnsi="Arial" w:cs="Arial"/>
                <w:sz w:val="14"/>
                <w:szCs w:val="14"/>
              </w:rPr>
              <w:t>etidronate</w:t>
            </w:r>
            <w:proofErr w:type="gramEnd"/>
            <w:r w:rsidRPr="00FE05AE">
              <w:rPr>
                <w:rFonts w:ascii="Arial" w:hAnsi="Arial" w:cs="Arial"/>
                <w:sz w:val="14"/>
                <w:szCs w:val="14"/>
              </w:rPr>
              <w:t xml:space="preserve">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B8F14CF"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F4659D">
              <w:rPr>
                <w:rFonts w:ascii="Arial" w:hAnsi="Arial" w:cs="Arial"/>
                <w:sz w:val="14"/>
                <w:szCs w:val="14"/>
              </w:rPr>
              <w:t>24</w:t>
            </w:r>
          </w:p>
          <w:p w14:paraId="6AC03485" w14:textId="4FF78C03" w:rsidR="00CA18A0" w:rsidRPr="00F4659D"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4659D">
              <w:rPr>
                <w:rFonts w:ascii="Arial" w:hAnsi="Arial" w:cs="Arial"/>
                <w:sz w:val="14"/>
                <w:szCs w:val="14"/>
              </w:rPr>
              <w:t>0.10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153158C"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2,424</w:t>
            </w:r>
          </w:p>
          <w:p w14:paraId="6AABBF43" w14:textId="0B9850AA"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0.20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54F3A1E"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0.78</w:t>
            </w:r>
          </w:p>
          <w:p w14:paraId="66B3BA66" w14:textId="3787D654"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0.52-1.17</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3C4F088"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0.87</w:t>
            </w:r>
          </w:p>
          <w:p w14:paraId="3BF67A73" w14:textId="1F80D006"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0.58-1.31</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A5A1260"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12</w:t>
            </w:r>
          </w:p>
          <w:p w14:paraId="79C45B2D" w14:textId="1FDC20D1"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0.10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9DAFA6C"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1,453</w:t>
            </w:r>
          </w:p>
          <w:p w14:paraId="7CEABF89" w14:textId="40C5D7A1"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0.20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EF7E3B5"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0.64</w:t>
            </w:r>
          </w:p>
          <w:p w14:paraId="53B4B01A" w14:textId="70000908"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0.36-1.15</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25B153F"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0.74</w:t>
            </w:r>
          </w:p>
          <w:p w14:paraId="5BA2F1B3" w14:textId="7F069914"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0.42-1.32</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51F3D3E" w14:textId="0EF24FE0"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A7D2580" w14:textId="00EEFFA6"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E147F42" w14:textId="6BD22A6A"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5362E60F" w14:textId="78B21DAA"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CA18A0" w:rsidRPr="00206C2C" w14:paraId="687BC18A"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46A15251" w14:textId="2B4A499D" w:rsidR="00CA18A0" w:rsidRPr="00FE05AE" w:rsidRDefault="00CA18A0" w:rsidP="00FE05AE">
            <w:pPr>
              <w:widowControl w:val="0"/>
              <w:autoSpaceDE w:val="0"/>
              <w:autoSpaceDN w:val="0"/>
              <w:adjustRightInd w:val="0"/>
              <w:spacing w:after="0" w:line="240" w:lineRule="auto"/>
              <w:rPr>
                <w:rFonts w:ascii="Arial" w:hAnsi="Arial" w:cs="Arial"/>
                <w:sz w:val="14"/>
                <w:szCs w:val="14"/>
              </w:rPr>
            </w:pPr>
            <w:proofErr w:type="gramStart"/>
            <w:r w:rsidRPr="00FE05AE">
              <w:rPr>
                <w:rFonts w:ascii="Arial" w:hAnsi="Arial" w:cs="Arial"/>
                <w:sz w:val="14"/>
                <w:szCs w:val="14"/>
              </w:rPr>
              <w:t>clodronate</w:t>
            </w:r>
            <w:proofErr w:type="gramEnd"/>
            <w:r w:rsidRPr="00FE05AE">
              <w:rPr>
                <w:rFonts w:ascii="Arial" w:hAnsi="Arial" w:cs="Arial"/>
                <w:sz w:val="14"/>
                <w:szCs w:val="14"/>
              </w:rPr>
              <w:t xml:space="preserve">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2B26FA7"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F4659D">
              <w:rPr>
                <w:rFonts w:ascii="Arial" w:hAnsi="Arial" w:cs="Arial"/>
                <w:sz w:val="14"/>
                <w:szCs w:val="14"/>
              </w:rPr>
              <w:t>58</w:t>
            </w:r>
          </w:p>
          <w:p w14:paraId="35DFD5E0" w14:textId="7333BA4A" w:rsidR="00CA18A0" w:rsidRPr="00F4659D"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4659D">
              <w:rPr>
                <w:rFonts w:ascii="Arial" w:hAnsi="Arial" w:cs="Arial"/>
                <w:sz w:val="14"/>
                <w:szCs w:val="14"/>
              </w:rPr>
              <w:t>0.30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1466C20"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4,609</w:t>
            </w:r>
          </w:p>
          <w:p w14:paraId="671CD428" w14:textId="005F4C95"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0.30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ECE18DA"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1.12</w:t>
            </w:r>
          </w:p>
          <w:p w14:paraId="27665778" w14:textId="107404BB"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0.86-1.45</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89095BF"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1.16</w:t>
            </w:r>
          </w:p>
          <w:p w14:paraId="6DFA55B6" w14:textId="061DF546"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0.89-1.51</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71BBC84"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37</w:t>
            </w:r>
          </w:p>
          <w:p w14:paraId="37B71C02" w14:textId="3092D26A"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0.40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0EDFF87"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2,733</w:t>
            </w:r>
          </w:p>
          <w:p w14:paraId="06BA39FE" w14:textId="45708ED2"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0.30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33E04A2"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1.18</w:t>
            </w:r>
          </w:p>
          <w:p w14:paraId="520BC195" w14:textId="575B21B7"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0.85-1.64</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0C8622B"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1.24</w:t>
            </w:r>
          </w:p>
          <w:p w14:paraId="4A361D0C" w14:textId="062ED35B"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0.89-1.72</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90527EF" w14:textId="64290368"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5D9B5BE" w14:textId="1474A857"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C1E2386" w14:textId="5A6AD93C"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6B459BED" w14:textId="41C73CDC"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6B4382" w:rsidRPr="0099662D" w14:paraId="5E540CB6" w14:textId="77777777" w:rsidTr="008042BB">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6EBCC171" w14:textId="268ABA54" w:rsidR="006B4382" w:rsidRPr="00FE05AE" w:rsidRDefault="006B4382" w:rsidP="00FE05AE">
            <w:pPr>
              <w:widowControl w:val="0"/>
              <w:autoSpaceDE w:val="0"/>
              <w:autoSpaceDN w:val="0"/>
              <w:adjustRightInd w:val="0"/>
              <w:spacing w:after="0" w:line="240" w:lineRule="auto"/>
              <w:rPr>
                <w:rFonts w:ascii="Arial" w:hAnsi="Arial" w:cs="Arial"/>
                <w:sz w:val="14"/>
                <w:szCs w:val="14"/>
              </w:rPr>
            </w:pPr>
            <w:proofErr w:type="gramStart"/>
            <w:r w:rsidRPr="00FE05AE">
              <w:rPr>
                <w:rFonts w:ascii="Arial" w:hAnsi="Arial" w:cs="Arial"/>
                <w:sz w:val="14"/>
                <w:szCs w:val="14"/>
              </w:rPr>
              <w:t>alendronate</w:t>
            </w:r>
            <w:proofErr w:type="gramEnd"/>
            <w:r w:rsidRPr="00FE05AE">
              <w:rPr>
                <w:rFonts w:ascii="Arial" w:hAnsi="Arial" w:cs="Arial"/>
                <w:sz w:val="14"/>
                <w:szCs w:val="14"/>
              </w:rPr>
              <w:t xml:space="preserve">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5223CC2" w14:textId="77777777" w:rsidR="006B4382" w:rsidRDefault="006B4382" w:rsidP="00617AE3">
            <w:pPr>
              <w:widowControl w:val="0"/>
              <w:autoSpaceDE w:val="0"/>
              <w:autoSpaceDN w:val="0"/>
              <w:adjustRightInd w:val="0"/>
              <w:spacing w:after="0" w:line="240" w:lineRule="auto"/>
              <w:jc w:val="center"/>
              <w:rPr>
                <w:rFonts w:ascii="Arial" w:hAnsi="Arial" w:cs="Arial"/>
                <w:sz w:val="14"/>
                <w:szCs w:val="14"/>
              </w:rPr>
            </w:pPr>
            <w:r w:rsidRPr="00F4659D">
              <w:rPr>
                <w:rFonts w:ascii="Arial" w:hAnsi="Arial" w:cs="Arial"/>
                <w:sz w:val="14"/>
                <w:szCs w:val="14"/>
              </w:rPr>
              <w:t>3,720</w:t>
            </w:r>
          </w:p>
          <w:p w14:paraId="5A5604FC" w14:textId="0DE03849" w:rsidR="006B4382" w:rsidRPr="00F4659D" w:rsidRDefault="006B4382"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4659D">
              <w:rPr>
                <w:rFonts w:ascii="Arial" w:hAnsi="Arial" w:cs="Arial"/>
                <w:sz w:val="14"/>
                <w:szCs w:val="14"/>
              </w:rPr>
              <w:t>21.4</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F2F223A" w14:textId="77777777" w:rsidR="006B4382" w:rsidRDefault="006B4382"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316,268</w:t>
            </w:r>
          </w:p>
          <w:p w14:paraId="310A17FB" w14:textId="400D3E74" w:rsidR="006B4382" w:rsidRPr="00A65A16" w:rsidRDefault="006B4382"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20.0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87681D8" w14:textId="77777777" w:rsidR="006B4382" w:rsidRDefault="006B4382"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1.16</w:t>
            </w:r>
          </w:p>
          <w:p w14:paraId="15A3B0FC" w14:textId="4A1F747B" w:rsidR="006B4382" w:rsidRPr="00A65A16" w:rsidRDefault="006B4382"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1.11-1.21</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8C76B66" w14:textId="77777777" w:rsidR="006B4382" w:rsidRDefault="006B4382"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1.19</w:t>
            </w:r>
          </w:p>
          <w:p w14:paraId="23B83DDE" w14:textId="1C87607E" w:rsidR="006B4382" w:rsidRPr="002805C2" w:rsidRDefault="006B4382"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1.14-1.24</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68F2777" w14:textId="77777777" w:rsidR="006B4382" w:rsidRDefault="006B4382" w:rsidP="00BB19FE">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2,090</w:t>
            </w:r>
          </w:p>
          <w:p w14:paraId="6E2A2B50" w14:textId="23E11D81" w:rsidR="006B4382" w:rsidRPr="00BB19FE" w:rsidRDefault="006B4382"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21.9</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A23F1A6" w14:textId="77777777" w:rsidR="006B4382" w:rsidRDefault="006B4382"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181,098</w:t>
            </w:r>
          </w:p>
          <w:p w14:paraId="62CC88B5" w14:textId="1FFA26B4" w:rsidR="006B4382" w:rsidRPr="00BB19FE" w:rsidRDefault="006B4382"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20.9</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8AEC4CB" w14:textId="77777777" w:rsidR="006B4382" w:rsidRDefault="006B4382"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1.13</w:t>
            </w:r>
          </w:p>
          <w:p w14:paraId="74D13C8A" w14:textId="6ADB1204" w:rsidR="006B4382" w:rsidRPr="00666B1D" w:rsidRDefault="006B4382"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1.06-1.19</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084B615" w14:textId="77777777" w:rsidR="006B4382" w:rsidRDefault="006B4382"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1.15</w:t>
            </w:r>
          </w:p>
          <w:p w14:paraId="6B5C4B62" w14:textId="563514E7" w:rsidR="006B4382" w:rsidRPr="00666B1D" w:rsidRDefault="006B4382"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1.08-1.22</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3503933" w14:textId="77777777" w:rsidR="006B4382" w:rsidRDefault="006B4382" w:rsidP="00617AE3">
            <w:pPr>
              <w:widowControl w:val="0"/>
              <w:autoSpaceDE w:val="0"/>
              <w:autoSpaceDN w:val="0"/>
              <w:adjustRightInd w:val="0"/>
              <w:spacing w:after="0" w:line="240" w:lineRule="auto"/>
              <w:jc w:val="center"/>
              <w:rPr>
                <w:rFonts w:ascii="Arial" w:hAnsi="Arial" w:cs="Arial"/>
                <w:sz w:val="14"/>
                <w:szCs w:val="14"/>
              </w:rPr>
            </w:pPr>
            <w:r w:rsidRPr="008042BB">
              <w:rPr>
                <w:rFonts w:ascii="Arial" w:hAnsi="Arial" w:cs="Arial"/>
                <w:sz w:val="14"/>
                <w:szCs w:val="14"/>
              </w:rPr>
              <w:t>39</w:t>
            </w:r>
          </w:p>
          <w:p w14:paraId="4EC4E7FC" w14:textId="3E6A68B7" w:rsidR="006B4382" w:rsidRPr="008042BB" w:rsidRDefault="006B4382"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8042BB">
              <w:rPr>
                <w:rFonts w:ascii="Arial" w:hAnsi="Arial" w:cs="Arial"/>
                <w:sz w:val="14"/>
                <w:szCs w:val="14"/>
              </w:rPr>
              <w:t>27.1</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3D45467" w14:textId="77777777" w:rsidR="006B4382" w:rsidRDefault="006B4382" w:rsidP="008042BB">
            <w:pPr>
              <w:widowControl w:val="0"/>
              <w:autoSpaceDE w:val="0"/>
              <w:autoSpaceDN w:val="0"/>
              <w:adjustRightInd w:val="0"/>
              <w:spacing w:after="0" w:line="240" w:lineRule="auto"/>
              <w:jc w:val="center"/>
              <w:rPr>
                <w:rFonts w:ascii="Arial" w:hAnsi="Arial" w:cs="Arial"/>
                <w:sz w:val="14"/>
                <w:szCs w:val="14"/>
              </w:rPr>
            </w:pPr>
            <w:r w:rsidRPr="008042BB">
              <w:rPr>
                <w:rFonts w:ascii="Arial" w:hAnsi="Arial" w:cs="Arial"/>
                <w:sz w:val="14"/>
                <w:szCs w:val="14"/>
              </w:rPr>
              <w:t>2,346</w:t>
            </w:r>
          </w:p>
          <w:p w14:paraId="73049246" w14:textId="23B6B8E1" w:rsidR="006B4382" w:rsidRPr="008042BB" w:rsidRDefault="006B4382" w:rsidP="008042BB">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8042BB">
              <w:rPr>
                <w:rFonts w:ascii="Arial" w:hAnsi="Arial" w:cs="Arial"/>
                <w:sz w:val="14"/>
                <w:szCs w:val="14"/>
              </w:rPr>
              <w:t>20.6</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31BAE0F" w14:textId="77777777" w:rsidR="006B4382" w:rsidRDefault="006B4382" w:rsidP="00617AE3">
            <w:pPr>
              <w:widowControl w:val="0"/>
              <w:autoSpaceDE w:val="0"/>
              <w:autoSpaceDN w:val="0"/>
              <w:adjustRightInd w:val="0"/>
              <w:spacing w:after="0" w:line="240" w:lineRule="auto"/>
              <w:jc w:val="center"/>
              <w:rPr>
                <w:rFonts w:ascii="Arial" w:hAnsi="Arial" w:cs="Arial"/>
                <w:sz w:val="14"/>
                <w:szCs w:val="14"/>
              </w:rPr>
            </w:pPr>
            <w:r w:rsidRPr="006B4382">
              <w:rPr>
                <w:rFonts w:ascii="Arial" w:hAnsi="Arial" w:cs="Arial"/>
                <w:sz w:val="14"/>
                <w:szCs w:val="14"/>
              </w:rPr>
              <w:t>1.53</w:t>
            </w:r>
          </w:p>
          <w:p w14:paraId="0A405353" w14:textId="2A947118" w:rsidR="006B4382" w:rsidRPr="006B4382" w:rsidRDefault="006B4382"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1.01-2.31</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70949FA4" w14:textId="77777777" w:rsidR="006B4382" w:rsidRPr="006B4382" w:rsidRDefault="006B4382" w:rsidP="00617AE3">
            <w:pPr>
              <w:widowControl w:val="0"/>
              <w:autoSpaceDE w:val="0"/>
              <w:autoSpaceDN w:val="0"/>
              <w:adjustRightInd w:val="0"/>
              <w:spacing w:after="0" w:line="240" w:lineRule="auto"/>
              <w:jc w:val="center"/>
              <w:rPr>
                <w:rFonts w:ascii="Arial" w:hAnsi="Arial" w:cs="Arial"/>
                <w:sz w:val="14"/>
                <w:szCs w:val="14"/>
              </w:rPr>
            </w:pPr>
            <w:r w:rsidRPr="006B4382">
              <w:rPr>
                <w:rFonts w:ascii="Arial" w:hAnsi="Arial" w:cs="Arial"/>
                <w:sz w:val="14"/>
                <w:szCs w:val="14"/>
              </w:rPr>
              <w:t>1.70</w:t>
            </w:r>
          </w:p>
          <w:p w14:paraId="27435D03" w14:textId="40B18A9D" w:rsidR="006B4382" w:rsidRPr="006B4382" w:rsidRDefault="006B4382" w:rsidP="00617AE3">
            <w:pPr>
              <w:widowControl w:val="0"/>
              <w:autoSpaceDE w:val="0"/>
              <w:autoSpaceDN w:val="0"/>
              <w:adjustRightInd w:val="0"/>
              <w:spacing w:after="0" w:line="240" w:lineRule="auto"/>
              <w:jc w:val="center"/>
              <w:rPr>
                <w:rFonts w:ascii="Arial" w:hAnsi="Arial" w:cs="Arial"/>
                <w:sz w:val="14"/>
                <w:szCs w:val="14"/>
              </w:rPr>
            </w:pPr>
            <w:r w:rsidRPr="006B4382">
              <w:rPr>
                <w:rFonts w:ascii="Arial" w:hAnsi="Arial" w:cs="Arial"/>
                <w:sz w:val="14"/>
                <w:szCs w:val="14"/>
              </w:rPr>
              <w:t>(1.12-2.56)</w:t>
            </w:r>
          </w:p>
        </w:tc>
      </w:tr>
      <w:tr w:rsidR="00CA18A0" w:rsidRPr="0099662D" w14:paraId="465C4B5D"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59788D0A" w14:textId="10BD43FA" w:rsidR="00CA18A0" w:rsidRPr="00FE05AE" w:rsidRDefault="00CA18A0" w:rsidP="00FE05AE">
            <w:pPr>
              <w:widowControl w:val="0"/>
              <w:autoSpaceDE w:val="0"/>
              <w:autoSpaceDN w:val="0"/>
              <w:adjustRightInd w:val="0"/>
              <w:spacing w:after="0" w:line="240" w:lineRule="auto"/>
              <w:rPr>
                <w:rFonts w:ascii="Arial" w:hAnsi="Arial" w:cs="Arial"/>
                <w:sz w:val="14"/>
                <w:szCs w:val="14"/>
              </w:rPr>
            </w:pPr>
            <w:proofErr w:type="gramStart"/>
            <w:r w:rsidRPr="00FE05AE">
              <w:rPr>
                <w:rFonts w:ascii="Arial" w:hAnsi="Arial" w:cs="Arial"/>
                <w:sz w:val="14"/>
                <w:szCs w:val="14"/>
              </w:rPr>
              <w:t>ibandronate</w:t>
            </w:r>
            <w:proofErr w:type="gramEnd"/>
            <w:r w:rsidRPr="00FE05AE">
              <w:rPr>
                <w:rFonts w:ascii="Arial" w:hAnsi="Arial" w:cs="Arial"/>
                <w:sz w:val="14"/>
                <w:szCs w:val="14"/>
              </w:rPr>
              <w:t xml:space="preserve">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1A6DC4D"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F4659D">
              <w:rPr>
                <w:rFonts w:ascii="Arial" w:hAnsi="Arial" w:cs="Arial"/>
                <w:sz w:val="14"/>
                <w:szCs w:val="14"/>
              </w:rPr>
              <w:t>178</w:t>
            </w:r>
          </w:p>
          <w:p w14:paraId="00C79A32" w14:textId="53A504A1" w:rsidR="00CA18A0" w:rsidRPr="00F4659D"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(1.0)</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E46620C"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18,284</w:t>
            </w:r>
          </w:p>
          <w:p w14:paraId="04731050" w14:textId="0E9E7231"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1.20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83D63C2"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1.02</w:t>
            </w:r>
          </w:p>
          <w:p w14:paraId="7DF0F057" w14:textId="745A4FC2"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0.87-1.18</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AE54AB3"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1.01</w:t>
            </w:r>
          </w:p>
          <w:p w14:paraId="266753F3" w14:textId="31B23300"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0.87-1.18</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2A2B957"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88</w:t>
            </w:r>
          </w:p>
          <w:p w14:paraId="650C492C" w14:textId="76260D93"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0.90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AAB801C"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9,984</w:t>
            </w:r>
          </w:p>
          <w:p w14:paraId="23600A28" w14:textId="005E9F46"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(1.2)</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D46BBE4"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0.92</w:t>
            </w:r>
          </w:p>
          <w:p w14:paraId="5ECAD755" w14:textId="6A567DA8"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0.74-1.14</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C0E086B"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0.92</w:t>
            </w:r>
          </w:p>
          <w:p w14:paraId="57F4C329" w14:textId="54E7359E"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0.75-1.15</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3EFD834" w14:textId="501CC583"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3463AB4" w14:textId="7AD20FF2"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846CFE0" w14:textId="67BAC38D"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0FA19EF8" w14:textId="31B9D08B"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927EE0" w:rsidRPr="0099662D" w14:paraId="1803CB93"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5DC3FC42" w14:textId="0D6A155A" w:rsidR="00927EE0" w:rsidRPr="00FE05AE" w:rsidRDefault="00927EE0" w:rsidP="00FE05AE">
            <w:pPr>
              <w:widowControl w:val="0"/>
              <w:autoSpaceDE w:val="0"/>
              <w:autoSpaceDN w:val="0"/>
              <w:adjustRightInd w:val="0"/>
              <w:spacing w:after="0" w:line="240" w:lineRule="auto"/>
              <w:rPr>
                <w:rFonts w:ascii="Arial" w:hAnsi="Arial" w:cs="Arial"/>
                <w:sz w:val="14"/>
                <w:szCs w:val="14"/>
              </w:rPr>
            </w:pPr>
            <w:proofErr w:type="gramStart"/>
            <w:r w:rsidRPr="00FE05AE">
              <w:rPr>
                <w:rFonts w:ascii="Arial" w:hAnsi="Arial" w:cs="Arial"/>
                <w:sz w:val="14"/>
                <w:szCs w:val="14"/>
              </w:rPr>
              <w:t>risedronate</w:t>
            </w:r>
            <w:proofErr w:type="gramEnd"/>
            <w:r w:rsidRPr="00FE05AE">
              <w:rPr>
                <w:rFonts w:ascii="Arial" w:hAnsi="Arial" w:cs="Arial"/>
                <w:sz w:val="14"/>
                <w:szCs w:val="14"/>
              </w:rPr>
              <w:t xml:space="preserve">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2DE8491" w14:textId="7A244C5C" w:rsidR="00927EE0" w:rsidRDefault="00927EE0" w:rsidP="00617AE3">
            <w:pPr>
              <w:widowControl w:val="0"/>
              <w:autoSpaceDE w:val="0"/>
              <w:autoSpaceDN w:val="0"/>
              <w:adjustRightInd w:val="0"/>
              <w:spacing w:after="0" w:line="240" w:lineRule="auto"/>
              <w:jc w:val="center"/>
              <w:rPr>
                <w:rFonts w:ascii="Arial" w:hAnsi="Arial" w:cs="Arial"/>
                <w:sz w:val="14"/>
                <w:szCs w:val="14"/>
              </w:rPr>
            </w:pPr>
            <w:r w:rsidRPr="00F4659D">
              <w:rPr>
                <w:rFonts w:ascii="Arial" w:hAnsi="Arial" w:cs="Arial"/>
                <w:sz w:val="14"/>
                <w:szCs w:val="14"/>
              </w:rPr>
              <w:t>1</w:t>
            </w:r>
            <w:r>
              <w:rPr>
                <w:rFonts w:ascii="Arial" w:hAnsi="Arial" w:cs="Arial"/>
                <w:sz w:val="14"/>
                <w:szCs w:val="14"/>
              </w:rPr>
              <w:t>,</w:t>
            </w:r>
            <w:r w:rsidRPr="00F4659D">
              <w:rPr>
                <w:rFonts w:ascii="Arial" w:hAnsi="Arial" w:cs="Arial"/>
                <w:sz w:val="14"/>
                <w:szCs w:val="14"/>
              </w:rPr>
              <w:t>380</w:t>
            </w:r>
          </w:p>
          <w:p w14:paraId="42B16923" w14:textId="74B1D572" w:rsidR="00927EE0" w:rsidRPr="00F4659D" w:rsidRDefault="00927EE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4659D">
              <w:rPr>
                <w:rFonts w:ascii="Arial" w:hAnsi="Arial" w:cs="Arial"/>
                <w:sz w:val="14"/>
                <w:szCs w:val="14"/>
              </w:rPr>
              <w:t>7.9</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2696E1D" w14:textId="77777777" w:rsidR="00927EE0" w:rsidRDefault="00927EE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115708</w:t>
            </w:r>
          </w:p>
          <w:p w14:paraId="2B1B328A" w14:textId="35F2E861" w:rsidR="00927EE0" w:rsidRPr="00A65A16" w:rsidRDefault="00927EE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7.30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18B3DFB" w14:textId="77777777" w:rsidR="00927EE0" w:rsidRDefault="00927EE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1.18</w:t>
            </w:r>
          </w:p>
          <w:p w14:paraId="2B2CE971" w14:textId="6B606315" w:rsidR="00927EE0" w:rsidRPr="00A65A16" w:rsidRDefault="00927EE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1.11-1.25</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584A33A" w14:textId="77777777" w:rsidR="00927EE0" w:rsidRDefault="00927EE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1.19</w:t>
            </w:r>
          </w:p>
          <w:p w14:paraId="41BA0663" w14:textId="42F78618" w:rsidR="00927EE0" w:rsidRPr="002805C2" w:rsidRDefault="00927EE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1.12-1.26</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CC225F3" w14:textId="77777777" w:rsidR="00927EE0" w:rsidRDefault="00927EE0" w:rsidP="00BB19FE">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778</w:t>
            </w:r>
          </w:p>
          <w:p w14:paraId="1893CE39" w14:textId="503A561C" w:rsidR="00927EE0" w:rsidRPr="00BB19FE" w:rsidRDefault="00927EE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8.20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910DF86" w14:textId="77777777" w:rsidR="00927EE0" w:rsidRDefault="00927EE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65,637</w:t>
            </w:r>
          </w:p>
          <w:p w14:paraId="795B1468" w14:textId="275C0022" w:rsidR="00927EE0" w:rsidRPr="00BB19FE" w:rsidRDefault="00927EE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7.6</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871A7EF" w14:textId="77777777" w:rsidR="00927EE0" w:rsidRDefault="00927EE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1.16</w:t>
            </w:r>
          </w:p>
          <w:p w14:paraId="21225686" w14:textId="5602F1F1" w:rsidR="00927EE0" w:rsidRPr="00666B1D" w:rsidRDefault="00927EE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1.07-1.25</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B0B0395" w14:textId="77777777" w:rsidR="00927EE0" w:rsidRDefault="00927EE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1.16</w:t>
            </w:r>
          </w:p>
          <w:p w14:paraId="6057A211" w14:textId="5B0A5DF7" w:rsidR="00927EE0" w:rsidRPr="00666B1D" w:rsidRDefault="00927EE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1.07-1.26</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BB463C4" w14:textId="77777777" w:rsidR="00927EE0" w:rsidRDefault="00927EE0" w:rsidP="00617AE3">
            <w:pPr>
              <w:widowControl w:val="0"/>
              <w:autoSpaceDE w:val="0"/>
              <w:autoSpaceDN w:val="0"/>
              <w:adjustRightInd w:val="0"/>
              <w:spacing w:after="0" w:line="240" w:lineRule="auto"/>
              <w:jc w:val="center"/>
              <w:rPr>
                <w:rFonts w:ascii="Arial" w:hAnsi="Arial" w:cs="Arial"/>
                <w:sz w:val="14"/>
                <w:szCs w:val="14"/>
              </w:rPr>
            </w:pPr>
            <w:r w:rsidRPr="00341E20">
              <w:rPr>
                <w:rFonts w:ascii="Arial" w:hAnsi="Arial" w:cs="Arial"/>
                <w:sz w:val="14"/>
                <w:szCs w:val="14"/>
              </w:rPr>
              <w:t>12</w:t>
            </w:r>
          </w:p>
          <w:p w14:paraId="1CF14171" w14:textId="58AE632D" w:rsidR="00927EE0" w:rsidRPr="00341E20" w:rsidRDefault="00927EE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8.30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61DD288" w14:textId="77777777" w:rsidR="00927EE0" w:rsidRDefault="00927EE0" w:rsidP="00341E20">
            <w:pPr>
              <w:widowControl w:val="0"/>
              <w:autoSpaceDE w:val="0"/>
              <w:autoSpaceDN w:val="0"/>
              <w:adjustRightInd w:val="0"/>
              <w:spacing w:after="0" w:line="240" w:lineRule="auto"/>
              <w:jc w:val="center"/>
              <w:rPr>
                <w:rFonts w:ascii="Arial" w:hAnsi="Arial" w:cs="Arial"/>
                <w:sz w:val="14"/>
                <w:szCs w:val="14"/>
              </w:rPr>
            </w:pPr>
            <w:r w:rsidRPr="00F54F8F">
              <w:rPr>
                <w:rFonts w:ascii="Arial" w:hAnsi="Arial" w:cs="Arial"/>
                <w:sz w:val="14"/>
                <w:szCs w:val="14"/>
              </w:rPr>
              <w:t>961</w:t>
            </w:r>
          </w:p>
          <w:p w14:paraId="6E6848AA" w14:textId="353D5593" w:rsidR="00927EE0" w:rsidRPr="00341E20" w:rsidRDefault="00927EE0" w:rsidP="00341E20">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8.40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331F3F4" w14:textId="77777777" w:rsidR="00927EE0" w:rsidRDefault="00927EE0" w:rsidP="00617AE3">
            <w:pPr>
              <w:widowControl w:val="0"/>
              <w:autoSpaceDE w:val="0"/>
              <w:autoSpaceDN w:val="0"/>
              <w:adjustRightInd w:val="0"/>
              <w:spacing w:after="0" w:line="240" w:lineRule="auto"/>
              <w:jc w:val="center"/>
              <w:rPr>
                <w:rFonts w:ascii="Arial" w:hAnsi="Arial" w:cs="Arial"/>
                <w:sz w:val="14"/>
                <w:szCs w:val="14"/>
              </w:rPr>
            </w:pPr>
            <w:r w:rsidRPr="00927EE0">
              <w:rPr>
                <w:rFonts w:ascii="Arial" w:hAnsi="Arial" w:cs="Arial"/>
                <w:sz w:val="14"/>
                <w:szCs w:val="14"/>
              </w:rPr>
              <w:t>1.02</w:t>
            </w:r>
          </w:p>
          <w:p w14:paraId="12DC8F89" w14:textId="0AD06F71" w:rsidR="00927EE0" w:rsidRPr="00927EE0" w:rsidRDefault="00927EE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0.54-1.93</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5E757BBB" w14:textId="77777777" w:rsidR="00927EE0" w:rsidRDefault="00E9161E"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1.09</w:t>
            </w:r>
          </w:p>
          <w:p w14:paraId="3A061FEE" w14:textId="54DFBCDC" w:rsidR="00E9161E" w:rsidRPr="00927EE0" w:rsidRDefault="00E9161E"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E9161E">
              <w:rPr>
                <w:rFonts w:ascii="Arial" w:hAnsi="Arial" w:cs="Arial"/>
                <w:sz w:val="14"/>
                <w:szCs w:val="14"/>
              </w:rPr>
              <w:t>0.57-2.08)</w:t>
            </w:r>
          </w:p>
        </w:tc>
      </w:tr>
      <w:tr w:rsidR="00CA18A0" w:rsidRPr="0099662D" w14:paraId="5F874DDB"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64A57F45" w14:textId="5C18AF11" w:rsidR="00CA18A0" w:rsidRPr="00FE05AE" w:rsidRDefault="00CA18A0" w:rsidP="00FE05AE">
            <w:pPr>
              <w:widowControl w:val="0"/>
              <w:autoSpaceDE w:val="0"/>
              <w:autoSpaceDN w:val="0"/>
              <w:adjustRightInd w:val="0"/>
              <w:spacing w:after="0" w:line="240" w:lineRule="auto"/>
              <w:rPr>
                <w:rFonts w:ascii="Arial" w:hAnsi="Arial" w:cs="Arial"/>
                <w:sz w:val="14"/>
                <w:szCs w:val="14"/>
              </w:rPr>
            </w:pPr>
            <w:proofErr w:type="gramStart"/>
            <w:r w:rsidRPr="00FE05AE">
              <w:rPr>
                <w:rFonts w:ascii="Arial" w:hAnsi="Arial" w:cs="Arial"/>
                <w:sz w:val="14"/>
                <w:szCs w:val="14"/>
              </w:rPr>
              <w:t>zoledronate</w:t>
            </w:r>
            <w:proofErr w:type="gramEnd"/>
            <w:r w:rsidRPr="00FE05AE">
              <w:rPr>
                <w:rFonts w:ascii="Arial" w:hAnsi="Arial" w:cs="Arial"/>
                <w:sz w:val="14"/>
                <w:szCs w:val="14"/>
              </w:rPr>
              <w:t xml:space="preserve">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949D664"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F4659D">
              <w:rPr>
                <w:rFonts w:ascii="Arial" w:hAnsi="Arial" w:cs="Arial"/>
                <w:sz w:val="14"/>
                <w:szCs w:val="14"/>
              </w:rPr>
              <w:t>5</w:t>
            </w:r>
          </w:p>
          <w:p w14:paraId="3C107519" w14:textId="20B2A6C0" w:rsidR="00CA18A0" w:rsidRPr="00F4659D"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(&lt;0.01)</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726ED15"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471</w:t>
            </w:r>
          </w:p>
          <w:p w14:paraId="5E6923A9" w14:textId="7B62061B"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(&lt;0.01)</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C8E296A"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0.92</w:t>
            </w:r>
          </w:p>
          <w:p w14:paraId="0152E8F6" w14:textId="2BDF128B"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0.38-2.22</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9FD3D49"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0.89</w:t>
            </w:r>
          </w:p>
          <w:p w14:paraId="2EBDE156" w14:textId="5F36EB76"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0.36-2.17</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90654A6"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3</w:t>
            </w:r>
          </w:p>
          <w:p w14:paraId="457A7D27" w14:textId="32EA5466"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(&lt;0.01)</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F7DE229"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292</w:t>
            </w:r>
          </w:p>
          <w:p w14:paraId="07202401" w14:textId="6B59EF25"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(&lt;0.01)</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303FF5D"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0.90</w:t>
            </w:r>
          </w:p>
          <w:p w14:paraId="0379DE54" w14:textId="77178CCA"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0.29-2.81</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2F3F0DD"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0.85</w:t>
            </w:r>
          </w:p>
          <w:p w14:paraId="090FFD7C" w14:textId="7BDAB2A0"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0.27-2.70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57C3485" w14:textId="02ECF62E"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8F7AE2E" w14:textId="57AD0326"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0E1E8B6" w14:textId="1376A63B"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55A96B54" w14:textId="49D3E4E6"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CA18A0" w:rsidRPr="0099662D" w14:paraId="1EC9F045"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1B0CC483" w14:textId="60A52654" w:rsidR="00CA18A0" w:rsidRPr="00FE05AE" w:rsidRDefault="00CA18A0" w:rsidP="00FE05AE">
            <w:pPr>
              <w:widowControl w:val="0"/>
              <w:autoSpaceDE w:val="0"/>
              <w:autoSpaceDN w:val="0"/>
              <w:adjustRightInd w:val="0"/>
              <w:spacing w:after="0" w:line="240" w:lineRule="auto"/>
              <w:rPr>
                <w:rFonts w:ascii="Arial" w:hAnsi="Arial" w:cs="Arial"/>
                <w:sz w:val="14"/>
                <w:szCs w:val="14"/>
              </w:rPr>
            </w:pPr>
            <w:proofErr w:type="gramStart"/>
            <w:r w:rsidRPr="00FE05AE">
              <w:rPr>
                <w:rFonts w:ascii="Arial" w:hAnsi="Arial" w:cs="Arial"/>
                <w:sz w:val="14"/>
                <w:szCs w:val="14"/>
              </w:rPr>
              <w:t>etidronate</w:t>
            </w:r>
            <w:proofErr w:type="gramEnd"/>
            <w:r w:rsidRPr="00FE05AE">
              <w:rPr>
                <w:rFonts w:ascii="Arial" w:hAnsi="Arial" w:cs="Arial"/>
                <w:sz w:val="14"/>
                <w:szCs w:val="14"/>
              </w:rPr>
              <w:t xml:space="preserve"> and calcium</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DB99205"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F4659D">
              <w:rPr>
                <w:rFonts w:ascii="Arial" w:hAnsi="Arial" w:cs="Arial"/>
                <w:sz w:val="14"/>
                <w:szCs w:val="14"/>
              </w:rPr>
              <w:t>117</w:t>
            </w:r>
          </w:p>
          <w:p w14:paraId="53DB9C52" w14:textId="5232C132" w:rsidR="00CA18A0" w:rsidRPr="00F4659D"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4659D">
              <w:rPr>
                <w:rFonts w:ascii="Arial" w:hAnsi="Arial" w:cs="Arial"/>
                <w:sz w:val="14"/>
                <w:szCs w:val="14"/>
              </w:rPr>
              <w:t>0.70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174EF3F"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9,545</w:t>
            </w:r>
          </w:p>
          <w:p w14:paraId="2B08E19D" w14:textId="4CC6F161"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0.60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60F434A"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1.02</w:t>
            </w:r>
          </w:p>
          <w:p w14:paraId="112BB50C" w14:textId="2E6DCAAA"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0.84-1.24</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63234B3"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1.10</w:t>
            </w:r>
          </w:p>
          <w:p w14:paraId="617980B2" w14:textId="208F0D28"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0.90-1.34</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6A44879"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79</w:t>
            </w:r>
          </w:p>
          <w:p w14:paraId="0D4B229B" w14:textId="5FB5158A"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0.80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4385DBE"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5,879</w:t>
            </w:r>
          </w:p>
          <w:p w14:paraId="167B440A" w14:textId="3171333E"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0.70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049771F"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1.12</w:t>
            </w:r>
          </w:p>
          <w:p w14:paraId="72D5A028" w14:textId="68E6CE11"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0.88-1.42</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5E807FA"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1.22</w:t>
            </w:r>
          </w:p>
          <w:p w14:paraId="7F11B87E" w14:textId="506DB35E"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0.96-1.56</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5DFB481" w14:textId="235EAABE"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21CA715" w14:textId="01C8EEA7"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042B1E3" w14:textId="61011F9F"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09AF2277" w14:textId="03270F53"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CA18A0" w:rsidRPr="0099662D" w14:paraId="1104BD43"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348B0C33" w14:textId="6471668E" w:rsidR="00CA18A0" w:rsidRPr="00FE05AE" w:rsidRDefault="00CA18A0" w:rsidP="00FE05AE">
            <w:pPr>
              <w:widowControl w:val="0"/>
              <w:autoSpaceDE w:val="0"/>
              <w:autoSpaceDN w:val="0"/>
              <w:adjustRightInd w:val="0"/>
              <w:spacing w:after="0" w:line="240" w:lineRule="auto"/>
              <w:rPr>
                <w:rFonts w:ascii="Arial" w:hAnsi="Arial" w:cs="Arial"/>
                <w:sz w:val="14"/>
                <w:szCs w:val="14"/>
              </w:rPr>
            </w:pPr>
            <w:proofErr w:type="gramStart"/>
            <w:r w:rsidRPr="00FE05AE">
              <w:rPr>
                <w:rFonts w:ascii="Arial" w:hAnsi="Arial" w:cs="Arial"/>
                <w:sz w:val="14"/>
                <w:szCs w:val="14"/>
              </w:rPr>
              <w:t>risedronate</w:t>
            </w:r>
            <w:proofErr w:type="gramEnd"/>
            <w:r w:rsidRPr="00FE05AE">
              <w:rPr>
                <w:rFonts w:ascii="Arial" w:hAnsi="Arial" w:cs="Arial"/>
                <w:sz w:val="14"/>
                <w:szCs w:val="14"/>
              </w:rPr>
              <w:t xml:space="preserve"> and calcium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B20BC56"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F4659D">
              <w:rPr>
                <w:rFonts w:ascii="Arial" w:hAnsi="Arial" w:cs="Arial"/>
                <w:sz w:val="14"/>
                <w:szCs w:val="14"/>
              </w:rPr>
              <w:t>21</w:t>
            </w:r>
          </w:p>
          <w:p w14:paraId="555FC5D6" w14:textId="1A61D5D0" w:rsidR="00CA18A0" w:rsidRPr="00F4659D"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4659D">
              <w:rPr>
                <w:rFonts w:ascii="Arial" w:hAnsi="Arial" w:cs="Arial"/>
                <w:sz w:val="14"/>
                <w:szCs w:val="14"/>
              </w:rPr>
              <w:t>0.10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B50F1BE"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1,126</w:t>
            </w:r>
          </w:p>
          <w:p w14:paraId="56357D41" w14:textId="2126EDB5"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0.10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3879F3B"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1.57</w:t>
            </w:r>
          </w:p>
          <w:p w14:paraId="3F7217E1" w14:textId="6A3CB0FD"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1.01-2.44</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35CAEE1"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1.68</w:t>
            </w:r>
          </w:p>
          <w:p w14:paraId="17E689AB" w14:textId="2B8B55AB"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1.08-2.62</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0252E9A"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13</w:t>
            </w:r>
          </w:p>
          <w:p w14:paraId="023C111C" w14:textId="0F76C3A1"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0.10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EC796AE"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766</w:t>
            </w:r>
          </w:p>
          <w:p w14:paraId="5569042F" w14:textId="29EC8427"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0.10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B9E4F03"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1.44</w:t>
            </w:r>
          </w:p>
          <w:p w14:paraId="7CDD0150" w14:textId="1D88A279"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0.82-2.51</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27CA2B4"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1.52</w:t>
            </w:r>
          </w:p>
          <w:p w14:paraId="188BF097" w14:textId="2163BAF6"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0.87-2.66</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B999DBB" w14:textId="147835EB"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F44F6B5" w14:textId="62B92328"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3B96D8B" w14:textId="0C83A099"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2BAC6E00" w14:textId="30B4BEF7"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687905" w:rsidRPr="0099662D" w14:paraId="1504F81E"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303FE2CD" w14:textId="6D783844" w:rsidR="00687905" w:rsidRPr="00FE05AE" w:rsidRDefault="00687905" w:rsidP="00FE05AE">
            <w:pPr>
              <w:widowControl w:val="0"/>
              <w:autoSpaceDE w:val="0"/>
              <w:autoSpaceDN w:val="0"/>
              <w:adjustRightInd w:val="0"/>
              <w:spacing w:after="0" w:line="240" w:lineRule="auto"/>
              <w:rPr>
                <w:rFonts w:ascii="Arial" w:hAnsi="Arial" w:cs="Arial"/>
                <w:sz w:val="14"/>
                <w:szCs w:val="14"/>
              </w:rPr>
            </w:pPr>
            <w:proofErr w:type="gramStart"/>
            <w:r w:rsidRPr="00FE05AE">
              <w:rPr>
                <w:rFonts w:ascii="Arial" w:hAnsi="Arial" w:cs="Arial"/>
                <w:sz w:val="14"/>
                <w:szCs w:val="14"/>
              </w:rPr>
              <w:t>alendronate</w:t>
            </w:r>
            <w:proofErr w:type="gramEnd"/>
            <w:r w:rsidRPr="00FE05AE">
              <w:rPr>
                <w:rFonts w:ascii="Arial" w:hAnsi="Arial" w:cs="Arial"/>
                <w:sz w:val="14"/>
                <w:szCs w:val="14"/>
              </w:rPr>
              <w:t xml:space="preserve"> and colecalciferol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5043ED2" w14:textId="77777777" w:rsidR="00687905" w:rsidRDefault="00687905" w:rsidP="00617AE3">
            <w:pPr>
              <w:widowControl w:val="0"/>
              <w:autoSpaceDE w:val="0"/>
              <w:autoSpaceDN w:val="0"/>
              <w:adjustRightInd w:val="0"/>
              <w:spacing w:after="0" w:line="240" w:lineRule="auto"/>
              <w:jc w:val="center"/>
              <w:rPr>
                <w:rFonts w:ascii="Arial" w:hAnsi="Arial" w:cs="Arial"/>
                <w:sz w:val="14"/>
                <w:szCs w:val="14"/>
              </w:rPr>
            </w:pPr>
            <w:r w:rsidRPr="00F4659D">
              <w:rPr>
                <w:rFonts w:ascii="Arial" w:hAnsi="Arial" w:cs="Arial"/>
                <w:sz w:val="14"/>
                <w:szCs w:val="14"/>
              </w:rPr>
              <w:t>485</w:t>
            </w:r>
          </w:p>
          <w:p w14:paraId="1DEC9097" w14:textId="66175F56" w:rsidR="00687905" w:rsidRPr="00F4659D" w:rsidRDefault="00687905"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4659D">
              <w:rPr>
                <w:rFonts w:ascii="Arial" w:hAnsi="Arial" w:cs="Arial"/>
                <w:sz w:val="14"/>
                <w:szCs w:val="14"/>
              </w:rPr>
              <w:t>2.80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A2CA463" w14:textId="77777777" w:rsidR="00687905" w:rsidRDefault="00687905"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42,102</w:t>
            </w:r>
          </w:p>
          <w:p w14:paraId="1773BA96" w14:textId="208BF6ED" w:rsidR="00687905" w:rsidRPr="00A65A16" w:rsidRDefault="00687905"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2.70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E9387F9" w14:textId="77777777" w:rsidR="00687905" w:rsidRDefault="00687905"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1.18</w:t>
            </w:r>
          </w:p>
          <w:p w14:paraId="540F2E23" w14:textId="01162A72" w:rsidR="00687905" w:rsidRPr="00A65A16" w:rsidRDefault="00687905"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1.07-1.29</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1F67DB4" w14:textId="77777777" w:rsidR="00687905" w:rsidRDefault="00687905"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1.21</w:t>
            </w:r>
          </w:p>
          <w:p w14:paraId="2A9587B0" w14:textId="0677EE51" w:rsidR="00687905" w:rsidRPr="002805C2" w:rsidRDefault="00687905"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1.10-1.33</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01FC7AC" w14:textId="77777777" w:rsidR="00687905" w:rsidRDefault="00687905" w:rsidP="00BB19FE">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273</w:t>
            </w:r>
          </w:p>
          <w:p w14:paraId="458322E9" w14:textId="5BD7B5A6" w:rsidR="00687905" w:rsidRPr="00BB19FE" w:rsidRDefault="00687905"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2.90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1969811" w14:textId="77777777" w:rsidR="00687905" w:rsidRDefault="00687905"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23,622</w:t>
            </w:r>
          </w:p>
          <w:p w14:paraId="52DF126B" w14:textId="3954C474" w:rsidR="00687905" w:rsidRPr="00BB19FE" w:rsidRDefault="00687905"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2.7</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93F6AA7" w14:textId="77777777" w:rsidR="00687905" w:rsidRDefault="00687905"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1.18</w:t>
            </w:r>
          </w:p>
          <w:p w14:paraId="70C06FD5" w14:textId="3F324C67" w:rsidR="00687905" w:rsidRPr="00666B1D" w:rsidRDefault="00687905"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1.03-1.33</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DC68473" w14:textId="77777777" w:rsidR="00687905" w:rsidRDefault="00687905"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1.21</w:t>
            </w:r>
          </w:p>
          <w:p w14:paraId="1018A39A" w14:textId="6A4B344D" w:rsidR="00687905" w:rsidRPr="00666B1D" w:rsidRDefault="00687905"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1.07-1.37</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324612E" w14:textId="77777777" w:rsidR="00687905" w:rsidRDefault="00687905" w:rsidP="00617AE3">
            <w:pPr>
              <w:widowControl w:val="0"/>
              <w:autoSpaceDE w:val="0"/>
              <w:autoSpaceDN w:val="0"/>
              <w:adjustRightInd w:val="0"/>
              <w:spacing w:after="0" w:line="240" w:lineRule="auto"/>
              <w:jc w:val="center"/>
              <w:rPr>
                <w:rFonts w:ascii="Arial" w:hAnsi="Arial" w:cs="Arial"/>
                <w:sz w:val="14"/>
                <w:szCs w:val="14"/>
              </w:rPr>
            </w:pPr>
            <w:r w:rsidRPr="00067466">
              <w:rPr>
                <w:rFonts w:ascii="Arial" w:hAnsi="Arial" w:cs="Arial"/>
                <w:sz w:val="14"/>
                <w:szCs w:val="14"/>
              </w:rPr>
              <w:t>4</w:t>
            </w:r>
          </w:p>
          <w:p w14:paraId="1C4909BD" w14:textId="44949721" w:rsidR="00687905" w:rsidRPr="00067466" w:rsidRDefault="00687905"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2.80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1FEBC4D" w14:textId="77777777" w:rsidR="00687905" w:rsidRDefault="00687905" w:rsidP="00067466">
            <w:pPr>
              <w:widowControl w:val="0"/>
              <w:autoSpaceDE w:val="0"/>
              <w:autoSpaceDN w:val="0"/>
              <w:adjustRightInd w:val="0"/>
              <w:spacing w:after="0" w:line="240" w:lineRule="auto"/>
              <w:jc w:val="center"/>
              <w:rPr>
                <w:rFonts w:ascii="Arial" w:hAnsi="Arial" w:cs="Arial"/>
                <w:sz w:val="14"/>
                <w:szCs w:val="14"/>
              </w:rPr>
            </w:pPr>
            <w:r w:rsidRPr="00F54F8F">
              <w:rPr>
                <w:rFonts w:ascii="Arial" w:hAnsi="Arial" w:cs="Arial"/>
                <w:sz w:val="14"/>
                <w:szCs w:val="14"/>
              </w:rPr>
              <w:t>412</w:t>
            </w:r>
          </w:p>
          <w:p w14:paraId="39075361" w14:textId="7D53D51A" w:rsidR="00687905" w:rsidRPr="00067466" w:rsidRDefault="00687905" w:rsidP="00067466">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3.60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213B03F" w14:textId="77777777" w:rsidR="00687905" w:rsidRDefault="00687905" w:rsidP="00617AE3">
            <w:pPr>
              <w:widowControl w:val="0"/>
              <w:autoSpaceDE w:val="0"/>
              <w:autoSpaceDN w:val="0"/>
              <w:adjustRightInd w:val="0"/>
              <w:spacing w:after="0" w:line="240" w:lineRule="auto"/>
              <w:jc w:val="center"/>
              <w:rPr>
                <w:rFonts w:ascii="Arial" w:hAnsi="Arial" w:cs="Arial"/>
                <w:sz w:val="14"/>
                <w:szCs w:val="14"/>
              </w:rPr>
            </w:pPr>
            <w:r w:rsidRPr="00687905">
              <w:rPr>
                <w:rFonts w:ascii="Arial" w:hAnsi="Arial" w:cs="Arial"/>
                <w:sz w:val="14"/>
                <w:szCs w:val="14"/>
              </w:rPr>
              <w:t>0.81</w:t>
            </w:r>
          </w:p>
          <w:p w14:paraId="1F65E254" w14:textId="6CB315D7" w:rsidR="00687905" w:rsidRPr="00687905" w:rsidRDefault="00687905"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0.29-2.26</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44B8F34E" w14:textId="77777777" w:rsidR="00687905" w:rsidRDefault="00C9467C"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0.96</w:t>
            </w:r>
          </w:p>
          <w:p w14:paraId="358045DD" w14:textId="335D3B28" w:rsidR="00C9467C" w:rsidRPr="00687905" w:rsidRDefault="00C9467C"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9467C">
              <w:rPr>
                <w:rFonts w:ascii="Arial" w:hAnsi="Arial" w:cs="Arial"/>
                <w:sz w:val="14"/>
                <w:szCs w:val="14"/>
                <w:lang w:val="en-GB"/>
              </w:rPr>
              <w:t>0.35-2.68</w:t>
            </w:r>
            <w:r>
              <w:rPr>
                <w:rFonts w:ascii="Arial" w:hAnsi="Arial" w:cs="Arial"/>
                <w:sz w:val="14"/>
                <w:szCs w:val="14"/>
                <w:lang w:val="en-GB"/>
              </w:rPr>
              <w:t>)</w:t>
            </w:r>
          </w:p>
        </w:tc>
      </w:tr>
      <w:tr w:rsidR="00CA18A0" w:rsidRPr="0099662D" w14:paraId="716AEF12"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287588A0" w14:textId="0FA6F1A2" w:rsidR="00CA18A0" w:rsidRPr="00FE05AE" w:rsidRDefault="00CA18A0" w:rsidP="00617AE3">
            <w:pPr>
              <w:widowControl w:val="0"/>
              <w:autoSpaceDE w:val="0"/>
              <w:autoSpaceDN w:val="0"/>
              <w:adjustRightInd w:val="0"/>
              <w:spacing w:after="0" w:line="240" w:lineRule="auto"/>
              <w:rPr>
                <w:rFonts w:ascii="Arial" w:hAnsi="Arial" w:cs="Arial"/>
                <w:sz w:val="14"/>
                <w:szCs w:val="14"/>
              </w:rPr>
            </w:pPr>
            <w:r w:rsidRPr="00FE05AE">
              <w:rPr>
                <w:rFonts w:ascii="Arial" w:hAnsi="Arial" w:cs="Arial"/>
                <w:sz w:val="14"/>
                <w:szCs w:val="14"/>
              </w:rPr>
              <w:t>Current use of &gt;1 bisphosphonate</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7F7B81F"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F4659D">
              <w:rPr>
                <w:rFonts w:ascii="Arial" w:hAnsi="Arial" w:cs="Arial"/>
                <w:sz w:val="14"/>
                <w:szCs w:val="14"/>
              </w:rPr>
              <w:t>172</w:t>
            </w:r>
          </w:p>
          <w:p w14:paraId="400721AA" w14:textId="35FEB16A" w:rsidR="00CA18A0" w:rsidRPr="00F4659D"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4659D">
              <w:rPr>
                <w:rFonts w:ascii="Arial" w:hAnsi="Arial" w:cs="Arial"/>
                <w:sz w:val="14"/>
                <w:szCs w:val="14"/>
              </w:rPr>
              <w:t>1.0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1BFB6C0"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14,197</w:t>
            </w:r>
          </w:p>
          <w:p w14:paraId="6CA351CB" w14:textId="7DF62A5C"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0.90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ED94C70"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1.22</w:t>
            </w:r>
          </w:p>
          <w:p w14:paraId="5085CD2F" w14:textId="04407504"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1.05-1.42</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4ACFA63"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1.21</w:t>
            </w:r>
          </w:p>
          <w:p w14:paraId="381D6867" w14:textId="37EB38C4"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1.04-1.41</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51E3A32" w14:textId="77777777" w:rsidR="00CA18A0" w:rsidRDefault="00CA18A0" w:rsidP="0091295D">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89</w:t>
            </w:r>
          </w:p>
          <w:p w14:paraId="5B3B1993" w14:textId="1EB5E094" w:rsidR="00CA18A0" w:rsidRPr="00BB19FE" w:rsidRDefault="00CA18A0" w:rsidP="0091295D">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0.90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0E6D751" w14:textId="77777777" w:rsidR="00CA18A0" w:rsidRDefault="00CA18A0" w:rsidP="0091295D">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7,977</w:t>
            </w:r>
          </w:p>
          <w:p w14:paraId="0550F44C" w14:textId="42DF2A2C" w:rsidR="00CA18A0" w:rsidRPr="00BB19FE" w:rsidRDefault="00CA18A0" w:rsidP="0091295D">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0.90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0339DAE" w14:textId="77777777" w:rsidR="00CA18A0" w:rsidRDefault="00CA18A0" w:rsidP="007D1337">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1.11</w:t>
            </w:r>
          </w:p>
          <w:p w14:paraId="0DB8BD90" w14:textId="6734FD3E" w:rsidR="00CA18A0" w:rsidRPr="00666B1D" w:rsidRDefault="00CA18A0" w:rsidP="007D1337">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0.90-1.37</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2C0A9E1"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1.09</w:t>
            </w:r>
          </w:p>
          <w:p w14:paraId="034CE866" w14:textId="1BE77A3F"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0.88-1.35</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87C558A" w14:textId="73869B81"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4EA69BA" w14:textId="0E08AC3C"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FE6BFD6" w14:textId="210EC8BD" w:rsidR="00CA18A0" w:rsidRPr="00573BA3"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525A6895" w14:textId="4F37BC09" w:rsidR="00CA18A0" w:rsidRPr="00573BA3"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CA18A0" w:rsidRPr="0099662D" w14:paraId="44679F27" w14:textId="77777777" w:rsidTr="000A35B3">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2E6288AA" w14:textId="5BFD118D" w:rsidR="00CA18A0" w:rsidRPr="00FE05AE" w:rsidRDefault="00CA18A0" w:rsidP="00FE05AE">
            <w:pPr>
              <w:widowControl w:val="0"/>
              <w:autoSpaceDE w:val="0"/>
              <w:autoSpaceDN w:val="0"/>
              <w:adjustRightInd w:val="0"/>
              <w:spacing w:after="0" w:line="240" w:lineRule="auto"/>
              <w:rPr>
                <w:rFonts w:ascii="Arial" w:hAnsi="Arial" w:cs="Arial"/>
                <w:sz w:val="14"/>
                <w:szCs w:val="14"/>
              </w:rPr>
            </w:pPr>
            <w:proofErr w:type="gramStart"/>
            <w:r w:rsidRPr="007241DB">
              <w:rPr>
                <w:rFonts w:ascii="Arial" w:hAnsi="Arial" w:cs="Arial"/>
                <w:sz w:val="14"/>
                <w:szCs w:val="14"/>
              </w:rPr>
              <w:t>raloxifene</w:t>
            </w:r>
            <w:proofErr w:type="gramEnd"/>
            <w:r w:rsidRPr="007241DB">
              <w:rPr>
                <w:rFonts w:ascii="Arial" w:hAnsi="Arial" w:cs="Arial"/>
                <w:sz w:val="14"/>
                <w:szCs w:val="14"/>
              </w:rPr>
              <w:t xml:space="preserve">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EA93A64"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7241DB">
              <w:rPr>
                <w:rFonts w:ascii="Arial" w:hAnsi="Arial" w:cs="Arial"/>
                <w:sz w:val="14"/>
                <w:szCs w:val="14"/>
              </w:rPr>
              <w:t>105</w:t>
            </w:r>
          </w:p>
          <w:p w14:paraId="1521B6CE" w14:textId="40726382" w:rsidR="00CA18A0" w:rsidRPr="00F4659D"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0.60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0148327"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11,689</w:t>
            </w:r>
          </w:p>
          <w:p w14:paraId="496EB688" w14:textId="57CBEADF"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0.70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38F9722"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0.90</w:t>
            </w:r>
          </w:p>
          <w:p w14:paraId="375D5400" w14:textId="4F989B2C"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0.74-1.09</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0A19FEA"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0.96</w:t>
            </w:r>
          </w:p>
          <w:p w14:paraId="126C609D" w14:textId="086C67CE"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0.79-1.17</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C85DD4F" w14:textId="77777777" w:rsidR="00CA18A0" w:rsidRDefault="00CA18A0" w:rsidP="0091295D">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48</w:t>
            </w:r>
          </w:p>
          <w:p w14:paraId="62C32DFE" w14:textId="1687FCEA" w:rsidR="00CA18A0" w:rsidRPr="00BB19FE" w:rsidRDefault="00CA18A0" w:rsidP="0091295D">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0.50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D6C2E06"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6,113</w:t>
            </w:r>
          </w:p>
          <w:p w14:paraId="74C843A2" w14:textId="1A2E79FE"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0.70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71C7F5C" w14:textId="77777777" w:rsidR="00CA18A0" w:rsidRDefault="00CA18A0" w:rsidP="007D1337">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0.77</w:t>
            </w:r>
          </w:p>
          <w:p w14:paraId="41D7A04D" w14:textId="0B4EC225" w:rsidR="00CA18A0" w:rsidRPr="00666B1D" w:rsidRDefault="00CA18A0" w:rsidP="007D1337">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0.57-1.02</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797D3C6"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0.82</w:t>
            </w:r>
          </w:p>
          <w:p w14:paraId="082D8CF5" w14:textId="21E341A9"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0.62-1.10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6854475" w14:textId="7DC443BF"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1A011D9" w14:textId="6D68014D" w:rsidR="00CA18A0" w:rsidRPr="0099662D"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4D98767" w14:textId="28357E66" w:rsidR="00CA18A0" w:rsidRPr="00573BA3"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282C3E88" w14:textId="273ED81D" w:rsidR="00CA18A0" w:rsidRPr="00573BA3"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CA18A0" w:rsidRPr="00206C2C" w14:paraId="66089BA8" w14:textId="77777777" w:rsidTr="007241DB">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3F96D274" w14:textId="22F55A0D" w:rsidR="00CA18A0" w:rsidRPr="00FE05AE" w:rsidRDefault="00CA18A0" w:rsidP="00FE05AE">
            <w:pPr>
              <w:widowControl w:val="0"/>
              <w:autoSpaceDE w:val="0"/>
              <w:autoSpaceDN w:val="0"/>
              <w:adjustRightInd w:val="0"/>
              <w:spacing w:after="0" w:line="240" w:lineRule="auto"/>
              <w:rPr>
                <w:rFonts w:ascii="Arial" w:hAnsi="Arial" w:cs="Arial"/>
                <w:sz w:val="14"/>
                <w:szCs w:val="14"/>
              </w:rPr>
            </w:pPr>
            <w:proofErr w:type="gramStart"/>
            <w:r w:rsidRPr="007241DB">
              <w:rPr>
                <w:rFonts w:ascii="Arial" w:hAnsi="Arial" w:cs="Arial"/>
                <w:sz w:val="14"/>
                <w:szCs w:val="14"/>
              </w:rPr>
              <w:t>teriparatide</w:t>
            </w:r>
            <w:proofErr w:type="gramEnd"/>
            <w:r w:rsidRPr="007241DB">
              <w:rPr>
                <w:rFonts w:ascii="Arial" w:hAnsi="Arial" w:cs="Arial"/>
                <w:sz w:val="14"/>
                <w:szCs w:val="14"/>
              </w:rPr>
              <w:t xml:space="preserve">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771DCDF"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7241DB">
              <w:rPr>
                <w:rFonts w:ascii="Arial" w:hAnsi="Arial" w:cs="Arial"/>
                <w:sz w:val="14"/>
                <w:szCs w:val="14"/>
              </w:rPr>
              <w:t>15</w:t>
            </w:r>
          </w:p>
          <w:p w14:paraId="18147114" w14:textId="10CAA910" w:rsidR="00CA18A0" w:rsidRPr="007241DB"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0.10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59B8417"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1,640</w:t>
            </w:r>
          </w:p>
          <w:p w14:paraId="6342C3EF" w14:textId="2C56AFC7"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0.10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385F315"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0.94</w:t>
            </w:r>
          </w:p>
          <w:p w14:paraId="70F588EE" w14:textId="773A106C"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0.57-1.57</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9EF3C14"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0.92</w:t>
            </w:r>
          </w:p>
          <w:p w14:paraId="1EE7677B" w14:textId="5EECE381"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0.55-1.53</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0591AF6"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11</w:t>
            </w:r>
          </w:p>
          <w:p w14:paraId="2E79A2AA" w14:textId="356C23AA"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0.10</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40AC8A3"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898</w:t>
            </w:r>
          </w:p>
          <w:p w14:paraId="0B622A74" w14:textId="2CBFD402"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0.10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B092F16"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1.27</w:t>
            </w:r>
          </w:p>
          <w:p w14:paraId="2C2DEF99" w14:textId="3A603ED3"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0.70-2.31</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0B9E901"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1.17</w:t>
            </w:r>
          </w:p>
          <w:p w14:paraId="2D10C21D" w14:textId="5F7D42AA"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0.64-2.13</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6F38DA7" w14:textId="4A06DE09"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88E2591" w14:textId="0480CAE0" w:rsidR="00CA18A0" w:rsidRPr="00206C2C"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0442D15" w14:textId="30F587D5" w:rsidR="00CA18A0" w:rsidRPr="00206C2C"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5282266A" w14:textId="5668D22A" w:rsidR="00CA18A0" w:rsidRPr="00206C2C"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CA18A0" w:rsidRPr="00206C2C" w14:paraId="38D23058" w14:textId="77777777" w:rsidTr="007241DB">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70A3BB5B" w14:textId="4DA04A66" w:rsidR="00CA18A0" w:rsidRPr="00493028" w:rsidRDefault="00CA18A0" w:rsidP="00493028">
            <w:pPr>
              <w:widowControl w:val="0"/>
              <w:autoSpaceDE w:val="0"/>
              <w:autoSpaceDN w:val="0"/>
              <w:adjustRightInd w:val="0"/>
              <w:spacing w:after="0" w:line="240" w:lineRule="auto"/>
              <w:rPr>
                <w:rFonts w:ascii="Arial" w:hAnsi="Arial" w:cs="Arial"/>
                <w:sz w:val="14"/>
                <w:szCs w:val="14"/>
              </w:rPr>
            </w:pPr>
            <w:proofErr w:type="gramStart"/>
            <w:r w:rsidRPr="007241DB">
              <w:rPr>
                <w:rFonts w:ascii="Arial" w:hAnsi="Arial" w:cs="Arial"/>
                <w:sz w:val="14"/>
                <w:szCs w:val="14"/>
              </w:rPr>
              <w:lastRenderedPageBreak/>
              <w:t>strontium</w:t>
            </w:r>
            <w:proofErr w:type="gramEnd"/>
            <w:r w:rsidRPr="007241DB">
              <w:rPr>
                <w:rFonts w:ascii="Arial" w:hAnsi="Arial" w:cs="Arial"/>
                <w:sz w:val="14"/>
                <w:szCs w:val="14"/>
              </w:rPr>
              <w:t xml:space="preserve"> ranelate </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7755B72"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7241DB">
              <w:rPr>
                <w:rFonts w:ascii="Arial" w:hAnsi="Arial" w:cs="Arial"/>
                <w:sz w:val="14"/>
                <w:szCs w:val="14"/>
              </w:rPr>
              <w:t>293</w:t>
            </w:r>
          </w:p>
          <w:p w14:paraId="5457842C" w14:textId="224F574C" w:rsidR="00CA18A0" w:rsidRPr="00F4659D"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1.7</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A15FC50"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27,090</w:t>
            </w:r>
          </w:p>
          <w:p w14:paraId="3C767E67" w14:textId="473E859B"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1.70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B01CC99"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1.14</w:t>
            </w:r>
          </w:p>
          <w:p w14:paraId="28DBF6E8" w14:textId="04088CF4"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1.01-1.29</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613CDA6"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1.17</w:t>
            </w:r>
          </w:p>
          <w:p w14:paraId="199BF2AF" w14:textId="7C4F9F99"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1.03-1.32</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0A0F180"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167</w:t>
            </w:r>
          </w:p>
          <w:p w14:paraId="0EB9D33B" w14:textId="095D6C95"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BB19FE">
              <w:rPr>
                <w:rFonts w:ascii="Arial" w:hAnsi="Arial" w:cs="Arial"/>
                <w:sz w:val="14"/>
                <w:szCs w:val="14"/>
              </w:rPr>
              <w:t>1.7</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6350C72"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14,577</w:t>
            </w:r>
          </w:p>
          <w:p w14:paraId="09E945FE" w14:textId="4C2B4256"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(1.7)</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9570AB5"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1.21</w:t>
            </w:r>
          </w:p>
          <w:p w14:paraId="552EE6A8" w14:textId="3B42845E"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1.03-1.42</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CDC918C"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1.24</w:t>
            </w:r>
          </w:p>
          <w:p w14:paraId="03539C84" w14:textId="455F6A27"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1.06-1.46</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9A8337E" w14:textId="75595421"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4CC43D1" w14:textId="1DAF9E51" w:rsid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B5267A4" w14:textId="0E13CB7B" w:rsid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135ED9B2" w14:textId="121D6E0E" w:rsidR="00CA18A0"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CA18A0" w:rsidRPr="00206C2C" w14:paraId="25094B8A" w14:textId="77777777" w:rsidTr="007241DB">
        <w:trPr>
          <w:trHeight w:val="418"/>
        </w:trPr>
        <w:tc>
          <w:tcPr>
            <w:tcW w:w="159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341EF6D8" w14:textId="39981B31" w:rsidR="00CA18A0" w:rsidRPr="00493028" w:rsidRDefault="00CA18A0" w:rsidP="00FE05AE">
            <w:pPr>
              <w:widowControl w:val="0"/>
              <w:autoSpaceDE w:val="0"/>
              <w:autoSpaceDN w:val="0"/>
              <w:adjustRightInd w:val="0"/>
              <w:spacing w:after="0" w:line="240" w:lineRule="auto"/>
              <w:rPr>
                <w:rFonts w:ascii="Arial" w:hAnsi="Arial" w:cs="Arial"/>
                <w:sz w:val="14"/>
                <w:szCs w:val="14"/>
              </w:rPr>
            </w:pPr>
            <w:r w:rsidRPr="007241DB">
              <w:rPr>
                <w:rFonts w:ascii="Arial" w:hAnsi="Arial" w:cs="Arial"/>
                <w:sz w:val="14"/>
                <w:szCs w:val="14"/>
              </w:rPr>
              <w:t>Current use of &gt;1 other osteoporosis drug</w:t>
            </w:r>
          </w:p>
        </w:tc>
        <w:tc>
          <w:tcPr>
            <w:tcW w:w="83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8D4C3FE"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7241DB">
              <w:rPr>
                <w:rFonts w:ascii="Arial" w:hAnsi="Arial" w:cs="Arial"/>
                <w:sz w:val="14"/>
                <w:szCs w:val="14"/>
              </w:rPr>
              <w:t>4</w:t>
            </w:r>
          </w:p>
          <w:p w14:paraId="22F07F3B" w14:textId="756FC8C1" w:rsidR="00CA18A0" w:rsidRPr="00F4659D"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(&lt;0.01)</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0A964FE" w14:textId="77777777" w:rsidR="00CA18A0" w:rsidRDefault="00CA18A0" w:rsidP="007241DB">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235</w:t>
            </w:r>
          </w:p>
          <w:p w14:paraId="7F4DCE33" w14:textId="732B2983" w:rsidR="00CA18A0" w:rsidRPr="00A65A16" w:rsidRDefault="00CA18A0" w:rsidP="00921D5C">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(&lt;</w:t>
            </w:r>
            <w:r w:rsidRPr="00A65A16">
              <w:rPr>
                <w:rFonts w:ascii="Arial" w:hAnsi="Arial" w:cs="Arial"/>
                <w:sz w:val="14"/>
                <w:szCs w:val="14"/>
              </w:rPr>
              <w:t>0.0</w:t>
            </w:r>
            <w:r>
              <w:rPr>
                <w:rFonts w:ascii="Arial" w:hAnsi="Arial" w:cs="Arial"/>
                <w:sz w:val="14"/>
                <w:szCs w:val="14"/>
              </w:rPr>
              <w:t>1)</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F192DB7"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1.78</w:t>
            </w:r>
          </w:p>
          <w:p w14:paraId="66EC7D93" w14:textId="7B756C33" w:rsidR="00CA18A0" w:rsidRPr="00A65A16"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0.66-4.78</w:t>
            </w:r>
            <w:r>
              <w:rPr>
                <w:rFonts w:ascii="Arial" w:hAnsi="Arial" w:cs="Arial"/>
                <w:sz w:val="14"/>
                <w:szCs w:val="14"/>
              </w:rPr>
              <w:t>)</w:t>
            </w:r>
          </w:p>
        </w:tc>
        <w:tc>
          <w:tcPr>
            <w:tcW w:w="117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1E4E74A"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1.88</w:t>
            </w:r>
          </w:p>
          <w:p w14:paraId="199A64C5" w14:textId="0BAB4352" w:rsidR="00CA18A0" w:rsidRPr="002805C2" w:rsidRDefault="00CA18A0"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0.70-5.06</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A7E263E"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1</w:t>
            </w:r>
          </w:p>
          <w:p w14:paraId="5318906A" w14:textId="748DE685"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(&lt;0.01)</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29CBDAD"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BB19FE">
              <w:rPr>
                <w:rFonts w:ascii="Arial" w:hAnsi="Arial" w:cs="Arial"/>
                <w:sz w:val="14"/>
                <w:szCs w:val="14"/>
              </w:rPr>
              <w:t>127</w:t>
            </w:r>
          </w:p>
          <w:p w14:paraId="70690AD8" w14:textId="422566EC" w:rsidR="00CA18A0" w:rsidRPr="00BB19FE"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(&lt;0.01)</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1DCCFFC" w14:textId="77777777" w:rsidR="00CA18A0" w:rsidRDefault="00CA18A0" w:rsidP="00617AE3">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0.82</w:t>
            </w:r>
          </w:p>
          <w:p w14:paraId="08D20698" w14:textId="0F23B51E"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0.12-5.90</w:t>
            </w:r>
            <w:r>
              <w:rPr>
                <w:rFonts w:ascii="Arial" w:hAnsi="Arial" w:cs="Arial"/>
                <w:sz w:val="14"/>
                <w:szCs w:val="14"/>
              </w:rPr>
              <w:t>)</w:t>
            </w: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67D9221" w14:textId="77777777" w:rsidR="00CA18A0" w:rsidRDefault="00CA18A0"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0.79</w:t>
            </w:r>
          </w:p>
          <w:p w14:paraId="7C53AE16" w14:textId="4283999A" w:rsidR="00CA18A0" w:rsidRPr="00666B1D" w:rsidRDefault="00CA18A0"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0.11-5.71</w:t>
            </w:r>
            <w:r>
              <w:rPr>
                <w:rFonts w:ascii="Arial" w:hAnsi="Arial" w:cs="Arial"/>
                <w:sz w:val="14"/>
                <w:szCs w:val="14"/>
              </w:rPr>
              <w:t>)</w:t>
            </w: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14A7D07" w14:textId="59A10A85" w:rsidR="00CA18A0" w:rsidRP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99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1AB32EA" w14:textId="7EFD61E2" w:rsid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FCCE56A" w14:textId="3627D8ED" w:rsidR="00CA18A0" w:rsidRDefault="00CA18A0" w:rsidP="00617AE3">
            <w:pPr>
              <w:widowControl w:val="0"/>
              <w:autoSpaceDE w:val="0"/>
              <w:autoSpaceDN w:val="0"/>
              <w:adjustRightInd w:val="0"/>
              <w:spacing w:after="0" w:line="240" w:lineRule="auto"/>
              <w:jc w:val="center"/>
              <w:rPr>
                <w:rFonts w:ascii="Arial" w:hAnsi="Arial" w:cs="Arial"/>
                <w:sz w:val="14"/>
                <w:szCs w:val="14"/>
              </w:rPr>
            </w:pPr>
          </w:p>
        </w:tc>
        <w:tc>
          <w:tcPr>
            <w:tcW w:w="1080" w:type="dxa"/>
            <w:tcBorders>
              <w:top w:val="single" w:sz="6" w:space="0" w:color="000000"/>
              <w:left w:val="single" w:sz="6" w:space="0" w:color="000000"/>
              <w:bottom w:val="single" w:sz="6" w:space="0" w:color="000000"/>
              <w:right w:val="single" w:sz="12" w:space="0" w:color="000000"/>
            </w:tcBorders>
            <w:shd w:val="solid" w:color="FFFFFF" w:fill="auto"/>
            <w:vAlign w:val="center"/>
          </w:tcPr>
          <w:p w14:paraId="228A0C5F" w14:textId="2871F099" w:rsidR="00CA18A0" w:rsidRDefault="00CA18A0" w:rsidP="00617AE3">
            <w:pPr>
              <w:widowControl w:val="0"/>
              <w:autoSpaceDE w:val="0"/>
              <w:autoSpaceDN w:val="0"/>
              <w:adjustRightInd w:val="0"/>
              <w:spacing w:after="0" w:line="240" w:lineRule="auto"/>
              <w:jc w:val="center"/>
              <w:rPr>
                <w:rFonts w:ascii="Arial" w:hAnsi="Arial" w:cs="Arial"/>
                <w:sz w:val="14"/>
                <w:szCs w:val="14"/>
              </w:rPr>
            </w:pPr>
          </w:p>
        </w:tc>
      </w:tr>
      <w:tr w:rsidR="008C0E1B" w:rsidRPr="00206C2C" w14:paraId="3DE8DDB1" w14:textId="77777777" w:rsidTr="000A35B3">
        <w:trPr>
          <w:trHeight w:val="418"/>
        </w:trPr>
        <w:tc>
          <w:tcPr>
            <w:tcW w:w="1598" w:type="dxa"/>
            <w:tcBorders>
              <w:top w:val="single" w:sz="6" w:space="0" w:color="000000"/>
              <w:left w:val="single" w:sz="12" w:space="0" w:color="000000"/>
              <w:bottom w:val="single" w:sz="12" w:space="0" w:color="000000"/>
              <w:right w:val="single" w:sz="6" w:space="0" w:color="000000"/>
            </w:tcBorders>
            <w:shd w:val="solid" w:color="FFFFFF" w:fill="auto"/>
            <w:vAlign w:val="center"/>
          </w:tcPr>
          <w:p w14:paraId="135975EC" w14:textId="23FB8F10" w:rsidR="008C0E1B" w:rsidRPr="00493028" w:rsidRDefault="008C0E1B" w:rsidP="00FE05AE">
            <w:pPr>
              <w:widowControl w:val="0"/>
              <w:autoSpaceDE w:val="0"/>
              <w:autoSpaceDN w:val="0"/>
              <w:adjustRightInd w:val="0"/>
              <w:spacing w:after="0" w:line="240" w:lineRule="auto"/>
              <w:rPr>
                <w:rFonts w:ascii="Arial" w:hAnsi="Arial" w:cs="Arial"/>
                <w:sz w:val="14"/>
                <w:szCs w:val="14"/>
              </w:rPr>
            </w:pPr>
            <w:r w:rsidRPr="00F54F8F">
              <w:rPr>
                <w:rFonts w:ascii="Arial" w:hAnsi="Arial" w:cs="Arial"/>
                <w:sz w:val="14"/>
                <w:szCs w:val="14"/>
              </w:rPr>
              <w:t>Current use of both bisphosphonate and other</w:t>
            </w:r>
          </w:p>
        </w:tc>
        <w:tc>
          <w:tcPr>
            <w:tcW w:w="832"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5C757A04" w14:textId="77777777" w:rsidR="008C0E1B" w:rsidRDefault="008C0E1B" w:rsidP="00617AE3">
            <w:pPr>
              <w:widowControl w:val="0"/>
              <w:autoSpaceDE w:val="0"/>
              <w:autoSpaceDN w:val="0"/>
              <w:adjustRightInd w:val="0"/>
              <w:spacing w:after="0" w:line="240" w:lineRule="auto"/>
              <w:jc w:val="center"/>
              <w:rPr>
                <w:rFonts w:ascii="Arial" w:hAnsi="Arial" w:cs="Arial"/>
                <w:sz w:val="14"/>
                <w:szCs w:val="14"/>
              </w:rPr>
            </w:pPr>
            <w:r w:rsidRPr="007241DB">
              <w:rPr>
                <w:rFonts w:ascii="Arial" w:hAnsi="Arial" w:cs="Arial"/>
                <w:sz w:val="14"/>
                <w:szCs w:val="14"/>
              </w:rPr>
              <w:t>84</w:t>
            </w:r>
          </w:p>
          <w:p w14:paraId="6A0DAAA2" w14:textId="21D6C67E" w:rsidR="008C0E1B" w:rsidRPr="00F4659D" w:rsidRDefault="008C0E1B"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(0.50)</w:t>
            </w:r>
          </w:p>
        </w:tc>
        <w:tc>
          <w:tcPr>
            <w:tcW w:w="990"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2CB3019C" w14:textId="77777777" w:rsidR="008C0E1B" w:rsidRDefault="008C0E1B" w:rsidP="00617AE3">
            <w:pPr>
              <w:widowControl w:val="0"/>
              <w:autoSpaceDE w:val="0"/>
              <w:autoSpaceDN w:val="0"/>
              <w:adjustRightInd w:val="0"/>
              <w:spacing w:after="0" w:line="240" w:lineRule="auto"/>
              <w:jc w:val="center"/>
              <w:rPr>
                <w:rFonts w:ascii="Arial" w:hAnsi="Arial" w:cs="Arial"/>
                <w:sz w:val="14"/>
                <w:szCs w:val="14"/>
              </w:rPr>
            </w:pPr>
            <w:r w:rsidRPr="00A65A16">
              <w:rPr>
                <w:rFonts w:ascii="Arial" w:hAnsi="Arial" w:cs="Arial"/>
                <w:sz w:val="14"/>
                <w:szCs w:val="14"/>
              </w:rPr>
              <w:t>6,977</w:t>
            </w:r>
          </w:p>
          <w:p w14:paraId="29580921" w14:textId="113415B6" w:rsidR="008C0E1B" w:rsidRPr="00A65A16" w:rsidRDefault="008C0E1B"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A65A16">
              <w:rPr>
                <w:rFonts w:ascii="Arial" w:hAnsi="Arial" w:cs="Arial"/>
                <w:sz w:val="14"/>
                <w:szCs w:val="14"/>
              </w:rPr>
              <w:t>0.40</w:t>
            </w:r>
            <w:r>
              <w:rPr>
                <w:rFonts w:ascii="Arial" w:hAnsi="Arial" w:cs="Arial"/>
                <w:sz w:val="14"/>
                <w:szCs w:val="14"/>
              </w:rPr>
              <w:t>)</w:t>
            </w:r>
          </w:p>
        </w:tc>
        <w:tc>
          <w:tcPr>
            <w:tcW w:w="1080"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1CE56687" w14:textId="77777777" w:rsidR="008C0E1B" w:rsidRDefault="008C0E1B"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1.25</w:t>
            </w:r>
          </w:p>
          <w:p w14:paraId="31630FA1" w14:textId="42E5F440" w:rsidR="008C0E1B" w:rsidRPr="00A65A16" w:rsidRDefault="008C0E1B"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1.00-1.55</w:t>
            </w:r>
            <w:r>
              <w:rPr>
                <w:rFonts w:ascii="Arial" w:hAnsi="Arial" w:cs="Arial"/>
                <w:sz w:val="14"/>
                <w:szCs w:val="14"/>
              </w:rPr>
              <w:t>)</w:t>
            </w:r>
          </w:p>
        </w:tc>
        <w:tc>
          <w:tcPr>
            <w:tcW w:w="1170"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39EDDA1F" w14:textId="77777777" w:rsidR="008C0E1B" w:rsidRDefault="008C0E1B" w:rsidP="00617AE3">
            <w:pPr>
              <w:widowControl w:val="0"/>
              <w:autoSpaceDE w:val="0"/>
              <w:autoSpaceDN w:val="0"/>
              <w:adjustRightInd w:val="0"/>
              <w:spacing w:after="0" w:line="240" w:lineRule="auto"/>
              <w:jc w:val="center"/>
              <w:rPr>
                <w:rFonts w:ascii="Arial" w:hAnsi="Arial" w:cs="Arial"/>
                <w:sz w:val="14"/>
                <w:szCs w:val="14"/>
              </w:rPr>
            </w:pPr>
            <w:r w:rsidRPr="002805C2">
              <w:rPr>
                <w:rFonts w:ascii="Arial" w:hAnsi="Arial" w:cs="Arial"/>
                <w:sz w:val="14"/>
                <w:szCs w:val="14"/>
              </w:rPr>
              <w:t>1.23</w:t>
            </w:r>
          </w:p>
          <w:p w14:paraId="405B68C2" w14:textId="469C0B21" w:rsidR="008C0E1B" w:rsidRPr="002805C2" w:rsidRDefault="008C0E1B"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2805C2">
              <w:rPr>
                <w:rFonts w:ascii="Arial" w:hAnsi="Arial" w:cs="Arial"/>
                <w:sz w:val="14"/>
                <w:szCs w:val="14"/>
              </w:rPr>
              <w:t>0.99-1.52</w:t>
            </w:r>
            <w:r>
              <w:rPr>
                <w:rFonts w:ascii="Arial" w:hAnsi="Arial" w:cs="Arial"/>
                <w:sz w:val="14"/>
                <w:szCs w:val="14"/>
              </w:rPr>
              <w:t>)</w:t>
            </w:r>
          </w:p>
        </w:tc>
        <w:tc>
          <w:tcPr>
            <w:tcW w:w="990"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02D17FE5" w14:textId="77777777" w:rsidR="008C0E1B" w:rsidRDefault="008C0E1B" w:rsidP="00617AE3">
            <w:pPr>
              <w:widowControl w:val="0"/>
              <w:autoSpaceDE w:val="0"/>
              <w:autoSpaceDN w:val="0"/>
              <w:adjustRightInd w:val="0"/>
              <w:spacing w:after="0" w:line="240" w:lineRule="auto"/>
              <w:jc w:val="center"/>
              <w:rPr>
                <w:rFonts w:ascii="Arial" w:hAnsi="Arial" w:cs="Arial"/>
                <w:sz w:val="14"/>
                <w:szCs w:val="14"/>
              </w:rPr>
            </w:pPr>
            <w:r w:rsidRPr="00F54F8F">
              <w:rPr>
                <w:rFonts w:ascii="Arial" w:hAnsi="Arial" w:cs="Arial"/>
                <w:sz w:val="14"/>
                <w:szCs w:val="14"/>
              </w:rPr>
              <w:t>43</w:t>
            </w:r>
          </w:p>
          <w:p w14:paraId="0DCEA914" w14:textId="3A24262B" w:rsidR="008C0E1B" w:rsidRPr="00BB19FE" w:rsidRDefault="008C0E1B"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0.50</w:t>
            </w:r>
            <w:r>
              <w:rPr>
                <w:rFonts w:ascii="Arial" w:hAnsi="Arial" w:cs="Arial"/>
                <w:sz w:val="14"/>
                <w:szCs w:val="14"/>
              </w:rPr>
              <w:t>)</w:t>
            </w:r>
          </w:p>
        </w:tc>
        <w:tc>
          <w:tcPr>
            <w:tcW w:w="990"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2FEA33BE" w14:textId="77777777" w:rsidR="008C0E1B" w:rsidRDefault="008C0E1B" w:rsidP="00617AE3">
            <w:pPr>
              <w:widowControl w:val="0"/>
              <w:autoSpaceDE w:val="0"/>
              <w:autoSpaceDN w:val="0"/>
              <w:adjustRightInd w:val="0"/>
              <w:spacing w:after="0" w:line="240" w:lineRule="auto"/>
              <w:jc w:val="center"/>
              <w:rPr>
                <w:rFonts w:ascii="Arial" w:hAnsi="Arial" w:cs="Arial"/>
                <w:sz w:val="14"/>
                <w:szCs w:val="14"/>
              </w:rPr>
            </w:pPr>
            <w:r w:rsidRPr="00F54F8F">
              <w:rPr>
                <w:rFonts w:ascii="Arial" w:hAnsi="Arial" w:cs="Arial"/>
                <w:sz w:val="14"/>
                <w:szCs w:val="14"/>
              </w:rPr>
              <w:t>3,796</w:t>
            </w:r>
          </w:p>
          <w:p w14:paraId="4C392C7F" w14:textId="46CFC8DB" w:rsidR="008C0E1B" w:rsidRPr="00BB19FE" w:rsidRDefault="008C0E1B"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0.40</w:t>
            </w:r>
            <w:r>
              <w:rPr>
                <w:rFonts w:ascii="Arial" w:hAnsi="Arial" w:cs="Arial"/>
                <w:sz w:val="14"/>
                <w:szCs w:val="14"/>
              </w:rPr>
              <w:t>)</w:t>
            </w:r>
          </w:p>
        </w:tc>
        <w:tc>
          <w:tcPr>
            <w:tcW w:w="1080"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67E7E6B6" w14:textId="77777777" w:rsidR="008C0E1B" w:rsidRDefault="008C0E1B" w:rsidP="00617AE3">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1.16</w:t>
            </w:r>
          </w:p>
          <w:p w14:paraId="486CE1DF" w14:textId="468AC868" w:rsidR="008C0E1B" w:rsidRPr="00BB19FE" w:rsidRDefault="008C0E1B"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666B1D">
              <w:rPr>
                <w:rFonts w:ascii="Arial" w:hAnsi="Arial" w:cs="Arial"/>
                <w:sz w:val="14"/>
                <w:szCs w:val="14"/>
              </w:rPr>
              <w:t>0.86-1.57</w:t>
            </w:r>
            <w:r>
              <w:rPr>
                <w:rFonts w:ascii="Arial" w:hAnsi="Arial" w:cs="Arial"/>
                <w:sz w:val="14"/>
                <w:szCs w:val="14"/>
              </w:rPr>
              <w:t>)</w:t>
            </w:r>
          </w:p>
        </w:tc>
        <w:tc>
          <w:tcPr>
            <w:tcW w:w="1080"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2D20E60F" w14:textId="77777777" w:rsidR="008C0E1B" w:rsidRDefault="008C0E1B" w:rsidP="00BB19FE">
            <w:pPr>
              <w:widowControl w:val="0"/>
              <w:autoSpaceDE w:val="0"/>
              <w:autoSpaceDN w:val="0"/>
              <w:adjustRightInd w:val="0"/>
              <w:spacing w:after="0" w:line="240" w:lineRule="auto"/>
              <w:jc w:val="center"/>
              <w:rPr>
                <w:rFonts w:ascii="Arial" w:hAnsi="Arial" w:cs="Arial"/>
                <w:sz w:val="14"/>
                <w:szCs w:val="14"/>
              </w:rPr>
            </w:pPr>
            <w:r w:rsidRPr="00666B1D">
              <w:rPr>
                <w:rFonts w:ascii="Arial" w:hAnsi="Arial" w:cs="Arial"/>
                <w:sz w:val="14"/>
                <w:szCs w:val="14"/>
              </w:rPr>
              <w:t>1.13</w:t>
            </w:r>
          </w:p>
          <w:p w14:paraId="14220AC5" w14:textId="561362D6" w:rsidR="008C0E1B" w:rsidRPr="00BB19FE" w:rsidRDefault="008C0E1B" w:rsidP="00BB19FE">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CA18A0">
              <w:rPr>
                <w:rFonts w:ascii="Arial" w:hAnsi="Arial" w:cs="Arial"/>
                <w:sz w:val="14"/>
                <w:szCs w:val="14"/>
              </w:rPr>
              <w:t>0.83-1.53</w:t>
            </w:r>
            <w:r>
              <w:rPr>
                <w:rFonts w:ascii="Arial" w:hAnsi="Arial" w:cs="Arial"/>
                <w:sz w:val="14"/>
                <w:szCs w:val="14"/>
              </w:rPr>
              <w:t>)</w:t>
            </w:r>
          </w:p>
        </w:tc>
        <w:tc>
          <w:tcPr>
            <w:tcW w:w="990"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684CEB21" w14:textId="77777777" w:rsidR="008C0E1B" w:rsidRDefault="008C0E1B" w:rsidP="00617AE3">
            <w:pPr>
              <w:widowControl w:val="0"/>
              <w:autoSpaceDE w:val="0"/>
              <w:autoSpaceDN w:val="0"/>
              <w:adjustRightInd w:val="0"/>
              <w:spacing w:after="0" w:line="240" w:lineRule="auto"/>
              <w:jc w:val="center"/>
              <w:rPr>
                <w:rFonts w:ascii="Arial" w:hAnsi="Arial" w:cs="Arial"/>
                <w:sz w:val="14"/>
                <w:szCs w:val="14"/>
              </w:rPr>
            </w:pPr>
            <w:r w:rsidRPr="00BE494F">
              <w:rPr>
                <w:rFonts w:ascii="Arial" w:hAnsi="Arial" w:cs="Arial"/>
                <w:sz w:val="14"/>
                <w:szCs w:val="14"/>
              </w:rPr>
              <w:t>1</w:t>
            </w:r>
          </w:p>
          <w:p w14:paraId="7903EA79" w14:textId="7E11C886" w:rsidR="008C0E1B" w:rsidRPr="00BE494F" w:rsidRDefault="008C0E1B"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0.70</w:t>
            </w:r>
            <w:r>
              <w:rPr>
                <w:rFonts w:ascii="Arial" w:hAnsi="Arial" w:cs="Arial"/>
                <w:sz w:val="14"/>
                <w:szCs w:val="14"/>
              </w:rPr>
              <w:t>)</w:t>
            </w:r>
          </w:p>
        </w:tc>
        <w:tc>
          <w:tcPr>
            <w:tcW w:w="990"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055A0B07" w14:textId="77777777" w:rsidR="008C0E1B" w:rsidRDefault="008C0E1B" w:rsidP="00BE494F">
            <w:pPr>
              <w:widowControl w:val="0"/>
              <w:autoSpaceDE w:val="0"/>
              <w:autoSpaceDN w:val="0"/>
              <w:adjustRightInd w:val="0"/>
              <w:spacing w:after="0" w:line="240" w:lineRule="auto"/>
              <w:jc w:val="center"/>
              <w:rPr>
                <w:rFonts w:ascii="Arial" w:hAnsi="Arial" w:cs="Arial"/>
                <w:sz w:val="14"/>
                <w:szCs w:val="14"/>
              </w:rPr>
            </w:pPr>
            <w:r w:rsidRPr="00F54F8F">
              <w:rPr>
                <w:rFonts w:ascii="Arial" w:hAnsi="Arial" w:cs="Arial"/>
                <w:sz w:val="14"/>
                <w:szCs w:val="14"/>
              </w:rPr>
              <w:t>34</w:t>
            </w:r>
          </w:p>
          <w:p w14:paraId="26472C07" w14:textId="6A65B2BA" w:rsidR="008C0E1B" w:rsidRPr="00BE494F" w:rsidRDefault="008C0E1B" w:rsidP="00BE494F">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0.30</w:t>
            </w:r>
            <w:r>
              <w:rPr>
                <w:rFonts w:ascii="Arial" w:hAnsi="Arial" w:cs="Arial"/>
                <w:sz w:val="14"/>
                <w:szCs w:val="14"/>
              </w:rPr>
              <w:t>)</w:t>
            </w:r>
          </w:p>
        </w:tc>
        <w:tc>
          <w:tcPr>
            <w:tcW w:w="1080" w:type="dxa"/>
            <w:tcBorders>
              <w:top w:val="single" w:sz="6" w:space="0" w:color="000000"/>
              <w:left w:val="single" w:sz="6" w:space="0" w:color="000000"/>
              <w:bottom w:val="single" w:sz="12" w:space="0" w:color="000000"/>
              <w:right w:val="single" w:sz="6" w:space="0" w:color="000000"/>
            </w:tcBorders>
            <w:shd w:val="solid" w:color="FFFFFF" w:fill="auto"/>
            <w:vAlign w:val="center"/>
          </w:tcPr>
          <w:p w14:paraId="3FC79738" w14:textId="77777777" w:rsidR="008C0E1B" w:rsidRDefault="008C0E1B" w:rsidP="00617AE3">
            <w:pPr>
              <w:widowControl w:val="0"/>
              <w:autoSpaceDE w:val="0"/>
              <w:autoSpaceDN w:val="0"/>
              <w:adjustRightInd w:val="0"/>
              <w:spacing w:after="0" w:line="240" w:lineRule="auto"/>
              <w:jc w:val="center"/>
              <w:rPr>
                <w:rFonts w:ascii="Arial" w:hAnsi="Arial" w:cs="Arial"/>
                <w:sz w:val="14"/>
                <w:szCs w:val="14"/>
              </w:rPr>
            </w:pPr>
            <w:r w:rsidRPr="008C0E1B">
              <w:rPr>
                <w:rFonts w:ascii="Arial" w:hAnsi="Arial" w:cs="Arial"/>
                <w:sz w:val="14"/>
                <w:szCs w:val="14"/>
              </w:rPr>
              <w:t>2.44</w:t>
            </w:r>
          </w:p>
          <w:p w14:paraId="1370DCFD" w14:textId="3A1BCB90" w:rsidR="008C0E1B" w:rsidRPr="008C0E1B" w:rsidRDefault="008C0E1B"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w:t>
            </w:r>
            <w:r w:rsidRPr="00F54F8F">
              <w:rPr>
                <w:rFonts w:ascii="Arial" w:hAnsi="Arial" w:cs="Arial"/>
                <w:sz w:val="14"/>
                <w:szCs w:val="14"/>
              </w:rPr>
              <w:t>0.32-18.56</w:t>
            </w:r>
            <w:r>
              <w:rPr>
                <w:rFonts w:ascii="Arial" w:hAnsi="Arial" w:cs="Arial"/>
                <w:sz w:val="14"/>
                <w:szCs w:val="14"/>
              </w:rPr>
              <w:t>)</w:t>
            </w:r>
          </w:p>
        </w:tc>
        <w:tc>
          <w:tcPr>
            <w:tcW w:w="1080" w:type="dxa"/>
            <w:tcBorders>
              <w:top w:val="single" w:sz="6" w:space="0" w:color="000000"/>
              <w:left w:val="single" w:sz="6" w:space="0" w:color="000000"/>
              <w:bottom w:val="single" w:sz="12" w:space="0" w:color="000000"/>
              <w:right w:val="single" w:sz="12" w:space="0" w:color="000000"/>
            </w:tcBorders>
            <w:shd w:val="solid" w:color="FFFFFF" w:fill="auto"/>
            <w:vAlign w:val="center"/>
          </w:tcPr>
          <w:p w14:paraId="44C0F4A3" w14:textId="77777777" w:rsidR="00BE2958" w:rsidRDefault="00BE2958" w:rsidP="00617AE3">
            <w:pPr>
              <w:widowControl w:val="0"/>
              <w:autoSpaceDE w:val="0"/>
              <w:autoSpaceDN w:val="0"/>
              <w:adjustRightInd w:val="0"/>
              <w:spacing w:after="0" w:line="240" w:lineRule="auto"/>
              <w:jc w:val="center"/>
              <w:rPr>
                <w:rFonts w:ascii="Arial" w:hAnsi="Arial" w:cs="Arial"/>
                <w:sz w:val="14"/>
                <w:szCs w:val="14"/>
              </w:rPr>
            </w:pPr>
            <w:r>
              <w:rPr>
                <w:rFonts w:ascii="Arial" w:hAnsi="Arial" w:cs="Arial"/>
                <w:sz w:val="14"/>
                <w:szCs w:val="14"/>
              </w:rPr>
              <w:t>2</w:t>
            </w:r>
            <w:r w:rsidRPr="00BE2958">
              <w:rPr>
                <w:rFonts w:ascii="Arial" w:hAnsi="Arial" w:cs="Arial"/>
                <w:sz w:val="14"/>
                <w:szCs w:val="14"/>
              </w:rPr>
              <w:t xml:space="preserve">.76 </w:t>
            </w:r>
          </w:p>
          <w:p w14:paraId="6BDAA495" w14:textId="3975EBBB" w:rsidR="008C0E1B" w:rsidRPr="008C0E1B" w:rsidRDefault="00BE2958" w:rsidP="00617AE3">
            <w:pPr>
              <w:widowControl w:val="0"/>
              <w:autoSpaceDE w:val="0"/>
              <w:autoSpaceDN w:val="0"/>
              <w:adjustRightInd w:val="0"/>
              <w:spacing w:after="0" w:line="240" w:lineRule="auto"/>
              <w:jc w:val="center"/>
              <w:rPr>
                <w:rFonts w:ascii="Arial" w:hAnsi="Arial" w:cs="Arial"/>
                <w:sz w:val="14"/>
                <w:szCs w:val="14"/>
              </w:rPr>
            </w:pPr>
            <w:r w:rsidRPr="00BE2958">
              <w:rPr>
                <w:rFonts w:ascii="Arial" w:hAnsi="Arial" w:cs="Arial"/>
                <w:sz w:val="14"/>
                <w:szCs w:val="14"/>
              </w:rPr>
              <w:t>(0.37-20.85)</w:t>
            </w:r>
          </w:p>
        </w:tc>
      </w:tr>
    </w:tbl>
    <w:p w14:paraId="39989976" w14:textId="2E441F82" w:rsidR="00E47363" w:rsidRDefault="00E47363" w:rsidP="008854E3"/>
    <w:p w14:paraId="41F95757" w14:textId="56EBEDA1" w:rsidR="002B549E" w:rsidRPr="002B549E" w:rsidRDefault="002B549E" w:rsidP="002B549E">
      <w:pPr>
        <w:rPr>
          <w:rFonts w:ascii="Arial" w:hAnsi="Arial" w:cs="Arial"/>
          <w:sz w:val="20"/>
          <w:lang w:val="en-GB"/>
        </w:rPr>
      </w:pPr>
      <w:r w:rsidRPr="002B549E">
        <w:rPr>
          <w:rFonts w:ascii="Arial" w:hAnsi="Arial" w:cs="Arial"/>
          <w:b/>
          <w:sz w:val="20"/>
          <w:lang w:val="en-GB"/>
        </w:rPr>
        <w:t xml:space="preserve">* Current use: </w:t>
      </w:r>
      <w:r w:rsidRPr="002B549E">
        <w:rPr>
          <w:rFonts w:ascii="Arial" w:hAnsi="Arial" w:cs="Arial"/>
          <w:sz w:val="20"/>
          <w:lang w:val="en-GB"/>
        </w:rPr>
        <w:t xml:space="preserve">duration of prescription lasts up to </w:t>
      </w:r>
      <w:r w:rsidR="00096E52">
        <w:rPr>
          <w:rFonts w:ascii="Arial" w:hAnsi="Arial" w:cs="Arial"/>
          <w:sz w:val="20"/>
          <w:lang w:val="en-GB"/>
        </w:rPr>
        <w:t xml:space="preserve">index date </w:t>
      </w:r>
      <w:r w:rsidR="00335DD2">
        <w:rPr>
          <w:rFonts w:ascii="Arial" w:hAnsi="Arial" w:cs="Arial"/>
          <w:sz w:val="20"/>
          <w:lang w:val="en-GB"/>
        </w:rPr>
        <w:t xml:space="preserve">(date of diagnosis) </w:t>
      </w:r>
      <w:r w:rsidRPr="002B549E">
        <w:rPr>
          <w:rFonts w:ascii="Arial" w:hAnsi="Arial" w:cs="Arial"/>
          <w:sz w:val="20"/>
          <w:lang w:val="en-GB"/>
        </w:rPr>
        <w:t xml:space="preserve">or ends ≤180 days before. </w:t>
      </w:r>
      <w:r w:rsidRPr="002B549E">
        <w:rPr>
          <w:rFonts w:ascii="Arial" w:hAnsi="Arial" w:cs="Arial"/>
          <w:b/>
          <w:sz w:val="20"/>
          <w:lang w:val="en-GB"/>
        </w:rPr>
        <w:t>Past use</w:t>
      </w:r>
      <w:r w:rsidRPr="002B549E">
        <w:rPr>
          <w:rFonts w:ascii="Arial" w:hAnsi="Arial" w:cs="Arial"/>
          <w:sz w:val="20"/>
          <w:lang w:val="en-GB"/>
        </w:rPr>
        <w:t xml:space="preserve">: duration of prescription ends between 181 and up to 365 days before </w:t>
      </w:r>
      <w:r w:rsidR="00335DD2">
        <w:rPr>
          <w:rFonts w:ascii="Arial" w:hAnsi="Arial" w:cs="Arial"/>
          <w:sz w:val="20"/>
          <w:lang w:val="en-GB"/>
        </w:rPr>
        <w:t xml:space="preserve">index </w:t>
      </w:r>
      <w:r w:rsidRPr="002B549E">
        <w:rPr>
          <w:rFonts w:ascii="Arial" w:hAnsi="Arial" w:cs="Arial"/>
          <w:sz w:val="20"/>
          <w:lang w:val="en-GB"/>
        </w:rPr>
        <w:t xml:space="preserve">date. </w:t>
      </w:r>
      <w:r w:rsidRPr="002B549E">
        <w:rPr>
          <w:rFonts w:ascii="Arial" w:hAnsi="Arial" w:cs="Arial"/>
          <w:b/>
          <w:sz w:val="20"/>
          <w:lang w:val="en-GB"/>
        </w:rPr>
        <w:t>Distant past use</w:t>
      </w:r>
      <w:r w:rsidRPr="002B549E">
        <w:rPr>
          <w:rFonts w:ascii="Arial" w:hAnsi="Arial" w:cs="Arial"/>
          <w:sz w:val="20"/>
          <w:lang w:val="en-GB"/>
        </w:rPr>
        <w:t xml:space="preserve">: no exposure within 366 days before </w:t>
      </w:r>
      <w:r w:rsidR="00335DD2">
        <w:rPr>
          <w:rFonts w:ascii="Arial" w:hAnsi="Arial" w:cs="Arial"/>
          <w:sz w:val="20"/>
          <w:lang w:val="en-GB"/>
        </w:rPr>
        <w:t xml:space="preserve">index </w:t>
      </w:r>
      <w:r w:rsidRPr="002B549E">
        <w:rPr>
          <w:rFonts w:ascii="Arial" w:hAnsi="Arial" w:cs="Arial"/>
          <w:sz w:val="20"/>
          <w:lang w:val="en-GB"/>
        </w:rPr>
        <w:t>date. ORs were adjusted</w:t>
      </w:r>
      <w:r w:rsidR="00651EDB">
        <w:rPr>
          <w:rFonts w:ascii="Arial" w:hAnsi="Arial" w:cs="Arial"/>
          <w:sz w:val="20"/>
          <w:lang w:val="en-GB"/>
        </w:rPr>
        <w:t xml:space="preserve"> </w:t>
      </w:r>
      <w:r w:rsidRPr="002B549E">
        <w:rPr>
          <w:rFonts w:ascii="Arial" w:hAnsi="Arial" w:cs="Arial"/>
          <w:sz w:val="20"/>
          <w:lang w:val="en-GB"/>
        </w:rPr>
        <w:t xml:space="preserve">for the following covariates: coronary heart disease, cerebrovascular disease; </w:t>
      </w:r>
      <w:r>
        <w:rPr>
          <w:rFonts w:ascii="Arial" w:hAnsi="Arial" w:cs="Arial"/>
          <w:sz w:val="20"/>
          <w:lang w:val="en-GB"/>
        </w:rPr>
        <w:t>use of gastroprotective agents</w:t>
      </w:r>
      <w:r w:rsidRPr="002B549E">
        <w:rPr>
          <w:rFonts w:ascii="Arial" w:hAnsi="Arial" w:cs="Arial"/>
          <w:sz w:val="20"/>
          <w:lang w:val="en-GB"/>
        </w:rPr>
        <w:t>; heart failure; peripheral arterial disease.</w:t>
      </w:r>
    </w:p>
    <w:p w14:paraId="1A1F6D5B" w14:textId="18EF5D82" w:rsidR="00651EDB" w:rsidRPr="002B549E" w:rsidRDefault="00B559FE" w:rsidP="00BD4436">
      <w:pPr>
        <w:rPr>
          <w:rFonts w:ascii="Arial" w:hAnsi="Arial" w:cs="Arial"/>
          <w:sz w:val="20"/>
          <w:lang w:val="en-GB"/>
        </w:rPr>
      </w:pPr>
      <w:r>
        <w:br w:type="page"/>
      </w:r>
    </w:p>
    <w:p w14:paraId="70A8B885" w14:textId="4FD4ADBA" w:rsidR="00B559FE" w:rsidRPr="006300C8" w:rsidRDefault="00B559FE" w:rsidP="00B559FE">
      <w:r w:rsidRPr="00B559FE">
        <w:rPr>
          <w:rFonts w:ascii="Arial" w:hAnsi="Arial" w:cs="Arial"/>
          <w:b/>
          <w:lang w:val="en-GB"/>
        </w:rPr>
        <w:lastRenderedPageBreak/>
        <w:t>Figure S</w:t>
      </w:r>
      <w:r w:rsidR="00716A97">
        <w:rPr>
          <w:rFonts w:ascii="Arial" w:hAnsi="Arial" w:cs="Arial"/>
          <w:b/>
          <w:lang w:val="en-GB"/>
        </w:rPr>
        <w:t>1</w:t>
      </w:r>
      <w:r w:rsidRPr="00B559FE">
        <w:rPr>
          <w:rFonts w:ascii="Arial" w:hAnsi="Arial" w:cs="Arial"/>
          <w:b/>
          <w:lang w:val="en-GB"/>
        </w:rPr>
        <w:t xml:space="preserve">. </w:t>
      </w:r>
      <w:proofErr w:type="gramStart"/>
      <w:r w:rsidRPr="00B559FE">
        <w:rPr>
          <w:rFonts w:ascii="Arial" w:hAnsi="Arial" w:cs="Arial"/>
          <w:lang w:val="en-GB"/>
        </w:rPr>
        <w:t>Risk of cardiac valvulopathy overall</w:t>
      </w:r>
      <w:r w:rsidRPr="00B559FE">
        <w:rPr>
          <w:rFonts w:ascii="Arial" w:hAnsi="Arial" w:cs="Arial"/>
          <w:b/>
          <w:lang w:val="en-GB"/>
        </w:rPr>
        <w:t xml:space="preserve"> </w:t>
      </w:r>
      <w:r w:rsidRPr="00B559FE">
        <w:rPr>
          <w:rFonts w:ascii="Arial" w:hAnsi="Arial" w:cs="Arial"/>
          <w:lang w:val="en-GB"/>
        </w:rPr>
        <w:t xml:space="preserve">among users of </w:t>
      </w:r>
      <w:r>
        <w:rPr>
          <w:rFonts w:ascii="Arial" w:hAnsi="Arial" w:cs="Arial"/>
          <w:lang w:val="en-GB"/>
        </w:rPr>
        <w:t>all anti-osteoporosis drugs</w:t>
      </w:r>
      <w:r w:rsidRPr="00B559FE">
        <w:rPr>
          <w:rFonts w:ascii="Arial" w:hAnsi="Arial" w:cs="Arial"/>
          <w:lang w:val="en-GB"/>
        </w:rPr>
        <w:t>, results of meta-analyses (all ORs are adjusted for relevant confounders).</w:t>
      </w:r>
      <w:proofErr w:type="gramEnd"/>
    </w:p>
    <w:p w14:paraId="156943EB" w14:textId="77777777" w:rsidR="00C76798" w:rsidRDefault="00C76798" w:rsidP="008854E3">
      <w:pPr>
        <w:rPr>
          <w:rFonts w:ascii="Arial" w:hAnsi="Arial" w:cs="Arial"/>
        </w:rPr>
        <w:sectPr w:rsidR="00C76798" w:rsidSect="00E47363">
          <w:pgSz w:w="15840" w:h="12240" w:orient="landscape"/>
          <w:pgMar w:top="1440" w:right="1440" w:bottom="1440" w:left="1440" w:header="720" w:footer="720" w:gutter="0"/>
          <w:cols w:space="720"/>
          <w:docGrid w:linePitch="360"/>
        </w:sectPr>
      </w:pPr>
    </w:p>
    <w:p w14:paraId="2928D92B" w14:textId="77777777" w:rsidR="002C45FA" w:rsidRPr="00343A07" w:rsidRDefault="002C45FA" w:rsidP="002C45FA">
      <w:pPr>
        <w:keepNext/>
        <w:spacing w:after="0"/>
      </w:pPr>
      <w:r w:rsidRPr="00343A07">
        <w:rPr>
          <w:noProof/>
        </w:rPr>
        <w:lastRenderedPageBreak/>
        <w:drawing>
          <wp:inline distT="0" distB="0" distL="0" distR="0" wp14:anchorId="6AA13B49" wp14:editId="0F399058">
            <wp:extent cx="2088000" cy="2196000"/>
            <wp:effectExtent l="25400" t="25400" r="20320" b="1397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8000" cy="2196000"/>
                    </a:xfrm>
                    <a:prstGeom prst="rect">
                      <a:avLst/>
                    </a:prstGeom>
                    <a:noFill/>
                    <a:ln w="3175" cmpd="sng">
                      <a:solidFill>
                        <a:schemeClr val="tx1">
                          <a:lumMod val="65000"/>
                          <a:lumOff val="35000"/>
                        </a:schemeClr>
                      </a:solidFill>
                    </a:ln>
                  </pic:spPr>
                </pic:pic>
              </a:graphicData>
            </a:graphic>
          </wp:inline>
        </w:drawing>
      </w:r>
    </w:p>
    <w:p w14:paraId="44FAA346" w14:textId="61B5B4C5" w:rsidR="002C45FA" w:rsidRPr="00343A07" w:rsidRDefault="002C45FA" w:rsidP="002C45FA">
      <w:pPr>
        <w:pStyle w:val="Caption"/>
        <w:spacing w:after="0"/>
        <w:rPr>
          <w:rFonts w:ascii="Arial" w:hAnsi="Arial" w:cs="Arial"/>
          <w:b w:val="0"/>
          <w:color w:val="auto"/>
          <w:sz w:val="16"/>
          <w:szCs w:val="16"/>
          <w:lang w:val="en-GB"/>
        </w:rPr>
      </w:pPr>
      <w:r w:rsidRPr="00343A07">
        <w:rPr>
          <w:rFonts w:ascii="Arial" w:hAnsi="Arial" w:cs="Arial"/>
          <w:color w:val="auto"/>
          <w:sz w:val="16"/>
          <w:szCs w:val="16"/>
        </w:rPr>
        <w:t xml:space="preserve">A. Current use of any bisphosphonate  </w:t>
      </w:r>
      <w:r w:rsidRPr="00343A07">
        <w:rPr>
          <w:rFonts w:ascii="Arial" w:hAnsi="Arial" w:cs="Arial"/>
          <w:b w:val="0"/>
          <w:color w:val="auto"/>
          <w:sz w:val="16"/>
          <w:szCs w:val="16"/>
        </w:rPr>
        <w:t>(</w:t>
      </w:r>
      <w:r w:rsidR="00752155" w:rsidRPr="00343A07">
        <w:rPr>
          <w:rFonts w:ascii="Arial" w:hAnsi="Arial" w:cs="Arial"/>
          <w:b w:val="0"/>
          <w:color w:val="auto"/>
          <w:sz w:val="16"/>
          <w:szCs w:val="16"/>
          <w:lang w:val="en-GB"/>
        </w:rPr>
        <w:t>t</w:t>
      </w:r>
      <w:r w:rsidRPr="00343A07">
        <w:rPr>
          <w:rFonts w:ascii="Arial" w:hAnsi="Arial" w:cs="Arial"/>
          <w:b w:val="0"/>
          <w:color w:val="auto"/>
          <w:sz w:val="16"/>
          <w:szCs w:val="16"/>
          <w:lang w:val="en-GB"/>
        </w:rPr>
        <w:t>est for heterogeneity: Q statistic=8.8481; p value=0.1153; I2=43.49)</w:t>
      </w:r>
    </w:p>
    <w:p w14:paraId="48474180" w14:textId="091B0C21" w:rsidR="002B549E" w:rsidRPr="00343A07" w:rsidRDefault="002B549E" w:rsidP="002C45FA">
      <w:pPr>
        <w:pStyle w:val="Caption"/>
        <w:spacing w:after="0" w:line="276" w:lineRule="auto"/>
        <w:rPr>
          <w:rFonts w:ascii="Arial" w:hAnsi="Arial" w:cs="Arial"/>
          <w:b w:val="0"/>
          <w:color w:val="auto"/>
          <w:sz w:val="16"/>
          <w:szCs w:val="16"/>
        </w:rPr>
      </w:pPr>
    </w:p>
    <w:p w14:paraId="16C1FB95" w14:textId="77777777" w:rsidR="00752155" w:rsidRPr="00343A07" w:rsidRDefault="00752155" w:rsidP="00752155">
      <w:pPr>
        <w:keepNext/>
        <w:spacing w:after="0"/>
      </w:pPr>
      <w:r w:rsidRPr="00343A07">
        <w:rPr>
          <w:noProof/>
        </w:rPr>
        <w:drawing>
          <wp:inline distT="0" distB="0" distL="0" distR="0" wp14:anchorId="3C8DE986" wp14:editId="35FB3E9B">
            <wp:extent cx="2076967" cy="2196000"/>
            <wp:effectExtent l="25400" t="25400" r="31750" b="1397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6967" cy="2196000"/>
                    </a:xfrm>
                    <a:prstGeom prst="rect">
                      <a:avLst/>
                    </a:prstGeom>
                    <a:noFill/>
                    <a:ln w="3175" cmpd="sng">
                      <a:solidFill>
                        <a:srgbClr val="595959"/>
                      </a:solidFill>
                    </a:ln>
                  </pic:spPr>
                </pic:pic>
              </a:graphicData>
            </a:graphic>
          </wp:inline>
        </w:drawing>
      </w:r>
    </w:p>
    <w:p w14:paraId="4C2B9345" w14:textId="69A5978A" w:rsidR="00752155" w:rsidRPr="00343A07" w:rsidRDefault="00B01648" w:rsidP="00752155">
      <w:pPr>
        <w:pStyle w:val="Caption"/>
        <w:spacing w:after="0"/>
        <w:rPr>
          <w:rFonts w:ascii="Arial" w:hAnsi="Arial" w:cs="Arial"/>
          <w:b w:val="0"/>
          <w:color w:val="auto"/>
          <w:sz w:val="16"/>
          <w:szCs w:val="16"/>
          <w:lang w:val="en-GB"/>
        </w:rPr>
      </w:pPr>
      <w:r w:rsidRPr="00343A07">
        <w:rPr>
          <w:rFonts w:ascii="Arial" w:hAnsi="Arial" w:cs="Arial"/>
          <w:color w:val="auto"/>
          <w:sz w:val="16"/>
          <w:szCs w:val="16"/>
        </w:rPr>
        <w:t>D</w:t>
      </w:r>
      <w:r w:rsidR="00752155" w:rsidRPr="00343A07">
        <w:rPr>
          <w:rFonts w:ascii="Arial" w:hAnsi="Arial" w:cs="Arial"/>
          <w:color w:val="auto"/>
          <w:sz w:val="16"/>
          <w:szCs w:val="16"/>
        </w:rPr>
        <w:t>. Current use of &gt;1 bisphosphonate (</w:t>
      </w:r>
      <w:r w:rsidR="00752155" w:rsidRPr="00343A07">
        <w:rPr>
          <w:rFonts w:ascii="Arial" w:hAnsi="Arial" w:cs="Arial"/>
          <w:b w:val="0"/>
          <w:color w:val="auto"/>
          <w:sz w:val="16"/>
          <w:szCs w:val="16"/>
          <w:lang w:val="en-GB"/>
        </w:rPr>
        <w:t>test for heterogeneity: Q statistic=0.7576; p value=0.9797; I2=0)</w:t>
      </w:r>
    </w:p>
    <w:p w14:paraId="7E3F3B44" w14:textId="77777777" w:rsidR="009162AE" w:rsidRPr="00343A07" w:rsidRDefault="009162AE" w:rsidP="009162AE">
      <w:pPr>
        <w:pStyle w:val="Caption"/>
        <w:keepNext/>
        <w:spacing w:after="0" w:line="276" w:lineRule="auto"/>
        <w:rPr>
          <w:color w:val="auto"/>
        </w:rPr>
      </w:pPr>
      <w:r w:rsidRPr="00343A07">
        <w:rPr>
          <w:noProof/>
          <w:color w:val="auto"/>
        </w:rPr>
        <w:lastRenderedPageBreak/>
        <w:drawing>
          <wp:inline distT="0" distB="0" distL="0" distR="0" wp14:anchorId="61FEE5F4" wp14:editId="670FD8C9">
            <wp:extent cx="2088000" cy="2196000"/>
            <wp:effectExtent l="25400" t="25400" r="20320" b="1397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8000" cy="2196000"/>
                    </a:xfrm>
                    <a:prstGeom prst="rect">
                      <a:avLst/>
                    </a:prstGeom>
                    <a:noFill/>
                    <a:ln w="3175" cmpd="sng">
                      <a:solidFill>
                        <a:srgbClr val="595959"/>
                      </a:solidFill>
                    </a:ln>
                  </pic:spPr>
                </pic:pic>
              </a:graphicData>
            </a:graphic>
          </wp:inline>
        </w:drawing>
      </w:r>
    </w:p>
    <w:p w14:paraId="256128CE" w14:textId="0E496725" w:rsidR="009162AE" w:rsidRPr="00343A07" w:rsidRDefault="00B01648" w:rsidP="009162AE">
      <w:pPr>
        <w:pStyle w:val="Caption"/>
        <w:rPr>
          <w:rFonts w:ascii="Arial" w:hAnsi="Arial" w:cs="Arial"/>
          <w:b w:val="0"/>
          <w:color w:val="auto"/>
          <w:sz w:val="16"/>
          <w:szCs w:val="16"/>
          <w:lang w:val="en-GB"/>
        </w:rPr>
      </w:pPr>
      <w:r w:rsidRPr="00343A07">
        <w:rPr>
          <w:rFonts w:ascii="Arial" w:hAnsi="Arial" w:cs="Arial"/>
          <w:color w:val="auto"/>
          <w:sz w:val="16"/>
          <w:szCs w:val="16"/>
        </w:rPr>
        <w:t>B</w:t>
      </w:r>
      <w:r w:rsidR="009162AE" w:rsidRPr="00343A07">
        <w:rPr>
          <w:rFonts w:ascii="Arial" w:hAnsi="Arial" w:cs="Arial"/>
          <w:color w:val="auto"/>
          <w:sz w:val="16"/>
          <w:szCs w:val="16"/>
        </w:rPr>
        <w:t>. Current use of any non-bisphosphonate (</w:t>
      </w:r>
      <w:r w:rsidR="009162AE" w:rsidRPr="00343A07">
        <w:rPr>
          <w:rFonts w:ascii="Arial" w:hAnsi="Arial" w:cs="Arial"/>
          <w:b w:val="0"/>
          <w:color w:val="auto"/>
          <w:sz w:val="16"/>
          <w:szCs w:val="16"/>
        </w:rPr>
        <w:t>t</w:t>
      </w:r>
      <w:r w:rsidR="009162AE" w:rsidRPr="00343A07">
        <w:rPr>
          <w:rFonts w:ascii="Arial" w:hAnsi="Arial" w:cs="Arial"/>
          <w:b w:val="0"/>
          <w:color w:val="auto"/>
          <w:sz w:val="16"/>
          <w:szCs w:val="16"/>
          <w:lang w:val="en-GB"/>
        </w:rPr>
        <w:t>est for heterogeneity: Q statistic=3.2273; p value=0.665; I2=0)</w:t>
      </w:r>
    </w:p>
    <w:p w14:paraId="485C936D" w14:textId="77777777" w:rsidR="00037B7B" w:rsidRPr="00343A07" w:rsidRDefault="00037B7B" w:rsidP="00037B7B">
      <w:pPr>
        <w:pStyle w:val="Caption"/>
        <w:keepNext/>
        <w:spacing w:after="0" w:line="276" w:lineRule="auto"/>
        <w:rPr>
          <w:rFonts w:ascii="Arial" w:hAnsi="Arial" w:cs="Arial"/>
          <w:color w:val="auto"/>
          <w:sz w:val="16"/>
          <w:szCs w:val="16"/>
        </w:rPr>
      </w:pPr>
      <w:r w:rsidRPr="00343A07">
        <w:rPr>
          <w:rFonts w:ascii="Arial" w:hAnsi="Arial" w:cs="Arial"/>
          <w:noProof/>
          <w:color w:val="auto"/>
          <w:sz w:val="16"/>
          <w:szCs w:val="16"/>
        </w:rPr>
        <w:drawing>
          <wp:inline distT="0" distB="0" distL="0" distR="0" wp14:anchorId="600C1ACB" wp14:editId="7013394C">
            <wp:extent cx="2088000" cy="2196000"/>
            <wp:effectExtent l="25400" t="25400" r="20320" b="1397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88000" cy="2196000"/>
                    </a:xfrm>
                    <a:prstGeom prst="rect">
                      <a:avLst/>
                    </a:prstGeom>
                    <a:noFill/>
                    <a:ln w="3175" cmpd="sng">
                      <a:solidFill>
                        <a:schemeClr val="tx1"/>
                      </a:solidFill>
                    </a:ln>
                  </pic:spPr>
                </pic:pic>
              </a:graphicData>
            </a:graphic>
          </wp:inline>
        </w:drawing>
      </w:r>
    </w:p>
    <w:p w14:paraId="77AA88CB" w14:textId="4E9DA879" w:rsidR="00D378A4" w:rsidRPr="00343A07" w:rsidRDefault="00B01648" w:rsidP="00D378A4">
      <w:pPr>
        <w:pStyle w:val="Caption"/>
        <w:spacing w:after="0"/>
        <w:rPr>
          <w:rFonts w:ascii="Arial" w:hAnsi="Arial" w:cs="Arial"/>
          <w:b w:val="0"/>
          <w:color w:val="auto"/>
          <w:sz w:val="16"/>
          <w:szCs w:val="16"/>
          <w:lang w:val="en-GB"/>
        </w:rPr>
      </w:pPr>
      <w:r w:rsidRPr="00343A07">
        <w:rPr>
          <w:rFonts w:ascii="Arial" w:hAnsi="Arial" w:cs="Arial"/>
          <w:color w:val="auto"/>
          <w:sz w:val="16"/>
          <w:szCs w:val="16"/>
        </w:rPr>
        <w:t>E</w:t>
      </w:r>
      <w:r w:rsidR="00037B7B" w:rsidRPr="00343A07">
        <w:rPr>
          <w:rFonts w:ascii="Arial" w:hAnsi="Arial" w:cs="Arial"/>
          <w:color w:val="auto"/>
          <w:sz w:val="16"/>
          <w:szCs w:val="16"/>
        </w:rPr>
        <w:t>. Past use of any bisphosphonate</w:t>
      </w:r>
      <w:r w:rsidR="00037B7B" w:rsidRPr="00343A07">
        <w:rPr>
          <w:color w:val="auto"/>
        </w:rPr>
        <w:t xml:space="preserve"> </w:t>
      </w:r>
      <w:r w:rsidR="00D378A4" w:rsidRPr="00343A07">
        <w:rPr>
          <w:rFonts w:ascii="Arial" w:hAnsi="Arial" w:cs="Arial"/>
          <w:b w:val="0"/>
          <w:color w:val="auto"/>
          <w:sz w:val="16"/>
          <w:szCs w:val="16"/>
        </w:rPr>
        <w:t>(</w:t>
      </w:r>
      <w:r w:rsidR="00D378A4" w:rsidRPr="00343A07">
        <w:rPr>
          <w:rFonts w:ascii="Arial" w:hAnsi="Arial" w:cs="Arial"/>
          <w:b w:val="0"/>
          <w:color w:val="auto"/>
          <w:sz w:val="16"/>
          <w:szCs w:val="16"/>
          <w:lang w:val="en-GB"/>
        </w:rPr>
        <w:t>test for heterogeneity: Q statistic=9.7719; p value=0.08196; I2=48.83)</w:t>
      </w:r>
    </w:p>
    <w:p w14:paraId="0B132B4F" w14:textId="77777777" w:rsidR="00B01648" w:rsidRPr="00343A07" w:rsidRDefault="00B01648" w:rsidP="00B01648">
      <w:pPr>
        <w:keepNext/>
        <w:spacing w:after="0"/>
        <w:rPr>
          <w:rFonts w:ascii="Arial" w:hAnsi="Arial" w:cs="Arial"/>
          <w:sz w:val="16"/>
          <w:szCs w:val="16"/>
        </w:rPr>
      </w:pPr>
      <w:r w:rsidRPr="00343A07">
        <w:rPr>
          <w:noProof/>
        </w:rPr>
        <w:lastRenderedPageBreak/>
        <w:drawing>
          <wp:inline distT="0" distB="0" distL="0" distR="0" wp14:anchorId="316FFEFF" wp14:editId="11899B19">
            <wp:extent cx="2088000" cy="2196000"/>
            <wp:effectExtent l="25400" t="25400" r="20320" b="1397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88000" cy="2196000"/>
                    </a:xfrm>
                    <a:prstGeom prst="rect">
                      <a:avLst/>
                    </a:prstGeom>
                    <a:noFill/>
                    <a:ln w="3175" cmpd="sng">
                      <a:solidFill>
                        <a:schemeClr val="tx1"/>
                      </a:solidFill>
                    </a:ln>
                  </pic:spPr>
                </pic:pic>
              </a:graphicData>
            </a:graphic>
          </wp:inline>
        </w:drawing>
      </w:r>
    </w:p>
    <w:p w14:paraId="2A0EEAAF" w14:textId="190A9223" w:rsidR="00B01648" w:rsidRPr="00343A07" w:rsidRDefault="00B01648" w:rsidP="00B01648">
      <w:pPr>
        <w:pStyle w:val="Caption"/>
        <w:spacing w:after="0"/>
        <w:rPr>
          <w:rFonts w:ascii="Arial" w:hAnsi="Arial" w:cs="Arial"/>
          <w:b w:val="0"/>
          <w:color w:val="auto"/>
          <w:sz w:val="16"/>
          <w:szCs w:val="16"/>
          <w:lang w:val="en-GB"/>
        </w:rPr>
      </w:pPr>
      <w:r w:rsidRPr="00343A07">
        <w:rPr>
          <w:rFonts w:ascii="Arial" w:hAnsi="Arial" w:cs="Arial"/>
          <w:color w:val="auto"/>
          <w:sz w:val="16"/>
          <w:szCs w:val="16"/>
        </w:rPr>
        <w:t xml:space="preserve">C. Current use of alendronate </w:t>
      </w:r>
      <w:r w:rsidRPr="00343A07">
        <w:rPr>
          <w:rFonts w:ascii="Arial" w:hAnsi="Arial" w:cs="Arial"/>
          <w:b w:val="0"/>
          <w:color w:val="auto"/>
          <w:sz w:val="16"/>
          <w:szCs w:val="16"/>
        </w:rPr>
        <w:t>(</w:t>
      </w:r>
      <w:r w:rsidRPr="00343A07">
        <w:rPr>
          <w:rFonts w:ascii="Arial" w:hAnsi="Arial" w:cs="Arial"/>
          <w:b w:val="0"/>
          <w:color w:val="auto"/>
          <w:sz w:val="16"/>
          <w:szCs w:val="16"/>
          <w:lang w:val="en-GB"/>
        </w:rPr>
        <w:t>test for heterogeneity: Q statistic=7.7727; p value=0.1692; I2=35.67)</w:t>
      </w:r>
    </w:p>
    <w:p w14:paraId="0A90C18F" w14:textId="2C930329" w:rsidR="00B01648" w:rsidRPr="00343A07" w:rsidRDefault="00B01648" w:rsidP="00B01648">
      <w:pPr>
        <w:pStyle w:val="Caption"/>
        <w:spacing w:after="0" w:line="276" w:lineRule="auto"/>
        <w:rPr>
          <w:rFonts w:ascii="Arial" w:hAnsi="Arial" w:cs="Arial"/>
          <w:color w:val="auto"/>
          <w:sz w:val="16"/>
          <w:szCs w:val="16"/>
          <w:lang w:val="en-GB"/>
        </w:rPr>
      </w:pPr>
    </w:p>
    <w:p w14:paraId="0336A9D6" w14:textId="77777777" w:rsidR="008A79F1" w:rsidRPr="00343A07" w:rsidRDefault="00CF1721" w:rsidP="008A79F1">
      <w:pPr>
        <w:pStyle w:val="Caption"/>
        <w:keepNext/>
        <w:spacing w:after="0" w:line="276" w:lineRule="auto"/>
        <w:rPr>
          <w:rFonts w:ascii="Arial" w:hAnsi="Arial" w:cs="Arial"/>
          <w:color w:val="auto"/>
          <w:sz w:val="16"/>
          <w:szCs w:val="16"/>
        </w:rPr>
      </w:pPr>
      <w:r w:rsidRPr="00343A07">
        <w:rPr>
          <w:noProof/>
          <w:color w:val="auto"/>
        </w:rPr>
        <w:drawing>
          <wp:inline distT="0" distB="0" distL="0" distR="0" wp14:anchorId="19F1F3F9" wp14:editId="3CE75DA5">
            <wp:extent cx="2061601" cy="2196000"/>
            <wp:effectExtent l="25400" t="25400" r="21590" b="1397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61601" cy="2196000"/>
                    </a:xfrm>
                    <a:prstGeom prst="rect">
                      <a:avLst/>
                    </a:prstGeom>
                    <a:noFill/>
                    <a:ln w="3175" cmpd="sng">
                      <a:solidFill>
                        <a:schemeClr val="tx1"/>
                      </a:solidFill>
                    </a:ln>
                  </pic:spPr>
                </pic:pic>
              </a:graphicData>
            </a:graphic>
          </wp:inline>
        </w:drawing>
      </w:r>
    </w:p>
    <w:p w14:paraId="20F00A37" w14:textId="4766AA28" w:rsidR="008A79F1" w:rsidRPr="00343A07" w:rsidRDefault="008A79F1" w:rsidP="008A79F1">
      <w:pPr>
        <w:pStyle w:val="Caption"/>
        <w:spacing w:after="0"/>
        <w:rPr>
          <w:rFonts w:ascii="Arial" w:hAnsi="Arial" w:cs="Arial"/>
          <w:b w:val="0"/>
          <w:color w:val="auto"/>
          <w:sz w:val="16"/>
          <w:szCs w:val="16"/>
          <w:lang w:val="en-GB"/>
        </w:rPr>
      </w:pPr>
      <w:r w:rsidRPr="00343A07">
        <w:rPr>
          <w:rFonts w:ascii="Arial" w:hAnsi="Arial" w:cs="Arial"/>
          <w:color w:val="auto"/>
          <w:sz w:val="16"/>
          <w:szCs w:val="16"/>
        </w:rPr>
        <w:t xml:space="preserve">F. Current use of risedronate </w:t>
      </w:r>
      <w:r w:rsidRPr="00343A07">
        <w:rPr>
          <w:rFonts w:ascii="Arial" w:hAnsi="Arial" w:cs="Arial"/>
          <w:b w:val="0"/>
          <w:color w:val="auto"/>
          <w:sz w:val="16"/>
          <w:szCs w:val="16"/>
        </w:rPr>
        <w:t>(</w:t>
      </w:r>
      <w:r w:rsidRPr="00343A07">
        <w:rPr>
          <w:rFonts w:ascii="Arial" w:hAnsi="Arial" w:cs="Arial"/>
          <w:b w:val="0"/>
          <w:color w:val="auto"/>
          <w:sz w:val="16"/>
          <w:szCs w:val="16"/>
          <w:lang w:val="en-GB"/>
        </w:rPr>
        <w:t>test for heterogeneity: Q statistic=5.3782; p value=0.3715; I2=7.03)</w:t>
      </w:r>
    </w:p>
    <w:p w14:paraId="0190F872" w14:textId="77777777" w:rsidR="00AB1EDC" w:rsidRDefault="00AB1EDC" w:rsidP="00AB1EDC">
      <w:pPr>
        <w:rPr>
          <w:rFonts w:ascii="Arial" w:hAnsi="Arial" w:cs="Arial"/>
          <w:b/>
          <w:lang w:val="en-GB"/>
        </w:rPr>
        <w:sectPr w:rsidR="00AB1EDC" w:rsidSect="00C76798">
          <w:type w:val="continuous"/>
          <w:pgSz w:w="15840" w:h="12240" w:orient="landscape"/>
          <w:pgMar w:top="1440" w:right="1440" w:bottom="1440" w:left="1440" w:header="720" w:footer="720" w:gutter="0"/>
          <w:cols w:num="3" w:space="794"/>
          <w:docGrid w:linePitch="360"/>
        </w:sectPr>
      </w:pPr>
    </w:p>
    <w:p w14:paraId="277C4075" w14:textId="55A60E46" w:rsidR="00AB1EDC" w:rsidRPr="00285CF8" w:rsidRDefault="00AB1EDC" w:rsidP="003D2D53">
      <w:pPr>
        <w:sectPr w:rsidR="00AB1EDC" w:rsidRPr="00285CF8" w:rsidSect="00AB1EDC">
          <w:type w:val="continuous"/>
          <w:pgSz w:w="15840" w:h="12240" w:orient="landscape"/>
          <w:pgMar w:top="1440" w:right="1440" w:bottom="1440" w:left="1440" w:header="720" w:footer="720" w:gutter="0"/>
          <w:cols w:space="794"/>
          <w:docGrid w:linePitch="360"/>
        </w:sectPr>
      </w:pPr>
      <w:r w:rsidRPr="00B559FE">
        <w:rPr>
          <w:rFonts w:ascii="Arial" w:hAnsi="Arial" w:cs="Arial"/>
          <w:b/>
          <w:lang w:val="en-GB"/>
        </w:rPr>
        <w:lastRenderedPageBreak/>
        <w:t>Figure S</w:t>
      </w:r>
      <w:r w:rsidR="00C757BB">
        <w:rPr>
          <w:rFonts w:ascii="Arial" w:hAnsi="Arial" w:cs="Arial"/>
          <w:b/>
          <w:lang w:val="en-GB"/>
        </w:rPr>
        <w:t>2</w:t>
      </w:r>
      <w:r w:rsidRPr="00B559FE">
        <w:rPr>
          <w:rFonts w:ascii="Arial" w:hAnsi="Arial" w:cs="Arial"/>
          <w:b/>
          <w:lang w:val="en-GB"/>
        </w:rPr>
        <w:t xml:space="preserve">. </w:t>
      </w:r>
      <w:r w:rsidRPr="00B559FE">
        <w:rPr>
          <w:rFonts w:ascii="Arial" w:hAnsi="Arial" w:cs="Arial"/>
          <w:lang w:val="en-GB"/>
        </w:rPr>
        <w:t xml:space="preserve">Risk of cardiac </w:t>
      </w:r>
      <w:r>
        <w:rPr>
          <w:rFonts w:ascii="Arial" w:hAnsi="Arial" w:cs="Arial"/>
          <w:lang w:val="en-GB"/>
        </w:rPr>
        <w:t>valve regurgitation</w:t>
      </w:r>
      <w:r w:rsidRPr="00B559FE">
        <w:rPr>
          <w:rFonts w:ascii="Arial" w:hAnsi="Arial" w:cs="Arial"/>
          <w:lang w:val="en-GB"/>
        </w:rPr>
        <w:t xml:space="preserve"> among users of </w:t>
      </w:r>
      <w:r>
        <w:rPr>
          <w:rFonts w:ascii="Arial" w:hAnsi="Arial" w:cs="Arial"/>
          <w:lang w:val="en-GB"/>
        </w:rPr>
        <w:t>all anti-osteoporosis drugs</w:t>
      </w:r>
      <w:r w:rsidRPr="00B559FE">
        <w:rPr>
          <w:rFonts w:ascii="Arial" w:hAnsi="Arial" w:cs="Arial"/>
          <w:lang w:val="en-GB"/>
        </w:rPr>
        <w:t xml:space="preserve">, results of meta-analyses (all ORs are adjusted for relevant </w:t>
      </w:r>
      <w:r w:rsidRPr="00285CF8">
        <w:rPr>
          <w:rFonts w:ascii="Arial" w:hAnsi="Arial" w:cs="Arial"/>
          <w:lang w:val="en-GB"/>
        </w:rPr>
        <w:t>confounders)</w:t>
      </w:r>
    </w:p>
    <w:p w14:paraId="644ED392" w14:textId="3197CC10" w:rsidR="00D378A4" w:rsidRPr="00285CF8" w:rsidRDefault="00D378A4" w:rsidP="003D2D53">
      <w:pPr>
        <w:pStyle w:val="Caption"/>
        <w:spacing w:after="0" w:line="276" w:lineRule="auto"/>
        <w:rPr>
          <w:rFonts w:ascii="Arial" w:hAnsi="Arial" w:cs="Arial"/>
          <w:color w:val="auto"/>
          <w:sz w:val="16"/>
          <w:szCs w:val="16"/>
          <w:lang w:val="en-GB"/>
        </w:rPr>
      </w:pPr>
    </w:p>
    <w:p w14:paraId="682C4943" w14:textId="77777777" w:rsidR="00737E4D" w:rsidRPr="00285CF8" w:rsidRDefault="00737E4D" w:rsidP="00737E4D">
      <w:pPr>
        <w:pStyle w:val="Caption"/>
        <w:keepNext/>
        <w:spacing w:after="0" w:line="276" w:lineRule="auto"/>
        <w:rPr>
          <w:rFonts w:ascii="Arial" w:hAnsi="Arial" w:cs="Arial"/>
          <w:color w:val="auto"/>
          <w:sz w:val="16"/>
          <w:szCs w:val="16"/>
        </w:rPr>
      </w:pPr>
      <w:r w:rsidRPr="00285CF8">
        <w:rPr>
          <w:noProof/>
          <w:color w:val="auto"/>
        </w:rPr>
        <w:drawing>
          <wp:inline distT="0" distB="0" distL="0" distR="0" wp14:anchorId="4DBFA4C0" wp14:editId="0CC2A55E">
            <wp:extent cx="2088000" cy="2196000"/>
            <wp:effectExtent l="25400" t="25400" r="20320" b="1397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8000" cy="2196000"/>
                    </a:xfrm>
                    <a:prstGeom prst="rect">
                      <a:avLst/>
                    </a:prstGeom>
                    <a:noFill/>
                    <a:ln w="3175" cmpd="sng">
                      <a:solidFill>
                        <a:schemeClr val="tx1"/>
                      </a:solidFill>
                    </a:ln>
                  </pic:spPr>
                </pic:pic>
              </a:graphicData>
            </a:graphic>
          </wp:inline>
        </w:drawing>
      </w:r>
    </w:p>
    <w:p w14:paraId="29BF4BEE" w14:textId="4F952996" w:rsidR="00737E4D" w:rsidRPr="00285CF8" w:rsidRDefault="00737E4D" w:rsidP="001D49F5">
      <w:pPr>
        <w:pStyle w:val="Caption"/>
        <w:spacing w:after="0"/>
        <w:rPr>
          <w:rFonts w:ascii="Arial" w:hAnsi="Arial" w:cs="Arial"/>
          <w:b w:val="0"/>
          <w:color w:val="auto"/>
          <w:sz w:val="16"/>
          <w:szCs w:val="16"/>
          <w:lang w:val="en-GB"/>
        </w:rPr>
      </w:pPr>
      <w:r w:rsidRPr="00285CF8">
        <w:rPr>
          <w:rFonts w:ascii="Arial" w:hAnsi="Arial" w:cs="Arial"/>
          <w:color w:val="auto"/>
          <w:sz w:val="16"/>
          <w:szCs w:val="16"/>
        </w:rPr>
        <w:t xml:space="preserve">A. Current use of any bisphosphonate </w:t>
      </w:r>
      <w:r w:rsidRPr="00285CF8">
        <w:rPr>
          <w:rFonts w:ascii="Arial" w:hAnsi="Arial" w:cs="Arial"/>
          <w:b w:val="0"/>
          <w:color w:val="auto"/>
          <w:sz w:val="16"/>
          <w:szCs w:val="16"/>
        </w:rPr>
        <w:t>(</w:t>
      </w:r>
      <w:r w:rsidRPr="00285CF8">
        <w:rPr>
          <w:rFonts w:ascii="Arial" w:hAnsi="Arial" w:cs="Arial"/>
          <w:b w:val="0"/>
          <w:color w:val="auto"/>
          <w:sz w:val="16"/>
          <w:szCs w:val="16"/>
          <w:lang w:val="en-GB"/>
        </w:rPr>
        <w:t>test for heterogeneity: Q statistic= 12.076; p value=0.03376; I2=58.6)</w:t>
      </w:r>
    </w:p>
    <w:p w14:paraId="1455A8EE" w14:textId="77DA1FDE" w:rsidR="001D49F5" w:rsidRPr="00285CF8" w:rsidRDefault="00901416" w:rsidP="00901416">
      <w:pPr>
        <w:spacing w:after="0"/>
      </w:pPr>
      <w:r w:rsidRPr="00285CF8">
        <w:rPr>
          <w:noProof/>
        </w:rPr>
        <mc:AlternateContent>
          <mc:Choice Requires="wps">
            <w:drawing>
              <wp:anchor distT="0" distB="0" distL="114300" distR="114300" simplePos="0" relativeHeight="251663360" behindDoc="0" locked="0" layoutInCell="1" allowOverlap="1" wp14:anchorId="060584C9" wp14:editId="1CC3C440">
                <wp:simplePos x="0" y="0"/>
                <wp:positionH relativeFrom="column">
                  <wp:posOffset>-34290</wp:posOffset>
                </wp:positionH>
                <wp:positionV relativeFrom="paragraph">
                  <wp:posOffset>2430145</wp:posOffset>
                </wp:positionV>
                <wp:extent cx="2087880" cy="72136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2087880" cy="7213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27A48AA7" w14:textId="4B759235" w:rsidR="00F51D4A" w:rsidRPr="00285CF8" w:rsidRDefault="00F51D4A" w:rsidP="00901416">
                            <w:pPr>
                              <w:pStyle w:val="Caption"/>
                              <w:rPr>
                                <w:rFonts w:ascii="Arial" w:hAnsi="Arial" w:cs="Arial"/>
                                <w:b w:val="0"/>
                                <w:color w:val="auto"/>
                                <w:sz w:val="16"/>
                                <w:szCs w:val="16"/>
                                <w:lang w:val="en-GB"/>
                              </w:rPr>
                            </w:pPr>
                            <w:r w:rsidRPr="00285CF8">
                              <w:rPr>
                                <w:rFonts w:ascii="Arial" w:hAnsi="Arial" w:cs="Arial"/>
                                <w:color w:val="auto"/>
                                <w:sz w:val="16"/>
                                <w:szCs w:val="16"/>
                              </w:rPr>
                              <w:t xml:space="preserve">D. Current use of etidronate/calcium </w:t>
                            </w:r>
                            <w:r w:rsidRPr="00285CF8">
                              <w:rPr>
                                <w:rFonts w:ascii="Arial" w:hAnsi="Arial" w:cs="Arial"/>
                                <w:b w:val="0"/>
                                <w:color w:val="auto"/>
                                <w:sz w:val="16"/>
                                <w:szCs w:val="16"/>
                              </w:rPr>
                              <w:t>(</w:t>
                            </w:r>
                            <w:r w:rsidRPr="00285CF8">
                              <w:rPr>
                                <w:rFonts w:ascii="Arial" w:hAnsi="Arial" w:cs="Arial"/>
                                <w:b w:val="0"/>
                                <w:color w:val="auto"/>
                                <w:sz w:val="16"/>
                                <w:szCs w:val="16"/>
                                <w:lang w:val="en-GB"/>
                              </w:rPr>
                              <w:t>test for heterogeneity: Q statistic= 0.6915; p value=0.7077; I2=0)</w:t>
                            </w:r>
                          </w:p>
                          <w:p w14:paraId="0214ED24" w14:textId="3CECB44F" w:rsidR="00F51D4A" w:rsidRPr="00285CF8" w:rsidRDefault="00F51D4A" w:rsidP="00901416">
                            <w:pPr>
                              <w:pStyle w:val="Caption"/>
                              <w:rPr>
                                <w:rFonts w:ascii="Arial" w:hAnsi="Arial" w:cs="Arial"/>
                                <w:noProof/>
                                <w:color w:val="auto"/>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xt Box 13" o:spid="_x0000_s1026" type="#_x0000_t202" style="position:absolute;margin-left:-2.65pt;margin-top:191.35pt;width:164.4pt;height:56.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" stroked="f">
                <v:textbox style="mso-fit-shape-to-text:t" inset="0,0,0,0">
                  <w:txbxContent>
                    <w:p w14:paraId="27A48AA7" w14:textId="4B759235" w:rsidR="00D947B5" w:rsidRPr="00285CF8" w:rsidRDefault="00D947B5" w:rsidP="00901416">
                      <w:pPr>
                        <w:pStyle w:val="Caption"/>
                        <w:rPr>
                          <w:rFonts w:ascii="Arial" w:hAnsi="Arial" w:cs="Arial"/>
                          <w:b w:val="0"/>
                          <w:color w:val="auto"/>
                          <w:sz w:val="16"/>
                          <w:szCs w:val="16"/>
                          <w:lang w:val="en-GB"/>
                        </w:rPr>
                      </w:pPr>
                      <w:r w:rsidRPr="00285CF8">
                        <w:rPr>
                          <w:rFonts w:ascii="Arial" w:hAnsi="Arial" w:cs="Arial"/>
                          <w:color w:val="auto"/>
                          <w:sz w:val="16"/>
                          <w:szCs w:val="16"/>
                        </w:rPr>
                        <w:t xml:space="preserve">D. Current use of etidronate/calcium </w:t>
                      </w:r>
                      <w:r w:rsidRPr="00285CF8">
                        <w:rPr>
                          <w:rFonts w:ascii="Arial" w:hAnsi="Arial" w:cs="Arial"/>
                          <w:b w:val="0"/>
                          <w:color w:val="auto"/>
                          <w:sz w:val="16"/>
                          <w:szCs w:val="16"/>
                        </w:rPr>
                        <w:t>(</w:t>
                      </w:r>
                      <w:r w:rsidRPr="00285CF8">
                        <w:rPr>
                          <w:rFonts w:ascii="Arial" w:hAnsi="Arial" w:cs="Arial"/>
                          <w:b w:val="0"/>
                          <w:color w:val="auto"/>
                          <w:sz w:val="16"/>
                          <w:szCs w:val="16"/>
                          <w:lang w:val="en-GB"/>
                        </w:rPr>
                        <w:t>test for heterogeneity: Q statistic= 0.6915; p value=0.7077; I2=0)</w:t>
                      </w:r>
                    </w:p>
                    <w:p w14:paraId="0214ED24" w14:textId="3CECB44F" w:rsidR="00D947B5" w:rsidRPr="00285CF8" w:rsidRDefault="00D947B5" w:rsidP="00901416">
                      <w:pPr>
                        <w:pStyle w:val="Caption"/>
                        <w:rPr>
                          <w:rFonts w:ascii="Arial" w:hAnsi="Arial" w:cs="Arial"/>
                          <w:noProof/>
                          <w:color w:val="auto"/>
                          <w:sz w:val="16"/>
                          <w:szCs w:val="16"/>
                        </w:rPr>
                      </w:pPr>
                    </w:p>
                  </w:txbxContent>
                </v:textbox>
                <w10:wrap type="square"/>
              </v:shape>
            </w:pict>
          </mc:Fallback>
        </mc:AlternateContent>
      </w:r>
      <w:r w:rsidRPr="00285CF8">
        <w:rPr>
          <w:noProof/>
        </w:rPr>
        <w:drawing>
          <wp:anchor distT="0" distB="0" distL="114300" distR="114300" simplePos="0" relativeHeight="251661312" behindDoc="0" locked="0" layoutInCell="1" allowOverlap="1" wp14:anchorId="1D909F6E" wp14:editId="134AA94D">
            <wp:simplePos x="0" y="0"/>
            <wp:positionH relativeFrom="column">
              <wp:posOffset>-34290</wp:posOffset>
            </wp:positionH>
            <wp:positionV relativeFrom="paragraph">
              <wp:posOffset>177165</wp:posOffset>
            </wp:positionV>
            <wp:extent cx="2087880" cy="2195830"/>
            <wp:effectExtent l="25400" t="25400" r="20320" b="13970"/>
            <wp:wrapSquare wrapText="bothSides"/>
            <wp:docPr id="12"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a:extLst>
                        <a:ext uri="{28A0092B-C50C-407E-A947-70E740481C1C}">
                          <a14:useLocalDpi xmlns:a14="http://schemas.microsoft.com/office/drawing/2010/main" val="0"/>
                        </a:ext>
                      </a:extLst>
                    </a:blip>
                    <a:srcRect l="10299" t="9213" r="3511" b="4713"/>
                    <a:stretch/>
                  </pic:blipFill>
                  <pic:spPr bwMode="auto">
                    <a:xfrm>
                      <a:off x="0" y="0"/>
                      <a:ext cx="2087880" cy="2195830"/>
                    </a:xfrm>
                    <a:prstGeom prst="rect">
                      <a:avLst/>
                    </a:prstGeom>
                    <a:noFill/>
                    <a:ln>
                      <a:solidFill>
                        <a:srgbClr val="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299F38" w14:textId="77777777" w:rsidR="001D49F5" w:rsidRPr="00285CF8" w:rsidRDefault="001D49F5" w:rsidP="001D49F5">
      <w:pPr>
        <w:spacing w:after="0"/>
        <w:rPr>
          <w:rFonts w:ascii="Arial" w:hAnsi="Arial" w:cs="Arial"/>
          <w:sz w:val="16"/>
          <w:szCs w:val="16"/>
        </w:rPr>
      </w:pPr>
    </w:p>
    <w:p w14:paraId="674ABBB0" w14:textId="77777777" w:rsidR="001D49F5" w:rsidRPr="00285CF8" w:rsidRDefault="001D49F5" w:rsidP="001D49F5">
      <w:pPr>
        <w:keepNext/>
        <w:spacing w:after="0"/>
        <w:rPr>
          <w:rFonts w:ascii="Arial" w:hAnsi="Arial" w:cs="Arial"/>
          <w:sz w:val="16"/>
          <w:szCs w:val="16"/>
        </w:rPr>
      </w:pPr>
      <w:r w:rsidRPr="00285CF8">
        <w:rPr>
          <w:noProof/>
        </w:rPr>
        <w:drawing>
          <wp:inline distT="0" distB="0" distL="0" distR="0" wp14:anchorId="3EB665A6" wp14:editId="4ADBC34C">
            <wp:extent cx="2088000" cy="2196000"/>
            <wp:effectExtent l="25400" t="25400" r="20320" b="1397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88000" cy="2196000"/>
                    </a:xfrm>
                    <a:prstGeom prst="rect">
                      <a:avLst/>
                    </a:prstGeom>
                    <a:noFill/>
                    <a:ln w="3175" cmpd="sng">
                      <a:solidFill>
                        <a:schemeClr val="tx1"/>
                      </a:solidFill>
                    </a:ln>
                  </pic:spPr>
                </pic:pic>
              </a:graphicData>
            </a:graphic>
          </wp:inline>
        </w:drawing>
      </w:r>
    </w:p>
    <w:p w14:paraId="06E9A0FE" w14:textId="3805222B" w:rsidR="001D49F5" w:rsidRPr="00285CF8" w:rsidRDefault="001D49F5" w:rsidP="001D49F5">
      <w:pPr>
        <w:pStyle w:val="Caption"/>
        <w:spacing w:after="0"/>
        <w:rPr>
          <w:rFonts w:ascii="Arial" w:hAnsi="Arial" w:cs="Arial"/>
          <w:i/>
          <w:color w:val="auto"/>
          <w:sz w:val="16"/>
          <w:szCs w:val="16"/>
          <w:lang w:val="en-GB"/>
        </w:rPr>
      </w:pPr>
      <w:r w:rsidRPr="00285CF8">
        <w:rPr>
          <w:rFonts w:ascii="Arial" w:hAnsi="Arial" w:cs="Arial"/>
          <w:color w:val="auto"/>
          <w:sz w:val="16"/>
          <w:szCs w:val="16"/>
        </w:rPr>
        <w:t>B. Past use of bisphosphonate/non-bisphosphonate (</w:t>
      </w:r>
      <w:r w:rsidRPr="00285CF8">
        <w:rPr>
          <w:rFonts w:ascii="Arial" w:hAnsi="Arial" w:cs="Arial"/>
          <w:b w:val="0"/>
          <w:color w:val="auto"/>
          <w:sz w:val="16"/>
          <w:szCs w:val="16"/>
          <w:lang w:val="en-GB"/>
        </w:rPr>
        <w:t>test for heterogeneity: Q statistic= 1.6261; p value=0.8981; I2=0)</w:t>
      </w:r>
    </w:p>
    <w:p w14:paraId="2FCDFBCA" w14:textId="3134479D" w:rsidR="001D49F5" w:rsidRPr="00285CF8" w:rsidRDefault="001D49F5" w:rsidP="001D49F5">
      <w:pPr>
        <w:pStyle w:val="Caption"/>
        <w:spacing w:after="0" w:line="276" w:lineRule="auto"/>
        <w:rPr>
          <w:rFonts w:ascii="Arial" w:hAnsi="Arial" w:cs="Arial"/>
          <w:color w:val="auto"/>
          <w:sz w:val="16"/>
          <w:szCs w:val="16"/>
          <w:lang w:val="en-GB"/>
        </w:rPr>
      </w:pPr>
    </w:p>
    <w:p w14:paraId="48E116C7" w14:textId="77777777" w:rsidR="00077143" w:rsidRPr="00285CF8" w:rsidRDefault="00077143" w:rsidP="00077143">
      <w:pPr>
        <w:pStyle w:val="Caption"/>
        <w:keepNext/>
        <w:spacing w:after="0" w:line="276" w:lineRule="auto"/>
        <w:rPr>
          <w:color w:val="auto"/>
        </w:rPr>
      </w:pPr>
      <w:r w:rsidRPr="00285CF8">
        <w:rPr>
          <w:noProof/>
          <w:color w:val="auto"/>
        </w:rPr>
        <w:drawing>
          <wp:inline distT="0" distB="0" distL="0" distR="0" wp14:anchorId="5FD73820" wp14:editId="08316B95">
            <wp:extent cx="2088000" cy="2196000"/>
            <wp:effectExtent l="0" t="0" r="0" b="0"/>
            <wp:docPr id="14"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8000" cy="2196000"/>
                    </a:xfrm>
                    <a:prstGeom prst="rect">
                      <a:avLst/>
                    </a:prstGeom>
                    <a:noFill/>
                    <a:ln>
                      <a:noFill/>
                    </a:ln>
                  </pic:spPr>
                </pic:pic>
              </a:graphicData>
            </a:graphic>
          </wp:inline>
        </w:drawing>
      </w:r>
    </w:p>
    <w:p w14:paraId="5405CB83" w14:textId="3FE83CE9" w:rsidR="00077143" w:rsidRPr="00285CF8" w:rsidRDefault="00077143" w:rsidP="00077143">
      <w:pPr>
        <w:pStyle w:val="Caption"/>
        <w:spacing w:after="0"/>
        <w:rPr>
          <w:rFonts w:ascii="Arial" w:hAnsi="Arial" w:cs="Arial"/>
          <w:b w:val="0"/>
          <w:color w:val="auto"/>
          <w:sz w:val="16"/>
          <w:szCs w:val="16"/>
          <w:lang w:val="en-GB"/>
        </w:rPr>
      </w:pPr>
      <w:r w:rsidRPr="00285CF8">
        <w:rPr>
          <w:rFonts w:ascii="Arial" w:hAnsi="Arial" w:cs="Arial"/>
          <w:color w:val="auto"/>
          <w:sz w:val="16"/>
          <w:szCs w:val="16"/>
        </w:rPr>
        <w:t>E. Current use of alendronate/colecalciferol (</w:t>
      </w:r>
      <w:r w:rsidRPr="00285CF8">
        <w:rPr>
          <w:rFonts w:ascii="Arial" w:hAnsi="Arial" w:cs="Arial"/>
          <w:b w:val="0"/>
          <w:color w:val="auto"/>
          <w:sz w:val="16"/>
          <w:szCs w:val="16"/>
          <w:lang w:val="en-GB"/>
        </w:rPr>
        <w:t>test for heterogeneity: Q statistic= 11.475; p value=0.02171; I2=65.14)</w:t>
      </w:r>
    </w:p>
    <w:p w14:paraId="1EE08B30" w14:textId="77777777" w:rsidR="00D935EC" w:rsidRPr="00285CF8" w:rsidRDefault="00D935EC" w:rsidP="00D92E08">
      <w:pPr>
        <w:spacing w:after="0"/>
        <w:rPr>
          <w:rFonts w:ascii="Arial" w:hAnsi="Arial" w:cs="Arial"/>
          <w:sz w:val="16"/>
          <w:szCs w:val="16"/>
        </w:rPr>
      </w:pPr>
    </w:p>
    <w:p w14:paraId="567917E0" w14:textId="77777777" w:rsidR="00D935EC" w:rsidRPr="00285CF8" w:rsidRDefault="00D935EC" w:rsidP="00D935EC">
      <w:pPr>
        <w:keepNext/>
        <w:spacing w:after="0"/>
        <w:rPr>
          <w:rFonts w:ascii="Arial" w:hAnsi="Arial" w:cs="Arial"/>
          <w:sz w:val="16"/>
          <w:szCs w:val="16"/>
        </w:rPr>
      </w:pPr>
      <w:r w:rsidRPr="00285CF8">
        <w:rPr>
          <w:noProof/>
        </w:rPr>
        <w:drawing>
          <wp:inline distT="0" distB="0" distL="0" distR="0" wp14:anchorId="134D2911" wp14:editId="09EFD683">
            <wp:extent cx="2088000" cy="2196000"/>
            <wp:effectExtent l="25400" t="25400" r="20320" b="1397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8000" cy="2196000"/>
                    </a:xfrm>
                    <a:prstGeom prst="rect">
                      <a:avLst/>
                    </a:prstGeom>
                    <a:noFill/>
                    <a:ln w="3175" cmpd="sng">
                      <a:solidFill>
                        <a:schemeClr val="tx1"/>
                      </a:solidFill>
                    </a:ln>
                  </pic:spPr>
                </pic:pic>
              </a:graphicData>
            </a:graphic>
          </wp:inline>
        </w:drawing>
      </w:r>
    </w:p>
    <w:p w14:paraId="61340A42" w14:textId="77777777" w:rsidR="00901416" w:rsidRPr="00285CF8" w:rsidRDefault="00D935EC" w:rsidP="00D92E08">
      <w:pPr>
        <w:pStyle w:val="Caption"/>
        <w:spacing w:after="0"/>
        <w:rPr>
          <w:rFonts w:ascii="Arial" w:hAnsi="Arial" w:cs="Arial"/>
          <w:b w:val="0"/>
          <w:color w:val="auto"/>
          <w:sz w:val="16"/>
          <w:szCs w:val="16"/>
          <w:lang w:val="en-GB"/>
        </w:rPr>
      </w:pPr>
      <w:r w:rsidRPr="00285CF8">
        <w:rPr>
          <w:rFonts w:ascii="Arial" w:hAnsi="Arial" w:cs="Arial"/>
          <w:color w:val="auto"/>
          <w:sz w:val="16"/>
          <w:szCs w:val="16"/>
        </w:rPr>
        <w:t xml:space="preserve">C. Current use of risedronate </w:t>
      </w:r>
      <w:r w:rsidRPr="00285CF8">
        <w:rPr>
          <w:rFonts w:ascii="Arial" w:hAnsi="Arial" w:cs="Arial"/>
          <w:b w:val="0"/>
          <w:color w:val="auto"/>
          <w:sz w:val="16"/>
          <w:szCs w:val="16"/>
        </w:rPr>
        <w:t>(</w:t>
      </w:r>
      <w:r w:rsidR="00D92E08" w:rsidRPr="00285CF8">
        <w:rPr>
          <w:rFonts w:ascii="Arial" w:hAnsi="Arial" w:cs="Arial"/>
          <w:b w:val="0"/>
          <w:color w:val="auto"/>
          <w:sz w:val="16"/>
          <w:szCs w:val="16"/>
          <w:lang w:val="en-GB"/>
        </w:rPr>
        <w:t xml:space="preserve">test for heterogeneity: Q statistic= 6.4767; p value=0.2626; </w:t>
      </w:r>
    </w:p>
    <w:p w14:paraId="7D79D1A5" w14:textId="133A62BA" w:rsidR="00AC17F0" w:rsidRPr="00285CF8" w:rsidRDefault="00D92E08" w:rsidP="00AC17F0">
      <w:pPr>
        <w:pStyle w:val="Caption"/>
        <w:spacing w:after="0" w:line="360" w:lineRule="auto"/>
        <w:rPr>
          <w:rFonts w:ascii="Arial" w:hAnsi="Arial" w:cs="Arial"/>
          <w:b w:val="0"/>
          <w:color w:val="auto"/>
          <w:sz w:val="16"/>
          <w:szCs w:val="16"/>
          <w:lang w:val="en-GB"/>
        </w:rPr>
      </w:pPr>
      <w:r w:rsidRPr="00285CF8">
        <w:rPr>
          <w:rFonts w:ascii="Arial" w:hAnsi="Arial" w:cs="Arial"/>
          <w:b w:val="0"/>
          <w:color w:val="auto"/>
          <w:sz w:val="16"/>
          <w:szCs w:val="16"/>
          <w:lang w:val="en-GB"/>
        </w:rPr>
        <w:t>I2=22.8)</w:t>
      </w:r>
    </w:p>
    <w:p w14:paraId="7196222B" w14:textId="77777777" w:rsidR="00AC17F0" w:rsidRPr="00285CF8" w:rsidRDefault="00AC17F0" w:rsidP="00AC17F0">
      <w:pPr>
        <w:pStyle w:val="Caption"/>
        <w:keepNext/>
        <w:spacing w:after="0" w:line="276" w:lineRule="auto"/>
        <w:rPr>
          <w:rFonts w:ascii="Arial" w:hAnsi="Arial" w:cs="Arial"/>
          <w:color w:val="auto"/>
          <w:sz w:val="16"/>
          <w:szCs w:val="16"/>
        </w:rPr>
      </w:pPr>
      <w:r w:rsidRPr="00285CF8">
        <w:rPr>
          <w:noProof/>
          <w:color w:val="auto"/>
        </w:rPr>
        <w:drawing>
          <wp:inline distT="0" distB="0" distL="0" distR="0" wp14:anchorId="36B9195D" wp14:editId="1ED8D553">
            <wp:extent cx="2088000" cy="2196000"/>
            <wp:effectExtent l="25400" t="25400" r="20320" b="13970"/>
            <wp:docPr id="15"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8000" cy="2196000"/>
                    </a:xfrm>
                    <a:prstGeom prst="rect">
                      <a:avLst/>
                    </a:prstGeom>
                    <a:noFill/>
                    <a:ln w="3175" cmpd="sng">
                      <a:solidFill>
                        <a:schemeClr val="tx1"/>
                      </a:solidFill>
                    </a:ln>
                  </pic:spPr>
                </pic:pic>
              </a:graphicData>
            </a:graphic>
          </wp:inline>
        </w:drawing>
      </w:r>
    </w:p>
    <w:p w14:paraId="27487AD8" w14:textId="6AF8DE23" w:rsidR="00D935EC" w:rsidRDefault="00AC17F0" w:rsidP="00AC17F0">
      <w:pPr>
        <w:pStyle w:val="Caption"/>
        <w:spacing w:after="0"/>
        <w:rPr>
          <w:rFonts w:ascii="Arial" w:hAnsi="Arial" w:cs="Arial"/>
          <w:b w:val="0"/>
          <w:i/>
          <w:color w:val="auto"/>
          <w:sz w:val="16"/>
          <w:szCs w:val="16"/>
          <w:lang w:val="en-GB"/>
        </w:rPr>
      </w:pPr>
      <w:r w:rsidRPr="00285CF8">
        <w:rPr>
          <w:rFonts w:ascii="Arial" w:hAnsi="Arial" w:cs="Arial"/>
          <w:color w:val="auto"/>
          <w:sz w:val="16"/>
          <w:szCs w:val="16"/>
        </w:rPr>
        <w:t xml:space="preserve">F. Current use of strontium ranelate </w:t>
      </w:r>
      <w:r w:rsidRPr="00285CF8">
        <w:rPr>
          <w:rFonts w:ascii="Arial" w:hAnsi="Arial" w:cs="Arial"/>
          <w:b w:val="0"/>
          <w:i/>
          <w:color w:val="auto"/>
          <w:sz w:val="16"/>
          <w:szCs w:val="16"/>
        </w:rPr>
        <w:t>(</w:t>
      </w:r>
      <w:r w:rsidRPr="00285CF8">
        <w:rPr>
          <w:rFonts w:ascii="Arial" w:hAnsi="Arial" w:cs="Arial"/>
          <w:b w:val="0"/>
          <w:i/>
          <w:color w:val="auto"/>
          <w:sz w:val="16"/>
          <w:szCs w:val="16"/>
          <w:lang w:val="en-GB"/>
        </w:rPr>
        <w:t>test for heterogeneity: Q statistic= 0.4438; p value=0.9311; I2=0)</w:t>
      </w:r>
    </w:p>
    <w:p w14:paraId="70F9B4CA" w14:textId="77777777" w:rsidR="003578D1" w:rsidRDefault="003578D1" w:rsidP="003578D1">
      <w:pPr>
        <w:rPr>
          <w:rFonts w:ascii="Arial" w:hAnsi="Arial" w:cs="Arial"/>
          <w:b/>
          <w:lang w:val="en-GB"/>
        </w:rPr>
        <w:sectPr w:rsidR="003578D1" w:rsidSect="00C76798">
          <w:type w:val="continuous"/>
          <w:pgSz w:w="15840" w:h="12240" w:orient="landscape"/>
          <w:pgMar w:top="1440" w:right="1440" w:bottom="1440" w:left="1440" w:header="720" w:footer="720" w:gutter="0"/>
          <w:cols w:num="3" w:space="794"/>
          <w:docGrid w:linePitch="360"/>
        </w:sectPr>
      </w:pPr>
    </w:p>
    <w:p w14:paraId="46F107F5" w14:textId="641BC1F1" w:rsidR="003578D1" w:rsidRPr="003578D1" w:rsidRDefault="00B43897" w:rsidP="003578D1">
      <w:pPr>
        <w:spacing w:after="0" w:line="360" w:lineRule="auto"/>
        <w:rPr>
          <w:rFonts w:ascii="Arial" w:hAnsi="Arial" w:cs="Arial"/>
          <w:lang w:val="en-GB"/>
        </w:rPr>
      </w:pPr>
      <w:r>
        <w:rPr>
          <w:rFonts w:ascii="Arial" w:hAnsi="Arial" w:cs="Arial"/>
          <w:b/>
          <w:u w:val="single"/>
          <w:lang w:val="en-GB"/>
        </w:rPr>
        <w:lastRenderedPageBreak/>
        <w:t>Abbreviations</w:t>
      </w:r>
      <w:r w:rsidR="003578D1" w:rsidRPr="003578D1">
        <w:rPr>
          <w:rFonts w:ascii="Arial" w:hAnsi="Arial" w:cs="Arial"/>
          <w:lang w:val="en-GB"/>
        </w:rPr>
        <w:t xml:space="preserve">: </w:t>
      </w:r>
      <w:r w:rsidR="003578D1" w:rsidRPr="003578D1">
        <w:rPr>
          <w:rFonts w:ascii="Arial" w:hAnsi="Arial" w:cs="Arial"/>
          <w:lang w:val="en-GB"/>
        </w:rPr>
        <w:tab/>
      </w:r>
      <w:r w:rsidR="003578D1" w:rsidRPr="003578D1">
        <w:rPr>
          <w:rFonts w:ascii="Arial" w:hAnsi="Arial" w:cs="Arial"/>
          <w:b/>
          <w:lang w:val="en-GB"/>
        </w:rPr>
        <w:t>LCL95</w:t>
      </w:r>
      <w:r w:rsidR="003578D1" w:rsidRPr="003578D1">
        <w:rPr>
          <w:rFonts w:ascii="Arial" w:hAnsi="Arial" w:cs="Arial"/>
          <w:lang w:val="en-GB"/>
        </w:rPr>
        <w:t xml:space="preserve"> – lower </w:t>
      </w:r>
      <w:r w:rsidR="007F0426">
        <w:rPr>
          <w:rFonts w:ascii="Arial" w:hAnsi="Arial" w:cs="Arial"/>
          <w:lang w:val="en-GB"/>
        </w:rPr>
        <w:t xml:space="preserve">limit of </w:t>
      </w:r>
      <w:r w:rsidR="003578D1" w:rsidRPr="003578D1">
        <w:rPr>
          <w:rFonts w:ascii="Arial" w:hAnsi="Arial" w:cs="Arial"/>
          <w:lang w:val="en-GB"/>
        </w:rPr>
        <w:t xml:space="preserve">95% </w:t>
      </w:r>
      <w:r w:rsidR="003578D1">
        <w:rPr>
          <w:rFonts w:ascii="Arial" w:hAnsi="Arial" w:cs="Arial"/>
          <w:lang w:val="en-GB"/>
        </w:rPr>
        <w:t>c</w:t>
      </w:r>
      <w:r w:rsidR="003578D1" w:rsidRPr="003578D1">
        <w:rPr>
          <w:rFonts w:ascii="Arial" w:hAnsi="Arial" w:cs="Arial"/>
          <w:lang w:val="en-GB"/>
        </w:rPr>
        <w:t>onfidence interval</w:t>
      </w:r>
    </w:p>
    <w:p w14:paraId="27CB21FD" w14:textId="3E98B9A2" w:rsidR="003578D1" w:rsidRPr="003578D1" w:rsidRDefault="003578D1" w:rsidP="00B43897">
      <w:pPr>
        <w:spacing w:after="0" w:line="360" w:lineRule="auto"/>
        <w:ind w:left="1440" w:firstLine="720"/>
        <w:rPr>
          <w:rFonts w:ascii="Arial" w:hAnsi="Arial" w:cs="Arial"/>
          <w:lang w:val="en-GB"/>
        </w:rPr>
      </w:pPr>
      <w:r w:rsidRPr="003578D1">
        <w:rPr>
          <w:rFonts w:ascii="Arial" w:hAnsi="Arial" w:cs="Arial"/>
          <w:b/>
          <w:lang w:val="en-GB"/>
        </w:rPr>
        <w:t>UCL95</w:t>
      </w:r>
      <w:r w:rsidRPr="003578D1">
        <w:rPr>
          <w:rFonts w:ascii="Arial" w:hAnsi="Arial" w:cs="Arial"/>
          <w:lang w:val="en-GB"/>
        </w:rPr>
        <w:t xml:space="preserve"> – upper </w:t>
      </w:r>
      <w:r w:rsidR="007F0426" w:rsidRPr="007F0426">
        <w:rPr>
          <w:rFonts w:ascii="Arial" w:hAnsi="Arial" w:cs="Arial"/>
          <w:lang w:val="en-GB"/>
        </w:rPr>
        <w:t xml:space="preserve">limit of </w:t>
      </w:r>
      <w:r w:rsidRPr="003578D1">
        <w:rPr>
          <w:rFonts w:ascii="Arial" w:hAnsi="Arial" w:cs="Arial"/>
          <w:lang w:val="en-GB"/>
        </w:rPr>
        <w:t>95% confidence interval</w:t>
      </w:r>
    </w:p>
    <w:p w14:paraId="36E3B489" w14:textId="77777777" w:rsidR="003578D1" w:rsidRPr="003578D1" w:rsidRDefault="003578D1" w:rsidP="00B43897">
      <w:pPr>
        <w:spacing w:after="0" w:line="360" w:lineRule="auto"/>
        <w:ind w:left="1440" w:firstLine="720"/>
        <w:rPr>
          <w:rFonts w:ascii="Arial" w:hAnsi="Arial" w:cs="Arial"/>
          <w:lang w:val="en-GB"/>
        </w:rPr>
      </w:pPr>
      <w:r w:rsidRPr="003578D1">
        <w:rPr>
          <w:rFonts w:ascii="Arial" w:hAnsi="Arial" w:cs="Arial"/>
          <w:b/>
          <w:lang w:val="en-GB"/>
        </w:rPr>
        <w:t>ARS</w:t>
      </w:r>
      <w:r w:rsidRPr="003578D1">
        <w:rPr>
          <w:rFonts w:ascii="Arial" w:hAnsi="Arial" w:cs="Arial"/>
          <w:lang w:val="en-GB"/>
        </w:rPr>
        <w:t xml:space="preserve"> – Tuscany regional database</w:t>
      </w:r>
    </w:p>
    <w:p w14:paraId="5891CC80" w14:textId="77777777" w:rsidR="003578D1" w:rsidRPr="003578D1" w:rsidRDefault="003578D1" w:rsidP="00B43897">
      <w:pPr>
        <w:spacing w:after="0" w:line="360" w:lineRule="auto"/>
        <w:ind w:left="1440" w:firstLine="720"/>
        <w:rPr>
          <w:rFonts w:ascii="Arial" w:hAnsi="Arial" w:cs="Arial"/>
          <w:lang w:val="en-GB"/>
        </w:rPr>
      </w:pPr>
      <w:r w:rsidRPr="003578D1">
        <w:rPr>
          <w:rFonts w:ascii="Arial" w:hAnsi="Arial" w:cs="Arial"/>
          <w:b/>
          <w:lang w:val="en-GB"/>
        </w:rPr>
        <w:t>HSD</w:t>
      </w:r>
      <w:r w:rsidRPr="003578D1">
        <w:rPr>
          <w:rFonts w:ascii="Arial" w:hAnsi="Arial" w:cs="Arial"/>
          <w:lang w:val="en-GB"/>
        </w:rPr>
        <w:t xml:space="preserve"> – </w:t>
      </w:r>
      <w:proofErr w:type="spellStart"/>
      <w:r w:rsidRPr="003578D1">
        <w:rPr>
          <w:rFonts w:ascii="Arial" w:hAnsi="Arial" w:cs="Arial"/>
          <w:lang w:val="en-GB"/>
        </w:rPr>
        <w:t>HealthSearch</w:t>
      </w:r>
      <w:proofErr w:type="spellEnd"/>
      <w:r w:rsidRPr="003578D1">
        <w:rPr>
          <w:rFonts w:ascii="Arial" w:hAnsi="Arial" w:cs="Arial"/>
          <w:lang w:val="en-GB"/>
        </w:rPr>
        <w:t xml:space="preserve"> database</w:t>
      </w:r>
    </w:p>
    <w:p w14:paraId="6C5F3771" w14:textId="77777777" w:rsidR="003578D1" w:rsidRPr="00096E52" w:rsidRDefault="003578D1" w:rsidP="00B43897">
      <w:pPr>
        <w:spacing w:after="0" w:line="360" w:lineRule="auto"/>
        <w:ind w:left="1440" w:firstLine="720"/>
        <w:rPr>
          <w:rFonts w:ascii="Arial" w:hAnsi="Arial" w:cs="Arial"/>
          <w:lang w:val="it-IT"/>
        </w:rPr>
      </w:pPr>
      <w:r w:rsidRPr="00096E52">
        <w:rPr>
          <w:rFonts w:ascii="Arial" w:hAnsi="Arial" w:cs="Arial"/>
          <w:b/>
          <w:lang w:val="it-IT"/>
        </w:rPr>
        <w:t>IPC</w:t>
      </w:r>
      <w:r w:rsidRPr="00096E52">
        <w:rPr>
          <w:rFonts w:ascii="Arial" w:hAnsi="Arial" w:cs="Arial"/>
          <w:lang w:val="it-IT"/>
        </w:rPr>
        <w:t xml:space="preserve"> – IPCI database</w:t>
      </w:r>
    </w:p>
    <w:p w14:paraId="1BDEEE4D" w14:textId="77777777" w:rsidR="003578D1" w:rsidRPr="00096E52" w:rsidRDefault="003578D1" w:rsidP="00B43897">
      <w:pPr>
        <w:spacing w:after="0" w:line="360" w:lineRule="auto"/>
        <w:ind w:left="1440" w:firstLine="720"/>
        <w:rPr>
          <w:rFonts w:ascii="Arial" w:hAnsi="Arial" w:cs="Arial"/>
          <w:lang w:val="it-IT"/>
        </w:rPr>
      </w:pPr>
      <w:r w:rsidRPr="00096E52">
        <w:rPr>
          <w:rFonts w:ascii="Arial" w:hAnsi="Arial" w:cs="Arial"/>
          <w:b/>
          <w:lang w:val="it-IT"/>
        </w:rPr>
        <w:t>LOM</w:t>
      </w:r>
      <w:r w:rsidRPr="00096E52">
        <w:rPr>
          <w:rFonts w:ascii="Arial" w:hAnsi="Arial" w:cs="Arial"/>
          <w:lang w:val="it-IT"/>
        </w:rPr>
        <w:t xml:space="preserve"> – Lombardy regional database</w:t>
      </w:r>
    </w:p>
    <w:p w14:paraId="5268CA60" w14:textId="77777777" w:rsidR="003578D1" w:rsidRPr="003578D1" w:rsidRDefault="003578D1" w:rsidP="00B43897">
      <w:pPr>
        <w:spacing w:after="0" w:line="360" w:lineRule="auto"/>
        <w:ind w:left="1440" w:firstLine="720"/>
        <w:rPr>
          <w:rFonts w:ascii="Arial" w:hAnsi="Arial" w:cs="Arial"/>
          <w:lang w:val="en-GB"/>
        </w:rPr>
      </w:pPr>
      <w:r w:rsidRPr="003578D1">
        <w:rPr>
          <w:rFonts w:ascii="Arial" w:hAnsi="Arial" w:cs="Arial"/>
          <w:b/>
          <w:lang w:val="en-GB"/>
        </w:rPr>
        <w:t>PHA</w:t>
      </w:r>
      <w:r w:rsidRPr="003578D1">
        <w:rPr>
          <w:rFonts w:ascii="Arial" w:hAnsi="Arial" w:cs="Arial"/>
          <w:lang w:val="en-GB"/>
        </w:rPr>
        <w:t xml:space="preserve"> – PHARMO database</w:t>
      </w:r>
    </w:p>
    <w:p w14:paraId="1928ACE1" w14:textId="77777777" w:rsidR="003578D1" w:rsidRPr="003578D1" w:rsidRDefault="003578D1" w:rsidP="00B43897">
      <w:pPr>
        <w:spacing w:after="0" w:line="360" w:lineRule="auto"/>
        <w:ind w:left="1440" w:firstLine="720"/>
        <w:rPr>
          <w:rFonts w:ascii="Arial" w:hAnsi="Arial" w:cs="Arial"/>
          <w:lang w:val="en-GB"/>
        </w:rPr>
      </w:pPr>
      <w:r w:rsidRPr="003578D1">
        <w:rPr>
          <w:rFonts w:ascii="Arial" w:hAnsi="Arial" w:cs="Arial"/>
          <w:b/>
          <w:lang w:val="en-GB"/>
        </w:rPr>
        <w:t>THI</w:t>
      </w:r>
      <w:r w:rsidRPr="003578D1">
        <w:rPr>
          <w:rFonts w:ascii="Arial" w:hAnsi="Arial" w:cs="Arial"/>
          <w:lang w:val="en-GB"/>
        </w:rPr>
        <w:t xml:space="preserve"> – THIN database</w:t>
      </w:r>
    </w:p>
    <w:p w14:paraId="487CEBB6" w14:textId="77777777" w:rsidR="003578D1" w:rsidRPr="003578D1" w:rsidRDefault="003578D1" w:rsidP="00B43897">
      <w:pPr>
        <w:spacing w:after="0" w:line="360" w:lineRule="auto"/>
        <w:ind w:left="1440" w:firstLine="720"/>
        <w:rPr>
          <w:rFonts w:ascii="Arial" w:hAnsi="Arial" w:cs="Arial"/>
          <w:lang w:val="en-GB"/>
        </w:rPr>
      </w:pPr>
      <w:r w:rsidRPr="003578D1">
        <w:rPr>
          <w:rFonts w:ascii="Arial" w:hAnsi="Arial" w:cs="Arial"/>
          <w:b/>
          <w:lang w:val="en-GB"/>
        </w:rPr>
        <w:t>Fix</w:t>
      </w:r>
      <w:r w:rsidRPr="003578D1">
        <w:rPr>
          <w:rFonts w:ascii="Arial" w:hAnsi="Arial" w:cs="Arial"/>
          <w:lang w:val="en-GB"/>
        </w:rPr>
        <w:t xml:space="preserve"> – Fixed effects meta-analysis</w:t>
      </w:r>
    </w:p>
    <w:p w14:paraId="4EFEA890" w14:textId="6C2DD820" w:rsidR="00BD4436" w:rsidRDefault="003578D1" w:rsidP="00B43897">
      <w:pPr>
        <w:spacing w:after="0" w:line="360" w:lineRule="auto"/>
        <w:ind w:left="1440" w:firstLine="720"/>
        <w:rPr>
          <w:rFonts w:ascii="Arial" w:hAnsi="Arial" w:cs="Arial"/>
          <w:lang w:val="en-GB"/>
        </w:rPr>
      </w:pPr>
      <w:r w:rsidRPr="003578D1">
        <w:rPr>
          <w:rFonts w:ascii="Arial" w:hAnsi="Arial" w:cs="Arial"/>
          <w:b/>
          <w:lang w:val="en-GB"/>
        </w:rPr>
        <w:t>Ran</w:t>
      </w:r>
      <w:r w:rsidRPr="003578D1">
        <w:rPr>
          <w:rFonts w:ascii="Arial" w:hAnsi="Arial" w:cs="Arial"/>
          <w:lang w:val="en-GB"/>
        </w:rPr>
        <w:t xml:space="preserve"> – Random effects meta-analysis</w:t>
      </w:r>
    </w:p>
    <w:p w14:paraId="35C9239C" w14:textId="77777777" w:rsidR="00BD4436" w:rsidRDefault="00BD4436">
      <w:pPr>
        <w:rPr>
          <w:rFonts w:ascii="Arial" w:hAnsi="Arial" w:cs="Arial"/>
          <w:lang w:val="en-GB"/>
        </w:rPr>
      </w:pPr>
      <w:r>
        <w:rPr>
          <w:rFonts w:ascii="Arial" w:hAnsi="Arial" w:cs="Arial"/>
          <w:lang w:val="en-GB"/>
        </w:rPr>
        <w:br w:type="page"/>
      </w:r>
    </w:p>
    <w:p w14:paraId="0067E560" w14:textId="77777777" w:rsidR="00BD4436" w:rsidRDefault="00BD4436" w:rsidP="00BD4436">
      <w:pPr>
        <w:rPr>
          <w:rFonts w:ascii="Arial" w:hAnsi="Arial" w:cs="Arial"/>
        </w:rPr>
      </w:pPr>
      <w:r w:rsidRPr="00D92F4D">
        <w:rPr>
          <w:rFonts w:ascii="Arial" w:hAnsi="Arial" w:cs="Arial"/>
          <w:b/>
        </w:rPr>
        <w:lastRenderedPageBreak/>
        <w:t>Table S4</w:t>
      </w:r>
      <w:r w:rsidRPr="00D92F4D">
        <w:rPr>
          <w:rFonts w:ascii="Arial" w:hAnsi="Arial" w:cs="Arial"/>
        </w:rPr>
        <w:t xml:space="preserve">. </w:t>
      </w:r>
      <w:r>
        <w:rPr>
          <w:rFonts w:ascii="Arial" w:hAnsi="Arial" w:cs="Arial"/>
        </w:rPr>
        <w:t>Modifying e</w:t>
      </w:r>
      <w:r w:rsidRPr="00D92F4D">
        <w:rPr>
          <w:rFonts w:ascii="Arial" w:hAnsi="Arial" w:cs="Arial"/>
        </w:rPr>
        <w:t xml:space="preserve">ffects of </w:t>
      </w:r>
      <w:r>
        <w:rPr>
          <w:rFonts w:ascii="Arial" w:hAnsi="Arial" w:cs="Arial"/>
        </w:rPr>
        <w:t xml:space="preserve">age and sex </w:t>
      </w:r>
      <w:r w:rsidRPr="00D92F4D">
        <w:rPr>
          <w:rFonts w:ascii="Arial" w:hAnsi="Arial" w:cs="Arial"/>
        </w:rPr>
        <w:t xml:space="preserve">on the risk of cardiac valvulopathy, results </w:t>
      </w:r>
      <w:r>
        <w:rPr>
          <w:rFonts w:ascii="Arial" w:hAnsi="Arial" w:cs="Arial"/>
        </w:rPr>
        <w:t xml:space="preserve">from </w:t>
      </w:r>
      <w:r w:rsidRPr="00D92F4D">
        <w:rPr>
          <w:rFonts w:ascii="Arial" w:hAnsi="Arial" w:cs="Arial"/>
        </w:rPr>
        <w:t xml:space="preserve">pooled </w:t>
      </w:r>
      <w:r>
        <w:rPr>
          <w:rFonts w:ascii="Arial" w:hAnsi="Arial" w:cs="Arial"/>
        </w:rPr>
        <w:t>analyses</w:t>
      </w:r>
    </w:p>
    <w:tbl>
      <w:tblPr>
        <w:tblW w:w="13638" w:type="dxa"/>
        <w:tblInd w:w="78" w:type="dxa"/>
        <w:tblLayout w:type="fixed"/>
        <w:tblLook w:val="0000" w:firstRow="0" w:lastRow="0" w:firstColumn="0" w:lastColumn="0" w:noHBand="0" w:noVBand="0"/>
      </w:tblPr>
      <w:tblGrid>
        <w:gridCol w:w="1448"/>
        <w:gridCol w:w="1134"/>
        <w:gridCol w:w="992"/>
        <w:gridCol w:w="992"/>
        <w:gridCol w:w="993"/>
        <w:gridCol w:w="992"/>
        <w:gridCol w:w="992"/>
        <w:gridCol w:w="992"/>
        <w:gridCol w:w="993"/>
        <w:gridCol w:w="1134"/>
        <w:gridCol w:w="992"/>
        <w:gridCol w:w="992"/>
        <w:gridCol w:w="992"/>
      </w:tblGrid>
      <w:tr w:rsidR="00BD4436" w:rsidRPr="007E2D43" w14:paraId="6115D372" w14:textId="77777777" w:rsidTr="00D947B5">
        <w:trPr>
          <w:trHeight w:val="340"/>
        </w:trPr>
        <w:tc>
          <w:tcPr>
            <w:tcW w:w="1448" w:type="dxa"/>
            <w:tcBorders>
              <w:top w:val="single" w:sz="12" w:space="0" w:color="000000"/>
              <w:left w:val="single" w:sz="12" w:space="0" w:color="000000"/>
              <w:bottom w:val="single" w:sz="6" w:space="0" w:color="000000"/>
              <w:right w:val="single" w:sz="6" w:space="0" w:color="000000"/>
            </w:tcBorders>
            <w:shd w:val="solid" w:color="FFFFFF" w:fill="auto"/>
            <w:vAlign w:val="center"/>
          </w:tcPr>
          <w:p w14:paraId="2CD75537" w14:textId="77777777" w:rsidR="00BD4436" w:rsidRPr="007E2D43" w:rsidRDefault="00BD4436" w:rsidP="00D947B5">
            <w:pPr>
              <w:widowControl w:val="0"/>
              <w:autoSpaceDE w:val="0"/>
              <w:autoSpaceDN w:val="0"/>
              <w:adjustRightInd w:val="0"/>
              <w:spacing w:after="0"/>
              <w:rPr>
                <w:rFonts w:ascii="Arial" w:hAnsi="Arial" w:cs="Arial"/>
                <w:b/>
                <w:bCs/>
                <w:color w:val="000000"/>
                <w:sz w:val="15"/>
                <w:szCs w:val="15"/>
              </w:rPr>
            </w:pPr>
          </w:p>
        </w:tc>
        <w:tc>
          <w:tcPr>
            <w:tcW w:w="4111" w:type="dxa"/>
            <w:gridSpan w:val="4"/>
            <w:tcBorders>
              <w:top w:val="single" w:sz="12" w:space="0" w:color="000000"/>
              <w:left w:val="single" w:sz="6" w:space="0" w:color="000000"/>
              <w:bottom w:val="single" w:sz="6" w:space="0" w:color="000000"/>
              <w:right w:val="single" w:sz="6" w:space="0" w:color="000000"/>
            </w:tcBorders>
            <w:shd w:val="solid" w:color="FFFFFF" w:fill="auto"/>
            <w:vAlign w:val="center"/>
          </w:tcPr>
          <w:p w14:paraId="5BECE171"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ALL VALVULOPATHY</w:t>
            </w:r>
          </w:p>
        </w:tc>
        <w:tc>
          <w:tcPr>
            <w:tcW w:w="3969" w:type="dxa"/>
            <w:gridSpan w:val="4"/>
            <w:tcBorders>
              <w:top w:val="single" w:sz="12" w:space="0" w:color="000000"/>
              <w:left w:val="single" w:sz="6" w:space="0" w:color="000000"/>
              <w:bottom w:val="single" w:sz="6" w:space="0" w:color="000000"/>
              <w:right w:val="single" w:sz="6" w:space="0" w:color="000000"/>
            </w:tcBorders>
            <w:shd w:val="solid" w:color="FFFFFF" w:fill="auto"/>
            <w:vAlign w:val="center"/>
          </w:tcPr>
          <w:p w14:paraId="299198B3"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Pr>
                <w:rFonts w:ascii="Arial" w:hAnsi="Arial" w:cs="Arial"/>
                <w:b/>
                <w:bCs/>
                <w:color w:val="000000"/>
                <w:sz w:val="15"/>
                <w:szCs w:val="15"/>
              </w:rPr>
              <w:t>VALVE REGURGITATION</w:t>
            </w:r>
          </w:p>
        </w:tc>
        <w:tc>
          <w:tcPr>
            <w:tcW w:w="4110" w:type="dxa"/>
            <w:gridSpan w:val="4"/>
            <w:tcBorders>
              <w:top w:val="single" w:sz="12" w:space="0" w:color="000000"/>
              <w:left w:val="single" w:sz="6" w:space="0" w:color="000000"/>
              <w:bottom w:val="single" w:sz="6" w:space="0" w:color="000000"/>
              <w:right w:val="single" w:sz="6" w:space="0" w:color="000000"/>
            </w:tcBorders>
            <w:shd w:val="solid" w:color="FFFFFF" w:fill="auto"/>
            <w:vAlign w:val="center"/>
          </w:tcPr>
          <w:p w14:paraId="519BCD0A"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Pr>
                <w:rFonts w:ascii="Arial" w:hAnsi="Arial" w:cs="Arial"/>
                <w:b/>
                <w:bCs/>
                <w:color w:val="000000"/>
                <w:sz w:val="15"/>
                <w:szCs w:val="15"/>
              </w:rPr>
              <w:t>VALVE CALCIFICATION</w:t>
            </w:r>
          </w:p>
        </w:tc>
      </w:tr>
      <w:tr w:rsidR="00BD4436" w:rsidRPr="007E2D43" w14:paraId="4B05A5E2" w14:textId="77777777" w:rsidTr="00D947B5">
        <w:trPr>
          <w:trHeight w:val="340"/>
        </w:trPr>
        <w:tc>
          <w:tcPr>
            <w:tcW w:w="1448" w:type="dxa"/>
            <w:tcBorders>
              <w:top w:val="single" w:sz="12" w:space="0" w:color="000000"/>
              <w:left w:val="single" w:sz="12" w:space="0" w:color="000000"/>
              <w:bottom w:val="single" w:sz="6" w:space="0" w:color="000000"/>
              <w:right w:val="single" w:sz="6" w:space="0" w:color="000000"/>
            </w:tcBorders>
            <w:shd w:val="solid" w:color="FFFFFF" w:fill="auto"/>
            <w:vAlign w:val="center"/>
          </w:tcPr>
          <w:p w14:paraId="1D5D9BF3" w14:textId="77777777" w:rsidR="00BD4436" w:rsidRPr="007E2D43" w:rsidRDefault="00BD4436" w:rsidP="00D947B5">
            <w:pPr>
              <w:widowControl w:val="0"/>
              <w:autoSpaceDE w:val="0"/>
              <w:autoSpaceDN w:val="0"/>
              <w:adjustRightInd w:val="0"/>
              <w:spacing w:after="0"/>
              <w:rPr>
                <w:rFonts w:ascii="Arial" w:hAnsi="Arial" w:cs="Arial"/>
                <w:b/>
                <w:bCs/>
                <w:color w:val="000000"/>
                <w:sz w:val="15"/>
                <w:szCs w:val="15"/>
              </w:rPr>
            </w:pPr>
          </w:p>
        </w:tc>
        <w:tc>
          <w:tcPr>
            <w:tcW w:w="1134" w:type="dxa"/>
            <w:tcBorders>
              <w:top w:val="single" w:sz="12" w:space="0" w:color="000000"/>
              <w:left w:val="single" w:sz="6" w:space="0" w:color="000000"/>
              <w:bottom w:val="single" w:sz="6" w:space="0" w:color="000000"/>
              <w:right w:val="nil"/>
            </w:tcBorders>
            <w:shd w:val="solid" w:color="FFFFFF" w:fill="auto"/>
            <w:vAlign w:val="center"/>
          </w:tcPr>
          <w:p w14:paraId="2B348375"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Male</w:t>
            </w:r>
          </w:p>
        </w:tc>
        <w:tc>
          <w:tcPr>
            <w:tcW w:w="992"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18A3F29A"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Female</w:t>
            </w:r>
          </w:p>
        </w:tc>
        <w:tc>
          <w:tcPr>
            <w:tcW w:w="992"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649EC247"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 xml:space="preserve">&lt;65 years </w:t>
            </w:r>
          </w:p>
        </w:tc>
        <w:tc>
          <w:tcPr>
            <w:tcW w:w="993"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399010CF"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Pr>
                <w:rFonts w:ascii="Arial" w:hAnsi="Arial" w:cs="Arial"/>
                <w:b/>
                <w:bCs/>
                <w:color w:val="000000"/>
                <w:sz w:val="15"/>
                <w:szCs w:val="15"/>
              </w:rPr>
              <w:t>≥</w:t>
            </w:r>
            <w:r w:rsidRPr="007E2D43">
              <w:rPr>
                <w:rFonts w:ascii="Arial" w:hAnsi="Arial" w:cs="Arial"/>
                <w:b/>
                <w:bCs/>
                <w:color w:val="000000"/>
                <w:sz w:val="15"/>
                <w:szCs w:val="15"/>
              </w:rPr>
              <w:t xml:space="preserve">65 years </w:t>
            </w:r>
          </w:p>
        </w:tc>
        <w:tc>
          <w:tcPr>
            <w:tcW w:w="992"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66E1A811"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Male</w:t>
            </w:r>
          </w:p>
        </w:tc>
        <w:tc>
          <w:tcPr>
            <w:tcW w:w="992"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79F99054"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Female</w:t>
            </w:r>
          </w:p>
        </w:tc>
        <w:tc>
          <w:tcPr>
            <w:tcW w:w="992"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7622E5E4"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 xml:space="preserve">&lt;65 years </w:t>
            </w:r>
          </w:p>
        </w:tc>
        <w:tc>
          <w:tcPr>
            <w:tcW w:w="993"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33DA53F0"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Pr>
                <w:rFonts w:ascii="Arial" w:hAnsi="Arial" w:cs="Arial"/>
                <w:b/>
                <w:bCs/>
                <w:color w:val="000000"/>
                <w:sz w:val="15"/>
                <w:szCs w:val="15"/>
              </w:rPr>
              <w:t>≥</w:t>
            </w:r>
            <w:r w:rsidRPr="007E2D43">
              <w:rPr>
                <w:rFonts w:ascii="Arial" w:hAnsi="Arial" w:cs="Arial"/>
                <w:b/>
                <w:bCs/>
                <w:color w:val="000000"/>
                <w:sz w:val="15"/>
                <w:szCs w:val="15"/>
              </w:rPr>
              <w:t xml:space="preserve">65 years </w:t>
            </w:r>
          </w:p>
        </w:tc>
        <w:tc>
          <w:tcPr>
            <w:tcW w:w="1134"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59D2FE9E"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Male</w:t>
            </w:r>
          </w:p>
        </w:tc>
        <w:tc>
          <w:tcPr>
            <w:tcW w:w="992"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0E7EEAD6"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Female</w:t>
            </w:r>
          </w:p>
        </w:tc>
        <w:tc>
          <w:tcPr>
            <w:tcW w:w="992"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3603DBC0"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 xml:space="preserve">&lt;65 years </w:t>
            </w:r>
          </w:p>
        </w:tc>
        <w:tc>
          <w:tcPr>
            <w:tcW w:w="992" w:type="dxa"/>
            <w:tcBorders>
              <w:top w:val="single" w:sz="12" w:space="0" w:color="000000"/>
              <w:left w:val="single" w:sz="6" w:space="0" w:color="000000"/>
              <w:bottom w:val="single" w:sz="6" w:space="0" w:color="000000"/>
              <w:right w:val="single" w:sz="6" w:space="0" w:color="000000"/>
            </w:tcBorders>
            <w:shd w:val="solid" w:color="FFFFFF" w:fill="auto"/>
            <w:vAlign w:val="center"/>
          </w:tcPr>
          <w:p w14:paraId="4D121D94"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Pr>
                <w:rFonts w:ascii="Arial" w:hAnsi="Arial" w:cs="Arial"/>
                <w:b/>
                <w:bCs/>
                <w:color w:val="000000"/>
                <w:sz w:val="15"/>
                <w:szCs w:val="15"/>
              </w:rPr>
              <w:t>≥</w:t>
            </w:r>
            <w:r w:rsidRPr="007E2D43">
              <w:rPr>
                <w:rFonts w:ascii="Arial" w:hAnsi="Arial" w:cs="Arial"/>
                <w:b/>
                <w:bCs/>
                <w:color w:val="000000"/>
                <w:sz w:val="15"/>
                <w:szCs w:val="15"/>
              </w:rPr>
              <w:t xml:space="preserve">65 years </w:t>
            </w:r>
          </w:p>
        </w:tc>
      </w:tr>
      <w:tr w:rsidR="00BD4436" w:rsidRPr="007E2D43" w14:paraId="3223B3F7"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32B9B741" w14:textId="77777777" w:rsidR="00BD4436" w:rsidRPr="007E2D43" w:rsidRDefault="00BD4436" w:rsidP="00D947B5">
            <w:pPr>
              <w:widowControl w:val="0"/>
              <w:autoSpaceDE w:val="0"/>
              <w:autoSpaceDN w:val="0"/>
              <w:adjustRightInd w:val="0"/>
              <w:spacing w:after="0"/>
              <w:rPr>
                <w:rFonts w:ascii="Arial" w:hAnsi="Arial" w:cs="Arial"/>
                <w:b/>
                <w:bCs/>
                <w:color w:val="000000"/>
                <w:sz w:val="15"/>
                <w:szCs w:val="15"/>
              </w:rPr>
            </w:pPr>
            <w:r w:rsidRPr="007E2D43">
              <w:rPr>
                <w:rFonts w:ascii="Arial" w:hAnsi="Arial" w:cs="Arial"/>
                <w:b/>
                <w:bCs/>
                <w:color w:val="000000"/>
                <w:sz w:val="15"/>
                <w:szCs w:val="15"/>
              </w:rPr>
              <w:t>Exposure categories</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9B7FE86"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42AC2037"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(95%CI)</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05CA709"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5D80E1EE" w14:textId="77777777" w:rsidR="00BD4436" w:rsidRPr="007E2D43" w:rsidRDefault="00BD4436" w:rsidP="00D947B5">
            <w:pPr>
              <w:widowControl w:val="0"/>
              <w:autoSpaceDE w:val="0"/>
              <w:autoSpaceDN w:val="0"/>
              <w:adjustRightInd w:val="0"/>
              <w:spacing w:after="0"/>
              <w:ind w:right="175"/>
              <w:jc w:val="center"/>
              <w:rPr>
                <w:rFonts w:ascii="Arial" w:hAnsi="Arial" w:cs="Arial"/>
                <w:b/>
                <w:bCs/>
                <w:color w:val="000000"/>
                <w:sz w:val="15"/>
                <w:szCs w:val="15"/>
              </w:rPr>
            </w:pPr>
            <w:r w:rsidRPr="007E2D43">
              <w:rPr>
                <w:rFonts w:ascii="Arial" w:hAnsi="Arial" w:cs="Arial"/>
                <w:b/>
                <w:bCs/>
                <w:color w:val="000000"/>
                <w:sz w:val="15"/>
                <w:szCs w:val="15"/>
              </w:rPr>
              <w:t>(95%CI)</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4684340"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1EE8B549"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 CI)</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07F6C7D"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1371CF61"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 CI)</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02D7929"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3B8DC0DC"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(95%CI)</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82C7CC8"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6DBBDBB8"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(95%CI)</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AE92498"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3D2DB3B6"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 CI)</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D541474"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3DA1569F"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 CI)</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184D93E"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108F044E"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(95%CI)</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9A4E3A6"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25BE43CE"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(95%CI)</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F3BE9EA"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088972B4"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 CI)</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C021BD0"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OR</w:t>
            </w:r>
          </w:p>
          <w:p w14:paraId="17F1CBCA" w14:textId="77777777" w:rsidR="00BD4436" w:rsidRPr="007E2D43" w:rsidRDefault="00BD4436" w:rsidP="00D947B5">
            <w:pPr>
              <w:widowControl w:val="0"/>
              <w:autoSpaceDE w:val="0"/>
              <w:autoSpaceDN w:val="0"/>
              <w:adjustRightInd w:val="0"/>
              <w:spacing w:after="0"/>
              <w:jc w:val="center"/>
              <w:rPr>
                <w:rFonts w:ascii="Arial" w:hAnsi="Arial" w:cs="Arial"/>
                <w:b/>
                <w:bCs/>
                <w:color w:val="000000"/>
                <w:sz w:val="15"/>
                <w:szCs w:val="15"/>
              </w:rPr>
            </w:pPr>
            <w:r w:rsidRPr="007E2D43">
              <w:rPr>
                <w:rFonts w:ascii="Arial" w:hAnsi="Arial" w:cs="Arial"/>
                <w:b/>
                <w:bCs/>
                <w:color w:val="000000"/>
                <w:sz w:val="15"/>
                <w:szCs w:val="15"/>
              </w:rPr>
              <w:t>(95% CI)</w:t>
            </w:r>
          </w:p>
        </w:tc>
      </w:tr>
      <w:tr w:rsidR="00BD4436" w:rsidRPr="007E2D43" w14:paraId="6A7F2D4E"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1EBBCB52"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r w:rsidRPr="007E2D43">
              <w:rPr>
                <w:rFonts w:ascii="Arial" w:hAnsi="Arial" w:cs="Arial"/>
                <w:color w:val="000000"/>
                <w:sz w:val="15"/>
                <w:szCs w:val="15"/>
              </w:rPr>
              <w:t>Distant past use of any bisphosphonate</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573D24C"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roofErr w:type="gramStart"/>
            <w:r w:rsidRPr="007E2D43">
              <w:rPr>
                <w:rFonts w:ascii="Arial" w:hAnsi="Arial" w:cs="Arial"/>
                <w:color w:val="000000"/>
                <w:sz w:val="15"/>
                <w:szCs w:val="15"/>
              </w:rPr>
              <w:t>reference</w:t>
            </w:r>
            <w:proofErr w:type="gramEnd"/>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757685A"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roofErr w:type="gramStart"/>
            <w:r w:rsidRPr="007E2D43">
              <w:rPr>
                <w:rFonts w:ascii="Arial" w:hAnsi="Arial" w:cs="Arial"/>
                <w:color w:val="000000"/>
                <w:sz w:val="15"/>
                <w:szCs w:val="15"/>
              </w:rPr>
              <w:t>reference</w:t>
            </w:r>
            <w:proofErr w:type="gramEnd"/>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F4B2E1F"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roofErr w:type="gramStart"/>
            <w:r w:rsidRPr="007E2D43">
              <w:rPr>
                <w:rFonts w:ascii="Arial" w:hAnsi="Arial" w:cs="Arial"/>
                <w:color w:val="000000"/>
                <w:sz w:val="15"/>
                <w:szCs w:val="15"/>
              </w:rPr>
              <w:t>reference</w:t>
            </w:r>
            <w:proofErr w:type="gramEnd"/>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235248B"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roofErr w:type="gramStart"/>
            <w:r w:rsidRPr="007E2D43">
              <w:rPr>
                <w:rFonts w:ascii="Arial" w:hAnsi="Arial" w:cs="Arial"/>
                <w:color w:val="000000"/>
                <w:sz w:val="15"/>
                <w:szCs w:val="15"/>
              </w:rPr>
              <w:t>reference</w:t>
            </w:r>
            <w:proofErr w:type="gramEnd"/>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BC7B4B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roofErr w:type="gramStart"/>
            <w:r w:rsidRPr="007E2D43">
              <w:rPr>
                <w:sz w:val="15"/>
                <w:szCs w:val="15"/>
              </w:rPr>
              <w:t>reference</w:t>
            </w:r>
            <w:proofErr w:type="gramEnd"/>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76C0673"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roofErr w:type="gramStart"/>
            <w:r w:rsidRPr="007E2D43">
              <w:rPr>
                <w:sz w:val="15"/>
                <w:szCs w:val="15"/>
              </w:rPr>
              <w:t>reference</w:t>
            </w:r>
            <w:proofErr w:type="gramEnd"/>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640584C"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roofErr w:type="gramStart"/>
            <w:r w:rsidRPr="007E2D43">
              <w:rPr>
                <w:sz w:val="15"/>
                <w:szCs w:val="15"/>
              </w:rPr>
              <w:t>reference</w:t>
            </w:r>
            <w:proofErr w:type="gramEnd"/>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D883260"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roofErr w:type="gramStart"/>
            <w:r w:rsidRPr="007E2D43">
              <w:rPr>
                <w:sz w:val="15"/>
                <w:szCs w:val="15"/>
              </w:rPr>
              <w:t>reference</w:t>
            </w:r>
            <w:proofErr w:type="gramEnd"/>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D0173C0" w14:textId="77777777" w:rsidR="00BD4436" w:rsidRPr="00257E37" w:rsidRDefault="00BD4436" w:rsidP="00D947B5">
            <w:pPr>
              <w:widowControl w:val="0"/>
              <w:autoSpaceDE w:val="0"/>
              <w:autoSpaceDN w:val="0"/>
              <w:adjustRightInd w:val="0"/>
              <w:spacing w:after="0"/>
              <w:jc w:val="center"/>
              <w:rPr>
                <w:sz w:val="15"/>
                <w:szCs w:val="15"/>
              </w:rPr>
            </w:pPr>
            <w:proofErr w:type="gramStart"/>
            <w:r w:rsidRPr="007E2D43">
              <w:rPr>
                <w:sz w:val="15"/>
                <w:szCs w:val="15"/>
              </w:rPr>
              <w:t>reference</w:t>
            </w:r>
            <w:proofErr w:type="gramEnd"/>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BC275A6" w14:textId="77777777" w:rsidR="00BD4436" w:rsidRPr="00257E37" w:rsidRDefault="00BD4436" w:rsidP="00D947B5">
            <w:pPr>
              <w:widowControl w:val="0"/>
              <w:autoSpaceDE w:val="0"/>
              <w:autoSpaceDN w:val="0"/>
              <w:adjustRightInd w:val="0"/>
              <w:spacing w:after="0"/>
              <w:jc w:val="center"/>
              <w:rPr>
                <w:sz w:val="15"/>
                <w:szCs w:val="15"/>
              </w:rPr>
            </w:pPr>
            <w:proofErr w:type="gramStart"/>
            <w:r w:rsidRPr="007E2D43">
              <w:rPr>
                <w:sz w:val="15"/>
                <w:szCs w:val="15"/>
              </w:rPr>
              <w:t>reference</w:t>
            </w:r>
            <w:proofErr w:type="gramEnd"/>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E284688" w14:textId="77777777" w:rsidR="00BD4436" w:rsidRPr="00257E37" w:rsidRDefault="00BD4436" w:rsidP="00D947B5">
            <w:pPr>
              <w:widowControl w:val="0"/>
              <w:autoSpaceDE w:val="0"/>
              <w:autoSpaceDN w:val="0"/>
              <w:adjustRightInd w:val="0"/>
              <w:spacing w:after="0"/>
              <w:jc w:val="center"/>
              <w:rPr>
                <w:sz w:val="15"/>
                <w:szCs w:val="15"/>
              </w:rPr>
            </w:pPr>
            <w:proofErr w:type="gramStart"/>
            <w:r w:rsidRPr="007E2D43">
              <w:rPr>
                <w:sz w:val="15"/>
                <w:szCs w:val="15"/>
              </w:rPr>
              <w:t>reference</w:t>
            </w:r>
            <w:proofErr w:type="gramEnd"/>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A26B874" w14:textId="77777777" w:rsidR="00BD4436" w:rsidRPr="00257E37" w:rsidRDefault="00BD4436" w:rsidP="00D947B5">
            <w:pPr>
              <w:widowControl w:val="0"/>
              <w:autoSpaceDE w:val="0"/>
              <w:autoSpaceDN w:val="0"/>
              <w:adjustRightInd w:val="0"/>
              <w:spacing w:after="0"/>
              <w:jc w:val="center"/>
              <w:rPr>
                <w:sz w:val="15"/>
                <w:szCs w:val="15"/>
              </w:rPr>
            </w:pPr>
            <w:proofErr w:type="gramStart"/>
            <w:r w:rsidRPr="007E2D43">
              <w:rPr>
                <w:sz w:val="15"/>
                <w:szCs w:val="15"/>
              </w:rPr>
              <w:t>reference</w:t>
            </w:r>
            <w:proofErr w:type="gramEnd"/>
          </w:p>
        </w:tc>
      </w:tr>
      <w:tr w:rsidR="00BD4436" w:rsidRPr="007E2D43" w14:paraId="3947BE00"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2BF9EA25"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r w:rsidRPr="007E2D43">
              <w:rPr>
                <w:rFonts w:ascii="Arial" w:hAnsi="Arial" w:cs="Arial"/>
                <w:color w:val="000000"/>
                <w:sz w:val="15"/>
                <w:szCs w:val="15"/>
              </w:rPr>
              <w:t>Past use of any bisphosphonate</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D985AFE"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 xml:space="preserve">1.12 </w:t>
            </w:r>
          </w:p>
          <w:p w14:paraId="48E79C0A"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(0.91-1.37)</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859F65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1.11</w:t>
            </w:r>
          </w:p>
          <w:p w14:paraId="2E4C1EC1"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(1.02-1.22)</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9449FF7"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1.26</w:t>
            </w:r>
          </w:p>
          <w:p w14:paraId="18B9960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(0.99-1.61)</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2BC84F3"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1.09</w:t>
            </w:r>
          </w:p>
          <w:p w14:paraId="354516ED"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(1.00-1.20)</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68D41DD"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1.23</w:t>
            </w:r>
          </w:p>
          <w:p w14:paraId="642484DD"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(0.96-1.59</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809FA5C"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1.21</w:t>
            </w:r>
          </w:p>
          <w:p w14:paraId="61D680B9"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(1.07-1.36)</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D152939"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A608FC">
              <w:rPr>
                <w:rFonts w:ascii="Arial" w:hAnsi="Arial" w:cs="Arial"/>
                <w:color w:val="000000"/>
                <w:sz w:val="15"/>
                <w:szCs w:val="15"/>
              </w:rPr>
              <w:t>1.49</w:t>
            </w:r>
          </w:p>
          <w:p w14:paraId="2FDB5EC1" w14:textId="77777777" w:rsidR="00BD4436" w:rsidRPr="00A608FC"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A608FC">
              <w:rPr>
                <w:rFonts w:ascii="Arial" w:hAnsi="Arial" w:cs="Arial"/>
                <w:color w:val="000000"/>
                <w:sz w:val="15"/>
                <w:szCs w:val="15"/>
              </w:rPr>
              <w:t>1.06-2.10</w:t>
            </w:r>
            <w:r>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DCECCEF"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A608FC">
              <w:rPr>
                <w:rFonts w:ascii="Arial" w:hAnsi="Arial" w:cs="Arial"/>
                <w:color w:val="000000"/>
                <w:sz w:val="15"/>
                <w:szCs w:val="15"/>
              </w:rPr>
              <w:t>1.19</w:t>
            </w:r>
          </w:p>
          <w:p w14:paraId="5198B6DA" w14:textId="77777777" w:rsidR="00BD4436" w:rsidRPr="00A608FC"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A608FC">
              <w:rPr>
                <w:rFonts w:ascii="Arial" w:hAnsi="Arial" w:cs="Arial"/>
                <w:color w:val="000000"/>
                <w:sz w:val="15"/>
                <w:szCs w:val="15"/>
              </w:rPr>
              <w:t>1.06-1.33</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AABB4B7"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257E37">
              <w:rPr>
                <w:rFonts w:ascii="Arial" w:hAnsi="Arial" w:cs="Arial"/>
                <w:color w:val="000000"/>
                <w:sz w:val="15"/>
                <w:szCs w:val="15"/>
              </w:rPr>
              <w:t>3.36</w:t>
            </w:r>
          </w:p>
          <w:p w14:paraId="5840C36B" w14:textId="77777777" w:rsidR="00BD4436" w:rsidRPr="00257E37"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257E37">
              <w:rPr>
                <w:rFonts w:ascii="Arial" w:hAnsi="Arial" w:cs="Arial"/>
                <w:color w:val="000000"/>
                <w:sz w:val="15"/>
                <w:szCs w:val="15"/>
              </w:rPr>
              <w:t>0.29-38.42</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795D223"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257E37">
              <w:rPr>
                <w:rFonts w:ascii="Arial" w:hAnsi="Arial" w:cs="Arial"/>
                <w:color w:val="000000"/>
                <w:sz w:val="15"/>
                <w:szCs w:val="15"/>
              </w:rPr>
              <w:t>0.68</w:t>
            </w:r>
          </w:p>
          <w:p w14:paraId="59AB62A1" w14:textId="77777777" w:rsidR="00BD4436" w:rsidRPr="00257E37"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257E37">
              <w:rPr>
                <w:rFonts w:ascii="Arial" w:hAnsi="Arial" w:cs="Arial"/>
                <w:color w:val="000000"/>
                <w:sz w:val="15"/>
                <w:szCs w:val="15"/>
              </w:rPr>
              <w:t>0.15-3.07</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EF39321"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r w:rsidRPr="00096E52">
              <w:rPr>
                <w:rFonts w:ascii="Arial" w:hAnsi="Arial" w:cs="Arial"/>
                <w:color w:val="000000"/>
                <w:sz w:val="15"/>
                <w:szCs w:val="15"/>
              </w:rPr>
              <w:t>1.18</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1602E43"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56C08">
              <w:rPr>
                <w:rFonts w:ascii="Arial" w:hAnsi="Arial" w:cs="Arial"/>
                <w:color w:val="000000"/>
                <w:sz w:val="15"/>
                <w:szCs w:val="15"/>
              </w:rPr>
              <w:t>1.09</w:t>
            </w:r>
          </w:p>
          <w:p w14:paraId="61DB6893" w14:textId="77777777" w:rsidR="00BD4436" w:rsidRPr="00056C08" w:rsidRDefault="00BD4436" w:rsidP="00D947B5">
            <w:pPr>
              <w:widowControl w:val="0"/>
              <w:autoSpaceDE w:val="0"/>
              <w:autoSpaceDN w:val="0"/>
              <w:adjustRightInd w:val="0"/>
              <w:spacing w:after="0"/>
              <w:jc w:val="center"/>
              <w:rPr>
                <w:rFonts w:ascii="Arial" w:hAnsi="Arial" w:cs="Arial"/>
                <w:color w:val="000000"/>
                <w:sz w:val="15"/>
                <w:szCs w:val="15"/>
              </w:rPr>
            </w:pPr>
            <w:r w:rsidRPr="00056C08">
              <w:rPr>
                <w:rFonts w:ascii="Arial" w:hAnsi="Arial" w:cs="Arial"/>
                <w:color w:val="000000"/>
                <w:sz w:val="15"/>
                <w:szCs w:val="15"/>
              </w:rPr>
              <w:t>(0.34-3.41)</w:t>
            </w:r>
          </w:p>
        </w:tc>
      </w:tr>
      <w:tr w:rsidR="00BD4436" w:rsidRPr="007E2D43" w14:paraId="4B41CCCF"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1050C8D7"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r w:rsidRPr="007E2D43">
              <w:rPr>
                <w:rFonts w:ascii="Arial" w:hAnsi="Arial" w:cs="Arial"/>
                <w:color w:val="000000"/>
                <w:sz w:val="15"/>
                <w:szCs w:val="15"/>
              </w:rPr>
              <w:t>Current use of any bisphosphonate</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635947C"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1.29</w:t>
            </w:r>
          </w:p>
          <w:p w14:paraId="508E0B40"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(1.14-1.46)</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452648C"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1.16</w:t>
            </w:r>
          </w:p>
          <w:p w14:paraId="17E847F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(1.10-1.22)</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51CD6C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1.27</w:t>
            </w:r>
          </w:p>
          <w:p w14:paraId="7E6824D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(1.09-1.49)</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C5983A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1.16</w:t>
            </w:r>
          </w:p>
          <w:p w14:paraId="111C5EC9"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(1.11-1.22)</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86CF2A8"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1.21</w:t>
            </w:r>
          </w:p>
          <w:p w14:paraId="56A5BBE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(1.04-1.42)</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F26281E"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1.14</w:t>
            </w:r>
          </w:p>
          <w:p w14:paraId="65DDDE43"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(1.06-1.22)</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BA4A89A"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A608FC">
              <w:rPr>
                <w:rFonts w:ascii="Arial" w:hAnsi="Arial" w:cs="Arial"/>
                <w:color w:val="000000"/>
                <w:sz w:val="15"/>
                <w:szCs w:val="15"/>
              </w:rPr>
              <w:t>1.12</w:t>
            </w:r>
          </w:p>
          <w:p w14:paraId="46E4E3E0" w14:textId="77777777" w:rsidR="00BD4436" w:rsidRPr="00A608FC"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A608FC">
              <w:rPr>
                <w:rFonts w:ascii="Arial" w:hAnsi="Arial" w:cs="Arial"/>
                <w:color w:val="000000"/>
                <w:sz w:val="15"/>
                <w:szCs w:val="15"/>
              </w:rPr>
              <w:t>0.89-1.40</w:t>
            </w:r>
            <w:r>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606F099"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A608FC">
              <w:rPr>
                <w:rFonts w:ascii="Arial" w:hAnsi="Arial" w:cs="Arial"/>
                <w:color w:val="000000"/>
                <w:sz w:val="15"/>
                <w:szCs w:val="15"/>
              </w:rPr>
              <w:t>1.15</w:t>
            </w:r>
          </w:p>
          <w:p w14:paraId="634910D2" w14:textId="77777777" w:rsidR="00BD4436" w:rsidRPr="00A608FC"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A608FC">
              <w:rPr>
                <w:rFonts w:ascii="Arial" w:hAnsi="Arial" w:cs="Arial"/>
                <w:color w:val="000000"/>
                <w:sz w:val="15"/>
                <w:szCs w:val="15"/>
              </w:rPr>
              <w:t>1.07-1.23</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5173012"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257E37">
              <w:rPr>
                <w:rFonts w:ascii="Arial" w:hAnsi="Arial" w:cs="Arial"/>
                <w:color w:val="000000"/>
                <w:sz w:val="15"/>
                <w:szCs w:val="15"/>
              </w:rPr>
              <w:t>1.54</w:t>
            </w:r>
          </w:p>
          <w:p w14:paraId="659BC59B" w14:textId="77777777" w:rsidR="00BD4436" w:rsidRPr="00257E37"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257E37">
              <w:rPr>
                <w:rFonts w:ascii="Arial" w:hAnsi="Arial" w:cs="Arial"/>
                <w:color w:val="000000"/>
                <w:sz w:val="15"/>
                <w:szCs w:val="15"/>
              </w:rPr>
              <w:t>0.19-12.85</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3F8A573"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257E37">
              <w:rPr>
                <w:rFonts w:ascii="Arial" w:hAnsi="Arial" w:cs="Arial"/>
                <w:color w:val="000000"/>
                <w:sz w:val="15"/>
                <w:szCs w:val="15"/>
              </w:rPr>
              <w:t>1.20</w:t>
            </w:r>
          </w:p>
          <w:p w14:paraId="14EFF3F6" w14:textId="77777777" w:rsidR="00BD4436" w:rsidRPr="00257E37"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257E37">
              <w:rPr>
                <w:rFonts w:ascii="Arial" w:hAnsi="Arial" w:cs="Arial"/>
                <w:color w:val="000000"/>
                <w:sz w:val="15"/>
                <w:szCs w:val="15"/>
              </w:rPr>
              <w:t>0.60-2.40</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46EED46"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r w:rsidRPr="00096E52">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E916627"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56C08">
              <w:rPr>
                <w:rFonts w:ascii="Arial" w:hAnsi="Arial" w:cs="Arial"/>
                <w:color w:val="000000"/>
                <w:sz w:val="15"/>
                <w:szCs w:val="15"/>
              </w:rPr>
              <w:t xml:space="preserve">1.10 </w:t>
            </w:r>
          </w:p>
          <w:p w14:paraId="6B08CA32" w14:textId="77777777" w:rsidR="00BD4436" w:rsidRPr="00056C08" w:rsidRDefault="00BD4436" w:rsidP="00D947B5">
            <w:pPr>
              <w:widowControl w:val="0"/>
              <w:autoSpaceDE w:val="0"/>
              <w:autoSpaceDN w:val="0"/>
              <w:adjustRightInd w:val="0"/>
              <w:spacing w:after="0"/>
              <w:jc w:val="center"/>
              <w:rPr>
                <w:rFonts w:ascii="Arial" w:hAnsi="Arial" w:cs="Arial"/>
                <w:color w:val="000000"/>
                <w:sz w:val="15"/>
                <w:szCs w:val="15"/>
              </w:rPr>
            </w:pPr>
            <w:r w:rsidRPr="00056C08">
              <w:rPr>
                <w:rFonts w:ascii="Arial" w:hAnsi="Arial" w:cs="Arial"/>
                <w:color w:val="000000"/>
                <w:sz w:val="15"/>
                <w:szCs w:val="15"/>
              </w:rPr>
              <w:t>(0.56-2.14)</w:t>
            </w:r>
          </w:p>
        </w:tc>
      </w:tr>
      <w:tr w:rsidR="00F51D4A" w:rsidRPr="007E2D43" w14:paraId="7B6A6505" w14:textId="77777777" w:rsidTr="00F51D4A">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4C421205" w14:textId="77777777" w:rsidR="00F51D4A" w:rsidRPr="007E2D43" w:rsidRDefault="00F51D4A" w:rsidP="00D947B5">
            <w:pPr>
              <w:widowControl w:val="0"/>
              <w:autoSpaceDE w:val="0"/>
              <w:autoSpaceDN w:val="0"/>
              <w:adjustRightInd w:val="0"/>
              <w:spacing w:after="0"/>
              <w:rPr>
                <w:rFonts w:ascii="Arial" w:hAnsi="Arial" w:cs="Arial"/>
                <w:b/>
                <w:color w:val="000000"/>
                <w:sz w:val="15"/>
                <w:szCs w:val="15"/>
              </w:rPr>
            </w:pPr>
          </w:p>
        </w:tc>
        <w:tc>
          <w:tcPr>
            <w:tcW w:w="2126" w:type="dxa"/>
            <w:gridSpan w:val="2"/>
            <w:tcBorders>
              <w:top w:val="single" w:sz="6" w:space="0" w:color="000000"/>
              <w:left w:val="single" w:sz="6" w:space="0" w:color="000000"/>
              <w:bottom w:val="single" w:sz="6" w:space="0" w:color="000000"/>
              <w:right w:val="single" w:sz="6" w:space="0" w:color="000000"/>
            </w:tcBorders>
            <w:shd w:val="solid" w:color="FFFFFF" w:fill="auto"/>
            <w:vAlign w:val="center"/>
          </w:tcPr>
          <w:p w14:paraId="076447D0" w14:textId="7092E2E6" w:rsidR="00F51D4A" w:rsidRPr="0051009C" w:rsidRDefault="00F51D4A" w:rsidP="00D947B5">
            <w:pPr>
              <w:widowControl w:val="0"/>
              <w:autoSpaceDE w:val="0"/>
              <w:autoSpaceDN w:val="0"/>
              <w:adjustRightInd w:val="0"/>
              <w:spacing w:after="0"/>
              <w:jc w:val="center"/>
              <w:rPr>
                <w:rFonts w:ascii="Arial" w:hAnsi="Arial" w:cs="Arial"/>
                <w:i/>
                <w:color w:val="000000"/>
                <w:sz w:val="15"/>
                <w:szCs w:val="15"/>
              </w:rPr>
            </w:pPr>
            <w:r w:rsidRPr="0051009C">
              <w:rPr>
                <w:rFonts w:ascii="Arial" w:hAnsi="Arial" w:cs="Arial"/>
                <w:i/>
                <w:color w:val="000000"/>
                <w:sz w:val="15"/>
                <w:szCs w:val="15"/>
              </w:rPr>
              <w:t>P interaction =0.11</w:t>
            </w:r>
          </w:p>
        </w:tc>
        <w:tc>
          <w:tcPr>
            <w:tcW w:w="1985" w:type="dxa"/>
            <w:gridSpan w:val="2"/>
            <w:tcBorders>
              <w:top w:val="single" w:sz="6" w:space="0" w:color="000000"/>
              <w:left w:val="single" w:sz="6" w:space="0" w:color="000000"/>
              <w:bottom w:val="single" w:sz="6" w:space="0" w:color="000000"/>
              <w:right w:val="single" w:sz="6" w:space="0" w:color="000000"/>
            </w:tcBorders>
            <w:shd w:val="solid" w:color="FFFFFF" w:fill="auto"/>
            <w:vAlign w:val="center"/>
          </w:tcPr>
          <w:p w14:paraId="4C67517E" w14:textId="74B16781" w:rsidR="00F51D4A" w:rsidRPr="0051009C" w:rsidRDefault="00F51D4A" w:rsidP="00D947B5">
            <w:pPr>
              <w:widowControl w:val="0"/>
              <w:autoSpaceDE w:val="0"/>
              <w:autoSpaceDN w:val="0"/>
              <w:adjustRightInd w:val="0"/>
              <w:spacing w:after="0"/>
              <w:jc w:val="center"/>
              <w:rPr>
                <w:rFonts w:ascii="Arial" w:hAnsi="Arial" w:cs="Arial"/>
                <w:i/>
                <w:color w:val="000000"/>
                <w:sz w:val="15"/>
                <w:szCs w:val="15"/>
              </w:rPr>
            </w:pPr>
            <w:r w:rsidRPr="0051009C">
              <w:rPr>
                <w:rFonts w:ascii="Arial" w:hAnsi="Arial" w:cs="Arial"/>
                <w:i/>
                <w:color w:val="000000"/>
                <w:sz w:val="15"/>
                <w:szCs w:val="15"/>
              </w:rPr>
              <w:t>P interaction = 0.37</w:t>
            </w:r>
          </w:p>
        </w:tc>
        <w:tc>
          <w:tcPr>
            <w:tcW w:w="1984" w:type="dxa"/>
            <w:gridSpan w:val="2"/>
            <w:tcBorders>
              <w:top w:val="single" w:sz="6" w:space="0" w:color="000000"/>
              <w:left w:val="single" w:sz="6" w:space="0" w:color="000000"/>
              <w:bottom w:val="single" w:sz="6" w:space="0" w:color="000000"/>
              <w:right w:val="single" w:sz="6" w:space="0" w:color="000000"/>
            </w:tcBorders>
            <w:shd w:val="solid" w:color="FFFFFF" w:fill="auto"/>
            <w:vAlign w:val="center"/>
          </w:tcPr>
          <w:p w14:paraId="6121C0A2" w14:textId="62DB24F4" w:rsidR="00F51D4A" w:rsidRPr="008C2BFF" w:rsidRDefault="00F51D4A" w:rsidP="00D947B5">
            <w:pPr>
              <w:widowControl w:val="0"/>
              <w:autoSpaceDE w:val="0"/>
              <w:autoSpaceDN w:val="0"/>
              <w:adjustRightInd w:val="0"/>
              <w:spacing w:after="0"/>
              <w:jc w:val="center"/>
              <w:rPr>
                <w:rFonts w:ascii="Arial" w:hAnsi="Arial" w:cs="Arial"/>
                <w:i/>
                <w:color w:val="000000"/>
                <w:sz w:val="15"/>
                <w:szCs w:val="15"/>
              </w:rPr>
            </w:pPr>
            <w:r w:rsidRPr="008C2BFF">
              <w:rPr>
                <w:rFonts w:ascii="Arial" w:hAnsi="Arial" w:cs="Arial"/>
                <w:i/>
                <w:color w:val="000000"/>
                <w:sz w:val="15"/>
                <w:szCs w:val="15"/>
              </w:rPr>
              <w:t>P-interaction = 0.63</w:t>
            </w:r>
          </w:p>
        </w:tc>
        <w:tc>
          <w:tcPr>
            <w:tcW w:w="1985" w:type="dxa"/>
            <w:gridSpan w:val="2"/>
            <w:tcBorders>
              <w:top w:val="single" w:sz="6" w:space="0" w:color="000000"/>
              <w:left w:val="single" w:sz="6" w:space="0" w:color="000000"/>
              <w:bottom w:val="single" w:sz="6" w:space="0" w:color="000000"/>
              <w:right w:val="single" w:sz="6" w:space="0" w:color="000000"/>
            </w:tcBorders>
            <w:shd w:val="solid" w:color="FFFFFF" w:fill="auto"/>
            <w:vAlign w:val="center"/>
          </w:tcPr>
          <w:p w14:paraId="6AA360F3" w14:textId="338D799B" w:rsidR="00F51D4A" w:rsidRPr="008C2BFF" w:rsidRDefault="00F51D4A" w:rsidP="00D947B5">
            <w:pPr>
              <w:widowControl w:val="0"/>
              <w:autoSpaceDE w:val="0"/>
              <w:autoSpaceDN w:val="0"/>
              <w:adjustRightInd w:val="0"/>
              <w:spacing w:after="0"/>
              <w:jc w:val="center"/>
              <w:rPr>
                <w:rFonts w:ascii="Arial" w:hAnsi="Arial" w:cs="Arial"/>
                <w:i/>
                <w:color w:val="000000"/>
                <w:sz w:val="15"/>
                <w:szCs w:val="15"/>
              </w:rPr>
            </w:pPr>
            <w:r w:rsidRPr="008C2BFF">
              <w:rPr>
                <w:rFonts w:ascii="Arial" w:hAnsi="Arial" w:cs="Arial"/>
                <w:i/>
                <w:color w:val="000000"/>
                <w:sz w:val="15"/>
                <w:szCs w:val="15"/>
              </w:rPr>
              <w:t>P-interaction = 0.32</w:t>
            </w:r>
          </w:p>
        </w:tc>
        <w:tc>
          <w:tcPr>
            <w:tcW w:w="2126" w:type="dxa"/>
            <w:gridSpan w:val="2"/>
            <w:tcBorders>
              <w:top w:val="single" w:sz="6" w:space="0" w:color="000000"/>
              <w:left w:val="single" w:sz="6" w:space="0" w:color="000000"/>
              <w:bottom w:val="single" w:sz="6" w:space="0" w:color="000000"/>
              <w:right w:val="single" w:sz="6" w:space="0" w:color="000000"/>
            </w:tcBorders>
            <w:shd w:val="solid" w:color="FFFFFF" w:fill="auto"/>
            <w:vAlign w:val="center"/>
          </w:tcPr>
          <w:p w14:paraId="4931AB26" w14:textId="3E7716B8" w:rsidR="00F51D4A" w:rsidRPr="00715F3D" w:rsidRDefault="00F51D4A" w:rsidP="006E4A46">
            <w:pPr>
              <w:widowControl w:val="0"/>
              <w:autoSpaceDE w:val="0"/>
              <w:autoSpaceDN w:val="0"/>
              <w:adjustRightInd w:val="0"/>
              <w:spacing w:after="0"/>
              <w:jc w:val="center"/>
              <w:rPr>
                <w:rFonts w:ascii="Arial" w:hAnsi="Arial" w:cs="Arial"/>
                <w:i/>
                <w:color w:val="000000"/>
                <w:sz w:val="15"/>
                <w:szCs w:val="15"/>
              </w:rPr>
            </w:pPr>
            <w:r w:rsidRPr="00715F3D">
              <w:rPr>
                <w:rFonts w:ascii="Arial" w:hAnsi="Arial" w:cs="Arial"/>
                <w:i/>
                <w:color w:val="000000"/>
                <w:sz w:val="15"/>
                <w:szCs w:val="15"/>
              </w:rPr>
              <w:t>P-interaction = 0.48</w:t>
            </w:r>
          </w:p>
        </w:tc>
        <w:tc>
          <w:tcPr>
            <w:tcW w:w="1984" w:type="dxa"/>
            <w:gridSpan w:val="2"/>
            <w:tcBorders>
              <w:top w:val="single" w:sz="6" w:space="0" w:color="000000"/>
              <w:left w:val="single" w:sz="6" w:space="0" w:color="000000"/>
              <w:bottom w:val="single" w:sz="6" w:space="0" w:color="000000"/>
              <w:right w:val="single" w:sz="6" w:space="0" w:color="000000"/>
            </w:tcBorders>
            <w:shd w:val="solid" w:color="FFFFFF" w:fill="auto"/>
          </w:tcPr>
          <w:p w14:paraId="6B717A36" w14:textId="06870392" w:rsidR="00F51D4A" w:rsidRPr="00CC636E" w:rsidRDefault="00F51D4A" w:rsidP="00F51D4A">
            <w:pPr>
              <w:widowControl w:val="0"/>
              <w:autoSpaceDE w:val="0"/>
              <w:autoSpaceDN w:val="0"/>
              <w:adjustRightInd w:val="0"/>
              <w:spacing w:after="0"/>
              <w:jc w:val="center"/>
              <w:rPr>
                <w:rFonts w:ascii="Arial" w:hAnsi="Arial" w:cs="Arial"/>
                <w:i/>
                <w:color w:val="000000"/>
                <w:sz w:val="15"/>
                <w:szCs w:val="15"/>
              </w:rPr>
            </w:pPr>
            <w:r w:rsidRPr="00CC636E">
              <w:rPr>
                <w:rFonts w:ascii="Arial" w:hAnsi="Arial" w:cs="Arial"/>
                <w:i/>
                <w:color w:val="000000"/>
                <w:sz w:val="15"/>
                <w:szCs w:val="15"/>
              </w:rPr>
              <w:t>Too few cases; very little varia</w:t>
            </w:r>
            <w:r w:rsidR="00715F3D" w:rsidRPr="00CC636E">
              <w:rPr>
                <w:rFonts w:ascii="Arial" w:hAnsi="Arial" w:cs="Arial"/>
                <w:i/>
                <w:color w:val="000000"/>
                <w:sz w:val="15"/>
                <w:szCs w:val="15"/>
              </w:rPr>
              <w:t xml:space="preserve">tion in their exposure to test </w:t>
            </w:r>
            <w:r w:rsidRPr="00CC636E">
              <w:rPr>
                <w:rFonts w:ascii="Arial" w:hAnsi="Arial" w:cs="Arial"/>
                <w:i/>
                <w:color w:val="000000"/>
                <w:sz w:val="15"/>
                <w:szCs w:val="15"/>
              </w:rPr>
              <w:t>significance of interaction</w:t>
            </w:r>
          </w:p>
        </w:tc>
      </w:tr>
      <w:tr w:rsidR="00BD4436" w:rsidRPr="007E2D43" w14:paraId="7DB415D0" w14:textId="77777777" w:rsidTr="00715F3D">
        <w:trPr>
          <w:trHeight w:val="298"/>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365B0993" w14:textId="77777777" w:rsidR="00BD4436" w:rsidRPr="007E2D43" w:rsidRDefault="00BD4436" w:rsidP="00715F3D">
            <w:pPr>
              <w:widowControl w:val="0"/>
              <w:autoSpaceDE w:val="0"/>
              <w:autoSpaceDN w:val="0"/>
              <w:adjustRightInd w:val="0"/>
              <w:spacing w:after="0" w:line="240" w:lineRule="auto"/>
              <w:rPr>
                <w:rFonts w:ascii="Arial" w:hAnsi="Arial" w:cs="Arial"/>
                <w:b/>
                <w:color w:val="000000"/>
                <w:sz w:val="15"/>
                <w:szCs w:val="15"/>
              </w:rPr>
            </w:pPr>
            <w:r w:rsidRPr="007E2D43">
              <w:rPr>
                <w:rFonts w:ascii="Arial" w:hAnsi="Arial" w:cs="Arial"/>
                <w:b/>
                <w:color w:val="000000"/>
                <w:sz w:val="15"/>
                <w:szCs w:val="15"/>
              </w:rPr>
              <w:t>Current use of:</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D8B2737" w14:textId="77777777" w:rsidR="00BD4436" w:rsidRPr="007E2D43"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E6C4884" w14:textId="77777777" w:rsidR="00BD4436" w:rsidRPr="007E2D43"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B26BA21" w14:textId="77777777" w:rsidR="00BD4436" w:rsidRPr="007E2D43"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7BF7D72" w14:textId="77777777" w:rsidR="00BD4436" w:rsidRPr="007E2D43"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tcPr>
          <w:p w14:paraId="083C691E" w14:textId="77777777" w:rsidR="00BD4436" w:rsidRPr="007E2D43"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tcPr>
          <w:p w14:paraId="10994A31" w14:textId="77777777" w:rsidR="00BD4436" w:rsidRPr="007E2D43"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tcPr>
          <w:p w14:paraId="63BFE64E" w14:textId="77777777" w:rsidR="00BD4436" w:rsidRPr="007E2D43"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993" w:type="dxa"/>
            <w:tcBorders>
              <w:top w:val="single" w:sz="6" w:space="0" w:color="000000"/>
              <w:left w:val="single" w:sz="6" w:space="0" w:color="000000"/>
              <w:bottom w:val="single" w:sz="6" w:space="0" w:color="000000"/>
              <w:right w:val="single" w:sz="6" w:space="0" w:color="000000"/>
            </w:tcBorders>
            <w:shd w:val="solid" w:color="FFFFFF" w:fill="auto"/>
          </w:tcPr>
          <w:p w14:paraId="53F33A7E" w14:textId="77777777" w:rsidR="00BD4436" w:rsidRPr="007E2D43"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1134" w:type="dxa"/>
            <w:tcBorders>
              <w:top w:val="single" w:sz="6" w:space="0" w:color="000000"/>
              <w:left w:val="single" w:sz="6" w:space="0" w:color="000000"/>
              <w:bottom w:val="single" w:sz="6" w:space="0" w:color="000000"/>
              <w:right w:val="single" w:sz="6" w:space="0" w:color="000000"/>
            </w:tcBorders>
            <w:shd w:val="solid" w:color="FFFFFF" w:fill="auto"/>
          </w:tcPr>
          <w:p w14:paraId="3517CCCA" w14:textId="77777777" w:rsidR="00BD4436" w:rsidRPr="007E2D43"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tcPr>
          <w:p w14:paraId="6D183321" w14:textId="77777777" w:rsidR="00BD4436" w:rsidRPr="007E2D43"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tcPr>
          <w:p w14:paraId="546E5958" w14:textId="77777777" w:rsidR="00BD4436" w:rsidRPr="00096E52"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tcPr>
          <w:p w14:paraId="28667570" w14:textId="77777777" w:rsidR="00BD4436" w:rsidRPr="00056C08" w:rsidRDefault="00BD4436" w:rsidP="00715F3D">
            <w:pPr>
              <w:widowControl w:val="0"/>
              <w:autoSpaceDE w:val="0"/>
              <w:autoSpaceDN w:val="0"/>
              <w:adjustRightInd w:val="0"/>
              <w:spacing w:after="0" w:line="240" w:lineRule="auto"/>
              <w:jc w:val="center"/>
              <w:rPr>
                <w:rFonts w:ascii="Arial" w:hAnsi="Arial" w:cs="Arial"/>
                <w:color w:val="000000"/>
                <w:sz w:val="15"/>
                <w:szCs w:val="15"/>
              </w:rPr>
            </w:pPr>
          </w:p>
        </w:tc>
      </w:tr>
      <w:tr w:rsidR="00BD4436" w:rsidRPr="007E2D43" w14:paraId="5C9A155A"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00B5BB63"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proofErr w:type="gramStart"/>
            <w:r w:rsidRPr="007E2D43">
              <w:rPr>
                <w:rFonts w:ascii="Arial" w:hAnsi="Arial" w:cs="Arial"/>
                <w:color w:val="000000"/>
                <w:sz w:val="15"/>
                <w:szCs w:val="15"/>
              </w:rPr>
              <w:t>etidronate</w:t>
            </w:r>
            <w:proofErr w:type="gramEnd"/>
            <w:r w:rsidRPr="007E2D43">
              <w:rPr>
                <w:rFonts w:ascii="Arial" w:hAnsi="Arial" w:cs="Arial"/>
                <w:color w:val="000000"/>
                <w:sz w:val="15"/>
                <w:szCs w:val="15"/>
              </w:rPr>
              <w:t xml:space="preserve"> </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6E26AF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1.00</w:t>
            </w:r>
          </w:p>
          <w:p w14:paraId="472DF001"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(0.47-2.14)</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85D21BE"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1.12</w:t>
            </w:r>
          </w:p>
          <w:p w14:paraId="37E44586"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(0.67-1.86)</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B4BF4CE"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0.62</w:t>
            </w:r>
          </w:p>
          <w:p w14:paraId="3BFB557B"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(0.08-4.55)</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40B36F0"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1.11</w:t>
            </w:r>
          </w:p>
          <w:p w14:paraId="2D47543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(0.72-1.71)</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4761F84"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0.68</w:t>
            </w:r>
          </w:p>
          <w:p w14:paraId="62A3CF83"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0.21-2.14</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15CB626"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1.03</w:t>
            </w:r>
          </w:p>
          <w:p w14:paraId="1CC49651"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0.52-2.02</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CC751FB"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5A0D8A2"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0.99</w:t>
            </w:r>
          </w:p>
          <w:p w14:paraId="46A39F82"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0.55-1.78</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E2B2435"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818C0E6"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8AD0182"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01FBCC9"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
        </w:tc>
      </w:tr>
      <w:tr w:rsidR="00BD4436" w:rsidRPr="007E2D43" w14:paraId="10B3EDE8"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1E320F97"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bookmarkStart w:id="3" w:name="_GoBack" w:colFirst="8" w:colLast="8"/>
            <w:proofErr w:type="gramStart"/>
            <w:r w:rsidRPr="007E2D43">
              <w:rPr>
                <w:rFonts w:ascii="Arial" w:hAnsi="Arial" w:cs="Arial"/>
                <w:color w:val="000000"/>
                <w:sz w:val="15"/>
                <w:szCs w:val="15"/>
              </w:rPr>
              <w:t>clodronate</w:t>
            </w:r>
            <w:proofErr w:type="gramEnd"/>
            <w:r w:rsidRPr="007E2D43">
              <w:rPr>
                <w:rFonts w:ascii="Arial" w:hAnsi="Arial" w:cs="Arial"/>
                <w:color w:val="000000"/>
                <w:sz w:val="15"/>
                <w:szCs w:val="15"/>
              </w:rPr>
              <w:t xml:space="preserve"> </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18CD951"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1.24</w:t>
            </w:r>
          </w:p>
          <w:p w14:paraId="1379BA8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(0.78-1.96)</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FF5155F"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0.95</w:t>
            </w:r>
          </w:p>
          <w:p w14:paraId="3841C46D"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(0.64-1.42)</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E1962D6"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0.40</w:t>
            </w:r>
          </w:p>
          <w:p w14:paraId="3EF1926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(0.10-1.62)</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48A00AF"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1.14</w:t>
            </w:r>
          </w:p>
          <w:p w14:paraId="4D492B2A"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(0.84-1.54)</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B09D230"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0.99</w:t>
            </w:r>
          </w:p>
          <w:p w14:paraId="12D12C72"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0.52-1.88</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DA2BCF2"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1.04</w:t>
            </w:r>
          </w:p>
          <w:p w14:paraId="67377E35"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0.62-1.74</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6F19F7A" w14:textId="77777777" w:rsidR="00BD4436" w:rsidRDefault="00BD4436" w:rsidP="00D947B5">
            <w:pPr>
              <w:widowControl w:val="0"/>
              <w:autoSpaceDE w:val="0"/>
              <w:autoSpaceDN w:val="0"/>
              <w:adjustRightInd w:val="0"/>
              <w:spacing w:after="0"/>
              <w:jc w:val="center"/>
              <w:rPr>
                <w:rFonts w:ascii="Arial" w:hAnsi="Arial" w:cs="Arial"/>
                <w:sz w:val="15"/>
                <w:szCs w:val="15"/>
              </w:rPr>
            </w:pPr>
            <w:r w:rsidRPr="00091432">
              <w:rPr>
                <w:rFonts w:ascii="Arial" w:hAnsi="Arial" w:cs="Arial"/>
                <w:sz w:val="15"/>
                <w:szCs w:val="15"/>
              </w:rPr>
              <w:t>0.43</w:t>
            </w:r>
          </w:p>
          <w:p w14:paraId="0E7FFE90"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sz w:val="15"/>
                <w:szCs w:val="15"/>
              </w:rPr>
              <w:t>(</w:t>
            </w:r>
            <w:r w:rsidRPr="00091432">
              <w:rPr>
                <w:rFonts w:ascii="Arial" w:hAnsi="Arial" w:cs="Arial"/>
                <w:color w:val="000000"/>
                <w:sz w:val="15"/>
                <w:szCs w:val="15"/>
              </w:rPr>
              <w:t>0.06-3.12</w:t>
            </w:r>
            <w:r>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F559BB9"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1.07</w:t>
            </w:r>
          </w:p>
          <w:p w14:paraId="7243F7FF"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0.71-1.62</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48DF224"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48F1656"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058B11E"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58F9781"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
        </w:tc>
      </w:tr>
      <w:bookmarkEnd w:id="3"/>
      <w:tr w:rsidR="00BD4436" w:rsidRPr="007E2D43" w14:paraId="0FB6CE96"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61BAA00A"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proofErr w:type="gramStart"/>
            <w:r w:rsidRPr="007E2D43">
              <w:rPr>
                <w:rFonts w:ascii="Arial" w:hAnsi="Arial" w:cs="Arial"/>
                <w:color w:val="000000"/>
                <w:sz w:val="15"/>
                <w:szCs w:val="15"/>
              </w:rPr>
              <w:t>alendronate</w:t>
            </w:r>
            <w:proofErr w:type="gramEnd"/>
            <w:r w:rsidRPr="007E2D43">
              <w:rPr>
                <w:rFonts w:ascii="Arial" w:hAnsi="Arial" w:cs="Arial"/>
                <w:color w:val="000000"/>
                <w:sz w:val="15"/>
                <w:szCs w:val="15"/>
              </w:rPr>
              <w:t xml:space="preserve"> </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F9A99C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1.33</w:t>
            </w:r>
          </w:p>
          <w:p w14:paraId="7909D0E3"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(1.16-1.53)</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89F88C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1.16</w:t>
            </w:r>
          </w:p>
          <w:p w14:paraId="6B4E2A5A"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(1.09-1.23)</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0BBC18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1.37</w:t>
            </w:r>
          </w:p>
          <w:p w14:paraId="2DFBEAB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(1.15-1.63)</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467B7A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1.16</w:t>
            </w:r>
          </w:p>
          <w:p w14:paraId="09FC9D31"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(1.10-1.23)</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B272463"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1.25</w:t>
            </w:r>
          </w:p>
          <w:p w14:paraId="67ABBDA8"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1.05-1.50</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297D21D"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1.13</w:t>
            </w:r>
          </w:p>
          <w:p w14:paraId="55647495"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1.05-1.23</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9D94E00" w14:textId="77777777" w:rsidR="00BD4436" w:rsidRDefault="00BD4436" w:rsidP="00D947B5">
            <w:pPr>
              <w:widowControl w:val="0"/>
              <w:autoSpaceDE w:val="0"/>
              <w:autoSpaceDN w:val="0"/>
              <w:adjustRightInd w:val="0"/>
              <w:spacing w:after="0"/>
              <w:jc w:val="center"/>
              <w:rPr>
                <w:rFonts w:ascii="Arial" w:hAnsi="Arial" w:cs="Arial"/>
                <w:sz w:val="15"/>
                <w:szCs w:val="15"/>
              </w:rPr>
            </w:pPr>
            <w:r w:rsidRPr="00091432">
              <w:rPr>
                <w:rFonts w:ascii="Arial" w:hAnsi="Arial" w:cs="Arial"/>
                <w:sz w:val="15"/>
                <w:szCs w:val="15"/>
              </w:rPr>
              <w:t>1.20</w:t>
            </w:r>
          </w:p>
          <w:p w14:paraId="70920F9E"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sz w:val="15"/>
                <w:szCs w:val="15"/>
              </w:rPr>
              <w:t>(</w:t>
            </w:r>
            <w:r w:rsidRPr="00091432">
              <w:rPr>
                <w:rFonts w:ascii="Arial" w:hAnsi="Arial" w:cs="Arial"/>
                <w:color w:val="000000"/>
                <w:sz w:val="15"/>
                <w:szCs w:val="15"/>
              </w:rPr>
              <w:t>0.94-1.54</w:t>
            </w:r>
            <w:r>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E6E1464"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1.14</w:t>
            </w:r>
          </w:p>
          <w:p w14:paraId="5010FAB2"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1.06-1.23</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66E6B9C"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2500B1">
              <w:rPr>
                <w:rFonts w:ascii="Arial" w:hAnsi="Arial" w:cs="Arial"/>
                <w:color w:val="000000"/>
                <w:sz w:val="15"/>
                <w:szCs w:val="15"/>
              </w:rPr>
              <w:t>0.82</w:t>
            </w:r>
          </w:p>
          <w:p w14:paraId="45231D8F" w14:textId="77777777" w:rsidR="00BD4436" w:rsidRPr="002500B1"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2500B1">
              <w:rPr>
                <w:rFonts w:ascii="Arial" w:hAnsi="Arial" w:cs="Arial"/>
                <w:color w:val="000000"/>
                <w:sz w:val="15"/>
                <w:szCs w:val="15"/>
              </w:rPr>
              <w:t>0.07-9.31</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F31C147"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2500B1">
              <w:rPr>
                <w:rFonts w:ascii="Arial" w:hAnsi="Arial" w:cs="Arial"/>
                <w:color w:val="000000"/>
                <w:sz w:val="15"/>
                <w:szCs w:val="15"/>
              </w:rPr>
              <w:t>1.61</w:t>
            </w:r>
          </w:p>
          <w:p w14:paraId="62D0A1D3" w14:textId="77777777" w:rsidR="00BD4436" w:rsidRPr="002500B1"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2500B1">
              <w:rPr>
                <w:rFonts w:ascii="Arial" w:hAnsi="Arial" w:cs="Arial"/>
                <w:color w:val="000000"/>
                <w:sz w:val="15"/>
                <w:szCs w:val="15"/>
              </w:rPr>
              <w:t>0.78-3.31</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8DCFE2E"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r w:rsidRPr="00096E52">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1102571"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 xml:space="preserve">1.22 </w:t>
            </w:r>
          </w:p>
          <w:p w14:paraId="73794E1E" w14:textId="77777777" w:rsidR="00BD4436" w:rsidRPr="002500B1"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58446E">
              <w:rPr>
                <w:rFonts w:ascii="Arial" w:hAnsi="Arial" w:cs="Arial"/>
                <w:color w:val="000000"/>
                <w:sz w:val="15"/>
                <w:szCs w:val="15"/>
                <w:lang w:val="en-GB"/>
              </w:rPr>
              <w:t>0.60-2.48</w:t>
            </w:r>
            <w:r>
              <w:rPr>
                <w:rFonts w:ascii="Arial" w:hAnsi="Arial" w:cs="Arial"/>
                <w:color w:val="000000"/>
                <w:sz w:val="15"/>
                <w:szCs w:val="15"/>
                <w:lang w:val="en-GB"/>
              </w:rPr>
              <w:t>)</w:t>
            </w:r>
          </w:p>
        </w:tc>
      </w:tr>
      <w:tr w:rsidR="00BD4436" w:rsidRPr="007E2D43" w14:paraId="36CEFBB4"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7320035E"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proofErr w:type="gramStart"/>
            <w:r w:rsidRPr="007E2D43">
              <w:rPr>
                <w:rFonts w:ascii="Arial" w:hAnsi="Arial" w:cs="Arial"/>
                <w:color w:val="000000"/>
                <w:sz w:val="15"/>
                <w:szCs w:val="15"/>
              </w:rPr>
              <w:t>ibandronate</w:t>
            </w:r>
            <w:proofErr w:type="gramEnd"/>
            <w:r w:rsidRPr="007E2D43">
              <w:rPr>
                <w:rFonts w:ascii="Arial" w:hAnsi="Arial" w:cs="Arial"/>
                <w:color w:val="000000"/>
                <w:sz w:val="15"/>
                <w:szCs w:val="15"/>
              </w:rPr>
              <w:t xml:space="preserve"> </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E2E13CD"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0.68</w:t>
            </w:r>
          </w:p>
          <w:p w14:paraId="38BA7378"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(0.35-1.33)</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3EC8DD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0.96</w:t>
            </w:r>
          </w:p>
          <w:p w14:paraId="05099938"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(0.81-1.13)</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C47AA58"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1.25</w:t>
            </w:r>
          </w:p>
          <w:p w14:paraId="445EEA3B"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(0.83-1.87)</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84CA15E"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0.89</w:t>
            </w:r>
          </w:p>
          <w:p w14:paraId="7ED7550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(0.75-1.06)</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5E520F8"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0.71</w:t>
            </w:r>
          </w:p>
          <w:p w14:paraId="622E8B81"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0.32-1.61</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EAAC3A8"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0.90</w:t>
            </w:r>
          </w:p>
          <w:p w14:paraId="6820DE2B"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0.72-1.13</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FF8052A" w14:textId="77777777" w:rsidR="00BD4436" w:rsidRDefault="00BD4436" w:rsidP="00D947B5">
            <w:pPr>
              <w:widowControl w:val="0"/>
              <w:autoSpaceDE w:val="0"/>
              <w:autoSpaceDN w:val="0"/>
              <w:adjustRightInd w:val="0"/>
              <w:spacing w:after="0"/>
              <w:jc w:val="center"/>
              <w:rPr>
                <w:rFonts w:ascii="Arial" w:hAnsi="Arial" w:cs="Arial"/>
                <w:sz w:val="15"/>
                <w:szCs w:val="15"/>
              </w:rPr>
            </w:pPr>
            <w:r w:rsidRPr="00091432">
              <w:rPr>
                <w:rFonts w:ascii="Arial" w:hAnsi="Arial" w:cs="Arial"/>
                <w:sz w:val="15"/>
                <w:szCs w:val="15"/>
              </w:rPr>
              <w:t>0.92</w:t>
            </w:r>
          </w:p>
          <w:p w14:paraId="78EB0B86"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sz w:val="15"/>
                <w:szCs w:val="15"/>
              </w:rPr>
              <w:t>(</w:t>
            </w:r>
            <w:r w:rsidRPr="00091432">
              <w:rPr>
                <w:rFonts w:ascii="Arial" w:hAnsi="Arial" w:cs="Arial"/>
                <w:color w:val="000000"/>
                <w:sz w:val="15"/>
                <w:szCs w:val="15"/>
              </w:rPr>
              <w:t>0.44-1.91</w:t>
            </w:r>
            <w:r>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C2609C4"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0.88</w:t>
            </w:r>
          </w:p>
          <w:p w14:paraId="0A51883C"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0.70-1.11</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4E42C27" w14:textId="77777777" w:rsidR="00BD4436" w:rsidRPr="002500B1"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07EC382" w14:textId="77777777" w:rsidR="00BD4436" w:rsidRPr="002500B1"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A1F4F48"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E315D24" w14:textId="77777777" w:rsidR="00BD4436" w:rsidRPr="002500B1" w:rsidRDefault="00BD4436" w:rsidP="00D947B5">
            <w:pPr>
              <w:widowControl w:val="0"/>
              <w:autoSpaceDE w:val="0"/>
              <w:autoSpaceDN w:val="0"/>
              <w:adjustRightInd w:val="0"/>
              <w:spacing w:after="0"/>
              <w:jc w:val="center"/>
              <w:rPr>
                <w:rFonts w:ascii="Arial" w:hAnsi="Arial" w:cs="Arial"/>
                <w:color w:val="000000"/>
                <w:sz w:val="15"/>
                <w:szCs w:val="15"/>
              </w:rPr>
            </w:pPr>
          </w:p>
        </w:tc>
      </w:tr>
      <w:tr w:rsidR="00BD4436" w:rsidRPr="007E2D43" w14:paraId="3DDBD37D"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3D9B0920"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proofErr w:type="gramStart"/>
            <w:r w:rsidRPr="007E2D43">
              <w:rPr>
                <w:rFonts w:ascii="Arial" w:hAnsi="Arial" w:cs="Arial"/>
                <w:color w:val="000000"/>
                <w:sz w:val="15"/>
                <w:szCs w:val="15"/>
              </w:rPr>
              <w:t>risedronate</w:t>
            </w:r>
            <w:proofErr w:type="gramEnd"/>
            <w:r w:rsidRPr="007E2D43">
              <w:rPr>
                <w:rFonts w:ascii="Arial" w:hAnsi="Arial" w:cs="Arial"/>
                <w:color w:val="000000"/>
                <w:sz w:val="15"/>
                <w:szCs w:val="15"/>
              </w:rPr>
              <w:t xml:space="preserve"> </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FB9D73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1.32</w:t>
            </w:r>
          </w:p>
          <w:p w14:paraId="1781EA2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(1.10-1.57)</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E00317B"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1.18</w:t>
            </w:r>
          </w:p>
          <w:p w14:paraId="187723B0"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(1.09-1.27)</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DA0CEE9"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1.17</w:t>
            </w:r>
          </w:p>
          <w:p w14:paraId="0D2E8E6C"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(0.94-1.46)</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E1A8D8A"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1.20</w:t>
            </w:r>
          </w:p>
          <w:p w14:paraId="6BB4CBD6"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(1.11-1.29)</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1FCAF61"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1.25</w:t>
            </w:r>
          </w:p>
          <w:p w14:paraId="25E0DF9A"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0.99-1.58</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EEED5BC"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1.17</w:t>
            </w:r>
          </w:p>
          <w:p w14:paraId="6B8A6F60"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1.06-1.29</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8DFAD29" w14:textId="77777777" w:rsidR="00BD4436" w:rsidRDefault="00BD4436" w:rsidP="00D947B5">
            <w:pPr>
              <w:widowControl w:val="0"/>
              <w:autoSpaceDE w:val="0"/>
              <w:autoSpaceDN w:val="0"/>
              <w:adjustRightInd w:val="0"/>
              <w:spacing w:after="0"/>
              <w:jc w:val="center"/>
              <w:rPr>
                <w:rFonts w:ascii="Arial" w:hAnsi="Arial" w:cs="Arial"/>
                <w:sz w:val="15"/>
                <w:szCs w:val="15"/>
              </w:rPr>
            </w:pPr>
            <w:r w:rsidRPr="00091432">
              <w:rPr>
                <w:rFonts w:ascii="Arial" w:hAnsi="Arial" w:cs="Arial"/>
                <w:sz w:val="15"/>
                <w:szCs w:val="15"/>
              </w:rPr>
              <w:t>1.10</w:t>
            </w:r>
          </w:p>
          <w:p w14:paraId="7802DE53"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sz w:val="15"/>
                <w:szCs w:val="15"/>
              </w:rPr>
              <w:t>(</w:t>
            </w:r>
            <w:r w:rsidRPr="00091432">
              <w:rPr>
                <w:rFonts w:ascii="Arial" w:hAnsi="Arial" w:cs="Arial"/>
                <w:color w:val="000000"/>
                <w:sz w:val="15"/>
                <w:szCs w:val="15"/>
              </w:rPr>
              <w:t>0.80-1.52</w:t>
            </w:r>
            <w:r>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1180D97"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1.18</w:t>
            </w:r>
          </w:p>
          <w:p w14:paraId="32CE21DD"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1.08-1.30</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8F5E41E"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2500B1">
              <w:rPr>
                <w:rFonts w:ascii="Arial" w:hAnsi="Arial" w:cs="Arial"/>
                <w:color w:val="000000"/>
                <w:sz w:val="15"/>
                <w:szCs w:val="15"/>
              </w:rPr>
              <w:t>4.33</w:t>
            </w:r>
          </w:p>
          <w:p w14:paraId="7C3D1BA7" w14:textId="77777777" w:rsidR="00BD4436" w:rsidRPr="002500B1"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2500B1">
              <w:rPr>
                <w:rFonts w:ascii="Arial" w:hAnsi="Arial" w:cs="Arial"/>
                <w:color w:val="000000"/>
                <w:sz w:val="15"/>
                <w:szCs w:val="15"/>
              </w:rPr>
              <w:t>0.46-40.49</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F5ABDD1"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2500B1">
              <w:rPr>
                <w:rFonts w:ascii="Arial" w:hAnsi="Arial" w:cs="Arial"/>
                <w:color w:val="000000"/>
                <w:sz w:val="15"/>
                <w:szCs w:val="15"/>
              </w:rPr>
              <w:t>0.46</w:t>
            </w:r>
          </w:p>
          <w:p w14:paraId="6730E732" w14:textId="77777777" w:rsidR="00BD4436" w:rsidRPr="002500B1"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2500B1">
              <w:rPr>
                <w:rFonts w:ascii="Arial" w:hAnsi="Arial" w:cs="Arial"/>
                <w:color w:val="000000"/>
                <w:sz w:val="15"/>
                <w:szCs w:val="15"/>
              </w:rPr>
              <w:t>0.13-1.66</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A22550F"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r w:rsidRPr="00096E52">
              <w:rPr>
                <w:rFonts w:ascii="Arial" w:hAnsi="Arial" w:cs="Arial"/>
                <w:color w:val="000000"/>
                <w:sz w:val="15"/>
                <w:szCs w:val="15"/>
              </w:rPr>
              <w:t>1.02</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2260FDD"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 xml:space="preserve">0.96 </w:t>
            </w:r>
          </w:p>
          <w:p w14:paraId="393B954F" w14:textId="77777777" w:rsidR="00BD4436" w:rsidRPr="002500B1"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1A71F3">
              <w:rPr>
                <w:rFonts w:ascii="Arial" w:hAnsi="Arial" w:cs="Arial"/>
                <w:color w:val="000000"/>
                <w:sz w:val="15"/>
                <w:szCs w:val="15"/>
                <w:lang w:val="en-GB"/>
              </w:rPr>
              <w:t>0.37-2.47</w:t>
            </w:r>
            <w:r>
              <w:rPr>
                <w:rFonts w:ascii="Arial" w:hAnsi="Arial" w:cs="Arial"/>
                <w:color w:val="000000"/>
                <w:sz w:val="15"/>
                <w:szCs w:val="15"/>
                <w:lang w:val="en-GB"/>
              </w:rPr>
              <w:t>)</w:t>
            </w:r>
          </w:p>
        </w:tc>
      </w:tr>
      <w:tr w:rsidR="00BD4436" w:rsidRPr="007E2D43" w14:paraId="446565D1"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354D2971"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proofErr w:type="gramStart"/>
            <w:r w:rsidRPr="007E2D43">
              <w:rPr>
                <w:rFonts w:ascii="Arial" w:hAnsi="Arial" w:cs="Arial"/>
                <w:color w:val="000000"/>
                <w:sz w:val="15"/>
                <w:szCs w:val="15"/>
              </w:rPr>
              <w:t>zoledronate</w:t>
            </w:r>
            <w:proofErr w:type="gramEnd"/>
            <w:r w:rsidRPr="007E2D43">
              <w:rPr>
                <w:rFonts w:ascii="Arial" w:hAnsi="Arial" w:cs="Arial"/>
                <w:color w:val="000000"/>
                <w:sz w:val="15"/>
                <w:szCs w:val="15"/>
              </w:rPr>
              <w:t xml:space="preserve"> </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C3BB561"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0.33</w:t>
            </w:r>
          </w:p>
          <w:p w14:paraId="49AA4891"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(0.05-2.38)</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4AEC5F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1.65</w:t>
            </w:r>
          </w:p>
          <w:p w14:paraId="5FED155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(0.61-4.46)</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55822BD"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13983BA"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1.02</w:t>
            </w:r>
          </w:p>
          <w:p w14:paraId="567F52F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(0.42-2.49)</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D9E596B"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0.53</w:t>
            </w:r>
          </w:p>
          <w:p w14:paraId="6ED94498"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0.07-3.82</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0297C9F"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1.39</w:t>
            </w:r>
          </w:p>
          <w:p w14:paraId="729EADE9"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0.34-5.66</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C82AECB"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C7871D8"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1.04</w:t>
            </w:r>
          </w:p>
          <w:p w14:paraId="43B44BFA"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0.33-3.26</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6D38DDC"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CF61B2C"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87D3030"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5AE8D08"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
        </w:tc>
      </w:tr>
      <w:tr w:rsidR="00BD4436" w:rsidRPr="007E2D43" w14:paraId="5C8038CD"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00FFCAC9"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proofErr w:type="gramStart"/>
            <w:r w:rsidRPr="007E2D43">
              <w:rPr>
                <w:rFonts w:ascii="Arial" w:hAnsi="Arial" w:cs="Arial"/>
                <w:color w:val="000000"/>
                <w:sz w:val="15"/>
                <w:szCs w:val="15"/>
              </w:rPr>
              <w:t>etidronate</w:t>
            </w:r>
            <w:proofErr w:type="gramEnd"/>
            <w:r w:rsidRPr="007E2D43">
              <w:rPr>
                <w:rFonts w:ascii="Arial" w:hAnsi="Arial" w:cs="Arial"/>
                <w:color w:val="000000"/>
                <w:sz w:val="15"/>
                <w:szCs w:val="15"/>
              </w:rPr>
              <w:t xml:space="preserve"> and calcium </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0133BE9"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1.09</w:t>
            </w:r>
          </w:p>
          <w:p w14:paraId="2CEE510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(0.60-2.00)</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DA6863A"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1.07</w:t>
            </w:r>
          </w:p>
          <w:p w14:paraId="08784A5F"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(0.78-1.46)</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9C9D630"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1.14</w:t>
            </w:r>
          </w:p>
          <w:p w14:paraId="1F2AA158"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(0.50-2.58)</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17C5F6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1.07</w:t>
            </w:r>
          </w:p>
          <w:p w14:paraId="5B6488E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(0.79-1.43)</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AE4A5EA"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1.39</w:t>
            </w:r>
          </w:p>
          <w:p w14:paraId="70BDCAFC"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0.68-2.83</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C21229A"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1.21</w:t>
            </w:r>
          </w:p>
          <w:p w14:paraId="5E394DED"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0.84-1.76</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76F7116" w14:textId="77777777" w:rsidR="00BD4436" w:rsidRDefault="00BD4436" w:rsidP="00D947B5">
            <w:pPr>
              <w:widowControl w:val="0"/>
              <w:autoSpaceDE w:val="0"/>
              <w:autoSpaceDN w:val="0"/>
              <w:adjustRightInd w:val="0"/>
              <w:spacing w:after="0"/>
              <w:jc w:val="center"/>
              <w:rPr>
                <w:rFonts w:ascii="Arial" w:hAnsi="Arial" w:cs="Arial"/>
                <w:sz w:val="15"/>
                <w:szCs w:val="15"/>
              </w:rPr>
            </w:pPr>
            <w:r w:rsidRPr="00091432">
              <w:rPr>
                <w:rFonts w:ascii="Arial" w:hAnsi="Arial" w:cs="Arial"/>
                <w:sz w:val="15"/>
                <w:szCs w:val="15"/>
              </w:rPr>
              <w:t>1.07</w:t>
            </w:r>
          </w:p>
          <w:p w14:paraId="695239B9"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sz w:val="15"/>
                <w:szCs w:val="15"/>
              </w:rPr>
              <w:t>(</w:t>
            </w:r>
            <w:r w:rsidRPr="00091432">
              <w:rPr>
                <w:rFonts w:ascii="Arial" w:hAnsi="Arial" w:cs="Arial"/>
                <w:color w:val="000000"/>
                <w:sz w:val="15"/>
                <w:szCs w:val="15"/>
              </w:rPr>
              <w:t>0.40-2.83</w:t>
            </w:r>
            <w:r>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27D5B28"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1.27</w:t>
            </w:r>
          </w:p>
          <w:p w14:paraId="6E1EC50D"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0.90-1.80</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D7A746B"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DD0E78A"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24F7B96"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E451D4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
        </w:tc>
      </w:tr>
      <w:tr w:rsidR="00BD4436" w:rsidRPr="007E2D43" w14:paraId="28D7ABC3"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3E1009C8"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proofErr w:type="gramStart"/>
            <w:r w:rsidRPr="007E2D43">
              <w:rPr>
                <w:rFonts w:ascii="Arial" w:hAnsi="Arial" w:cs="Arial"/>
                <w:color w:val="000000"/>
                <w:sz w:val="15"/>
                <w:szCs w:val="15"/>
              </w:rPr>
              <w:t>risedronate</w:t>
            </w:r>
            <w:proofErr w:type="gramEnd"/>
            <w:r w:rsidRPr="007E2D43">
              <w:rPr>
                <w:rFonts w:ascii="Arial" w:hAnsi="Arial" w:cs="Arial"/>
                <w:color w:val="000000"/>
                <w:sz w:val="15"/>
                <w:szCs w:val="15"/>
              </w:rPr>
              <w:t xml:space="preserve"> and calcium </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8541A6C"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1.03</w:t>
            </w:r>
          </w:p>
          <w:p w14:paraId="1D864FC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(0.25-4.25)</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4AEE453"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1.90</w:t>
            </w:r>
          </w:p>
          <w:p w14:paraId="047A20FE"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(1.00-3.60)</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C5065C5"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2.05</w:t>
            </w:r>
          </w:p>
          <w:p w14:paraId="135D2AEF"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(0.48-8.67)</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844C9AB"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1.60</w:t>
            </w:r>
          </w:p>
          <w:p w14:paraId="01F9A3D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 85-3.03)</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10EB57C"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0.76</w:t>
            </w:r>
          </w:p>
          <w:p w14:paraId="0C553C1B"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0.10-5.52</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CEF8B0F"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1.14</w:t>
            </w:r>
          </w:p>
          <w:p w14:paraId="4CB6A194"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0.42-3.08</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5619085" w14:textId="77777777" w:rsidR="00BD4436" w:rsidRDefault="00BD4436" w:rsidP="00D947B5">
            <w:pPr>
              <w:widowControl w:val="0"/>
              <w:autoSpaceDE w:val="0"/>
              <w:autoSpaceDN w:val="0"/>
              <w:adjustRightInd w:val="0"/>
              <w:spacing w:after="0"/>
              <w:jc w:val="center"/>
              <w:rPr>
                <w:rFonts w:ascii="Arial" w:hAnsi="Arial" w:cs="Arial"/>
                <w:sz w:val="15"/>
                <w:szCs w:val="15"/>
              </w:rPr>
            </w:pPr>
            <w:r w:rsidRPr="00091432">
              <w:rPr>
                <w:rFonts w:ascii="Arial" w:hAnsi="Arial" w:cs="Arial"/>
                <w:sz w:val="15"/>
                <w:szCs w:val="15"/>
              </w:rPr>
              <w:t>3.72</w:t>
            </w:r>
          </w:p>
          <w:p w14:paraId="5AF20B6B"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sz w:val="15"/>
                <w:szCs w:val="15"/>
              </w:rPr>
              <w:t>(</w:t>
            </w:r>
            <w:r>
              <w:rPr>
                <w:rFonts w:ascii="Arial" w:hAnsi="Arial" w:cs="Arial"/>
                <w:color w:val="000000"/>
                <w:sz w:val="15"/>
                <w:szCs w:val="15"/>
              </w:rPr>
              <w:t>0.84-16.5)</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2ACDE31"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0.70</w:t>
            </w:r>
          </w:p>
          <w:p w14:paraId="0CD4BADF"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0.22-2.21</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811B1E9"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9E31AA0"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88143F1"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21849E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
        </w:tc>
      </w:tr>
      <w:tr w:rsidR="00BD4436" w:rsidRPr="007E2D43" w14:paraId="0568A9C3" w14:textId="77777777" w:rsidTr="00D947B5">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74E51BF2"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proofErr w:type="gramStart"/>
            <w:r w:rsidRPr="007E2D43">
              <w:rPr>
                <w:rFonts w:ascii="Arial" w:hAnsi="Arial" w:cs="Arial"/>
                <w:color w:val="000000"/>
                <w:sz w:val="15"/>
                <w:szCs w:val="15"/>
              </w:rPr>
              <w:t>alendronate</w:t>
            </w:r>
            <w:proofErr w:type="gramEnd"/>
            <w:r w:rsidRPr="007E2D43">
              <w:rPr>
                <w:rFonts w:ascii="Arial" w:hAnsi="Arial" w:cs="Arial"/>
                <w:color w:val="000000"/>
                <w:sz w:val="15"/>
                <w:szCs w:val="15"/>
              </w:rPr>
              <w:t xml:space="preserve"> and colecalciferol </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46E1764"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1.31</w:t>
            </w:r>
          </w:p>
          <w:p w14:paraId="5E84103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(0.99-1.74)</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B6E4933"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1.17</w:t>
            </w:r>
          </w:p>
          <w:p w14:paraId="20FAE6BF"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(1.04-1.30)</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472F039"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1.07</w:t>
            </w:r>
          </w:p>
          <w:p w14:paraId="58769572"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(0.76-1.50)</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8500EFA"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1.19</w:t>
            </w:r>
          </w:p>
          <w:p w14:paraId="125B817D"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(1.07-1.33)</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B8344C4"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1.20</w:t>
            </w:r>
          </w:p>
          <w:p w14:paraId="55F2016C"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0.83-1.75</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02D6D7E"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1.16</w:t>
            </w:r>
          </w:p>
          <w:p w14:paraId="29CE4BC6"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1.00-1.34</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A3DABF7" w14:textId="77777777" w:rsidR="00BD4436" w:rsidRDefault="00BD4436" w:rsidP="00D947B5">
            <w:pPr>
              <w:widowControl w:val="0"/>
              <w:autoSpaceDE w:val="0"/>
              <w:autoSpaceDN w:val="0"/>
              <w:adjustRightInd w:val="0"/>
              <w:spacing w:after="0"/>
              <w:jc w:val="center"/>
              <w:rPr>
                <w:rFonts w:ascii="Arial" w:hAnsi="Arial" w:cs="Arial"/>
                <w:sz w:val="15"/>
                <w:szCs w:val="15"/>
              </w:rPr>
            </w:pPr>
            <w:r w:rsidRPr="00091432">
              <w:rPr>
                <w:rFonts w:ascii="Arial" w:hAnsi="Arial" w:cs="Arial"/>
                <w:sz w:val="15"/>
                <w:szCs w:val="15"/>
              </w:rPr>
              <w:t>0.75</w:t>
            </w:r>
          </w:p>
          <w:p w14:paraId="5AFB160B"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sz w:val="15"/>
                <w:szCs w:val="15"/>
              </w:rPr>
              <w:t>(</w:t>
            </w:r>
            <w:r w:rsidRPr="00091432">
              <w:rPr>
                <w:rFonts w:ascii="Arial" w:hAnsi="Arial" w:cs="Arial"/>
                <w:color w:val="000000"/>
                <w:sz w:val="15"/>
                <w:szCs w:val="15"/>
              </w:rPr>
              <w:t>0.42-1.34</w:t>
            </w:r>
            <w:r>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D8992BD"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1.20</w:t>
            </w:r>
          </w:p>
          <w:p w14:paraId="51CF4855"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1.04-1.38</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816BF78"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BBC2939"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2500B1">
              <w:rPr>
                <w:rFonts w:ascii="Arial" w:hAnsi="Arial" w:cs="Arial"/>
                <w:color w:val="000000"/>
                <w:sz w:val="15"/>
                <w:szCs w:val="15"/>
              </w:rPr>
              <w:t>1.18</w:t>
            </w:r>
          </w:p>
          <w:p w14:paraId="3C864640"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2500B1">
              <w:rPr>
                <w:rFonts w:ascii="Arial" w:hAnsi="Arial" w:cs="Arial"/>
                <w:color w:val="000000"/>
                <w:sz w:val="15"/>
                <w:szCs w:val="15"/>
              </w:rPr>
              <w:t>0.32-4.34</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641D73A"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r w:rsidRPr="00096E52">
              <w:rPr>
                <w:rFonts w:ascii="Arial" w:hAnsi="Arial" w:cs="Arial"/>
                <w:color w:val="000000"/>
                <w:sz w:val="15"/>
                <w:szCs w:val="15"/>
              </w:rPr>
              <w:t>0.61</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6EA749C"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1.00</w:t>
            </w:r>
          </w:p>
          <w:p w14:paraId="0B88426B"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1844A5">
              <w:rPr>
                <w:rFonts w:ascii="Arial" w:hAnsi="Arial" w:cs="Arial"/>
                <w:color w:val="000000"/>
                <w:sz w:val="15"/>
                <w:szCs w:val="15"/>
                <w:lang w:val="en-GB"/>
              </w:rPr>
              <w:t>0.28-3.65</w:t>
            </w:r>
            <w:r>
              <w:rPr>
                <w:rFonts w:ascii="Arial" w:hAnsi="Arial" w:cs="Arial"/>
                <w:color w:val="000000"/>
                <w:sz w:val="15"/>
                <w:szCs w:val="15"/>
                <w:lang w:val="en-GB"/>
              </w:rPr>
              <w:t>)</w:t>
            </w:r>
          </w:p>
        </w:tc>
      </w:tr>
      <w:tr w:rsidR="00BD4436" w:rsidRPr="007E2D43" w14:paraId="742D19B1" w14:textId="77777777" w:rsidTr="0051009C">
        <w:trPr>
          <w:trHeight w:val="340"/>
        </w:trPr>
        <w:tc>
          <w:tcPr>
            <w:tcW w:w="1448" w:type="dxa"/>
            <w:tcBorders>
              <w:top w:val="single" w:sz="6" w:space="0" w:color="000000"/>
              <w:left w:val="single" w:sz="12" w:space="0" w:color="000000"/>
              <w:bottom w:val="single" w:sz="6" w:space="0" w:color="000000"/>
              <w:right w:val="single" w:sz="6" w:space="0" w:color="000000"/>
            </w:tcBorders>
            <w:shd w:val="solid" w:color="FFFFFF" w:fill="auto"/>
            <w:vAlign w:val="center"/>
          </w:tcPr>
          <w:p w14:paraId="1B455BBC" w14:textId="77777777" w:rsidR="00BD4436" w:rsidRPr="007E2D43" w:rsidRDefault="00BD4436" w:rsidP="00D947B5">
            <w:pPr>
              <w:widowControl w:val="0"/>
              <w:autoSpaceDE w:val="0"/>
              <w:autoSpaceDN w:val="0"/>
              <w:adjustRightInd w:val="0"/>
              <w:spacing w:after="0"/>
              <w:rPr>
                <w:rFonts w:ascii="Arial" w:hAnsi="Arial" w:cs="Arial"/>
                <w:color w:val="000000"/>
                <w:sz w:val="15"/>
                <w:szCs w:val="15"/>
              </w:rPr>
            </w:pPr>
            <w:r w:rsidRPr="007E2D43">
              <w:rPr>
                <w:rFonts w:ascii="Arial" w:hAnsi="Arial" w:cs="Arial"/>
                <w:color w:val="000000"/>
                <w:sz w:val="15"/>
                <w:szCs w:val="15"/>
              </w:rPr>
              <w:t>Current use of &gt;1 bisphosphonate</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EDCF01F"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1.16</w:t>
            </w:r>
          </w:p>
          <w:p w14:paraId="0CF4B147"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(0.71-1.90)</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241A65E"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1.31</w:t>
            </w:r>
          </w:p>
          <w:p w14:paraId="4B98391E"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(1.10-1.55)</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9D40CFD"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1.64</w:t>
            </w:r>
          </w:p>
          <w:p w14:paraId="47031EA0"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(1.03-2.61)</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DBABC5C"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1.25</w:t>
            </w:r>
          </w:p>
          <w:p w14:paraId="5FD90643"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r w:rsidRPr="007E2D43">
              <w:rPr>
                <w:rFonts w:ascii="Arial" w:hAnsi="Arial" w:cs="Arial"/>
                <w:color w:val="000000"/>
                <w:sz w:val="15"/>
                <w:szCs w:val="15"/>
              </w:rPr>
              <w:t>(1.05-1.48)</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3D22750"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1.16</w:t>
            </w:r>
          </w:p>
          <w:p w14:paraId="503ADBEA"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F03DE9">
              <w:rPr>
                <w:rFonts w:ascii="Arial" w:hAnsi="Arial" w:cs="Arial"/>
                <w:color w:val="000000"/>
                <w:sz w:val="15"/>
                <w:szCs w:val="15"/>
              </w:rPr>
              <w:t>0.62-2.21</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D136E28"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F03DE9">
              <w:rPr>
                <w:rFonts w:ascii="Arial" w:hAnsi="Arial" w:cs="Arial"/>
                <w:color w:val="000000"/>
                <w:sz w:val="15"/>
                <w:szCs w:val="15"/>
              </w:rPr>
              <w:t>1.23</w:t>
            </w:r>
          </w:p>
          <w:p w14:paraId="6D75DFAD" w14:textId="77777777" w:rsidR="00BD4436" w:rsidRPr="00F03DE9"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9</w:t>
            </w:r>
            <w:r w:rsidRPr="00F03DE9">
              <w:rPr>
                <w:rFonts w:ascii="Arial" w:hAnsi="Arial" w:cs="Arial"/>
                <w:color w:val="000000"/>
                <w:sz w:val="15"/>
                <w:szCs w:val="15"/>
              </w:rPr>
              <w:t>0.98-1.56</w:t>
            </w:r>
            <w:r>
              <w:rPr>
                <w:rFonts w:ascii="Arial" w:hAnsi="Arial" w:cs="Arial"/>
                <w:color w:val="000000"/>
                <w:sz w:val="15"/>
                <w:szCs w:val="15"/>
              </w:rPr>
              <w:t>)</w:t>
            </w: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5E12E64F"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1.33</w:t>
            </w:r>
          </w:p>
          <w:p w14:paraId="161A4549"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0.66-2.67</w:t>
            </w:r>
            <w:r>
              <w:rPr>
                <w:rFonts w:ascii="Arial" w:hAnsi="Arial" w:cs="Arial"/>
                <w:color w:val="000000"/>
                <w:sz w:val="15"/>
                <w:szCs w:val="15"/>
              </w:rPr>
              <w:t>)</w:t>
            </w:r>
          </w:p>
        </w:tc>
        <w:tc>
          <w:tcPr>
            <w:tcW w:w="993"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8E0BA2B" w14:textId="77777777" w:rsidR="00BD4436" w:rsidRDefault="00BD4436" w:rsidP="00D947B5">
            <w:pPr>
              <w:widowControl w:val="0"/>
              <w:autoSpaceDE w:val="0"/>
              <w:autoSpaceDN w:val="0"/>
              <w:adjustRightInd w:val="0"/>
              <w:spacing w:after="0"/>
              <w:jc w:val="center"/>
              <w:rPr>
                <w:rFonts w:ascii="Arial" w:hAnsi="Arial" w:cs="Arial"/>
                <w:color w:val="000000"/>
                <w:sz w:val="15"/>
                <w:szCs w:val="15"/>
              </w:rPr>
            </w:pPr>
            <w:r w:rsidRPr="00091432">
              <w:rPr>
                <w:rFonts w:ascii="Arial" w:hAnsi="Arial" w:cs="Arial"/>
                <w:color w:val="000000"/>
                <w:sz w:val="15"/>
                <w:szCs w:val="15"/>
              </w:rPr>
              <w:t>1.21</w:t>
            </w:r>
          </w:p>
          <w:p w14:paraId="3052C363"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r>
              <w:rPr>
                <w:rFonts w:ascii="Arial" w:hAnsi="Arial" w:cs="Arial"/>
                <w:color w:val="000000"/>
                <w:sz w:val="15"/>
                <w:szCs w:val="15"/>
              </w:rPr>
              <w:t>(</w:t>
            </w:r>
            <w:r w:rsidRPr="00091432">
              <w:rPr>
                <w:rFonts w:ascii="Arial" w:hAnsi="Arial" w:cs="Arial"/>
                <w:color w:val="000000"/>
                <w:sz w:val="15"/>
                <w:szCs w:val="15"/>
              </w:rPr>
              <w:t>0.96-1.52</w:t>
            </w:r>
            <w:r>
              <w:rPr>
                <w:rFonts w:ascii="Arial" w:hAnsi="Arial" w:cs="Arial"/>
                <w:color w:val="000000"/>
                <w:sz w:val="15"/>
                <w:szCs w:val="15"/>
              </w:rPr>
              <w:t>)</w:t>
            </w:r>
          </w:p>
        </w:tc>
        <w:tc>
          <w:tcPr>
            <w:tcW w:w="1134"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21E768B"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5B69A93" w14:textId="77777777" w:rsidR="00BD4436" w:rsidRPr="0009143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1954B86B" w14:textId="77777777" w:rsidR="00BD4436" w:rsidRPr="00096E52" w:rsidRDefault="00BD4436" w:rsidP="00D947B5">
            <w:pPr>
              <w:widowControl w:val="0"/>
              <w:autoSpaceDE w:val="0"/>
              <w:autoSpaceDN w:val="0"/>
              <w:adjustRightInd w:val="0"/>
              <w:spacing w:after="0"/>
              <w:jc w:val="center"/>
              <w:rPr>
                <w:rFonts w:ascii="Arial" w:hAnsi="Arial" w:cs="Arial"/>
                <w:color w:val="000000"/>
                <w:sz w:val="15"/>
                <w:szCs w:val="15"/>
              </w:rPr>
            </w:pPr>
          </w:p>
        </w:tc>
        <w:tc>
          <w:tcPr>
            <w:tcW w:w="992"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6233B17E" w14:textId="77777777" w:rsidR="00BD4436" w:rsidRPr="007E2D43" w:rsidRDefault="00BD4436" w:rsidP="00D947B5">
            <w:pPr>
              <w:widowControl w:val="0"/>
              <w:autoSpaceDE w:val="0"/>
              <w:autoSpaceDN w:val="0"/>
              <w:adjustRightInd w:val="0"/>
              <w:spacing w:after="0"/>
              <w:jc w:val="center"/>
              <w:rPr>
                <w:rFonts w:ascii="Arial" w:hAnsi="Arial" w:cs="Arial"/>
                <w:color w:val="000000"/>
                <w:sz w:val="15"/>
                <w:szCs w:val="15"/>
              </w:rPr>
            </w:pPr>
          </w:p>
        </w:tc>
      </w:tr>
      <w:tr w:rsidR="00715F3D" w:rsidRPr="007E2D43" w14:paraId="739D663F" w14:textId="77777777" w:rsidTr="003D52EE">
        <w:trPr>
          <w:trHeight w:val="340"/>
        </w:trPr>
        <w:tc>
          <w:tcPr>
            <w:tcW w:w="1448" w:type="dxa"/>
            <w:tcBorders>
              <w:top w:val="single" w:sz="6" w:space="0" w:color="000000"/>
              <w:left w:val="single" w:sz="12" w:space="0" w:color="000000"/>
              <w:bottom w:val="single" w:sz="12" w:space="0" w:color="000000"/>
              <w:right w:val="single" w:sz="6" w:space="0" w:color="000000"/>
            </w:tcBorders>
            <w:shd w:val="solid" w:color="FFFFFF" w:fill="auto"/>
            <w:vAlign w:val="center"/>
          </w:tcPr>
          <w:p w14:paraId="43974C6A" w14:textId="77777777" w:rsidR="00715F3D" w:rsidRPr="007E2D43" w:rsidRDefault="00715F3D" w:rsidP="00D947B5">
            <w:pPr>
              <w:widowControl w:val="0"/>
              <w:autoSpaceDE w:val="0"/>
              <w:autoSpaceDN w:val="0"/>
              <w:adjustRightInd w:val="0"/>
              <w:spacing w:after="0"/>
              <w:rPr>
                <w:rFonts w:ascii="Arial" w:hAnsi="Arial" w:cs="Arial"/>
                <w:color w:val="000000"/>
                <w:sz w:val="15"/>
                <w:szCs w:val="15"/>
              </w:rPr>
            </w:pPr>
          </w:p>
        </w:tc>
        <w:tc>
          <w:tcPr>
            <w:tcW w:w="2126" w:type="dxa"/>
            <w:gridSpan w:val="2"/>
            <w:tcBorders>
              <w:top w:val="single" w:sz="6" w:space="0" w:color="000000"/>
              <w:left w:val="single" w:sz="6" w:space="0" w:color="000000"/>
              <w:bottom w:val="single" w:sz="12" w:space="0" w:color="000000"/>
              <w:right w:val="single" w:sz="6" w:space="0" w:color="000000"/>
            </w:tcBorders>
            <w:shd w:val="solid" w:color="FFFFFF" w:fill="auto"/>
            <w:vAlign w:val="center"/>
          </w:tcPr>
          <w:p w14:paraId="313F412B" w14:textId="0ABDEDFE" w:rsidR="00715F3D" w:rsidRPr="001F38CD" w:rsidRDefault="00715F3D" w:rsidP="00D947B5">
            <w:pPr>
              <w:widowControl w:val="0"/>
              <w:autoSpaceDE w:val="0"/>
              <w:autoSpaceDN w:val="0"/>
              <w:adjustRightInd w:val="0"/>
              <w:spacing w:after="0"/>
              <w:jc w:val="center"/>
              <w:rPr>
                <w:rFonts w:ascii="Arial" w:hAnsi="Arial" w:cs="Arial"/>
                <w:i/>
                <w:color w:val="000000"/>
                <w:sz w:val="15"/>
                <w:szCs w:val="15"/>
              </w:rPr>
            </w:pPr>
            <w:r w:rsidRPr="001F38CD">
              <w:rPr>
                <w:rFonts w:ascii="Arial" w:hAnsi="Arial" w:cs="Arial"/>
                <w:i/>
                <w:color w:val="000000"/>
                <w:sz w:val="15"/>
                <w:szCs w:val="15"/>
              </w:rPr>
              <w:t>P-interaction = 0.51</w:t>
            </w:r>
          </w:p>
        </w:tc>
        <w:tc>
          <w:tcPr>
            <w:tcW w:w="1985" w:type="dxa"/>
            <w:gridSpan w:val="2"/>
            <w:tcBorders>
              <w:top w:val="single" w:sz="6" w:space="0" w:color="000000"/>
              <w:left w:val="single" w:sz="6" w:space="0" w:color="000000"/>
              <w:bottom w:val="single" w:sz="12" w:space="0" w:color="000000"/>
              <w:right w:val="single" w:sz="6" w:space="0" w:color="000000"/>
            </w:tcBorders>
            <w:shd w:val="solid" w:color="FFFFFF" w:fill="auto"/>
            <w:vAlign w:val="center"/>
          </w:tcPr>
          <w:p w14:paraId="2AA7AB84" w14:textId="09FF54B9" w:rsidR="00715F3D" w:rsidRPr="00F30EF3" w:rsidRDefault="00715F3D" w:rsidP="00D947B5">
            <w:pPr>
              <w:widowControl w:val="0"/>
              <w:autoSpaceDE w:val="0"/>
              <w:autoSpaceDN w:val="0"/>
              <w:adjustRightInd w:val="0"/>
              <w:spacing w:after="0"/>
              <w:jc w:val="center"/>
              <w:rPr>
                <w:rFonts w:ascii="Arial" w:hAnsi="Arial" w:cs="Arial"/>
                <w:i/>
                <w:color w:val="000000"/>
                <w:sz w:val="15"/>
                <w:szCs w:val="15"/>
              </w:rPr>
            </w:pPr>
            <w:r w:rsidRPr="00F30EF3">
              <w:rPr>
                <w:rFonts w:ascii="Arial" w:hAnsi="Arial" w:cs="Arial"/>
                <w:i/>
                <w:color w:val="000000"/>
                <w:sz w:val="15"/>
                <w:szCs w:val="15"/>
              </w:rPr>
              <w:t>P interaction =0.46</w:t>
            </w:r>
          </w:p>
        </w:tc>
        <w:tc>
          <w:tcPr>
            <w:tcW w:w="1984" w:type="dxa"/>
            <w:gridSpan w:val="2"/>
            <w:tcBorders>
              <w:top w:val="single" w:sz="6" w:space="0" w:color="000000"/>
              <w:left w:val="single" w:sz="6" w:space="0" w:color="000000"/>
              <w:bottom w:val="single" w:sz="12" w:space="0" w:color="000000"/>
              <w:right w:val="single" w:sz="6" w:space="0" w:color="000000"/>
            </w:tcBorders>
            <w:shd w:val="solid" w:color="FFFFFF" w:fill="auto"/>
            <w:vAlign w:val="center"/>
          </w:tcPr>
          <w:p w14:paraId="26B3C13E" w14:textId="61324508" w:rsidR="00715F3D" w:rsidRPr="00B53DE1" w:rsidRDefault="00715F3D" w:rsidP="00D947B5">
            <w:pPr>
              <w:widowControl w:val="0"/>
              <w:autoSpaceDE w:val="0"/>
              <w:autoSpaceDN w:val="0"/>
              <w:adjustRightInd w:val="0"/>
              <w:spacing w:after="0"/>
              <w:jc w:val="center"/>
              <w:rPr>
                <w:rFonts w:ascii="Arial" w:hAnsi="Arial" w:cs="Arial"/>
                <w:i/>
                <w:color w:val="000000"/>
                <w:sz w:val="15"/>
                <w:szCs w:val="15"/>
              </w:rPr>
            </w:pPr>
            <w:r w:rsidRPr="00B53DE1">
              <w:rPr>
                <w:rFonts w:ascii="Arial" w:hAnsi="Arial" w:cs="Arial"/>
                <w:i/>
                <w:color w:val="000000"/>
                <w:sz w:val="15"/>
                <w:szCs w:val="15"/>
              </w:rPr>
              <w:t>P-interaction = 0.99</w:t>
            </w:r>
          </w:p>
        </w:tc>
        <w:tc>
          <w:tcPr>
            <w:tcW w:w="1985" w:type="dxa"/>
            <w:gridSpan w:val="2"/>
            <w:tcBorders>
              <w:top w:val="single" w:sz="6" w:space="0" w:color="000000"/>
              <w:left w:val="single" w:sz="6" w:space="0" w:color="000000"/>
              <w:bottom w:val="single" w:sz="12" w:space="0" w:color="000000"/>
              <w:right w:val="single" w:sz="6" w:space="0" w:color="000000"/>
            </w:tcBorders>
            <w:shd w:val="solid" w:color="FFFFFF" w:fill="auto"/>
            <w:vAlign w:val="center"/>
          </w:tcPr>
          <w:p w14:paraId="51A7AF45" w14:textId="010ABE81" w:rsidR="00715F3D" w:rsidRPr="00B53DE1" w:rsidRDefault="00715F3D" w:rsidP="00D947B5">
            <w:pPr>
              <w:widowControl w:val="0"/>
              <w:autoSpaceDE w:val="0"/>
              <w:autoSpaceDN w:val="0"/>
              <w:adjustRightInd w:val="0"/>
              <w:spacing w:after="0"/>
              <w:jc w:val="center"/>
              <w:rPr>
                <w:rFonts w:ascii="Arial" w:hAnsi="Arial" w:cs="Arial"/>
                <w:i/>
                <w:color w:val="000000"/>
                <w:sz w:val="15"/>
                <w:szCs w:val="15"/>
              </w:rPr>
            </w:pPr>
            <w:r w:rsidRPr="00B53DE1">
              <w:rPr>
                <w:rFonts w:ascii="Arial" w:hAnsi="Arial" w:cs="Arial"/>
                <w:i/>
                <w:color w:val="000000"/>
                <w:sz w:val="15"/>
                <w:szCs w:val="15"/>
              </w:rPr>
              <w:t>P-interaction = 0.54</w:t>
            </w:r>
          </w:p>
        </w:tc>
        <w:tc>
          <w:tcPr>
            <w:tcW w:w="2126" w:type="dxa"/>
            <w:gridSpan w:val="2"/>
            <w:tcBorders>
              <w:top w:val="single" w:sz="6" w:space="0" w:color="000000"/>
              <w:left w:val="single" w:sz="6" w:space="0" w:color="000000"/>
              <w:bottom w:val="single" w:sz="12" w:space="0" w:color="000000"/>
              <w:right w:val="single" w:sz="6" w:space="0" w:color="000000"/>
            </w:tcBorders>
            <w:shd w:val="solid" w:color="FFFFFF" w:fill="auto"/>
            <w:vAlign w:val="center"/>
          </w:tcPr>
          <w:p w14:paraId="5D52700E" w14:textId="1D942FC9" w:rsidR="00715F3D" w:rsidRPr="00715F3D" w:rsidRDefault="00715F3D" w:rsidP="00D947B5">
            <w:pPr>
              <w:widowControl w:val="0"/>
              <w:autoSpaceDE w:val="0"/>
              <w:autoSpaceDN w:val="0"/>
              <w:adjustRightInd w:val="0"/>
              <w:spacing w:after="0"/>
              <w:jc w:val="center"/>
              <w:rPr>
                <w:rFonts w:ascii="Arial" w:hAnsi="Arial" w:cs="Arial"/>
                <w:i/>
                <w:color w:val="000000"/>
                <w:sz w:val="15"/>
                <w:szCs w:val="15"/>
              </w:rPr>
            </w:pPr>
            <w:r w:rsidRPr="00715F3D">
              <w:rPr>
                <w:rFonts w:ascii="Arial" w:hAnsi="Arial" w:cs="Arial"/>
                <w:i/>
                <w:color w:val="000000"/>
                <w:sz w:val="15"/>
                <w:szCs w:val="15"/>
              </w:rPr>
              <w:t>P-interaction = 0.17</w:t>
            </w:r>
          </w:p>
        </w:tc>
        <w:tc>
          <w:tcPr>
            <w:tcW w:w="1984" w:type="dxa"/>
            <w:gridSpan w:val="2"/>
            <w:tcBorders>
              <w:top w:val="single" w:sz="6" w:space="0" w:color="000000"/>
              <w:left w:val="single" w:sz="6" w:space="0" w:color="000000"/>
              <w:bottom w:val="single" w:sz="12" w:space="0" w:color="000000"/>
              <w:right w:val="single" w:sz="6" w:space="0" w:color="000000"/>
            </w:tcBorders>
            <w:shd w:val="solid" w:color="FFFFFF" w:fill="auto"/>
            <w:vAlign w:val="center"/>
          </w:tcPr>
          <w:p w14:paraId="5D35CA43" w14:textId="03232960" w:rsidR="00715F3D" w:rsidRPr="00CC636E" w:rsidRDefault="00715F3D" w:rsidP="00D947B5">
            <w:pPr>
              <w:widowControl w:val="0"/>
              <w:autoSpaceDE w:val="0"/>
              <w:autoSpaceDN w:val="0"/>
              <w:adjustRightInd w:val="0"/>
              <w:spacing w:after="0"/>
              <w:jc w:val="center"/>
              <w:rPr>
                <w:rFonts w:ascii="Arial" w:hAnsi="Arial" w:cs="Arial"/>
                <w:i/>
                <w:color w:val="000000"/>
                <w:sz w:val="15"/>
                <w:szCs w:val="15"/>
              </w:rPr>
            </w:pPr>
            <w:r w:rsidRPr="00CC636E">
              <w:rPr>
                <w:rFonts w:ascii="Arial" w:hAnsi="Arial" w:cs="Arial"/>
                <w:i/>
                <w:color w:val="000000"/>
                <w:sz w:val="15"/>
                <w:szCs w:val="15"/>
              </w:rPr>
              <w:t>Too few cases; very little variation in their exposure to test significance of interaction</w:t>
            </w:r>
          </w:p>
        </w:tc>
      </w:tr>
    </w:tbl>
    <w:p w14:paraId="013FA33A" w14:textId="77777777" w:rsidR="00BD4436" w:rsidRPr="00095190" w:rsidRDefault="00BD4436" w:rsidP="00BD4436">
      <w:pPr>
        <w:spacing w:after="0"/>
      </w:pPr>
    </w:p>
    <w:p w14:paraId="01658838" w14:textId="5B56493F" w:rsidR="00715F3D" w:rsidRDefault="00BD4436" w:rsidP="00E843D5">
      <w:pPr>
        <w:rPr>
          <w:rFonts w:ascii="Arial" w:hAnsi="Arial" w:cs="Arial"/>
          <w:sz w:val="20"/>
          <w:lang w:val="en-GB"/>
        </w:rPr>
      </w:pPr>
      <w:r w:rsidRPr="00E843D5">
        <w:rPr>
          <w:rFonts w:ascii="Arial" w:hAnsi="Arial" w:cs="Arial"/>
          <w:b/>
          <w:sz w:val="20"/>
          <w:lang w:val="en-GB"/>
        </w:rPr>
        <w:t xml:space="preserve">Current use: </w:t>
      </w:r>
      <w:r w:rsidRPr="00E843D5">
        <w:rPr>
          <w:rFonts w:ascii="Arial" w:hAnsi="Arial" w:cs="Arial"/>
          <w:sz w:val="20"/>
          <w:lang w:val="en-GB"/>
        </w:rPr>
        <w:t xml:space="preserve">duration of prescription lasts up to index date (date of diagnosis) or ends ≤180 days before. </w:t>
      </w:r>
      <w:r w:rsidRPr="00E843D5">
        <w:rPr>
          <w:rFonts w:ascii="Arial" w:hAnsi="Arial" w:cs="Arial"/>
          <w:b/>
          <w:sz w:val="20"/>
          <w:lang w:val="en-GB"/>
        </w:rPr>
        <w:t>Past use</w:t>
      </w:r>
      <w:r w:rsidRPr="00E843D5">
        <w:rPr>
          <w:rFonts w:ascii="Arial" w:hAnsi="Arial" w:cs="Arial"/>
          <w:sz w:val="20"/>
          <w:lang w:val="en-GB"/>
        </w:rPr>
        <w:t xml:space="preserve">: duration of prescription ends between 181 and up to 365 days before index date. </w:t>
      </w:r>
      <w:r w:rsidRPr="00E843D5">
        <w:rPr>
          <w:rFonts w:ascii="Arial" w:hAnsi="Arial" w:cs="Arial"/>
          <w:b/>
          <w:sz w:val="20"/>
          <w:lang w:val="en-GB"/>
        </w:rPr>
        <w:t>Distant past use</w:t>
      </w:r>
      <w:r w:rsidRPr="00E843D5">
        <w:rPr>
          <w:rFonts w:ascii="Arial" w:hAnsi="Arial" w:cs="Arial"/>
          <w:sz w:val="20"/>
          <w:lang w:val="en-GB"/>
        </w:rPr>
        <w:t xml:space="preserve">: no exposure within 366 days before index date. </w:t>
      </w:r>
    </w:p>
    <w:p w14:paraId="1844E442" w14:textId="77777777" w:rsidR="00715F3D" w:rsidRDefault="00715F3D">
      <w:pPr>
        <w:rPr>
          <w:rFonts w:ascii="Arial" w:hAnsi="Arial" w:cs="Arial"/>
          <w:sz w:val="20"/>
          <w:lang w:val="en-GB"/>
        </w:rPr>
      </w:pPr>
      <w:r>
        <w:rPr>
          <w:rFonts w:ascii="Arial" w:hAnsi="Arial" w:cs="Arial"/>
          <w:sz w:val="20"/>
          <w:lang w:val="en-GB"/>
        </w:rPr>
        <w:br w:type="page"/>
      </w:r>
    </w:p>
    <w:p w14:paraId="52AB5F4C" w14:textId="07A00EFC" w:rsidR="00E843D5" w:rsidRDefault="00E843D5" w:rsidP="00E843D5">
      <w:pPr>
        <w:spacing w:after="0" w:line="360" w:lineRule="auto"/>
        <w:rPr>
          <w:rFonts w:ascii="Arial" w:hAnsi="Arial" w:cs="Arial"/>
          <w:sz w:val="24"/>
          <w:szCs w:val="24"/>
          <w:lang w:val="en-GB"/>
        </w:rPr>
      </w:pPr>
      <w:r w:rsidRPr="00B74A53">
        <w:rPr>
          <w:rFonts w:ascii="Arial" w:hAnsi="Arial" w:cs="Arial"/>
          <w:b/>
          <w:sz w:val="24"/>
          <w:szCs w:val="24"/>
          <w:lang w:val="en-GB"/>
        </w:rPr>
        <w:lastRenderedPageBreak/>
        <w:t>Figure S</w:t>
      </w:r>
      <w:r>
        <w:rPr>
          <w:rFonts w:ascii="Arial" w:hAnsi="Arial" w:cs="Arial"/>
          <w:b/>
          <w:sz w:val="24"/>
          <w:szCs w:val="24"/>
          <w:lang w:val="en-GB"/>
        </w:rPr>
        <w:t>3</w:t>
      </w:r>
      <w:r w:rsidRPr="00B74A53">
        <w:rPr>
          <w:rFonts w:ascii="Arial" w:hAnsi="Arial" w:cs="Arial"/>
          <w:b/>
          <w:sz w:val="24"/>
          <w:szCs w:val="24"/>
          <w:lang w:val="en-GB"/>
        </w:rPr>
        <w:t xml:space="preserve">. </w:t>
      </w:r>
      <w:proofErr w:type="gramStart"/>
      <w:r>
        <w:rPr>
          <w:rFonts w:ascii="Arial" w:hAnsi="Arial" w:cs="Arial"/>
          <w:sz w:val="24"/>
          <w:szCs w:val="24"/>
          <w:lang w:val="en-GB"/>
        </w:rPr>
        <w:t>Sensitivity analysis for residual confounding due to severe of osteoporosis, array approach.</w:t>
      </w:r>
      <w:proofErr w:type="gramEnd"/>
      <w:r>
        <w:rPr>
          <w:rFonts w:ascii="Arial" w:hAnsi="Arial" w:cs="Arial"/>
          <w:sz w:val="24"/>
          <w:szCs w:val="24"/>
          <w:lang w:val="en-GB"/>
        </w:rPr>
        <w:t xml:space="preserve"> </w:t>
      </w:r>
    </w:p>
    <w:p w14:paraId="1373B5E3" w14:textId="77777777" w:rsidR="00E843D5" w:rsidRDefault="00E843D5" w:rsidP="00E843D5">
      <w:pPr>
        <w:spacing w:after="0" w:line="360" w:lineRule="auto"/>
        <w:rPr>
          <w:rFonts w:ascii="Arial" w:hAnsi="Arial" w:cs="Arial"/>
          <w:sz w:val="24"/>
          <w:szCs w:val="24"/>
          <w:lang w:val="en-GB"/>
        </w:rPr>
      </w:pPr>
    </w:p>
    <w:p w14:paraId="77E2A52A" w14:textId="3E1B3316" w:rsidR="00E843D5" w:rsidRDefault="00C244FA" w:rsidP="00E843D5">
      <w:pPr>
        <w:spacing w:after="0" w:line="360" w:lineRule="auto"/>
        <w:rPr>
          <w:rFonts w:ascii="Arial" w:hAnsi="Arial" w:cs="Arial"/>
          <w:sz w:val="24"/>
          <w:szCs w:val="24"/>
          <w:lang w:val="en-GB"/>
        </w:rPr>
      </w:pPr>
      <w:r>
        <w:rPr>
          <w:noProof/>
        </w:rPr>
        <w:drawing>
          <wp:inline distT="0" distB="0" distL="0" distR="0" wp14:anchorId="3483B393" wp14:editId="572B2096">
            <wp:extent cx="6096000" cy="2861733"/>
            <wp:effectExtent l="0" t="0" r="0" b="889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35CBB81" w14:textId="77777777" w:rsidR="00E843D5" w:rsidRDefault="00E843D5" w:rsidP="00E843D5">
      <w:pPr>
        <w:spacing w:after="0" w:line="360" w:lineRule="auto"/>
        <w:rPr>
          <w:rFonts w:ascii="Arial" w:hAnsi="Arial" w:cs="Arial"/>
          <w:sz w:val="24"/>
          <w:szCs w:val="24"/>
          <w:lang w:val="en-GB"/>
        </w:rPr>
      </w:pPr>
    </w:p>
    <w:p w14:paraId="4CE72CE0" w14:textId="77777777" w:rsidR="00E843D5" w:rsidRDefault="00E843D5" w:rsidP="00E843D5">
      <w:pPr>
        <w:spacing w:after="0" w:line="360" w:lineRule="auto"/>
        <w:rPr>
          <w:rFonts w:ascii="Arial" w:hAnsi="Arial" w:cs="Arial"/>
          <w:sz w:val="24"/>
          <w:szCs w:val="24"/>
          <w:lang w:val="en-GB"/>
        </w:rPr>
      </w:pPr>
    </w:p>
    <w:p w14:paraId="090D0C36" w14:textId="296462D3" w:rsidR="00C244FA" w:rsidRPr="00C244FA" w:rsidRDefault="00C244FA" w:rsidP="00C244FA">
      <w:pPr>
        <w:spacing w:after="0"/>
        <w:rPr>
          <w:rFonts w:ascii="Arial" w:hAnsi="Arial" w:cs="Arial"/>
          <w:sz w:val="24"/>
          <w:szCs w:val="24"/>
          <w:lang w:val="en-GB"/>
        </w:rPr>
      </w:pPr>
      <w:r w:rsidRPr="00C244FA">
        <w:rPr>
          <w:rFonts w:ascii="Arial" w:hAnsi="Arial" w:cs="Arial"/>
          <w:b/>
          <w:sz w:val="24"/>
          <w:szCs w:val="24"/>
          <w:lang w:val="en-GB"/>
        </w:rPr>
        <w:t>Legend</w:t>
      </w:r>
      <w:r>
        <w:rPr>
          <w:rFonts w:ascii="Arial" w:hAnsi="Arial" w:cs="Arial"/>
          <w:sz w:val="24"/>
          <w:szCs w:val="24"/>
          <w:lang w:val="en-GB"/>
        </w:rPr>
        <w:t xml:space="preserve">: </w:t>
      </w:r>
      <w:r>
        <w:rPr>
          <w:rFonts w:ascii="Arial" w:hAnsi="Arial" w:cs="Arial"/>
          <w:sz w:val="24"/>
          <w:szCs w:val="24"/>
          <w:lang w:val="en-GB"/>
        </w:rPr>
        <w:tab/>
      </w:r>
      <w:r w:rsidRPr="00C244FA">
        <w:rPr>
          <w:rFonts w:ascii="Arial" w:hAnsi="Arial" w:cs="Arial"/>
          <w:sz w:val="24"/>
          <w:szCs w:val="24"/>
          <w:lang w:val="en-GB"/>
        </w:rPr>
        <w:t>RR</w:t>
      </w:r>
      <w:r w:rsidRPr="00C244FA">
        <w:rPr>
          <w:rFonts w:ascii="Arial" w:hAnsi="Arial" w:cs="Arial"/>
          <w:sz w:val="24"/>
          <w:szCs w:val="24"/>
          <w:lang w:val="en-GB"/>
        </w:rPr>
        <w:tab/>
        <w:t>“True” or fully adjusted exposure relative risk</w:t>
      </w:r>
    </w:p>
    <w:p w14:paraId="549A3507" w14:textId="77777777" w:rsidR="00C244FA" w:rsidRDefault="00C244FA" w:rsidP="00C244FA">
      <w:pPr>
        <w:spacing w:after="0"/>
        <w:ind w:left="720" w:firstLine="720"/>
        <w:rPr>
          <w:rFonts w:ascii="Arial" w:hAnsi="Arial" w:cs="Arial"/>
          <w:sz w:val="24"/>
          <w:szCs w:val="24"/>
          <w:lang w:val="en-GB"/>
        </w:rPr>
      </w:pPr>
      <w:r w:rsidRPr="00C244FA">
        <w:rPr>
          <w:rFonts w:ascii="Arial" w:hAnsi="Arial" w:cs="Arial"/>
          <w:sz w:val="24"/>
          <w:szCs w:val="24"/>
          <w:lang w:val="en-GB"/>
        </w:rPr>
        <w:t>ARR</w:t>
      </w:r>
      <w:r w:rsidRPr="00C244FA">
        <w:rPr>
          <w:rFonts w:ascii="Arial" w:hAnsi="Arial" w:cs="Arial"/>
          <w:sz w:val="24"/>
          <w:szCs w:val="24"/>
          <w:lang w:val="en-GB"/>
        </w:rPr>
        <w:tab/>
        <w:t>Apparent (or observed) exposure relative risk</w:t>
      </w:r>
    </w:p>
    <w:p w14:paraId="69368E28" w14:textId="486110F4" w:rsidR="00D947B5" w:rsidRPr="00C244FA" w:rsidRDefault="00D947B5" w:rsidP="00C244FA">
      <w:pPr>
        <w:spacing w:after="0"/>
        <w:ind w:left="720" w:firstLine="720"/>
        <w:rPr>
          <w:rFonts w:ascii="Arial" w:hAnsi="Arial" w:cs="Arial"/>
          <w:sz w:val="24"/>
          <w:szCs w:val="24"/>
          <w:lang w:val="en-GB"/>
        </w:rPr>
      </w:pPr>
      <w:r w:rsidRPr="00C244FA">
        <w:rPr>
          <w:rFonts w:ascii="Arial" w:hAnsi="Arial" w:cs="Arial"/>
          <w:sz w:val="24"/>
          <w:szCs w:val="24"/>
          <w:lang w:val="en-GB"/>
        </w:rPr>
        <w:t>RR</w:t>
      </w:r>
      <w:r w:rsidRPr="00D947B5">
        <w:rPr>
          <w:rFonts w:ascii="Arial" w:hAnsi="Arial" w:cs="Arial"/>
          <w:sz w:val="24"/>
          <w:szCs w:val="24"/>
          <w:vertAlign w:val="subscript"/>
          <w:lang w:val="en-GB"/>
        </w:rPr>
        <w:t>CD</w:t>
      </w:r>
      <w:r w:rsidRPr="00C244FA">
        <w:rPr>
          <w:rFonts w:ascii="Arial" w:hAnsi="Arial" w:cs="Arial"/>
          <w:sz w:val="24"/>
          <w:szCs w:val="24"/>
          <w:lang w:val="en-GB"/>
        </w:rPr>
        <w:tab/>
      </w:r>
      <w:r>
        <w:rPr>
          <w:rFonts w:ascii="Arial" w:hAnsi="Arial" w:cs="Arial"/>
          <w:sz w:val="24"/>
          <w:szCs w:val="24"/>
          <w:lang w:val="en-GB"/>
        </w:rPr>
        <w:t xml:space="preserve">Association between severe osteoporosis and </w:t>
      </w:r>
      <w:r w:rsidR="004D4A09">
        <w:rPr>
          <w:rFonts w:ascii="Arial" w:hAnsi="Arial" w:cs="Arial"/>
          <w:sz w:val="24"/>
          <w:szCs w:val="24"/>
          <w:lang w:val="en-GB"/>
        </w:rPr>
        <w:t>cardiac valvulopathy</w:t>
      </w:r>
    </w:p>
    <w:p w14:paraId="29F504C9" w14:textId="6E3D31AE" w:rsidR="00C244FA" w:rsidRPr="00C244FA" w:rsidRDefault="00C244FA" w:rsidP="00C244FA">
      <w:pPr>
        <w:spacing w:after="0"/>
        <w:ind w:left="720" w:firstLine="720"/>
        <w:rPr>
          <w:rFonts w:ascii="Arial" w:hAnsi="Arial" w:cs="Arial"/>
          <w:sz w:val="24"/>
          <w:szCs w:val="24"/>
          <w:lang w:val="en-GB"/>
        </w:rPr>
      </w:pPr>
      <w:r w:rsidRPr="00C244FA">
        <w:rPr>
          <w:rFonts w:ascii="Arial" w:hAnsi="Arial" w:cs="Arial"/>
          <w:sz w:val="24"/>
          <w:szCs w:val="24"/>
          <w:lang w:val="en-GB"/>
        </w:rPr>
        <w:t>P</w:t>
      </w:r>
      <w:r w:rsidRPr="00C244FA">
        <w:rPr>
          <w:rFonts w:ascii="Arial" w:hAnsi="Arial" w:cs="Arial"/>
          <w:sz w:val="24"/>
          <w:szCs w:val="24"/>
          <w:vertAlign w:val="subscript"/>
          <w:lang w:val="en-GB"/>
        </w:rPr>
        <w:t>C1</w:t>
      </w:r>
      <w:r w:rsidRPr="00C244FA">
        <w:rPr>
          <w:rFonts w:ascii="Arial" w:hAnsi="Arial" w:cs="Arial"/>
          <w:sz w:val="24"/>
          <w:szCs w:val="24"/>
          <w:lang w:val="en-GB"/>
        </w:rPr>
        <w:tab/>
        <w:t xml:space="preserve">Prevalence of </w:t>
      </w:r>
      <w:r>
        <w:rPr>
          <w:rFonts w:ascii="Arial" w:hAnsi="Arial" w:cs="Arial"/>
          <w:sz w:val="24"/>
          <w:szCs w:val="24"/>
          <w:lang w:val="en-GB"/>
        </w:rPr>
        <w:t>severe osteoporosis among current users of bisphosphonates</w:t>
      </w:r>
    </w:p>
    <w:p w14:paraId="67E2CA0B" w14:textId="77777777" w:rsidR="00C244FA" w:rsidRDefault="00C244FA" w:rsidP="00C244FA">
      <w:pPr>
        <w:spacing w:after="120"/>
        <w:ind w:left="720" w:firstLine="720"/>
        <w:rPr>
          <w:rFonts w:ascii="Arial" w:hAnsi="Arial" w:cs="Arial"/>
          <w:sz w:val="24"/>
          <w:szCs w:val="24"/>
          <w:lang w:val="en-GB"/>
        </w:rPr>
      </w:pPr>
      <w:r w:rsidRPr="00C244FA">
        <w:rPr>
          <w:rFonts w:ascii="Arial" w:hAnsi="Arial" w:cs="Arial"/>
          <w:sz w:val="24"/>
          <w:szCs w:val="24"/>
          <w:lang w:val="en-GB"/>
        </w:rPr>
        <w:t>P</w:t>
      </w:r>
      <w:r w:rsidRPr="00C244FA">
        <w:rPr>
          <w:rFonts w:ascii="Arial" w:hAnsi="Arial" w:cs="Arial"/>
          <w:sz w:val="24"/>
          <w:szCs w:val="24"/>
          <w:vertAlign w:val="subscript"/>
          <w:lang w:val="en-GB"/>
        </w:rPr>
        <w:t>C0</w:t>
      </w:r>
      <w:r w:rsidRPr="00C244FA">
        <w:rPr>
          <w:rFonts w:ascii="Arial" w:hAnsi="Arial" w:cs="Arial"/>
          <w:sz w:val="24"/>
          <w:szCs w:val="24"/>
          <w:lang w:val="en-GB"/>
        </w:rPr>
        <w:tab/>
        <w:t xml:space="preserve">Prevalence of </w:t>
      </w:r>
      <w:r>
        <w:rPr>
          <w:rFonts w:ascii="Arial" w:hAnsi="Arial" w:cs="Arial"/>
          <w:sz w:val="24"/>
          <w:szCs w:val="24"/>
          <w:lang w:val="en-GB"/>
        </w:rPr>
        <w:t xml:space="preserve">severe osteoporosis among distant past users of bisphosphonates </w:t>
      </w:r>
    </w:p>
    <w:p w14:paraId="753095BB" w14:textId="13306F4D" w:rsidR="00E843D5" w:rsidRPr="00E843D5" w:rsidRDefault="00C244FA" w:rsidP="00C244FA">
      <w:pPr>
        <w:spacing w:after="0" w:line="360" w:lineRule="auto"/>
        <w:rPr>
          <w:rFonts w:ascii="Arial" w:hAnsi="Arial" w:cs="Arial"/>
          <w:sz w:val="24"/>
          <w:szCs w:val="24"/>
          <w:lang w:val="en-GB"/>
        </w:rPr>
      </w:pPr>
      <w:r w:rsidRPr="00C244FA">
        <w:rPr>
          <w:rFonts w:ascii="Arial" w:hAnsi="Arial" w:cs="Arial"/>
          <w:b/>
          <w:sz w:val="24"/>
          <w:szCs w:val="24"/>
          <w:lang w:val="en-GB"/>
        </w:rPr>
        <w:t>Note</w:t>
      </w:r>
      <w:r w:rsidR="00E843D5">
        <w:rPr>
          <w:rFonts w:ascii="Arial" w:hAnsi="Arial" w:cs="Arial"/>
          <w:sz w:val="24"/>
          <w:szCs w:val="24"/>
          <w:lang w:val="en-GB"/>
        </w:rPr>
        <w:t>: A</w:t>
      </w:r>
      <w:r w:rsidR="00E843D5" w:rsidRPr="00E843D5">
        <w:rPr>
          <w:rFonts w:ascii="Arial" w:hAnsi="Arial" w:cs="Arial"/>
          <w:sz w:val="24"/>
          <w:szCs w:val="24"/>
          <w:lang w:val="en-GB"/>
        </w:rPr>
        <w:t xml:space="preserve"> (fixed) 10% prevalence of severe osteoporosis among distant past users of any bisphosphonate </w:t>
      </w:r>
      <w:r w:rsidR="00E843D5">
        <w:rPr>
          <w:rFonts w:ascii="Arial" w:hAnsi="Arial" w:cs="Arial"/>
          <w:sz w:val="24"/>
          <w:szCs w:val="24"/>
          <w:lang w:val="en-GB"/>
        </w:rPr>
        <w:t xml:space="preserve">is assumed </w:t>
      </w:r>
      <w:r w:rsidR="00E843D5" w:rsidRPr="00E843D5">
        <w:rPr>
          <w:rFonts w:ascii="Arial" w:hAnsi="Arial" w:cs="Arial"/>
          <w:sz w:val="24"/>
          <w:szCs w:val="24"/>
          <w:lang w:val="en-GB"/>
        </w:rPr>
        <w:t xml:space="preserve">and the prevalence </w:t>
      </w:r>
      <w:r w:rsidR="00E843D5">
        <w:rPr>
          <w:rFonts w:ascii="Arial" w:hAnsi="Arial" w:cs="Arial"/>
          <w:sz w:val="24"/>
          <w:szCs w:val="24"/>
          <w:lang w:val="en-GB"/>
        </w:rPr>
        <w:t xml:space="preserve">of the confounder </w:t>
      </w:r>
      <w:r w:rsidR="00E843D5" w:rsidRPr="00E843D5">
        <w:rPr>
          <w:rFonts w:ascii="Arial" w:hAnsi="Arial" w:cs="Arial"/>
          <w:sz w:val="24"/>
          <w:szCs w:val="24"/>
          <w:lang w:val="en-GB"/>
        </w:rPr>
        <w:t xml:space="preserve">among </w:t>
      </w:r>
      <w:r w:rsidR="00E843D5">
        <w:rPr>
          <w:rFonts w:ascii="Arial" w:hAnsi="Arial" w:cs="Arial"/>
          <w:sz w:val="24"/>
          <w:szCs w:val="24"/>
          <w:lang w:val="en-GB"/>
        </w:rPr>
        <w:t>exposed is varied</w:t>
      </w:r>
      <w:r w:rsidR="00E843D5" w:rsidRPr="00E843D5">
        <w:rPr>
          <w:rFonts w:ascii="Arial" w:hAnsi="Arial" w:cs="Arial"/>
          <w:sz w:val="24"/>
          <w:szCs w:val="24"/>
          <w:lang w:val="en-GB"/>
        </w:rPr>
        <w:t xml:space="preserve"> between 0 to 50%. </w:t>
      </w:r>
    </w:p>
    <w:p w14:paraId="7CF4B2A4" w14:textId="01B0B9AA" w:rsidR="00E843D5" w:rsidRDefault="00E843D5" w:rsidP="00E843D5">
      <w:pPr>
        <w:spacing w:after="0" w:line="360" w:lineRule="auto"/>
        <w:rPr>
          <w:rFonts w:ascii="Arial" w:hAnsi="Arial" w:cs="Arial"/>
          <w:sz w:val="24"/>
          <w:szCs w:val="24"/>
          <w:lang w:val="en-GB"/>
        </w:rPr>
      </w:pPr>
    </w:p>
    <w:p w14:paraId="73CF6DC5" w14:textId="77777777" w:rsidR="00E843D5" w:rsidRDefault="00E843D5" w:rsidP="00E843D5">
      <w:pPr>
        <w:spacing w:after="0" w:line="360" w:lineRule="auto"/>
        <w:rPr>
          <w:rFonts w:ascii="Arial" w:hAnsi="Arial" w:cs="Arial"/>
          <w:sz w:val="24"/>
          <w:szCs w:val="24"/>
          <w:lang w:val="en-GB"/>
        </w:rPr>
      </w:pPr>
    </w:p>
    <w:p w14:paraId="527647E5" w14:textId="77777777" w:rsidR="00E843D5" w:rsidRDefault="00E843D5" w:rsidP="00E843D5">
      <w:pPr>
        <w:spacing w:after="0" w:line="360" w:lineRule="auto"/>
        <w:rPr>
          <w:rFonts w:ascii="Arial" w:hAnsi="Arial" w:cs="Arial"/>
          <w:sz w:val="24"/>
          <w:szCs w:val="24"/>
          <w:lang w:val="en-GB"/>
        </w:rPr>
      </w:pPr>
    </w:p>
    <w:p w14:paraId="48A6AAE0" w14:textId="23EBAD1B" w:rsidR="00E843D5" w:rsidRPr="00E843D5" w:rsidRDefault="00E843D5" w:rsidP="00E843D5">
      <w:pPr>
        <w:spacing w:line="360" w:lineRule="auto"/>
        <w:rPr>
          <w:rFonts w:ascii="Arial" w:hAnsi="Arial" w:cs="Arial"/>
          <w:sz w:val="20"/>
          <w:lang w:val="en-GB"/>
        </w:rPr>
      </w:pPr>
      <w:r w:rsidRPr="00B74A53">
        <w:rPr>
          <w:rFonts w:ascii="Arial" w:hAnsi="Arial" w:cs="Arial"/>
          <w:b/>
          <w:sz w:val="24"/>
          <w:szCs w:val="24"/>
          <w:lang w:val="en-GB"/>
        </w:rPr>
        <w:t>Figure S</w:t>
      </w:r>
      <w:r>
        <w:rPr>
          <w:rFonts w:ascii="Arial" w:hAnsi="Arial" w:cs="Arial"/>
          <w:b/>
          <w:sz w:val="24"/>
          <w:szCs w:val="24"/>
          <w:lang w:val="en-GB"/>
        </w:rPr>
        <w:t>4</w:t>
      </w:r>
      <w:r w:rsidRPr="00B74A53">
        <w:rPr>
          <w:rFonts w:ascii="Arial" w:hAnsi="Arial" w:cs="Arial"/>
          <w:b/>
          <w:sz w:val="24"/>
          <w:szCs w:val="24"/>
          <w:lang w:val="en-GB"/>
        </w:rPr>
        <w:t xml:space="preserve">. </w:t>
      </w:r>
      <w:proofErr w:type="gramStart"/>
      <w:r>
        <w:rPr>
          <w:rFonts w:ascii="Arial" w:hAnsi="Arial" w:cs="Arial"/>
          <w:sz w:val="24"/>
          <w:szCs w:val="24"/>
          <w:lang w:val="en-GB"/>
        </w:rPr>
        <w:t>Sensitivity analysis for residual confounding due to severe of osteoporosis, rule-out approach.</w:t>
      </w:r>
      <w:proofErr w:type="gramEnd"/>
    </w:p>
    <w:p w14:paraId="367EEC51" w14:textId="41CDD9AE" w:rsidR="00ED1304" w:rsidRDefault="00D947B5" w:rsidP="00E843D5">
      <w:pPr>
        <w:spacing w:after="0" w:line="360" w:lineRule="auto"/>
        <w:rPr>
          <w:rFonts w:ascii="Arial" w:hAnsi="Arial" w:cs="Arial"/>
          <w:sz w:val="24"/>
          <w:szCs w:val="24"/>
          <w:lang w:val="en-GB"/>
        </w:rPr>
      </w:pPr>
      <w:r>
        <w:rPr>
          <w:noProof/>
        </w:rPr>
        <w:drawing>
          <wp:inline distT="0" distB="0" distL="0" distR="0" wp14:anchorId="1124CDAB" wp14:editId="7A037BEB">
            <wp:extent cx="5994400" cy="3064934"/>
            <wp:effectExtent l="0" t="0" r="0" b="889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26693F8" w14:textId="74A6DE53" w:rsidR="004A6C22" w:rsidRDefault="004A6C22" w:rsidP="004A6C22">
      <w:pPr>
        <w:spacing w:after="0"/>
        <w:rPr>
          <w:rFonts w:ascii="Arial" w:hAnsi="Arial" w:cs="Arial"/>
          <w:sz w:val="24"/>
          <w:szCs w:val="24"/>
          <w:lang w:val="en-GB"/>
        </w:rPr>
      </w:pPr>
      <w:r w:rsidRPr="00C244FA">
        <w:rPr>
          <w:rFonts w:ascii="Arial" w:hAnsi="Arial" w:cs="Arial"/>
          <w:b/>
          <w:sz w:val="24"/>
          <w:szCs w:val="24"/>
          <w:lang w:val="en-GB"/>
        </w:rPr>
        <w:t>Legend</w:t>
      </w:r>
      <w:r>
        <w:rPr>
          <w:rFonts w:ascii="Arial" w:hAnsi="Arial" w:cs="Arial"/>
          <w:sz w:val="24"/>
          <w:szCs w:val="24"/>
          <w:lang w:val="en-GB"/>
        </w:rPr>
        <w:t xml:space="preserve">: </w:t>
      </w:r>
      <w:r>
        <w:rPr>
          <w:rFonts w:ascii="Arial" w:hAnsi="Arial" w:cs="Arial"/>
          <w:sz w:val="24"/>
          <w:szCs w:val="24"/>
          <w:lang w:val="en-GB"/>
        </w:rPr>
        <w:tab/>
      </w:r>
      <w:r w:rsidRPr="00C244FA">
        <w:rPr>
          <w:rFonts w:ascii="Arial" w:hAnsi="Arial" w:cs="Arial"/>
          <w:sz w:val="24"/>
          <w:szCs w:val="24"/>
          <w:lang w:val="en-GB"/>
        </w:rPr>
        <w:t>ARR</w:t>
      </w:r>
      <w:r w:rsidRPr="00C244FA">
        <w:rPr>
          <w:rFonts w:ascii="Arial" w:hAnsi="Arial" w:cs="Arial"/>
          <w:sz w:val="24"/>
          <w:szCs w:val="24"/>
          <w:lang w:val="en-GB"/>
        </w:rPr>
        <w:tab/>
        <w:t>Apparent (or observed) exposure relative risk</w:t>
      </w:r>
    </w:p>
    <w:p w14:paraId="54475474" w14:textId="1F2AB606" w:rsidR="004A6C22" w:rsidRPr="00C244FA" w:rsidRDefault="004A6C22" w:rsidP="004A6C22">
      <w:pPr>
        <w:spacing w:after="0"/>
        <w:ind w:left="720" w:firstLine="720"/>
        <w:rPr>
          <w:rFonts w:ascii="Arial" w:hAnsi="Arial" w:cs="Arial"/>
          <w:sz w:val="24"/>
          <w:szCs w:val="24"/>
          <w:lang w:val="en-GB"/>
        </w:rPr>
      </w:pPr>
      <w:r w:rsidRPr="00C244FA">
        <w:rPr>
          <w:rFonts w:ascii="Arial" w:hAnsi="Arial" w:cs="Arial"/>
          <w:sz w:val="24"/>
          <w:szCs w:val="24"/>
          <w:lang w:val="en-GB"/>
        </w:rPr>
        <w:t>RR</w:t>
      </w:r>
      <w:r w:rsidRPr="00D947B5">
        <w:rPr>
          <w:rFonts w:ascii="Arial" w:hAnsi="Arial" w:cs="Arial"/>
          <w:sz w:val="24"/>
          <w:szCs w:val="24"/>
          <w:vertAlign w:val="subscript"/>
          <w:lang w:val="en-GB"/>
        </w:rPr>
        <w:t>CD</w:t>
      </w:r>
      <w:r w:rsidRPr="00C244FA">
        <w:rPr>
          <w:rFonts w:ascii="Arial" w:hAnsi="Arial" w:cs="Arial"/>
          <w:sz w:val="24"/>
          <w:szCs w:val="24"/>
          <w:lang w:val="en-GB"/>
        </w:rPr>
        <w:tab/>
      </w:r>
      <w:r>
        <w:rPr>
          <w:rFonts w:ascii="Arial" w:hAnsi="Arial" w:cs="Arial"/>
          <w:sz w:val="24"/>
          <w:szCs w:val="24"/>
          <w:lang w:val="en-GB"/>
        </w:rPr>
        <w:t>Relative odds of cardiac valvulopathy</w:t>
      </w:r>
    </w:p>
    <w:p w14:paraId="7BD1C5B1" w14:textId="13A6E0CF" w:rsidR="00D947B5" w:rsidRDefault="004A6C22" w:rsidP="004A6C22">
      <w:pPr>
        <w:spacing w:after="120" w:line="360" w:lineRule="auto"/>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proofErr w:type="gramStart"/>
      <w:r>
        <w:rPr>
          <w:rFonts w:ascii="Arial" w:hAnsi="Arial" w:cs="Arial"/>
          <w:sz w:val="24"/>
          <w:szCs w:val="24"/>
          <w:lang w:val="en-GB"/>
        </w:rPr>
        <w:t>OR</w:t>
      </w:r>
      <w:r w:rsidRPr="004A6C22">
        <w:rPr>
          <w:rFonts w:ascii="Arial" w:hAnsi="Arial" w:cs="Arial"/>
          <w:sz w:val="24"/>
          <w:szCs w:val="24"/>
          <w:vertAlign w:val="subscript"/>
          <w:lang w:val="en-GB"/>
        </w:rPr>
        <w:t>EC</w:t>
      </w:r>
      <w:r>
        <w:rPr>
          <w:rFonts w:ascii="Arial" w:hAnsi="Arial" w:cs="Arial"/>
          <w:sz w:val="24"/>
          <w:szCs w:val="24"/>
          <w:lang w:val="en-GB"/>
        </w:rPr>
        <w:t xml:space="preserve">  Relative</w:t>
      </w:r>
      <w:proofErr w:type="gramEnd"/>
      <w:r>
        <w:rPr>
          <w:rFonts w:ascii="Arial" w:hAnsi="Arial" w:cs="Arial"/>
          <w:sz w:val="24"/>
          <w:szCs w:val="24"/>
          <w:lang w:val="en-GB"/>
        </w:rPr>
        <w:t xml:space="preserve"> odds of cardiac valvulopathy</w:t>
      </w:r>
    </w:p>
    <w:p w14:paraId="058C232B" w14:textId="2460F576" w:rsidR="009360D6" w:rsidRPr="004A6C22" w:rsidRDefault="00D947B5" w:rsidP="004A6C22">
      <w:pPr>
        <w:spacing w:after="0" w:line="360" w:lineRule="auto"/>
        <w:rPr>
          <w:rFonts w:ascii="Arial" w:hAnsi="Arial" w:cs="Arial"/>
          <w:sz w:val="24"/>
          <w:szCs w:val="24"/>
          <w:lang w:val="en-GB"/>
        </w:rPr>
      </w:pPr>
      <w:r w:rsidRPr="004A6C22">
        <w:rPr>
          <w:rFonts w:ascii="Arial" w:hAnsi="Arial" w:cs="Arial"/>
          <w:b/>
          <w:sz w:val="24"/>
          <w:szCs w:val="24"/>
          <w:lang w:val="en-GB"/>
        </w:rPr>
        <w:t>Note</w:t>
      </w:r>
      <w:r>
        <w:rPr>
          <w:rFonts w:ascii="Arial" w:hAnsi="Arial" w:cs="Arial"/>
          <w:sz w:val="24"/>
          <w:szCs w:val="24"/>
          <w:lang w:val="en-GB"/>
        </w:rPr>
        <w:t xml:space="preserve">: </w:t>
      </w:r>
      <w:r w:rsidR="004A6C22">
        <w:rPr>
          <w:rFonts w:ascii="Arial" w:hAnsi="Arial" w:cs="Arial"/>
          <w:sz w:val="24"/>
          <w:szCs w:val="24"/>
          <w:lang w:val="en-GB"/>
        </w:rPr>
        <w:t>C</w:t>
      </w:r>
      <w:r w:rsidR="00E843D5" w:rsidRPr="00E843D5">
        <w:rPr>
          <w:rFonts w:ascii="Arial" w:hAnsi="Arial" w:cs="Arial"/>
          <w:sz w:val="24"/>
          <w:szCs w:val="24"/>
          <w:lang w:val="en-GB"/>
        </w:rPr>
        <w:t>onsidering all possible unmeasured confounders (which may include smoking and over-the-counter use of calcium supplements) as a single factor</w:t>
      </w:r>
      <w:r w:rsidR="004A6C22">
        <w:rPr>
          <w:rFonts w:ascii="Arial" w:hAnsi="Arial" w:cs="Arial"/>
          <w:sz w:val="24"/>
          <w:szCs w:val="24"/>
          <w:lang w:val="en-GB"/>
        </w:rPr>
        <w:t xml:space="preserve"> and </w:t>
      </w:r>
      <w:r w:rsidR="00E843D5" w:rsidRPr="00E843D5">
        <w:rPr>
          <w:rFonts w:ascii="Arial" w:hAnsi="Arial" w:cs="Arial"/>
          <w:sz w:val="24"/>
          <w:szCs w:val="24"/>
          <w:lang w:val="en-GB"/>
        </w:rPr>
        <w:t>assuming prevalence of the confounder to be 20%. The curve denotes the various combinations of strength of association of the unmeasured confounder with valvulopathy and with bisphosphonate use that are required to bring down the observed OR of 1.18 to null.</w:t>
      </w:r>
    </w:p>
    <w:sectPr w:rsidR="009360D6" w:rsidRPr="004A6C22" w:rsidSect="003578D1">
      <w:type w:val="continuous"/>
      <w:pgSz w:w="15840" w:h="12240" w:orient="landscape"/>
      <w:pgMar w:top="1440" w:right="1440" w:bottom="1440" w:left="1440" w:header="720" w:footer="720" w:gutter="0"/>
      <w:cols w:space="794"/>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9E9828" w14:textId="77777777" w:rsidR="00F51D4A" w:rsidRDefault="00F51D4A" w:rsidP="00973E05">
      <w:pPr>
        <w:spacing w:after="0" w:line="240" w:lineRule="auto"/>
      </w:pPr>
      <w:r>
        <w:separator/>
      </w:r>
    </w:p>
  </w:endnote>
  <w:endnote w:type="continuationSeparator" w:id="0">
    <w:p w14:paraId="75D88B30" w14:textId="77777777" w:rsidR="00F51D4A" w:rsidRDefault="00F51D4A" w:rsidP="00973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Grande">
    <w:altName w:val="Arial"/>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820463" w14:textId="77777777" w:rsidR="00F51D4A" w:rsidRDefault="00F51D4A" w:rsidP="00973E05">
      <w:pPr>
        <w:spacing w:after="0" w:line="240" w:lineRule="auto"/>
      </w:pPr>
      <w:r>
        <w:separator/>
      </w:r>
    </w:p>
  </w:footnote>
  <w:footnote w:type="continuationSeparator" w:id="0">
    <w:p w14:paraId="3FC4816E" w14:textId="77777777" w:rsidR="00F51D4A" w:rsidRDefault="00F51D4A" w:rsidP="00973E0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8E3202"/>
    <w:multiLevelType w:val="hybridMultilevel"/>
    <w:tmpl w:val="F094E72A"/>
    <w:lvl w:ilvl="0" w:tplc="95044B16">
      <w:start w:val="3"/>
      <w:numFmt w:val="bullet"/>
      <w:lvlText w:val=""/>
      <w:lvlJc w:val="left"/>
      <w:pPr>
        <w:ind w:left="720" w:hanging="360"/>
      </w:pPr>
      <w:rPr>
        <w:rFonts w:ascii="Symbol" w:eastAsiaTheme="minorHAnsi" w:hAnsi="Symbol" w:cs="Arial"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4A8"/>
    <w:rsid w:val="00015575"/>
    <w:rsid w:val="00025C35"/>
    <w:rsid w:val="000273C3"/>
    <w:rsid w:val="00037B7B"/>
    <w:rsid w:val="00056C08"/>
    <w:rsid w:val="00066A9D"/>
    <w:rsid w:val="00067466"/>
    <w:rsid w:val="00077143"/>
    <w:rsid w:val="000863DE"/>
    <w:rsid w:val="00091432"/>
    <w:rsid w:val="00095190"/>
    <w:rsid w:val="00096E52"/>
    <w:rsid w:val="000A35B3"/>
    <w:rsid w:val="000A3F37"/>
    <w:rsid w:val="000A7134"/>
    <w:rsid w:val="000B17C2"/>
    <w:rsid w:val="000B1C8B"/>
    <w:rsid w:val="000B2F93"/>
    <w:rsid w:val="000E4767"/>
    <w:rsid w:val="000F6DFD"/>
    <w:rsid w:val="001234A8"/>
    <w:rsid w:val="00124B4C"/>
    <w:rsid w:val="00130D81"/>
    <w:rsid w:val="001549F1"/>
    <w:rsid w:val="001727D8"/>
    <w:rsid w:val="001844A5"/>
    <w:rsid w:val="001921FC"/>
    <w:rsid w:val="001A70C7"/>
    <w:rsid w:val="001A71F3"/>
    <w:rsid w:val="001A7212"/>
    <w:rsid w:val="001B193E"/>
    <w:rsid w:val="001C0A69"/>
    <w:rsid w:val="001D49F5"/>
    <w:rsid w:val="001E219E"/>
    <w:rsid w:val="001F2DEC"/>
    <w:rsid w:val="001F38CD"/>
    <w:rsid w:val="00210B1F"/>
    <w:rsid w:val="002138A3"/>
    <w:rsid w:val="00225863"/>
    <w:rsid w:val="00243DC3"/>
    <w:rsid w:val="002500B1"/>
    <w:rsid w:val="00257E37"/>
    <w:rsid w:val="0026160C"/>
    <w:rsid w:val="002805C2"/>
    <w:rsid w:val="00285CF8"/>
    <w:rsid w:val="002928C1"/>
    <w:rsid w:val="002A3839"/>
    <w:rsid w:val="002B549E"/>
    <w:rsid w:val="002B57A2"/>
    <w:rsid w:val="002B7EA8"/>
    <w:rsid w:val="002C45FA"/>
    <w:rsid w:val="002D3D52"/>
    <w:rsid w:val="002D51F1"/>
    <w:rsid w:val="002D530D"/>
    <w:rsid w:val="002D54E3"/>
    <w:rsid w:val="002F05A2"/>
    <w:rsid w:val="00301E46"/>
    <w:rsid w:val="00302A16"/>
    <w:rsid w:val="003267B3"/>
    <w:rsid w:val="00335DD2"/>
    <w:rsid w:val="00341E20"/>
    <w:rsid w:val="00343A07"/>
    <w:rsid w:val="00356164"/>
    <w:rsid w:val="003578D1"/>
    <w:rsid w:val="00396DB1"/>
    <w:rsid w:val="003A371B"/>
    <w:rsid w:val="003B6FFC"/>
    <w:rsid w:val="003D2D53"/>
    <w:rsid w:val="003D762B"/>
    <w:rsid w:val="003E0DFF"/>
    <w:rsid w:val="00401212"/>
    <w:rsid w:val="00407B2E"/>
    <w:rsid w:val="00412142"/>
    <w:rsid w:val="00425EAC"/>
    <w:rsid w:val="00464CB9"/>
    <w:rsid w:val="00467D03"/>
    <w:rsid w:val="00477136"/>
    <w:rsid w:val="00493028"/>
    <w:rsid w:val="004A6C22"/>
    <w:rsid w:val="004B43E9"/>
    <w:rsid w:val="004D4A09"/>
    <w:rsid w:val="004D5538"/>
    <w:rsid w:val="004F159B"/>
    <w:rsid w:val="0051009C"/>
    <w:rsid w:val="00527419"/>
    <w:rsid w:val="005404A2"/>
    <w:rsid w:val="005507ED"/>
    <w:rsid w:val="00554DCD"/>
    <w:rsid w:val="00561954"/>
    <w:rsid w:val="00575D3A"/>
    <w:rsid w:val="0058446E"/>
    <w:rsid w:val="00584642"/>
    <w:rsid w:val="005926B5"/>
    <w:rsid w:val="00596821"/>
    <w:rsid w:val="005A64F8"/>
    <w:rsid w:val="005E28A5"/>
    <w:rsid w:val="005F159F"/>
    <w:rsid w:val="00606143"/>
    <w:rsid w:val="00617AE3"/>
    <w:rsid w:val="006300C8"/>
    <w:rsid w:val="00630583"/>
    <w:rsid w:val="00651EDB"/>
    <w:rsid w:val="00652340"/>
    <w:rsid w:val="00666B1D"/>
    <w:rsid w:val="00687905"/>
    <w:rsid w:val="006A1D60"/>
    <w:rsid w:val="006B0C16"/>
    <w:rsid w:val="006B4382"/>
    <w:rsid w:val="006C3881"/>
    <w:rsid w:val="006D6331"/>
    <w:rsid w:val="006E4A46"/>
    <w:rsid w:val="006F4F1B"/>
    <w:rsid w:val="006F5A5A"/>
    <w:rsid w:val="00702539"/>
    <w:rsid w:val="00715F3D"/>
    <w:rsid w:val="00716A97"/>
    <w:rsid w:val="007241DB"/>
    <w:rsid w:val="007320F5"/>
    <w:rsid w:val="00737E4D"/>
    <w:rsid w:val="00752155"/>
    <w:rsid w:val="007611AE"/>
    <w:rsid w:val="00774A9F"/>
    <w:rsid w:val="00791A6C"/>
    <w:rsid w:val="00793048"/>
    <w:rsid w:val="007B691F"/>
    <w:rsid w:val="007C738C"/>
    <w:rsid w:val="007D1337"/>
    <w:rsid w:val="007E2D43"/>
    <w:rsid w:val="007E61DC"/>
    <w:rsid w:val="007F0426"/>
    <w:rsid w:val="007F136A"/>
    <w:rsid w:val="007F64CB"/>
    <w:rsid w:val="008042BB"/>
    <w:rsid w:val="0081164F"/>
    <w:rsid w:val="008306F4"/>
    <w:rsid w:val="00832215"/>
    <w:rsid w:val="00851FCF"/>
    <w:rsid w:val="008520EF"/>
    <w:rsid w:val="00874163"/>
    <w:rsid w:val="008854E3"/>
    <w:rsid w:val="008862E2"/>
    <w:rsid w:val="00887682"/>
    <w:rsid w:val="00896EFE"/>
    <w:rsid w:val="008A0AC4"/>
    <w:rsid w:val="008A4077"/>
    <w:rsid w:val="008A74AC"/>
    <w:rsid w:val="008A79F1"/>
    <w:rsid w:val="008C0E1B"/>
    <w:rsid w:val="008C2BFF"/>
    <w:rsid w:val="008F444F"/>
    <w:rsid w:val="008F6C1C"/>
    <w:rsid w:val="00901416"/>
    <w:rsid w:val="0091295D"/>
    <w:rsid w:val="009162AE"/>
    <w:rsid w:val="00921D5C"/>
    <w:rsid w:val="00922387"/>
    <w:rsid w:val="00927EE0"/>
    <w:rsid w:val="009360D6"/>
    <w:rsid w:val="00945E6E"/>
    <w:rsid w:val="00954E61"/>
    <w:rsid w:val="00973E05"/>
    <w:rsid w:val="00981E43"/>
    <w:rsid w:val="00987E9E"/>
    <w:rsid w:val="009B4F83"/>
    <w:rsid w:val="009B6421"/>
    <w:rsid w:val="009C0110"/>
    <w:rsid w:val="009D1DD6"/>
    <w:rsid w:val="009E68B0"/>
    <w:rsid w:val="009F12DF"/>
    <w:rsid w:val="009F7A27"/>
    <w:rsid w:val="00A00C58"/>
    <w:rsid w:val="00A10E9F"/>
    <w:rsid w:val="00A50896"/>
    <w:rsid w:val="00A608FC"/>
    <w:rsid w:val="00A65A16"/>
    <w:rsid w:val="00A80A46"/>
    <w:rsid w:val="00A87CF2"/>
    <w:rsid w:val="00AB1EDC"/>
    <w:rsid w:val="00AC17F0"/>
    <w:rsid w:val="00AC6EB0"/>
    <w:rsid w:val="00AD6789"/>
    <w:rsid w:val="00B01648"/>
    <w:rsid w:val="00B03C5F"/>
    <w:rsid w:val="00B323B1"/>
    <w:rsid w:val="00B43897"/>
    <w:rsid w:val="00B53DE1"/>
    <w:rsid w:val="00B559FE"/>
    <w:rsid w:val="00B6214A"/>
    <w:rsid w:val="00B74A53"/>
    <w:rsid w:val="00B820EA"/>
    <w:rsid w:val="00B859A8"/>
    <w:rsid w:val="00B910DB"/>
    <w:rsid w:val="00BA61C8"/>
    <w:rsid w:val="00BB19FE"/>
    <w:rsid w:val="00BD4436"/>
    <w:rsid w:val="00BD7595"/>
    <w:rsid w:val="00BD7610"/>
    <w:rsid w:val="00BE2958"/>
    <w:rsid w:val="00BE494F"/>
    <w:rsid w:val="00C14F8A"/>
    <w:rsid w:val="00C244FA"/>
    <w:rsid w:val="00C325DF"/>
    <w:rsid w:val="00C460E0"/>
    <w:rsid w:val="00C464CB"/>
    <w:rsid w:val="00C706BE"/>
    <w:rsid w:val="00C757BB"/>
    <w:rsid w:val="00C76798"/>
    <w:rsid w:val="00C9467C"/>
    <w:rsid w:val="00C975FB"/>
    <w:rsid w:val="00CA18A0"/>
    <w:rsid w:val="00CC636E"/>
    <w:rsid w:val="00CD1A6F"/>
    <w:rsid w:val="00CF1721"/>
    <w:rsid w:val="00CF504C"/>
    <w:rsid w:val="00CF6609"/>
    <w:rsid w:val="00CF676E"/>
    <w:rsid w:val="00D1121C"/>
    <w:rsid w:val="00D20060"/>
    <w:rsid w:val="00D32872"/>
    <w:rsid w:val="00D36407"/>
    <w:rsid w:val="00D378A4"/>
    <w:rsid w:val="00D92E08"/>
    <w:rsid w:val="00D92F4D"/>
    <w:rsid w:val="00D935EC"/>
    <w:rsid w:val="00D947B5"/>
    <w:rsid w:val="00DA0577"/>
    <w:rsid w:val="00DD5284"/>
    <w:rsid w:val="00DF1020"/>
    <w:rsid w:val="00E27338"/>
    <w:rsid w:val="00E47363"/>
    <w:rsid w:val="00E80683"/>
    <w:rsid w:val="00E843D5"/>
    <w:rsid w:val="00E9161E"/>
    <w:rsid w:val="00E92F5F"/>
    <w:rsid w:val="00EA1A20"/>
    <w:rsid w:val="00EC445F"/>
    <w:rsid w:val="00EC46B5"/>
    <w:rsid w:val="00EC794B"/>
    <w:rsid w:val="00ED1304"/>
    <w:rsid w:val="00F03DE9"/>
    <w:rsid w:val="00F14EFD"/>
    <w:rsid w:val="00F30EF3"/>
    <w:rsid w:val="00F4659D"/>
    <w:rsid w:val="00F51D4A"/>
    <w:rsid w:val="00F525E2"/>
    <w:rsid w:val="00F84996"/>
    <w:rsid w:val="00F907AE"/>
    <w:rsid w:val="00F920EC"/>
    <w:rsid w:val="00FC0F8C"/>
    <w:rsid w:val="00FC4B36"/>
    <w:rsid w:val="00FE05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DE3E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4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0F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20F5"/>
    <w:rPr>
      <w:rFonts w:ascii="Lucida Grande" w:hAnsi="Lucida Grande" w:cs="Lucida Grande"/>
      <w:sz w:val="18"/>
      <w:szCs w:val="18"/>
    </w:rPr>
  </w:style>
  <w:style w:type="paragraph" w:styleId="Header">
    <w:name w:val="header"/>
    <w:basedOn w:val="Normal"/>
    <w:link w:val="HeaderChar"/>
    <w:uiPriority w:val="99"/>
    <w:unhideWhenUsed/>
    <w:rsid w:val="00973E05"/>
    <w:pPr>
      <w:tabs>
        <w:tab w:val="center" w:pos="4320"/>
        <w:tab w:val="right" w:pos="8640"/>
      </w:tabs>
      <w:spacing w:after="0" w:line="240" w:lineRule="auto"/>
    </w:pPr>
  </w:style>
  <w:style w:type="character" w:customStyle="1" w:styleId="HeaderChar">
    <w:name w:val="Header Char"/>
    <w:basedOn w:val="DefaultParagraphFont"/>
    <w:link w:val="Header"/>
    <w:uiPriority w:val="99"/>
    <w:rsid w:val="00973E05"/>
  </w:style>
  <w:style w:type="paragraph" w:styleId="Footer">
    <w:name w:val="footer"/>
    <w:basedOn w:val="Normal"/>
    <w:link w:val="FooterChar"/>
    <w:uiPriority w:val="99"/>
    <w:unhideWhenUsed/>
    <w:rsid w:val="00973E05"/>
    <w:pPr>
      <w:tabs>
        <w:tab w:val="center" w:pos="4320"/>
        <w:tab w:val="right" w:pos="8640"/>
      </w:tabs>
      <w:spacing w:after="0" w:line="240" w:lineRule="auto"/>
    </w:pPr>
  </w:style>
  <w:style w:type="character" w:customStyle="1" w:styleId="FooterChar">
    <w:name w:val="Footer Char"/>
    <w:basedOn w:val="DefaultParagraphFont"/>
    <w:link w:val="Footer"/>
    <w:uiPriority w:val="99"/>
    <w:rsid w:val="00973E05"/>
  </w:style>
  <w:style w:type="paragraph" w:styleId="Caption">
    <w:name w:val="caption"/>
    <w:basedOn w:val="Normal"/>
    <w:next w:val="Normal"/>
    <w:uiPriority w:val="35"/>
    <w:unhideWhenUsed/>
    <w:qFormat/>
    <w:rsid w:val="002C45FA"/>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7F0426"/>
    <w:rPr>
      <w:sz w:val="16"/>
      <w:szCs w:val="16"/>
    </w:rPr>
  </w:style>
  <w:style w:type="paragraph" w:styleId="CommentText">
    <w:name w:val="annotation text"/>
    <w:basedOn w:val="Normal"/>
    <w:link w:val="CommentTextChar"/>
    <w:uiPriority w:val="99"/>
    <w:semiHidden/>
    <w:unhideWhenUsed/>
    <w:rsid w:val="007F0426"/>
    <w:pPr>
      <w:spacing w:line="240" w:lineRule="auto"/>
    </w:pPr>
    <w:rPr>
      <w:sz w:val="20"/>
      <w:szCs w:val="20"/>
    </w:rPr>
  </w:style>
  <w:style w:type="character" w:customStyle="1" w:styleId="CommentTextChar">
    <w:name w:val="Comment Text Char"/>
    <w:basedOn w:val="DefaultParagraphFont"/>
    <w:link w:val="CommentText"/>
    <w:uiPriority w:val="99"/>
    <w:semiHidden/>
    <w:rsid w:val="007F0426"/>
    <w:rPr>
      <w:sz w:val="20"/>
      <w:szCs w:val="20"/>
    </w:rPr>
  </w:style>
  <w:style w:type="paragraph" w:styleId="CommentSubject">
    <w:name w:val="annotation subject"/>
    <w:basedOn w:val="CommentText"/>
    <w:next w:val="CommentText"/>
    <w:link w:val="CommentSubjectChar"/>
    <w:uiPriority w:val="99"/>
    <w:semiHidden/>
    <w:unhideWhenUsed/>
    <w:rsid w:val="007F0426"/>
    <w:rPr>
      <w:b/>
      <w:bCs/>
    </w:rPr>
  </w:style>
  <w:style w:type="character" w:customStyle="1" w:styleId="CommentSubjectChar">
    <w:name w:val="Comment Subject Char"/>
    <w:basedOn w:val="CommentTextChar"/>
    <w:link w:val="CommentSubject"/>
    <w:uiPriority w:val="99"/>
    <w:semiHidden/>
    <w:rsid w:val="007F0426"/>
    <w:rPr>
      <w:b/>
      <w:bCs/>
      <w:sz w:val="20"/>
      <w:szCs w:val="20"/>
    </w:rPr>
  </w:style>
  <w:style w:type="paragraph" w:styleId="ListParagraph">
    <w:name w:val="List Paragraph"/>
    <w:basedOn w:val="Normal"/>
    <w:uiPriority w:val="34"/>
    <w:qFormat/>
    <w:rsid w:val="00E843D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4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0F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20F5"/>
    <w:rPr>
      <w:rFonts w:ascii="Lucida Grande" w:hAnsi="Lucida Grande" w:cs="Lucida Grande"/>
      <w:sz w:val="18"/>
      <w:szCs w:val="18"/>
    </w:rPr>
  </w:style>
  <w:style w:type="paragraph" w:styleId="Header">
    <w:name w:val="header"/>
    <w:basedOn w:val="Normal"/>
    <w:link w:val="HeaderChar"/>
    <w:uiPriority w:val="99"/>
    <w:unhideWhenUsed/>
    <w:rsid w:val="00973E05"/>
    <w:pPr>
      <w:tabs>
        <w:tab w:val="center" w:pos="4320"/>
        <w:tab w:val="right" w:pos="8640"/>
      </w:tabs>
      <w:spacing w:after="0" w:line="240" w:lineRule="auto"/>
    </w:pPr>
  </w:style>
  <w:style w:type="character" w:customStyle="1" w:styleId="HeaderChar">
    <w:name w:val="Header Char"/>
    <w:basedOn w:val="DefaultParagraphFont"/>
    <w:link w:val="Header"/>
    <w:uiPriority w:val="99"/>
    <w:rsid w:val="00973E05"/>
  </w:style>
  <w:style w:type="paragraph" w:styleId="Footer">
    <w:name w:val="footer"/>
    <w:basedOn w:val="Normal"/>
    <w:link w:val="FooterChar"/>
    <w:uiPriority w:val="99"/>
    <w:unhideWhenUsed/>
    <w:rsid w:val="00973E05"/>
    <w:pPr>
      <w:tabs>
        <w:tab w:val="center" w:pos="4320"/>
        <w:tab w:val="right" w:pos="8640"/>
      </w:tabs>
      <w:spacing w:after="0" w:line="240" w:lineRule="auto"/>
    </w:pPr>
  </w:style>
  <w:style w:type="character" w:customStyle="1" w:styleId="FooterChar">
    <w:name w:val="Footer Char"/>
    <w:basedOn w:val="DefaultParagraphFont"/>
    <w:link w:val="Footer"/>
    <w:uiPriority w:val="99"/>
    <w:rsid w:val="00973E05"/>
  </w:style>
  <w:style w:type="paragraph" w:styleId="Caption">
    <w:name w:val="caption"/>
    <w:basedOn w:val="Normal"/>
    <w:next w:val="Normal"/>
    <w:uiPriority w:val="35"/>
    <w:unhideWhenUsed/>
    <w:qFormat/>
    <w:rsid w:val="002C45FA"/>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7F0426"/>
    <w:rPr>
      <w:sz w:val="16"/>
      <w:szCs w:val="16"/>
    </w:rPr>
  </w:style>
  <w:style w:type="paragraph" w:styleId="CommentText">
    <w:name w:val="annotation text"/>
    <w:basedOn w:val="Normal"/>
    <w:link w:val="CommentTextChar"/>
    <w:uiPriority w:val="99"/>
    <w:semiHidden/>
    <w:unhideWhenUsed/>
    <w:rsid w:val="007F0426"/>
    <w:pPr>
      <w:spacing w:line="240" w:lineRule="auto"/>
    </w:pPr>
    <w:rPr>
      <w:sz w:val="20"/>
      <w:szCs w:val="20"/>
    </w:rPr>
  </w:style>
  <w:style w:type="character" w:customStyle="1" w:styleId="CommentTextChar">
    <w:name w:val="Comment Text Char"/>
    <w:basedOn w:val="DefaultParagraphFont"/>
    <w:link w:val="CommentText"/>
    <w:uiPriority w:val="99"/>
    <w:semiHidden/>
    <w:rsid w:val="007F0426"/>
    <w:rPr>
      <w:sz w:val="20"/>
      <w:szCs w:val="20"/>
    </w:rPr>
  </w:style>
  <w:style w:type="paragraph" w:styleId="CommentSubject">
    <w:name w:val="annotation subject"/>
    <w:basedOn w:val="CommentText"/>
    <w:next w:val="CommentText"/>
    <w:link w:val="CommentSubjectChar"/>
    <w:uiPriority w:val="99"/>
    <w:semiHidden/>
    <w:unhideWhenUsed/>
    <w:rsid w:val="007F0426"/>
    <w:rPr>
      <w:b/>
      <w:bCs/>
    </w:rPr>
  </w:style>
  <w:style w:type="character" w:customStyle="1" w:styleId="CommentSubjectChar">
    <w:name w:val="Comment Subject Char"/>
    <w:basedOn w:val="CommentTextChar"/>
    <w:link w:val="CommentSubject"/>
    <w:uiPriority w:val="99"/>
    <w:semiHidden/>
    <w:rsid w:val="007F0426"/>
    <w:rPr>
      <w:b/>
      <w:bCs/>
      <w:sz w:val="20"/>
      <w:szCs w:val="20"/>
    </w:rPr>
  </w:style>
  <w:style w:type="paragraph" w:styleId="ListParagraph">
    <w:name w:val="List Paragraph"/>
    <w:basedOn w:val="Normal"/>
    <w:uiPriority w:val="34"/>
    <w:qFormat/>
    <w:rsid w:val="00E843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chart" Target="charts/chart1.xml"/><Relationship Id="rId21" Type="http://schemas.openxmlformats.org/officeDocument/2006/relationships/chart" Target="charts/chart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Preci:Desktop:EMA-BI%20OSIN%20Revision:Sensi.Ana_.Confounding.EMA-BI.xls" TargetMode="External"/><Relationship Id="rId2"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Preci:Desktop:EMA-BI%20OSIN%20Revision:Sensi.Ana_.Confounding.EMA-BI.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100"/>
      <c:rotY val="80"/>
      <c:depthPercent val="100"/>
      <c:rAngAx val="0"/>
      <c:perspective val="30"/>
    </c:view3D>
    <c:floor>
      <c:thickness val="0"/>
      <c:spPr>
        <a:solidFill>
          <a:srgbClr val="C0C0C0"/>
        </a:solidFill>
        <a:ln w="3175">
          <a:solidFill>
            <a:srgbClr val="000000"/>
          </a:solidFill>
          <a:prstDash val="solid"/>
        </a:ln>
      </c:spPr>
    </c:floor>
    <c:sideWall>
      <c:thickness val="0"/>
      <c:spPr>
        <a:gradFill rotWithShape="0">
          <a:gsLst>
            <a:gs pos="0">
              <a:srgbClr val="C0C0C0"/>
            </a:gs>
            <a:gs pos="100000">
              <a:srgbClr val="ECECEC"/>
            </a:gs>
          </a:gsLst>
          <a:path path="rect">
            <a:fillToRect l="100000" b="100000"/>
          </a:path>
        </a:gradFill>
        <a:ln w="12700">
          <a:solidFill>
            <a:srgbClr val="808080"/>
          </a:solidFill>
          <a:prstDash val="solid"/>
        </a:ln>
      </c:spPr>
    </c:sideWall>
    <c:backWall>
      <c:thickness val="0"/>
      <c:spPr>
        <a:gradFill rotWithShape="0">
          <a:gsLst>
            <a:gs pos="0">
              <a:srgbClr val="C0C0C0"/>
            </a:gs>
            <a:gs pos="100000">
              <a:srgbClr val="ECECEC"/>
            </a:gs>
          </a:gsLst>
          <a:path path="rect">
            <a:fillToRect l="100000" b="100000"/>
          </a:path>
        </a:gradFill>
        <a:ln w="12700">
          <a:solidFill>
            <a:srgbClr val="808080"/>
          </a:solidFill>
          <a:prstDash val="solid"/>
        </a:ln>
      </c:spPr>
    </c:backWall>
    <c:plotArea>
      <c:layout>
        <c:manualLayout>
          <c:layoutTarget val="inner"/>
          <c:xMode val="edge"/>
          <c:yMode val="edge"/>
          <c:x val="0.0692711067366579"/>
          <c:y val="0.042016677540733"/>
          <c:w val="0.845102035709022"/>
          <c:h val="0.764706274571151"/>
        </c:manualLayout>
      </c:layout>
      <c:surface3DChart>
        <c:wireframe val="0"/>
        <c:ser>
          <c:idx val="0"/>
          <c:order val="0"/>
          <c:tx>
            <c:strRef>
              <c:f>'Array; BI'!$C$6</c:f>
              <c:strCache>
                <c:ptCount val="1"/>
                <c:pt idx="0">
                  <c:v>0.00</c:v>
                </c:pt>
              </c:strCache>
            </c:strRef>
          </c:tx>
          <c:spPr>
            <a:solidFill>
              <a:srgbClr val="DD0806"/>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BI'!$E$6:$E$14</c:f>
              <c:numCache>
                <c:formatCode>0.00</c:formatCode>
                <c:ptCount val="9"/>
                <c:pt idx="0">
                  <c:v>1.18</c:v>
                </c:pt>
                <c:pt idx="1">
                  <c:v>1.239</c:v>
                </c:pt>
                <c:pt idx="2">
                  <c:v>1.298</c:v>
                </c:pt>
                <c:pt idx="3">
                  <c:v>1.357</c:v>
                </c:pt>
                <c:pt idx="4">
                  <c:v>1.416</c:v>
                </c:pt>
                <c:pt idx="5">
                  <c:v>1.475</c:v>
                </c:pt>
                <c:pt idx="6">
                  <c:v>1.534</c:v>
                </c:pt>
                <c:pt idx="7">
                  <c:v>1.593</c:v>
                </c:pt>
                <c:pt idx="8">
                  <c:v>1.652</c:v>
                </c:pt>
              </c:numCache>
            </c:numRef>
          </c:val>
        </c:ser>
        <c:ser>
          <c:idx val="1"/>
          <c:order val="1"/>
          <c:tx>
            <c:strRef>
              <c:f>'Array; BI'!$C$15</c:f>
              <c:strCache>
                <c:ptCount val="1"/>
                <c:pt idx="0">
                  <c:v>0.05</c:v>
                </c:pt>
              </c:strCache>
            </c:strRef>
          </c:tx>
          <c:spPr>
            <a:solidFill>
              <a:srgbClr val="1FB714"/>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BI'!$E$15:$E$23</c:f>
              <c:numCache>
                <c:formatCode>0.00</c:formatCode>
                <c:ptCount val="9"/>
                <c:pt idx="0">
                  <c:v>1.18</c:v>
                </c:pt>
                <c:pt idx="1">
                  <c:v>1.208780487804878</c:v>
                </c:pt>
                <c:pt idx="2">
                  <c:v>1.236190476190476</c:v>
                </c:pt>
                <c:pt idx="3">
                  <c:v>1.26232558139535</c:v>
                </c:pt>
                <c:pt idx="4">
                  <c:v>1.287272727272727</c:v>
                </c:pt>
                <c:pt idx="5">
                  <c:v>1.311111111111111</c:v>
                </c:pt>
                <c:pt idx="6">
                  <c:v>1.333913043478261</c:v>
                </c:pt>
                <c:pt idx="7">
                  <c:v>1.355744680851064</c:v>
                </c:pt>
                <c:pt idx="8">
                  <c:v>1.376666666666666</c:v>
                </c:pt>
              </c:numCache>
            </c:numRef>
          </c:val>
        </c:ser>
        <c:ser>
          <c:idx val="2"/>
          <c:order val="2"/>
          <c:tx>
            <c:strRef>
              <c:f>'Array; BI'!$C$24</c:f>
              <c:strCache>
                <c:ptCount val="1"/>
                <c:pt idx="0">
                  <c:v>0.10</c:v>
                </c:pt>
              </c:strCache>
            </c:strRef>
          </c:tx>
          <c:spPr>
            <a:solidFill>
              <a:srgbClr val="0000D4"/>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BI'!$E$24:$E$32</c:f>
              <c:numCache>
                <c:formatCode>0.00</c:formatCode>
                <c:ptCount val="9"/>
                <c:pt idx="0">
                  <c:v>1.18</c:v>
                </c:pt>
                <c:pt idx="1">
                  <c:v>1.18</c:v>
                </c:pt>
                <c:pt idx="2">
                  <c:v>1.18</c:v>
                </c:pt>
                <c:pt idx="3">
                  <c:v>1.18</c:v>
                </c:pt>
                <c:pt idx="4">
                  <c:v>1.18</c:v>
                </c:pt>
                <c:pt idx="5">
                  <c:v>1.18</c:v>
                </c:pt>
                <c:pt idx="6">
                  <c:v>1.18</c:v>
                </c:pt>
                <c:pt idx="7">
                  <c:v>1.18</c:v>
                </c:pt>
                <c:pt idx="8">
                  <c:v>1.18</c:v>
                </c:pt>
              </c:numCache>
            </c:numRef>
          </c:val>
        </c:ser>
        <c:ser>
          <c:idx val="3"/>
          <c:order val="3"/>
          <c:tx>
            <c:strRef>
              <c:f>'Array; BI'!$C$33</c:f>
              <c:strCache>
                <c:ptCount val="1"/>
                <c:pt idx="0">
                  <c:v>0.15</c:v>
                </c:pt>
              </c:strCache>
            </c:strRef>
          </c:tx>
          <c:spPr>
            <a:solidFill>
              <a:srgbClr val="FCF305"/>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BI'!$E$33:$E$41</c:f>
              <c:numCache>
                <c:formatCode>0.00</c:formatCode>
                <c:ptCount val="9"/>
                <c:pt idx="0">
                  <c:v>1.18</c:v>
                </c:pt>
                <c:pt idx="1">
                  <c:v>1.152558139534884</c:v>
                </c:pt>
                <c:pt idx="2">
                  <c:v>1.128695652173913</c:v>
                </c:pt>
                <c:pt idx="3">
                  <c:v>1.107755102040816</c:v>
                </c:pt>
                <c:pt idx="4">
                  <c:v>1.08923076923077</c:v>
                </c:pt>
                <c:pt idx="5">
                  <c:v>1.072727272727273</c:v>
                </c:pt>
                <c:pt idx="6">
                  <c:v>1.05793103448276</c:v>
                </c:pt>
                <c:pt idx="7">
                  <c:v>1.044590163934426</c:v>
                </c:pt>
                <c:pt idx="8">
                  <c:v>1.0325</c:v>
                </c:pt>
              </c:numCache>
            </c:numRef>
          </c:val>
        </c:ser>
        <c:ser>
          <c:idx val="4"/>
          <c:order val="4"/>
          <c:tx>
            <c:strRef>
              <c:f>'Array; BI'!$C$42</c:f>
              <c:strCache>
                <c:ptCount val="1"/>
                <c:pt idx="0">
                  <c:v>0.20</c:v>
                </c:pt>
              </c:strCache>
            </c:strRef>
          </c:tx>
          <c:spPr>
            <a:solidFill>
              <a:srgbClr val="F20884"/>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BI'!$E$42:$E$50</c:f>
              <c:numCache>
                <c:formatCode>0.00</c:formatCode>
                <c:ptCount val="9"/>
                <c:pt idx="0">
                  <c:v>1.18</c:v>
                </c:pt>
                <c:pt idx="1">
                  <c:v>1.126363636363636</c:v>
                </c:pt>
                <c:pt idx="2">
                  <c:v>1.081666666666667</c:v>
                </c:pt>
                <c:pt idx="3">
                  <c:v>1.043846153846154</c:v>
                </c:pt>
                <c:pt idx="4">
                  <c:v>1.011428571428571</c:v>
                </c:pt>
                <c:pt idx="5">
                  <c:v>0.983333333333333</c:v>
                </c:pt>
                <c:pt idx="6">
                  <c:v>0.95875</c:v>
                </c:pt>
                <c:pt idx="7">
                  <c:v>0.937058823529412</c:v>
                </c:pt>
                <c:pt idx="8">
                  <c:v>0.917777777777778</c:v>
                </c:pt>
              </c:numCache>
            </c:numRef>
          </c:val>
        </c:ser>
        <c:ser>
          <c:idx val="5"/>
          <c:order val="5"/>
          <c:tx>
            <c:strRef>
              <c:f>'Array; BI'!$C$51</c:f>
              <c:strCache>
                <c:ptCount val="1"/>
                <c:pt idx="0">
                  <c:v>0.25</c:v>
                </c:pt>
              </c:strCache>
            </c:strRef>
          </c:tx>
          <c:spPr>
            <a:solidFill>
              <a:srgbClr val="00ABEA"/>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BI'!$E$51:$E$59</c:f>
              <c:numCache>
                <c:formatCode>0.00</c:formatCode>
                <c:ptCount val="9"/>
                <c:pt idx="0">
                  <c:v>1.18</c:v>
                </c:pt>
                <c:pt idx="1">
                  <c:v>1.101333333333333</c:v>
                </c:pt>
                <c:pt idx="2">
                  <c:v>1.0384</c:v>
                </c:pt>
                <c:pt idx="3">
                  <c:v>0.986909090909091</c:v>
                </c:pt>
                <c:pt idx="4">
                  <c:v>0.944</c:v>
                </c:pt>
                <c:pt idx="5">
                  <c:v>0.907692307692308</c:v>
                </c:pt>
                <c:pt idx="6">
                  <c:v>0.876571428571429</c:v>
                </c:pt>
                <c:pt idx="7">
                  <c:v>0.8496</c:v>
                </c:pt>
                <c:pt idx="8">
                  <c:v>0.826</c:v>
                </c:pt>
              </c:numCache>
            </c:numRef>
          </c:val>
        </c:ser>
        <c:ser>
          <c:idx val="6"/>
          <c:order val="6"/>
          <c:tx>
            <c:strRef>
              <c:f>'Array; BI'!$C$60</c:f>
              <c:strCache>
                <c:ptCount val="1"/>
                <c:pt idx="0">
                  <c:v>0.30</c:v>
                </c:pt>
              </c:strCache>
            </c:strRef>
          </c:tx>
          <c:spPr>
            <a:solidFill>
              <a:srgbClr val="900000"/>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BI'!$E$60:$E$68</c:f>
              <c:numCache>
                <c:formatCode>0.00</c:formatCode>
                <c:ptCount val="9"/>
                <c:pt idx="0">
                  <c:v>1.18</c:v>
                </c:pt>
                <c:pt idx="1">
                  <c:v>1.077391304347826</c:v>
                </c:pt>
                <c:pt idx="2">
                  <c:v>0.998461538461538</c:v>
                </c:pt>
                <c:pt idx="3">
                  <c:v>0.935862068965517</c:v>
                </c:pt>
                <c:pt idx="4">
                  <c:v>0.885</c:v>
                </c:pt>
                <c:pt idx="5">
                  <c:v>0.842857142857143</c:v>
                </c:pt>
                <c:pt idx="6">
                  <c:v>0.807368421052632</c:v>
                </c:pt>
                <c:pt idx="7">
                  <c:v>0.777073170731707</c:v>
                </c:pt>
                <c:pt idx="8">
                  <c:v>0.750909090909091</c:v>
                </c:pt>
              </c:numCache>
            </c:numRef>
          </c:val>
        </c:ser>
        <c:ser>
          <c:idx val="7"/>
          <c:order val="7"/>
          <c:tx>
            <c:strRef>
              <c:f>'Array; BI'!$C$69</c:f>
              <c:strCache>
                <c:ptCount val="1"/>
                <c:pt idx="0">
                  <c:v>0.35</c:v>
                </c:pt>
              </c:strCache>
            </c:strRef>
          </c:tx>
          <c:spPr>
            <a:solidFill>
              <a:srgbClr val="006411"/>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BI'!$E$69:$E$77</c:f>
              <c:numCache>
                <c:formatCode>0.00</c:formatCode>
                <c:ptCount val="9"/>
                <c:pt idx="0">
                  <c:v>1.18</c:v>
                </c:pt>
                <c:pt idx="1">
                  <c:v>1.054468085106383</c:v>
                </c:pt>
                <c:pt idx="2">
                  <c:v>0.961481481481481</c:v>
                </c:pt>
                <c:pt idx="3">
                  <c:v>0.88983606557377</c:v>
                </c:pt>
                <c:pt idx="4">
                  <c:v>0.832941176470588</c:v>
                </c:pt>
                <c:pt idx="5">
                  <c:v>0.786666666666667</c:v>
                </c:pt>
                <c:pt idx="6">
                  <c:v>0.748292682926829</c:v>
                </c:pt>
                <c:pt idx="7">
                  <c:v>0.715955056179775</c:v>
                </c:pt>
                <c:pt idx="8">
                  <c:v>0.688333333333333</c:v>
                </c:pt>
              </c:numCache>
            </c:numRef>
          </c:val>
        </c:ser>
        <c:ser>
          <c:idx val="8"/>
          <c:order val="8"/>
          <c:tx>
            <c:strRef>
              <c:f>'Array; BI'!$C$78</c:f>
              <c:strCache>
                <c:ptCount val="1"/>
                <c:pt idx="0">
                  <c:v>0.40</c:v>
                </c:pt>
              </c:strCache>
            </c:strRef>
          </c:tx>
          <c:spPr>
            <a:solidFill>
              <a:srgbClr val="FFFFCC"/>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BI'!$E$78:$E$86</c:f>
              <c:numCache>
                <c:formatCode>0.00</c:formatCode>
                <c:ptCount val="9"/>
                <c:pt idx="0">
                  <c:v>1.18</c:v>
                </c:pt>
                <c:pt idx="1">
                  <c:v>1.0325</c:v>
                </c:pt>
                <c:pt idx="2">
                  <c:v>0.927142857142857</c:v>
                </c:pt>
                <c:pt idx="3">
                  <c:v>0.848125</c:v>
                </c:pt>
                <c:pt idx="4">
                  <c:v>0.786666666666667</c:v>
                </c:pt>
                <c:pt idx="5">
                  <c:v>0.7375</c:v>
                </c:pt>
                <c:pt idx="6">
                  <c:v>0.697272727272727</c:v>
                </c:pt>
                <c:pt idx="7">
                  <c:v>0.66375</c:v>
                </c:pt>
                <c:pt idx="8">
                  <c:v>0.635384615384615</c:v>
                </c:pt>
              </c:numCache>
            </c:numRef>
          </c:val>
        </c:ser>
        <c:ser>
          <c:idx val="9"/>
          <c:order val="9"/>
          <c:tx>
            <c:strRef>
              <c:f>'Array; BI'!$C$87</c:f>
              <c:strCache>
                <c:ptCount val="1"/>
                <c:pt idx="0">
                  <c:v>0.45</c:v>
                </c:pt>
              </c:strCache>
            </c:strRef>
          </c:tx>
          <c:spPr>
            <a:solidFill>
              <a:srgbClr val="CCFFFF"/>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BI'!$E$87:$E$95</c:f>
              <c:numCache>
                <c:formatCode>0.00</c:formatCode>
                <c:ptCount val="9"/>
                <c:pt idx="0">
                  <c:v>1.18</c:v>
                </c:pt>
                <c:pt idx="1">
                  <c:v>1.011428571428571</c:v>
                </c:pt>
                <c:pt idx="2">
                  <c:v>0.895172413793103</c:v>
                </c:pt>
                <c:pt idx="3">
                  <c:v>0.810149253731343</c:v>
                </c:pt>
                <c:pt idx="4">
                  <c:v>0.745263157894737</c:v>
                </c:pt>
                <c:pt idx="5">
                  <c:v>0.694117647058823</c:v>
                </c:pt>
                <c:pt idx="6">
                  <c:v>0.652765957446808</c:v>
                </c:pt>
                <c:pt idx="7">
                  <c:v>0.618640776699029</c:v>
                </c:pt>
                <c:pt idx="8">
                  <c:v>0.59</c:v>
                </c:pt>
              </c:numCache>
            </c:numRef>
          </c:val>
        </c:ser>
        <c:ser>
          <c:idx val="10"/>
          <c:order val="10"/>
          <c:tx>
            <c:strRef>
              <c:f>'Array; BI'!$C$96</c:f>
              <c:strCache>
                <c:ptCount val="1"/>
                <c:pt idx="0">
                  <c:v>0.50</c:v>
                </c:pt>
              </c:strCache>
            </c:strRef>
          </c:tx>
          <c:spPr>
            <a:solidFill>
              <a:srgbClr val="660066"/>
            </a:solidFill>
            <a:ln w="12700">
              <a:solidFill>
                <a:srgbClr val="000000"/>
              </a:solidFill>
              <a:prstDash val="solid"/>
            </a:ln>
            <a:sp3d prstMaterial="flat"/>
          </c:spPr>
          <c:cat>
            <c:numRef>
              <c:f>'Array; BI'!$B$6:$B$14</c:f>
              <c:numCache>
                <c:formatCode>0.0</c:formatCode>
                <c:ptCount val="9"/>
                <c:pt idx="0">
                  <c:v>1.0</c:v>
                </c:pt>
                <c:pt idx="1">
                  <c:v>1.5</c:v>
                </c:pt>
                <c:pt idx="2">
                  <c:v>2.0</c:v>
                </c:pt>
                <c:pt idx="3">
                  <c:v>2.5</c:v>
                </c:pt>
                <c:pt idx="4">
                  <c:v>3.0</c:v>
                </c:pt>
                <c:pt idx="5">
                  <c:v>3.5</c:v>
                </c:pt>
                <c:pt idx="6">
                  <c:v>4.0</c:v>
                </c:pt>
                <c:pt idx="7">
                  <c:v>4.5</c:v>
                </c:pt>
                <c:pt idx="8">
                  <c:v>5.0</c:v>
                </c:pt>
              </c:numCache>
            </c:numRef>
          </c:cat>
          <c:val>
            <c:numRef>
              <c:f>'Array; BI'!$E$96:$E$104</c:f>
              <c:numCache>
                <c:formatCode>0.00</c:formatCode>
                <c:ptCount val="9"/>
                <c:pt idx="0">
                  <c:v>1.18</c:v>
                </c:pt>
                <c:pt idx="1">
                  <c:v>0.9912</c:v>
                </c:pt>
                <c:pt idx="2">
                  <c:v>0.865333333333333</c:v>
                </c:pt>
                <c:pt idx="3">
                  <c:v>0.775428571428571</c:v>
                </c:pt>
                <c:pt idx="4">
                  <c:v>0.708</c:v>
                </c:pt>
                <c:pt idx="5">
                  <c:v>0.655555555555555</c:v>
                </c:pt>
                <c:pt idx="6">
                  <c:v>0.6136</c:v>
                </c:pt>
                <c:pt idx="7">
                  <c:v>0.579272727272727</c:v>
                </c:pt>
                <c:pt idx="8">
                  <c:v>0.550666666666667</c:v>
                </c:pt>
              </c:numCache>
            </c:numRef>
          </c:val>
        </c:ser>
        <c:bandFmts>
          <c:bandFmt>
            <c:idx val="0"/>
            <c:spPr>
              <a:solidFill>
                <a:srgbClr val="DD0806"/>
              </a:solidFill>
              <a:ln w="12700">
                <a:solidFill>
                  <a:srgbClr val="000000"/>
                </a:solidFill>
                <a:prstDash val="solid"/>
              </a:ln>
              <a:sp3d prstMaterial="flat"/>
            </c:spPr>
          </c:bandFmt>
          <c:bandFmt>
            <c:idx val="1"/>
            <c:spPr>
              <a:solidFill>
                <a:srgbClr val="1FB714"/>
              </a:solidFill>
              <a:ln w="12700">
                <a:solidFill>
                  <a:srgbClr val="000000"/>
                </a:solidFill>
                <a:prstDash val="solid"/>
              </a:ln>
              <a:sp3d prstMaterial="flat"/>
            </c:spPr>
          </c:bandFmt>
          <c:bandFmt>
            <c:idx val="2"/>
            <c:spPr>
              <a:solidFill>
                <a:srgbClr val="0000D4"/>
              </a:solidFill>
              <a:ln w="12700">
                <a:solidFill>
                  <a:srgbClr val="000000"/>
                </a:solidFill>
                <a:prstDash val="solid"/>
              </a:ln>
              <a:sp3d prstMaterial="flat"/>
            </c:spPr>
          </c:bandFmt>
          <c:bandFmt>
            <c:idx val="3"/>
            <c:spPr>
              <a:solidFill>
                <a:srgbClr val="FCF305"/>
              </a:solidFill>
              <a:ln w="12700">
                <a:solidFill>
                  <a:srgbClr val="000000"/>
                </a:solidFill>
                <a:prstDash val="solid"/>
              </a:ln>
              <a:sp3d prstMaterial="flat"/>
            </c:spPr>
          </c:bandFmt>
          <c:bandFmt>
            <c:idx val="4"/>
            <c:spPr>
              <a:solidFill>
                <a:srgbClr val="F20884"/>
              </a:solidFill>
              <a:ln w="12700">
                <a:solidFill>
                  <a:srgbClr val="000000"/>
                </a:solidFill>
                <a:prstDash val="solid"/>
              </a:ln>
              <a:sp3d prstMaterial="flat"/>
            </c:spPr>
          </c:bandFmt>
          <c:bandFmt>
            <c:idx val="5"/>
            <c:spPr>
              <a:solidFill>
                <a:srgbClr val="00ABEA"/>
              </a:solidFill>
              <a:ln w="12700">
                <a:solidFill>
                  <a:srgbClr val="000000"/>
                </a:solidFill>
                <a:prstDash val="solid"/>
              </a:ln>
              <a:sp3d prstMaterial="flat"/>
            </c:spPr>
          </c:bandFmt>
          <c:bandFmt>
            <c:idx val="6"/>
            <c:spPr>
              <a:solidFill>
                <a:srgbClr val="900000"/>
              </a:solidFill>
              <a:ln w="12700">
                <a:solidFill>
                  <a:srgbClr val="000000"/>
                </a:solidFill>
                <a:prstDash val="solid"/>
              </a:ln>
              <a:sp3d prstMaterial="flat"/>
            </c:spPr>
          </c:bandFmt>
          <c:bandFmt>
            <c:idx val="7"/>
            <c:spPr>
              <a:solidFill>
                <a:srgbClr val="006411"/>
              </a:solidFill>
              <a:ln w="12700">
                <a:solidFill>
                  <a:srgbClr val="000000"/>
                </a:solidFill>
                <a:prstDash val="solid"/>
              </a:ln>
              <a:sp3d prstMaterial="flat"/>
            </c:spPr>
          </c:bandFmt>
          <c:bandFmt>
            <c:idx val="8"/>
            <c:spPr>
              <a:solidFill>
                <a:srgbClr val="FFFFCC"/>
              </a:solidFill>
              <a:ln w="12700">
                <a:solidFill>
                  <a:srgbClr val="000000"/>
                </a:solidFill>
                <a:prstDash val="solid"/>
              </a:ln>
              <a:sp3d prstMaterial="flat"/>
            </c:spPr>
          </c:bandFmt>
        </c:bandFmts>
        <c:axId val="2114107064"/>
        <c:axId val="2114110376"/>
        <c:axId val="2114113864"/>
      </c:surface3DChart>
      <c:catAx>
        <c:axId val="2114107064"/>
        <c:scaling>
          <c:orientation val="minMax"/>
        </c:scaling>
        <c:delete val="0"/>
        <c:axPos val="b"/>
        <c:numFmt formatCode="0.0" sourceLinked="1"/>
        <c:majorTickMark val="out"/>
        <c:minorTickMark val="none"/>
        <c:tickLblPos val="low"/>
        <c:spPr>
          <a:ln w="25400">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114110376"/>
        <c:crossesAt val="1.5"/>
        <c:auto val="0"/>
        <c:lblAlgn val="ctr"/>
        <c:lblOffset val="100"/>
        <c:tickLblSkip val="4"/>
        <c:tickMarkSkip val="1"/>
        <c:noMultiLvlLbl val="1"/>
      </c:catAx>
      <c:valAx>
        <c:axId val="2114110376"/>
        <c:scaling>
          <c:orientation val="minMax"/>
        </c:scaling>
        <c:delete val="0"/>
        <c:axPos val="r"/>
        <c:majorGridlines>
          <c:spPr>
            <a:ln w="3175">
              <a:solidFill>
                <a:srgbClr val="000000"/>
              </a:solidFill>
              <a:prstDash val="solid"/>
            </a:ln>
          </c:spPr>
        </c:majorGridlines>
        <c:numFmt formatCode="0.0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114107064"/>
        <c:crosses val="max"/>
        <c:crossBetween val="between"/>
        <c:majorUnit val="0.2"/>
      </c:valAx>
      <c:serAx>
        <c:axId val="2114113864"/>
        <c:scaling>
          <c:orientation val="minMax"/>
        </c:scaling>
        <c:delete val="0"/>
        <c:axPos val="b"/>
        <c:numFmt formatCode="0.00" sourceLinked="1"/>
        <c:majorTickMark val="out"/>
        <c:minorTickMark val="none"/>
        <c:tickLblPos val="low"/>
        <c:spPr>
          <a:ln w="25400">
            <a:solidFill>
              <a:srgbClr val="000000"/>
            </a:solidFill>
            <a:prstDash val="solid"/>
          </a:ln>
        </c:spPr>
        <c:txPr>
          <a:bodyPr rot="-5400000" vert="horz"/>
          <a:lstStyle/>
          <a:p>
            <a:pPr>
              <a:defRPr sz="1000" b="0" i="0" u="none" strike="noStrike" baseline="0">
                <a:solidFill>
                  <a:srgbClr val="000000"/>
                </a:solidFill>
                <a:latin typeface="Arial"/>
                <a:ea typeface="Arial"/>
                <a:cs typeface="Arial"/>
              </a:defRPr>
            </a:pPr>
            <a:endParaRPr lang="en-US"/>
          </a:p>
        </c:txPr>
        <c:crossAx val="2114110376"/>
        <c:crossesAt val="1.5"/>
        <c:tickLblSkip val="2"/>
        <c:tickMarkSkip val="1"/>
      </c:serAx>
      <c:spPr>
        <a:noFill/>
        <a:ln w="25400">
          <a:noFill/>
        </a:ln>
      </c:spPr>
    </c:plotArea>
    <c:plotVisOnly val="0"/>
    <c:dispBlanksAs val="gap"/>
    <c:showDLblsOverMax val="0"/>
  </c:chart>
  <c:spPr>
    <a:solidFill>
      <a:srgbClr val="FFFFFF"/>
    </a:solid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4954898606062"/>
          <c:y val="0.0765959038312496"/>
          <c:w val="0.585585424588748"/>
          <c:h val="0.736171742378122"/>
        </c:manualLayout>
      </c:layout>
      <c:scatterChart>
        <c:scatterStyle val="smoothMarker"/>
        <c:varyColors val="0"/>
        <c:ser>
          <c:idx val="0"/>
          <c:order val="0"/>
          <c:tx>
            <c:strRef>
              <c:f>'Rule Out; BI (2)'!$D$7</c:f>
              <c:strCache>
                <c:ptCount val="1"/>
                <c:pt idx="0">
                  <c:v>ARR=1.18</c:v>
                </c:pt>
              </c:strCache>
            </c:strRef>
          </c:tx>
          <c:spPr>
            <a:ln w="25400">
              <a:solidFill>
                <a:srgbClr val="000080"/>
              </a:solidFill>
              <a:prstDash val="solid"/>
            </a:ln>
          </c:spPr>
          <c:marker>
            <c:symbol val="x"/>
            <c:size val="6"/>
            <c:spPr>
              <a:solidFill>
                <a:srgbClr val="FFFFFF"/>
              </a:solidFill>
              <a:ln>
                <a:solidFill>
                  <a:srgbClr val="000080"/>
                </a:solidFill>
                <a:prstDash val="solid"/>
              </a:ln>
            </c:spPr>
          </c:marker>
          <c:xVal>
            <c:numRef>
              <c:f>'Rule Out; BI (2)'!$A$8:$A$26</c:f>
              <c:numCache>
                <c:formatCode>General</c:formatCode>
                <c:ptCount val="19"/>
                <c:pt idx="0">
                  <c:v>1.0</c:v>
                </c:pt>
                <c:pt idx="1">
                  <c:v>1.5</c:v>
                </c:pt>
                <c:pt idx="2">
                  <c:v>2.0</c:v>
                </c:pt>
                <c:pt idx="3">
                  <c:v>2.5</c:v>
                </c:pt>
                <c:pt idx="4">
                  <c:v>3.0</c:v>
                </c:pt>
                <c:pt idx="5">
                  <c:v>3.5</c:v>
                </c:pt>
                <c:pt idx="6">
                  <c:v>4.0</c:v>
                </c:pt>
                <c:pt idx="7">
                  <c:v>4.5</c:v>
                </c:pt>
                <c:pt idx="8">
                  <c:v>5.0</c:v>
                </c:pt>
                <c:pt idx="9">
                  <c:v>5.5</c:v>
                </c:pt>
                <c:pt idx="10">
                  <c:v>6.0</c:v>
                </c:pt>
                <c:pt idx="11">
                  <c:v>6.5</c:v>
                </c:pt>
                <c:pt idx="12">
                  <c:v>7.0</c:v>
                </c:pt>
                <c:pt idx="13">
                  <c:v>7.5</c:v>
                </c:pt>
                <c:pt idx="14">
                  <c:v>8.0</c:v>
                </c:pt>
                <c:pt idx="15">
                  <c:v>8.5</c:v>
                </c:pt>
                <c:pt idx="16">
                  <c:v>9.0</c:v>
                </c:pt>
                <c:pt idx="17">
                  <c:v>9.5</c:v>
                </c:pt>
                <c:pt idx="18">
                  <c:v>10.0</c:v>
                </c:pt>
              </c:numCache>
            </c:numRef>
          </c:xVal>
          <c:yVal>
            <c:numRef>
              <c:f>'Rule Out; BI (2)'!$E$8:$E$26</c:f>
              <c:numCache>
                <c:formatCode>0.00</c:formatCode>
                <c:ptCount val="19"/>
                <c:pt idx="0">
                  <c:v>999.0</c:v>
                </c:pt>
                <c:pt idx="1">
                  <c:v>999.0</c:v>
                </c:pt>
                <c:pt idx="2">
                  <c:v>9.96048632218839</c:v>
                </c:pt>
                <c:pt idx="3">
                  <c:v>4.225536368393509</c:v>
                </c:pt>
                <c:pt idx="4">
                  <c:v>3.009999999999996</c:v>
                </c:pt>
                <c:pt idx="5">
                  <c:v>2.487764799928942</c:v>
                </c:pt>
                <c:pt idx="6">
                  <c:v>2.1984864121087</c:v>
                </c:pt>
                <c:pt idx="7">
                  <c:v>2.01504979860123</c:v>
                </c:pt>
                <c:pt idx="8">
                  <c:v>1.88846791380535</c:v>
                </c:pt>
                <c:pt idx="9">
                  <c:v>1.795903737839219</c:v>
                </c:pt>
                <c:pt idx="10">
                  <c:v>1.725291379496987</c:v>
                </c:pt>
                <c:pt idx="11">
                  <c:v>1.669661241747208</c:v>
                </c:pt>
                <c:pt idx="12">
                  <c:v>1.624708624708623</c:v>
                </c:pt>
                <c:pt idx="13">
                  <c:v>1.587632185552994</c:v>
                </c:pt>
                <c:pt idx="14">
                  <c:v>1.556530843730912</c:v>
                </c:pt>
                <c:pt idx="15">
                  <c:v>1.530069281976514</c:v>
                </c:pt>
                <c:pt idx="16">
                  <c:v>1.507282191492717</c:v>
                </c:pt>
                <c:pt idx="17">
                  <c:v>1.48745449235298</c:v>
                </c:pt>
                <c:pt idx="18">
                  <c:v>1.470045232160989</c:v>
                </c:pt>
              </c:numCache>
            </c:numRef>
          </c:yVal>
          <c:smooth val="1"/>
        </c:ser>
        <c:ser>
          <c:idx val="2"/>
          <c:order val="1"/>
          <c:spPr>
            <a:ln w="12700">
              <a:solidFill>
                <a:srgbClr val="000000"/>
              </a:solidFill>
              <a:prstDash val="sysDash"/>
            </a:ln>
          </c:spPr>
          <c:marker>
            <c:symbol val="none"/>
          </c:marker>
          <c:xVal>
            <c:numRef>
              <c:f>'Rule Out; BI (2)'!$Q$8:$Q$18</c:f>
              <c:numCache>
                <c:formatCode>General</c:formatCode>
                <c:ptCount val="11"/>
                <c:pt idx="0">
                  <c:v>0.0</c:v>
                </c:pt>
                <c:pt idx="1">
                  <c:v>1.0</c:v>
                </c:pt>
                <c:pt idx="2">
                  <c:v>2.0</c:v>
                </c:pt>
                <c:pt idx="3">
                  <c:v>3.0</c:v>
                </c:pt>
                <c:pt idx="4">
                  <c:v>4.0</c:v>
                </c:pt>
                <c:pt idx="5">
                  <c:v>5.0</c:v>
                </c:pt>
                <c:pt idx="6">
                  <c:v>6.0</c:v>
                </c:pt>
                <c:pt idx="7">
                  <c:v>7.0</c:v>
                </c:pt>
                <c:pt idx="8">
                  <c:v>8.0</c:v>
                </c:pt>
                <c:pt idx="9">
                  <c:v>9.0</c:v>
                </c:pt>
                <c:pt idx="10">
                  <c:v>10.0</c:v>
                </c:pt>
              </c:numCache>
            </c:numRef>
          </c:xVal>
          <c:yVal>
            <c:numRef>
              <c:f>'Rule Out; BI (2)'!$R$8:$R$18</c:f>
              <c:numCache>
                <c:formatCode>General</c:formatCode>
                <c:ptCount val="11"/>
                <c:pt idx="0">
                  <c:v>0.0</c:v>
                </c:pt>
                <c:pt idx="1">
                  <c:v>1.0</c:v>
                </c:pt>
                <c:pt idx="2">
                  <c:v>2.0</c:v>
                </c:pt>
                <c:pt idx="3">
                  <c:v>3.0</c:v>
                </c:pt>
                <c:pt idx="4">
                  <c:v>4.0</c:v>
                </c:pt>
                <c:pt idx="5">
                  <c:v>5.0</c:v>
                </c:pt>
                <c:pt idx="6">
                  <c:v>6.0</c:v>
                </c:pt>
                <c:pt idx="7">
                  <c:v>7.0</c:v>
                </c:pt>
                <c:pt idx="8">
                  <c:v>8.0</c:v>
                </c:pt>
                <c:pt idx="9">
                  <c:v>9.0</c:v>
                </c:pt>
                <c:pt idx="10">
                  <c:v>10.0</c:v>
                </c:pt>
              </c:numCache>
            </c:numRef>
          </c:yVal>
          <c:smooth val="1"/>
        </c:ser>
        <c:dLbls>
          <c:showLegendKey val="0"/>
          <c:showVal val="0"/>
          <c:showCatName val="0"/>
          <c:showSerName val="0"/>
          <c:showPercent val="0"/>
          <c:showBubbleSize val="0"/>
        </c:dLbls>
        <c:axId val="2114082168"/>
        <c:axId val="2114468120"/>
      </c:scatterChart>
      <c:valAx>
        <c:axId val="2114082168"/>
        <c:scaling>
          <c:orientation val="minMax"/>
          <c:max val="10.0"/>
        </c:scaling>
        <c:delete val="0"/>
        <c:axPos val="b"/>
        <c:title>
          <c:tx>
            <c:rich>
              <a:bodyPr/>
              <a:lstStyle/>
              <a:p>
                <a:pPr>
                  <a:defRPr sz="1200" b="0" i="0" u="none" strike="noStrike" baseline="0">
                    <a:solidFill>
                      <a:srgbClr val="000000"/>
                    </a:solidFill>
                    <a:latin typeface="Calibri"/>
                    <a:ea typeface="Calibri"/>
                    <a:cs typeface="Calibri"/>
                  </a:defRPr>
                </a:pPr>
                <a:r>
                  <a:rPr lang="en-US" sz="925" b="1" i="0" u="none" strike="noStrike" baseline="0">
                    <a:solidFill>
                      <a:srgbClr val="000000"/>
                    </a:solidFill>
                    <a:latin typeface="Arial"/>
                    <a:ea typeface="Arial"/>
                    <a:cs typeface="Arial"/>
                  </a:rPr>
                  <a:t>RR</a:t>
                </a:r>
                <a:r>
                  <a:rPr lang="en-US" sz="925" b="1" i="0" u="none" strike="noStrike" baseline="-25000">
                    <a:solidFill>
                      <a:srgbClr val="000000"/>
                    </a:solidFill>
                    <a:latin typeface="Arial"/>
                    <a:ea typeface="Arial"/>
                    <a:cs typeface="Arial"/>
                  </a:rPr>
                  <a:t>CD</a:t>
                </a:r>
              </a:p>
            </c:rich>
          </c:tx>
          <c:layout>
            <c:manualLayout>
              <c:xMode val="edge"/>
              <c:yMode val="edge"/>
              <c:x val="0.468468291125771"/>
              <c:y val="0.89361903166359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en-US"/>
          </a:p>
        </c:txPr>
        <c:crossAx val="2114468120"/>
        <c:crosses val="autoZero"/>
        <c:crossBetween val="midCat"/>
      </c:valAx>
      <c:valAx>
        <c:axId val="2114468120"/>
        <c:scaling>
          <c:orientation val="minMax"/>
          <c:max val="10.0"/>
          <c:min val="0.0"/>
        </c:scaling>
        <c:delete val="0"/>
        <c:axPos val="l"/>
        <c:majorGridlines>
          <c:spPr>
            <a:ln w="3175">
              <a:solidFill>
                <a:srgbClr val="000000"/>
              </a:solidFill>
              <a:prstDash val="solid"/>
            </a:ln>
          </c:spPr>
        </c:majorGridlines>
        <c:title>
          <c:tx>
            <c:rich>
              <a:bodyPr/>
              <a:lstStyle/>
              <a:p>
                <a:pPr>
                  <a:defRPr sz="1200" b="0" i="0" u="none" strike="noStrike" baseline="0">
                    <a:solidFill>
                      <a:srgbClr val="000000"/>
                    </a:solidFill>
                    <a:latin typeface="Calibri"/>
                    <a:ea typeface="Calibri"/>
                    <a:cs typeface="Calibri"/>
                  </a:defRPr>
                </a:pPr>
                <a:r>
                  <a:rPr lang="en-US" sz="1200" b="0" i="0" u="none" strike="noStrike" baseline="0">
                    <a:latin typeface="Calibri"/>
                    <a:ea typeface="Calibri"/>
                    <a:cs typeface="Calibri"/>
                  </a:rPr>
                  <a:t>OR</a:t>
                </a:r>
                <a:r>
                  <a:rPr lang="en-US" sz="925" b="1" i="0" u="none" strike="noStrike" baseline="-25000">
                    <a:solidFill>
                      <a:srgbClr val="000000"/>
                    </a:solidFill>
                    <a:latin typeface="Arial"/>
                    <a:ea typeface="Arial"/>
                    <a:cs typeface="Arial"/>
                  </a:rPr>
                  <a:t>EC</a:t>
                </a:r>
              </a:p>
            </c:rich>
          </c:tx>
          <c:layout>
            <c:manualLayout>
              <c:xMode val="edge"/>
              <c:yMode val="edge"/>
              <c:x val="0.0990990990990991"/>
              <c:y val="0.387234712682191"/>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en-US"/>
          </a:p>
        </c:txPr>
        <c:crossAx val="2114082168"/>
        <c:crosses val="autoZero"/>
        <c:crossBetween val="midCat"/>
        <c:majorUnit val="2.0"/>
      </c:valAx>
      <c:spPr>
        <a:noFill/>
        <a:ln w="25400">
          <a:noFill/>
        </a:ln>
      </c:spPr>
    </c:plotArea>
    <c:legend>
      <c:legendPos val="r"/>
      <c:legendEntry>
        <c:idx val="1"/>
        <c:delete val="1"/>
      </c:legendEntry>
      <c:layout>
        <c:manualLayout>
          <c:xMode val="edge"/>
          <c:yMode val="edge"/>
          <c:x val="0.433310256239157"/>
          <c:y val="0.0936172503923955"/>
          <c:w val="0.186936936936937"/>
          <c:h val="0.11556039954185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9525">
      <a:noFill/>
    </a:ln>
  </c:spPr>
  <c:txPr>
    <a:bodyPr/>
    <a:lstStyle/>
    <a:p>
      <a:pPr>
        <a:defRPr sz="925" b="0" i="0" u="none" strike="noStrike" baseline="0">
          <a:solidFill>
            <a:srgbClr val="000000"/>
          </a:solidFill>
          <a:latin typeface="Arial"/>
          <a:ea typeface="Arial"/>
          <a:cs typeface="Arial"/>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0.75085</cdr:x>
      <cdr:y>0.269</cdr:y>
    </cdr:from>
    <cdr:to>
      <cdr:x>0.75085</cdr:x>
      <cdr:y>0.269</cdr:y>
    </cdr:to>
    <cdr:sp macro="" textlink="">
      <cdr:nvSpPr>
        <cdr:cNvPr id="56321" name="Text Box 1"/>
        <cdr:cNvSpPr txBox="1">
          <a:spLocks xmlns:a="http://schemas.openxmlformats.org/drawingml/2006/main" noChangeArrowheads="1"/>
        </cdr:cNvSpPr>
      </cdr:nvSpPr>
      <cdr:spPr bwMode="auto">
        <a:xfrm xmlns:a="http://schemas.openxmlformats.org/drawingml/2006/main">
          <a:off x="4195775" y="816496"/>
          <a:ext cx="0" cy="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78"/>
              </a:solidFill>
            </a14:hiddenFill>
          </a:ext>
          <a:ext uri="{91240B29-F687-4f45-9708-019B960494DF}">
            <a14:hiddenLine xmlns:a14="http://schemas.microsoft.com/office/drawing/2010/main" w="1">
              <a:solidFill>
                <a:srgbClr xmlns:mc="http://schemas.openxmlformats.org/markup-compatibility/2006" val="000000" mc:Ignorable="a14" a14:legacySpreadsheetColorIndex="77"/>
              </a:solidFill>
              <a:miter lim="8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1100" b="1" i="0" u="none" strike="noStrike" baseline="0">
              <a:solidFill>
                <a:srgbClr val="000000"/>
              </a:solidFill>
              <a:latin typeface="Arial"/>
              <a:ea typeface="Arial"/>
              <a:cs typeface="Arial"/>
            </a:rPr>
            <a:t>RR</a:t>
          </a:r>
          <a:r>
            <a:rPr lang="en-US" sz="1000" b="1" i="0" u="none" strike="noStrike" baseline="0">
              <a:solidFill>
                <a:srgbClr val="000000"/>
              </a:solidFill>
              <a:latin typeface="Arial"/>
              <a:ea typeface="Arial"/>
              <a:cs typeface="Arial"/>
            </a:rPr>
            <a:t> (fully adjusted)</a:t>
          </a:r>
        </a:p>
      </cdr:txBody>
    </cdr:sp>
  </cdr:relSizeAnchor>
  <cdr:relSizeAnchor xmlns:cdr="http://schemas.openxmlformats.org/drawingml/2006/chartDrawing">
    <cdr:from>
      <cdr:x>0.10973</cdr:x>
      <cdr:y>0.66431</cdr:y>
    </cdr:from>
    <cdr:to>
      <cdr:x>0.10973</cdr:x>
      <cdr:y>0.66431</cdr:y>
    </cdr:to>
    <cdr:sp macro="" textlink="">
      <cdr:nvSpPr>
        <cdr:cNvPr id="56322" name="Text Box 2"/>
        <cdr:cNvSpPr txBox="1">
          <a:spLocks xmlns:a="http://schemas.openxmlformats.org/drawingml/2006/main" noChangeArrowheads="1"/>
        </cdr:cNvSpPr>
      </cdr:nvSpPr>
      <cdr:spPr bwMode="auto">
        <a:xfrm xmlns:a="http://schemas.openxmlformats.org/drawingml/2006/main">
          <a:off x="613156" y="2016379"/>
          <a:ext cx="0" cy="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78"/>
              </a:solidFill>
            </a14:hiddenFill>
          </a:ext>
          <a:ext uri="{91240B29-F687-4f45-9708-019B960494DF}">
            <a14:hiddenLine xmlns:a14="http://schemas.microsoft.com/office/drawing/2010/main" w="1">
              <a:solidFill>
                <a:srgbClr xmlns:mc="http://schemas.openxmlformats.org/markup-compatibility/2006" val="000000" mc:Ignorable="a14" a14:legacySpreadsheetColorIndex="77"/>
              </a:solidFill>
              <a:miter lim="8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1200" b="1" i="0" u="none" strike="noStrike" baseline="0">
              <a:solidFill>
                <a:srgbClr val="000000"/>
              </a:solidFill>
              <a:latin typeface="Arial"/>
              <a:ea typeface="Arial"/>
              <a:cs typeface="Arial"/>
            </a:rPr>
            <a:t>RR</a:t>
          </a:r>
          <a:r>
            <a:rPr lang="en-US" sz="1200" b="1" i="0" u="none" strike="noStrike" baseline="-25000">
              <a:solidFill>
                <a:srgbClr val="000000"/>
              </a:solidFill>
              <a:latin typeface="Arial"/>
              <a:ea typeface="Arial"/>
              <a:cs typeface="Arial"/>
            </a:rPr>
            <a:t>CD</a:t>
          </a:r>
        </a:p>
      </cdr:txBody>
    </cdr:sp>
  </cdr:relSizeAnchor>
  <cdr:relSizeAnchor xmlns:cdr="http://schemas.openxmlformats.org/drawingml/2006/chartDrawing">
    <cdr:from>
      <cdr:x>0.44428</cdr:x>
      <cdr:y>0.90812</cdr:y>
    </cdr:from>
    <cdr:to>
      <cdr:x>0.44428</cdr:x>
      <cdr:y>0.90812</cdr:y>
    </cdr:to>
    <cdr:sp macro="" textlink="">
      <cdr:nvSpPr>
        <cdr:cNvPr id="56323" name="Text Box 3"/>
        <cdr:cNvSpPr txBox="1">
          <a:spLocks xmlns:a="http://schemas.openxmlformats.org/drawingml/2006/main" noChangeArrowheads="1"/>
        </cdr:cNvSpPr>
      </cdr:nvSpPr>
      <cdr:spPr bwMode="auto">
        <a:xfrm xmlns:a="http://schemas.openxmlformats.org/drawingml/2006/main">
          <a:off x="2482647" y="2756405"/>
          <a:ext cx="0" cy="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78"/>
              </a:solidFill>
            </a14:hiddenFill>
          </a:ext>
          <a:ext uri="{91240B29-F687-4f45-9708-019B960494DF}">
            <a14:hiddenLine xmlns:a14="http://schemas.microsoft.com/office/drawing/2010/main" w="1">
              <a:solidFill>
                <a:srgbClr xmlns:mc="http://schemas.openxmlformats.org/markup-compatibility/2006" val="000000" mc:Ignorable="a14" a14:legacySpreadsheetColorIndex="77"/>
              </a:solidFill>
              <a:miter lim="8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1200" b="1" i="0" u="none" strike="noStrike" baseline="0">
              <a:solidFill>
                <a:srgbClr val="000000"/>
              </a:solidFill>
              <a:latin typeface="Arial"/>
              <a:ea typeface="Arial"/>
              <a:cs typeface="Arial"/>
            </a:rPr>
            <a:t>P</a:t>
          </a:r>
          <a:r>
            <a:rPr lang="en-US" sz="1200" b="1" i="0" u="none" strike="noStrike" baseline="-25000">
              <a:solidFill>
                <a:srgbClr val="000000"/>
              </a:solidFill>
              <a:latin typeface="Arial"/>
              <a:ea typeface="Arial"/>
              <a:cs typeface="Arial"/>
            </a:rPr>
            <a:t>C1</a:t>
          </a:r>
        </a:p>
      </cdr:txBody>
    </cdr:sp>
  </cdr:relSizeAnchor>
  <cdr:relSizeAnchor xmlns:cdr="http://schemas.openxmlformats.org/drawingml/2006/chartDrawing">
    <cdr:from>
      <cdr:x>0.00909</cdr:x>
      <cdr:y>0.01674</cdr:y>
    </cdr:from>
    <cdr:to>
      <cdr:x>0.00909</cdr:x>
      <cdr:y>0.01674</cdr:y>
    </cdr:to>
    <cdr:sp macro="" textlink="">
      <cdr:nvSpPr>
        <cdr:cNvPr id="56324" name="Text Box 4"/>
        <cdr:cNvSpPr txBox="1">
          <a:spLocks xmlns:a="http://schemas.openxmlformats.org/drawingml/2006/main" noChangeArrowheads="1"/>
        </cdr:cNvSpPr>
      </cdr:nvSpPr>
      <cdr:spPr bwMode="auto">
        <a:xfrm xmlns:a="http://schemas.openxmlformats.org/drawingml/2006/main">
          <a:off x="50800" y="50800"/>
          <a:ext cx="0" cy="0"/>
        </a:xfrm>
        <a:prstGeom xmlns:a="http://schemas.openxmlformats.org/drawingml/2006/main" prst="rect">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8"/>
          </a:solidFill>
          <a:miter lim="800000"/>
          <a:headEnd/>
          <a:tailEnd/>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78"/>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endParaRPr lang="en-US" sz="1000" b="0" i="0" u="none" strike="noStrike" baseline="0">
            <a:solidFill>
              <a:srgbClr val="000000"/>
            </a:solidFill>
            <a:latin typeface="Arial"/>
            <a:ea typeface="Arial"/>
            <a:cs typeface="Arial"/>
          </a:endParaRPr>
        </a:p>
        <a:p xmlns:a="http://schemas.openxmlformats.org/drawingml/2006/main">
          <a:pPr algn="l" rtl="0">
            <a:defRPr sz="1000"/>
          </a:pPr>
          <a:r>
            <a:rPr lang="en-US" sz="1100" b="1" i="0" u="none" strike="noStrike" baseline="0">
              <a:solidFill>
                <a:srgbClr val="000000"/>
              </a:solidFill>
              <a:latin typeface="Arial"/>
              <a:ea typeface="Arial"/>
              <a:cs typeface="Arial"/>
            </a:rPr>
            <a:t>ARR = 1.5</a:t>
          </a:r>
        </a:p>
        <a:p xmlns:a="http://schemas.openxmlformats.org/drawingml/2006/main">
          <a:pPr algn="l" rtl="0">
            <a:defRPr sz="1000"/>
          </a:pPr>
          <a:r>
            <a:rPr lang="en-US" sz="1100" b="1" i="0" u="none" strike="noStrike" baseline="0">
              <a:solidFill>
                <a:srgbClr val="000000"/>
              </a:solidFill>
              <a:latin typeface="Arial"/>
              <a:ea typeface="Arial"/>
              <a:cs typeface="Arial"/>
            </a:rPr>
            <a:t>P</a:t>
          </a:r>
          <a:r>
            <a:rPr lang="en-US" sz="1100" b="1" i="0" u="none" strike="noStrike" baseline="-25000">
              <a:solidFill>
                <a:srgbClr val="000000"/>
              </a:solidFill>
              <a:latin typeface="Arial"/>
              <a:ea typeface="Arial"/>
              <a:cs typeface="Arial"/>
            </a:rPr>
            <a:t>C0</a:t>
          </a:r>
          <a:r>
            <a:rPr lang="en-US" sz="1100" b="1" i="0" u="none" strike="noStrike" baseline="0">
              <a:solidFill>
                <a:srgbClr val="000000"/>
              </a:solidFill>
              <a:latin typeface="Arial"/>
              <a:ea typeface="Arial"/>
              <a:cs typeface="Arial"/>
            </a:rPr>
            <a:t> = 0.10</a:t>
          </a:r>
        </a:p>
      </cdr:txBody>
    </cdr:sp>
  </cdr:relSizeAnchor>
  <cdr:relSizeAnchor xmlns:cdr="http://schemas.openxmlformats.org/drawingml/2006/chartDrawing">
    <cdr:from>
      <cdr:x>0.55425</cdr:x>
      <cdr:y>0.01722</cdr:y>
    </cdr:from>
    <cdr:to>
      <cdr:x>0.93593</cdr:x>
      <cdr:y>0.08684</cdr:y>
    </cdr:to>
    <cdr:sp macro="" textlink="">
      <cdr:nvSpPr>
        <cdr:cNvPr id="56326" name="AutoShape 6"/>
        <cdr:cNvSpPr>
          <a:spLocks xmlns:a="http://schemas.openxmlformats.org/drawingml/2006/main"/>
        </cdr:cNvSpPr>
      </cdr:nvSpPr>
      <cdr:spPr bwMode="auto">
        <a:xfrm xmlns:a="http://schemas.openxmlformats.org/drawingml/2006/main">
          <a:off x="3078848" y="48772"/>
          <a:ext cx="2110659" cy="207413"/>
        </a:xfrm>
        <a:prstGeom xmlns:a="http://schemas.openxmlformats.org/drawingml/2006/main" prst="borderCallout2">
          <a:avLst>
            <a:gd name="adj1" fmla="val 51065"/>
            <a:gd name="adj2" fmla="val -3037"/>
            <a:gd name="adj3" fmla="val 70659"/>
            <a:gd name="adj4" fmla="val -30759"/>
            <a:gd name="adj5" fmla="val 488171"/>
            <a:gd name="adj6" fmla="val -45466"/>
          </a:avLst>
        </a:prstGeom>
        <a:solidFill xmlns:a="http://schemas.openxmlformats.org/drawingml/2006/main">
          <a:srgbClr xmlns:mc="http://schemas.openxmlformats.org/markup-compatibility/2006" xmlns:a14="http://schemas.microsoft.com/office/drawing/2010/main" val="FFFFFF" mc:Ignorable="a14" a14:legacySpreadsheetColorIndex="65"/>
        </a:solidFill>
        <a:ln xmlns:a="http://schemas.openxmlformats.org/drawingml/2006/main" w="6350">
          <a:solidFill>
            <a:srgbClr xmlns:mc="http://schemas.openxmlformats.org/markup-compatibility/2006" xmlns:a14="http://schemas.microsoft.com/office/drawing/2010/main" val="000000" mc:Ignorable="a14" a14:legacySpreadsheetColorIndex="64"/>
          </a:solidFill>
          <a:miter lim="800000"/>
          <a:headEnd/>
          <a:tailEnd/>
        </a:ln>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1025" b="0" i="0" u="none" strike="noStrike" baseline="0">
              <a:solidFill>
                <a:srgbClr val="000000"/>
              </a:solidFill>
              <a:latin typeface="Arial"/>
              <a:ea typeface="Arial"/>
              <a:cs typeface="Arial"/>
            </a:rPr>
            <a:t>Unbiased result if P</a:t>
          </a:r>
          <a:r>
            <a:rPr lang="en-US" sz="1025" b="0" i="0" u="none" strike="noStrike" baseline="-25000">
              <a:solidFill>
                <a:srgbClr val="000000"/>
              </a:solidFill>
              <a:latin typeface="Arial"/>
              <a:ea typeface="Arial"/>
              <a:cs typeface="Arial"/>
            </a:rPr>
            <a:t>C0</a:t>
          </a:r>
          <a:r>
            <a:rPr lang="en-US" sz="1025" b="0" i="0" u="none" strike="noStrike" baseline="0">
              <a:solidFill>
                <a:srgbClr val="000000"/>
              </a:solidFill>
              <a:latin typeface="Arial"/>
              <a:ea typeface="Arial"/>
              <a:cs typeface="Arial"/>
            </a:rPr>
            <a:t> = P</a:t>
          </a:r>
          <a:r>
            <a:rPr lang="en-US" sz="1025" b="0" i="0" u="none" strike="noStrike" baseline="-25000">
              <a:solidFill>
                <a:srgbClr val="000000"/>
              </a:solidFill>
              <a:latin typeface="Arial"/>
              <a:ea typeface="Arial"/>
              <a:cs typeface="Arial"/>
            </a:rPr>
            <a:t>C1</a:t>
          </a:r>
        </a:p>
      </cdr:txBody>
    </cdr:sp>
  </cdr:relSizeAnchor>
  <cdr:relSizeAnchor xmlns:cdr="http://schemas.openxmlformats.org/drawingml/2006/chartDrawing">
    <cdr:from>
      <cdr:x>0.38015</cdr:x>
      <cdr:y>0.36333</cdr:y>
    </cdr:from>
    <cdr:to>
      <cdr:x>0.38673</cdr:x>
      <cdr:y>0.78259</cdr:y>
    </cdr:to>
    <cdr:sp macro="" textlink="">
      <cdr:nvSpPr>
        <cdr:cNvPr id="56327" name="Line 7"/>
        <cdr:cNvSpPr>
          <a:spLocks xmlns:a="http://schemas.openxmlformats.org/drawingml/2006/main" noChangeShapeType="1"/>
        </cdr:cNvSpPr>
      </cdr:nvSpPr>
      <cdr:spPr bwMode="auto">
        <a:xfrm xmlns:a="http://schemas.openxmlformats.org/drawingml/2006/main" flipH="1" flipV="1">
          <a:off x="2115820" y="1033780"/>
          <a:ext cx="36594" cy="1179882"/>
        </a:xfrm>
        <a:prstGeom xmlns:a="http://schemas.openxmlformats.org/drawingml/2006/main" prst="line">
          <a:avLst/>
        </a:prstGeom>
        <a:noFill xmlns:a="http://schemas.openxmlformats.org/drawingml/2006/main"/>
        <a:ln xmlns:a="http://schemas.openxmlformats.org/drawingml/2006/main" w="19050">
          <a:solidFill>
            <a:srgbClr xmlns:mc="http://schemas.openxmlformats.org/markup-compatibility/2006" xmlns:a14="http://schemas.microsoft.com/office/drawing/2010/main" val="000000" mc:Ignorable="a14" a14:legacySpreadsheetColorIndex="64"/>
          </a:solidFill>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0.02823</cdr:x>
      <cdr:y>0.08683</cdr:y>
    </cdr:from>
    <cdr:to>
      <cdr:x>0.16913</cdr:x>
      <cdr:y>0.31661</cdr:y>
    </cdr:to>
    <cdr:sp macro="" textlink="">
      <cdr:nvSpPr>
        <cdr:cNvPr id="56328" name="Text Box 8"/>
        <cdr:cNvSpPr txBox="1">
          <a:spLocks xmlns:a="http://schemas.openxmlformats.org/drawingml/2006/main" noChangeArrowheads="1"/>
        </cdr:cNvSpPr>
      </cdr:nvSpPr>
      <cdr:spPr bwMode="auto">
        <a:xfrm xmlns:a="http://schemas.openxmlformats.org/drawingml/2006/main">
          <a:off x="224822" y="296153"/>
          <a:ext cx="1048258" cy="704116"/>
        </a:xfrm>
        <a:prstGeom xmlns:a="http://schemas.openxmlformats.org/drawingml/2006/main" prst="rect">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8"/>
          </a:solidFill>
          <a:miter lim="800000"/>
          <a:headEnd/>
          <a:tailEnd/>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78"/>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lnSpc>
              <a:spcPts val="1000"/>
            </a:lnSpc>
            <a:defRPr sz="1000"/>
          </a:pPr>
          <a:endParaRPr lang="en-US" sz="1000" b="0" i="0" u="none" strike="noStrike" baseline="0">
            <a:solidFill>
              <a:srgbClr val="000000"/>
            </a:solidFill>
            <a:latin typeface="Arial"/>
            <a:ea typeface="Arial"/>
            <a:cs typeface="Arial"/>
          </a:endParaRPr>
        </a:p>
        <a:p xmlns:a="http://schemas.openxmlformats.org/drawingml/2006/main">
          <a:pPr algn="l" rtl="0">
            <a:lnSpc>
              <a:spcPts val="1200"/>
            </a:lnSpc>
            <a:defRPr sz="1000"/>
          </a:pPr>
          <a:r>
            <a:rPr lang="en-US" sz="1100" b="1" i="0" u="none" strike="noStrike" baseline="0">
              <a:solidFill>
                <a:srgbClr val="000000"/>
              </a:solidFill>
              <a:latin typeface="Arial"/>
              <a:ea typeface="Arial"/>
              <a:cs typeface="Arial"/>
            </a:rPr>
            <a:t>ARR = 1.18</a:t>
          </a:r>
        </a:p>
        <a:p xmlns:a="http://schemas.openxmlformats.org/drawingml/2006/main">
          <a:pPr algn="l" rtl="0">
            <a:lnSpc>
              <a:spcPts val="1300"/>
            </a:lnSpc>
            <a:defRPr sz="1000"/>
          </a:pPr>
          <a:r>
            <a:rPr lang="en-US" sz="1100" b="1" i="0" u="none" strike="noStrike" baseline="0">
              <a:solidFill>
                <a:srgbClr val="000000"/>
              </a:solidFill>
              <a:latin typeface="Arial"/>
              <a:ea typeface="Arial"/>
              <a:cs typeface="Arial"/>
            </a:rPr>
            <a:t>P</a:t>
          </a:r>
          <a:r>
            <a:rPr lang="en-US" sz="1100" b="1" i="0" u="none" strike="noStrike" baseline="-25000">
              <a:solidFill>
                <a:srgbClr val="000000"/>
              </a:solidFill>
              <a:latin typeface="Arial"/>
              <a:ea typeface="Arial"/>
              <a:cs typeface="Arial"/>
            </a:rPr>
            <a:t>C0</a:t>
          </a:r>
          <a:r>
            <a:rPr lang="en-US" sz="1100" b="1" i="0" u="none" strike="noStrike" baseline="0">
              <a:solidFill>
                <a:srgbClr val="000000"/>
              </a:solidFill>
              <a:latin typeface="Arial"/>
              <a:ea typeface="Arial"/>
              <a:cs typeface="Arial"/>
            </a:rPr>
            <a:t> = 0.10</a:t>
          </a:r>
        </a:p>
      </cdr:txBody>
    </cdr:sp>
  </cdr:relSizeAnchor>
  <cdr:relSizeAnchor xmlns:cdr="http://schemas.openxmlformats.org/drawingml/2006/chartDrawing">
    <cdr:from>
      <cdr:x>0.75429</cdr:x>
      <cdr:y>0.29221</cdr:y>
    </cdr:from>
    <cdr:to>
      <cdr:x>0.8802</cdr:x>
      <cdr:y>0.41568</cdr:y>
    </cdr:to>
    <cdr:sp macro="" textlink="">
      <cdr:nvSpPr>
        <cdr:cNvPr id="56329" name="Text Box 9"/>
        <cdr:cNvSpPr txBox="1">
          <a:spLocks xmlns:a="http://schemas.openxmlformats.org/drawingml/2006/main" noChangeArrowheads="1"/>
        </cdr:cNvSpPr>
      </cdr:nvSpPr>
      <cdr:spPr bwMode="auto">
        <a:xfrm xmlns:a="http://schemas.openxmlformats.org/drawingml/2006/main">
          <a:off x="5500277" y="925716"/>
          <a:ext cx="915203" cy="378038"/>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78"/>
              </a:solidFill>
            </a14:hiddenFill>
          </a:ext>
          <a:ext uri="{91240B29-F687-4f45-9708-019B960494DF}">
            <a14:hiddenLine xmlns:a14="http://schemas.microsoft.com/office/drawing/2010/main" w="1">
              <a:solidFill>
                <a:srgbClr xmlns:mc="http://schemas.openxmlformats.org/markup-compatibility/2006" val="000000" mc:Ignorable="a14" a14:legacySpreadsheetColorIndex="77"/>
              </a:solidFill>
              <a:miter lim="8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1100" b="1" i="0" u="none" strike="noStrike" baseline="0">
              <a:solidFill>
                <a:srgbClr val="000000"/>
              </a:solidFill>
              <a:latin typeface="Arial"/>
              <a:ea typeface="Arial"/>
              <a:cs typeface="Arial"/>
            </a:rPr>
            <a:t>RR</a:t>
          </a:r>
          <a:r>
            <a:rPr lang="en-US" sz="1000" b="1" i="0" u="none" strike="noStrike" baseline="0">
              <a:solidFill>
                <a:srgbClr val="000000"/>
              </a:solidFill>
              <a:latin typeface="Arial"/>
              <a:ea typeface="Arial"/>
              <a:cs typeface="Arial"/>
            </a:rPr>
            <a:t> (fully adjusted)</a:t>
          </a:r>
        </a:p>
      </cdr:txBody>
    </cdr:sp>
  </cdr:relSizeAnchor>
  <cdr:relSizeAnchor xmlns:cdr="http://schemas.openxmlformats.org/drawingml/2006/chartDrawing">
    <cdr:from>
      <cdr:x>0.48134</cdr:x>
      <cdr:y>0.89337</cdr:y>
    </cdr:from>
    <cdr:to>
      <cdr:x>0.55695</cdr:x>
      <cdr:y>0.97142</cdr:y>
    </cdr:to>
    <cdr:sp macro="" textlink="">
      <cdr:nvSpPr>
        <cdr:cNvPr id="56330" name="Text Box 10"/>
        <cdr:cNvSpPr txBox="1">
          <a:spLocks xmlns:a="http://schemas.openxmlformats.org/drawingml/2006/main" noChangeArrowheads="1"/>
        </cdr:cNvSpPr>
      </cdr:nvSpPr>
      <cdr:spPr bwMode="auto">
        <a:xfrm xmlns:a="http://schemas.openxmlformats.org/drawingml/2006/main">
          <a:off x="2691130" y="2706532"/>
          <a:ext cx="419710" cy="241297"/>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78"/>
              </a:solidFill>
            </a14:hiddenFill>
          </a:ext>
          <a:ext uri="{91240B29-F687-4f45-9708-019B960494DF}">
            <a14:hiddenLine xmlns:a14="http://schemas.microsoft.com/office/drawing/2010/main" w="1">
              <a:solidFill>
                <a:srgbClr xmlns:mc="http://schemas.openxmlformats.org/markup-compatibility/2006" val="000000" mc:Ignorable="a14" a14:legacySpreadsheetColorIndex="77"/>
              </a:solidFill>
              <a:miter lim="8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1200" b="1" i="0" u="none" strike="noStrike" baseline="0">
              <a:solidFill>
                <a:srgbClr val="000000"/>
              </a:solidFill>
              <a:latin typeface="Arial"/>
              <a:ea typeface="Arial"/>
              <a:cs typeface="Arial"/>
            </a:rPr>
            <a:t>P</a:t>
          </a:r>
          <a:r>
            <a:rPr lang="en-US" sz="1200" b="1" i="0" u="none" strike="noStrike" baseline="-25000">
              <a:solidFill>
                <a:srgbClr val="000000"/>
              </a:solidFill>
              <a:latin typeface="Arial"/>
              <a:ea typeface="Arial"/>
              <a:cs typeface="Arial"/>
            </a:rPr>
            <a:t>C1</a:t>
          </a:r>
        </a:p>
      </cdr:txBody>
    </cdr:sp>
  </cdr:relSizeAnchor>
  <cdr:relSizeAnchor xmlns:cdr="http://schemas.openxmlformats.org/drawingml/2006/chartDrawing">
    <cdr:from>
      <cdr:x>0.11365</cdr:x>
      <cdr:y>0.70175</cdr:y>
    </cdr:from>
    <cdr:to>
      <cdr:x>0.19884</cdr:x>
      <cdr:y>0.79865</cdr:y>
    </cdr:to>
    <cdr:sp macro="" textlink="">
      <cdr:nvSpPr>
        <cdr:cNvPr id="56331" name="Text Box 11"/>
        <cdr:cNvSpPr txBox="1">
          <a:spLocks xmlns:a="http://schemas.openxmlformats.org/drawingml/2006/main" noChangeArrowheads="1"/>
        </cdr:cNvSpPr>
      </cdr:nvSpPr>
      <cdr:spPr bwMode="auto">
        <a:xfrm xmlns:a="http://schemas.openxmlformats.org/drawingml/2006/main">
          <a:off x="872117" y="2176556"/>
          <a:ext cx="616728" cy="29972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78"/>
              </a:solidFill>
            </a14:hiddenFill>
          </a:ext>
          <a:ext uri="{91240B29-F687-4f45-9708-019B960494DF}">
            <a14:hiddenLine xmlns:a14="http://schemas.microsoft.com/office/drawing/2010/main" w="1">
              <a:solidFill>
                <a:srgbClr xmlns:mc="http://schemas.openxmlformats.org/markup-compatibility/2006" val="000000" mc:Ignorable="a14" a14:legacySpreadsheetColorIndex="77"/>
              </a:solidFill>
              <a:miter lim="8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1200" b="1" i="0" u="none" strike="noStrike" baseline="0">
              <a:solidFill>
                <a:srgbClr val="000000"/>
              </a:solidFill>
              <a:latin typeface="Arial"/>
              <a:ea typeface="Arial"/>
              <a:cs typeface="Arial"/>
            </a:rPr>
            <a:t>RR</a:t>
          </a:r>
          <a:r>
            <a:rPr lang="en-US" sz="1200" b="1" i="0" u="none" strike="noStrike" baseline="-25000">
              <a:solidFill>
                <a:srgbClr val="000000"/>
              </a:solidFill>
              <a:latin typeface="Arial"/>
              <a:ea typeface="Arial"/>
              <a:cs typeface="Arial"/>
            </a:rPr>
            <a:t>CD</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16</Pages>
  <Words>3230</Words>
  <Characters>18413</Characters>
  <Application>Microsoft Macintosh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Preci Coloma</dc:creator>
  <cp:lastModifiedBy>Preci Coloma</cp:lastModifiedBy>
  <cp:revision>19</cp:revision>
  <cp:lastPrinted>2014-04-24T09:27:00Z</cp:lastPrinted>
  <dcterms:created xsi:type="dcterms:W3CDTF">2015-10-24T15:24:00Z</dcterms:created>
  <dcterms:modified xsi:type="dcterms:W3CDTF">2015-10-24T16:45:00Z</dcterms:modified>
</cp:coreProperties>
</file>