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ECFD23" w14:textId="77777777" w:rsidR="00BE4D77" w:rsidRDefault="00BE4D77" w:rsidP="00BE4D77">
      <w:pPr>
        <w:pStyle w:val="3"/>
        <w:spacing w:line="240" w:lineRule="auto"/>
        <w:ind w:leftChars="0" w:left="0" w:firstLineChars="0" w:firstLine="0"/>
        <w:rPr>
          <w:b/>
          <w:sz w:val="20"/>
          <w:szCs w:val="20"/>
        </w:rPr>
      </w:pPr>
      <w:bookmarkStart w:id="0" w:name="_GoBack"/>
      <w:bookmarkEnd w:id="0"/>
      <w:r w:rsidRPr="00E76896">
        <w:rPr>
          <w:b/>
          <w:sz w:val="20"/>
          <w:szCs w:val="20"/>
        </w:rPr>
        <w:t>Supplemental Material</w:t>
      </w:r>
    </w:p>
    <w:p w14:paraId="7DB81B8D" w14:textId="77777777" w:rsidR="00BE4D77" w:rsidRPr="00E76896" w:rsidRDefault="00BE4D77" w:rsidP="00BE4D77">
      <w:pPr>
        <w:pStyle w:val="3"/>
        <w:spacing w:line="240" w:lineRule="auto"/>
        <w:ind w:leftChars="0" w:left="0" w:firstLineChars="0" w:firstLine="0"/>
        <w:rPr>
          <w:b/>
          <w:sz w:val="20"/>
          <w:szCs w:val="20"/>
        </w:rPr>
      </w:pPr>
    </w:p>
    <w:p w14:paraId="1B05E989" w14:textId="7516BCB4" w:rsidR="00BE4D77" w:rsidRPr="00E76896" w:rsidRDefault="00BE4D77" w:rsidP="00BE4D77">
      <w:pPr>
        <w:pStyle w:val="3"/>
        <w:spacing w:line="240" w:lineRule="auto"/>
        <w:ind w:leftChars="0" w:left="0" w:firstLineChars="0" w:firstLine="0"/>
        <w:rPr>
          <w:b/>
          <w:sz w:val="20"/>
          <w:szCs w:val="20"/>
        </w:rPr>
      </w:pPr>
      <w:r w:rsidRPr="00E76896">
        <w:rPr>
          <w:b/>
          <w:sz w:val="20"/>
          <w:szCs w:val="20"/>
        </w:rPr>
        <w:t>A multicenter, randomized, rater-blinded, parallel-group, phase 3 study to compare the efficacy, safety, and immunogenicity of biosimilar RGB-10 and reference once-daily teriparatide in patients with osteoporosis</w:t>
      </w:r>
    </w:p>
    <w:p w14:paraId="4CDCE33E" w14:textId="77777777" w:rsidR="00BE4D77" w:rsidRDefault="00BE4D77" w:rsidP="00BE4D77">
      <w:pPr>
        <w:spacing w:line="400" w:lineRule="exact"/>
        <w:rPr>
          <w:rFonts w:ascii="Times New Roman" w:hAnsi="Times New Roman" w:cs="Times New Roman"/>
          <w:sz w:val="20"/>
          <w:szCs w:val="20"/>
        </w:rPr>
      </w:pPr>
    </w:p>
    <w:p w14:paraId="51069D63" w14:textId="77777777" w:rsidR="00BE4D77" w:rsidRPr="00E76896" w:rsidRDefault="00BE4D77" w:rsidP="00BE4D77">
      <w:pPr>
        <w:spacing w:line="400" w:lineRule="exact"/>
        <w:rPr>
          <w:rFonts w:ascii="Times New Roman" w:hAnsi="Times New Roman" w:cs="Times New Roman"/>
          <w:sz w:val="20"/>
          <w:szCs w:val="20"/>
        </w:rPr>
      </w:pPr>
      <w:r w:rsidRPr="00B91632">
        <w:rPr>
          <w:rFonts w:ascii="Times New Roman" w:hAnsi="Times New Roman" w:cs="Times New Roman" w:hint="eastAsia"/>
          <w:sz w:val="20"/>
          <w:szCs w:val="20"/>
        </w:rPr>
        <w:t xml:space="preserve">Hiroshi Hagino, </w:t>
      </w:r>
      <w:r w:rsidRPr="00B91632">
        <w:rPr>
          <w:rFonts w:ascii="Times New Roman" w:hAnsi="Times New Roman" w:cs="Times New Roman"/>
          <w:sz w:val="20"/>
          <w:szCs w:val="20"/>
        </w:rPr>
        <w:t>Rina Narita,</w:t>
      </w:r>
      <w:r w:rsidRPr="00B91632">
        <w:rPr>
          <w:rFonts w:ascii="Times New Roman" w:hAnsi="Times New Roman" w:cs="Times New Roman" w:hint="eastAsia"/>
          <w:sz w:val="20"/>
          <w:szCs w:val="20"/>
        </w:rPr>
        <w:t xml:space="preserve"> Yuichi Yokoyama, Manabu Watanabe</w:t>
      </w:r>
      <w:r w:rsidRPr="00B91632">
        <w:rPr>
          <w:rFonts w:ascii="Times New Roman" w:hAnsi="Times New Roman" w:cs="Times New Roman"/>
          <w:sz w:val="20"/>
          <w:szCs w:val="20"/>
        </w:rPr>
        <w:t>, M</w:t>
      </w:r>
      <w:r w:rsidRPr="00B91632">
        <w:rPr>
          <w:rFonts w:ascii="Times New Roman" w:hAnsi="Times New Roman" w:cs="Times New Roman" w:hint="eastAsia"/>
          <w:sz w:val="20"/>
          <w:szCs w:val="20"/>
        </w:rPr>
        <w:t xml:space="preserve">asato </w:t>
      </w:r>
      <w:proofErr w:type="spellStart"/>
      <w:r w:rsidRPr="00B91632">
        <w:rPr>
          <w:rFonts w:ascii="Times New Roman" w:hAnsi="Times New Roman" w:cs="Times New Roman" w:hint="eastAsia"/>
          <w:sz w:val="20"/>
          <w:szCs w:val="20"/>
        </w:rPr>
        <w:t>Tomomitsu</w:t>
      </w:r>
      <w:proofErr w:type="spellEnd"/>
    </w:p>
    <w:p w14:paraId="05D0ACF8" w14:textId="77777777" w:rsidR="00BE4D77" w:rsidRDefault="00BE4D77" w:rsidP="00BE4D77">
      <w:pPr>
        <w:pStyle w:val="3"/>
        <w:spacing w:line="240" w:lineRule="auto"/>
        <w:ind w:leftChars="0" w:left="0" w:firstLineChars="0" w:firstLine="0"/>
        <w:rPr>
          <w:sz w:val="20"/>
          <w:szCs w:val="20"/>
        </w:rPr>
      </w:pPr>
    </w:p>
    <w:p w14:paraId="31885CF1" w14:textId="77777777" w:rsidR="00BE4D77" w:rsidRPr="00E76896" w:rsidRDefault="00BE4D77" w:rsidP="00BE4D77">
      <w:pPr>
        <w:pStyle w:val="3"/>
        <w:spacing w:line="240" w:lineRule="auto"/>
        <w:ind w:leftChars="0" w:left="0" w:firstLineChars="0" w:firstLine="0"/>
        <w:rPr>
          <w:sz w:val="20"/>
          <w:szCs w:val="20"/>
        </w:rPr>
      </w:pPr>
      <w:r>
        <w:rPr>
          <w:sz w:val="20"/>
          <w:szCs w:val="20"/>
        </w:rPr>
        <w:t xml:space="preserve">Hiroshi Hagino; </w:t>
      </w:r>
      <w:r w:rsidRPr="00B91632">
        <w:rPr>
          <w:sz w:val="20"/>
          <w:szCs w:val="20"/>
        </w:rPr>
        <w:t>School of He</w:t>
      </w:r>
      <w:r>
        <w:rPr>
          <w:sz w:val="20"/>
          <w:szCs w:val="20"/>
        </w:rPr>
        <w:t>alth Science</w:t>
      </w:r>
      <w:r w:rsidRPr="00B91632">
        <w:rPr>
          <w:sz w:val="20"/>
          <w:szCs w:val="20"/>
        </w:rPr>
        <w:t>, Tottori University Faculty of Medicine, Tottori, Japan</w:t>
      </w:r>
    </w:p>
    <w:p w14:paraId="576261E4" w14:textId="77777777" w:rsidR="00BE4D77" w:rsidRPr="00E76896" w:rsidRDefault="00BE4D77" w:rsidP="00BE4D77">
      <w:pPr>
        <w:pStyle w:val="3"/>
        <w:spacing w:line="240" w:lineRule="auto"/>
        <w:ind w:leftChars="0" w:left="0" w:firstLineChars="0" w:firstLine="0"/>
        <w:rPr>
          <w:sz w:val="20"/>
          <w:szCs w:val="20"/>
        </w:rPr>
      </w:pPr>
      <w:r w:rsidRPr="00B91632">
        <w:rPr>
          <w:sz w:val="20"/>
          <w:szCs w:val="20"/>
        </w:rPr>
        <w:t>hagino@tottori-u.ac.jp</w:t>
      </w:r>
      <w:r w:rsidRPr="00E76896">
        <w:rPr>
          <w:sz w:val="20"/>
          <w:szCs w:val="20"/>
        </w:rPr>
        <w:t xml:space="preserve"> </w:t>
      </w:r>
    </w:p>
    <w:p w14:paraId="74524795" w14:textId="77777777" w:rsidR="00BE4D77" w:rsidRPr="00E76896" w:rsidRDefault="00BE4D77" w:rsidP="00BE4D77">
      <w:pPr>
        <w:rPr>
          <w:rFonts w:ascii="Times New Roman" w:hAnsi="Times New Roman" w:cs="Times New Roman"/>
          <w:b/>
          <w:sz w:val="20"/>
          <w:szCs w:val="20"/>
        </w:rPr>
      </w:pPr>
    </w:p>
    <w:p w14:paraId="13912494" w14:textId="77777777" w:rsidR="00BE4D77" w:rsidRDefault="00BE4D77" w:rsidP="00BE4D77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eastAsia="Batang" w:hAnsi="Times New Roman" w:cs="Times New Roman"/>
          <w:b/>
          <w:sz w:val="20"/>
          <w:szCs w:val="20"/>
        </w:rPr>
        <w:t xml:space="preserve">Journal name: </w:t>
      </w:r>
      <w:r>
        <w:rPr>
          <w:rFonts w:ascii="Times New Roman" w:eastAsia="Batang" w:hAnsi="Times New Roman" w:cs="Times New Roman"/>
          <w:sz w:val="20"/>
          <w:szCs w:val="20"/>
        </w:rPr>
        <w:t>Osteoporosis International</w:t>
      </w:r>
    </w:p>
    <w:p w14:paraId="0796BBD5" w14:textId="77777777" w:rsidR="00BE4D77" w:rsidRDefault="00BE4D77">
      <w:pPr>
        <w:widowControl/>
        <w:jc w:val="lef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br w:type="page"/>
      </w:r>
    </w:p>
    <w:p w14:paraId="3CBD10B3" w14:textId="14DCB13E" w:rsidR="00F8390C" w:rsidRPr="00FE1A50" w:rsidRDefault="00BE4D77" w:rsidP="00095989">
      <w:pPr>
        <w:widowControl/>
        <w:jc w:val="left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Online</w:t>
      </w:r>
      <w:r w:rsidR="00544DFC" w:rsidRPr="00FF3F1D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Resource</w:t>
      </w:r>
      <w:r w:rsidR="00E31F4E" w:rsidRPr="00FF3F1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E2C22">
        <w:rPr>
          <w:rFonts w:ascii="Times New Roman" w:hAnsi="Times New Roman" w:cs="Times New Roman"/>
          <w:b/>
          <w:sz w:val="20"/>
          <w:szCs w:val="20"/>
        </w:rPr>
        <w:t>3</w:t>
      </w:r>
      <w:r w:rsidR="00544DFC" w:rsidRPr="00FF3F1D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F8390C" w:rsidRPr="00FE1A50">
        <w:rPr>
          <w:rFonts w:ascii="Times New Roman" w:hAnsi="Times New Roman" w:cs="Times New Roman" w:hint="eastAsia"/>
          <w:sz w:val="20"/>
          <w:szCs w:val="20"/>
        </w:rPr>
        <w:t>A</w:t>
      </w:r>
      <w:r w:rsidR="00F8390C" w:rsidRPr="00FE1A50">
        <w:rPr>
          <w:rFonts w:ascii="Times New Roman" w:hAnsi="Times New Roman" w:cs="Times New Roman"/>
          <w:sz w:val="20"/>
          <w:szCs w:val="20"/>
        </w:rPr>
        <w:t xml:space="preserve">Es </w:t>
      </w:r>
      <w:r w:rsidR="00CA2370">
        <w:rPr>
          <w:rFonts w:ascii="Times New Roman" w:hAnsi="Times New Roman" w:cs="Times New Roman"/>
          <w:sz w:val="20"/>
          <w:szCs w:val="20"/>
        </w:rPr>
        <w:t>leading to study discontinuation</w:t>
      </w:r>
      <w:r w:rsidR="00F8390C" w:rsidRPr="00FE1A50">
        <w:rPr>
          <w:rFonts w:ascii="Times New Roman" w:hAnsi="Times New Roman" w:cs="Times New Roman"/>
          <w:sz w:val="20"/>
          <w:szCs w:val="20"/>
        </w:rPr>
        <w:t xml:space="preserve"> in either group</w:t>
      </w:r>
    </w:p>
    <w:p w14:paraId="3C3668C9" w14:textId="77777777" w:rsidR="00F8390C" w:rsidRDefault="00F8390C" w:rsidP="00F8390C">
      <w:pPr>
        <w:spacing w:line="400" w:lineRule="exact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1240"/>
        <w:gridCol w:w="1240"/>
        <w:gridCol w:w="1240"/>
        <w:gridCol w:w="1241"/>
      </w:tblGrid>
      <w:tr w:rsidR="00F8390C" w14:paraId="1F6C1B0D" w14:textId="77777777" w:rsidTr="00C96C03">
        <w:trPr>
          <w:trHeight w:val="20"/>
        </w:trPr>
        <w:tc>
          <w:tcPr>
            <w:tcW w:w="3369" w:type="dxa"/>
            <w:tcBorders>
              <w:bottom w:val="nil"/>
              <w:right w:val="nil"/>
            </w:tcBorders>
          </w:tcPr>
          <w:p w14:paraId="0E5EC4FC" w14:textId="77777777" w:rsidR="00F8390C" w:rsidRPr="00C3162A" w:rsidRDefault="00F8390C" w:rsidP="00CC4E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0" w:type="dxa"/>
            <w:gridSpan w:val="2"/>
            <w:tcBorders>
              <w:left w:val="nil"/>
              <w:right w:val="nil"/>
            </w:tcBorders>
          </w:tcPr>
          <w:p w14:paraId="64B7A27B" w14:textId="77777777" w:rsidR="00F8390C" w:rsidRPr="00C3162A" w:rsidRDefault="00F8390C" w:rsidP="00CC4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162A">
              <w:rPr>
                <w:rFonts w:ascii="Times New Roman" w:hAnsi="Times New Roman" w:cs="Times New Roman" w:hint="eastAsia"/>
                <w:sz w:val="20"/>
                <w:szCs w:val="20"/>
              </w:rPr>
              <w:t>R</w:t>
            </w:r>
            <w:r w:rsidRPr="00C3162A">
              <w:rPr>
                <w:rFonts w:ascii="Times New Roman" w:hAnsi="Times New Roman" w:cs="Times New Roman"/>
                <w:sz w:val="20"/>
                <w:szCs w:val="20"/>
              </w:rPr>
              <w:t>GB-10 (n=125)</w:t>
            </w:r>
          </w:p>
        </w:tc>
        <w:tc>
          <w:tcPr>
            <w:tcW w:w="2481" w:type="dxa"/>
            <w:gridSpan w:val="2"/>
            <w:tcBorders>
              <w:left w:val="nil"/>
            </w:tcBorders>
          </w:tcPr>
          <w:p w14:paraId="73E12598" w14:textId="77777777" w:rsidR="00F8390C" w:rsidRPr="00C3162A" w:rsidRDefault="00F8390C" w:rsidP="00CC4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162A"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Pr="00C3162A">
              <w:rPr>
                <w:rFonts w:ascii="Times New Roman" w:hAnsi="Times New Roman" w:cs="Times New Roman" w:hint="eastAsia"/>
                <w:sz w:val="20"/>
                <w:szCs w:val="20"/>
              </w:rPr>
              <w:t>e</w:t>
            </w:r>
            <w:r w:rsidRPr="00C3162A">
              <w:rPr>
                <w:rFonts w:ascii="Times New Roman" w:hAnsi="Times New Roman" w:cs="Times New Roman"/>
                <w:sz w:val="20"/>
                <w:szCs w:val="20"/>
              </w:rPr>
              <w:t>ference teriparatide (n=125)</w:t>
            </w:r>
          </w:p>
        </w:tc>
      </w:tr>
      <w:tr w:rsidR="00F8390C" w14:paraId="5BF85126" w14:textId="77777777" w:rsidTr="00C96C03">
        <w:trPr>
          <w:trHeight w:val="20"/>
        </w:trPr>
        <w:tc>
          <w:tcPr>
            <w:tcW w:w="3369" w:type="dxa"/>
            <w:tcBorders>
              <w:top w:val="nil"/>
              <w:right w:val="nil"/>
            </w:tcBorders>
          </w:tcPr>
          <w:p w14:paraId="11568BAE" w14:textId="77777777" w:rsidR="00F8390C" w:rsidRPr="00C3162A" w:rsidRDefault="00F8390C" w:rsidP="00CC4E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left w:val="nil"/>
              <w:right w:val="nil"/>
            </w:tcBorders>
          </w:tcPr>
          <w:p w14:paraId="40395067" w14:textId="77777777" w:rsidR="00F8390C" w:rsidRPr="00C3162A" w:rsidRDefault="00F8390C" w:rsidP="00CC4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Patients </w:t>
            </w:r>
          </w:p>
        </w:tc>
        <w:tc>
          <w:tcPr>
            <w:tcW w:w="1240" w:type="dxa"/>
            <w:tcBorders>
              <w:left w:val="nil"/>
              <w:right w:val="nil"/>
            </w:tcBorders>
          </w:tcPr>
          <w:p w14:paraId="71CE501D" w14:textId="77777777" w:rsidR="00F8390C" w:rsidRPr="00C3162A" w:rsidRDefault="00F8390C" w:rsidP="00CC4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162A">
              <w:rPr>
                <w:rFonts w:ascii="Times New Roman" w:hAnsi="Times New Roman" w:cs="Times New Roman" w:hint="eastAsia"/>
                <w:sz w:val="20"/>
                <w:szCs w:val="20"/>
              </w:rPr>
              <w:t>Incidence</w:t>
            </w:r>
            <w:r w:rsidRPr="00C316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3162A">
              <w:rPr>
                <w:rFonts w:ascii="Times New Roman" w:hAnsi="Times New Roman" w:cs="Times New Roman" w:hint="eastAsia"/>
                <w:sz w:val="20"/>
                <w:szCs w:val="20"/>
              </w:rPr>
              <w:t>(</w:t>
            </w:r>
            <w:r w:rsidRPr="00C3162A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 w:rsidRPr="00C3162A">
              <w:rPr>
                <w:rFonts w:ascii="Times New Roman" w:hAnsi="Times New Roman" w:cs="Times New Roman" w:hint="eastAsia"/>
                <w:sz w:val="20"/>
                <w:szCs w:val="20"/>
              </w:rPr>
              <w:t>)</w:t>
            </w:r>
          </w:p>
        </w:tc>
        <w:tc>
          <w:tcPr>
            <w:tcW w:w="1240" w:type="dxa"/>
            <w:tcBorders>
              <w:left w:val="nil"/>
              <w:right w:val="nil"/>
            </w:tcBorders>
          </w:tcPr>
          <w:p w14:paraId="12E45A6E" w14:textId="77777777" w:rsidR="00F8390C" w:rsidRPr="00C3162A" w:rsidRDefault="00F8390C" w:rsidP="00CC4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Patients</w:t>
            </w:r>
          </w:p>
        </w:tc>
        <w:tc>
          <w:tcPr>
            <w:tcW w:w="1241" w:type="dxa"/>
            <w:tcBorders>
              <w:left w:val="nil"/>
            </w:tcBorders>
          </w:tcPr>
          <w:p w14:paraId="5D6DE508" w14:textId="77777777" w:rsidR="00F8390C" w:rsidRPr="00C3162A" w:rsidRDefault="00F8390C" w:rsidP="00CC4E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3162A">
              <w:rPr>
                <w:rFonts w:ascii="Times New Roman" w:hAnsi="Times New Roman" w:cs="Times New Roman" w:hint="eastAsia"/>
                <w:sz w:val="20"/>
                <w:szCs w:val="20"/>
              </w:rPr>
              <w:t>Incidence</w:t>
            </w:r>
            <w:r w:rsidRPr="00C316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3162A">
              <w:rPr>
                <w:rFonts w:ascii="Times New Roman" w:hAnsi="Times New Roman" w:cs="Times New Roman" w:hint="eastAsia"/>
                <w:sz w:val="20"/>
                <w:szCs w:val="20"/>
              </w:rPr>
              <w:t>(</w:t>
            </w:r>
            <w:r w:rsidRPr="00C3162A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 w:rsidRPr="00C3162A">
              <w:rPr>
                <w:rFonts w:ascii="Times New Roman" w:hAnsi="Times New Roman" w:cs="Times New Roman" w:hint="eastAsia"/>
                <w:sz w:val="20"/>
                <w:szCs w:val="20"/>
              </w:rPr>
              <w:t>)</w:t>
            </w:r>
          </w:p>
        </w:tc>
      </w:tr>
      <w:tr w:rsidR="00CA2370" w14:paraId="03E332C5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27634D4A" w14:textId="32CD5052" w:rsidR="00CA2370" w:rsidRDefault="00CA237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Overall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2798CBAD" w14:textId="560FD569" w:rsidR="00CA2370" w:rsidRDefault="00CA237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2BCA83BD" w14:textId="0CDC9158" w:rsidR="00CA2370" w:rsidRDefault="00CA237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12.0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132CC5FA" w14:textId="6DE4AF61" w:rsidR="00CA2370" w:rsidRDefault="00CA237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11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37B3B2E8" w14:textId="65CA601F" w:rsidR="00CA2370" w:rsidRDefault="00CA237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8.8</w:t>
            </w:r>
          </w:p>
        </w:tc>
      </w:tr>
      <w:tr w:rsidR="00F8390C" w14:paraId="2775A7E7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604E1890" w14:textId="149DF195" w:rsidR="00F8390C" w:rsidRDefault="00CA2370" w:rsidP="00C96C03">
            <w:pPr>
              <w:snapToGrid w:val="0"/>
              <w:spacing w:line="288" w:lineRule="auto"/>
              <w:ind w:firstLineChars="150" w:firstLine="3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Nausea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2F112C86" w14:textId="0A498AB8" w:rsidR="00F8390C" w:rsidRPr="00C3162A" w:rsidRDefault="00CA237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40E5CCD9" w14:textId="46A71001" w:rsidR="00F8390C" w:rsidRPr="00C3162A" w:rsidRDefault="00CA237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F8390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4AF07533" w14:textId="1F21F189" w:rsidR="00F8390C" w:rsidRPr="00C3162A" w:rsidRDefault="00CA237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05CD139A" w14:textId="53400958" w:rsidR="00F8390C" w:rsidRPr="00C3162A" w:rsidRDefault="00CA237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8390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2F0D53" w14:paraId="13E91D8B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1FD28A50" w14:textId="5AB36476" w:rsidR="002F0D53" w:rsidRDefault="002F0D53" w:rsidP="00C96C03">
            <w:pPr>
              <w:snapToGrid w:val="0"/>
              <w:spacing w:line="288" w:lineRule="auto"/>
              <w:ind w:firstLineChars="150" w:firstLine="300"/>
              <w:rPr>
                <w:rFonts w:ascii="Times New Roman" w:hAnsi="Times New Roman" w:cs="Times New Roman"/>
                <w:sz w:val="20"/>
                <w:szCs w:val="20"/>
              </w:rPr>
            </w:pPr>
            <w:r w:rsidRPr="00C96C03">
              <w:rPr>
                <w:rFonts w:ascii="Times New Roman" w:hAnsi="Times New Roman" w:cs="Times New Roman"/>
                <w:sz w:val="20"/>
                <w:szCs w:val="20"/>
              </w:rPr>
              <w:t>Headache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6B10D203" w14:textId="2EBFE76D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7F55AAB5" w14:textId="5E0BB8FF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1.6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1482D812" w14:textId="02C4FBBD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7AA7D6D2" w14:textId="5DCFB118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1.6</w:t>
            </w:r>
          </w:p>
        </w:tc>
      </w:tr>
      <w:tr w:rsidR="002F0D53" w14:paraId="6C5DED3E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67B72228" w14:textId="42BACACE" w:rsidR="002F0D53" w:rsidRPr="00C3162A" w:rsidRDefault="002F0D53" w:rsidP="00C96C03">
            <w:pPr>
              <w:snapToGrid w:val="0"/>
              <w:spacing w:line="288" w:lineRule="auto"/>
              <w:ind w:firstLineChars="150" w:firstLine="300"/>
              <w:rPr>
                <w:rFonts w:ascii="Times New Roman" w:hAnsi="Times New Roman" w:cs="Times New Roman"/>
                <w:sz w:val="20"/>
                <w:szCs w:val="20"/>
              </w:rPr>
            </w:pPr>
            <w:r w:rsidRPr="00C96C03">
              <w:rPr>
                <w:rFonts w:ascii="Times New Roman" w:hAnsi="Times New Roman" w:cs="Times New Roman"/>
                <w:sz w:val="20"/>
                <w:szCs w:val="20"/>
              </w:rPr>
              <w:t>Rash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77A63F2E" w14:textId="76601055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3FD2C212" w14:textId="0F55D72D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136BF7D8" w14:textId="6B2C9C08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300FE200" w14:textId="0209DD6D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</w:tr>
      <w:tr w:rsidR="00F8390C" w14:paraId="59A8F599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6A635C28" w14:textId="4F804CC1" w:rsidR="00F8390C" w:rsidRDefault="00CA2370" w:rsidP="00C96C03">
            <w:pPr>
              <w:snapToGrid w:val="0"/>
              <w:spacing w:line="288" w:lineRule="auto"/>
              <w:ind w:firstLineChars="150" w:firstLine="3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Pneumonia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00D35575" w14:textId="080D5DC3" w:rsidR="00F8390C" w:rsidRDefault="00F8390C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468224B2" w14:textId="24D23672" w:rsidR="00F8390C" w:rsidRDefault="00CA237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8390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09C6AD8A" w14:textId="2F7F847D" w:rsidR="00F8390C" w:rsidRDefault="00CA237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25FC4327" w14:textId="0E940CB4" w:rsidR="00F8390C" w:rsidRDefault="00CA2370" w:rsidP="00CC4E96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8390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0D53" w14:paraId="04B22184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41E2E4E5" w14:textId="12695998" w:rsidR="002F0D53" w:rsidRPr="00C3162A" w:rsidRDefault="002F0D53" w:rsidP="00C96C03">
            <w:pPr>
              <w:snapToGrid w:val="0"/>
              <w:spacing w:line="288" w:lineRule="auto"/>
              <w:ind w:firstLineChars="150" w:firstLine="30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96C03">
              <w:rPr>
                <w:rFonts w:ascii="Times New Roman" w:hAnsi="Times New Roman" w:cs="Times New Roman"/>
                <w:sz w:val="20"/>
                <w:szCs w:val="20"/>
              </w:rPr>
              <w:t>Hypoaesthesia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3873F7C3" w14:textId="6055D185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53F4D41F" w14:textId="44956BF5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727A92C2" w14:textId="335B71CB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635D1316" w14:textId="078096A1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0D53" w14:paraId="64AB83AD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40BC755B" w14:textId="35F6D83A" w:rsidR="002F0D53" w:rsidRPr="00C3162A" w:rsidRDefault="002F0D53" w:rsidP="00C96C03">
            <w:pPr>
              <w:snapToGrid w:val="0"/>
              <w:spacing w:line="288" w:lineRule="auto"/>
              <w:ind w:firstLineChars="150" w:firstLine="300"/>
              <w:rPr>
                <w:rFonts w:ascii="Times New Roman" w:hAnsi="Times New Roman" w:cs="Times New Roman"/>
                <w:sz w:val="20"/>
                <w:szCs w:val="20"/>
              </w:rPr>
            </w:pPr>
            <w:r w:rsidRPr="00C96C03">
              <w:rPr>
                <w:rFonts w:ascii="Times New Roman" w:hAnsi="Times New Roman" w:cs="Times New Roman"/>
                <w:sz w:val="20"/>
                <w:szCs w:val="20"/>
              </w:rPr>
              <w:t>Palpitations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18EF0AF0" w14:textId="59D1FC04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25835BBA" w14:textId="7F67CCDF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3B62AD70" w14:textId="3BC707F9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53A4645F" w14:textId="074A92CB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0D53" w14:paraId="41241F30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22E764A8" w14:textId="16319B90" w:rsidR="002F0D53" w:rsidRDefault="002F0D53" w:rsidP="00C96C03">
            <w:pPr>
              <w:snapToGrid w:val="0"/>
              <w:spacing w:line="288" w:lineRule="auto"/>
              <w:ind w:firstLineChars="150" w:firstLine="300"/>
              <w:rPr>
                <w:rFonts w:ascii="Times New Roman" w:hAnsi="Times New Roman" w:cs="Times New Roman"/>
                <w:sz w:val="20"/>
                <w:szCs w:val="20"/>
              </w:rPr>
            </w:pPr>
            <w:r w:rsidRPr="00C96C03">
              <w:rPr>
                <w:rFonts w:ascii="Times New Roman" w:hAnsi="Times New Roman" w:cs="Times New Roman"/>
                <w:sz w:val="20"/>
                <w:szCs w:val="20"/>
              </w:rPr>
              <w:t>Abdominal discomfort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220D4E96" w14:textId="08299CB6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738C83E4" w14:textId="6D3FC0D6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70ACB2E4" w14:textId="3FD625D6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2C57D8C7" w14:textId="15766B7F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0D53" w14:paraId="0806A560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21CD4690" w14:textId="47048F1B" w:rsidR="002F0D53" w:rsidRDefault="002F0D53" w:rsidP="00C96C03">
            <w:pPr>
              <w:snapToGrid w:val="0"/>
              <w:spacing w:line="288" w:lineRule="auto"/>
              <w:ind w:firstLineChars="150" w:firstLine="300"/>
              <w:rPr>
                <w:rFonts w:ascii="Times New Roman" w:hAnsi="Times New Roman" w:cs="Times New Roman"/>
                <w:sz w:val="20"/>
                <w:szCs w:val="20"/>
              </w:rPr>
            </w:pPr>
            <w:r w:rsidRPr="00C96C03">
              <w:rPr>
                <w:rFonts w:ascii="Times New Roman" w:hAnsi="Times New Roman" w:cs="Times New Roman"/>
                <w:sz w:val="20"/>
                <w:szCs w:val="20"/>
              </w:rPr>
              <w:t>Constipation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5B18B8C9" w14:textId="14F2CADD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5E75D2E1" w14:textId="415D41C6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6927F61A" w14:textId="31B11954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3D1920A8" w14:textId="72258188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0D53" w14:paraId="62C13D1B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02030D46" w14:textId="769C57F9" w:rsidR="002F0D53" w:rsidRDefault="002F0D53" w:rsidP="00C96C03">
            <w:pPr>
              <w:snapToGrid w:val="0"/>
              <w:spacing w:line="288" w:lineRule="auto"/>
              <w:ind w:firstLineChars="150" w:firstLine="300"/>
              <w:rPr>
                <w:rFonts w:ascii="Times New Roman" w:hAnsi="Times New Roman" w:cs="Times New Roman"/>
                <w:sz w:val="20"/>
                <w:szCs w:val="20"/>
              </w:rPr>
            </w:pPr>
            <w:r w:rsidRPr="00C96C03">
              <w:rPr>
                <w:rFonts w:ascii="Times New Roman" w:hAnsi="Times New Roman" w:cs="Times New Roman"/>
                <w:sz w:val="20"/>
                <w:szCs w:val="20"/>
              </w:rPr>
              <w:t>Eczema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4A20EF26" w14:textId="66E7D3E8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6C8371E6" w14:textId="66B94D36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09B58762" w14:textId="6DD3F9F7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141773C6" w14:textId="78296167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0D53" w14:paraId="417BB734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2A522E45" w14:textId="6FA2F1CD" w:rsidR="002F0D53" w:rsidRDefault="002F0D53" w:rsidP="00C96C03">
            <w:pPr>
              <w:snapToGrid w:val="0"/>
              <w:spacing w:line="288" w:lineRule="auto"/>
              <w:ind w:firstLineChars="150" w:firstLine="300"/>
              <w:rPr>
                <w:rFonts w:ascii="Times New Roman" w:hAnsi="Times New Roman" w:cs="Times New Roman"/>
                <w:sz w:val="20"/>
                <w:szCs w:val="20"/>
              </w:rPr>
            </w:pPr>
            <w:r w:rsidRPr="00C96C03">
              <w:rPr>
                <w:rFonts w:ascii="Times New Roman" w:hAnsi="Times New Roman" w:cs="Times New Roman"/>
                <w:sz w:val="20"/>
                <w:szCs w:val="20"/>
              </w:rPr>
              <w:t>Back pain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2DC5D167" w14:textId="59233A5C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18FF2913" w14:textId="3782C30C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0FD76A6A" w14:textId="2E818538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561A13F0" w14:textId="39E0715D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0D53" w14:paraId="7C2C6F3A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423017A3" w14:textId="5E730B4A" w:rsidR="002F0D53" w:rsidRDefault="002F0D53" w:rsidP="00C96C03">
            <w:pPr>
              <w:snapToGrid w:val="0"/>
              <w:spacing w:line="288" w:lineRule="auto"/>
              <w:ind w:firstLineChars="150" w:firstLine="300"/>
              <w:rPr>
                <w:rFonts w:ascii="Times New Roman" w:hAnsi="Times New Roman" w:cs="Times New Roman"/>
                <w:sz w:val="20"/>
                <w:szCs w:val="20"/>
              </w:rPr>
            </w:pPr>
            <w:r w:rsidRPr="00C96C03">
              <w:rPr>
                <w:rFonts w:ascii="Times New Roman" w:hAnsi="Times New Roman" w:cs="Times New Roman"/>
                <w:sz w:val="20"/>
                <w:szCs w:val="20"/>
              </w:rPr>
              <w:t>Injection site reaction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4A07A893" w14:textId="7E850EE3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22DAD982" w14:textId="51992814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40D71C5B" w14:textId="7BA36CCA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17679784" w14:textId="4791864E" w:rsidR="002F0D53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0D53" w14:paraId="0BFC237C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4FB400D3" w14:textId="4F3014CF" w:rsidR="002F0D53" w:rsidRPr="00C3162A" w:rsidRDefault="002F0D53" w:rsidP="00C96C03">
            <w:pPr>
              <w:snapToGrid w:val="0"/>
              <w:spacing w:line="288" w:lineRule="auto"/>
              <w:ind w:firstLineChars="150" w:firstLine="300"/>
              <w:rPr>
                <w:rFonts w:ascii="Times New Roman" w:hAnsi="Times New Roman" w:cs="Times New Roman"/>
                <w:sz w:val="20"/>
                <w:szCs w:val="20"/>
              </w:rPr>
            </w:pPr>
            <w:r w:rsidRPr="00C96C03">
              <w:rPr>
                <w:rFonts w:ascii="Times New Roman" w:hAnsi="Times New Roman" w:cs="Times New Roman"/>
                <w:sz w:val="20"/>
                <w:szCs w:val="20"/>
              </w:rPr>
              <w:t>Malaise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47908920" w14:textId="029B3AB8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0EE96EBD" w14:textId="18285F71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2C4A0188" w14:textId="5FE2272D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2E299314" w14:textId="0205D1E0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0D53" w14:paraId="749B7FE0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</w:tcPr>
          <w:p w14:paraId="62EA0EE2" w14:textId="2C2E5023" w:rsidR="002F0D53" w:rsidRDefault="002F0D53" w:rsidP="00C96C03">
            <w:pPr>
              <w:snapToGrid w:val="0"/>
              <w:spacing w:line="288" w:lineRule="auto"/>
              <w:ind w:firstLineChars="150" w:firstLine="300"/>
              <w:rPr>
                <w:rFonts w:ascii="Times New Roman" w:hAnsi="Times New Roman" w:cs="Times New Roman"/>
                <w:sz w:val="20"/>
                <w:szCs w:val="20"/>
              </w:rPr>
            </w:pPr>
            <w:r w:rsidRPr="00C96C03">
              <w:rPr>
                <w:rFonts w:ascii="Times New Roman" w:hAnsi="Times New Roman" w:cs="Times New Roman"/>
                <w:sz w:val="20"/>
                <w:szCs w:val="20"/>
              </w:rPr>
              <w:t>Pyrexia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4849CED7" w14:textId="07C50A49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5290E6AB" w14:textId="2D285582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</w:tcPr>
          <w:p w14:paraId="1BEE22C9" w14:textId="7F651E89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</w:tcPr>
          <w:p w14:paraId="19B94BBE" w14:textId="65516474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0D53" w:rsidRPr="00F8390C" w14:paraId="04DF9CB0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0C85BC00" w14:textId="35CD3244" w:rsidR="002F0D53" w:rsidRPr="00F8390C" w:rsidRDefault="002F0D53" w:rsidP="00C96C03">
            <w:pPr>
              <w:snapToGrid w:val="0"/>
              <w:spacing w:line="288" w:lineRule="auto"/>
              <w:ind w:firstLineChars="150" w:firstLine="300"/>
              <w:rPr>
                <w:rFonts w:ascii="Times New Roman" w:hAnsi="Times New Roman" w:cs="Times New Roman"/>
                <w:sz w:val="20"/>
                <w:szCs w:val="20"/>
              </w:rPr>
            </w:pPr>
            <w:r w:rsidRPr="00C96C03">
              <w:rPr>
                <w:rFonts w:ascii="Times New Roman" w:hAnsi="Times New Roman" w:cs="Times New Roman"/>
                <w:sz w:val="20"/>
                <w:szCs w:val="20"/>
              </w:rPr>
              <w:t>Blood uric acid increased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89F6CA" w14:textId="1C0E1FDD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CD4BFF" w14:textId="64E92DDC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E93A58" w14:textId="60914330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78703CF6" w14:textId="7888EF55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F0D53" w:rsidRPr="00F8390C" w14:paraId="66C05FD7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118AAE08" w14:textId="51BEEF57" w:rsidR="002F0D53" w:rsidRPr="00F8390C" w:rsidRDefault="002F0D53" w:rsidP="00C96C03">
            <w:pPr>
              <w:snapToGrid w:val="0"/>
              <w:spacing w:line="288" w:lineRule="auto"/>
              <w:ind w:firstLineChars="150" w:firstLine="300"/>
              <w:rPr>
                <w:rFonts w:ascii="Times New Roman" w:hAnsi="Times New Roman" w:cs="Times New Roman"/>
                <w:sz w:val="20"/>
                <w:szCs w:val="20"/>
              </w:rPr>
            </w:pPr>
            <w:r w:rsidRPr="00C96C03">
              <w:rPr>
                <w:rFonts w:ascii="Times New Roman" w:hAnsi="Times New Roman" w:cs="Times New Roman"/>
                <w:sz w:val="20"/>
                <w:szCs w:val="20"/>
              </w:rPr>
              <w:t>Breast cancer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433530" w14:textId="24F0B2C6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D5C2277" w14:textId="41072B6C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A319A1" w14:textId="77777777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561B0CA1" w14:textId="77777777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</w:tr>
      <w:tr w:rsidR="002F0D53" w:rsidRPr="00F8390C" w14:paraId="53AF0A10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7D29B5C2" w14:textId="33C481E4" w:rsidR="002F0D53" w:rsidRPr="00F8390C" w:rsidRDefault="002F0D53" w:rsidP="00C96C03">
            <w:pPr>
              <w:snapToGrid w:val="0"/>
              <w:spacing w:line="288" w:lineRule="auto"/>
              <w:ind w:firstLineChars="150" w:firstLine="300"/>
              <w:rPr>
                <w:rFonts w:ascii="Times New Roman" w:hAnsi="Times New Roman" w:cs="Times New Roman"/>
                <w:sz w:val="20"/>
                <w:szCs w:val="20"/>
              </w:rPr>
            </w:pPr>
            <w:r w:rsidRPr="00C96C03">
              <w:rPr>
                <w:rFonts w:ascii="Times New Roman" w:hAnsi="Times New Roman" w:cs="Times New Roman"/>
                <w:sz w:val="20"/>
                <w:szCs w:val="20"/>
              </w:rPr>
              <w:t>Gallbladder cancer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2EE0F1" w14:textId="14B7E6B1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7854FE" w14:textId="6E19C620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4616D24" w14:textId="6DD2B1CF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28A4C1E4" w14:textId="46FC3986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</w:tr>
      <w:tr w:rsidR="002F0D53" w:rsidRPr="00F8390C" w14:paraId="7935316F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7D21F787" w14:textId="5551D6EA" w:rsidR="002F0D53" w:rsidRPr="00F8390C" w:rsidRDefault="002F0D53" w:rsidP="00C96C03">
            <w:pPr>
              <w:snapToGrid w:val="0"/>
              <w:spacing w:line="288" w:lineRule="auto"/>
              <w:ind w:firstLineChars="150" w:firstLine="300"/>
              <w:rPr>
                <w:rFonts w:ascii="Times New Roman" w:hAnsi="Times New Roman" w:cs="Times New Roman"/>
                <w:sz w:val="20"/>
                <w:szCs w:val="20"/>
              </w:rPr>
            </w:pPr>
            <w:r w:rsidRPr="00C96C03">
              <w:rPr>
                <w:rFonts w:ascii="Times New Roman" w:hAnsi="Times New Roman" w:cs="Times New Roman"/>
                <w:sz w:val="20"/>
                <w:szCs w:val="20"/>
              </w:rPr>
              <w:t>Gastric cancer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21EF94" w14:textId="3FAEB62F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F0CC37" w14:textId="2C90077C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D756CF" w14:textId="2C7BF4CB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072A34B8" w14:textId="2A6AD3EF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</w:tr>
      <w:tr w:rsidR="002F0D53" w:rsidRPr="00F8390C" w14:paraId="3C54F072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08B6712E" w14:textId="063C70EF" w:rsidR="002F0D53" w:rsidRPr="00F8390C" w:rsidRDefault="002F0D53" w:rsidP="00C96C03">
            <w:pPr>
              <w:snapToGrid w:val="0"/>
              <w:spacing w:line="288" w:lineRule="auto"/>
              <w:ind w:firstLineChars="150" w:firstLine="300"/>
              <w:rPr>
                <w:rFonts w:ascii="Times New Roman" w:hAnsi="Times New Roman" w:cs="Times New Roman"/>
                <w:sz w:val="20"/>
                <w:szCs w:val="20"/>
              </w:rPr>
            </w:pPr>
            <w:r w:rsidRPr="00C96C03">
              <w:rPr>
                <w:rFonts w:ascii="Times New Roman" w:hAnsi="Times New Roman" w:cs="Times New Roman"/>
                <w:sz w:val="20"/>
                <w:szCs w:val="20"/>
              </w:rPr>
              <w:t>Dizziness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209CF1" w14:textId="57C53A85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31C256" w14:textId="4462D4E9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F92F96" w14:textId="1E8ECB42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15A37F3C" w14:textId="671869EE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</w:tr>
      <w:tr w:rsidR="002F0D53" w:rsidRPr="00F8390C" w14:paraId="536CDD4E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2199227A" w14:textId="03D39D87" w:rsidR="002F0D53" w:rsidRPr="00F8390C" w:rsidRDefault="002F0D53" w:rsidP="00C96C03">
            <w:pPr>
              <w:snapToGrid w:val="0"/>
              <w:spacing w:line="288" w:lineRule="auto"/>
              <w:ind w:firstLineChars="150" w:firstLine="300"/>
              <w:rPr>
                <w:rFonts w:ascii="Times New Roman" w:hAnsi="Times New Roman" w:cs="Times New Roman"/>
                <w:sz w:val="20"/>
                <w:szCs w:val="20"/>
              </w:rPr>
            </w:pPr>
            <w:r w:rsidRPr="00C96C03">
              <w:rPr>
                <w:rFonts w:ascii="Times New Roman" w:hAnsi="Times New Roman" w:cs="Times New Roman"/>
                <w:sz w:val="20"/>
                <w:szCs w:val="20"/>
              </w:rPr>
              <w:t>Hypertension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ACC6CBA" w14:textId="684F0095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73DD35" w14:textId="39D64B57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FA1896" w14:textId="6D152211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678E26A1" w14:textId="5EC8E1BB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</w:tr>
      <w:tr w:rsidR="002F0D53" w:rsidRPr="00F8390C" w14:paraId="568D03B2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1272EBFB" w14:textId="25FB46AF" w:rsidR="002F0D53" w:rsidRPr="00F8390C" w:rsidRDefault="002F0D53" w:rsidP="00C96C03">
            <w:pPr>
              <w:snapToGrid w:val="0"/>
              <w:spacing w:line="288" w:lineRule="auto"/>
              <w:ind w:firstLineChars="150" w:firstLine="300"/>
              <w:rPr>
                <w:rFonts w:ascii="Times New Roman" w:hAnsi="Times New Roman" w:cs="Times New Roman"/>
                <w:sz w:val="20"/>
                <w:szCs w:val="20"/>
              </w:rPr>
            </w:pPr>
            <w:r w:rsidRPr="00C96C03">
              <w:rPr>
                <w:rFonts w:ascii="Times New Roman" w:hAnsi="Times New Roman" w:cs="Times New Roman"/>
                <w:sz w:val="20"/>
                <w:szCs w:val="20"/>
              </w:rPr>
              <w:t>Hot flush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DD3AC36" w14:textId="33D380D1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827E05" w14:textId="54019237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293698" w14:textId="5B531BF9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29204893" w14:textId="1E65110D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</w:tr>
      <w:tr w:rsidR="002F0D53" w:rsidRPr="00F8390C" w14:paraId="5B9E1412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7AD3AAC3" w14:textId="35BC19B8" w:rsidR="002F0D53" w:rsidRPr="00F8390C" w:rsidRDefault="002F0D53" w:rsidP="00C96C03">
            <w:pPr>
              <w:snapToGrid w:val="0"/>
              <w:spacing w:line="288" w:lineRule="auto"/>
              <w:ind w:firstLineChars="150" w:firstLine="300"/>
              <w:rPr>
                <w:rFonts w:ascii="Times New Roman" w:hAnsi="Times New Roman" w:cs="Times New Roman"/>
                <w:sz w:val="20"/>
                <w:szCs w:val="20"/>
              </w:rPr>
            </w:pPr>
            <w:r w:rsidRPr="00C96C03">
              <w:rPr>
                <w:rFonts w:ascii="Times New Roman" w:hAnsi="Times New Roman" w:cs="Times New Roman"/>
                <w:sz w:val="20"/>
                <w:szCs w:val="20"/>
              </w:rPr>
              <w:t>Muscle spasms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4AF8A5" w14:textId="0C3369B6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31AAE2" w14:textId="2B6B11A2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756AE2" w14:textId="45903544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17921E38" w14:textId="48583B22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</w:tr>
      <w:tr w:rsidR="002F0D53" w:rsidRPr="00F8390C" w14:paraId="7DA85FA0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5A74EC8D" w14:textId="1065E5F5" w:rsidR="002F0D53" w:rsidRPr="00F8390C" w:rsidRDefault="002F0D53" w:rsidP="00C96C03">
            <w:pPr>
              <w:snapToGrid w:val="0"/>
              <w:spacing w:line="288" w:lineRule="auto"/>
              <w:ind w:firstLineChars="150" w:firstLine="300"/>
              <w:rPr>
                <w:rFonts w:ascii="Times New Roman" w:hAnsi="Times New Roman" w:cs="Times New Roman"/>
                <w:sz w:val="20"/>
                <w:szCs w:val="20"/>
              </w:rPr>
            </w:pPr>
            <w:r w:rsidRPr="00C96C03">
              <w:rPr>
                <w:rFonts w:ascii="Times New Roman" w:hAnsi="Times New Roman" w:cs="Times New Roman"/>
                <w:sz w:val="20"/>
                <w:szCs w:val="20"/>
              </w:rPr>
              <w:t>Hypertonic bladder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A3BA48" w14:textId="3033B10F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2E4CEC" w14:textId="4A1C6A1C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49E1BD" w14:textId="3F1F8FF6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0A65C7A3" w14:textId="38E29766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</w:tr>
      <w:tr w:rsidR="002F0D53" w:rsidRPr="00F8390C" w14:paraId="52F2C4BA" w14:textId="77777777" w:rsidTr="00C96C03">
        <w:trPr>
          <w:trHeight w:val="295"/>
        </w:trPr>
        <w:tc>
          <w:tcPr>
            <w:tcW w:w="3369" w:type="dxa"/>
            <w:tcBorders>
              <w:top w:val="nil"/>
              <w:bottom w:val="nil"/>
              <w:right w:val="nil"/>
            </w:tcBorders>
            <w:hideMark/>
          </w:tcPr>
          <w:p w14:paraId="3F69774C" w14:textId="3EF67EEE" w:rsidR="002F0D53" w:rsidRPr="00F8390C" w:rsidRDefault="002F0D53" w:rsidP="00C96C03">
            <w:pPr>
              <w:snapToGrid w:val="0"/>
              <w:spacing w:line="288" w:lineRule="auto"/>
              <w:ind w:firstLineChars="150" w:firstLine="300"/>
              <w:rPr>
                <w:rFonts w:ascii="Times New Roman" w:hAnsi="Times New Roman" w:cs="Times New Roman"/>
                <w:sz w:val="20"/>
                <w:szCs w:val="20"/>
              </w:rPr>
            </w:pPr>
            <w:r w:rsidRPr="00C96C03">
              <w:rPr>
                <w:rFonts w:ascii="Times New Roman" w:hAnsi="Times New Roman" w:cs="Times New Roman"/>
                <w:sz w:val="20"/>
                <w:szCs w:val="20"/>
              </w:rPr>
              <w:t>Femur fracture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126BB6" w14:textId="117053BE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BAFB6E" w14:textId="1D496D5A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4CB4C2" w14:textId="24F4DA8E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</w:tcBorders>
            <w:noWrap/>
            <w:hideMark/>
          </w:tcPr>
          <w:p w14:paraId="3ABF2B74" w14:textId="607150A7" w:rsidR="002F0D53" w:rsidRPr="00F8390C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8390C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</w:tr>
      <w:tr w:rsidR="002F0D53" w14:paraId="1B94EF0B" w14:textId="77777777" w:rsidTr="00C96C03">
        <w:trPr>
          <w:trHeight w:val="20"/>
        </w:trPr>
        <w:tc>
          <w:tcPr>
            <w:tcW w:w="8330" w:type="dxa"/>
            <w:gridSpan w:val="5"/>
            <w:tcBorders>
              <w:top w:val="single" w:sz="4" w:space="0" w:color="auto"/>
            </w:tcBorders>
          </w:tcPr>
          <w:p w14:paraId="69715198" w14:textId="77777777" w:rsidR="002F0D53" w:rsidDel="00D87BB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Del="00D87BBA">
              <w:rPr>
                <w:rFonts w:ascii="Times New Roman" w:hAnsi="Times New Roman" w:cs="Times New Roman"/>
                <w:sz w:val="20"/>
                <w:szCs w:val="20"/>
              </w:rPr>
              <w:t>AEs reported in the t</w:t>
            </w:r>
            <w:r w:rsidDel="00D87BBA">
              <w:rPr>
                <w:rFonts w:ascii="Times New Roman" w:hAnsi="Times New Roman" w:cs="Times New Roman" w:hint="eastAsia"/>
                <w:sz w:val="20"/>
                <w:szCs w:val="20"/>
              </w:rPr>
              <w:t>re</w:t>
            </w:r>
            <w:r w:rsidDel="00D87BBA">
              <w:rPr>
                <w:rFonts w:ascii="Times New Roman" w:hAnsi="Times New Roman" w:cs="Times New Roman"/>
                <w:sz w:val="20"/>
                <w:szCs w:val="20"/>
              </w:rPr>
              <w:t>atment period and follow-up period were collected.</w:t>
            </w:r>
          </w:p>
          <w:p w14:paraId="1D0D2018" w14:textId="144DF82E" w:rsidR="002F0D53" w:rsidRPr="00C3162A" w:rsidRDefault="002F0D53" w:rsidP="002F0D53">
            <w:pPr>
              <w:snapToGrid w:val="0"/>
              <w:spacing w:line="28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Del="00D87BBA">
              <w:rPr>
                <w:rFonts w:ascii="Times New Roman" w:hAnsi="Times New Roman" w:cs="Times New Roman" w:hint="eastAsia"/>
                <w:sz w:val="20"/>
                <w:szCs w:val="20"/>
              </w:rPr>
              <w:t>A</w:t>
            </w:r>
            <w:r w:rsidDel="00D87BBA">
              <w:rPr>
                <w:rFonts w:ascii="Times New Roman" w:hAnsi="Times New Roman" w:cs="Times New Roman"/>
                <w:sz w:val="20"/>
                <w:szCs w:val="20"/>
              </w:rPr>
              <w:t xml:space="preserve">E, adverse event </w:t>
            </w:r>
          </w:p>
        </w:tc>
      </w:tr>
    </w:tbl>
    <w:p w14:paraId="3BA346EC" w14:textId="77777777" w:rsidR="00F8390C" w:rsidRDefault="00F8390C" w:rsidP="00F8390C">
      <w:pPr>
        <w:spacing w:line="400" w:lineRule="exact"/>
        <w:rPr>
          <w:rFonts w:ascii="Times New Roman" w:hAnsi="Times New Roman" w:cs="Times New Roman"/>
          <w:b/>
          <w:sz w:val="20"/>
          <w:szCs w:val="20"/>
        </w:rPr>
      </w:pPr>
    </w:p>
    <w:p w14:paraId="01E4A1FB" w14:textId="77777777" w:rsidR="00290970" w:rsidRPr="00F8390C" w:rsidRDefault="00290970"/>
    <w:p w14:paraId="3B26D048" w14:textId="77777777" w:rsidR="00F8390C" w:rsidRDefault="00F8390C"/>
    <w:p w14:paraId="5B11398A" w14:textId="77777777" w:rsidR="00F8390C" w:rsidRPr="00290970" w:rsidRDefault="00F8390C"/>
    <w:sectPr w:rsidR="00F8390C" w:rsidRPr="00290970" w:rsidSect="000F7F8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48B660" w14:textId="77777777" w:rsidR="00D92CD2" w:rsidRDefault="00D92CD2" w:rsidP="00290970">
      <w:r>
        <w:separator/>
      </w:r>
    </w:p>
  </w:endnote>
  <w:endnote w:type="continuationSeparator" w:id="0">
    <w:p w14:paraId="7D7518B0" w14:textId="77777777" w:rsidR="00D92CD2" w:rsidRDefault="00D92CD2" w:rsidP="00290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D675D0" w14:textId="77777777" w:rsidR="00D92CD2" w:rsidRDefault="00D92CD2" w:rsidP="00290970">
      <w:r>
        <w:separator/>
      </w:r>
    </w:p>
  </w:footnote>
  <w:footnote w:type="continuationSeparator" w:id="0">
    <w:p w14:paraId="5436D625" w14:textId="77777777" w:rsidR="00D92CD2" w:rsidRDefault="00D92CD2" w:rsidP="00290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A0C77"/>
    <w:multiLevelType w:val="hybridMultilevel"/>
    <w:tmpl w:val="BE96F140"/>
    <w:lvl w:ilvl="0" w:tplc="FCE8D278">
      <w:start w:val="1"/>
      <w:numFmt w:val="decimal"/>
      <w:lvlText w:val="(%1)"/>
      <w:lvlJc w:val="left"/>
      <w:pPr>
        <w:tabs>
          <w:tab w:val="num" w:pos="511"/>
        </w:tabs>
        <w:ind w:left="704" w:hanging="420"/>
      </w:pPr>
      <w:rPr>
        <w:rFonts w:ascii="Times New Roman" w:eastAsia="ＭＳ 明朝" w:hAnsi="Times New Roman" w:hint="default"/>
        <w:b w:val="0"/>
        <w:bCs w:val="0"/>
        <w:i w:val="0"/>
        <w:iCs w:val="0"/>
        <w:caps w:val="0"/>
        <w:strike w:val="0"/>
        <w:dstrike w:val="0"/>
        <w:vanish w:val="0"/>
        <w:spacing w:val="0"/>
        <w:kern w:val="0"/>
        <w:position w:val="0"/>
        <w:sz w:val="21"/>
        <w:szCs w:val="21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9DA457C">
      <w:start w:val="1"/>
      <w:numFmt w:val="aiueoFullWidth"/>
      <w:lvlText w:val="(%2)"/>
      <w:lvlJc w:val="left"/>
      <w:pPr>
        <w:tabs>
          <w:tab w:val="num" w:pos="732"/>
        </w:tabs>
        <w:ind w:left="732" w:hanging="420"/>
      </w:pPr>
    </w:lvl>
    <w:lvl w:ilvl="2" w:tplc="FEDCCCE8">
      <w:start w:val="1"/>
      <w:numFmt w:val="decimalEnclosedCircle"/>
      <w:lvlText w:val="%3"/>
      <w:lvlJc w:val="left"/>
      <w:pPr>
        <w:tabs>
          <w:tab w:val="num" w:pos="1152"/>
        </w:tabs>
        <w:ind w:left="1152" w:hanging="420"/>
      </w:pPr>
    </w:lvl>
    <w:lvl w:ilvl="3" w:tplc="6DEC8C5A">
      <w:start w:val="1"/>
      <w:numFmt w:val="decimal"/>
      <w:lvlText w:val="%4."/>
      <w:lvlJc w:val="left"/>
      <w:pPr>
        <w:tabs>
          <w:tab w:val="num" w:pos="1572"/>
        </w:tabs>
        <w:ind w:left="1572" w:hanging="420"/>
      </w:pPr>
    </w:lvl>
    <w:lvl w:ilvl="4" w:tplc="FD009168">
      <w:start w:val="1"/>
      <w:numFmt w:val="aiueoFullWidth"/>
      <w:lvlText w:val="(%5)"/>
      <w:lvlJc w:val="left"/>
      <w:pPr>
        <w:tabs>
          <w:tab w:val="num" w:pos="1992"/>
        </w:tabs>
        <w:ind w:left="1992" w:hanging="420"/>
      </w:pPr>
    </w:lvl>
    <w:lvl w:ilvl="5" w:tplc="AADC68FA" w:tentative="1">
      <w:start w:val="1"/>
      <w:numFmt w:val="decimalEnclosedCircle"/>
      <w:lvlText w:val="%6"/>
      <w:lvlJc w:val="left"/>
      <w:pPr>
        <w:tabs>
          <w:tab w:val="num" w:pos="2412"/>
        </w:tabs>
        <w:ind w:left="2412" w:hanging="420"/>
      </w:pPr>
    </w:lvl>
    <w:lvl w:ilvl="6" w:tplc="AA9CB292" w:tentative="1">
      <w:start w:val="1"/>
      <w:numFmt w:val="decimal"/>
      <w:lvlText w:val="%7."/>
      <w:lvlJc w:val="left"/>
      <w:pPr>
        <w:tabs>
          <w:tab w:val="num" w:pos="2832"/>
        </w:tabs>
        <w:ind w:left="2832" w:hanging="420"/>
      </w:pPr>
    </w:lvl>
    <w:lvl w:ilvl="7" w:tplc="251A97FA" w:tentative="1">
      <w:start w:val="1"/>
      <w:numFmt w:val="aiueoFullWidth"/>
      <w:lvlText w:val="(%8)"/>
      <w:lvlJc w:val="left"/>
      <w:pPr>
        <w:tabs>
          <w:tab w:val="num" w:pos="3252"/>
        </w:tabs>
        <w:ind w:left="3252" w:hanging="420"/>
      </w:pPr>
    </w:lvl>
    <w:lvl w:ilvl="8" w:tplc="C11E3744" w:tentative="1">
      <w:start w:val="1"/>
      <w:numFmt w:val="decimalEnclosedCircle"/>
      <w:lvlText w:val="%9"/>
      <w:lvlJc w:val="left"/>
      <w:pPr>
        <w:tabs>
          <w:tab w:val="num" w:pos="3672"/>
        </w:tabs>
        <w:ind w:left="3672" w:hanging="420"/>
      </w:pPr>
    </w:lvl>
  </w:abstractNum>
  <w:abstractNum w:abstractNumId="1" w15:restartNumberingAfterBreak="0">
    <w:nsid w:val="281E3849"/>
    <w:multiLevelType w:val="hybridMultilevel"/>
    <w:tmpl w:val="24BA7540"/>
    <w:lvl w:ilvl="0" w:tplc="79427A66">
      <w:start w:val="1"/>
      <w:numFmt w:val="decimal"/>
      <w:lvlText w:val="(%1)"/>
      <w:lvlJc w:val="left"/>
      <w:pPr>
        <w:tabs>
          <w:tab w:val="num" w:pos="511"/>
        </w:tabs>
        <w:ind w:left="704" w:hanging="420"/>
      </w:pPr>
      <w:rPr>
        <w:rFonts w:ascii="Times New Roman" w:eastAsia="ＭＳ 明朝" w:hAnsi="Times New Roman" w:hint="default"/>
        <w:b w:val="0"/>
        <w:bCs w:val="0"/>
        <w:i w:val="0"/>
        <w:iCs w:val="0"/>
        <w:caps w:val="0"/>
        <w:strike w:val="0"/>
        <w:dstrike w:val="0"/>
        <w:vanish w:val="0"/>
        <w:spacing w:val="0"/>
        <w:kern w:val="0"/>
        <w:position w:val="0"/>
        <w:sz w:val="21"/>
        <w:szCs w:val="21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090017">
      <w:start w:val="1"/>
      <w:numFmt w:val="aiueoFullWidth"/>
      <w:lvlText w:val="(%2)"/>
      <w:lvlJc w:val="left"/>
      <w:pPr>
        <w:tabs>
          <w:tab w:val="num" w:pos="732"/>
        </w:tabs>
        <w:ind w:left="732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152"/>
        </w:tabs>
        <w:ind w:left="1152" w:hanging="420"/>
      </w:pPr>
    </w:lvl>
    <w:lvl w:ilvl="3" w:tplc="0409000F">
      <w:start w:val="1"/>
      <w:numFmt w:val="decimal"/>
      <w:lvlText w:val="%4."/>
      <w:lvlJc w:val="left"/>
      <w:pPr>
        <w:tabs>
          <w:tab w:val="num" w:pos="1572"/>
        </w:tabs>
        <w:ind w:left="1572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1992"/>
        </w:tabs>
        <w:ind w:left="199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412"/>
        </w:tabs>
        <w:ind w:left="241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32"/>
        </w:tabs>
        <w:ind w:left="283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252"/>
        </w:tabs>
        <w:ind w:left="325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672"/>
        </w:tabs>
        <w:ind w:left="3672" w:hanging="420"/>
      </w:pPr>
    </w:lvl>
  </w:abstractNum>
  <w:abstractNum w:abstractNumId="2" w15:restartNumberingAfterBreak="0">
    <w:nsid w:val="43821D14"/>
    <w:multiLevelType w:val="hybridMultilevel"/>
    <w:tmpl w:val="3E549C00"/>
    <w:lvl w:ilvl="0" w:tplc="B3E86266">
      <w:start w:val="1"/>
      <w:numFmt w:val="decimal"/>
      <w:lvlText w:val="(%1)"/>
      <w:lvlJc w:val="left"/>
      <w:pPr>
        <w:tabs>
          <w:tab w:val="num" w:pos="511"/>
        </w:tabs>
        <w:ind w:left="704" w:hanging="420"/>
      </w:pPr>
      <w:rPr>
        <w:rFonts w:ascii="Times New Roman" w:eastAsia="ＭＳ 明朝" w:hAnsi="Times New Roman" w:hint="default"/>
        <w:b w:val="0"/>
        <w:bCs w:val="0"/>
        <w:i w:val="0"/>
        <w:iCs w:val="0"/>
        <w:caps w:val="0"/>
        <w:strike w:val="0"/>
        <w:dstrike w:val="0"/>
        <w:vanish w:val="0"/>
        <w:spacing w:val="0"/>
        <w:kern w:val="0"/>
        <w:position w:val="0"/>
        <w:sz w:val="21"/>
        <w:szCs w:val="21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090017">
      <w:start w:val="1"/>
      <w:numFmt w:val="aiueoFullWidth"/>
      <w:lvlText w:val="(%2)"/>
      <w:lvlJc w:val="left"/>
      <w:pPr>
        <w:tabs>
          <w:tab w:val="num" w:pos="732"/>
        </w:tabs>
        <w:ind w:left="732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152"/>
        </w:tabs>
        <w:ind w:left="1152" w:hanging="420"/>
      </w:pPr>
    </w:lvl>
    <w:lvl w:ilvl="3" w:tplc="0409000F">
      <w:start w:val="1"/>
      <w:numFmt w:val="decimal"/>
      <w:lvlText w:val="%4."/>
      <w:lvlJc w:val="left"/>
      <w:pPr>
        <w:tabs>
          <w:tab w:val="num" w:pos="1572"/>
        </w:tabs>
        <w:ind w:left="1572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1992"/>
        </w:tabs>
        <w:ind w:left="199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412"/>
        </w:tabs>
        <w:ind w:left="241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32"/>
        </w:tabs>
        <w:ind w:left="283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252"/>
        </w:tabs>
        <w:ind w:left="325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672"/>
        </w:tabs>
        <w:ind w:left="3672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AF9"/>
    <w:rsid w:val="000406C7"/>
    <w:rsid w:val="000563A8"/>
    <w:rsid w:val="00095989"/>
    <w:rsid w:val="000A4F5D"/>
    <w:rsid w:val="000A6AF9"/>
    <w:rsid w:val="000D6FFB"/>
    <w:rsid w:val="000F7F8D"/>
    <w:rsid w:val="00152B2B"/>
    <w:rsid w:val="001B2D26"/>
    <w:rsid w:val="002058B4"/>
    <w:rsid w:val="00226B77"/>
    <w:rsid w:val="00246C00"/>
    <w:rsid w:val="00290970"/>
    <w:rsid w:val="002917A9"/>
    <w:rsid w:val="002F0D53"/>
    <w:rsid w:val="00335ABE"/>
    <w:rsid w:val="00357252"/>
    <w:rsid w:val="003F4459"/>
    <w:rsid w:val="0043500A"/>
    <w:rsid w:val="00470853"/>
    <w:rsid w:val="0050709A"/>
    <w:rsid w:val="00544DFC"/>
    <w:rsid w:val="005530AD"/>
    <w:rsid w:val="00562DA3"/>
    <w:rsid w:val="00567EA6"/>
    <w:rsid w:val="00592A50"/>
    <w:rsid w:val="005A4A90"/>
    <w:rsid w:val="00634E4A"/>
    <w:rsid w:val="00674FB9"/>
    <w:rsid w:val="006B0AF1"/>
    <w:rsid w:val="00700927"/>
    <w:rsid w:val="00735A6E"/>
    <w:rsid w:val="007541F8"/>
    <w:rsid w:val="00827032"/>
    <w:rsid w:val="008446A4"/>
    <w:rsid w:val="00856E24"/>
    <w:rsid w:val="008C1D4E"/>
    <w:rsid w:val="008F7C37"/>
    <w:rsid w:val="0094236F"/>
    <w:rsid w:val="009D3EB2"/>
    <w:rsid w:val="009E2C22"/>
    <w:rsid w:val="00A13EA6"/>
    <w:rsid w:val="00A33D7D"/>
    <w:rsid w:val="00AB3415"/>
    <w:rsid w:val="00B65400"/>
    <w:rsid w:val="00B71151"/>
    <w:rsid w:val="00BD61D3"/>
    <w:rsid w:val="00BE4D77"/>
    <w:rsid w:val="00C03411"/>
    <w:rsid w:val="00C2515D"/>
    <w:rsid w:val="00C96C03"/>
    <w:rsid w:val="00CA2370"/>
    <w:rsid w:val="00CC4E96"/>
    <w:rsid w:val="00CD26B1"/>
    <w:rsid w:val="00D0496A"/>
    <w:rsid w:val="00D12873"/>
    <w:rsid w:val="00D6489B"/>
    <w:rsid w:val="00D92CD2"/>
    <w:rsid w:val="00DA2600"/>
    <w:rsid w:val="00E31F4E"/>
    <w:rsid w:val="00E67CF4"/>
    <w:rsid w:val="00E72BE3"/>
    <w:rsid w:val="00EE732B"/>
    <w:rsid w:val="00EE7979"/>
    <w:rsid w:val="00F8390C"/>
    <w:rsid w:val="00FB3F47"/>
    <w:rsid w:val="00FE1A50"/>
    <w:rsid w:val="00FF3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88112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7F8D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8390C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97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90970"/>
  </w:style>
  <w:style w:type="paragraph" w:styleId="a5">
    <w:name w:val="footer"/>
    <w:basedOn w:val="a"/>
    <w:link w:val="a6"/>
    <w:uiPriority w:val="99"/>
    <w:unhideWhenUsed/>
    <w:rsid w:val="0029097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90970"/>
  </w:style>
  <w:style w:type="paragraph" w:styleId="3">
    <w:name w:val="Body Text Indent 3"/>
    <w:basedOn w:val="a"/>
    <w:link w:val="30"/>
    <w:rsid w:val="00290970"/>
    <w:pPr>
      <w:adjustRightInd w:val="0"/>
      <w:spacing w:line="360" w:lineRule="atLeast"/>
      <w:ind w:leftChars="300" w:left="720" w:firstLineChars="100" w:firstLine="210"/>
      <w:textAlignment w:val="baseline"/>
    </w:pPr>
    <w:rPr>
      <w:rFonts w:ascii="Times New Roman" w:eastAsia="ＭＳ 明朝" w:hAnsi="Times New Roman" w:cs="Times New Roman"/>
      <w:kern w:val="0"/>
      <w:szCs w:val="21"/>
    </w:rPr>
  </w:style>
  <w:style w:type="character" w:customStyle="1" w:styleId="30">
    <w:name w:val="本文インデント 3 (文字)"/>
    <w:basedOn w:val="a0"/>
    <w:link w:val="3"/>
    <w:rsid w:val="00290970"/>
    <w:rPr>
      <w:rFonts w:ascii="Times New Roman" w:eastAsia="ＭＳ 明朝" w:hAnsi="Times New Roman" w:cs="Times New Roman"/>
      <w:kern w:val="0"/>
      <w:szCs w:val="21"/>
    </w:rPr>
  </w:style>
  <w:style w:type="character" w:customStyle="1" w:styleId="10">
    <w:name w:val="見出し 1 (文字)"/>
    <w:basedOn w:val="a0"/>
    <w:link w:val="1"/>
    <w:uiPriority w:val="9"/>
    <w:rsid w:val="00F8390C"/>
    <w:rPr>
      <w:rFonts w:asciiTheme="majorHAnsi" w:eastAsiaTheme="majorEastAsia" w:hAnsiTheme="majorHAnsi" w:cstheme="majorBidi"/>
      <w:sz w:val="24"/>
      <w:szCs w:val="24"/>
    </w:rPr>
  </w:style>
  <w:style w:type="table" w:styleId="a7">
    <w:name w:val="Table Grid"/>
    <w:basedOn w:val="a1"/>
    <w:uiPriority w:val="59"/>
    <w:rsid w:val="00F8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674FB9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674FB9"/>
    <w:pPr>
      <w:jc w:val="left"/>
    </w:pPr>
  </w:style>
  <w:style w:type="character" w:customStyle="1" w:styleId="aa">
    <w:name w:val="コメント文字列 (文字)"/>
    <w:basedOn w:val="a0"/>
    <w:link w:val="a9"/>
    <w:uiPriority w:val="99"/>
    <w:semiHidden/>
    <w:rsid w:val="00674FB9"/>
  </w:style>
  <w:style w:type="paragraph" w:styleId="ab">
    <w:name w:val="annotation subject"/>
    <w:basedOn w:val="a9"/>
    <w:next w:val="a9"/>
    <w:link w:val="ac"/>
    <w:uiPriority w:val="99"/>
    <w:semiHidden/>
    <w:unhideWhenUsed/>
    <w:rsid w:val="00674FB9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rsid w:val="00674FB9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674F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674FB9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Revision"/>
    <w:hidden/>
    <w:uiPriority w:val="99"/>
    <w:semiHidden/>
    <w:rsid w:val="00CA2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2019-04-12T16:20:00Z</dcterms:created>
  <dcterms:modified xsi:type="dcterms:W3CDTF">2019-04-12T16:20:00Z</dcterms:modified>
</cp:coreProperties>
</file>