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08B1" w14:textId="77777777" w:rsidR="00E37A59" w:rsidRDefault="00E37A59" w:rsidP="00E37A59">
      <w:r>
        <w:rPr>
          <w:rFonts w:ascii="Calibri" w:hAnsi="Calibri" w:cs="Calibri"/>
          <w:b/>
          <w:bCs/>
          <w:color w:val="005E9F"/>
        </w:rPr>
        <w:t xml:space="preserve">SUPPLEMENTARY </w:t>
      </w:r>
      <w:r w:rsidRPr="5C9370AD">
        <w:rPr>
          <w:rFonts w:ascii="Calibri" w:hAnsi="Calibri" w:cs="Calibri"/>
          <w:b/>
          <w:bCs/>
          <w:color w:val="005E9F"/>
        </w:rPr>
        <w:t xml:space="preserve">TABLE </w:t>
      </w:r>
      <w:r>
        <w:rPr>
          <w:rFonts w:ascii="Calibri" w:hAnsi="Calibri" w:cs="Calibri"/>
          <w:b/>
          <w:bCs/>
          <w:color w:val="005E9F"/>
        </w:rPr>
        <w:t>1</w:t>
      </w:r>
      <w:r w:rsidRPr="5C9370AD">
        <w:rPr>
          <w:rFonts w:ascii="Calibri" w:hAnsi="Calibri" w:cs="Calibri"/>
          <w:b/>
          <w:bCs/>
        </w:rPr>
        <w:t>.</w:t>
      </w:r>
      <w:r w:rsidRPr="5C9370AD">
        <w:rPr>
          <w:rFonts w:ascii="Calibri" w:hAnsi="Calibri" w:cs="Calibri"/>
        </w:rPr>
        <w:t xml:space="preserve"> </w:t>
      </w:r>
      <w:r w:rsidRPr="004D5CA4">
        <w:rPr>
          <w:rFonts w:ascii="Calibri" w:hAnsi="Calibri" w:cs="Calibri"/>
          <w:b/>
          <w:bCs/>
        </w:rPr>
        <w:t xml:space="preserve">Demographics of the study population </w:t>
      </w:r>
      <w:r>
        <w:rPr>
          <w:rFonts w:ascii="Calibri" w:hAnsi="Calibri" w:cs="Calibri"/>
          <w:b/>
          <w:bCs/>
        </w:rPr>
        <w:t xml:space="preserve">including the sub-group analysis </w:t>
      </w:r>
      <w:r w:rsidRPr="004D5CA4">
        <w:rPr>
          <w:rFonts w:ascii="Calibri" w:hAnsi="Calibri" w:cs="Calibri"/>
          <w:b/>
          <w:bCs/>
        </w:rPr>
        <w:t>(N=304).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4230"/>
        <w:gridCol w:w="1170"/>
        <w:gridCol w:w="1320"/>
        <w:gridCol w:w="1320"/>
        <w:gridCol w:w="1320"/>
      </w:tblGrid>
      <w:tr w:rsidR="00E37A59" w:rsidRPr="00C209E1" w14:paraId="67BFA852" w14:textId="77777777" w:rsidTr="00D57753">
        <w:trPr>
          <w:trHeight w:val="20"/>
        </w:trPr>
        <w:tc>
          <w:tcPr>
            <w:tcW w:w="42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90673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D5491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(%) or mean ± standard deviation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16DD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p-</w:t>
            </w:r>
            <w:proofErr w:type="spellStart"/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value</w:t>
            </w: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E37A59" w:rsidRPr="00C209E1" w14:paraId="4A997E5D" w14:textId="77777777" w:rsidTr="00D57753">
        <w:trPr>
          <w:trHeight w:val="20"/>
        </w:trPr>
        <w:tc>
          <w:tcPr>
            <w:tcW w:w="42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A93C1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3F4B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Overall (N=304)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7FAB3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Provided Answers 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to the Qualitative Question </w:t>
            </w: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(N=104)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D8CA6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Did Not Provide Answers 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to the Qualitative Question </w:t>
            </w:r>
            <w:r w:rsidRPr="00C209E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(N=200)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DAA93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</w:tr>
      <w:tr w:rsidR="00E37A59" w:rsidRPr="00C209E1" w14:paraId="6F751C7E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918D26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Age: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3E0E31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73CB2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4692E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7E970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0.993</w:t>
            </w:r>
          </w:p>
        </w:tc>
      </w:tr>
      <w:tr w:rsidR="00E37A59" w:rsidRPr="00C209E1" w14:paraId="2E6245A7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30103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 xml:space="preserve">&lt;60 </w:t>
            </w:r>
            <w:proofErr w:type="spellStart"/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yo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DAB80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 (20.1%)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0D248E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21 (20.2%)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43520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40 (20.0%)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7AFCD4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0101D3E4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6E812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 xml:space="preserve">60-69 </w:t>
            </w:r>
            <w:proofErr w:type="spellStart"/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yo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D1AA3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 (37.2%)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7B07B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39 (37.5%)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0E4099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74 (37.0%)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50C77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378AACCE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A89BA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 xml:space="preserve">≥70 </w:t>
            </w:r>
            <w:proofErr w:type="spellStart"/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yo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F26B6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 (42.8%)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0E402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44 (42.3%)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BF0E4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86 (43.0%)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947CF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3C47BA3D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142098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Gender: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533452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AF1C70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6C74A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C3740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0.939</w:t>
            </w:r>
          </w:p>
        </w:tc>
      </w:tr>
      <w:tr w:rsidR="00E37A59" w:rsidRPr="00C209E1" w14:paraId="2B5A5654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093BF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Male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F0DB3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 (14.8%)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7164B6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16 (15.4%)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57B5B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29 (14.5%)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8E3EF2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1E460537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E9FF8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Female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3BC39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257 (84.5%)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8CA365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87 (83.7%)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92947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170 (85.0%)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55BD2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2ADE1A97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2E179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    Other or prefer not to say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D0DEA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 (0.7%)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F9DA7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 (1.0%)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23F23D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 (0.5%)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B4E6DF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2E134E9D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AED59E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Race/ethnicity: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F45E22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702684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686CA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1C0C5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0.907</w:t>
            </w:r>
          </w:p>
        </w:tc>
      </w:tr>
      <w:tr w:rsidR="00E37A59" w:rsidRPr="00C209E1" w14:paraId="42CD3910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BB9635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Non-Hispanic White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7E396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251 (82.6%)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6E2A6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85 (81.7%)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65E35A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166 (83.0%)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73CCE91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4D824932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2F0FB" w14:textId="77777777" w:rsidR="00E37A59" w:rsidRPr="00C209E1" w:rsidRDefault="00E37A59" w:rsidP="00D57753">
            <w:pPr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gramStart"/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Other</w:t>
            </w:r>
            <w:proofErr w:type="gramEnd"/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race/ethnicity or prefer not to say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B3A2A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 (17.4%)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74AA5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19 (18.3%)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B820E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34 (17.0%)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1D402F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655827B8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ED4FD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Educational attainment: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777DAEDF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AA8D5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8FDCF1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BFDDEC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0.063</w:t>
            </w:r>
          </w:p>
        </w:tc>
      </w:tr>
      <w:tr w:rsidR="00E37A59" w:rsidRPr="00C209E1" w14:paraId="3668D294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8BD3A" w14:textId="77777777" w:rsidR="00E37A59" w:rsidRPr="00C209E1" w:rsidRDefault="00E37A59" w:rsidP="00D57753">
            <w:pPr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Did not graduate from college or prefer not to say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80057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 (18.8%)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5E138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13 (12.5%)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41EF69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44 (22.0%)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2E781B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5E8E54A3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3441D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Graduated from college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139104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247 (81.2%)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5319A6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91 (87.5%)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AFD46F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156 (78.0%)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197907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68876E30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1D399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Marital status: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7F2F5B0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C3786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3EEDA11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307F11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0.640</w:t>
            </w:r>
          </w:p>
        </w:tc>
      </w:tr>
      <w:tr w:rsidR="00E37A59" w:rsidRPr="00C209E1" w14:paraId="4071F257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1E6D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 xml:space="preserve">Not married, not in a domestic partnership, or not in a long-term relationship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EB002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 (39.8%)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71E01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38 (36.5%)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AE98D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83 (41.5%)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2B2D3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5A3DF83B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AD443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Married, domestic partnership, long-term relationship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5DF45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173 (56.9%)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72A98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62 (59.6%)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DDB12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111 (55.5%)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EE1DF3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21354F2D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8DDCE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Prefer not to say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11F0A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 (3.3%)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B4A98E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 (3.8%)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D7B18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 (3.0%)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8C24DF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32CD4567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B3A68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Total annual household income: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6C5F1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6885E0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8D061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308E3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0.831</w:t>
            </w:r>
          </w:p>
        </w:tc>
      </w:tr>
      <w:tr w:rsidR="00E37A59" w:rsidRPr="00C209E1" w14:paraId="361F1A39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C3D57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≤$50,000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F9D99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 (13.5%)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1C7AE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13 (12.5%)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A3A0A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28 (14.0%)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B55D02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5FCAD22F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DBD12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$50,001–$100,000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758B368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 (12.2%)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B6B9F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15 (14.4%)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09477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22 (11.0%)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07A17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1F1527AF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E4180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&gt;$100,000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53789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 (44.1%)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46B97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46 (44.2%)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46BF7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88 (44.0%)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B2B818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30033638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01FEC" w14:textId="77777777" w:rsidR="00E37A59" w:rsidRPr="00C209E1" w:rsidRDefault="00E37A59" w:rsidP="00D57753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Prefer not to answer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F54ED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 (30.3%)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DD769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30 (28.8%)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1BC12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62 (31.0%)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CD820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41D3EE6A" w14:textId="77777777" w:rsidTr="00D57753">
        <w:trPr>
          <w:trHeight w:val="108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3C1BD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Employment status: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706C166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A41D5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C07A8F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CE900E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0.890</w:t>
            </w:r>
          </w:p>
        </w:tc>
      </w:tr>
      <w:tr w:rsidR="00E37A59" w:rsidRPr="00C209E1" w14:paraId="48C20F54" w14:textId="77777777" w:rsidTr="00D57753">
        <w:trPr>
          <w:trHeight w:val="79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E2C59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Unemployed, homemaker, retired, unable to work or on disability, on leave of absence from work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A85C5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183 (60.2%)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EBB2A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64 (61.5%)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316EE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119 (59.5%)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799E7F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44E1BAE4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2F543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Employed or student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17ECD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 (30.6%)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E51A31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30 (28.8%)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B2AA4D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63 (31.5%)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029A2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6A6D1820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B9120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Other or prefer not to say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8B395C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 (9.2%)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247C3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10 (9.6%)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BE9602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18 (9.0%)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A8DBBD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12348F55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373B7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Body mass index (BMI), kg/m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>2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BB297F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23.2 ± 4.3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33A3E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23.3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±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4.5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23F30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23.1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±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4.2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2EC47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0.743</w:t>
            </w:r>
          </w:p>
        </w:tc>
      </w:tr>
      <w:tr w:rsidR="00E37A59" w:rsidRPr="00C209E1" w14:paraId="4FE2FDEA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B720B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Smoking status: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02D26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54DD0E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53AC2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5FEED5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0.727</w:t>
            </w:r>
          </w:p>
        </w:tc>
      </w:tr>
      <w:tr w:rsidR="00E37A59" w:rsidRPr="00C209E1" w14:paraId="0BE00881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3CA8E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Never</w:t>
            </w:r>
            <w:r w:rsidRPr="00C209E1" w:rsidDel="00340C00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smoker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EE8D8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208 (68.4%)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B8CCD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73 (70.2%)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960DB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135 (67.5%)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98401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4409591D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2F549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 xml:space="preserve">Current or past smoker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78C2B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 (31.6%)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D3C8F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31 (29.8%)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D192B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65 (32.5%)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F50D3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5BEB2573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C8EB8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Frequency of alcohol use: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EBF2E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1D1408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A5945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238E66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0.933</w:t>
            </w:r>
          </w:p>
        </w:tc>
      </w:tr>
      <w:tr w:rsidR="00E37A59" w:rsidRPr="00C209E1" w14:paraId="3D93C572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8A38A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Never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76D22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 (25.7%)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69070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28 (26.9%)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3F376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50 (25.0%)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23CB26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13CEFB8A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A8592" w14:textId="77777777" w:rsidR="00E37A59" w:rsidRPr="00C209E1" w:rsidRDefault="00E37A59" w:rsidP="00D57753">
            <w:pPr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A few times per month or less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B3261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142 (46.7%)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C99B2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48 (46.2%)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351C34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94 (47.0%)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BCE5F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22256D46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4A990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2 or more times a week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39B74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 (27.6%)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3900F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28 (26.9%)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E6422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56 (28.0%)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8547E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3153948D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DDAEB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Comorbidities: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241D9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690413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228B29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4175DD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0.346</w:t>
            </w:r>
          </w:p>
        </w:tc>
      </w:tr>
      <w:tr w:rsidR="00E37A59" w:rsidRPr="00C209E1" w14:paraId="7D1A978C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6A309" w14:textId="77777777" w:rsidR="00E37A59" w:rsidRPr="00C209E1" w:rsidRDefault="00E37A59" w:rsidP="00D57753">
            <w:pPr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Celiac disease, Crohn’s disease, e</w:t>
            </w:r>
            <w:r w:rsidRPr="00C209E1">
              <w:rPr>
                <w:rFonts w:ascii="Calibri" w:eastAsia="Times New Roman" w:hAnsi="Calibri" w:cs="Calibri"/>
                <w:bCs/>
                <w:sz w:val="16"/>
                <w:szCs w:val="16"/>
              </w:rPr>
              <w:t>ating disorder, or long-term rest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598ADA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 (7.2%)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30AD5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6 (5.8%)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764B1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16 (8.0%)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12B16E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2532FE51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4CAD4" w14:textId="77777777" w:rsidR="00E37A59" w:rsidRPr="00C209E1" w:rsidRDefault="00E37A59" w:rsidP="00D57753">
            <w:pPr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None of the above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55C8F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275 (90.5%)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0B43B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94 (90.4%)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3163C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181 (90.5%)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CCFDD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1411F0D5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341C4" w14:textId="77777777" w:rsidR="00E37A59" w:rsidRPr="00C209E1" w:rsidRDefault="00E37A59" w:rsidP="00D57753">
            <w:pPr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Missing data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0EDBF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 (2.3%)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6194B7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4 (3.8%)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37067E0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 (1.5%)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4DC1D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221283B9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0D6F3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Long-term steroids use for at least 3 months: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52EB4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18520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0F33C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422858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>0.153</w:t>
            </w:r>
          </w:p>
        </w:tc>
      </w:tr>
      <w:tr w:rsidR="00E37A59" w:rsidRPr="00C209E1" w14:paraId="676C384B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41C2F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Yes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CA17F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 (16.8%)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05E685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21 (20.2%)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697853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30 (15.0%)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A39D34F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426CB451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870BC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No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C9ADD1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239 (78.6%)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1E1CBE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81 (77.9%)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1417B7F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158 (79.0%)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2B5BC7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55E49D32" w14:textId="77777777" w:rsidTr="00D57753">
        <w:trPr>
          <w:trHeight w:val="20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E5041" w14:textId="77777777" w:rsidR="00E37A59" w:rsidRPr="00C209E1" w:rsidRDefault="00E37A59" w:rsidP="00D5775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sz w:val="16"/>
                <w:szCs w:val="16"/>
              </w:rPr>
              <w:tab/>
              <w:t>Not sure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69BCBB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 (4.6%)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7A3A1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2 (1.9%)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1323E6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hAnsi="Calibri" w:cs="Calibri"/>
                <w:color w:val="000000"/>
                <w:sz w:val="16"/>
                <w:szCs w:val="16"/>
              </w:rPr>
              <w:t>12 (6.0%)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551A74" w14:textId="77777777" w:rsidR="00E37A59" w:rsidRPr="00C209E1" w:rsidRDefault="00E37A59" w:rsidP="00D5775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A59" w:rsidRPr="00C209E1" w14:paraId="72AB8C14" w14:textId="77777777" w:rsidTr="00D57753">
        <w:trPr>
          <w:trHeight w:val="20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F64D3" w14:textId="77777777" w:rsidR="00E37A59" w:rsidRPr="00C209E1" w:rsidRDefault="00E37A59" w:rsidP="00D5775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a: Data missing from 8 patients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(2 from those who provided answers, 6 from those who did not)</w:t>
            </w: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  <w:p w14:paraId="527BCE70" w14:textId="77777777" w:rsidR="00E37A59" w:rsidRPr="00C209E1" w:rsidRDefault="00E37A59" w:rsidP="00D5775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b: Two-sample t-test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, </w:t>
            </w: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Chi-squared test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or Fisher’s exact test</w:t>
            </w:r>
            <w:r w:rsidRPr="00C209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01D2B4C8" w14:textId="6D69C37B" w:rsidR="00D1010D" w:rsidRPr="00E37A59" w:rsidRDefault="00D1010D" w:rsidP="00E37A59"/>
    <w:sectPr w:rsidR="00D1010D" w:rsidRPr="00E37A59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4167E1"/>
    <w:rsid w:val="00935CCC"/>
    <w:rsid w:val="00D1010D"/>
    <w:rsid w:val="00E37A59"/>
    <w:rsid w:val="00EE6E42"/>
    <w:rsid w:val="00F6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Liu, Xiaoyu</cp:lastModifiedBy>
  <cp:revision>5</cp:revision>
  <dcterms:created xsi:type="dcterms:W3CDTF">2018-02-09T21:34:00Z</dcterms:created>
  <dcterms:modified xsi:type="dcterms:W3CDTF">2023-06-13T17:18:00Z</dcterms:modified>
</cp:coreProperties>
</file>