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1016" w:rsidRPr="00C95526" w:rsidRDefault="00661016" w:rsidP="00661016">
      <w:pPr>
        <w:spacing w:line="360" w:lineRule="auto"/>
        <w:ind w:right="284"/>
        <w:rPr>
          <w:b/>
        </w:rPr>
      </w:pPr>
      <w:r>
        <w:rPr>
          <w:b/>
        </w:rPr>
        <w:t>Supplementary Table 1. Prognostic value of baseline nutritional status for functional outcomes, cognition and quality of life at 6 months after hip fracture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1"/>
        <w:gridCol w:w="1863"/>
        <w:gridCol w:w="1708"/>
        <w:gridCol w:w="1007"/>
        <w:gridCol w:w="923"/>
        <w:gridCol w:w="1020"/>
        <w:gridCol w:w="919"/>
      </w:tblGrid>
      <w:tr w:rsidR="00661016" w:rsidRPr="00A02AF9" w:rsidTr="006219BE">
        <w:trPr>
          <w:trHeight w:val="333"/>
        </w:trPr>
        <w:tc>
          <w:tcPr>
            <w:tcW w:w="0" w:type="auto"/>
            <w:vMerge w:val="restart"/>
          </w:tcPr>
          <w:p w:rsidR="00661016" w:rsidRPr="000077B2" w:rsidRDefault="00661016" w:rsidP="00435D3E">
            <w:pPr>
              <w:rPr>
                <w:b/>
                <w:lang w:val="en-US"/>
              </w:rPr>
            </w:pPr>
            <w:bookmarkStart w:id="0" w:name="_GoBack"/>
          </w:p>
        </w:tc>
        <w:tc>
          <w:tcPr>
            <w:tcW w:w="0" w:type="auto"/>
            <w:vMerge w:val="restart"/>
          </w:tcPr>
          <w:p w:rsidR="00661016" w:rsidRDefault="00661016" w:rsidP="00435D3E">
            <w:pPr>
              <w:jc w:val="center"/>
              <w:rPr>
                <w:b/>
                <w:lang w:val="en-US"/>
              </w:rPr>
            </w:pPr>
            <w:r>
              <w:rPr>
                <w:b/>
                <w:lang w:val="en-US"/>
              </w:rPr>
              <w:t>M</w:t>
            </w:r>
            <w:r w:rsidRPr="008D1EC9">
              <w:rPr>
                <w:b/>
                <w:lang w:val="en-US"/>
              </w:rPr>
              <w:t>alnourished</w:t>
            </w:r>
            <w:r>
              <w:rPr>
                <w:b/>
                <w:lang w:val="en-US"/>
              </w:rPr>
              <w:t xml:space="preserve"> or at risk at baseline</w:t>
            </w:r>
          </w:p>
        </w:tc>
        <w:tc>
          <w:tcPr>
            <w:tcW w:w="0" w:type="auto"/>
            <w:vMerge w:val="restart"/>
          </w:tcPr>
          <w:p w:rsidR="00661016" w:rsidRPr="008D1EC9" w:rsidRDefault="00661016" w:rsidP="00435D3E">
            <w:pPr>
              <w:jc w:val="center"/>
              <w:rPr>
                <w:b/>
                <w:lang w:val="en-US"/>
              </w:rPr>
            </w:pPr>
            <w:r w:rsidRPr="008D1EC9">
              <w:rPr>
                <w:b/>
                <w:lang w:val="en-US"/>
              </w:rPr>
              <w:t>Well-nourished</w:t>
            </w:r>
            <w:r>
              <w:rPr>
                <w:b/>
                <w:lang w:val="en-US"/>
              </w:rPr>
              <w:t xml:space="preserve"> at baseline</w:t>
            </w:r>
          </w:p>
        </w:tc>
        <w:tc>
          <w:tcPr>
            <w:tcW w:w="0" w:type="auto"/>
            <w:gridSpan w:val="4"/>
          </w:tcPr>
          <w:p w:rsidR="00661016" w:rsidRDefault="00661016" w:rsidP="00435D3E">
            <w:pPr>
              <w:jc w:val="center"/>
              <w:rPr>
                <w:b/>
                <w:lang w:val="en-US"/>
              </w:rPr>
            </w:pPr>
            <w:r>
              <w:rPr>
                <w:b/>
                <w:lang w:val="en-US"/>
              </w:rPr>
              <w:t>Multivariable association with:</w:t>
            </w:r>
          </w:p>
        </w:tc>
      </w:tr>
      <w:tr w:rsidR="00661016" w:rsidRPr="0012290C" w:rsidTr="006219BE">
        <w:trPr>
          <w:trHeight w:val="332"/>
        </w:trPr>
        <w:tc>
          <w:tcPr>
            <w:tcW w:w="0" w:type="auto"/>
            <w:vMerge/>
          </w:tcPr>
          <w:p w:rsidR="00661016" w:rsidRPr="000077B2" w:rsidRDefault="00661016" w:rsidP="00435D3E">
            <w:pPr>
              <w:rPr>
                <w:b/>
                <w:lang w:val="en-US"/>
              </w:rPr>
            </w:pPr>
          </w:p>
        </w:tc>
        <w:tc>
          <w:tcPr>
            <w:tcW w:w="0" w:type="auto"/>
            <w:vMerge/>
          </w:tcPr>
          <w:p w:rsidR="00661016" w:rsidRDefault="00661016" w:rsidP="00435D3E">
            <w:pPr>
              <w:jc w:val="center"/>
              <w:rPr>
                <w:b/>
                <w:lang w:val="en-US"/>
              </w:rPr>
            </w:pPr>
          </w:p>
        </w:tc>
        <w:tc>
          <w:tcPr>
            <w:tcW w:w="0" w:type="auto"/>
            <w:vMerge/>
          </w:tcPr>
          <w:p w:rsidR="00661016" w:rsidRPr="008D1EC9" w:rsidRDefault="00661016" w:rsidP="00435D3E">
            <w:pPr>
              <w:jc w:val="center"/>
              <w:rPr>
                <w:b/>
                <w:lang w:val="en-US"/>
              </w:rPr>
            </w:pPr>
          </w:p>
        </w:tc>
        <w:tc>
          <w:tcPr>
            <w:tcW w:w="0" w:type="auto"/>
            <w:gridSpan w:val="2"/>
          </w:tcPr>
          <w:p w:rsidR="00661016" w:rsidRDefault="00661016" w:rsidP="00435D3E">
            <w:pPr>
              <w:jc w:val="center"/>
              <w:rPr>
                <w:b/>
                <w:lang w:val="en-US"/>
              </w:rPr>
            </w:pPr>
            <w:r>
              <w:rPr>
                <w:b/>
                <w:lang w:val="en-US"/>
              </w:rPr>
              <w:t>Baseline value of MNA (</w:t>
            </w:r>
            <w:proofErr w:type="spellStart"/>
            <w:r>
              <w:rPr>
                <w:b/>
                <w:lang w:val="en-US"/>
              </w:rPr>
              <w:t>nutr.status</w:t>
            </w:r>
            <w:proofErr w:type="spellEnd"/>
            <w:r>
              <w:rPr>
                <w:b/>
                <w:lang w:val="en-US"/>
              </w:rPr>
              <w:t>)</w:t>
            </w:r>
          </w:p>
        </w:tc>
        <w:tc>
          <w:tcPr>
            <w:tcW w:w="0" w:type="auto"/>
            <w:gridSpan w:val="2"/>
          </w:tcPr>
          <w:p w:rsidR="00661016" w:rsidRDefault="00661016" w:rsidP="00435D3E">
            <w:pPr>
              <w:jc w:val="center"/>
              <w:rPr>
                <w:b/>
                <w:lang w:val="en-US"/>
              </w:rPr>
            </w:pPr>
            <w:r>
              <w:rPr>
                <w:b/>
                <w:lang w:val="en-US"/>
              </w:rPr>
              <w:t>Baseline value of outcome of interest</w:t>
            </w:r>
          </w:p>
        </w:tc>
      </w:tr>
      <w:tr w:rsidR="00661016" w:rsidRPr="0092602C" w:rsidTr="006219BE">
        <w:tc>
          <w:tcPr>
            <w:tcW w:w="0" w:type="auto"/>
          </w:tcPr>
          <w:p w:rsidR="00661016" w:rsidRPr="000077B2" w:rsidRDefault="00661016" w:rsidP="00435D3E">
            <w:pPr>
              <w:rPr>
                <w:b/>
                <w:lang w:val="en-US"/>
              </w:rPr>
            </w:pPr>
          </w:p>
        </w:tc>
        <w:tc>
          <w:tcPr>
            <w:tcW w:w="0" w:type="auto"/>
          </w:tcPr>
          <w:p w:rsidR="00661016" w:rsidRPr="008D1EC9" w:rsidRDefault="00661016" w:rsidP="00435D3E">
            <w:pPr>
              <w:jc w:val="center"/>
              <w:rPr>
                <w:b/>
                <w:lang w:val="en-US"/>
              </w:rPr>
            </w:pPr>
            <w:r>
              <w:rPr>
                <w:b/>
                <w:lang w:val="en-US"/>
              </w:rPr>
              <w:t>(MNA</w:t>
            </w:r>
            <w:r>
              <w:rPr>
                <w:b/>
                <w:lang w:val="en-US"/>
              </w:rPr>
              <w:sym w:font="Symbol" w:char="F0A3"/>
            </w:r>
            <w:r>
              <w:rPr>
                <w:b/>
                <w:lang w:val="en-US"/>
              </w:rPr>
              <w:t>23.5)</w:t>
            </w:r>
          </w:p>
        </w:tc>
        <w:tc>
          <w:tcPr>
            <w:tcW w:w="0" w:type="auto"/>
          </w:tcPr>
          <w:p w:rsidR="00661016" w:rsidRPr="008D1EC9" w:rsidRDefault="00661016" w:rsidP="00435D3E">
            <w:pPr>
              <w:jc w:val="center"/>
              <w:rPr>
                <w:b/>
                <w:lang w:val="en-US"/>
              </w:rPr>
            </w:pPr>
            <w:r>
              <w:rPr>
                <w:b/>
                <w:lang w:val="en-US"/>
              </w:rPr>
              <w:t>(MNA&gt;23.5)</w:t>
            </w:r>
          </w:p>
        </w:tc>
        <w:tc>
          <w:tcPr>
            <w:tcW w:w="0" w:type="auto"/>
          </w:tcPr>
          <w:p w:rsidR="00661016" w:rsidRDefault="00661016" w:rsidP="00435D3E">
            <w:pPr>
              <w:jc w:val="center"/>
              <w:rPr>
                <w:b/>
                <w:lang w:val="en-US"/>
              </w:rPr>
            </w:pPr>
            <w:r>
              <w:rPr>
                <w:b/>
                <w:lang w:val="en-US"/>
              </w:rPr>
              <w:t>Stand. RC</w:t>
            </w:r>
          </w:p>
        </w:tc>
        <w:tc>
          <w:tcPr>
            <w:tcW w:w="0" w:type="auto"/>
          </w:tcPr>
          <w:p w:rsidR="00661016" w:rsidRDefault="00661016" w:rsidP="00435D3E">
            <w:pPr>
              <w:jc w:val="center"/>
              <w:rPr>
                <w:b/>
                <w:lang w:val="en-US"/>
              </w:rPr>
            </w:pPr>
            <w:r>
              <w:rPr>
                <w:b/>
                <w:lang w:val="en-US"/>
              </w:rPr>
              <w:t xml:space="preserve">p-value </w:t>
            </w:r>
            <w:r>
              <w:rPr>
                <w:vertAlign w:val="superscript"/>
                <w:lang w:val="en-US"/>
              </w:rPr>
              <w:t>1</w:t>
            </w:r>
          </w:p>
        </w:tc>
        <w:tc>
          <w:tcPr>
            <w:tcW w:w="0" w:type="auto"/>
          </w:tcPr>
          <w:p w:rsidR="00661016" w:rsidRDefault="00661016" w:rsidP="00435D3E">
            <w:pPr>
              <w:jc w:val="center"/>
              <w:rPr>
                <w:b/>
                <w:lang w:val="en-US"/>
              </w:rPr>
            </w:pPr>
            <w:r>
              <w:rPr>
                <w:b/>
                <w:lang w:val="en-US"/>
              </w:rPr>
              <w:t>Stand. RC</w:t>
            </w:r>
          </w:p>
        </w:tc>
        <w:tc>
          <w:tcPr>
            <w:tcW w:w="0" w:type="auto"/>
          </w:tcPr>
          <w:p w:rsidR="00661016" w:rsidRDefault="00661016" w:rsidP="00435D3E">
            <w:pPr>
              <w:jc w:val="center"/>
              <w:rPr>
                <w:b/>
                <w:lang w:val="en-US"/>
              </w:rPr>
            </w:pPr>
            <w:r>
              <w:rPr>
                <w:b/>
                <w:lang w:val="en-US"/>
              </w:rPr>
              <w:t>p-value</w:t>
            </w:r>
          </w:p>
        </w:tc>
      </w:tr>
      <w:tr w:rsidR="00661016" w:rsidRPr="0092602C" w:rsidTr="006219BE">
        <w:tc>
          <w:tcPr>
            <w:tcW w:w="0" w:type="auto"/>
          </w:tcPr>
          <w:p w:rsidR="00661016" w:rsidRPr="000077B2" w:rsidRDefault="00661016" w:rsidP="00435D3E">
            <w:pPr>
              <w:rPr>
                <w:b/>
                <w:lang w:val="en-US"/>
              </w:rPr>
            </w:pPr>
          </w:p>
        </w:tc>
        <w:tc>
          <w:tcPr>
            <w:tcW w:w="0" w:type="auto"/>
          </w:tcPr>
          <w:p w:rsidR="00661016" w:rsidRPr="008D1EC9" w:rsidRDefault="00661016" w:rsidP="00435D3E">
            <w:pPr>
              <w:jc w:val="center"/>
              <w:rPr>
                <w:b/>
                <w:lang w:val="en-US"/>
              </w:rPr>
            </w:pPr>
            <w:r w:rsidRPr="00C07013">
              <w:rPr>
                <w:b/>
                <w:lang w:val="en-US"/>
              </w:rPr>
              <w:t>n=49</w:t>
            </w:r>
          </w:p>
        </w:tc>
        <w:tc>
          <w:tcPr>
            <w:tcW w:w="0" w:type="auto"/>
          </w:tcPr>
          <w:p w:rsidR="00661016" w:rsidRPr="008D1EC9" w:rsidRDefault="00661016" w:rsidP="00435D3E">
            <w:pPr>
              <w:jc w:val="center"/>
              <w:rPr>
                <w:b/>
                <w:lang w:val="en-US"/>
              </w:rPr>
            </w:pPr>
            <w:r w:rsidRPr="00C07013">
              <w:rPr>
                <w:b/>
                <w:lang w:val="en-US"/>
              </w:rPr>
              <w:t>n=75</w:t>
            </w:r>
          </w:p>
        </w:tc>
        <w:tc>
          <w:tcPr>
            <w:tcW w:w="0" w:type="auto"/>
          </w:tcPr>
          <w:p w:rsidR="00661016" w:rsidRPr="000077B2" w:rsidRDefault="00661016" w:rsidP="00435D3E">
            <w:pPr>
              <w:jc w:val="center"/>
              <w:rPr>
                <w:b/>
                <w:lang w:val="en-US"/>
              </w:rPr>
            </w:pPr>
          </w:p>
        </w:tc>
        <w:tc>
          <w:tcPr>
            <w:tcW w:w="0" w:type="auto"/>
          </w:tcPr>
          <w:p w:rsidR="00661016" w:rsidRPr="000077B2" w:rsidRDefault="00661016" w:rsidP="00435D3E">
            <w:pPr>
              <w:jc w:val="center"/>
              <w:rPr>
                <w:b/>
                <w:lang w:val="en-US"/>
              </w:rPr>
            </w:pPr>
          </w:p>
        </w:tc>
        <w:tc>
          <w:tcPr>
            <w:tcW w:w="0" w:type="auto"/>
          </w:tcPr>
          <w:p w:rsidR="00661016" w:rsidRPr="000077B2" w:rsidRDefault="00661016" w:rsidP="00435D3E">
            <w:pPr>
              <w:jc w:val="center"/>
              <w:rPr>
                <w:b/>
                <w:lang w:val="en-US"/>
              </w:rPr>
            </w:pPr>
          </w:p>
        </w:tc>
        <w:tc>
          <w:tcPr>
            <w:tcW w:w="0" w:type="auto"/>
          </w:tcPr>
          <w:p w:rsidR="00661016" w:rsidRPr="000077B2" w:rsidRDefault="00661016" w:rsidP="00435D3E">
            <w:pPr>
              <w:jc w:val="center"/>
              <w:rPr>
                <w:b/>
                <w:lang w:val="en-US"/>
              </w:rPr>
            </w:pPr>
          </w:p>
        </w:tc>
      </w:tr>
      <w:tr w:rsidR="00661016" w:rsidRPr="00D103CD" w:rsidTr="006219BE">
        <w:tc>
          <w:tcPr>
            <w:tcW w:w="0" w:type="auto"/>
          </w:tcPr>
          <w:p w:rsidR="00661016" w:rsidRPr="000077B2" w:rsidRDefault="00661016" w:rsidP="00435D3E">
            <w:pPr>
              <w:rPr>
                <w:b/>
                <w:lang w:val="en-US"/>
              </w:rPr>
            </w:pPr>
          </w:p>
        </w:tc>
        <w:tc>
          <w:tcPr>
            <w:tcW w:w="0" w:type="auto"/>
          </w:tcPr>
          <w:p w:rsidR="00661016" w:rsidRPr="00C07013" w:rsidRDefault="00661016" w:rsidP="00435D3E">
            <w:pPr>
              <w:jc w:val="center"/>
              <w:rPr>
                <w:b/>
                <w:lang w:val="en-US"/>
              </w:rPr>
            </w:pPr>
            <w:r w:rsidRPr="00A95FA0">
              <w:rPr>
                <w:b/>
                <w:lang w:val="en-US"/>
              </w:rPr>
              <w:t>Mean (SEM)</w:t>
            </w:r>
          </w:p>
        </w:tc>
        <w:tc>
          <w:tcPr>
            <w:tcW w:w="0" w:type="auto"/>
          </w:tcPr>
          <w:p w:rsidR="00661016" w:rsidRPr="00C07013" w:rsidRDefault="00661016" w:rsidP="00435D3E">
            <w:pPr>
              <w:jc w:val="center"/>
              <w:rPr>
                <w:b/>
                <w:lang w:val="en-US"/>
              </w:rPr>
            </w:pPr>
            <w:r w:rsidRPr="00A95FA0">
              <w:rPr>
                <w:b/>
                <w:lang w:val="en-US"/>
              </w:rPr>
              <w:t>Mean (SEM)</w:t>
            </w:r>
          </w:p>
        </w:tc>
        <w:tc>
          <w:tcPr>
            <w:tcW w:w="0" w:type="auto"/>
          </w:tcPr>
          <w:p w:rsidR="00661016" w:rsidRPr="000077B2" w:rsidRDefault="00661016" w:rsidP="00435D3E">
            <w:pPr>
              <w:jc w:val="center"/>
              <w:rPr>
                <w:b/>
                <w:lang w:val="en-US"/>
              </w:rPr>
            </w:pPr>
          </w:p>
        </w:tc>
        <w:tc>
          <w:tcPr>
            <w:tcW w:w="0" w:type="auto"/>
          </w:tcPr>
          <w:p w:rsidR="00661016" w:rsidRPr="000077B2" w:rsidRDefault="00661016" w:rsidP="00435D3E">
            <w:pPr>
              <w:jc w:val="center"/>
              <w:rPr>
                <w:b/>
                <w:lang w:val="en-US"/>
              </w:rPr>
            </w:pPr>
          </w:p>
        </w:tc>
        <w:tc>
          <w:tcPr>
            <w:tcW w:w="0" w:type="auto"/>
          </w:tcPr>
          <w:p w:rsidR="00661016" w:rsidRPr="000077B2" w:rsidRDefault="00661016" w:rsidP="00435D3E">
            <w:pPr>
              <w:jc w:val="center"/>
              <w:rPr>
                <w:b/>
                <w:lang w:val="en-US"/>
              </w:rPr>
            </w:pPr>
          </w:p>
        </w:tc>
        <w:tc>
          <w:tcPr>
            <w:tcW w:w="0" w:type="auto"/>
          </w:tcPr>
          <w:p w:rsidR="00661016" w:rsidRPr="000077B2" w:rsidRDefault="00661016" w:rsidP="00435D3E">
            <w:pPr>
              <w:jc w:val="center"/>
              <w:rPr>
                <w:b/>
                <w:lang w:val="en-US"/>
              </w:rPr>
            </w:pPr>
          </w:p>
        </w:tc>
      </w:tr>
      <w:tr w:rsidR="00661016" w:rsidRPr="00D103CD" w:rsidTr="006219BE">
        <w:tc>
          <w:tcPr>
            <w:tcW w:w="0" w:type="auto"/>
          </w:tcPr>
          <w:p w:rsidR="00661016" w:rsidRPr="000077B2" w:rsidRDefault="00661016" w:rsidP="00435D3E">
            <w:pPr>
              <w:rPr>
                <w:b/>
                <w:lang w:val="en-US"/>
              </w:rPr>
            </w:pPr>
          </w:p>
        </w:tc>
        <w:tc>
          <w:tcPr>
            <w:tcW w:w="0" w:type="auto"/>
          </w:tcPr>
          <w:p w:rsidR="00661016" w:rsidRPr="00A95FA0" w:rsidRDefault="00661016" w:rsidP="00435D3E">
            <w:pPr>
              <w:jc w:val="center"/>
              <w:rPr>
                <w:b/>
                <w:lang w:val="en-US"/>
              </w:rPr>
            </w:pPr>
          </w:p>
        </w:tc>
        <w:tc>
          <w:tcPr>
            <w:tcW w:w="0" w:type="auto"/>
          </w:tcPr>
          <w:p w:rsidR="00661016" w:rsidRPr="00A95FA0" w:rsidRDefault="00661016" w:rsidP="00435D3E">
            <w:pPr>
              <w:jc w:val="center"/>
              <w:rPr>
                <w:b/>
                <w:lang w:val="en-US"/>
              </w:rPr>
            </w:pPr>
          </w:p>
        </w:tc>
        <w:tc>
          <w:tcPr>
            <w:tcW w:w="0" w:type="auto"/>
          </w:tcPr>
          <w:p w:rsidR="00661016" w:rsidRPr="000077B2" w:rsidRDefault="00661016" w:rsidP="00435D3E">
            <w:pPr>
              <w:jc w:val="center"/>
              <w:rPr>
                <w:b/>
                <w:lang w:val="en-US"/>
              </w:rPr>
            </w:pPr>
          </w:p>
        </w:tc>
        <w:tc>
          <w:tcPr>
            <w:tcW w:w="0" w:type="auto"/>
          </w:tcPr>
          <w:p w:rsidR="00661016" w:rsidRPr="000077B2" w:rsidRDefault="00661016" w:rsidP="00435D3E">
            <w:pPr>
              <w:jc w:val="center"/>
              <w:rPr>
                <w:b/>
                <w:lang w:val="en-US"/>
              </w:rPr>
            </w:pPr>
          </w:p>
        </w:tc>
        <w:tc>
          <w:tcPr>
            <w:tcW w:w="0" w:type="auto"/>
          </w:tcPr>
          <w:p w:rsidR="00661016" w:rsidRPr="000077B2" w:rsidRDefault="00661016" w:rsidP="00435D3E">
            <w:pPr>
              <w:jc w:val="center"/>
              <w:rPr>
                <w:b/>
                <w:lang w:val="en-US"/>
              </w:rPr>
            </w:pPr>
          </w:p>
        </w:tc>
        <w:tc>
          <w:tcPr>
            <w:tcW w:w="0" w:type="auto"/>
          </w:tcPr>
          <w:p w:rsidR="00661016" w:rsidRPr="000077B2" w:rsidRDefault="00661016" w:rsidP="00435D3E">
            <w:pPr>
              <w:jc w:val="center"/>
              <w:rPr>
                <w:b/>
                <w:lang w:val="en-US"/>
              </w:rPr>
            </w:pPr>
          </w:p>
        </w:tc>
      </w:tr>
      <w:tr w:rsidR="00661016" w:rsidRPr="00BB1C35" w:rsidTr="006219BE">
        <w:tc>
          <w:tcPr>
            <w:tcW w:w="0" w:type="auto"/>
          </w:tcPr>
          <w:p w:rsidR="00661016" w:rsidRPr="000077B2" w:rsidRDefault="00661016" w:rsidP="00435D3E">
            <w:pPr>
              <w:rPr>
                <w:b/>
                <w:lang w:val="en-US"/>
              </w:rPr>
            </w:pPr>
            <w:r>
              <w:rPr>
                <w:b/>
                <w:lang w:val="en-US"/>
              </w:rPr>
              <w:t>Handgrip strength (kg)</w:t>
            </w:r>
          </w:p>
        </w:tc>
        <w:tc>
          <w:tcPr>
            <w:tcW w:w="0" w:type="auto"/>
          </w:tcPr>
          <w:p w:rsidR="00661016" w:rsidRPr="00BB1C35" w:rsidRDefault="00661016" w:rsidP="00435D3E">
            <w:pPr>
              <w:jc w:val="center"/>
              <w:rPr>
                <w:lang w:val="en-US"/>
              </w:rPr>
            </w:pPr>
            <w:r w:rsidRPr="00BB1C35">
              <w:rPr>
                <w:lang w:val="en-US"/>
              </w:rPr>
              <w:t>21.5 (1.3)</w:t>
            </w:r>
          </w:p>
        </w:tc>
        <w:tc>
          <w:tcPr>
            <w:tcW w:w="0" w:type="auto"/>
          </w:tcPr>
          <w:p w:rsidR="00661016" w:rsidRPr="00BB1C35" w:rsidRDefault="00661016" w:rsidP="00435D3E">
            <w:pPr>
              <w:jc w:val="center"/>
              <w:rPr>
                <w:lang w:val="en-US"/>
              </w:rPr>
            </w:pPr>
            <w:r w:rsidRPr="00BB1C35">
              <w:rPr>
                <w:lang w:val="en-US"/>
              </w:rPr>
              <w:t>27.8 (1.3)</w:t>
            </w:r>
          </w:p>
        </w:tc>
        <w:tc>
          <w:tcPr>
            <w:tcW w:w="0" w:type="auto"/>
          </w:tcPr>
          <w:p w:rsidR="00661016" w:rsidRPr="00BB1C35" w:rsidRDefault="00661016" w:rsidP="00435D3E">
            <w:pPr>
              <w:jc w:val="center"/>
              <w:rPr>
                <w:lang w:val="en-US"/>
              </w:rPr>
            </w:pPr>
            <w:r w:rsidRPr="00BB1C35">
              <w:rPr>
                <w:lang w:val="en-US"/>
              </w:rPr>
              <w:t>-0.017</w:t>
            </w:r>
          </w:p>
        </w:tc>
        <w:tc>
          <w:tcPr>
            <w:tcW w:w="0" w:type="auto"/>
          </w:tcPr>
          <w:p w:rsidR="00661016" w:rsidRPr="00BB1C35" w:rsidRDefault="00661016" w:rsidP="00435D3E">
            <w:pPr>
              <w:jc w:val="center"/>
              <w:rPr>
                <w:lang w:val="en-US"/>
              </w:rPr>
            </w:pPr>
            <w:r w:rsidRPr="00BB1C35">
              <w:rPr>
                <w:lang w:val="en-US"/>
              </w:rPr>
              <w:t>0.678</w:t>
            </w:r>
          </w:p>
        </w:tc>
        <w:tc>
          <w:tcPr>
            <w:tcW w:w="0" w:type="auto"/>
          </w:tcPr>
          <w:p w:rsidR="00661016" w:rsidRPr="000077B2" w:rsidRDefault="00661016" w:rsidP="00435D3E">
            <w:pPr>
              <w:jc w:val="center"/>
              <w:rPr>
                <w:b/>
                <w:lang w:val="en-US"/>
              </w:rPr>
            </w:pPr>
            <w:r>
              <w:rPr>
                <w:b/>
                <w:lang w:val="en-US"/>
              </w:rPr>
              <w:t>0.828</w:t>
            </w:r>
          </w:p>
        </w:tc>
        <w:tc>
          <w:tcPr>
            <w:tcW w:w="0" w:type="auto"/>
          </w:tcPr>
          <w:p w:rsidR="00661016" w:rsidRPr="000077B2" w:rsidRDefault="00661016" w:rsidP="00435D3E">
            <w:pPr>
              <w:jc w:val="center"/>
              <w:rPr>
                <w:b/>
                <w:lang w:val="en-US"/>
              </w:rPr>
            </w:pPr>
            <w:r>
              <w:rPr>
                <w:b/>
                <w:lang w:val="en-US"/>
              </w:rPr>
              <w:t>0.000</w:t>
            </w:r>
          </w:p>
        </w:tc>
      </w:tr>
      <w:tr w:rsidR="00661016" w:rsidRPr="00BB1C35" w:rsidTr="006219BE">
        <w:tc>
          <w:tcPr>
            <w:tcW w:w="0" w:type="auto"/>
            <w:vAlign w:val="bottom"/>
          </w:tcPr>
          <w:p w:rsidR="00661016" w:rsidRPr="000077B2" w:rsidRDefault="00661016" w:rsidP="00435D3E">
            <w:pPr>
              <w:rPr>
                <w:rFonts w:eastAsia="Times New Roman" w:cs="Times New Roman"/>
                <w:b/>
                <w:szCs w:val="20"/>
                <w:lang w:val="en-US" w:eastAsia="zh-CN"/>
              </w:rPr>
            </w:pPr>
            <w:r>
              <w:rPr>
                <w:rFonts w:eastAsia="Times New Roman" w:cs="Times New Roman"/>
                <w:b/>
                <w:szCs w:val="20"/>
                <w:lang w:val="en-US" w:eastAsia="zh-CN"/>
              </w:rPr>
              <w:t>Physical disability (</w:t>
            </w:r>
            <w:r w:rsidRPr="00883CB9">
              <w:rPr>
                <w:rFonts w:eastAsia="Times New Roman" w:cs="Times New Roman"/>
                <w:b/>
                <w:szCs w:val="20"/>
                <w:lang w:val="en-US" w:eastAsia="zh-CN"/>
              </w:rPr>
              <w:t>G</w:t>
            </w:r>
            <w:r>
              <w:rPr>
                <w:rFonts w:eastAsia="Times New Roman" w:cs="Times New Roman"/>
                <w:b/>
                <w:szCs w:val="20"/>
                <w:lang w:val="en-US" w:eastAsia="zh-CN"/>
              </w:rPr>
              <w:t xml:space="preserve">ARS) </w:t>
            </w:r>
            <w:r>
              <w:rPr>
                <w:vertAlign w:val="superscript"/>
                <w:lang w:val="en-US"/>
              </w:rPr>
              <w:t>2</w:t>
            </w:r>
          </w:p>
        </w:tc>
        <w:tc>
          <w:tcPr>
            <w:tcW w:w="0" w:type="auto"/>
          </w:tcPr>
          <w:p w:rsidR="00661016" w:rsidRPr="008D1EC9" w:rsidRDefault="00661016" w:rsidP="00435D3E">
            <w:pPr>
              <w:jc w:val="center"/>
              <w:rPr>
                <w:lang w:val="en-US"/>
              </w:rPr>
            </w:pPr>
          </w:p>
        </w:tc>
        <w:tc>
          <w:tcPr>
            <w:tcW w:w="0" w:type="auto"/>
          </w:tcPr>
          <w:p w:rsidR="00661016" w:rsidRPr="008D1EC9" w:rsidRDefault="00661016" w:rsidP="00435D3E">
            <w:pPr>
              <w:jc w:val="center"/>
              <w:rPr>
                <w:lang w:val="en-US"/>
              </w:rPr>
            </w:pPr>
          </w:p>
        </w:tc>
        <w:tc>
          <w:tcPr>
            <w:tcW w:w="0" w:type="auto"/>
          </w:tcPr>
          <w:p w:rsidR="00661016" w:rsidRDefault="00661016" w:rsidP="00435D3E">
            <w:pPr>
              <w:jc w:val="center"/>
              <w:rPr>
                <w:lang w:val="en-US"/>
              </w:rPr>
            </w:pPr>
          </w:p>
        </w:tc>
        <w:tc>
          <w:tcPr>
            <w:tcW w:w="0" w:type="auto"/>
          </w:tcPr>
          <w:p w:rsidR="00661016" w:rsidRDefault="00661016" w:rsidP="00435D3E">
            <w:pPr>
              <w:jc w:val="center"/>
              <w:rPr>
                <w:lang w:val="en-US"/>
              </w:rPr>
            </w:pPr>
          </w:p>
        </w:tc>
        <w:tc>
          <w:tcPr>
            <w:tcW w:w="0" w:type="auto"/>
          </w:tcPr>
          <w:p w:rsidR="00661016" w:rsidRDefault="00661016" w:rsidP="00435D3E">
            <w:pPr>
              <w:jc w:val="center"/>
              <w:rPr>
                <w:lang w:val="en-US"/>
              </w:rPr>
            </w:pPr>
          </w:p>
        </w:tc>
        <w:tc>
          <w:tcPr>
            <w:tcW w:w="0" w:type="auto"/>
          </w:tcPr>
          <w:p w:rsidR="00661016" w:rsidRDefault="00661016" w:rsidP="00435D3E">
            <w:pPr>
              <w:jc w:val="center"/>
              <w:rPr>
                <w:lang w:val="en-US"/>
              </w:rPr>
            </w:pPr>
          </w:p>
        </w:tc>
      </w:tr>
      <w:tr w:rsidR="00661016" w:rsidRPr="006A1E52" w:rsidTr="006219BE">
        <w:tc>
          <w:tcPr>
            <w:tcW w:w="0" w:type="auto"/>
            <w:vAlign w:val="bottom"/>
          </w:tcPr>
          <w:p w:rsidR="00661016" w:rsidRPr="000077B2" w:rsidRDefault="00661016" w:rsidP="00435D3E">
            <w:pPr>
              <w:ind w:firstLine="175"/>
              <w:rPr>
                <w:rFonts w:eastAsia="Times New Roman" w:cs="Times New Roman"/>
                <w:szCs w:val="20"/>
                <w:lang w:val="en-US" w:eastAsia="zh-CN"/>
              </w:rPr>
            </w:pPr>
            <w:r w:rsidRPr="00883CB9">
              <w:rPr>
                <w:rFonts w:eastAsia="Times New Roman" w:cs="Times New Roman"/>
                <w:szCs w:val="20"/>
                <w:lang w:val="en-US" w:eastAsia="zh-CN"/>
              </w:rPr>
              <w:t>A</w:t>
            </w:r>
            <w:r>
              <w:rPr>
                <w:rFonts w:eastAsia="Times New Roman" w:cs="Times New Roman"/>
                <w:szCs w:val="20"/>
                <w:lang w:val="en-US" w:eastAsia="zh-CN"/>
              </w:rPr>
              <w:t>ctivities of daily living (ADL)</w:t>
            </w:r>
          </w:p>
        </w:tc>
        <w:tc>
          <w:tcPr>
            <w:tcW w:w="0" w:type="auto"/>
          </w:tcPr>
          <w:p w:rsidR="00661016" w:rsidRPr="008D1EC9" w:rsidRDefault="00661016" w:rsidP="00435D3E">
            <w:pPr>
              <w:jc w:val="center"/>
              <w:rPr>
                <w:lang w:val="en-US"/>
              </w:rPr>
            </w:pPr>
            <w:r>
              <w:rPr>
                <w:lang w:val="en-US"/>
              </w:rPr>
              <w:t>20.9 (1.0)</w:t>
            </w:r>
          </w:p>
        </w:tc>
        <w:tc>
          <w:tcPr>
            <w:tcW w:w="0" w:type="auto"/>
          </w:tcPr>
          <w:p w:rsidR="00661016" w:rsidRPr="008D1EC9" w:rsidRDefault="00661016" w:rsidP="00435D3E">
            <w:pPr>
              <w:jc w:val="center"/>
              <w:rPr>
                <w:lang w:val="en-US"/>
              </w:rPr>
            </w:pPr>
            <w:r>
              <w:rPr>
                <w:lang w:val="en-US"/>
              </w:rPr>
              <w:t>18.3 (0.8)</w:t>
            </w:r>
          </w:p>
        </w:tc>
        <w:tc>
          <w:tcPr>
            <w:tcW w:w="0" w:type="auto"/>
          </w:tcPr>
          <w:p w:rsidR="00661016" w:rsidRDefault="00661016" w:rsidP="00435D3E">
            <w:pPr>
              <w:jc w:val="center"/>
              <w:rPr>
                <w:lang w:val="en-US"/>
              </w:rPr>
            </w:pPr>
            <w:r>
              <w:rPr>
                <w:lang w:val="en-US"/>
              </w:rPr>
              <w:t>-0.009</w:t>
            </w:r>
          </w:p>
        </w:tc>
        <w:tc>
          <w:tcPr>
            <w:tcW w:w="0" w:type="auto"/>
          </w:tcPr>
          <w:p w:rsidR="00661016" w:rsidRDefault="00661016" w:rsidP="00435D3E">
            <w:pPr>
              <w:jc w:val="center"/>
              <w:rPr>
                <w:lang w:val="en-US"/>
              </w:rPr>
            </w:pPr>
            <w:r>
              <w:rPr>
                <w:lang w:val="en-US"/>
              </w:rPr>
              <w:t>0.895</w:t>
            </w:r>
          </w:p>
        </w:tc>
        <w:tc>
          <w:tcPr>
            <w:tcW w:w="0" w:type="auto"/>
          </w:tcPr>
          <w:p w:rsidR="00661016" w:rsidRPr="007E260E" w:rsidRDefault="00661016" w:rsidP="00435D3E">
            <w:pPr>
              <w:jc w:val="center"/>
              <w:rPr>
                <w:b/>
                <w:lang w:val="en-US"/>
              </w:rPr>
            </w:pPr>
            <w:r w:rsidRPr="007E260E">
              <w:rPr>
                <w:b/>
                <w:lang w:val="en-US"/>
              </w:rPr>
              <w:t>0.713</w:t>
            </w:r>
          </w:p>
        </w:tc>
        <w:tc>
          <w:tcPr>
            <w:tcW w:w="0" w:type="auto"/>
          </w:tcPr>
          <w:p w:rsidR="00661016" w:rsidRPr="00D103CD" w:rsidRDefault="00661016" w:rsidP="00435D3E">
            <w:pPr>
              <w:jc w:val="center"/>
              <w:rPr>
                <w:b/>
                <w:lang w:val="en-US"/>
              </w:rPr>
            </w:pPr>
            <w:r w:rsidRPr="00D103CD">
              <w:rPr>
                <w:b/>
                <w:lang w:val="en-US"/>
              </w:rPr>
              <w:t>0.000</w:t>
            </w:r>
          </w:p>
        </w:tc>
      </w:tr>
      <w:tr w:rsidR="00661016" w:rsidRPr="006A1E52" w:rsidTr="006219BE">
        <w:tc>
          <w:tcPr>
            <w:tcW w:w="0" w:type="auto"/>
            <w:vAlign w:val="bottom"/>
          </w:tcPr>
          <w:p w:rsidR="00661016" w:rsidRPr="00883CB9" w:rsidRDefault="00661016" w:rsidP="00435D3E">
            <w:pPr>
              <w:ind w:left="168" w:firstLineChars="16" w:firstLine="32"/>
              <w:rPr>
                <w:rFonts w:eastAsia="Times New Roman" w:cs="Times New Roman"/>
                <w:szCs w:val="20"/>
                <w:lang w:val="en-US" w:eastAsia="zh-CN"/>
              </w:rPr>
            </w:pPr>
            <w:r w:rsidRPr="00883CB9">
              <w:rPr>
                <w:rFonts w:eastAsia="Times New Roman" w:cs="Times New Roman"/>
                <w:szCs w:val="20"/>
                <w:lang w:val="en-US" w:eastAsia="zh-CN"/>
              </w:rPr>
              <w:t>I</w:t>
            </w:r>
            <w:r>
              <w:rPr>
                <w:rFonts w:eastAsia="Times New Roman" w:cs="Times New Roman"/>
                <w:szCs w:val="20"/>
                <w:lang w:val="en-US" w:eastAsia="zh-CN"/>
              </w:rPr>
              <w:t>nstrumental activities of daily living (IADL)</w:t>
            </w:r>
          </w:p>
        </w:tc>
        <w:tc>
          <w:tcPr>
            <w:tcW w:w="0" w:type="auto"/>
          </w:tcPr>
          <w:p w:rsidR="00661016" w:rsidRPr="008D1EC9" w:rsidRDefault="00661016" w:rsidP="00435D3E">
            <w:pPr>
              <w:jc w:val="center"/>
              <w:rPr>
                <w:lang w:val="en-US"/>
              </w:rPr>
            </w:pPr>
            <w:r>
              <w:rPr>
                <w:lang w:val="en-US"/>
              </w:rPr>
              <w:t>18.0 (1.0)</w:t>
            </w:r>
          </w:p>
        </w:tc>
        <w:tc>
          <w:tcPr>
            <w:tcW w:w="0" w:type="auto"/>
          </w:tcPr>
          <w:p w:rsidR="00661016" w:rsidRPr="008D1EC9" w:rsidRDefault="00661016" w:rsidP="00435D3E">
            <w:pPr>
              <w:jc w:val="center"/>
              <w:rPr>
                <w:lang w:val="en-US"/>
              </w:rPr>
            </w:pPr>
            <w:r>
              <w:rPr>
                <w:lang w:val="en-US"/>
              </w:rPr>
              <w:t>15.4 (0.8)</w:t>
            </w:r>
          </w:p>
        </w:tc>
        <w:tc>
          <w:tcPr>
            <w:tcW w:w="0" w:type="auto"/>
          </w:tcPr>
          <w:p w:rsidR="00661016" w:rsidRDefault="00661016" w:rsidP="00435D3E">
            <w:pPr>
              <w:jc w:val="center"/>
              <w:rPr>
                <w:lang w:val="en-US"/>
              </w:rPr>
            </w:pPr>
            <w:r>
              <w:rPr>
                <w:lang w:val="en-US"/>
              </w:rPr>
              <w:t>-0.061</w:t>
            </w:r>
          </w:p>
        </w:tc>
        <w:tc>
          <w:tcPr>
            <w:tcW w:w="0" w:type="auto"/>
          </w:tcPr>
          <w:p w:rsidR="00661016" w:rsidRDefault="00661016" w:rsidP="00435D3E">
            <w:pPr>
              <w:jc w:val="center"/>
              <w:rPr>
                <w:lang w:val="en-US"/>
              </w:rPr>
            </w:pPr>
            <w:r>
              <w:rPr>
                <w:lang w:val="en-US"/>
              </w:rPr>
              <w:t>0.390</w:t>
            </w:r>
          </w:p>
        </w:tc>
        <w:tc>
          <w:tcPr>
            <w:tcW w:w="0" w:type="auto"/>
          </w:tcPr>
          <w:p w:rsidR="00661016" w:rsidRPr="007E260E" w:rsidRDefault="00661016" w:rsidP="00435D3E">
            <w:pPr>
              <w:jc w:val="center"/>
              <w:rPr>
                <w:b/>
                <w:lang w:val="en-US"/>
              </w:rPr>
            </w:pPr>
            <w:r w:rsidRPr="007E260E">
              <w:rPr>
                <w:b/>
                <w:lang w:val="en-US"/>
              </w:rPr>
              <w:t>0.697</w:t>
            </w:r>
          </w:p>
        </w:tc>
        <w:tc>
          <w:tcPr>
            <w:tcW w:w="0" w:type="auto"/>
          </w:tcPr>
          <w:p w:rsidR="00661016" w:rsidRPr="00D103CD" w:rsidRDefault="00661016" w:rsidP="00435D3E">
            <w:pPr>
              <w:jc w:val="center"/>
              <w:rPr>
                <w:b/>
                <w:lang w:val="en-US"/>
              </w:rPr>
            </w:pPr>
            <w:r w:rsidRPr="00D103CD">
              <w:rPr>
                <w:b/>
                <w:lang w:val="en-US"/>
              </w:rPr>
              <w:t>0.000</w:t>
            </w:r>
          </w:p>
        </w:tc>
      </w:tr>
      <w:tr w:rsidR="00661016" w:rsidRPr="0039285A" w:rsidTr="006219BE">
        <w:tc>
          <w:tcPr>
            <w:tcW w:w="0" w:type="auto"/>
            <w:vAlign w:val="bottom"/>
          </w:tcPr>
          <w:p w:rsidR="00661016" w:rsidRPr="00883CB9" w:rsidRDefault="00661016" w:rsidP="00435D3E">
            <w:pPr>
              <w:ind w:firstLineChars="100" w:firstLine="200"/>
              <w:rPr>
                <w:rFonts w:eastAsia="Times New Roman" w:cs="Times New Roman"/>
                <w:szCs w:val="20"/>
                <w:lang w:val="en-US" w:eastAsia="zh-CN"/>
              </w:rPr>
            </w:pPr>
            <w:r w:rsidRPr="00883CB9">
              <w:rPr>
                <w:rFonts w:eastAsia="Times New Roman" w:cs="Times New Roman"/>
                <w:szCs w:val="20"/>
                <w:lang w:val="en-US" w:eastAsia="zh-CN"/>
              </w:rPr>
              <w:t>Total</w:t>
            </w:r>
          </w:p>
        </w:tc>
        <w:tc>
          <w:tcPr>
            <w:tcW w:w="0" w:type="auto"/>
          </w:tcPr>
          <w:p w:rsidR="00661016" w:rsidRPr="008D1EC9" w:rsidRDefault="00661016" w:rsidP="00435D3E">
            <w:pPr>
              <w:jc w:val="center"/>
              <w:rPr>
                <w:lang w:val="en-US"/>
              </w:rPr>
            </w:pPr>
            <w:r>
              <w:rPr>
                <w:lang w:val="en-US"/>
              </w:rPr>
              <w:t>38.9 (1.9)</w:t>
            </w:r>
          </w:p>
        </w:tc>
        <w:tc>
          <w:tcPr>
            <w:tcW w:w="0" w:type="auto"/>
          </w:tcPr>
          <w:p w:rsidR="00661016" w:rsidRPr="008D1EC9" w:rsidRDefault="00661016" w:rsidP="00435D3E">
            <w:pPr>
              <w:jc w:val="center"/>
              <w:rPr>
                <w:lang w:val="en-US"/>
              </w:rPr>
            </w:pPr>
            <w:r>
              <w:rPr>
                <w:lang w:val="en-US"/>
              </w:rPr>
              <w:t>33.7 (1.5)</w:t>
            </w:r>
          </w:p>
        </w:tc>
        <w:tc>
          <w:tcPr>
            <w:tcW w:w="0" w:type="auto"/>
          </w:tcPr>
          <w:p w:rsidR="00661016" w:rsidRDefault="00661016" w:rsidP="00435D3E">
            <w:pPr>
              <w:jc w:val="center"/>
              <w:rPr>
                <w:lang w:val="en-US"/>
              </w:rPr>
            </w:pPr>
            <w:r>
              <w:rPr>
                <w:lang w:val="en-US"/>
              </w:rPr>
              <w:t>-0.056</w:t>
            </w:r>
          </w:p>
        </w:tc>
        <w:tc>
          <w:tcPr>
            <w:tcW w:w="0" w:type="auto"/>
          </w:tcPr>
          <w:p w:rsidR="00661016" w:rsidRDefault="00661016" w:rsidP="00435D3E">
            <w:pPr>
              <w:jc w:val="center"/>
              <w:rPr>
                <w:lang w:val="en-US"/>
              </w:rPr>
            </w:pPr>
            <w:r>
              <w:rPr>
                <w:lang w:val="en-US"/>
              </w:rPr>
              <w:t>0.384</w:t>
            </w:r>
          </w:p>
        </w:tc>
        <w:tc>
          <w:tcPr>
            <w:tcW w:w="0" w:type="auto"/>
          </w:tcPr>
          <w:p w:rsidR="00661016" w:rsidRPr="007E260E" w:rsidRDefault="00661016" w:rsidP="00435D3E">
            <w:pPr>
              <w:jc w:val="center"/>
              <w:rPr>
                <w:b/>
                <w:lang w:val="en-US"/>
              </w:rPr>
            </w:pPr>
            <w:r w:rsidRPr="007E260E">
              <w:rPr>
                <w:b/>
                <w:lang w:val="en-US"/>
              </w:rPr>
              <w:t>0.765</w:t>
            </w:r>
          </w:p>
        </w:tc>
        <w:tc>
          <w:tcPr>
            <w:tcW w:w="0" w:type="auto"/>
          </w:tcPr>
          <w:p w:rsidR="00661016" w:rsidRPr="00D103CD" w:rsidRDefault="00661016" w:rsidP="00435D3E">
            <w:pPr>
              <w:jc w:val="center"/>
              <w:rPr>
                <w:b/>
                <w:lang w:val="en-US"/>
              </w:rPr>
            </w:pPr>
            <w:r w:rsidRPr="00D103CD">
              <w:rPr>
                <w:b/>
                <w:lang w:val="en-US"/>
              </w:rPr>
              <w:t>0.000</w:t>
            </w:r>
          </w:p>
        </w:tc>
      </w:tr>
      <w:tr w:rsidR="00661016" w:rsidTr="006219BE">
        <w:tc>
          <w:tcPr>
            <w:tcW w:w="0" w:type="auto"/>
            <w:vAlign w:val="bottom"/>
          </w:tcPr>
          <w:p w:rsidR="00661016" w:rsidRPr="008D1EC9" w:rsidRDefault="00661016" w:rsidP="00435D3E">
            <w:pPr>
              <w:rPr>
                <w:rFonts w:eastAsia="Times New Roman" w:cs="Times New Roman"/>
                <w:b/>
                <w:szCs w:val="20"/>
                <w:lang w:val="en-US" w:eastAsia="zh-CN"/>
              </w:rPr>
            </w:pPr>
            <w:r>
              <w:rPr>
                <w:rFonts w:eastAsia="Times New Roman" w:cs="Times New Roman"/>
                <w:b/>
                <w:szCs w:val="20"/>
                <w:lang w:val="en-US" w:eastAsia="zh-CN"/>
              </w:rPr>
              <w:t>Cognition (</w:t>
            </w:r>
            <w:r w:rsidRPr="00B76AA4">
              <w:rPr>
                <w:rFonts w:eastAsia="Times New Roman" w:cs="Times New Roman"/>
                <w:b/>
                <w:szCs w:val="20"/>
                <w:lang w:val="en-US" w:eastAsia="zh-CN"/>
              </w:rPr>
              <w:t>M</w:t>
            </w:r>
            <w:r>
              <w:rPr>
                <w:rFonts w:eastAsia="Times New Roman" w:cs="Times New Roman"/>
                <w:b/>
                <w:szCs w:val="20"/>
                <w:lang w:val="en-US" w:eastAsia="zh-CN"/>
              </w:rPr>
              <w:t xml:space="preserve">MSE) </w:t>
            </w:r>
            <w:r>
              <w:rPr>
                <w:vertAlign w:val="superscript"/>
                <w:lang w:val="en-US"/>
              </w:rPr>
              <w:t>3</w:t>
            </w:r>
          </w:p>
        </w:tc>
        <w:tc>
          <w:tcPr>
            <w:tcW w:w="0" w:type="auto"/>
          </w:tcPr>
          <w:p w:rsidR="00661016" w:rsidRPr="008D1EC9" w:rsidRDefault="00661016" w:rsidP="00435D3E">
            <w:pPr>
              <w:jc w:val="center"/>
              <w:rPr>
                <w:lang w:val="en-US"/>
              </w:rPr>
            </w:pPr>
            <w:r>
              <w:rPr>
                <w:lang w:val="en-US"/>
              </w:rPr>
              <w:t>26.8 (0.4)</w:t>
            </w:r>
          </w:p>
        </w:tc>
        <w:tc>
          <w:tcPr>
            <w:tcW w:w="0" w:type="auto"/>
          </w:tcPr>
          <w:p w:rsidR="00661016" w:rsidRPr="008D1EC9" w:rsidRDefault="00661016" w:rsidP="00435D3E">
            <w:pPr>
              <w:jc w:val="center"/>
              <w:rPr>
                <w:lang w:val="en-US"/>
              </w:rPr>
            </w:pPr>
            <w:r>
              <w:rPr>
                <w:lang w:val="en-US"/>
              </w:rPr>
              <w:t>27.8 (0.3)</w:t>
            </w:r>
          </w:p>
        </w:tc>
        <w:tc>
          <w:tcPr>
            <w:tcW w:w="0" w:type="auto"/>
          </w:tcPr>
          <w:p w:rsidR="00661016" w:rsidRDefault="00661016" w:rsidP="00435D3E">
            <w:pPr>
              <w:jc w:val="center"/>
              <w:rPr>
                <w:lang w:val="en-US"/>
              </w:rPr>
            </w:pPr>
            <w:r>
              <w:rPr>
                <w:lang w:val="en-US"/>
              </w:rPr>
              <w:t>-0.008</w:t>
            </w:r>
          </w:p>
        </w:tc>
        <w:tc>
          <w:tcPr>
            <w:tcW w:w="0" w:type="auto"/>
          </w:tcPr>
          <w:p w:rsidR="00661016" w:rsidRDefault="00661016" w:rsidP="00435D3E">
            <w:pPr>
              <w:jc w:val="center"/>
              <w:rPr>
                <w:lang w:val="en-US"/>
              </w:rPr>
            </w:pPr>
            <w:r>
              <w:rPr>
                <w:lang w:val="en-US"/>
              </w:rPr>
              <w:t>0.916</w:t>
            </w:r>
          </w:p>
        </w:tc>
        <w:tc>
          <w:tcPr>
            <w:tcW w:w="0" w:type="auto"/>
          </w:tcPr>
          <w:p w:rsidR="00661016" w:rsidRPr="007E260E" w:rsidRDefault="00661016" w:rsidP="00435D3E">
            <w:pPr>
              <w:jc w:val="center"/>
              <w:rPr>
                <w:b/>
                <w:lang w:val="en-US"/>
              </w:rPr>
            </w:pPr>
            <w:r w:rsidRPr="007E260E">
              <w:rPr>
                <w:b/>
                <w:lang w:val="en-US"/>
              </w:rPr>
              <w:t>0.642</w:t>
            </w:r>
          </w:p>
        </w:tc>
        <w:tc>
          <w:tcPr>
            <w:tcW w:w="0" w:type="auto"/>
          </w:tcPr>
          <w:p w:rsidR="00661016" w:rsidRPr="007E260E" w:rsidRDefault="00661016" w:rsidP="00435D3E">
            <w:pPr>
              <w:jc w:val="center"/>
              <w:rPr>
                <w:b/>
                <w:lang w:val="en-US"/>
              </w:rPr>
            </w:pPr>
            <w:r w:rsidRPr="007E260E">
              <w:rPr>
                <w:b/>
                <w:lang w:val="en-US"/>
              </w:rPr>
              <w:t>0.000</w:t>
            </w:r>
          </w:p>
        </w:tc>
      </w:tr>
      <w:tr w:rsidR="00661016" w:rsidRPr="0012290C" w:rsidTr="006219BE">
        <w:tc>
          <w:tcPr>
            <w:tcW w:w="0" w:type="auto"/>
            <w:vAlign w:val="bottom"/>
          </w:tcPr>
          <w:p w:rsidR="00661016" w:rsidRPr="00883CB9" w:rsidRDefault="00661016" w:rsidP="00435D3E">
            <w:pPr>
              <w:rPr>
                <w:rFonts w:eastAsia="Times New Roman" w:cs="Times New Roman"/>
                <w:b/>
                <w:szCs w:val="20"/>
                <w:lang w:val="en-US" w:eastAsia="zh-CN"/>
              </w:rPr>
            </w:pPr>
            <w:r>
              <w:rPr>
                <w:rFonts w:eastAsia="Times New Roman" w:cs="Times New Roman"/>
                <w:b/>
                <w:szCs w:val="20"/>
                <w:lang w:val="en-US" w:eastAsia="zh-CN"/>
              </w:rPr>
              <w:t>Health-related quality of life (</w:t>
            </w:r>
            <w:proofErr w:type="spellStart"/>
            <w:r w:rsidRPr="00883CB9">
              <w:rPr>
                <w:rFonts w:eastAsia="Times New Roman" w:cs="Times New Roman"/>
                <w:b/>
                <w:szCs w:val="20"/>
                <w:lang w:val="en-US" w:eastAsia="zh-CN"/>
              </w:rPr>
              <w:t>EuroQoL</w:t>
            </w:r>
            <w:proofErr w:type="spellEnd"/>
            <w:r>
              <w:rPr>
                <w:rFonts w:eastAsia="Times New Roman" w:cs="Times New Roman"/>
                <w:b/>
                <w:szCs w:val="20"/>
                <w:lang w:val="en-US" w:eastAsia="zh-CN"/>
              </w:rPr>
              <w:t xml:space="preserve">) </w:t>
            </w:r>
            <w:r>
              <w:rPr>
                <w:vertAlign w:val="superscript"/>
                <w:lang w:val="en-US"/>
              </w:rPr>
              <w:t>2</w:t>
            </w:r>
          </w:p>
        </w:tc>
        <w:tc>
          <w:tcPr>
            <w:tcW w:w="0" w:type="auto"/>
          </w:tcPr>
          <w:p w:rsidR="00661016" w:rsidRPr="008D1EC9" w:rsidRDefault="00661016" w:rsidP="00435D3E">
            <w:pPr>
              <w:jc w:val="center"/>
              <w:rPr>
                <w:lang w:val="en-US"/>
              </w:rPr>
            </w:pPr>
          </w:p>
        </w:tc>
        <w:tc>
          <w:tcPr>
            <w:tcW w:w="0" w:type="auto"/>
          </w:tcPr>
          <w:p w:rsidR="00661016" w:rsidRPr="008D1EC9" w:rsidRDefault="00661016" w:rsidP="00435D3E">
            <w:pPr>
              <w:jc w:val="center"/>
              <w:rPr>
                <w:lang w:val="en-US"/>
              </w:rPr>
            </w:pPr>
          </w:p>
        </w:tc>
        <w:tc>
          <w:tcPr>
            <w:tcW w:w="0" w:type="auto"/>
          </w:tcPr>
          <w:p w:rsidR="00661016" w:rsidRDefault="00661016" w:rsidP="00435D3E">
            <w:pPr>
              <w:jc w:val="center"/>
              <w:rPr>
                <w:lang w:val="en-US"/>
              </w:rPr>
            </w:pPr>
          </w:p>
        </w:tc>
        <w:tc>
          <w:tcPr>
            <w:tcW w:w="0" w:type="auto"/>
          </w:tcPr>
          <w:p w:rsidR="00661016" w:rsidRDefault="00661016" w:rsidP="00435D3E">
            <w:pPr>
              <w:jc w:val="center"/>
              <w:rPr>
                <w:lang w:val="en-US"/>
              </w:rPr>
            </w:pPr>
          </w:p>
        </w:tc>
        <w:tc>
          <w:tcPr>
            <w:tcW w:w="0" w:type="auto"/>
          </w:tcPr>
          <w:p w:rsidR="00661016" w:rsidRPr="007E260E" w:rsidRDefault="00661016" w:rsidP="00435D3E">
            <w:pPr>
              <w:jc w:val="center"/>
              <w:rPr>
                <w:b/>
                <w:lang w:val="en-US"/>
              </w:rPr>
            </w:pPr>
          </w:p>
        </w:tc>
        <w:tc>
          <w:tcPr>
            <w:tcW w:w="0" w:type="auto"/>
          </w:tcPr>
          <w:p w:rsidR="00661016" w:rsidRDefault="00661016" w:rsidP="00435D3E">
            <w:pPr>
              <w:jc w:val="center"/>
              <w:rPr>
                <w:lang w:val="en-US"/>
              </w:rPr>
            </w:pPr>
          </w:p>
        </w:tc>
      </w:tr>
      <w:tr w:rsidR="00661016" w:rsidTr="006219BE">
        <w:tc>
          <w:tcPr>
            <w:tcW w:w="0" w:type="auto"/>
            <w:vAlign w:val="bottom"/>
          </w:tcPr>
          <w:p w:rsidR="00661016" w:rsidRPr="00883CB9" w:rsidRDefault="00661016" w:rsidP="00435D3E">
            <w:pPr>
              <w:ind w:firstLineChars="100" w:firstLine="200"/>
              <w:rPr>
                <w:rFonts w:eastAsia="Times New Roman" w:cs="Times New Roman"/>
                <w:szCs w:val="20"/>
                <w:lang w:val="en-US" w:eastAsia="zh-CN"/>
              </w:rPr>
            </w:pPr>
            <w:r w:rsidRPr="00883CB9">
              <w:rPr>
                <w:rFonts w:eastAsia="Times New Roman" w:cs="Times New Roman"/>
                <w:szCs w:val="20"/>
                <w:lang w:val="en-US" w:eastAsia="zh-CN"/>
              </w:rPr>
              <w:t>Mobility</w:t>
            </w:r>
          </w:p>
        </w:tc>
        <w:tc>
          <w:tcPr>
            <w:tcW w:w="0" w:type="auto"/>
          </w:tcPr>
          <w:p w:rsidR="00661016" w:rsidRPr="008D1EC9" w:rsidRDefault="00661016" w:rsidP="00435D3E">
            <w:pPr>
              <w:jc w:val="center"/>
              <w:rPr>
                <w:lang w:val="en-US"/>
              </w:rPr>
            </w:pPr>
            <w:r>
              <w:rPr>
                <w:lang w:val="en-US"/>
              </w:rPr>
              <w:t>1.68 (0.08)</w:t>
            </w:r>
          </w:p>
        </w:tc>
        <w:tc>
          <w:tcPr>
            <w:tcW w:w="0" w:type="auto"/>
          </w:tcPr>
          <w:p w:rsidR="00661016" w:rsidRPr="008D1EC9" w:rsidRDefault="00661016" w:rsidP="00435D3E">
            <w:pPr>
              <w:jc w:val="center"/>
              <w:rPr>
                <w:lang w:val="en-US"/>
              </w:rPr>
            </w:pPr>
            <w:r>
              <w:rPr>
                <w:lang w:val="en-US"/>
              </w:rPr>
              <w:t>1.71 (0.06)</w:t>
            </w:r>
          </w:p>
        </w:tc>
        <w:tc>
          <w:tcPr>
            <w:tcW w:w="0" w:type="auto"/>
          </w:tcPr>
          <w:p w:rsidR="00661016" w:rsidRPr="007E260E" w:rsidRDefault="00661016" w:rsidP="00435D3E">
            <w:pPr>
              <w:jc w:val="center"/>
              <w:rPr>
                <w:b/>
                <w:lang w:val="en-US"/>
              </w:rPr>
            </w:pPr>
            <w:r w:rsidRPr="007E260E">
              <w:rPr>
                <w:b/>
                <w:lang w:val="en-US"/>
              </w:rPr>
              <w:t>-0.182</w:t>
            </w:r>
          </w:p>
        </w:tc>
        <w:tc>
          <w:tcPr>
            <w:tcW w:w="0" w:type="auto"/>
          </w:tcPr>
          <w:p w:rsidR="00661016" w:rsidRPr="00C47DD6" w:rsidRDefault="00661016" w:rsidP="00435D3E">
            <w:pPr>
              <w:jc w:val="center"/>
              <w:rPr>
                <w:b/>
                <w:lang w:val="en-US"/>
              </w:rPr>
            </w:pPr>
            <w:r w:rsidRPr="00C47DD6">
              <w:rPr>
                <w:b/>
                <w:lang w:val="en-US"/>
              </w:rPr>
              <w:t>0.036</w:t>
            </w:r>
          </w:p>
        </w:tc>
        <w:tc>
          <w:tcPr>
            <w:tcW w:w="0" w:type="auto"/>
          </w:tcPr>
          <w:p w:rsidR="00661016" w:rsidRPr="007E260E" w:rsidRDefault="00661016" w:rsidP="00435D3E">
            <w:pPr>
              <w:jc w:val="center"/>
              <w:rPr>
                <w:b/>
                <w:lang w:val="en-US"/>
              </w:rPr>
            </w:pPr>
            <w:r w:rsidRPr="007E260E">
              <w:rPr>
                <w:b/>
                <w:lang w:val="en-US"/>
              </w:rPr>
              <w:t>0.521</w:t>
            </w:r>
          </w:p>
        </w:tc>
        <w:tc>
          <w:tcPr>
            <w:tcW w:w="0" w:type="auto"/>
          </w:tcPr>
          <w:p w:rsidR="00661016" w:rsidRPr="00C47DD6" w:rsidRDefault="00661016" w:rsidP="00435D3E">
            <w:pPr>
              <w:jc w:val="center"/>
              <w:rPr>
                <w:b/>
                <w:lang w:val="en-US"/>
              </w:rPr>
            </w:pPr>
            <w:r>
              <w:rPr>
                <w:b/>
                <w:lang w:val="en-US"/>
              </w:rPr>
              <w:t>0.000</w:t>
            </w:r>
          </w:p>
        </w:tc>
      </w:tr>
      <w:tr w:rsidR="00661016" w:rsidTr="006219BE">
        <w:tc>
          <w:tcPr>
            <w:tcW w:w="0" w:type="auto"/>
            <w:vAlign w:val="bottom"/>
          </w:tcPr>
          <w:p w:rsidR="00661016" w:rsidRPr="00883CB9" w:rsidRDefault="00661016" w:rsidP="00435D3E">
            <w:pPr>
              <w:ind w:firstLineChars="100" w:firstLine="200"/>
              <w:rPr>
                <w:rFonts w:eastAsia="Times New Roman" w:cs="Times New Roman"/>
                <w:szCs w:val="20"/>
                <w:lang w:val="en-US" w:eastAsia="zh-CN"/>
              </w:rPr>
            </w:pPr>
            <w:r w:rsidRPr="00883CB9">
              <w:rPr>
                <w:rFonts w:eastAsia="Times New Roman" w:cs="Times New Roman"/>
                <w:szCs w:val="20"/>
                <w:lang w:val="en-US" w:eastAsia="zh-CN"/>
              </w:rPr>
              <w:t>Self-care</w:t>
            </w:r>
          </w:p>
        </w:tc>
        <w:tc>
          <w:tcPr>
            <w:tcW w:w="0" w:type="auto"/>
          </w:tcPr>
          <w:p w:rsidR="00661016" w:rsidRPr="008D1EC9" w:rsidRDefault="00661016" w:rsidP="00435D3E">
            <w:pPr>
              <w:jc w:val="center"/>
              <w:rPr>
                <w:lang w:val="en-US"/>
              </w:rPr>
            </w:pPr>
            <w:r>
              <w:rPr>
                <w:lang w:val="en-US"/>
              </w:rPr>
              <w:t>1.70 (0.11)</w:t>
            </w:r>
          </w:p>
        </w:tc>
        <w:tc>
          <w:tcPr>
            <w:tcW w:w="0" w:type="auto"/>
          </w:tcPr>
          <w:p w:rsidR="00661016" w:rsidRPr="008D1EC9" w:rsidRDefault="00661016" w:rsidP="00435D3E">
            <w:pPr>
              <w:jc w:val="center"/>
              <w:rPr>
                <w:lang w:val="en-US"/>
              </w:rPr>
            </w:pPr>
            <w:r>
              <w:rPr>
                <w:lang w:val="en-US"/>
              </w:rPr>
              <w:t>1.47 (0.07)</w:t>
            </w:r>
          </w:p>
        </w:tc>
        <w:tc>
          <w:tcPr>
            <w:tcW w:w="0" w:type="auto"/>
          </w:tcPr>
          <w:p w:rsidR="00661016" w:rsidRDefault="00661016" w:rsidP="00435D3E">
            <w:pPr>
              <w:jc w:val="center"/>
              <w:rPr>
                <w:lang w:val="en-US"/>
              </w:rPr>
            </w:pPr>
            <w:r>
              <w:rPr>
                <w:lang w:val="en-US"/>
              </w:rPr>
              <w:t>0.050</w:t>
            </w:r>
          </w:p>
        </w:tc>
        <w:tc>
          <w:tcPr>
            <w:tcW w:w="0" w:type="auto"/>
          </w:tcPr>
          <w:p w:rsidR="00661016" w:rsidRDefault="00661016" w:rsidP="00435D3E">
            <w:pPr>
              <w:jc w:val="center"/>
              <w:rPr>
                <w:lang w:val="en-US"/>
              </w:rPr>
            </w:pPr>
            <w:r>
              <w:rPr>
                <w:lang w:val="en-US"/>
              </w:rPr>
              <w:t>0.576</w:t>
            </w:r>
          </w:p>
        </w:tc>
        <w:tc>
          <w:tcPr>
            <w:tcW w:w="0" w:type="auto"/>
          </w:tcPr>
          <w:p w:rsidR="00661016" w:rsidRPr="0024504E" w:rsidRDefault="00661016" w:rsidP="00435D3E">
            <w:pPr>
              <w:jc w:val="center"/>
              <w:rPr>
                <w:b/>
                <w:lang w:val="en-US"/>
              </w:rPr>
            </w:pPr>
            <w:r w:rsidRPr="0024504E">
              <w:rPr>
                <w:b/>
                <w:lang w:val="en-US"/>
              </w:rPr>
              <w:t>0.458</w:t>
            </w:r>
          </w:p>
        </w:tc>
        <w:tc>
          <w:tcPr>
            <w:tcW w:w="0" w:type="auto"/>
          </w:tcPr>
          <w:p w:rsidR="00661016" w:rsidRPr="0024504E" w:rsidRDefault="00661016" w:rsidP="00435D3E">
            <w:pPr>
              <w:jc w:val="center"/>
              <w:rPr>
                <w:b/>
                <w:lang w:val="en-US"/>
              </w:rPr>
            </w:pPr>
            <w:r w:rsidRPr="0024504E">
              <w:rPr>
                <w:b/>
                <w:lang w:val="en-US"/>
              </w:rPr>
              <w:t>0.000</w:t>
            </w:r>
          </w:p>
        </w:tc>
      </w:tr>
      <w:tr w:rsidR="00661016" w:rsidTr="006219BE">
        <w:tc>
          <w:tcPr>
            <w:tcW w:w="0" w:type="auto"/>
            <w:vAlign w:val="bottom"/>
          </w:tcPr>
          <w:p w:rsidR="00661016" w:rsidRPr="00883CB9" w:rsidRDefault="00661016" w:rsidP="00435D3E">
            <w:pPr>
              <w:ind w:firstLineChars="100" w:firstLine="200"/>
              <w:rPr>
                <w:rFonts w:eastAsia="Times New Roman" w:cs="Times New Roman"/>
                <w:szCs w:val="20"/>
                <w:lang w:val="en-US" w:eastAsia="zh-CN"/>
              </w:rPr>
            </w:pPr>
            <w:r w:rsidRPr="00883CB9">
              <w:rPr>
                <w:rFonts w:eastAsia="Times New Roman" w:cs="Times New Roman"/>
                <w:szCs w:val="20"/>
                <w:lang w:val="en-US" w:eastAsia="zh-CN"/>
              </w:rPr>
              <w:t>Usual activities</w:t>
            </w:r>
          </w:p>
        </w:tc>
        <w:tc>
          <w:tcPr>
            <w:tcW w:w="0" w:type="auto"/>
          </w:tcPr>
          <w:p w:rsidR="00661016" w:rsidRPr="008D1EC9" w:rsidRDefault="00661016" w:rsidP="00435D3E">
            <w:pPr>
              <w:jc w:val="center"/>
              <w:rPr>
                <w:lang w:val="en-US"/>
              </w:rPr>
            </w:pPr>
            <w:r>
              <w:rPr>
                <w:lang w:val="en-US"/>
              </w:rPr>
              <w:t>1.77 (0.10)</w:t>
            </w:r>
          </w:p>
        </w:tc>
        <w:tc>
          <w:tcPr>
            <w:tcW w:w="0" w:type="auto"/>
          </w:tcPr>
          <w:p w:rsidR="00661016" w:rsidRPr="008D1EC9" w:rsidRDefault="00661016" w:rsidP="00435D3E">
            <w:pPr>
              <w:jc w:val="center"/>
              <w:rPr>
                <w:lang w:val="en-US"/>
              </w:rPr>
            </w:pPr>
            <w:r>
              <w:rPr>
                <w:lang w:val="en-US"/>
              </w:rPr>
              <w:t>1.63 (0.08)</w:t>
            </w:r>
          </w:p>
        </w:tc>
        <w:tc>
          <w:tcPr>
            <w:tcW w:w="0" w:type="auto"/>
          </w:tcPr>
          <w:p w:rsidR="00661016" w:rsidRDefault="00661016" w:rsidP="00435D3E">
            <w:pPr>
              <w:jc w:val="center"/>
              <w:rPr>
                <w:lang w:val="en-US"/>
              </w:rPr>
            </w:pPr>
            <w:r>
              <w:rPr>
                <w:lang w:val="en-US"/>
              </w:rPr>
              <w:t>0.083</w:t>
            </w:r>
          </w:p>
        </w:tc>
        <w:tc>
          <w:tcPr>
            <w:tcW w:w="0" w:type="auto"/>
          </w:tcPr>
          <w:p w:rsidR="00661016" w:rsidRDefault="00661016" w:rsidP="00435D3E">
            <w:pPr>
              <w:jc w:val="center"/>
              <w:rPr>
                <w:lang w:val="en-US"/>
              </w:rPr>
            </w:pPr>
            <w:r>
              <w:rPr>
                <w:lang w:val="en-US"/>
              </w:rPr>
              <w:t>0.370</w:t>
            </w:r>
          </w:p>
        </w:tc>
        <w:tc>
          <w:tcPr>
            <w:tcW w:w="0" w:type="auto"/>
          </w:tcPr>
          <w:p w:rsidR="00661016" w:rsidRPr="0024504E" w:rsidRDefault="00661016" w:rsidP="00435D3E">
            <w:pPr>
              <w:jc w:val="center"/>
              <w:rPr>
                <w:b/>
                <w:lang w:val="en-US"/>
              </w:rPr>
            </w:pPr>
            <w:r w:rsidRPr="0024504E">
              <w:rPr>
                <w:b/>
                <w:lang w:val="en-US"/>
              </w:rPr>
              <w:t>0.273</w:t>
            </w:r>
          </w:p>
        </w:tc>
        <w:tc>
          <w:tcPr>
            <w:tcW w:w="0" w:type="auto"/>
          </w:tcPr>
          <w:p w:rsidR="00661016" w:rsidRPr="0024504E" w:rsidRDefault="00661016" w:rsidP="00435D3E">
            <w:pPr>
              <w:jc w:val="center"/>
              <w:rPr>
                <w:b/>
                <w:lang w:val="en-US"/>
              </w:rPr>
            </w:pPr>
            <w:r w:rsidRPr="0024504E">
              <w:rPr>
                <w:b/>
                <w:lang w:val="en-US"/>
              </w:rPr>
              <w:t>0.004</w:t>
            </w:r>
          </w:p>
        </w:tc>
      </w:tr>
      <w:tr w:rsidR="00661016" w:rsidTr="006219BE">
        <w:tc>
          <w:tcPr>
            <w:tcW w:w="0" w:type="auto"/>
            <w:vAlign w:val="bottom"/>
          </w:tcPr>
          <w:p w:rsidR="00661016" w:rsidRPr="00883CB9" w:rsidRDefault="00661016" w:rsidP="00435D3E">
            <w:pPr>
              <w:ind w:firstLineChars="100" w:firstLine="200"/>
              <w:rPr>
                <w:rFonts w:eastAsia="Times New Roman" w:cs="Times New Roman"/>
                <w:szCs w:val="20"/>
                <w:lang w:val="en-US" w:eastAsia="zh-CN"/>
              </w:rPr>
            </w:pPr>
            <w:r w:rsidRPr="00883CB9">
              <w:rPr>
                <w:rFonts w:eastAsia="Times New Roman" w:cs="Times New Roman"/>
                <w:szCs w:val="20"/>
                <w:lang w:val="en-US" w:eastAsia="zh-CN"/>
              </w:rPr>
              <w:t>Pain/discomfort</w:t>
            </w:r>
          </w:p>
        </w:tc>
        <w:tc>
          <w:tcPr>
            <w:tcW w:w="0" w:type="auto"/>
          </w:tcPr>
          <w:p w:rsidR="00661016" w:rsidRPr="008D1EC9" w:rsidRDefault="00661016" w:rsidP="00435D3E">
            <w:pPr>
              <w:jc w:val="center"/>
              <w:rPr>
                <w:lang w:val="en-US"/>
              </w:rPr>
            </w:pPr>
            <w:r>
              <w:rPr>
                <w:lang w:val="en-US"/>
              </w:rPr>
              <w:t>1.82 (0.09)</w:t>
            </w:r>
          </w:p>
        </w:tc>
        <w:tc>
          <w:tcPr>
            <w:tcW w:w="0" w:type="auto"/>
          </w:tcPr>
          <w:p w:rsidR="00661016" w:rsidRPr="008D1EC9" w:rsidRDefault="00661016" w:rsidP="00435D3E">
            <w:pPr>
              <w:jc w:val="center"/>
              <w:rPr>
                <w:lang w:val="en-US"/>
              </w:rPr>
            </w:pPr>
            <w:r>
              <w:rPr>
                <w:lang w:val="en-US"/>
              </w:rPr>
              <w:t>1.67 (0.07)</w:t>
            </w:r>
          </w:p>
        </w:tc>
        <w:tc>
          <w:tcPr>
            <w:tcW w:w="0" w:type="auto"/>
          </w:tcPr>
          <w:p w:rsidR="00661016" w:rsidRDefault="00661016" w:rsidP="00435D3E">
            <w:pPr>
              <w:jc w:val="center"/>
              <w:rPr>
                <w:lang w:val="en-US"/>
              </w:rPr>
            </w:pPr>
            <w:r>
              <w:rPr>
                <w:lang w:val="en-US"/>
              </w:rPr>
              <w:t>0.012</w:t>
            </w:r>
          </w:p>
        </w:tc>
        <w:tc>
          <w:tcPr>
            <w:tcW w:w="0" w:type="auto"/>
          </w:tcPr>
          <w:p w:rsidR="00661016" w:rsidRDefault="00661016" w:rsidP="00435D3E">
            <w:pPr>
              <w:jc w:val="center"/>
              <w:rPr>
                <w:lang w:val="en-US"/>
              </w:rPr>
            </w:pPr>
            <w:r>
              <w:rPr>
                <w:lang w:val="en-US"/>
              </w:rPr>
              <w:t>0.890</w:t>
            </w:r>
          </w:p>
        </w:tc>
        <w:tc>
          <w:tcPr>
            <w:tcW w:w="0" w:type="auto"/>
          </w:tcPr>
          <w:p w:rsidR="00661016" w:rsidRPr="0024504E" w:rsidRDefault="00661016" w:rsidP="00435D3E">
            <w:pPr>
              <w:jc w:val="center"/>
              <w:rPr>
                <w:b/>
                <w:lang w:val="en-US"/>
              </w:rPr>
            </w:pPr>
            <w:r w:rsidRPr="0024504E">
              <w:rPr>
                <w:b/>
                <w:lang w:val="en-US"/>
              </w:rPr>
              <w:t>0.417</w:t>
            </w:r>
          </w:p>
        </w:tc>
        <w:tc>
          <w:tcPr>
            <w:tcW w:w="0" w:type="auto"/>
          </w:tcPr>
          <w:p w:rsidR="00661016" w:rsidRPr="0024504E" w:rsidRDefault="00661016" w:rsidP="00435D3E">
            <w:pPr>
              <w:jc w:val="center"/>
              <w:rPr>
                <w:b/>
                <w:lang w:val="en-US"/>
              </w:rPr>
            </w:pPr>
            <w:r w:rsidRPr="0024504E">
              <w:rPr>
                <w:b/>
                <w:lang w:val="en-US"/>
              </w:rPr>
              <w:t>0.000</w:t>
            </w:r>
          </w:p>
        </w:tc>
      </w:tr>
      <w:tr w:rsidR="00661016" w:rsidTr="006219BE">
        <w:tc>
          <w:tcPr>
            <w:tcW w:w="0" w:type="auto"/>
            <w:vAlign w:val="bottom"/>
          </w:tcPr>
          <w:p w:rsidR="00661016" w:rsidRPr="00883CB9" w:rsidRDefault="00661016" w:rsidP="00435D3E">
            <w:pPr>
              <w:ind w:firstLineChars="100" w:firstLine="200"/>
              <w:rPr>
                <w:rFonts w:eastAsia="Times New Roman" w:cs="Times New Roman"/>
                <w:szCs w:val="20"/>
                <w:lang w:val="en-US" w:eastAsia="zh-CN"/>
              </w:rPr>
            </w:pPr>
            <w:r w:rsidRPr="00883CB9">
              <w:rPr>
                <w:rFonts w:eastAsia="Times New Roman" w:cs="Times New Roman"/>
                <w:szCs w:val="20"/>
                <w:lang w:val="en-US" w:eastAsia="zh-CN"/>
              </w:rPr>
              <w:t>Anxiety/depression</w:t>
            </w:r>
          </w:p>
        </w:tc>
        <w:tc>
          <w:tcPr>
            <w:tcW w:w="0" w:type="auto"/>
          </w:tcPr>
          <w:p w:rsidR="00661016" w:rsidRPr="008D1EC9" w:rsidRDefault="00661016" w:rsidP="00435D3E">
            <w:pPr>
              <w:jc w:val="center"/>
              <w:rPr>
                <w:lang w:val="en-US"/>
              </w:rPr>
            </w:pPr>
            <w:r>
              <w:rPr>
                <w:lang w:val="en-US"/>
              </w:rPr>
              <w:t>1.57 (0.10)</w:t>
            </w:r>
          </w:p>
        </w:tc>
        <w:tc>
          <w:tcPr>
            <w:tcW w:w="0" w:type="auto"/>
          </w:tcPr>
          <w:p w:rsidR="00661016" w:rsidRPr="008D1EC9" w:rsidRDefault="00661016" w:rsidP="00435D3E">
            <w:pPr>
              <w:jc w:val="center"/>
              <w:rPr>
                <w:lang w:val="en-US"/>
              </w:rPr>
            </w:pPr>
            <w:r>
              <w:rPr>
                <w:lang w:val="en-US"/>
              </w:rPr>
              <w:t>1.33 (0.06)</w:t>
            </w:r>
          </w:p>
        </w:tc>
        <w:tc>
          <w:tcPr>
            <w:tcW w:w="0" w:type="auto"/>
          </w:tcPr>
          <w:p w:rsidR="00661016" w:rsidRDefault="00661016" w:rsidP="00435D3E">
            <w:pPr>
              <w:jc w:val="center"/>
              <w:rPr>
                <w:lang w:val="en-US"/>
              </w:rPr>
            </w:pPr>
            <w:r>
              <w:rPr>
                <w:lang w:val="en-US"/>
              </w:rPr>
              <w:t>0.083</w:t>
            </w:r>
          </w:p>
        </w:tc>
        <w:tc>
          <w:tcPr>
            <w:tcW w:w="0" w:type="auto"/>
          </w:tcPr>
          <w:p w:rsidR="00661016" w:rsidRDefault="00661016" w:rsidP="00435D3E">
            <w:pPr>
              <w:jc w:val="center"/>
              <w:rPr>
                <w:lang w:val="en-US"/>
              </w:rPr>
            </w:pPr>
            <w:r>
              <w:rPr>
                <w:lang w:val="en-US"/>
              </w:rPr>
              <w:t>0.361</w:t>
            </w:r>
          </w:p>
        </w:tc>
        <w:tc>
          <w:tcPr>
            <w:tcW w:w="0" w:type="auto"/>
          </w:tcPr>
          <w:p w:rsidR="00661016" w:rsidRPr="0024504E" w:rsidRDefault="00661016" w:rsidP="00435D3E">
            <w:pPr>
              <w:jc w:val="center"/>
              <w:rPr>
                <w:b/>
                <w:lang w:val="en-US"/>
              </w:rPr>
            </w:pPr>
            <w:r w:rsidRPr="0024504E">
              <w:rPr>
                <w:b/>
                <w:lang w:val="en-US"/>
              </w:rPr>
              <w:t>0.392</w:t>
            </w:r>
          </w:p>
        </w:tc>
        <w:tc>
          <w:tcPr>
            <w:tcW w:w="0" w:type="auto"/>
          </w:tcPr>
          <w:p w:rsidR="00661016" w:rsidRPr="0024504E" w:rsidRDefault="00661016" w:rsidP="00435D3E">
            <w:pPr>
              <w:jc w:val="center"/>
              <w:rPr>
                <w:b/>
                <w:lang w:val="en-US"/>
              </w:rPr>
            </w:pPr>
            <w:r w:rsidRPr="0024504E">
              <w:rPr>
                <w:b/>
                <w:lang w:val="en-US"/>
              </w:rPr>
              <w:t>0.000</w:t>
            </w:r>
          </w:p>
        </w:tc>
      </w:tr>
      <w:tr w:rsidR="00661016" w:rsidTr="006219BE">
        <w:tc>
          <w:tcPr>
            <w:tcW w:w="0" w:type="auto"/>
            <w:vAlign w:val="bottom"/>
          </w:tcPr>
          <w:p w:rsidR="00661016" w:rsidRPr="00883CB9" w:rsidRDefault="00661016" w:rsidP="00435D3E">
            <w:pPr>
              <w:ind w:firstLineChars="100" w:firstLine="200"/>
              <w:rPr>
                <w:rFonts w:eastAsia="Times New Roman" w:cs="Times New Roman"/>
                <w:szCs w:val="20"/>
                <w:lang w:val="en-US" w:eastAsia="zh-CN"/>
              </w:rPr>
            </w:pPr>
            <w:r>
              <w:rPr>
                <w:rFonts w:eastAsia="Times New Roman" w:cs="Times New Roman"/>
                <w:szCs w:val="20"/>
                <w:lang w:val="en-US" w:eastAsia="zh-CN"/>
              </w:rPr>
              <w:t xml:space="preserve">EQ5D </w:t>
            </w:r>
            <w:r w:rsidRPr="00883CB9">
              <w:rPr>
                <w:rFonts w:eastAsia="Times New Roman" w:cs="Times New Roman"/>
                <w:szCs w:val="20"/>
                <w:lang w:val="en-US" w:eastAsia="zh-CN"/>
              </w:rPr>
              <w:t>(</w:t>
            </w:r>
            <w:r>
              <w:rPr>
                <w:rFonts w:eastAsia="Times New Roman" w:cs="Times New Roman"/>
                <w:szCs w:val="20"/>
                <w:lang w:val="en-US" w:eastAsia="zh-CN"/>
              </w:rPr>
              <w:t>visual analogue scale, 0-100</w:t>
            </w:r>
            <w:r w:rsidRPr="00883CB9">
              <w:rPr>
                <w:rFonts w:eastAsia="Times New Roman" w:cs="Times New Roman"/>
                <w:szCs w:val="20"/>
                <w:lang w:val="en-US" w:eastAsia="zh-CN"/>
              </w:rPr>
              <w:t>)</w:t>
            </w:r>
            <w:r>
              <w:rPr>
                <w:rFonts w:eastAsia="Times New Roman" w:cs="Times New Roman"/>
                <w:szCs w:val="20"/>
                <w:lang w:val="en-US" w:eastAsia="zh-CN"/>
              </w:rPr>
              <w:t xml:space="preserve"> </w:t>
            </w:r>
            <w:r>
              <w:rPr>
                <w:vertAlign w:val="superscript"/>
                <w:lang w:val="en-US"/>
              </w:rPr>
              <w:t>3</w:t>
            </w:r>
          </w:p>
        </w:tc>
        <w:tc>
          <w:tcPr>
            <w:tcW w:w="0" w:type="auto"/>
          </w:tcPr>
          <w:p w:rsidR="00661016" w:rsidRPr="008D1EC9" w:rsidRDefault="00661016" w:rsidP="00435D3E">
            <w:pPr>
              <w:jc w:val="center"/>
              <w:rPr>
                <w:lang w:val="en-US"/>
              </w:rPr>
            </w:pPr>
            <w:r>
              <w:rPr>
                <w:lang w:val="en-US"/>
              </w:rPr>
              <w:t>65.2 (2.0)</w:t>
            </w:r>
          </w:p>
        </w:tc>
        <w:tc>
          <w:tcPr>
            <w:tcW w:w="0" w:type="auto"/>
          </w:tcPr>
          <w:p w:rsidR="00661016" w:rsidRPr="008D1EC9" w:rsidRDefault="00661016" w:rsidP="00435D3E">
            <w:pPr>
              <w:jc w:val="center"/>
              <w:rPr>
                <w:lang w:val="en-US"/>
              </w:rPr>
            </w:pPr>
            <w:r>
              <w:rPr>
                <w:lang w:val="en-US"/>
              </w:rPr>
              <w:t>70.5 (1.7)</w:t>
            </w:r>
          </w:p>
        </w:tc>
        <w:tc>
          <w:tcPr>
            <w:tcW w:w="0" w:type="auto"/>
          </w:tcPr>
          <w:p w:rsidR="00661016" w:rsidRDefault="00661016" w:rsidP="00435D3E">
            <w:pPr>
              <w:jc w:val="center"/>
              <w:rPr>
                <w:lang w:val="en-US"/>
              </w:rPr>
            </w:pPr>
            <w:r>
              <w:rPr>
                <w:lang w:val="en-US"/>
              </w:rPr>
              <w:t>-0.051</w:t>
            </w:r>
          </w:p>
        </w:tc>
        <w:tc>
          <w:tcPr>
            <w:tcW w:w="0" w:type="auto"/>
          </w:tcPr>
          <w:p w:rsidR="00661016" w:rsidRDefault="00661016" w:rsidP="00435D3E">
            <w:pPr>
              <w:jc w:val="center"/>
              <w:rPr>
                <w:lang w:val="en-US"/>
              </w:rPr>
            </w:pPr>
            <w:r>
              <w:rPr>
                <w:lang w:val="en-US"/>
              </w:rPr>
              <w:t>0.603</w:t>
            </w:r>
          </w:p>
        </w:tc>
        <w:tc>
          <w:tcPr>
            <w:tcW w:w="0" w:type="auto"/>
          </w:tcPr>
          <w:p w:rsidR="00661016" w:rsidRPr="0024504E" w:rsidRDefault="00661016" w:rsidP="00435D3E">
            <w:pPr>
              <w:jc w:val="center"/>
              <w:rPr>
                <w:b/>
                <w:lang w:val="en-US"/>
              </w:rPr>
            </w:pPr>
            <w:r w:rsidRPr="0024504E">
              <w:rPr>
                <w:b/>
                <w:lang w:val="en-US"/>
              </w:rPr>
              <w:t>0.306</w:t>
            </w:r>
          </w:p>
        </w:tc>
        <w:tc>
          <w:tcPr>
            <w:tcW w:w="0" w:type="auto"/>
          </w:tcPr>
          <w:p w:rsidR="00661016" w:rsidRPr="0024504E" w:rsidRDefault="00661016" w:rsidP="00435D3E">
            <w:pPr>
              <w:jc w:val="center"/>
              <w:rPr>
                <w:b/>
                <w:lang w:val="en-US"/>
              </w:rPr>
            </w:pPr>
            <w:r w:rsidRPr="0024504E">
              <w:rPr>
                <w:b/>
                <w:lang w:val="en-US"/>
              </w:rPr>
              <w:t>0.002</w:t>
            </w:r>
          </w:p>
        </w:tc>
      </w:tr>
      <w:tr w:rsidR="00661016" w:rsidRPr="0012290C" w:rsidTr="006219BE">
        <w:tc>
          <w:tcPr>
            <w:tcW w:w="0" w:type="auto"/>
            <w:vAlign w:val="bottom"/>
          </w:tcPr>
          <w:p w:rsidR="00661016" w:rsidRPr="008D1EC9" w:rsidRDefault="00661016" w:rsidP="00435D3E">
            <w:pPr>
              <w:rPr>
                <w:rFonts w:eastAsia="Times New Roman" w:cs="Times New Roman"/>
                <w:b/>
                <w:szCs w:val="20"/>
                <w:lang w:val="en-US" w:eastAsia="zh-CN"/>
              </w:rPr>
            </w:pPr>
            <w:r w:rsidRPr="00B76AA4">
              <w:rPr>
                <w:rFonts w:eastAsia="Times New Roman" w:cs="Times New Roman"/>
                <w:b/>
                <w:szCs w:val="20"/>
                <w:lang w:val="en-US" w:eastAsia="zh-CN"/>
              </w:rPr>
              <w:t>H</w:t>
            </w:r>
            <w:r>
              <w:rPr>
                <w:rFonts w:eastAsia="Times New Roman" w:cs="Times New Roman"/>
                <w:b/>
                <w:szCs w:val="20"/>
                <w:lang w:val="en-US" w:eastAsia="zh-CN"/>
              </w:rPr>
              <w:t xml:space="preserve">ospital </w:t>
            </w:r>
            <w:r w:rsidRPr="00B76AA4">
              <w:rPr>
                <w:rFonts w:eastAsia="Times New Roman" w:cs="Times New Roman"/>
                <w:b/>
                <w:szCs w:val="20"/>
                <w:lang w:val="en-US" w:eastAsia="zh-CN"/>
              </w:rPr>
              <w:t>A</w:t>
            </w:r>
            <w:r>
              <w:rPr>
                <w:rFonts w:eastAsia="Times New Roman" w:cs="Times New Roman"/>
                <w:b/>
                <w:szCs w:val="20"/>
                <w:lang w:val="en-US" w:eastAsia="zh-CN"/>
              </w:rPr>
              <w:t xml:space="preserve">nxiety and </w:t>
            </w:r>
            <w:r w:rsidRPr="00B76AA4">
              <w:rPr>
                <w:rFonts w:eastAsia="Times New Roman" w:cs="Times New Roman"/>
                <w:b/>
                <w:szCs w:val="20"/>
                <w:lang w:val="en-US" w:eastAsia="zh-CN"/>
              </w:rPr>
              <w:t>D</w:t>
            </w:r>
            <w:r>
              <w:rPr>
                <w:rFonts w:eastAsia="Times New Roman" w:cs="Times New Roman"/>
                <w:b/>
                <w:szCs w:val="20"/>
                <w:lang w:val="en-US" w:eastAsia="zh-CN"/>
              </w:rPr>
              <w:t xml:space="preserve">epression </w:t>
            </w:r>
            <w:r w:rsidRPr="00B76AA4">
              <w:rPr>
                <w:rFonts w:eastAsia="Times New Roman" w:cs="Times New Roman"/>
                <w:b/>
                <w:szCs w:val="20"/>
                <w:lang w:val="en-US" w:eastAsia="zh-CN"/>
              </w:rPr>
              <w:t>S</w:t>
            </w:r>
            <w:r>
              <w:rPr>
                <w:rFonts w:eastAsia="Times New Roman" w:cs="Times New Roman"/>
                <w:b/>
                <w:szCs w:val="20"/>
                <w:lang w:val="en-US" w:eastAsia="zh-CN"/>
              </w:rPr>
              <w:t xml:space="preserve">cale </w:t>
            </w:r>
            <w:r>
              <w:rPr>
                <w:vertAlign w:val="superscript"/>
                <w:lang w:val="en-US"/>
              </w:rPr>
              <w:t>2</w:t>
            </w:r>
          </w:p>
        </w:tc>
        <w:tc>
          <w:tcPr>
            <w:tcW w:w="0" w:type="auto"/>
          </w:tcPr>
          <w:p w:rsidR="00661016" w:rsidRPr="008D1EC9" w:rsidRDefault="00661016" w:rsidP="00435D3E">
            <w:pPr>
              <w:jc w:val="center"/>
              <w:rPr>
                <w:lang w:val="en-US"/>
              </w:rPr>
            </w:pPr>
          </w:p>
        </w:tc>
        <w:tc>
          <w:tcPr>
            <w:tcW w:w="0" w:type="auto"/>
          </w:tcPr>
          <w:p w:rsidR="00661016" w:rsidRPr="008D1EC9" w:rsidRDefault="00661016" w:rsidP="00435D3E">
            <w:pPr>
              <w:jc w:val="center"/>
              <w:rPr>
                <w:lang w:val="en-US"/>
              </w:rPr>
            </w:pPr>
          </w:p>
        </w:tc>
        <w:tc>
          <w:tcPr>
            <w:tcW w:w="0" w:type="auto"/>
          </w:tcPr>
          <w:p w:rsidR="00661016" w:rsidRDefault="00661016" w:rsidP="00435D3E">
            <w:pPr>
              <w:jc w:val="center"/>
              <w:rPr>
                <w:lang w:val="en-US"/>
              </w:rPr>
            </w:pPr>
          </w:p>
        </w:tc>
        <w:tc>
          <w:tcPr>
            <w:tcW w:w="0" w:type="auto"/>
          </w:tcPr>
          <w:p w:rsidR="00661016" w:rsidRDefault="00661016" w:rsidP="00435D3E">
            <w:pPr>
              <w:jc w:val="center"/>
              <w:rPr>
                <w:lang w:val="en-US"/>
              </w:rPr>
            </w:pPr>
          </w:p>
        </w:tc>
        <w:tc>
          <w:tcPr>
            <w:tcW w:w="0" w:type="auto"/>
          </w:tcPr>
          <w:p w:rsidR="00661016" w:rsidRPr="0024504E" w:rsidRDefault="00661016" w:rsidP="00435D3E">
            <w:pPr>
              <w:jc w:val="center"/>
              <w:rPr>
                <w:b/>
                <w:lang w:val="en-US"/>
              </w:rPr>
            </w:pPr>
          </w:p>
        </w:tc>
        <w:tc>
          <w:tcPr>
            <w:tcW w:w="0" w:type="auto"/>
          </w:tcPr>
          <w:p w:rsidR="00661016" w:rsidRPr="0024504E" w:rsidRDefault="00661016" w:rsidP="00435D3E">
            <w:pPr>
              <w:jc w:val="center"/>
              <w:rPr>
                <w:b/>
                <w:lang w:val="en-US"/>
              </w:rPr>
            </w:pPr>
          </w:p>
        </w:tc>
      </w:tr>
      <w:tr w:rsidR="00661016" w:rsidTr="006219BE">
        <w:tc>
          <w:tcPr>
            <w:tcW w:w="0" w:type="auto"/>
            <w:vAlign w:val="bottom"/>
          </w:tcPr>
          <w:p w:rsidR="00661016" w:rsidRPr="00883CB9" w:rsidRDefault="00661016" w:rsidP="00435D3E">
            <w:pPr>
              <w:ind w:firstLineChars="100" w:firstLine="200"/>
              <w:rPr>
                <w:rFonts w:eastAsia="Times New Roman" w:cs="Times New Roman"/>
                <w:szCs w:val="20"/>
                <w:lang w:val="en-US" w:eastAsia="zh-CN"/>
              </w:rPr>
            </w:pPr>
            <w:r w:rsidRPr="00883CB9">
              <w:rPr>
                <w:rFonts w:eastAsia="Times New Roman" w:cs="Times New Roman"/>
                <w:szCs w:val="20"/>
                <w:lang w:val="en-US" w:eastAsia="zh-CN"/>
              </w:rPr>
              <w:t>Anxiety</w:t>
            </w:r>
          </w:p>
        </w:tc>
        <w:tc>
          <w:tcPr>
            <w:tcW w:w="0" w:type="auto"/>
          </w:tcPr>
          <w:p w:rsidR="00661016" w:rsidRPr="008D1EC9" w:rsidRDefault="00661016" w:rsidP="00435D3E">
            <w:pPr>
              <w:jc w:val="center"/>
              <w:rPr>
                <w:lang w:val="en-US"/>
              </w:rPr>
            </w:pPr>
            <w:r>
              <w:rPr>
                <w:lang w:val="en-US"/>
              </w:rPr>
              <w:t>4.47 (0.52)</w:t>
            </w:r>
          </w:p>
        </w:tc>
        <w:tc>
          <w:tcPr>
            <w:tcW w:w="0" w:type="auto"/>
          </w:tcPr>
          <w:p w:rsidR="00661016" w:rsidRPr="008D1EC9" w:rsidRDefault="00661016" w:rsidP="00435D3E">
            <w:pPr>
              <w:jc w:val="center"/>
              <w:rPr>
                <w:lang w:val="en-US"/>
              </w:rPr>
            </w:pPr>
            <w:r>
              <w:rPr>
                <w:lang w:val="en-US"/>
              </w:rPr>
              <w:t>4.32 (0.50)</w:t>
            </w:r>
          </w:p>
        </w:tc>
        <w:tc>
          <w:tcPr>
            <w:tcW w:w="0" w:type="auto"/>
          </w:tcPr>
          <w:p w:rsidR="00661016" w:rsidRDefault="00661016" w:rsidP="00435D3E">
            <w:pPr>
              <w:jc w:val="center"/>
              <w:rPr>
                <w:lang w:val="en-US"/>
              </w:rPr>
            </w:pPr>
            <w:r>
              <w:rPr>
                <w:lang w:val="en-US"/>
              </w:rPr>
              <w:t>-0.070</w:t>
            </w:r>
          </w:p>
        </w:tc>
        <w:tc>
          <w:tcPr>
            <w:tcW w:w="0" w:type="auto"/>
          </w:tcPr>
          <w:p w:rsidR="00661016" w:rsidRDefault="00661016" w:rsidP="00435D3E">
            <w:pPr>
              <w:jc w:val="center"/>
              <w:rPr>
                <w:lang w:val="en-US"/>
              </w:rPr>
            </w:pPr>
            <w:r>
              <w:rPr>
                <w:lang w:val="en-US"/>
              </w:rPr>
              <w:t>0.450</w:t>
            </w:r>
          </w:p>
        </w:tc>
        <w:tc>
          <w:tcPr>
            <w:tcW w:w="0" w:type="auto"/>
          </w:tcPr>
          <w:p w:rsidR="00661016" w:rsidRPr="0024504E" w:rsidRDefault="00661016" w:rsidP="00435D3E">
            <w:pPr>
              <w:jc w:val="center"/>
              <w:rPr>
                <w:b/>
                <w:lang w:val="en-US"/>
              </w:rPr>
            </w:pPr>
            <w:r w:rsidRPr="0024504E">
              <w:rPr>
                <w:b/>
                <w:lang w:val="en-US"/>
              </w:rPr>
              <w:t>0.459</w:t>
            </w:r>
          </w:p>
        </w:tc>
        <w:tc>
          <w:tcPr>
            <w:tcW w:w="0" w:type="auto"/>
          </w:tcPr>
          <w:p w:rsidR="00661016" w:rsidRPr="0024504E" w:rsidRDefault="00661016" w:rsidP="00435D3E">
            <w:pPr>
              <w:jc w:val="center"/>
              <w:rPr>
                <w:b/>
                <w:lang w:val="en-US"/>
              </w:rPr>
            </w:pPr>
            <w:r w:rsidRPr="0024504E">
              <w:rPr>
                <w:b/>
                <w:lang w:val="en-US"/>
              </w:rPr>
              <w:t>0.000</w:t>
            </w:r>
          </w:p>
        </w:tc>
      </w:tr>
      <w:tr w:rsidR="00661016" w:rsidTr="006219BE">
        <w:tc>
          <w:tcPr>
            <w:tcW w:w="0" w:type="auto"/>
            <w:vAlign w:val="bottom"/>
          </w:tcPr>
          <w:p w:rsidR="00661016" w:rsidRPr="00883CB9" w:rsidRDefault="00661016" w:rsidP="00435D3E">
            <w:pPr>
              <w:ind w:firstLineChars="100" w:firstLine="200"/>
              <w:rPr>
                <w:rFonts w:eastAsia="Times New Roman" w:cs="Times New Roman"/>
                <w:szCs w:val="20"/>
                <w:lang w:val="en-US" w:eastAsia="zh-CN"/>
              </w:rPr>
            </w:pPr>
            <w:r w:rsidRPr="00883CB9">
              <w:rPr>
                <w:rFonts w:eastAsia="Times New Roman" w:cs="Times New Roman"/>
                <w:szCs w:val="20"/>
                <w:lang w:val="en-US" w:eastAsia="zh-CN"/>
              </w:rPr>
              <w:t>Depression</w:t>
            </w:r>
          </w:p>
        </w:tc>
        <w:tc>
          <w:tcPr>
            <w:tcW w:w="0" w:type="auto"/>
          </w:tcPr>
          <w:p w:rsidR="00661016" w:rsidRPr="008D1EC9" w:rsidRDefault="00661016" w:rsidP="00435D3E">
            <w:pPr>
              <w:jc w:val="center"/>
              <w:rPr>
                <w:lang w:val="en-US"/>
              </w:rPr>
            </w:pPr>
            <w:r>
              <w:rPr>
                <w:lang w:val="en-US"/>
              </w:rPr>
              <w:t>6.23 (0.72)</w:t>
            </w:r>
          </w:p>
        </w:tc>
        <w:tc>
          <w:tcPr>
            <w:tcW w:w="0" w:type="auto"/>
          </w:tcPr>
          <w:p w:rsidR="00661016" w:rsidRPr="008D1EC9" w:rsidRDefault="00661016" w:rsidP="00435D3E">
            <w:pPr>
              <w:jc w:val="center"/>
              <w:rPr>
                <w:lang w:val="en-US"/>
              </w:rPr>
            </w:pPr>
            <w:r>
              <w:rPr>
                <w:lang w:val="en-US"/>
              </w:rPr>
              <w:t>4.76 (0.48)</w:t>
            </w:r>
          </w:p>
        </w:tc>
        <w:tc>
          <w:tcPr>
            <w:tcW w:w="0" w:type="auto"/>
          </w:tcPr>
          <w:p w:rsidR="00661016" w:rsidRDefault="00661016" w:rsidP="00435D3E">
            <w:pPr>
              <w:jc w:val="center"/>
              <w:rPr>
                <w:lang w:val="en-US"/>
              </w:rPr>
            </w:pPr>
            <w:r>
              <w:rPr>
                <w:lang w:val="en-US"/>
              </w:rPr>
              <w:t>-0.006</w:t>
            </w:r>
          </w:p>
        </w:tc>
        <w:tc>
          <w:tcPr>
            <w:tcW w:w="0" w:type="auto"/>
          </w:tcPr>
          <w:p w:rsidR="00661016" w:rsidRDefault="00661016" w:rsidP="00435D3E">
            <w:pPr>
              <w:jc w:val="center"/>
              <w:rPr>
                <w:lang w:val="en-US"/>
              </w:rPr>
            </w:pPr>
            <w:r>
              <w:rPr>
                <w:lang w:val="en-US"/>
              </w:rPr>
              <w:t>0.949</w:t>
            </w:r>
          </w:p>
        </w:tc>
        <w:tc>
          <w:tcPr>
            <w:tcW w:w="0" w:type="auto"/>
          </w:tcPr>
          <w:p w:rsidR="00661016" w:rsidRPr="0024504E" w:rsidRDefault="00661016" w:rsidP="00435D3E">
            <w:pPr>
              <w:jc w:val="center"/>
              <w:rPr>
                <w:b/>
                <w:lang w:val="en-US"/>
              </w:rPr>
            </w:pPr>
            <w:r w:rsidRPr="0024504E">
              <w:rPr>
                <w:b/>
                <w:lang w:val="en-US"/>
              </w:rPr>
              <w:t>0.465</w:t>
            </w:r>
          </w:p>
        </w:tc>
        <w:tc>
          <w:tcPr>
            <w:tcW w:w="0" w:type="auto"/>
          </w:tcPr>
          <w:p w:rsidR="00661016" w:rsidRPr="0024504E" w:rsidRDefault="00661016" w:rsidP="00435D3E">
            <w:pPr>
              <w:jc w:val="center"/>
              <w:rPr>
                <w:b/>
                <w:lang w:val="en-US"/>
              </w:rPr>
            </w:pPr>
            <w:r w:rsidRPr="0024504E">
              <w:rPr>
                <w:b/>
                <w:lang w:val="en-US"/>
              </w:rPr>
              <w:t>0.000</w:t>
            </w:r>
          </w:p>
        </w:tc>
      </w:tr>
      <w:tr w:rsidR="00661016" w:rsidTr="006219BE">
        <w:tc>
          <w:tcPr>
            <w:tcW w:w="0" w:type="auto"/>
            <w:vAlign w:val="bottom"/>
          </w:tcPr>
          <w:p w:rsidR="00661016" w:rsidRPr="00100775" w:rsidRDefault="00661016" w:rsidP="00435D3E">
            <w:pPr>
              <w:rPr>
                <w:rFonts w:eastAsia="Times New Roman" w:cs="Times New Roman"/>
                <w:b/>
                <w:szCs w:val="20"/>
                <w:lang w:val="en-US" w:eastAsia="zh-CN"/>
              </w:rPr>
            </w:pPr>
            <w:r w:rsidRPr="00100775">
              <w:rPr>
                <w:rFonts w:eastAsia="Times New Roman" w:cs="Times New Roman"/>
                <w:b/>
                <w:szCs w:val="20"/>
                <w:lang w:val="en-US" w:eastAsia="zh-CN"/>
              </w:rPr>
              <w:t xml:space="preserve">Fatigue (Checklist </w:t>
            </w:r>
            <w:proofErr w:type="spellStart"/>
            <w:r w:rsidRPr="00100775">
              <w:rPr>
                <w:rFonts w:eastAsia="Times New Roman" w:cs="Times New Roman"/>
                <w:b/>
                <w:szCs w:val="20"/>
                <w:lang w:val="en-US" w:eastAsia="zh-CN"/>
              </w:rPr>
              <w:t>Invididual</w:t>
            </w:r>
            <w:proofErr w:type="spellEnd"/>
            <w:r w:rsidRPr="00100775">
              <w:rPr>
                <w:rFonts w:eastAsia="Times New Roman" w:cs="Times New Roman"/>
                <w:b/>
                <w:szCs w:val="20"/>
                <w:lang w:val="en-US" w:eastAsia="zh-CN"/>
              </w:rPr>
              <w:t xml:space="preserve"> Strength)</w:t>
            </w:r>
            <w:r>
              <w:rPr>
                <w:rFonts w:eastAsia="Times New Roman" w:cs="Times New Roman"/>
                <w:b/>
                <w:szCs w:val="20"/>
                <w:lang w:val="en-US" w:eastAsia="zh-CN"/>
              </w:rPr>
              <w:t xml:space="preserve"> </w:t>
            </w:r>
            <w:r>
              <w:rPr>
                <w:vertAlign w:val="superscript"/>
                <w:lang w:val="en-US"/>
              </w:rPr>
              <w:t>2</w:t>
            </w:r>
          </w:p>
        </w:tc>
        <w:tc>
          <w:tcPr>
            <w:tcW w:w="0" w:type="auto"/>
          </w:tcPr>
          <w:p w:rsidR="00661016" w:rsidRDefault="00661016" w:rsidP="00435D3E">
            <w:pPr>
              <w:jc w:val="center"/>
              <w:rPr>
                <w:lang w:val="en-US"/>
              </w:rPr>
            </w:pPr>
          </w:p>
        </w:tc>
        <w:tc>
          <w:tcPr>
            <w:tcW w:w="0" w:type="auto"/>
          </w:tcPr>
          <w:p w:rsidR="00661016" w:rsidRDefault="00661016" w:rsidP="00435D3E">
            <w:pPr>
              <w:jc w:val="center"/>
              <w:rPr>
                <w:lang w:val="en-US"/>
              </w:rPr>
            </w:pPr>
          </w:p>
        </w:tc>
        <w:tc>
          <w:tcPr>
            <w:tcW w:w="0" w:type="auto"/>
          </w:tcPr>
          <w:p w:rsidR="00661016" w:rsidRDefault="00661016" w:rsidP="00435D3E">
            <w:pPr>
              <w:jc w:val="center"/>
              <w:rPr>
                <w:lang w:val="en-US"/>
              </w:rPr>
            </w:pPr>
          </w:p>
        </w:tc>
        <w:tc>
          <w:tcPr>
            <w:tcW w:w="0" w:type="auto"/>
          </w:tcPr>
          <w:p w:rsidR="00661016" w:rsidRDefault="00661016" w:rsidP="00435D3E">
            <w:pPr>
              <w:jc w:val="center"/>
              <w:rPr>
                <w:lang w:val="en-US"/>
              </w:rPr>
            </w:pPr>
          </w:p>
        </w:tc>
        <w:tc>
          <w:tcPr>
            <w:tcW w:w="0" w:type="auto"/>
          </w:tcPr>
          <w:p w:rsidR="00661016" w:rsidRDefault="00661016" w:rsidP="00435D3E">
            <w:pPr>
              <w:jc w:val="center"/>
              <w:rPr>
                <w:lang w:val="en-US"/>
              </w:rPr>
            </w:pPr>
          </w:p>
        </w:tc>
        <w:tc>
          <w:tcPr>
            <w:tcW w:w="0" w:type="auto"/>
          </w:tcPr>
          <w:p w:rsidR="00661016" w:rsidRDefault="00661016" w:rsidP="00435D3E">
            <w:pPr>
              <w:jc w:val="center"/>
              <w:rPr>
                <w:lang w:val="en-US"/>
              </w:rPr>
            </w:pPr>
          </w:p>
        </w:tc>
      </w:tr>
      <w:tr w:rsidR="00661016" w:rsidTr="006219BE">
        <w:tc>
          <w:tcPr>
            <w:tcW w:w="0" w:type="auto"/>
            <w:vAlign w:val="bottom"/>
          </w:tcPr>
          <w:p w:rsidR="00661016" w:rsidRPr="00883CB9" w:rsidRDefault="00661016" w:rsidP="00435D3E">
            <w:pPr>
              <w:ind w:firstLineChars="100" w:firstLine="200"/>
              <w:rPr>
                <w:rFonts w:eastAsia="Times New Roman" w:cs="Times New Roman"/>
                <w:szCs w:val="20"/>
                <w:lang w:val="en-US" w:eastAsia="zh-CN"/>
              </w:rPr>
            </w:pPr>
            <w:r>
              <w:rPr>
                <w:rFonts w:eastAsia="Times New Roman" w:cs="Times New Roman"/>
                <w:szCs w:val="20"/>
                <w:lang w:val="en-US" w:eastAsia="zh-CN"/>
              </w:rPr>
              <w:t>Subjective fatigue</w:t>
            </w:r>
          </w:p>
        </w:tc>
        <w:tc>
          <w:tcPr>
            <w:tcW w:w="0" w:type="auto"/>
          </w:tcPr>
          <w:p w:rsidR="00661016" w:rsidRDefault="00661016" w:rsidP="00435D3E">
            <w:pPr>
              <w:jc w:val="center"/>
              <w:rPr>
                <w:lang w:val="en-US"/>
              </w:rPr>
            </w:pPr>
            <w:r>
              <w:rPr>
                <w:lang w:val="en-US"/>
              </w:rPr>
              <w:t>31.0 (1.0)</w:t>
            </w:r>
          </w:p>
        </w:tc>
        <w:tc>
          <w:tcPr>
            <w:tcW w:w="0" w:type="auto"/>
          </w:tcPr>
          <w:p w:rsidR="00661016" w:rsidRDefault="00661016" w:rsidP="00435D3E">
            <w:pPr>
              <w:jc w:val="center"/>
              <w:rPr>
                <w:lang w:val="en-US"/>
              </w:rPr>
            </w:pPr>
            <w:r>
              <w:rPr>
                <w:lang w:val="en-US"/>
              </w:rPr>
              <w:t>29.7 (0.9)</w:t>
            </w:r>
          </w:p>
        </w:tc>
        <w:tc>
          <w:tcPr>
            <w:tcW w:w="0" w:type="auto"/>
          </w:tcPr>
          <w:p w:rsidR="00661016" w:rsidRDefault="00661016" w:rsidP="00435D3E">
            <w:pPr>
              <w:jc w:val="center"/>
              <w:rPr>
                <w:lang w:val="en-US"/>
              </w:rPr>
            </w:pPr>
            <w:r>
              <w:rPr>
                <w:lang w:val="en-US"/>
              </w:rPr>
              <w:t>0.031</w:t>
            </w:r>
          </w:p>
        </w:tc>
        <w:tc>
          <w:tcPr>
            <w:tcW w:w="0" w:type="auto"/>
          </w:tcPr>
          <w:p w:rsidR="00661016" w:rsidRDefault="00661016" w:rsidP="00435D3E">
            <w:pPr>
              <w:jc w:val="center"/>
              <w:rPr>
                <w:lang w:val="en-US"/>
              </w:rPr>
            </w:pPr>
            <w:r>
              <w:rPr>
                <w:lang w:val="en-US"/>
              </w:rPr>
              <w:t>0.764</w:t>
            </w:r>
          </w:p>
        </w:tc>
        <w:tc>
          <w:tcPr>
            <w:tcW w:w="0" w:type="auto"/>
          </w:tcPr>
          <w:p w:rsidR="00661016" w:rsidRPr="0024504E" w:rsidRDefault="00661016" w:rsidP="00435D3E">
            <w:pPr>
              <w:jc w:val="center"/>
              <w:rPr>
                <w:lang w:val="en-US"/>
              </w:rPr>
            </w:pPr>
            <w:r>
              <w:rPr>
                <w:lang w:val="en-US"/>
              </w:rPr>
              <w:t xml:space="preserve">  </w:t>
            </w:r>
            <w:r w:rsidRPr="0024504E">
              <w:rPr>
                <w:lang w:val="en-US"/>
              </w:rPr>
              <w:t>-</w:t>
            </w:r>
            <w:r>
              <w:rPr>
                <w:lang w:val="en-US"/>
              </w:rPr>
              <w:t xml:space="preserve"> </w:t>
            </w:r>
            <w:r>
              <w:rPr>
                <w:vertAlign w:val="superscript"/>
                <w:lang w:val="en-US"/>
              </w:rPr>
              <w:t>4</w:t>
            </w:r>
          </w:p>
        </w:tc>
        <w:tc>
          <w:tcPr>
            <w:tcW w:w="0" w:type="auto"/>
          </w:tcPr>
          <w:p w:rsidR="00661016" w:rsidRPr="0024504E" w:rsidRDefault="00661016" w:rsidP="00435D3E">
            <w:pPr>
              <w:jc w:val="center"/>
              <w:rPr>
                <w:lang w:val="en-US"/>
              </w:rPr>
            </w:pPr>
            <w:r w:rsidRPr="0024504E">
              <w:rPr>
                <w:lang w:val="en-US"/>
              </w:rPr>
              <w:t>-</w:t>
            </w:r>
          </w:p>
        </w:tc>
      </w:tr>
      <w:tr w:rsidR="00661016" w:rsidTr="006219BE">
        <w:tc>
          <w:tcPr>
            <w:tcW w:w="0" w:type="auto"/>
            <w:vAlign w:val="bottom"/>
          </w:tcPr>
          <w:p w:rsidR="00661016" w:rsidRPr="00883CB9" w:rsidRDefault="00661016" w:rsidP="00435D3E">
            <w:pPr>
              <w:ind w:firstLineChars="100" w:firstLine="200"/>
              <w:rPr>
                <w:rFonts w:eastAsia="Times New Roman" w:cs="Times New Roman"/>
                <w:szCs w:val="20"/>
                <w:lang w:val="en-US" w:eastAsia="zh-CN"/>
              </w:rPr>
            </w:pPr>
            <w:r>
              <w:rPr>
                <w:rFonts w:eastAsia="Times New Roman" w:cs="Times New Roman"/>
                <w:szCs w:val="20"/>
                <w:lang w:val="en-US" w:eastAsia="zh-CN"/>
              </w:rPr>
              <w:t>Concentration</w:t>
            </w:r>
          </w:p>
        </w:tc>
        <w:tc>
          <w:tcPr>
            <w:tcW w:w="0" w:type="auto"/>
          </w:tcPr>
          <w:p w:rsidR="00661016" w:rsidRDefault="00661016" w:rsidP="00435D3E">
            <w:pPr>
              <w:jc w:val="center"/>
              <w:rPr>
                <w:lang w:val="en-US"/>
              </w:rPr>
            </w:pPr>
            <w:r>
              <w:rPr>
                <w:lang w:val="en-US"/>
              </w:rPr>
              <w:t>13.0 (1.4)</w:t>
            </w:r>
          </w:p>
        </w:tc>
        <w:tc>
          <w:tcPr>
            <w:tcW w:w="0" w:type="auto"/>
          </w:tcPr>
          <w:p w:rsidR="00661016" w:rsidRDefault="00661016" w:rsidP="00435D3E">
            <w:pPr>
              <w:jc w:val="center"/>
              <w:rPr>
                <w:lang w:val="en-US"/>
              </w:rPr>
            </w:pPr>
            <w:r>
              <w:rPr>
                <w:lang w:val="en-US"/>
              </w:rPr>
              <w:t>12.8 (1.0)</w:t>
            </w:r>
          </w:p>
        </w:tc>
        <w:tc>
          <w:tcPr>
            <w:tcW w:w="0" w:type="auto"/>
          </w:tcPr>
          <w:p w:rsidR="00661016" w:rsidRDefault="00661016" w:rsidP="00435D3E">
            <w:pPr>
              <w:jc w:val="center"/>
              <w:rPr>
                <w:lang w:val="en-US"/>
              </w:rPr>
            </w:pPr>
            <w:r>
              <w:rPr>
                <w:lang w:val="en-US"/>
              </w:rPr>
              <w:t>-0.048</w:t>
            </w:r>
          </w:p>
        </w:tc>
        <w:tc>
          <w:tcPr>
            <w:tcW w:w="0" w:type="auto"/>
          </w:tcPr>
          <w:p w:rsidR="00661016" w:rsidRDefault="00661016" w:rsidP="00435D3E">
            <w:pPr>
              <w:jc w:val="center"/>
              <w:rPr>
                <w:lang w:val="en-US"/>
              </w:rPr>
            </w:pPr>
            <w:r>
              <w:rPr>
                <w:lang w:val="en-US"/>
              </w:rPr>
              <w:t>0.648</w:t>
            </w:r>
          </w:p>
        </w:tc>
        <w:tc>
          <w:tcPr>
            <w:tcW w:w="0" w:type="auto"/>
          </w:tcPr>
          <w:p w:rsidR="00661016" w:rsidRPr="0024504E" w:rsidRDefault="00661016" w:rsidP="00435D3E">
            <w:pPr>
              <w:jc w:val="center"/>
              <w:rPr>
                <w:lang w:val="en-US"/>
              </w:rPr>
            </w:pPr>
            <w:r>
              <w:rPr>
                <w:lang w:val="en-US"/>
              </w:rPr>
              <w:t xml:space="preserve">  </w:t>
            </w:r>
            <w:r w:rsidRPr="0024504E">
              <w:rPr>
                <w:lang w:val="en-US"/>
              </w:rPr>
              <w:t>-</w:t>
            </w:r>
            <w:r>
              <w:rPr>
                <w:lang w:val="en-US"/>
              </w:rPr>
              <w:t xml:space="preserve"> </w:t>
            </w:r>
            <w:r>
              <w:rPr>
                <w:vertAlign w:val="superscript"/>
                <w:lang w:val="en-US"/>
              </w:rPr>
              <w:t>4</w:t>
            </w:r>
          </w:p>
        </w:tc>
        <w:tc>
          <w:tcPr>
            <w:tcW w:w="0" w:type="auto"/>
          </w:tcPr>
          <w:p w:rsidR="00661016" w:rsidRPr="0024504E" w:rsidRDefault="00661016" w:rsidP="00435D3E">
            <w:pPr>
              <w:jc w:val="center"/>
              <w:rPr>
                <w:lang w:val="en-US"/>
              </w:rPr>
            </w:pPr>
            <w:r w:rsidRPr="0024504E">
              <w:rPr>
                <w:lang w:val="en-US"/>
              </w:rPr>
              <w:t>-</w:t>
            </w:r>
          </w:p>
        </w:tc>
      </w:tr>
      <w:tr w:rsidR="00661016" w:rsidTr="006219BE">
        <w:tc>
          <w:tcPr>
            <w:tcW w:w="0" w:type="auto"/>
            <w:vAlign w:val="bottom"/>
          </w:tcPr>
          <w:p w:rsidR="00661016" w:rsidRPr="00883CB9" w:rsidRDefault="00661016" w:rsidP="00435D3E">
            <w:pPr>
              <w:ind w:firstLineChars="100" w:firstLine="200"/>
              <w:rPr>
                <w:rFonts w:eastAsia="Times New Roman" w:cs="Times New Roman"/>
                <w:szCs w:val="20"/>
                <w:lang w:val="en-US" w:eastAsia="zh-CN"/>
              </w:rPr>
            </w:pPr>
            <w:r>
              <w:rPr>
                <w:rFonts w:eastAsia="Times New Roman" w:cs="Times New Roman"/>
                <w:szCs w:val="20"/>
                <w:lang w:val="en-US" w:eastAsia="zh-CN"/>
              </w:rPr>
              <w:t>Motivation</w:t>
            </w:r>
          </w:p>
        </w:tc>
        <w:tc>
          <w:tcPr>
            <w:tcW w:w="0" w:type="auto"/>
          </w:tcPr>
          <w:p w:rsidR="00661016" w:rsidRDefault="00661016" w:rsidP="00435D3E">
            <w:pPr>
              <w:jc w:val="center"/>
              <w:rPr>
                <w:lang w:val="en-US"/>
              </w:rPr>
            </w:pPr>
            <w:r>
              <w:rPr>
                <w:lang w:val="en-US"/>
              </w:rPr>
              <w:t>17.4 (1.2)</w:t>
            </w:r>
          </w:p>
        </w:tc>
        <w:tc>
          <w:tcPr>
            <w:tcW w:w="0" w:type="auto"/>
          </w:tcPr>
          <w:p w:rsidR="00661016" w:rsidRDefault="00661016" w:rsidP="00435D3E">
            <w:pPr>
              <w:jc w:val="center"/>
              <w:rPr>
                <w:lang w:val="en-US"/>
              </w:rPr>
            </w:pPr>
            <w:r>
              <w:rPr>
                <w:lang w:val="en-US"/>
              </w:rPr>
              <w:t>13.2 (0.9)</w:t>
            </w:r>
          </w:p>
        </w:tc>
        <w:tc>
          <w:tcPr>
            <w:tcW w:w="0" w:type="auto"/>
          </w:tcPr>
          <w:p w:rsidR="00661016" w:rsidRPr="00E26B44" w:rsidRDefault="00661016" w:rsidP="00435D3E">
            <w:pPr>
              <w:jc w:val="center"/>
              <w:rPr>
                <w:b/>
                <w:lang w:val="en-US"/>
              </w:rPr>
            </w:pPr>
            <w:r>
              <w:rPr>
                <w:b/>
                <w:lang w:val="en-US"/>
              </w:rPr>
              <w:t>0.197</w:t>
            </w:r>
          </w:p>
        </w:tc>
        <w:tc>
          <w:tcPr>
            <w:tcW w:w="0" w:type="auto"/>
          </w:tcPr>
          <w:p w:rsidR="00661016" w:rsidRPr="00E26B44" w:rsidRDefault="00661016" w:rsidP="00435D3E">
            <w:pPr>
              <w:jc w:val="center"/>
              <w:rPr>
                <w:b/>
                <w:lang w:val="en-US"/>
              </w:rPr>
            </w:pPr>
            <w:r w:rsidRPr="00E26B44">
              <w:rPr>
                <w:b/>
                <w:lang w:val="en-US"/>
              </w:rPr>
              <w:t>0.045</w:t>
            </w:r>
          </w:p>
        </w:tc>
        <w:tc>
          <w:tcPr>
            <w:tcW w:w="0" w:type="auto"/>
          </w:tcPr>
          <w:p w:rsidR="00661016" w:rsidRPr="0024504E" w:rsidRDefault="00661016" w:rsidP="00435D3E">
            <w:pPr>
              <w:jc w:val="center"/>
              <w:rPr>
                <w:lang w:val="en-US"/>
              </w:rPr>
            </w:pPr>
            <w:r>
              <w:rPr>
                <w:lang w:val="en-US"/>
              </w:rPr>
              <w:t xml:space="preserve">  </w:t>
            </w:r>
            <w:r w:rsidRPr="0024504E">
              <w:rPr>
                <w:lang w:val="en-US"/>
              </w:rPr>
              <w:t>-</w:t>
            </w:r>
            <w:r>
              <w:rPr>
                <w:lang w:val="en-US"/>
              </w:rPr>
              <w:t xml:space="preserve"> </w:t>
            </w:r>
            <w:r>
              <w:rPr>
                <w:vertAlign w:val="superscript"/>
                <w:lang w:val="en-US"/>
              </w:rPr>
              <w:t>4</w:t>
            </w:r>
          </w:p>
        </w:tc>
        <w:tc>
          <w:tcPr>
            <w:tcW w:w="0" w:type="auto"/>
          </w:tcPr>
          <w:p w:rsidR="00661016" w:rsidRPr="0024504E" w:rsidRDefault="00661016" w:rsidP="00435D3E">
            <w:pPr>
              <w:jc w:val="center"/>
              <w:rPr>
                <w:lang w:val="en-US"/>
              </w:rPr>
            </w:pPr>
            <w:r w:rsidRPr="0024504E">
              <w:rPr>
                <w:lang w:val="en-US"/>
              </w:rPr>
              <w:t>-</w:t>
            </w:r>
          </w:p>
        </w:tc>
      </w:tr>
      <w:tr w:rsidR="00661016" w:rsidTr="006219BE">
        <w:tc>
          <w:tcPr>
            <w:tcW w:w="0" w:type="auto"/>
            <w:vAlign w:val="bottom"/>
          </w:tcPr>
          <w:p w:rsidR="00661016" w:rsidRPr="00883CB9" w:rsidRDefault="00661016" w:rsidP="00435D3E">
            <w:pPr>
              <w:ind w:firstLineChars="100" w:firstLine="200"/>
              <w:rPr>
                <w:rFonts w:eastAsia="Times New Roman" w:cs="Times New Roman"/>
                <w:szCs w:val="20"/>
                <w:lang w:val="en-US" w:eastAsia="zh-CN"/>
              </w:rPr>
            </w:pPr>
            <w:r>
              <w:rPr>
                <w:rFonts w:eastAsia="Times New Roman" w:cs="Times New Roman"/>
                <w:szCs w:val="20"/>
                <w:lang w:val="en-US" w:eastAsia="zh-CN"/>
              </w:rPr>
              <w:t>Activity</w:t>
            </w:r>
          </w:p>
        </w:tc>
        <w:tc>
          <w:tcPr>
            <w:tcW w:w="0" w:type="auto"/>
          </w:tcPr>
          <w:p w:rsidR="00661016" w:rsidRDefault="00661016" w:rsidP="00435D3E">
            <w:pPr>
              <w:jc w:val="center"/>
              <w:rPr>
                <w:lang w:val="en-US"/>
              </w:rPr>
            </w:pPr>
            <w:r>
              <w:rPr>
                <w:lang w:val="en-US"/>
              </w:rPr>
              <w:t>13.6 (0.9)</w:t>
            </w:r>
          </w:p>
        </w:tc>
        <w:tc>
          <w:tcPr>
            <w:tcW w:w="0" w:type="auto"/>
          </w:tcPr>
          <w:p w:rsidR="00661016" w:rsidRDefault="00661016" w:rsidP="00435D3E">
            <w:pPr>
              <w:jc w:val="center"/>
              <w:rPr>
                <w:lang w:val="en-US"/>
              </w:rPr>
            </w:pPr>
            <w:r>
              <w:rPr>
                <w:lang w:val="en-US"/>
              </w:rPr>
              <w:t>11.3 (0.8)</w:t>
            </w:r>
          </w:p>
        </w:tc>
        <w:tc>
          <w:tcPr>
            <w:tcW w:w="0" w:type="auto"/>
          </w:tcPr>
          <w:p w:rsidR="00661016" w:rsidRDefault="00661016" w:rsidP="00435D3E">
            <w:pPr>
              <w:jc w:val="center"/>
              <w:rPr>
                <w:lang w:val="en-US"/>
              </w:rPr>
            </w:pPr>
            <w:r>
              <w:rPr>
                <w:lang w:val="en-US"/>
              </w:rPr>
              <w:t>0.143</w:t>
            </w:r>
          </w:p>
        </w:tc>
        <w:tc>
          <w:tcPr>
            <w:tcW w:w="0" w:type="auto"/>
          </w:tcPr>
          <w:p w:rsidR="00661016" w:rsidRDefault="00661016" w:rsidP="00435D3E">
            <w:pPr>
              <w:jc w:val="center"/>
              <w:rPr>
                <w:lang w:val="en-US"/>
              </w:rPr>
            </w:pPr>
            <w:r>
              <w:rPr>
                <w:lang w:val="en-US"/>
              </w:rPr>
              <w:t>0.155</w:t>
            </w:r>
          </w:p>
        </w:tc>
        <w:tc>
          <w:tcPr>
            <w:tcW w:w="0" w:type="auto"/>
          </w:tcPr>
          <w:p w:rsidR="00661016" w:rsidRPr="0024504E" w:rsidRDefault="00661016" w:rsidP="00435D3E">
            <w:pPr>
              <w:jc w:val="center"/>
              <w:rPr>
                <w:lang w:val="en-US"/>
              </w:rPr>
            </w:pPr>
            <w:r>
              <w:rPr>
                <w:lang w:val="en-US"/>
              </w:rPr>
              <w:t xml:space="preserve">  </w:t>
            </w:r>
            <w:r w:rsidRPr="0024504E">
              <w:rPr>
                <w:lang w:val="en-US"/>
              </w:rPr>
              <w:t>-</w:t>
            </w:r>
            <w:r>
              <w:rPr>
                <w:lang w:val="en-US"/>
              </w:rPr>
              <w:t xml:space="preserve"> </w:t>
            </w:r>
            <w:r>
              <w:rPr>
                <w:vertAlign w:val="superscript"/>
                <w:lang w:val="en-US"/>
              </w:rPr>
              <w:t>4</w:t>
            </w:r>
          </w:p>
        </w:tc>
        <w:tc>
          <w:tcPr>
            <w:tcW w:w="0" w:type="auto"/>
          </w:tcPr>
          <w:p w:rsidR="00661016" w:rsidRPr="0024504E" w:rsidRDefault="00661016" w:rsidP="00435D3E">
            <w:pPr>
              <w:jc w:val="center"/>
              <w:rPr>
                <w:lang w:val="en-US"/>
              </w:rPr>
            </w:pPr>
            <w:r w:rsidRPr="0024504E">
              <w:rPr>
                <w:lang w:val="en-US"/>
              </w:rPr>
              <w:t>-</w:t>
            </w:r>
          </w:p>
        </w:tc>
      </w:tr>
      <w:tr w:rsidR="00661016" w:rsidTr="006219BE">
        <w:tc>
          <w:tcPr>
            <w:tcW w:w="0" w:type="auto"/>
            <w:vAlign w:val="bottom"/>
          </w:tcPr>
          <w:p w:rsidR="00661016" w:rsidRPr="00883CB9" w:rsidRDefault="00661016" w:rsidP="00435D3E">
            <w:pPr>
              <w:ind w:firstLineChars="100" w:firstLine="200"/>
              <w:rPr>
                <w:rFonts w:eastAsia="Times New Roman" w:cs="Times New Roman"/>
                <w:szCs w:val="20"/>
                <w:lang w:val="en-US" w:eastAsia="zh-CN"/>
              </w:rPr>
            </w:pPr>
            <w:r>
              <w:rPr>
                <w:rFonts w:eastAsia="Times New Roman" w:cs="Times New Roman"/>
                <w:szCs w:val="20"/>
                <w:lang w:val="en-US" w:eastAsia="zh-CN"/>
              </w:rPr>
              <w:t>Total score</w:t>
            </w:r>
          </w:p>
        </w:tc>
        <w:tc>
          <w:tcPr>
            <w:tcW w:w="0" w:type="auto"/>
          </w:tcPr>
          <w:p w:rsidR="00661016" w:rsidRDefault="00661016" w:rsidP="00435D3E">
            <w:pPr>
              <w:jc w:val="center"/>
              <w:rPr>
                <w:lang w:val="en-US"/>
              </w:rPr>
            </w:pPr>
            <w:r>
              <w:rPr>
                <w:lang w:val="en-US"/>
              </w:rPr>
              <w:t>74.9 (3.4)</w:t>
            </w:r>
          </w:p>
        </w:tc>
        <w:tc>
          <w:tcPr>
            <w:tcW w:w="0" w:type="auto"/>
          </w:tcPr>
          <w:p w:rsidR="00661016" w:rsidRDefault="00661016" w:rsidP="00435D3E">
            <w:pPr>
              <w:jc w:val="center"/>
              <w:rPr>
                <w:lang w:val="en-US"/>
              </w:rPr>
            </w:pPr>
            <w:r>
              <w:rPr>
                <w:lang w:val="en-US"/>
              </w:rPr>
              <w:t>67.2 (2.8)</w:t>
            </w:r>
          </w:p>
        </w:tc>
        <w:tc>
          <w:tcPr>
            <w:tcW w:w="0" w:type="auto"/>
          </w:tcPr>
          <w:p w:rsidR="00661016" w:rsidRDefault="00661016" w:rsidP="00435D3E">
            <w:pPr>
              <w:jc w:val="center"/>
              <w:rPr>
                <w:lang w:val="en-US"/>
              </w:rPr>
            </w:pPr>
            <w:r>
              <w:rPr>
                <w:lang w:val="en-US"/>
              </w:rPr>
              <w:t>0.094</w:t>
            </w:r>
          </w:p>
        </w:tc>
        <w:tc>
          <w:tcPr>
            <w:tcW w:w="0" w:type="auto"/>
          </w:tcPr>
          <w:p w:rsidR="00661016" w:rsidRDefault="00661016" w:rsidP="00435D3E">
            <w:pPr>
              <w:jc w:val="center"/>
              <w:rPr>
                <w:lang w:val="en-US"/>
              </w:rPr>
            </w:pPr>
            <w:r>
              <w:rPr>
                <w:lang w:val="en-US"/>
              </w:rPr>
              <w:t>0.351</w:t>
            </w:r>
          </w:p>
        </w:tc>
        <w:tc>
          <w:tcPr>
            <w:tcW w:w="0" w:type="auto"/>
          </w:tcPr>
          <w:p w:rsidR="00661016" w:rsidRPr="0024504E" w:rsidRDefault="00661016" w:rsidP="00435D3E">
            <w:pPr>
              <w:jc w:val="center"/>
              <w:rPr>
                <w:lang w:val="en-US"/>
              </w:rPr>
            </w:pPr>
            <w:r>
              <w:rPr>
                <w:lang w:val="en-US"/>
              </w:rPr>
              <w:t xml:space="preserve">  </w:t>
            </w:r>
            <w:r w:rsidRPr="0024504E">
              <w:rPr>
                <w:lang w:val="en-US"/>
              </w:rPr>
              <w:t>-</w:t>
            </w:r>
            <w:r>
              <w:rPr>
                <w:lang w:val="en-US"/>
              </w:rPr>
              <w:t xml:space="preserve"> </w:t>
            </w:r>
            <w:r>
              <w:rPr>
                <w:vertAlign w:val="superscript"/>
                <w:lang w:val="en-US"/>
              </w:rPr>
              <w:t>4</w:t>
            </w:r>
          </w:p>
        </w:tc>
        <w:tc>
          <w:tcPr>
            <w:tcW w:w="0" w:type="auto"/>
          </w:tcPr>
          <w:p w:rsidR="00661016" w:rsidRPr="0024504E" w:rsidRDefault="00661016" w:rsidP="00435D3E">
            <w:pPr>
              <w:jc w:val="center"/>
              <w:rPr>
                <w:lang w:val="en-US"/>
              </w:rPr>
            </w:pPr>
            <w:r w:rsidRPr="0024504E">
              <w:rPr>
                <w:lang w:val="en-US"/>
              </w:rPr>
              <w:t>-</w:t>
            </w:r>
          </w:p>
        </w:tc>
      </w:tr>
    </w:tbl>
    <w:bookmarkEnd w:id="0"/>
    <w:p w:rsidR="00661016" w:rsidRDefault="00661016" w:rsidP="00661016">
      <w:pPr>
        <w:spacing w:before="120"/>
        <w:ind w:left="284" w:hanging="284"/>
      </w:pPr>
      <w:r w:rsidRPr="009C2E8F">
        <w:rPr>
          <w:vertAlign w:val="superscript"/>
        </w:rPr>
        <w:t>1</w:t>
      </w:r>
      <w:r>
        <w:tab/>
        <w:t>Linear regression including as covariates: (1) MNA, (2) baseline value of the concerned variable and (3) age, sex, ASA score and additional confounders as described in Methods. Stand. RC, standardized regression coefficient for MNA resp. baseline value of the concerned outcome.</w:t>
      </w:r>
    </w:p>
    <w:p w:rsidR="00661016" w:rsidRDefault="00661016" w:rsidP="00661016">
      <w:pPr>
        <w:ind w:left="284" w:hanging="284"/>
      </w:pPr>
      <w:r>
        <w:rPr>
          <w:vertAlign w:val="superscript"/>
        </w:rPr>
        <w:t>2</w:t>
      </w:r>
      <w:r>
        <w:tab/>
        <w:t>Higher score represents worse condition.</w:t>
      </w:r>
    </w:p>
    <w:p w:rsidR="00661016" w:rsidRDefault="00661016" w:rsidP="00661016">
      <w:pPr>
        <w:ind w:left="284" w:hanging="284"/>
      </w:pPr>
      <w:r>
        <w:rPr>
          <w:vertAlign w:val="superscript"/>
        </w:rPr>
        <w:t>3</w:t>
      </w:r>
      <w:r>
        <w:tab/>
        <w:t>Higher score represents better condition.</w:t>
      </w:r>
    </w:p>
    <w:p w:rsidR="00661016" w:rsidRDefault="00661016" w:rsidP="00661016">
      <w:pPr>
        <w:ind w:left="284" w:hanging="284"/>
        <w:rPr>
          <w:b/>
          <w:sz w:val="18"/>
          <w:szCs w:val="18"/>
        </w:rPr>
      </w:pPr>
      <w:r>
        <w:rPr>
          <w:vertAlign w:val="superscript"/>
        </w:rPr>
        <w:lastRenderedPageBreak/>
        <w:t>4</w:t>
      </w:r>
      <w:r>
        <w:tab/>
        <w:t>Results for fatigue scales (CIS) were not adjusted for baseline value, as valid fatigue assessment at baseline was not possible.</w:t>
      </w:r>
    </w:p>
    <w:p w:rsidR="00661016" w:rsidRDefault="00661016" w:rsidP="00661016">
      <w:pPr>
        <w:spacing w:line="480" w:lineRule="auto"/>
        <w:ind w:left="567" w:hanging="567"/>
        <w:rPr>
          <w:b/>
        </w:rPr>
      </w:pPr>
    </w:p>
    <w:p w:rsidR="00B73545" w:rsidRDefault="00B73545"/>
    <w:sectPr w:rsidR="00B73545" w:rsidSect="00661016">
      <w:footerReference w:type="default" r:id="rId4"/>
      <w:pgSz w:w="11906" w:h="16838"/>
      <w:pgMar w:top="1276" w:right="1134"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6720563"/>
      <w:docPartObj>
        <w:docPartGallery w:val="Page Numbers (Bottom of Page)"/>
        <w:docPartUnique/>
      </w:docPartObj>
    </w:sdtPr>
    <w:sdtEndPr>
      <w:rPr>
        <w:noProof/>
      </w:rPr>
    </w:sdtEndPr>
    <w:sdtContent>
      <w:p w:rsidR="001A4B6F" w:rsidRDefault="006219B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1A4B6F" w:rsidRDefault="006219BE">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016"/>
    <w:rsid w:val="001735D7"/>
    <w:rsid w:val="006219BE"/>
    <w:rsid w:val="00661016"/>
    <w:rsid w:val="00B735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249E97-4674-46E3-A79F-35E9B8382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61016"/>
    <w:pPr>
      <w:tabs>
        <w:tab w:val="center" w:pos="4536"/>
        <w:tab w:val="right" w:pos="9072"/>
      </w:tabs>
      <w:spacing w:after="0" w:line="240" w:lineRule="auto"/>
    </w:pPr>
    <w:rPr>
      <w:rFonts w:ascii="Verdana" w:hAnsi="Verdana"/>
      <w:sz w:val="20"/>
      <w:lang w:val="nl-NL"/>
    </w:rPr>
  </w:style>
  <w:style w:type="character" w:customStyle="1" w:styleId="FooterChar">
    <w:name w:val="Footer Char"/>
    <w:basedOn w:val="DefaultParagraphFont"/>
    <w:link w:val="Footer"/>
    <w:uiPriority w:val="99"/>
    <w:rsid w:val="00661016"/>
    <w:rPr>
      <w:rFonts w:ascii="Verdana" w:hAnsi="Verdana"/>
      <w:sz w:val="20"/>
      <w:lang w:val="nl-NL"/>
    </w:rPr>
  </w:style>
  <w:style w:type="table" w:styleId="TableGrid">
    <w:name w:val="Table Grid"/>
    <w:basedOn w:val="TableNormal"/>
    <w:uiPriority w:val="39"/>
    <w:rsid w:val="00661016"/>
    <w:pPr>
      <w:spacing w:after="0" w:line="240" w:lineRule="auto"/>
    </w:pPr>
    <w:rPr>
      <w:rFonts w:ascii="Verdana" w:hAnsi="Verdana"/>
      <w:sz w:val="20"/>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343</Words>
  <Characters>1957</Characters>
  <Application>Microsoft Office Word</Application>
  <DocSecurity>0</DocSecurity>
  <Lines>16</Lines>
  <Paragraphs>4</Paragraphs>
  <ScaleCrop>false</ScaleCrop>
  <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E747195</dc:creator>
  <cp:keywords/>
  <dc:description/>
  <cp:lastModifiedBy>E747195</cp:lastModifiedBy>
  <cp:revision>2</cp:revision>
  <dcterms:created xsi:type="dcterms:W3CDTF">2024-04-11T23:59:00Z</dcterms:created>
  <dcterms:modified xsi:type="dcterms:W3CDTF">2024-04-11T23:59:00Z</dcterms:modified>
</cp:coreProperties>
</file>