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36375" w14:textId="126B9965" w:rsidR="00FA74B4" w:rsidRPr="008943DA" w:rsidRDefault="00FA74B4" w:rsidP="00FA74B4">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b/>
          <w:color w:val="000000" w:themeColor="text1"/>
          <w:sz w:val="24"/>
          <w:szCs w:val="24"/>
          <w:lang w:val="en-US"/>
        </w:rPr>
        <w:t>Supplementary t</w:t>
      </w:r>
      <w:r w:rsidRPr="008943DA">
        <w:rPr>
          <w:rFonts w:ascii="Times New Roman" w:hAnsi="Times New Roman" w:cs="Times New Roman"/>
          <w:b/>
          <w:color w:val="000000" w:themeColor="text1"/>
          <w:sz w:val="24"/>
          <w:szCs w:val="24"/>
          <w:lang w:val="en-US"/>
        </w:rPr>
        <w:t>able</w:t>
      </w:r>
      <w:r>
        <w:rPr>
          <w:rFonts w:ascii="Times New Roman" w:hAnsi="Times New Roman" w:cs="Times New Roman"/>
          <w:b/>
          <w:color w:val="000000" w:themeColor="text1"/>
          <w:sz w:val="24"/>
          <w:szCs w:val="24"/>
          <w:lang w:val="en-US"/>
        </w:rPr>
        <w:t xml:space="preserve"> 2</w:t>
      </w:r>
      <w:r w:rsidRPr="008943DA">
        <w:rPr>
          <w:rFonts w:ascii="Times New Roman" w:hAnsi="Times New Roman" w:cs="Times New Roman"/>
          <w:b/>
          <w:color w:val="000000" w:themeColor="text1"/>
          <w:sz w:val="24"/>
          <w:szCs w:val="24"/>
          <w:lang w:val="en-US"/>
        </w:rPr>
        <w:t>.</w:t>
      </w:r>
      <w:r w:rsidRPr="008943DA">
        <w:rPr>
          <w:rFonts w:ascii="Times New Roman" w:hAnsi="Times New Roman" w:cs="Times New Roman"/>
          <w:color w:val="000000" w:themeColor="text1"/>
          <w:sz w:val="24"/>
          <w:szCs w:val="24"/>
          <w:lang w:val="en-US"/>
        </w:rPr>
        <w:t xml:space="preserve"> Prospective studies of bone turnover markers to predict fracture in men and women not on treatment for osteoporosis.</w:t>
      </w:r>
    </w:p>
    <w:p w14:paraId="1FBB27F8" w14:textId="77777777" w:rsidR="00FA74B4" w:rsidRPr="008943DA" w:rsidRDefault="00FA74B4" w:rsidP="00FA74B4">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p>
    <w:tbl>
      <w:tblPr>
        <w:tblStyle w:val="-12"/>
        <w:tblW w:w="537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60" w:firstRow="1" w:lastRow="1" w:firstColumn="0" w:lastColumn="0" w:noHBand="1" w:noVBand="1"/>
      </w:tblPr>
      <w:tblGrid>
        <w:gridCol w:w="2163"/>
        <w:gridCol w:w="1842"/>
        <w:gridCol w:w="848"/>
        <w:gridCol w:w="568"/>
        <w:gridCol w:w="995"/>
        <w:gridCol w:w="1132"/>
        <w:gridCol w:w="1132"/>
        <w:gridCol w:w="850"/>
        <w:gridCol w:w="2126"/>
        <w:gridCol w:w="994"/>
        <w:gridCol w:w="1276"/>
        <w:gridCol w:w="850"/>
        <w:gridCol w:w="237"/>
      </w:tblGrid>
      <w:tr w:rsidR="00FA74B4" w:rsidRPr="008943DA" w14:paraId="294E4D12" w14:textId="77777777" w:rsidTr="004B7601">
        <w:trPr>
          <w:gridAfter w:val="1"/>
          <w:cnfStyle w:val="100000000000" w:firstRow="1" w:lastRow="0" w:firstColumn="0" w:lastColumn="0" w:oddVBand="0" w:evenVBand="0" w:oddHBand="0" w:evenHBand="0" w:firstRowFirstColumn="0" w:firstRowLastColumn="0" w:lastRowFirstColumn="0" w:lastRowLastColumn="0"/>
          <w:wAfter w:w="79" w:type="pct"/>
          <w:trHeight w:val="213"/>
        </w:trPr>
        <w:tc>
          <w:tcPr>
            <w:tcW w:w="720" w:type="pct"/>
            <w:noWrap/>
          </w:tcPr>
          <w:p w14:paraId="69F90BD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First Author/Year/Country(Ref)</w:t>
            </w:r>
          </w:p>
        </w:tc>
        <w:tc>
          <w:tcPr>
            <w:tcW w:w="613" w:type="pct"/>
            <w:shd w:val="clear" w:color="auto" w:fill="FFFFFF" w:themeFill="background1"/>
          </w:tcPr>
          <w:p w14:paraId="12492C0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Population and setting</w:t>
            </w:r>
          </w:p>
        </w:tc>
        <w:tc>
          <w:tcPr>
            <w:tcW w:w="282" w:type="pct"/>
          </w:tcPr>
          <w:p w14:paraId="1C2ABCF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Age (years)</w:t>
            </w:r>
          </w:p>
        </w:tc>
        <w:tc>
          <w:tcPr>
            <w:tcW w:w="189" w:type="pct"/>
          </w:tcPr>
          <w:p w14:paraId="2EA13BC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Sex</w:t>
            </w:r>
          </w:p>
        </w:tc>
        <w:tc>
          <w:tcPr>
            <w:tcW w:w="331" w:type="pct"/>
          </w:tcPr>
          <w:p w14:paraId="7A803E6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Length of Follow up</w:t>
            </w:r>
          </w:p>
        </w:tc>
        <w:tc>
          <w:tcPr>
            <w:tcW w:w="377" w:type="pct"/>
          </w:tcPr>
          <w:p w14:paraId="24E5E25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Storage of samples</w:t>
            </w:r>
          </w:p>
        </w:tc>
        <w:tc>
          <w:tcPr>
            <w:tcW w:w="377" w:type="pct"/>
          </w:tcPr>
          <w:p w14:paraId="2228C1A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Fasting/time of urine collection</w:t>
            </w:r>
          </w:p>
        </w:tc>
        <w:tc>
          <w:tcPr>
            <w:tcW w:w="283" w:type="pct"/>
          </w:tcPr>
          <w:p w14:paraId="1099F74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Fracture</w:t>
            </w:r>
            <w:r w:rsidRPr="008943DA">
              <w:rPr>
                <w:rFonts w:ascii="Times New Roman" w:hAnsi="Times New Roman" w:cs="Times New Roman"/>
                <w:color w:val="000000" w:themeColor="text1"/>
                <w:sz w:val="16"/>
                <w:szCs w:val="16"/>
                <w:lang w:val="en-US"/>
              </w:rPr>
              <w:t xml:space="preserve"> outcome</w:t>
            </w:r>
          </w:p>
        </w:tc>
        <w:tc>
          <w:tcPr>
            <w:tcW w:w="708" w:type="pct"/>
          </w:tcPr>
          <w:p w14:paraId="7DB0A0A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Assay used for biomarkers</w:t>
            </w:r>
          </w:p>
        </w:tc>
        <w:tc>
          <w:tcPr>
            <w:tcW w:w="331" w:type="pct"/>
          </w:tcPr>
          <w:p w14:paraId="7C0F3D0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Biomarker</w:t>
            </w:r>
          </w:p>
        </w:tc>
        <w:tc>
          <w:tcPr>
            <w:tcW w:w="425" w:type="pct"/>
          </w:tcPr>
          <w:p w14:paraId="6FA4BE4F" w14:textId="77777777" w:rsidR="00FA74B4" w:rsidRPr="008943DA" w:rsidRDefault="00FA74B4" w:rsidP="004B7601">
            <w:pPr>
              <w:rPr>
                <w:rFonts w:ascii="Times New Roman" w:hAnsi="Times New Roman" w:cs="Times New Roman"/>
                <w:b w:val="0"/>
                <w:color w:val="000000" w:themeColor="text1"/>
                <w:sz w:val="16"/>
                <w:szCs w:val="16"/>
                <w:lang w:val="en-US"/>
              </w:rPr>
            </w:pPr>
            <w:r w:rsidRPr="008943DA">
              <w:rPr>
                <w:rFonts w:ascii="Times New Roman" w:hAnsi="Times New Roman" w:cs="Times New Roman"/>
                <w:color w:val="000000" w:themeColor="text1"/>
                <w:sz w:val="16"/>
                <w:szCs w:val="16"/>
                <w:lang w:val="en-US"/>
              </w:rPr>
              <w:t>Outcome measure</w:t>
            </w:r>
          </w:p>
        </w:tc>
        <w:tc>
          <w:tcPr>
            <w:tcW w:w="283" w:type="pct"/>
          </w:tcPr>
          <w:p w14:paraId="1E25C04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i/>
                <w:color w:val="000000" w:themeColor="text1"/>
                <w:sz w:val="16"/>
                <w:szCs w:val="16"/>
                <w:lang w:val="en-US"/>
              </w:rPr>
              <w:t>p</w:t>
            </w:r>
            <w:r w:rsidRPr="008943DA">
              <w:rPr>
                <w:rFonts w:ascii="Times New Roman" w:hAnsi="Times New Roman" w:cs="Times New Roman"/>
                <w:color w:val="000000" w:themeColor="text1"/>
                <w:sz w:val="16"/>
                <w:szCs w:val="16"/>
                <w:lang w:val="en-US"/>
              </w:rPr>
              <w:t>-value</w:t>
            </w:r>
          </w:p>
        </w:tc>
      </w:tr>
      <w:tr w:rsidR="00FA74B4" w:rsidRPr="008943DA" w14:paraId="45DC6357" w14:textId="77777777" w:rsidTr="004B7601">
        <w:trPr>
          <w:gridAfter w:val="1"/>
          <w:wAfter w:w="79" w:type="pct"/>
          <w:trHeight w:val="478"/>
        </w:trPr>
        <w:tc>
          <w:tcPr>
            <w:tcW w:w="720" w:type="pct"/>
            <w:vMerge w:val="restart"/>
            <w:noWrap/>
            <w:vAlign w:val="center"/>
          </w:tcPr>
          <w:p w14:paraId="3BEF66E2" w14:textId="6C1F3BC3"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Szulc</w:t>
            </w:r>
            <w:r w:rsidRPr="008943DA">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rPr>
              <w:t>P</w:t>
            </w:r>
            <w:r w:rsidRPr="008943DA">
              <w:rPr>
                <w:rFonts w:ascii="Times New Roman" w:hAnsi="Times New Roman" w:cs="Times New Roman"/>
                <w:color w:val="000000" w:themeColor="text1"/>
                <w:sz w:val="16"/>
                <w:szCs w:val="16"/>
                <w:lang w:val="en-GB"/>
              </w:rPr>
              <w:t>./1993/France</w:t>
            </w:r>
            <w:r w:rsidRPr="008943DA">
              <w:rPr>
                <w:rFonts w:ascii="Times New Roman" w:hAnsi="Times New Roman" w:cs="Times New Roman"/>
                <w:color w:val="000000" w:themeColor="text1"/>
                <w:sz w:val="16"/>
                <w:szCs w:val="16"/>
                <w:lang w:val="en-US"/>
              </w:rPr>
              <w:fldChar w:fldCharType="begin">
                <w:fldData xml:space="preserve">PEVuZE5vdGU+PENpdGU+PEF1dGhvcj5TenVsYzwvQXV0aG9yPjxZZWFyPjE5OTM8L1llYXI+PFJl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</w:fldData>
              </w:fldChar>
            </w:r>
            <w:r w:rsidR="00984934">
              <w:rPr>
                <w:rFonts w:ascii="Times New Roman" w:hAnsi="Times New Roman" w:cs="Times New Roman"/>
                <w:color w:val="000000" w:themeColor="text1"/>
                <w:sz w:val="16"/>
                <w:szCs w:val="16"/>
                <w:lang w:val="en-US"/>
              </w:rPr>
              <w:instrText xml:space="preserve"> ADDIN EN.CITE </w:instrText>
            </w:r>
            <w:r w:rsidR="00984934">
              <w:rPr>
                <w:rFonts w:ascii="Times New Roman" w:hAnsi="Times New Roman" w:cs="Times New Roman"/>
                <w:color w:val="000000" w:themeColor="text1"/>
                <w:sz w:val="16"/>
                <w:szCs w:val="16"/>
                <w:lang w:val="en-US"/>
              </w:rPr>
              <w:fldChar w:fldCharType="begin">
                <w:fldData xml:space="preserve">PEVuZE5vdGU+PENpdGU+PEF1dGhvcj5TenVsYzwvQXV0aG9yPjxZZWFyPjE5OTM8L1llYXI+PFJl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</w:fldData>
              </w:fldChar>
            </w:r>
            <w:r w:rsidR="00984934">
              <w:rPr>
                <w:rFonts w:ascii="Times New Roman" w:hAnsi="Times New Roman" w:cs="Times New Roman"/>
                <w:color w:val="000000" w:themeColor="text1"/>
                <w:sz w:val="16"/>
                <w:szCs w:val="16"/>
                <w:lang w:val="en-US"/>
              </w:rPr>
              <w:instrText xml:space="preserve"> ADDIN EN.CITE.DATA </w:instrText>
            </w:r>
            <w:r w:rsidR="00984934">
              <w:rPr>
                <w:rFonts w:ascii="Times New Roman" w:hAnsi="Times New Roman" w:cs="Times New Roman"/>
                <w:color w:val="000000" w:themeColor="text1"/>
                <w:sz w:val="16"/>
                <w:szCs w:val="16"/>
                <w:lang w:val="en-US"/>
              </w:rPr>
            </w:r>
            <w:r w:rsidR="00984934">
              <w:rPr>
                <w:rFonts w:ascii="Times New Roman" w:hAnsi="Times New Roman" w:cs="Times New Roman"/>
                <w:color w:val="000000" w:themeColor="text1"/>
                <w:sz w:val="16"/>
                <w:szCs w:val="16"/>
                <w:lang w:val="en-US"/>
              </w:rPr>
              <w:fldChar w:fldCharType="end"/>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(1)</w:t>
            </w:r>
            <w:r w:rsidRPr="008943DA">
              <w:rPr>
                <w:rFonts w:ascii="Times New Roman" w:hAnsi="Times New Roman" w:cs="Times New Roman"/>
                <w:color w:val="000000" w:themeColor="text1"/>
                <w:sz w:val="16"/>
                <w:szCs w:val="16"/>
                <w:lang w:val="en-US"/>
              </w:rPr>
              <w:fldChar w:fldCharType="end"/>
            </w:r>
          </w:p>
        </w:tc>
        <w:tc>
          <w:tcPr>
            <w:tcW w:w="613" w:type="pct"/>
            <w:vMerge w:val="restart"/>
            <w:shd w:val="clear" w:color="auto" w:fill="FFFFFF" w:themeFill="background1"/>
            <w:vAlign w:val="center"/>
          </w:tcPr>
          <w:p w14:paraId="6A4AC08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195 elderly institutionalized women</w:t>
            </w:r>
          </w:p>
        </w:tc>
        <w:tc>
          <w:tcPr>
            <w:tcW w:w="282" w:type="pct"/>
            <w:vMerge w:val="restart"/>
            <w:vAlign w:val="center"/>
          </w:tcPr>
          <w:p w14:paraId="50C9898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70-101</w:t>
            </w:r>
          </w:p>
        </w:tc>
        <w:tc>
          <w:tcPr>
            <w:tcW w:w="189" w:type="pct"/>
            <w:vMerge w:val="restart"/>
            <w:vAlign w:val="center"/>
          </w:tcPr>
          <w:p w14:paraId="5EAE1BF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w:t>
            </w:r>
          </w:p>
        </w:tc>
        <w:tc>
          <w:tcPr>
            <w:tcW w:w="331" w:type="pct"/>
            <w:vMerge w:val="restart"/>
            <w:vAlign w:val="center"/>
          </w:tcPr>
          <w:p w14:paraId="5873D2B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18 mon</w:t>
            </w:r>
            <w:r w:rsidRPr="008943DA">
              <w:rPr>
                <w:rFonts w:ascii="Times New Roman" w:hAnsi="Times New Roman" w:cs="Times New Roman"/>
                <w:color w:val="000000" w:themeColor="text1"/>
                <w:sz w:val="16"/>
                <w:szCs w:val="16"/>
                <w:lang w:val="en-US"/>
              </w:rPr>
              <w:t>ths</w:t>
            </w:r>
          </w:p>
        </w:tc>
        <w:tc>
          <w:tcPr>
            <w:tcW w:w="377" w:type="pct"/>
            <w:vMerge w:val="restart"/>
            <w:vAlign w:val="center"/>
          </w:tcPr>
          <w:p w14:paraId="6E674CE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- 30 °C</w:t>
            </w:r>
          </w:p>
        </w:tc>
        <w:tc>
          <w:tcPr>
            <w:tcW w:w="377" w:type="pct"/>
            <w:vMerge w:val="restart"/>
            <w:vAlign w:val="center"/>
          </w:tcPr>
          <w:p w14:paraId="0BFD5FD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N/A</w:t>
            </w:r>
          </w:p>
        </w:tc>
        <w:tc>
          <w:tcPr>
            <w:tcW w:w="283" w:type="pct"/>
            <w:vMerge w:val="restart"/>
            <w:vAlign w:val="center"/>
          </w:tcPr>
          <w:p w14:paraId="125321AA"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Hip</w:t>
            </w:r>
          </w:p>
        </w:tc>
        <w:tc>
          <w:tcPr>
            <w:tcW w:w="708" w:type="pct"/>
            <w:shd w:val="clear" w:color="auto" w:fill="auto"/>
            <w:vAlign w:val="center"/>
          </w:tcPr>
          <w:p w14:paraId="1A3F26B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shd w:val="clear" w:color="auto" w:fill="auto"/>
            <w:vAlign w:val="center"/>
          </w:tcPr>
          <w:p w14:paraId="03BCF78D"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shd w:val="clear" w:color="auto" w:fill="auto"/>
            <w:vAlign w:val="center"/>
          </w:tcPr>
          <w:p w14:paraId="0371912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RR (95% CI)</w:t>
            </w:r>
            <w:r w:rsidRPr="008943DA">
              <w:rPr>
                <w:rFonts w:ascii="Times New Roman" w:hAnsi="Times New Roman" w:cs="Times New Roman"/>
                <w:color w:val="000000" w:themeColor="text1"/>
                <w:sz w:val="16"/>
                <w:szCs w:val="16"/>
                <w:vertAlign w:val="superscript"/>
                <w:lang w:val="en-US"/>
              </w:rPr>
              <w:t>i</w:t>
            </w:r>
          </w:p>
        </w:tc>
        <w:tc>
          <w:tcPr>
            <w:tcW w:w="283" w:type="pct"/>
            <w:vMerge w:val="restart"/>
            <w:vAlign w:val="center"/>
          </w:tcPr>
          <w:p w14:paraId="36D9353E"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EBFAF99" w14:textId="77777777" w:rsidTr="004B7601">
        <w:trPr>
          <w:gridAfter w:val="1"/>
          <w:wAfter w:w="79" w:type="pct"/>
        </w:trPr>
        <w:tc>
          <w:tcPr>
            <w:tcW w:w="720" w:type="pct"/>
            <w:vMerge/>
            <w:noWrap/>
            <w:vAlign w:val="center"/>
          </w:tcPr>
          <w:p w14:paraId="32DBD5F3" w14:textId="77777777" w:rsidR="00FA74B4" w:rsidRPr="008943DA" w:rsidRDefault="00FA74B4" w:rsidP="004B7601">
            <w:pPr>
              <w:rPr>
                <w:rFonts w:ascii="Times New Roman" w:hAnsi="Times New Roman" w:cs="Times New Roman"/>
                <w:color w:val="000000" w:themeColor="text1"/>
                <w:sz w:val="16"/>
                <w:szCs w:val="16"/>
              </w:rPr>
            </w:pPr>
          </w:p>
        </w:tc>
        <w:tc>
          <w:tcPr>
            <w:tcW w:w="613" w:type="pct"/>
            <w:vMerge/>
            <w:shd w:val="clear" w:color="auto" w:fill="FFFFFF" w:themeFill="background1"/>
            <w:vAlign w:val="center"/>
          </w:tcPr>
          <w:p w14:paraId="36ABA0D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14668F0"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534C3A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44309A1"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5AD53A28"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4124F41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41B5BF5F" w14:textId="77777777" w:rsidR="00FA74B4" w:rsidRPr="008943DA" w:rsidRDefault="00FA74B4" w:rsidP="004B7601">
            <w:pPr>
              <w:rPr>
                <w:rFonts w:ascii="Times New Roman" w:hAnsi="Times New Roman" w:cs="Times New Roman"/>
                <w:color w:val="000000" w:themeColor="text1"/>
                <w:sz w:val="16"/>
                <w:szCs w:val="16"/>
              </w:rPr>
            </w:pPr>
          </w:p>
        </w:tc>
        <w:tc>
          <w:tcPr>
            <w:tcW w:w="708" w:type="pct"/>
            <w:vAlign w:val="center"/>
          </w:tcPr>
          <w:p w14:paraId="747B7A3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Method based</w:t>
            </w:r>
            <w:r>
              <w:rPr>
                <w:rFonts w:ascii="Times New Roman" w:hAnsi="Times New Roman" w:cs="Times New Roman"/>
                <w:color w:val="000000" w:themeColor="text1"/>
                <w:sz w:val="16"/>
                <w:szCs w:val="16"/>
                <w:lang w:val="en-US"/>
              </w:rPr>
              <w:t xml:space="preserve"> </w:t>
            </w:r>
            <w:r w:rsidRPr="008943DA">
              <w:rPr>
                <w:rFonts w:ascii="Times New Roman" w:hAnsi="Times New Roman" w:cs="Times New Roman"/>
                <w:color w:val="000000" w:themeColor="text1"/>
                <w:sz w:val="16"/>
                <w:szCs w:val="16"/>
                <w:lang w:val="en-US"/>
              </w:rPr>
              <w:t xml:space="preserve">on different affinity of </w:t>
            </w:r>
            <w:r w:rsidRPr="00B82814">
              <w:rPr>
                <w:rFonts w:ascii="Times New Roman" w:hAnsi="Times New Roman" w:cs="Times New Roman"/>
                <w:color w:val="000000" w:themeColor="text1"/>
                <w:sz w:val="16"/>
                <w:szCs w:val="16"/>
                <w:lang w:val="en-US"/>
              </w:rPr>
              <w:t xml:space="preserve">carboxylated </w:t>
            </w:r>
            <w:r w:rsidRPr="008943DA">
              <w:rPr>
                <w:rFonts w:ascii="Times New Roman" w:hAnsi="Times New Roman" w:cs="Times New Roman"/>
                <w:color w:val="000000" w:themeColor="text1"/>
                <w:sz w:val="16"/>
                <w:szCs w:val="16"/>
                <w:lang w:val="en-US"/>
              </w:rPr>
              <w:t>OC and decarboxylated OC for hydroxyapatite</w:t>
            </w:r>
          </w:p>
        </w:tc>
        <w:tc>
          <w:tcPr>
            <w:tcW w:w="331" w:type="pct"/>
            <w:vAlign w:val="center"/>
          </w:tcPr>
          <w:p w14:paraId="400DC1D1" w14:textId="77777777" w:rsidR="00FA74B4" w:rsidRPr="008943DA" w:rsidRDefault="00FA74B4" w:rsidP="004B7601">
            <w:pPr>
              <w:rPr>
                <w:rFonts w:ascii="Times New Roman" w:hAnsi="Times New Roman" w:cs="Times New Roman"/>
                <w:color w:val="000000" w:themeColor="text1"/>
                <w:sz w:val="16"/>
                <w:szCs w:val="16"/>
              </w:rPr>
            </w:pPr>
            <w:r w:rsidRPr="00B82814">
              <w:rPr>
                <w:rFonts w:ascii="Times New Roman" w:hAnsi="Times New Roman" w:cs="Times New Roman"/>
                <w:color w:val="000000" w:themeColor="text1"/>
                <w:sz w:val="16"/>
                <w:szCs w:val="16"/>
                <w:lang w:val="en-GB"/>
              </w:rPr>
              <w:t>s-γ</w:t>
            </w:r>
            <w:r w:rsidRPr="00B82814">
              <w:rPr>
                <w:rFonts w:ascii="Times New Roman" w:hAnsi="Times New Roman" w:cs="Times New Roman"/>
                <w:color w:val="000000" w:themeColor="text1"/>
                <w:sz w:val="16"/>
                <w:szCs w:val="16"/>
                <w:vertAlign w:val="subscript"/>
                <w:lang w:val="en-GB"/>
              </w:rPr>
              <w:t>0</w:t>
            </w:r>
            <w:r w:rsidRPr="00B82814">
              <w:rPr>
                <w:rFonts w:ascii="Times New Roman" w:hAnsi="Times New Roman" w:cs="Times New Roman"/>
                <w:color w:val="000000" w:themeColor="text1"/>
                <w:sz w:val="16"/>
                <w:szCs w:val="16"/>
                <w:lang w:val="en-GB"/>
              </w:rPr>
              <w:t>OC</w:t>
            </w:r>
            <w:r w:rsidRPr="008943DA">
              <w:rPr>
                <w:rFonts w:ascii="Times New Roman" w:hAnsi="Times New Roman" w:cs="Times New Roman"/>
                <w:color w:val="000000" w:themeColor="text1"/>
                <w:sz w:val="16"/>
                <w:szCs w:val="16"/>
                <w:vertAlign w:val="superscript"/>
                <w:lang w:val="en-US"/>
              </w:rPr>
              <w:t>a</w:t>
            </w:r>
          </w:p>
        </w:tc>
        <w:tc>
          <w:tcPr>
            <w:tcW w:w="425" w:type="pct"/>
            <w:vAlign w:val="center"/>
          </w:tcPr>
          <w:p w14:paraId="6AD13D3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5.59 (1.5-22.7)</w:t>
            </w:r>
          </w:p>
        </w:tc>
        <w:tc>
          <w:tcPr>
            <w:tcW w:w="283" w:type="pct"/>
            <w:vMerge/>
            <w:vAlign w:val="center"/>
          </w:tcPr>
          <w:p w14:paraId="7826ACCA"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7434A27" w14:textId="77777777" w:rsidTr="004B7601">
        <w:trPr>
          <w:gridAfter w:val="1"/>
          <w:wAfter w:w="79" w:type="pct"/>
        </w:trPr>
        <w:tc>
          <w:tcPr>
            <w:tcW w:w="720" w:type="pct"/>
            <w:vMerge w:val="restart"/>
            <w:noWrap/>
            <w:vAlign w:val="center"/>
          </w:tcPr>
          <w:p w14:paraId="1AC08848" w14:textId="439323F0"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Åkesson</w:t>
            </w:r>
            <w:r w:rsidRPr="008943DA">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rPr>
              <w:t xml:space="preserve"> K</w:t>
            </w:r>
            <w:r w:rsidRPr="008943DA">
              <w:rPr>
                <w:rFonts w:ascii="Times New Roman" w:hAnsi="Times New Roman" w:cs="Times New Roman"/>
                <w:color w:val="000000" w:themeColor="text1"/>
                <w:sz w:val="16"/>
                <w:szCs w:val="16"/>
                <w:lang w:val="en-GB"/>
              </w:rPr>
              <w:t>./1995/Sweden</w:t>
            </w:r>
            <w:r w:rsidRPr="008943DA">
              <w:rPr>
                <w:rFonts w:ascii="Times New Roman" w:hAnsi="Times New Roman" w:cs="Times New Roman"/>
                <w:color w:val="000000" w:themeColor="text1"/>
                <w:sz w:val="16"/>
                <w:szCs w:val="16"/>
                <w:lang w:val="en-US"/>
              </w:rPr>
              <w:fldChar w:fldCharType="begin">
                <w:fldData xml:space="preserve">PEVuZE5vdGU+PENpdGU+PEF1dGhvcj5Ba2Vzc29uPC9BdXRob3I+PFllYXI+MTk5NTwvWWVhcj48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==
</w:fldData>
              </w:fldChar>
            </w:r>
            <w:r w:rsidR="00984934">
              <w:rPr>
                <w:rFonts w:ascii="Times New Roman" w:hAnsi="Times New Roman" w:cs="Times New Roman"/>
                <w:color w:val="000000" w:themeColor="text1"/>
                <w:sz w:val="16"/>
                <w:szCs w:val="16"/>
                <w:lang w:val="en-US"/>
              </w:rPr>
              <w:instrText xml:space="preserve"> ADDIN EN.CITE </w:instrText>
            </w:r>
            <w:r w:rsidR="00984934">
              <w:rPr>
                <w:rFonts w:ascii="Times New Roman" w:hAnsi="Times New Roman" w:cs="Times New Roman"/>
                <w:color w:val="000000" w:themeColor="text1"/>
                <w:sz w:val="16"/>
                <w:szCs w:val="16"/>
                <w:lang w:val="en-US"/>
              </w:rPr>
              <w:fldChar w:fldCharType="begin">
                <w:fldData xml:space="preserve">PEVuZE5vdGU+PENpdGU+PEF1dGhvcj5Ba2Vzc29uPC9BdXRob3I+PFllYXI+MTk5NTwvWWVhcj48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==
</w:fldData>
              </w:fldChar>
            </w:r>
            <w:r w:rsidR="00984934">
              <w:rPr>
                <w:rFonts w:ascii="Times New Roman" w:hAnsi="Times New Roman" w:cs="Times New Roman"/>
                <w:color w:val="000000" w:themeColor="text1"/>
                <w:sz w:val="16"/>
                <w:szCs w:val="16"/>
                <w:lang w:val="en-US"/>
              </w:rPr>
              <w:instrText xml:space="preserve"> ADDIN EN.CITE.DATA </w:instrText>
            </w:r>
            <w:r w:rsidR="00984934">
              <w:rPr>
                <w:rFonts w:ascii="Times New Roman" w:hAnsi="Times New Roman" w:cs="Times New Roman"/>
                <w:color w:val="000000" w:themeColor="text1"/>
                <w:sz w:val="16"/>
                <w:szCs w:val="16"/>
                <w:lang w:val="en-US"/>
              </w:rPr>
            </w:r>
            <w:r w:rsidR="00984934">
              <w:rPr>
                <w:rFonts w:ascii="Times New Roman" w:hAnsi="Times New Roman" w:cs="Times New Roman"/>
                <w:color w:val="000000" w:themeColor="text1"/>
                <w:sz w:val="16"/>
                <w:szCs w:val="16"/>
                <w:lang w:val="en-US"/>
              </w:rPr>
              <w:fldChar w:fldCharType="end"/>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(2)</w:t>
            </w:r>
            <w:r w:rsidRPr="008943DA">
              <w:rPr>
                <w:rFonts w:ascii="Times New Roman" w:hAnsi="Times New Roman" w:cs="Times New Roman"/>
                <w:color w:val="000000" w:themeColor="text1"/>
                <w:sz w:val="16"/>
                <w:szCs w:val="16"/>
                <w:lang w:val="en-US"/>
              </w:rPr>
              <w:fldChar w:fldCharType="end"/>
            </w:r>
          </w:p>
        </w:tc>
        <w:tc>
          <w:tcPr>
            <w:tcW w:w="613" w:type="pct"/>
            <w:vMerge w:val="restart"/>
            <w:shd w:val="clear" w:color="auto" w:fill="FFFFFF" w:themeFill="background1"/>
            <w:vAlign w:val="center"/>
          </w:tcPr>
          <w:p w14:paraId="6738E3D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305 women of Scandinavian background, urban, randomly selected from city population files of Malmö</w:t>
            </w:r>
          </w:p>
        </w:tc>
        <w:tc>
          <w:tcPr>
            <w:tcW w:w="282" w:type="pct"/>
            <w:vMerge w:val="restart"/>
            <w:vAlign w:val="center"/>
          </w:tcPr>
          <w:p w14:paraId="0C894CA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40-80</w:t>
            </w:r>
          </w:p>
        </w:tc>
        <w:tc>
          <w:tcPr>
            <w:tcW w:w="189" w:type="pct"/>
            <w:vMerge w:val="restart"/>
            <w:vAlign w:val="center"/>
          </w:tcPr>
          <w:p w14:paraId="0A4D85B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w:t>
            </w:r>
          </w:p>
        </w:tc>
        <w:tc>
          <w:tcPr>
            <w:tcW w:w="331" w:type="pct"/>
            <w:vMerge w:val="restart"/>
            <w:vAlign w:val="center"/>
          </w:tcPr>
          <w:p w14:paraId="5B0EC2E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5 year</w:t>
            </w:r>
            <w:r w:rsidRPr="008943DA">
              <w:rPr>
                <w:rFonts w:ascii="Times New Roman" w:hAnsi="Times New Roman" w:cs="Times New Roman"/>
                <w:color w:val="000000" w:themeColor="text1"/>
                <w:sz w:val="16"/>
                <w:szCs w:val="16"/>
                <w:lang w:val="en-US"/>
              </w:rPr>
              <w:t>s</w:t>
            </w:r>
          </w:p>
        </w:tc>
        <w:tc>
          <w:tcPr>
            <w:tcW w:w="377" w:type="pct"/>
            <w:vMerge w:val="restart"/>
            <w:vAlign w:val="center"/>
          </w:tcPr>
          <w:p w14:paraId="6057C519"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- 20  °C</w:t>
            </w:r>
          </w:p>
        </w:tc>
        <w:tc>
          <w:tcPr>
            <w:tcW w:w="377" w:type="pct"/>
            <w:vMerge w:val="restart"/>
            <w:vAlign w:val="center"/>
          </w:tcPr>
          <w:p w14:paraId="22313E3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Yes</w:t>
            </w:r>
          </w:p>
        </w:tc>
        <w:tc>
          <w:tcPr>
            <w:tcW w:w="283" w:type="pct"/>
            <w:vMerge w:val="restart"/>
            <w:vAlign w:val="center"/>
          </w:tcPr>
          <w:p w14:paraId="562D115C"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All</w:t>
            </w:r>
          </w:p>
        </w:tc>
        <w:tc>
          <w:tcPr>
            <w:tcW w:w="708" w:type="pct"/>
            <w:shd w:val="clear" w:color="auto" w:fill="auto"/>
            <w:vAlign w:val="center"/>
          </w:tcPr>
          <w:p w14:paraId="19FFCB8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shd w:val="clear" w:color="auto" w:fill="auto"/>
            <w:vAlign w:val="center"/>
          </w:tcPr>
          <w:p w14:paraId="0530542A"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shd w:val="clear" w:color="auto" w:fill="auto"/>
            <w:vAlign w:val="center"/>
          </w:tcPr>
          <w:p w14:paraId="2A19795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Odds ratio</w:t>
            </w:r>
            <w:r w:rsidRPr="008943DA">
              <w:rPr>
                <w:rFonts w:ascii="Times New Roman" w:hAnsi="Times New Roman" w:cs="Times New Roman"/>
                <w:color w:val="000000" w:themeColor="text1"/>
                <w:sz w:val="16"/>
                <w:szCs w:val="16"/>
                <w:vertAlign w:val="superscript"/>
                <w:lang w:val="en-US"/>
              </w:rPr>
              <w:t>ii</w:t>
            </w:r>
          </w:p>
        </w:tc>
        <w:tc>
          <w:tcPr>
            <w:tcW w:w="283" w:type="pct"/>
            <w:vAlign w:val="center"/>
          </w:tcPr>
          <w:p w14:paraId="2E51E823"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6C22F82" w14:textId="77777777" w:rsidTr="004B7601">
        <w:trPr>
          <w:gridAfter w:val="1"/>
          <w:wAfter w:w="79" w:type="pct"/>
        </w:trPr>
        <w:tc>
          <w:tcPr>
            <w:tcW w:w="720" w:type="pct"/>
            <w:vMerge/>
            <w:noWrap/>
            <w:vAlign w:val="center"/>
          </w:tcPr>
          <w:p w14:paraId="0B807FEE"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BB8850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0D561BF"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513B94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0B87B7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06467E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6F3F30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37BFF3A5"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59F2C41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Radioimmunoassay</w:t>
            </w:r>
          </w:p>
          <w:p w14:paraId="5159038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(CEA Oris, Sacley, France)</w:t>
            </w:r>
          </w:p>
        </w:tc>
        <w:tc>
          <w:tcPr>
            <w:tcW w:w="331" w:type="pct"/>
            <w:vAlign w:val="center"/>
          </w:tcPr>
          <w:p w14:paraId="5EE8A70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1E5CD41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1.3</w:t>
            </w:r>
          </w:p>
        </w:tc>
        <w:tc>
          <w:tcPr>
            <w:tcW w:w="283" w:type="pct"/>
            <w:vAlign w:val="center"/>
          </w:tcPr>
          <w:p w14:paraId="6A407B2C"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9454B0E" w14:textId="77777777" w:rsidTr="004B7601">
        <w:trPr>
          <w:gridAfter w:val="1"/>
          <w:wAfter w:w="79" w:type="pct"/>
          <w:trHeight w:val="838"/>
        </w:trPr>
        <w:tc>
          <w:tcPr>
            <w:tcW w:w="720" w:type="pct"/>
            <w:vMerge/>
            <w:noWrap/>
            <w:vAlign w:val="center"/>
          </w:tcPr>
          <w:p w14:paraId="22A576F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0D22C1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9F31F76"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5F0AE44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FE4860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CF5CB2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C7E60A5"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574E617F"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74FF30E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Radioimmunoassay </w:t>
            </w:r>
          </w:p>
          <w:p w14:paraId="7D032F9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(Orion Diagnostica, Finland)</w:t>
            </w:r>
          </w:p>
        </w:tc>
        <w:tc>
          <w:tcPr>
            <w:tcW w:w="331" w:type="pct"/>
            <w:vAlign w:val="center"/>
          </w:tcPr>
          <w:p w14:paraId="7E454D1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w:t>
            </w:r>
            <w:r>
              <w:rPr>
                <w:rFonts w:ascii="Times New Roman" w:hAnsi="Times New Roman" w:cs="Times New Roman"/>
                <w:color w:val="000000" w:themeColor="text1"/>
                <w:sz w:val="16"/>
                <w:szCs w:val="16"/>
                <w:lang w:val="en-US"/>
              </w:rPr>
              <w:t>CTX-</w:t>
            </w:r>
            <w:r w:rsidRPr="008943DA">
              <w:rPr>
                <w:rFonts w:ascii="Times New Roman" w:hAnsi="Times New Roman" w:cs="Times New Roman"/>
                <w:color w:val="000000" w:themeColor="text1"/>
                <w:sz w:val="16"/>
                <w:szCs w:val="16"/>
                <w:lang w:val="en-US"/>
              </w:rPr>
              <w:t>I</w:t>
            </w:r>
            <w:r>
              <w:rPr>
                <w:rFonts w:ascii="Times New Roman" w:hAnsi="Times New Roman" w:cs="Times New Roman"/>
                <w:color w:val="000000" w:themeColor="text1"/>
                <w:sz w:val="16"/>
                <w:szCs w:val="16"/>
                <w:lang w:val="en-US"/>
              </w:rPr>
              <w:t>-MMP</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43ABE6E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1.9</w:t>
            </w:r>
          </w:p>
        </w:tc>
        <w:tc>
          <w:tcPr>
            <w:tcW w:w="283" w:type="pct"/>
            <w:vAlign w:val="center"/>
          </w:tcPr>
          <w:p w14:paraId="34C589D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0.043</w:t>
            </w:r>
          </w:p>
        </w:tc>
      </w:tr>
      <w:tr w:rsidR="00FA74B4" w:rsidRPr="008943DA" w14:paraId="686C7E55" w14:textId="77777777" w:rsidTr="004B7601">
        <w:trPr>
          <w:gridAfter w:val="1"/>
          <w:wAfter w:w="79" w:type="pct"/>
          <w:trHeight w:val="344"/>
        </w:trPr>
        <w:tc>
          <w:tcPr>
            <w:tcW w:w="720" w:type="pct"/>
            <w:vMerge/>
            <w:noWrap/>
            <w:vAlign w:val="center"/>
          </w:tcPr>
          <w:p w14:paraId="125D250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A62B90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restart"/>
            <w:vAlign w:val="center"/>
          </w:tcPr>
          <w:p w14:paraId="586093C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70-80</w:t>
            </w:r>
          </w:p>
        </w:tc>
        <w:tc>
          <w:tcPr>
            <w:tcW w:w="189" w:type="pct"/>
            <w:vMerge/>
            <w:vAlign w:val="center"/>
          </w:tcPr>
          <w:p w14:paraId="0C117A5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58FB8B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5AE458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9AD5DD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1AF53A13"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4CC1BD4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Radioimmunoassay </w:t>
            </w:r>
          </w:p>
          <w:p w14:paraId="3F860BA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(Orion Diagnostica, Finland)</w:t>
            </w:r>
          </w:p>
        </w:tc>
        <w:tc>
          <w:tcPr>
            <w:tcW w:w="331" w:type="pct"/>
            <w:vMerge w:val="restart"/>
            <w:vAlign w:val="center"/>
          </w:tcPr>
          <w:p w14:paraId="1478EEF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s-PICP</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7E752F0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1.8</w:t>
            </w:r>
          </w:p>
        </w:tc>
        <w:tc>
          <w:tcPr>
            <w:tcW w:w="283" w:type="pct"/>
            <w:vAlign w:val="center"/>
          </w:tcPr>
          <w:p w14:paraId="709A3EE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0.015</w:t>
            </w:r>
          </w:p>
        </w:tc>
      </w:tr>
      <w:tr w:rsidR="00FA74B4" w:rsidRPr="008943DA" w14:paraId="63F44F50" w14:textId="77777777" w:rsidTr="004B7601">
        <w:trPr>
          <w:gridAfter w:val="1"/>
          <w:wAfter w:w="79" w:type="pct"/>
          <w:trHeight w:val="307"/>
        </w:trPr>
        <w:tc>
          <w:tcPr>
            <w:tcW w:w="720" w:type="pct"/>
            <w:vMerge/>
            <w:noWrap/>
            <w:vAlign w:val="center"/>
          </w:tcPr>
          <w:p w14:paraId="25376F4D"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AB5B07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73EC63B"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E477D7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7A5AC6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9D4BC2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142BC85"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0847156F"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2A0DF20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409F06B"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3C5933D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2.4</w:t>
            </w:r>
            <w:r w:rsidRPr="008943DA">
              <w:rPr>
                <w:rFonts w:ascii="Times New Roman" w:hAnsi="Times New Roman" w:cs="Times New Roman"/>
                <w:color w:val="000000" w:themeColor="text1"/>
                <w:sz w:val="16"/>
                <w:szCs w:val="16"/>
                <w:vertAlign w:val="superscript"/>
                <w:lang w:val="en-US"/>
              </w:rPr>
              <w:t>viii</w:t>
            </w:r>
          </w:p>
        </w:tc>
        <w:tc>
          <w:tcPr>
            <w:tcW w:w="283" w:type="pct"/>
            <w:vAlign w:val="center"/>
          </w:tcPr>
          <w:p w14:paraId="452628B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0.036</w:t>
            </w:r>
          </w:p>
        </w:tc>
      </w:tr>
      <w:tr w:rsidR="00FA74B4" w:rsidRPr="008943DA" w14:paraId="24CA32AE" w14:textId="77777777" w:rsidTr="004B7601">
        <w:trPr>
          <w:gridAfter w:val="1"/>
          <w:wAfter w:w="79" w:type="pct"/>
        </w:trPr>
        <w:tc>
          <w:tcPr>
            <w:tcW w:w="720" w:type="pct"/>
            <w:vMerge w:val="restart"/>
            <w:noWrap/>
            <w:vAlign w:val="center"/>
          </w:tcPr>
          <w:p w14:paraId="2E93ACAB" w14:textId="3C61D2B0"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Garnero</w:t>
            </w:r>
            <w:r w:rsidRPr="008943DA">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rPr>
              <w:t xml:space="preserve"> P</w:t>
            </w:r>
            <w:r w:rsidRPr="008943DA">
              <w:rPr>
                <w:rFonts w:ascii="Times New Roman" w:hAnsi="Times New Roman" w:cs="Times New Roman"/>
                <w:color w:val="000000" w:themeColor="text1"/>
                <w:sz w:val="16"/>
                <w:szCs w:val="16"/>
                <w:lang w:val="en-GB"/>
              </w:rPr>
              <w:t>./1996/France</w:t>
            </w:r>
            <w:r w:rsidRPr="008943DA">
              <w:rPr>
                <w:rFonts w:ascii="Times New Roman" w:hAnsi="Times New Roman" w:cs="Times New Roman"/>
                <w:color w:val="000000" w:themeColor="text1"/>
                <w:sz w:val="16"/>
                <w:szCs w:val="16"/>
                <w:lang w:val="en-US"/>
              </w:rPr>
              <w:fldChar w:fldCharType="begin">
                <w:fldData xml:space="preserve">PEVuZE5vdGU+PENpdGU+PEF1dGhvcj5HYXJuZXJvPC9BdXRob3I+PFllYXI+MTk5NjwvWWVhcj48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</w:fldData>
              </w:fldChar>
            </w:r>
            <w:r w:rsidR="00984934">
              <w:rPr>
                <w:rFonts w:ascii="Times New Roman" w:hAnsi="Times New Roman" w:cs="Times New Roman"/>
                <w:color w:val="000000" w:themeColor="text1"/>
                <w:sz w:val="16"/>
                <w:szCs w:val="16"/>
                <w:lang w:val="en-US"/>
              </w:rPr>
              <w:instrText xml:space="preserve"> ADDIN EN.CITE </w:instrText>
            </w:r>
            <w:r w:rsidR="00984934">
              <w:rPr>
                <w:rFonts w:ascii="Times New Roman" w:hAnsi="Times New Roman" w:cs="Times New Roman"/>
                <w:color w:val="000000" w:themeColor="text1"/>
                <w:sz w:val="16"/>
                <w:szCs w:val="16"/>
                <w:lang w:val="en-US"/>
              </w:rPr>
              <w:fldChar w:fldCharType="begin">
                <w:fldData xml:space="preserve">PEVuZE5vdGU+PENpdGU+PEF1dGhvcj5HYXJuZXJvPC9BdXRob3I+PFllYXI+MTk5NjwvWWVhcj48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</w:fldData>
              </w:fldChar>
            </w:r>
            <w:r w:rsidR="00984934">
              <w:rPr>
                <w:rFonts w:ascii="Times New Roman" w:hAnsi="Times New Roman" w:cs="Times New Roman"/>
                <w:color w:val="000000" w:themeColor="text1"/>
                <w:sz w:val="16"/>
                <w:szCs w:val="16"/>
                <w:lang w:val="en-US"/>
              </w:rPr>
              <w:instrText xml:space="preserve"> ADDIN EN.CITE.DATA </w:instrText>
            </w:r>
            <w:r w:rsidR="00984934">
              <w:rPr>
                <w:rFonts w:ascii="Times New Roman" w:hAnsi="Times New Roman" w:cs="Times New Roman"/>
                <w:color w:val="000000" w:themeColor="text1"/>
                <w:sz w:val="16"/>
                <w:szCs w:val="16"/>
                <w:lang w:val="en-US"/>
              </w:rPr>
            </w:r>
            <w:r w:rsidR="00984934">
              <w:rPr>
                <w:rFonts w:ascii="Times New Roman" w:hAnsi="Times New Roman" w:cs="Times New Roman"/>
                <w:color w:val="000000" w:themeColor="text1"/>
                <w:sz w:val="16"/>
                <w:szCs w:val="16"/>
                <w:lang w:val="en-US"/>
              </w:rPr>
              <w:fldChar w:fldCharType="end"/>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(3)</w:t>
            </w:r>
            <w:r w:rsidRPr="008943DA">
              <w:rPr>
                <w:rFonts w:ascii="Times New Roman" w:hAnsi="Times New Roman" w:cs="Times New Roman"/>
                <w:color w:val="000000" w:themeColor="text1"/>
                <w:sz w:val="16"/>
                <w:szCs w:val="16"/>
                <w:lang w:val="en-US"/>
              </w:rPr>
              <w:fldChar w:fldCharType="end"/>
            </w:r>
          </w:p>
        </w:tc>
        <w:tc>
          <w:tcPr>
            <w:tcW w:w="613" w:type="pct"/>
            <w:vMerge w:val="restart"/>
            <w:shd w:val="clear" w:color="auto" w:fill="FFFFFF" w:themeFill="background1"/>
            <w:vAlign w:val="center"/>
          </w:tcPr>
          <w:p w14:paraId="7253F89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109 patients with hip fracture and 292 controls form five French cities, volunteers from population- based listing, nested case control study, EPIDOS cohort and the OFELY study, nested case control study, EPIDOS cohort</w:t>
            </w:r>
          </w:p>
        </w:tc>
        <w:tc>
          <w:tcPr>
            <w:tcW w:w="282" w:type="pct"/>
            <w:vMerge w:val="restart"/>
            <w:vAlign w:val="center"/>
          </w:tcPr>
          <w:p w14:paraId="1A744B84"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&gt;75</w:t>
            </w:r>
          </w:p>
        </w:tc>
        <w:tc>
          <w:tcPr>
            <w:tcW w:w="189" w:type="pct"/>
            <w:vMerge w:val="restart"/>
            <w:vAlign w:val="center"/>
          </w:tcPr>
          <w:p w14:paraId="7A81C34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w:t>
            </w:r>
          </w:p>
        </w:tc>
        <w:tc>
          <w:tcPr>
            <w:tcW w:w="331" w:type="pct"/>
            <w:vMerge w:val="restart"/>
            <w:vAlign w:val="center"/>
          </w:tcPr>
          <w:p w14:paraId="5F2D105F"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22 months</w:t>
            </w:r>
          </w:p>
        </w:tc>
        <w:tc>
          <w:tcPr>
            <w:tcW w:w="377" w:type="pct"/>
            <w:vMerge w:val="restart"/>
            <w:vAlign w:val="center"/>
          </w:tcPr>
          <w:p w14:paraId="5ED9F256"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- 80°C</w:t>
            </w:r>
          </w:p>
        </w:tc>
        <w:tc>
          <w:tcPr>
            <w:tcW w:w="377" w:type="pct"/>
            <w:vMerge w:val="restart"/>
            <w:vAlign w:val="center"/>
          </w:tcPr>
          <w:p w14:paraId="6A32C7A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Yes</w:t>
            </w:r>
            <w:r w:rsidRPr="008943DA">
              <w:rPr>
                <w:rFonts w:ascii="Times New Roman" w:hAnsi="Times New Roman" w:cs="Times New Roman"/>
                <w:color w:val="000000" w:themeColor="text1"/>
                <w:sz w:val="16"/>
                <w:szCs w:val="16"/>
                <w:lang w:val="en-US"/>
              </w:rPr>
              <w:t>/morning</w:t>
            </w:r>
          </w:p>
        </w:tc>
        <w:tc>
          <w:tcPr>
            <w:tcW w:w="283" w:type="pct"/>
            <w:vMerge w:val="restart"/>
            <w:vAlign w:val="center"/>
          </w:tcPr>
          <w:p w14:paraId="39230A0B"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Hip</w:t>
            </w:r>
          </w:p>
        </w:tc>
        <w:tc>
          <w:tcPr>
            <w:tcW w:w="708" w:type="pct"/>
            <w:vAlign w:val="center"/>
          </w:tcPr>
          <w:p w14:paraId="10452BC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8AE2F37"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5D561F5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Odds ratio</w:t>
            </w:r>
          </w:p>
          <w:p w14:paraId="4BFDBFB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( 95% CI)</w:t>
            </w:r>
          </w:p>
        </w:tc>
        <w:tc>
          <w:tcPr>
            <w:tcW w:w="283" w:type="pct"/>
            <w:vMerge w:val="restart"/>
            <w:vAlign w:val="center"/>
          </w:tcPr>
          <w:p w14:paraId="60B1EC7C"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29AD32A" w14:textId="77777777" w:rsidTr="004B7601">
        <w:trPr>
          <w:gridAfter w:val="1"/>
          <w:wAfter w:w="79" w:type="pct"/>
        </w:trPr>
        <w:tc>
          <w:tcPr>
            <w:tcW w:w="720" w:type="pct"/>
            <w:vMerge/>
            <w:noWrap/>
            <w:vAlign w:val="center"/>
          </w:tcPr>
          <w:p w14:paraId="7C070AAF"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531D4B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3BAFF32"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7DD054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51FF55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61308A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340D66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396DE311"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47ACDF1D" w14:textId="77777777" w:rsidR="00FA74B4" w:rsidRPr="00BD78E5" w:rsidRDefault="00FA74B4" w:rsidP="004B7601">
            <w:pPr>
              <w:keepNext/>
              <w:keepLines/>
              <w:spacing w:before="480" w:after="160" w:line="276" w:lineRule="auto"/>
              <w:rPr>
                <w:rFonts w:ascii="Times New Roman" w:hAnsi="Times New Roman" w:cs="Times New Roman"/>
                <w:color w:val="000000" w:themeColor="text1"/>
                <w:sz w:val="16"/>
                <w:szCs w:val="16"/>
                <w:lang w:val="pt-PT"/>
              </w:rPr>
            </w:pPr>
            <w:r w:rsidRPr="00BD78E5">
              <w:rPr>
                <w:rFonts w:ascii="Times New Roman" w:hAnsi="Times New Roman" w:cs="Times New Roman"/>
                <w:color w:val="000000" w:themeColor="text1"/>
                <w:sz w:val="16"/>
                <w:szCs w:val="16"/>
                <w:lang w:val="pt-PT"/>
              </w:rPr>
              <w:t>IRMA</w:t>
            </w:r>
          </w:p>
          <w:p w14:paraId="4DF83081" w14:textId="77777777" w:rsidR="00FA74B4" w:rsidRDefault="00FA74B4" w:rsidP="004B7601">
            <w:pPr>
              <w:spacing w:after="160"/>
              <w:rPr>
                <w:rFonts w:ascii="Times New Roman" w:eastAsiaTheme="minorHAnsi" w:hAnsi="Times New Roman" w:cs="Times New Roman"/>
                <w:color w:val="000000" w:themeColor="text1"/>
                <w:kern w:val="2"/>
                <w:sz w:val="16"/>
                <w:szCs w:val="16"/>
                <w:lang w:val="en-US"/>
              </w:rPr>
            </w:pPr>
            <w:r w:rsidRPr="00BD78E5">
              <w:rPr>
                <w:rFonts w:ascii="Times New Roman" w:hAnsi="Times New Roman" w:cs="Times New Roman"/>
                <w:color w:val="000000" w:themeColor="text1"/>
                <w:sz w:val="16"/>
                <w:szCs w:val="16"/>
                <w:lang w:val="pt-PT"/>
              </w:rPr>
              <w:t>(ELSA-OSTEO, CisBiointernational,</w:t>
            </w:r>
            <w:r w:rsidRPr="008943DA">
              <w:rPr>
                <w:rFonts w:ascii="Times New Roman" w:hAnsi="Times New Roman" w:cs="Times New Roman"/>
                <w:color w:val="000000" w:themeColor="text1"/>
                <w:sz w:val="16"/>
                <w:szCs w:val="16"/>
                <w:lang w:val="en-US"/>
              </w:rPr>
              <w:t>Baglos/ckze, France)</w:t>
            </w:r>
          </w:p>
        </w:tc>
        <w:tc>
          <w:tcPr>
            <w:tcW w:w="331" w:type="pct"/>
            <w:vAlign w:val="center"/>
          </w:tcPr>
          <w:p w14:paraId="45699DF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c</w:t>
            </w:r>
          </w:p>
        </w:tc>
        <w:tc>
          <w:tcPr>
            <w:tcW w:w="425" w:type="pct"/>
            <w:vAlign w:val="center"/>
          </w:tcPr>
          <w:p w14:paraId="7FDD725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1.0 (0.8-1.2)</w:t>
            </w:r>
          </w:p>
        </w:tc>
        <w:tc>
          <w:tcPr>
            <w:tcW w:w="283" w:type="pct"/>
            <w:vMerge/>
            <w:vAlign w:val="center"/>
          </w:tcPr>
          <w:p w14:paraId="6D78E94B"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E765179" w14:textId="77777777" w:rsidTr="004B7601">
        <w:trPr>
          <w:gridAfter w:val="1"/>
          <w:wAfter w:w="79" w:type="pct"/>
        </w:trPr>
        <w:tc>
          <w:tcPr>
            <w:tcW w:w="720" w:type="pct"/>
            <w:vMerge/>
            <w:noWrap/>
            <w:vAlign w:val="center"/>
          </w:tcPr>
          <w:p w14:paraId="18A3C1E9"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D52BE5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A5D005F"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CE4248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75993E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28CB8F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BA0118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06CE2ECF"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2EE673D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9F70B9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a</w:t>
            </w:r>
          </w:p>
        </w:tc>
        <w:tc>
          <w:tcPr>
            <w:tcW w:w="425" w:type="pct"/>
            <w:vAlign w:val="center"/>
          </w:tcPr>
          <w:p w14:paraId="7584B62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1.0 (0.6-1.6)</w:t>
            </w:r>
          </w:p>
        </w:tc>
        <w:tc>
          <w:tcPr>
            <w:tcW w:w="283" w:type="pct"/>
            <w:vMerge/>
            <w:vAlign w:val="center"/>
          </w:tcPr>
          <w:p w14:paraId="7F4D2AF7"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E10BE75" w14:textId="77777777" w:rsidTr="004B7601">
        <w:trPr>
          <w:gridAfter w:val="1"/>
          <w:wAfter w:w="79" w:type="pct"/>
          <w:trHeight w:val="713"/>
        </w:trPr>
        <w:tc>
          <w:tcPr>
            <w:tcW w:w="0" w:type="pct"/>
            <w:vMerge/>
            <w:noWrap/>
            <w:vAlign w:val="center"/>
          </w:tcPr>
          <w:p w14:paraId="2C205FA8" w14:textId="77777777" w:rsidR="00FA74B4" w:rsidRPr="008943DA" w:rsidRDefault="00FA74B4" w:rsidP="004B7601">
            <w:pPr>
              <w:rPr>
                <w:rFonts w:ascii="Times New Roman" w:hAnsi="Times New Roman" w:cs="Times New Roman"/>
                <w:color w:val="000000" w:themeColor="text1"/>
                <w:sz w:val="16"/>
                <w:szCs w:val="16"/>
                <w:lang w:val="en-US"/>
              </w:rPr>
            </w:pPr>
          </w:p>
        </w:tc>
        <w:tc>
          <w:tcPr>
            <w:tcW w:w="0" w:type="pct"/>
            <w:vMerge/>
            <w:shd w:val="clear" w:color="auto" w:fill="FFFFFF" w:themeFill="background1"/>
            <w:vAlign w:val="center"/>
          </w:tcPr>
          <w:p w14:paraId="71027B8E" w14:textId="77777777" w:rsidR="00FA74B4" w:rsidRPr="008943DA" w:rsidRDefault="00FA74B4" w:rsidP="004B7601">
            <w:pPr>
              <w:rPr>
                <w:rFonts w:ascii="Times New Roman" w:hAnsi="Times New Roman" w:cs="Times New Roman"/>
                <w:color w:val="000000" w:themeColor="text1"/>
                <w:sz w:val="16"/>
                <w:szCs w:val="16"/>
                <w:lang w:val="en-US"/>
              </w:rPr>
            </w:pPr>
          </w:p>
        </w:tc>
        <w:tc>
          <w:tcPr>
            <w:tcW w:w="0" w:type="pct"/>
            <w:vMerge/>
            <w:vAlign w:val="center"/>
          </w:tcPr>
          <w:p w14:paraId="074AFA63" w14:textId="77777777" w:rsidR="00FA74B4" w:rsidRPr="008943DA" w:rsidRDefault="00FA74B4" w:rsidP="004B7601">
            <w:pPr>
              <w:rPr>
                <w:rFonts w:ascii="Times New Roman" w:hAnsi="Times New Roman" w:cs="Times New Roman"/>
                <w:color w:val="000000" w:themeColor="text1"/>
                <w:sz w:val="16"/>
                <w:szCs w:val="16"/>
                <w:lang w:val="en-US"/>
              </w:rPr>
            </w:pPr>
          </w:p>
        </w:tc>
        <w:tc>
          <w:tcPr>
            <w:tcW w:w="0" w:type="pct"/>
            <w:vMerge/>
            <w:vAlign w:val="center"/>
          </w:tcPr>
          <w:p w14:paraId="62746EEC" w14:textId="77777777" w:rsidR="00FA74B4" w:rsidRPr="008943DA" w:rsidRDefault="00FA74B4" w:rsidP="004B7601">
            <w:pPr>
              <w:rPr>
                <w:rFonts w:ascii="Times New Roman" w:hAnsi="Times New Roman" w:cs="Times New Roman"/>
                <w:color w:val="000000" w:themeColor="text1"/>
                <w:sz w:val="16"/>
                <w:szCs w:val="16"/>
                <w:lang w:val="en-US"/>
              </w:rPr>
            </w:pPr>
          </w:p>
        </w:tc>
        <w:tc>
          <w:tcPr>
            <w:tcW w:w="0" w:type="pct"/>
            <w:vMerge/>
            <w:vAlign w:val="center"/>
          </w:tcPr>
          <w:p w14:paraId="27D02E1A" w14:textId="77777777" w:rsidR="00FA74B4" w:rsidRPr="008943DA" w:rsidRDefault="00FA74B4" w:rsidP="004B7601">
            <w:pPr>
              <w:rPr>
                <w:rFonts w:ascii="Times New Roman" w:hAnsi="Times New Roman" w:cs="Times New Roman"/>
                <w:color w:val="000000" w:themeColor="text1"/>
                <w:sz w:val="16"/>
                <w:szCs w:val="16"/>
                <w:lang w:val="en-US"/>
              </w:rPr>
            </w:pPr>
          </w:p>
        </w:tc>
        <w:tc>
          <w:tcPr>
            <w:tcW w:w="0" w:type="pct"/>
            <w:vMerge/>
            <w:vAlign w:val="center"/>
          </w:tcPr>
          <w:p w14:paraId="7885512A" w14:textId="77777777" w:rsidR="00FA74B4" w:rsidRPr="008943DA" w:rsidRDefault="00FA74B4" w:rsidP="004B7601">
            <w:pPr>
              <w:rPr>
                <w:rFonts w:ascii="Times New Roman" w:hAnsi="Times New Roman" w:cs="Times New Roman"/>
                <w:color w:val="000000" w:themeColor="text1"/>
                <w:sz w:val="16"/>
                <w:szCs w:val="16"/>
                <w:lang w:val="en-US"/>
              </w:rPr>
            </w:pPr>
          </w:p>
        </w:tc>
        <w:tc>
          <w:tcPr>
            <w:tcW w:w="0" w:type="pct"/>
            <w:vMerge/>
            <w:vAlign w:val="center"/>
          </w:tcPr>
          <w:p w14:paraId="2D87C187" w14:textId="77777777" w:rsidR="00FA74B4" w:rsidRPr="008943DA" w:rsidRDefault="00FA74B4" w:rsidP="004B7601">
            <w:pPr>
              <w:rPr>
                <w:rFonts w:ascii="Times New Roman" w:hAnsi="Times New Roman" w:cs="Times New Roman"/>
                <w:color w:val="000000" w:themeColor="text1"/>
                <w:sz w:val="16"/>
                <w:szCs w:val="16"/>
                <w:lang w:val="en-US"/>
              </w:rPr>
            </w:pPr>
          </w:p>
        </w:tc>
        <w:tc>
          <w:tcPr>
            <w:tcW w:w="0" w:type="pct"/>
            <w:vMerge/>
            <w:vAlign w:val="center"/>
          </w:tcPr>
          <w:p w14:paraId="4C1828E4" w14:textId="77777777" w:rsidR="00FA74B4" w:rsidRPr="008943DA" w:rsidRDefault="00FA74B4" w:rsidP="004B7601">
            <w:pPr>
              <w:rPr>
                <w:rFonts w:ascii="Times New Roman" w:hAnsi="Times New Roman" w:cs="Times New Roman"/>
                <w:color w:val="000000" w:themeColor="text1"/>
                <w:sz w:val="16"/>
                <w:szCs w:val="16"/>
                <w:lang w:val="en-US"/>
              </w:rPr>
            </w:pPr>
          </w:p>
        </w:tc>
        <w:tc>
          <w:tcPr>
            <w:tcW w:w="0" w:type="pct"/>
            <w:vMerge/>
            <w:vAlign w:val="center"/>
          </w:tcPr>
          <w:p w14:paraId="55E58C4B" w14:textId="77777777" w:rsidR="00FA74B4" w:rsidRPr="008943DA" w:rsidRDefault="00FA74B4" w:rsidP="004B7601">
            <w:pPr>
              <w:rPr>
                <w:rFonts w:ascii="Times New Roman" w:hAnsi="Times New Roman" w:cs="Times New Roman"/>
                <w:color w:val="000000" w:themeColor="text1"/>
                <w:sz w:val="16"/>
                <w:szCs w:val="16"/>
                <w:lang w:val="en-US"/>
              </w:rPr>
            </w:pPr>
          </w:p>
        </w:tc>
        <w:tc>
          <w:tcPr>
            <w:tcW w:w="0" w:type="pct"/>
            <w:vAlign w:val="center"/>
          </w:tcPr>
          <w:p w14:paraId="6243EE7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d</w:t>
            </w:r>
          </w:p>
        </w:tc>
        <w:tc>
          <w:tcPr>
            <w:tcW w:w="0" w:type="pct"/>
            <w:vAlign w:val="center"/>
          </w:tcPr>
          <w:p w14:paraId="631F2CA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1.1 (0.7-1.9)</w:t>
            </w:r>
          </w:p>
        </w:tc>
        <w:tc>
          <w:tcPr>
            <w:tcW w:w="0" w:type="pct"/>
            <w:vMerge/>
            <w:vAlign w:val="center"/>
          </w:tcPr>
          <w:p w14:paraId="3E0201ED"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28F37D20" w14:textId="77777777" w:rsidTr="004B7601">
        <w:trPr>
          <w:gridAfter w:val="1"/>
          <w:wAfter w:w="79" w:type="pct"/>
        </w:trPr>
        <w:tc>
          <w:tcPr>
            <w:tcW w:w="720" w:type="pct"/>
            <w:vMerge/>
            <w:noWrap/>
            <w:vAlign w:val="center"/>
          </w:tcPr>
          <w:p w14:paraId="136774C9"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2F7F44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D61FBAF"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30170D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5953F50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4EAE09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1B791D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3A61F444"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5AE49969" w14:textId="77777777" w:rsidR="00FA74B4" w:rsidRPr="00155789" w:rsidRDefault="00FA74B4" w:rsidP="004B7601">
            <w:pPr>
              <w:rPr>
                <w:rFonts w:ascii="Times New Roman" w:hAnsi="Times New Roman" w:cs="Times New Roman"/>
                <w:color w:val="000000" w:themeColor="text1"/>
                <w:sz w:val="16"/>
                <w:szCs w:val="16"/>
                <w:lang w:val="en-US"/>
              </w:rPr>
            </w:pPr>
            <w:r w:rsidRPr="00155789">
              <w:rPr>
                <w:rFonts w:ascii="Times New Roman" w:hAnsi="Times New Roman" w:cs="Times New Roman"/>
                <w:color w:val="000000" w:themeColor="text1"/>
                <w:sz w:val="16"/>
                <w:szCs w:val="16"/>
                <w:lang w:val="en-US"/>
              </w:rPr>
              <w:t>IRMA (Ostase, Hybritech, Inc., San Diego, CA, U.S.A.)</w:t>
            </w:r>
          </w:p>
        </w:tc>
        <w:tc>
          <w:tcPr>
            <w:tcW w:w="331" w:type="pct"/>
            <w:vAlign w:val="center"/>
          </w:tcPr>
          <w:p w14:paraId="0EDE40A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c</w:t>
            </w:r>
          </w:p>
        </w:tc>
        <w:tc>
          <w:tcPr>
            <w:tcW w:w="425" w:type="pct"/>
            <w:vAlign w:val="center"/>
          </w:tcPr>
          <w:p w14:paraId="7F6291D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0.9 (0.7-1.2)</w:t>
            </w:r>
          </w:p>
        </w:tc>
        <w:tc>
          <w:tcPr>
            <w:tcW w:w="283" w:type="pct"/>
            <w:vMerge/>
            <w:vAlign w:val="center"/>
          </w:tcPr>
          <w:p w14:paraId="0381E324"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C70C3B4" w14:textId="77777777" w:rsidTr="004B7601">
        <w:trPr>
          <w:gridAfter w:val="1"/>
          <w:wAfter w:w="79" w:type="pct"/>
        </w:trPr>
        <w:tc>
          <w:tcPr>
            <w:tcW w:w="720" w:type="pct"/>
            <w:vMerge/>
            <w:noWrap/>
            <w:vAlign w:val="center"/>
          </w:tcPr>
          <w:p w14:paraId="2013EC13"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754584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9CAE77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81FAED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283D87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714C71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3279AF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61710A76"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48AB401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6CC56E9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a</w:t>
            </w:r>
          </w:p>
        </w:tc>
        <w:tc>
          <w:tcPr>
            <w:tcW w:w="425" w:type="pct"/>
            <w:vAlign w:val="center"/>
          </w:tcPr>
          <w:p w14:paraId="6D2F98D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1.1 (0.7-1.7)</w:t>
            </w:r>
          </w:p>
        </w:tc>
        <w:tc>
          <w:tcPr>
            <w:tcW w:w="283" w:type="pct"/>
            <w:vMerge/>
            <w:vAlign w:val="center"/>
          </w:tcPr>
          <w:p w14:paraId="5606C2EC"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4CE40ED" w14:textId="77777777" w:rsidTr="004B7601">
        <w:trPr>
          <w:gridAfter w:val="1"/>
          <w:wAfter w:w="79" w:type="pct"/>
        </w:trPr>
        <w:tc>
          <w:tcPr>
            <w:tcW w:w="720" w:type="pct"/>
            <w:vMerge/>
            <w:noWrap/>
            <w:vAlign w:val="center"/>
          </w:tcPr>
          <w:p w14:paraId="6D10C6C6"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7A699D5"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D685C9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7B5E3E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7F3F75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564C54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5F04A1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6E5761BE"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294DACD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3ED50E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d</w:t>
            </w:r>
          </w:p>
        </w:tc>
        <w:tc>
          <w:tcPr>
            <w:tcW w:w="425" w:type="pct"/>
            <w:vAlign w:val="center"/>
          </w:tcPr>
          <w:p w14:paraId="6245BE1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0.9 (0.6-1.4)</w:t>
            </w:r>
          </w:p>
        </w:tc>
        <w:tc>
          <w:tcPr>
            <w:tcW w:w="283" w:type="pct"/>
            <w:vMerge/>
            <w:vAlign w:val="center"/>
          </w:tcPr>
          <w:p w14:paraId="2899F164"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E70A2EF" w14:textId="77777777" w:rsidTr="004B7601">
        <w:trPr>
          <w:gridAfter w:val="1"/>
          <w:wAfter w:w="79" w:type="pct"/>
        </w:trPr>
        <w:tc>
          <w:tcPr>
            <w:tcW w:w="720" w:type="pct"/>
            <w:vMerge/>
            <w:noWrap/>
            <w:vAlign w:val="center"/>
          </w:tcPr>
          <w:p w14:paraId="679D9565"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379209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8E496C6"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4791A2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4EDE79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5D9A0F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8FFC2F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66E69AC0"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37CB939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ELISA (Osteomark, Ostex International, Inc., Seattle, </w:t>
            </w:r>
            <w:r w:rsidRPr="008943DA">
              <w:rPr>
                <w:rFonts w:ascii="Times New Roman" w:hAnsi="Times New Roman" w:cs="Times New Roman"/>
                <w:color w:val="000000" w:themeColor="text1"/>
                <w:sz w:val="16"/>
                <w:szCs w:val="16"/>
                <w:lang w:val="en-US"/>
              </w:rPr>
              <w:br/>
              <w:t>WA, U.S.A.)</w:t>
            </w:r>
          </w:p>
        </w:tc>
        <w:tc>
          <w:tcPr>
            <w:tcW w:w="331" w:type="pct"/>
            <w:vAlign w:val="center"/>
          </w:tcPr>
          <w:p w14:paraId="17EABC0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u-NTX</w:t>
            </w:r>
            <w:r>
              <w:rPr>
                <w:rFonts w:ascii="Times New Roman" w:hAnsi="Times New Roman" w:cs="Times New Roman"/>
                <w:color w:val="000000" w:themeColor="text1"/>
                <w:sz w:val="16"/>
                <w:szCs w:val="16"/>
                <w:lang w:val="en-US"/>
              </w:rPr>
              <w:t>-I</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c</w:t>
            </w:r>
          </w:p>
        </w:tc>
        <w:tc>
          <w:tcPr>
            <w:tcW w:w="425" w:type="pct"/>
            <w:vAlign w:val="center"/>
          </w:tcPr>
          <w:p w14:paraId="233C827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1.1 (0.9-1.4)</w:t>
            </w:r>
          </w:p>
        </w:tc>
        <w:tc>
          <w:tcPr>
            <w:tcW w:w="283" w:type="pct"/>
            <w:vMerge/>
            <w:vAlign w:val="center"/>
          </w:tcPr>
          <w:p w14:paraId="63668106"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A98BD96" w14:textId="77777777" w:rsidTr="004B7601">
        <w:trPr>
          <w:gridAfter w:val="1"/>
          <w:wAfter w:w="79" w:type="pct"/>
        </w:trPr>
        <w:tc>
          <w:tcPr>
            <w:tcW w:w="720" w:type="pct"/>
            <w:vMerge/>
            <w:noWrap/>
            <w:vAlign w:val="center"/>
          </w:tcPr>
          <w:p w14:paraId="7227B045"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7A2343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4BAD4AA"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E7D42C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6773E3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79A4B6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54B613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67DD8106"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37ABC1B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3341B1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u-NTX</w:t>
            </w:r>
            <w:r>
              <w:rPr>
                <w:rFonts w:ascii="Times New Roman" w:hAnsi="Times New Roman" w:cs="Times New Roman"/>
                <w:color w:val="000000" w:themeColor="text1"/>
                <w:sz w:val="16"/>
                <w:szCs w:val="16"/>
                <w:lang w:val="en-US"/>
              </w:rPr>
              <w:t>-I</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a</w:t>
            </w:r>
          </w:p>
        </w:tc>
        <w:tc>
          <w:tcPr>
            <w:tcW w:w="425" w:type="pct"/>
            <w:vAlign w:val="center"/>
          </w:tcPr>
          <w:p w14:paraId="1101353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1.4 (0.9-2.2)</w:t>
            </w:r>
          </w:p>
        </w:tc>
        <w:tc>
          <w:tcPr>
            <w:tcW w:w="283" w:type="pct"/>
            <w:vMerge/>
            <w:vAlign w:val="center"/>
          </w:tcPr>
          <w:p w14:paraId="7663B80D"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467601F" w14:textId="77777777" w:rsidTr="004B7601">
        <w:trPr>
          <w:gridAfter w:val="1"/>
          <w:wAfter w:w="79" w:type="pct"/>
        </w:trPr>
        <w:tc>
          <w:tcPr>
            <w:tcW w:w="720" w:type="pct"/>
            <w:vMerge/>
            <w:noWrap/>
            <w:vAlign w:val="center"/>
          </w:tcPr>
          <w:p w14:paraId="00AE0EDE"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07D194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A400007"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44DF13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D2B6CA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5F2FEF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62BC5C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384E8BA1"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384F656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8F1BF9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u-NTX</w:t>
            </w:r>
            <w:r>
              <w:rPr>
                <w:rFonts w:ascii="Times New Roman" w:hAnsi="Times New Roman" w:cs="Times New Roman"/>
                <w:color w:val="000000" w:themeColor="text1"/>
                <w:sz w:val="16"/>
                <w:szCs w:val="16"/>
                <w:lang w:val="en-US"/>
              </w:rPr>
              <w:t>-I</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d</w:t>
            </w:r>
          </w:p>
        </w:tc>
        <w:tc>
          <w:tcPr>
            <w:tcW w:w="425" w:type="pct"/>
            <w:vAlign w:val="center"/>
          </w:tcPr>
          <w:p w14:paraId="4D4FCCE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2.1 (1.3-3.3)</w:t>
            </w:r>
          </w:p>
        </w:tc>
        <w:tc>
          <w:tcPr>
            <w:tcW w:w="283" w:type="pct"/>
            <w:vMerge/>
            <w:vAlign w:val="center"/>
          </w:tcPr>
          <w:p w14:paraId="0974E44F"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120C2A9" w14:textId="77777777" w:rsidTr="004B7601">
        <w:trPr>
          <w:gridAfter w:val="1"/>
          <w:wAfter w:w="79" w:type="pct"/>
        </w:trPr>
        <w:tc>
          <w:tcPr>
            <w:tcW w:w="720" w:type="pct"/>
            <w:vMerge/>
            <w:noWrap/>
            <w:vAlign w:val="center"/>
          </w:tcPr>
          <w:p w14:paraId="6CDF72A8"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33E785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E9C5FD4"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0150BE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276661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3389EE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E36116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2B46DA23"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582B4742" w14:textId="77777777" w:rsidR="00FA74B4" w:rsidRPr="00DC2A95" w:rsidRDefault="00FA74B4" w:rsidP="004B7601">
            <w:pPr>
              <w:keepNext/>
              <w:keepLines/>
              <w:spacing w:before="480" w:after="160" w:line="276" w:lineRule="auto"/>
              <w:rPr>
                <w:rFonts w:ascii="Times New Roman" w:hAnsi="Times New Roman" w:cs="Times New Roman"/>
                <w:color w:val="000000" w:themeColor="text1"/>
                <w:sz w:val="16"/>
                <w:szCs w:val="16"/>
                <w:lang w:val="pt-PT"/>
              </w:rPr>
            </w:pPr>
            <w:r w:rsidRPr="00DC2A95">
              <w:rPr>
                <w:rFonts w:ascii="Times New Roman" w:hAnsi="Times New Roman" w:cs="Times New Roman"/>
                <w:color w:val="000000" w:themeColor="text1"/>
                <w:sz w:val="16"/>
                <w:szCs w:val="16"/>
                <w:lang w:val="pt-PT"/>
              </w:rPr>
              <w:t>ELISA(CrossLaps ELISA, OSTEOMETER Biotech A&amp;Herlev, Denmark)</w:t>
            </w:r>
          </w:p>
          <w:p w14:paraId="0F5980F4" w14:textId="77777777" w:rsidR="00FA74B4" w:rsidRPr="00DC2A95" w:rsidRDefault="00FA74B4" w:rsidP="004B7601">
            <w:pPr>
              <w:spacing w:after="160"/>
              <w:rPr>
                <w:rFonts w:ascii="Times New Roman" w:hAnsi="Times New Roman" w:cs="Times New Roman"/>
                <w:color w:val="000000" w:themeColor="text1"/>
                <w:sz w:val="16"/>
                <w:szCs w:val="16"/>
                <w:lang w:val="pt-PT"/>
              </w:rPr>
            </w:pPr>
          </w:p>
        </w:tc>
        <w:tc>
          <w:tcPr>
            <w:tcW w:w="331" w:type="pct"/>
            <w:vAlign w:val="center"/>
          </w:tcPr>
          <w:p w14:paraId="77B4B92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w:t>
            </w:r>
            <w:r w:rsidRPr="00DC2A95">
              <w:rPr>
                <w:rFonts w:ascii="Times New Roman" w:hAnsi="Times New Roman" w:cs="Times New Roman"/>
                <w:color w:val="000000" w:themeColor="text1"/>
                <w:sz w:val="16"/>
                <w:szCs w:val="16"/>
                <w:lang w:val="en-GB"/>
              </w:rPr>
              <w:t>β</w:t>
            </w:r>
            <w:r>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lang w:val="en-US"/>
              </w:rPr>
              <w:t>CTX</w:t>
            </w:r>
            <w:r>
              <w:rPr>
                <w:rFonts w:ascii="Times New Roman" w:hAnsi="Times New Roman" w:cs="Times New Roman"/>
                <w:color w:val="000000" w:themeColor="text1"/>
                <w:sz w:val="16"/>
                <w:szCs w:val="16"/>
                <w:lang w:val="en-US"/>
              </w:rPr>
              <w:t>-I</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c</w:t>
            </w:r>
          </w:p>
        </w:tc>
        <w:tc>
          <w:tcPr>
            <w:tcW w:w="425" w:type="pct"/>
            <w:vAlign w:val="center"/>
          </w:tcPr>
          <w:p w14:paraId="6B30D77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1.3 (1.0-1.6)</w:t>
            </w:r>
          </w:p>
        </w:tc>
        <w:tc>
          <w:tcPr>
            <w:tcW w:w="283" w:type="pct"/>
            <w:vMerge/>
            <w:vAlign w:val="center"/>
          </w:tcPr>
          <w:p w14:paraId="4BC64A64"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BBDA064" w14:textId="77777777" w:rsidTr="004B7601">
        <w:trPr>
          <w:gridAfter w:val="1"/>
          <w:wAfter w:w="79" w:type="pct"/>
        </w:trPr>
        <w:tc>
          <w:tcPr>
            <w:tcW w:w="720" w:type="pct"/>
            <w:vMerge/>
            <w:noWrap/>
            <w:vAlign w:val="center"/>
          </w:tcPr>
          <w:p w14:paraId="30D88930"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E13CE5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8DF48D3"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8F9BE7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00C9FB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F580A1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F871F3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5DC66B08"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2005061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7BC8A28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w:t>
            </w:r>
            <w:r w:rsidRPr="00DC2A95">
              <w:rPr>
                <w:rFonts w:ascii="Times New Roman" w:hAnsi="Times New Roman" w:cs="Times New Roman"/>
                <w:color w:val="000000" w:themeColor="text1"/>
                <w:sz w:val="16"/>
                <w:szCs w:val="16"/>
                <w:lang w:val="en-GB"/>
              </w:rPr>
              <w:t>β</w:t>
            </w:r>
            <w:r>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lang w:val="en-US"/>
              </w:rPr>
              <w:t>CTX</w:t>
            </w:r>
            <w:r>
              <w:rPr>
                <w:rFonts w:ascii="Times New Roman" w:hAnsi="Times New Roman" w:cs="Times New Roman"/>
                <w:color w:val="000000" w:themeColor="text1"/>
                <w:sz w:val="16"/>
                <w:szCs w:val="16"/>
                <w:lang w:val="en-US"/>
              </w:rPr>
              <w:t>-I</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a</w:t>
            </w:r>
          </w:p>
        </w:tc>
        <w:tc>
          <w:tcPr>
            <w:tcW w:w="425" w:type="pct"/>
            <w:vAlign w:val="center"/>
          </w:tcPr>
          <w:p w14:paraId="5B10425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2.2 (1.3-3.6)</w:t>
            </w:r>
          </w:p>
        </w:tc>
        <w:tc>
          <w:tcPr>
            <w:tcW w:w="283" w:type="pct"/>
            <w:vMerge/>
            <w:vAlign w:val="center"/>
          </w:tcPr>
          <w:p w14:paraId="19CE55C8"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348B137" w14:textId="77777777" w:rsidTr="004B7601">
        <w:trPr>
          <w:gridAfter w:val="1"/>
          <w:wAfter w:w="79" w:type="pct"/>
        </w:trPr>
        <w:tc>
          <w:tcPr>
            <w:tcW w:w="720" w:type="pct"/>
            <w:vMerge/>
            <w:noWrap/>
            <w:vAlign w:val="center"/>
          </w:tcPr>
          <w:p w14:paraId="54BEE1C9"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9E8C47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1C61160"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6956B4A"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D41C06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E80584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CC6D86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7369E8D9"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4116B47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1F15CE7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w:t>
            </w:r>
            <w:r w:rsidRPr="00DC2A95">
              <w:rPr>
                <w:rFonts w:ascii="Times New Roman" w:hAnsi="Times New Roman" w:cs="Times New Roman"/>
                <w:color w:val="000000" w:themeColor="text1"/>
                <w:sz w:val="16"/>
                <w:szCs w:val="16"/>
                <w:lang w:val="en-GB"/>
              </w:rPr>
              <w:t>β</w:t>
            </w:r>
            <w:r>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lang w:val="en-US"/>
              </w:rPr>
              <w:t>CTX</w:t>
            </w:r>
            <w:r>
              <w:rPr>
                <w:rFonts w:ascii="Times New Roman" w:hAnsi="Times New Roman" w:cs="Times New Roman"/>
                <w:color w:val="000000" w:themeColor="text1"/>
                <w:sz w:val="16"/>
                <w:szCs w:val="16"/>
                <w:lang w:val="en-US"/>
              </w:rPr>
              <w:t>-I</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d</w:t>
            </w:r>
          </w:p>
        </w:tc>
        <w:tc>
          <w:tcPr>
            <w:tcW w:w="425" w:type="pct"/>
            <w:vAlign w:val="center"/>
          </w:tcPr>
          <w:p w14:paraId="229D61A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2.1 (1.3-3.3)</w:t>
            </w:r>
            <w:r w:rsidRPr="008943DA">
              <w:rPr>
                <w:rFonts w:ascii="Times New Roman" w:hAnsi="Times New Roman" w:cs="Times New Roman"/>
                <w:color w:val="000000" w:themeColor="text1"/>
                <w:sz w:val="16"/>
                <w:szCs w:val="16"/>
                <w:vertAlign w:val="superscript"/>
                <w:lang w:val="en-US"/>
              </w:rPr>
              <w:t>iii</w:t>
            </w:r>
          </w:p>
        </w:tc>
        <w:tc>
          <w:tcPr>
            <w:tcW w:w="283" w:type="pct"/>
            <w:vMerge/>
            <w:vAlign w:val="center"/>
          </w:tcPr>
          <w:p w14:paraId="0AB8EC2A"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290D4615" w14:textId="77777777" w:rsidTr="004B7601">
        <w:trPr>
          <w:gridAfter w:val="1"/>
          <w:wAfter w:w="79" w:type="pct"/>
        </w:trPr>
        <w:tc>
          <w:tcPr>
            <w:tcW w:w="720" w:type="pct"/>
            <w:vMerge/>
            <w:noWrap/>
            <w:vAlign w:val="center"/>
          </w:tcPr>
          <w:p w14:paraId="46C38065"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5216E7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E96D763"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BD1F83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12C043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0AA684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470464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52444E95"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2187869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67432E3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w:t>
            </w:r>
            <w:r w:rsidRPr="00DC2A95">
              <w:rPr>
                <w:rFonts w:ascii="Times New Roman" w:hAnsi="Times New Roman" w:cs="Times New Roman"/>
                <w:color w:val="000000" w:themeColor="text1"/>
                <w:sz w:val="16"/>
                <w:szCs w:val="16"/>
                <w:lang w:val="en-GB"/>
              </w:rPr>
              <w:t>β</w:t>
            </w:r>
            <w:r>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lang w:val="en-US"/>
              </w:rPr>
              <w:t>CTX</w:t>
            </w:r>
            <w:r>
              <w:rPr>
                <w:rFonts w:ascii="Times New Roman" w:hAnsi="Times New Roman" w:cs="Times New Roman"/>
                <w:color w:val="000000" w:themeColor="text1"/>
                <w:sz w:val="16"/>
                <w:szCs w:val="16"/>
                <w:lang w:val="en-US"/>
              </w:rPr>
              <w:t>-I</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a</w:t>
            </w:r>
          </w:p>
        </w:tc>
        <w:tc>
          <w:tcPr>
            <w:tcW w:w="425" w:type="pct"/>
            <w:vAlign w:val="center"/>
          </w:tcPr>
          <w:p w14:paraId="1751BCC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1.7 (1.1-2.2)</w:t>
            </w:r>
            <w:r w:rsidRPr="008943DA">
              <w:rPr>
                <w:rFonts w:ascii="Times New Roman" w:hAnsi="Times New Roman" w:cs="Times New Roman"/>
                <w:color w:val="000000" w:themeColor="text1"/>
                <w:sz w:val="16"/>
                <w:szCs w:val="16"/>
                <w:vertAlign w:val="superscript"/>
                <w:lang w:val="en-US"/>
              </w:rPr>
              <w:t>iii</w:t>
            </w:r>
          </w:p>
        </w:tc>
        <w:tc>
          <w:tcPr>
            <w:tcW w:w="283" w:type="pct"/>
            <w:vMerge/>
            <w:vAlign w:val="center"/>
          </w:tcPr>
          <w:p w14:paraId="35C3868B"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1CDFBDC" w14:textId="77777777" w:rsidTr="004B7601">
        <w:trPr>
          <w:gridAfter w:val="1"/>
          <w:wAfter w:w="79" w:type="pct"/>
        </w:trPr>
        <w:tc>
          <w:tcPr>
            <w:tcW w:w="720" w:type="pct"/>
            <w:vMerge/>
            <w:noWrap/>
            <w:vAlign w:val="center"/>
          </w:tcPr>
          <w:p w14:paraId="7D466752"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0F6B0E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2EC2D0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9896E5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859F96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EC1FEC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357AC4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4579CC8E"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6CA9417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ELISA(Pyrilinks-D, QuidelBiosystem, Mountain View, CA, U.S.A.)</w:t>
            </w:r>
          </w:p>
          <w:p w14:paraId="3441894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13C968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u-fDPD/cr</w:t>
            </w:r>
            <w:r w:rsidRPr="008943DA">
              <w:rPr>
                <w:rFonts w:ascii="Times New Roman" w:hAnsi="Times New Roman" w:cs="Times New Roman"/>
                <w:color w:val="000000" w:themeColor="text1"/>
                <w:sz w:val="16"/>
                <w:szCs w:val="16"/>
                <w:vertAlign w:val="superscript"/>
                <w:lang w:val="en-US"/>
              </w:rPr>
              <w:t>c</w:t>
            </w:r>
          </w:p>
        </w:tc>
        <w:tc>
          <w:tcPr>
            <w:tcW w:w="425" w:type="pct"/>
            <w:vAlign w:val="center"/>
          </w:tcPr>
          <w:p w14:paraId="1C6881A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1.4 (1.1-1.7)</w:t>
            </w:r>
          </w:p>
        </w:tc>
        <w:tc>
          <w:tcPr>
            <w:tcW w:w="283" w:type="pct"/>
            <w:vMerge/>
            <w:vAlign w:val="center"/>
          </w:tcPr>
          <w:p w14:paraId="7043BD9C"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44E1928" w14:textId="77777777" w:rsidTr="004B7601">
        <w:trPr>
          <w:gridAfter w:val="1"/>
          <w:wAfter w:w="79" w:type="pct"/>
        </w:trPr>
        <w:tc>
          <w:tcPr>
            <w:tcW w:w="720" w:type="pct"/>
            <w:vMerge/>
            <w:noWrap/>
            <w:vAlign w:val="center"/>
          </w:tcPr>
          <w:p w14:paraId="0644203C"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E95544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1CEB6E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24C967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F350A1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0D0799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8D60F1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170CDE43"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63B7771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105FD95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u-fDPD/cr</w:t>
            </w:r>
            <w:r w:rsidRPr="008943DA">
              <w:rPr>
                <w:rFonts w:ascii="Times New Roman" w:hAnsi="Times New Roman" w:cs="Times New Roman"/>
                <w:color w:val="000000" w:themeColor="text1"/>
                <w:sz w:val="16"/>
                <w:szCs w:val="16"/>
                <w:vertAlign w:val="superscript"/>
                <w:lang w:val="en-US"/>
              </w:rPr>
              <w:t>a</w:t>
            </w:r>
          </w:p>
        </w:tc>
        <w:tc>
          <w:tcPr>
            <w:tcW w:w="425" w:type="pct"/>
            <w:vAlign w:val="center"/>
          </w:tcPr>
          <w:p w14:paraId="482286D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1.5 (0.9-2.5)</w:t>
            </w:r>
          </w:p>
        </w:tc>
        <w:tc>
          <w:tcPr>
            <w:tcW w:w="283" w:type="pct"/>
            <w:vMerge/>
            <w:vAlign w:val="center"/>
          </w:tcPr>
          <w:p w14:paraId="6F9CFACA"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1A0B70B" w14:textId="77777777" w:rsidTr="004B7601">
        <w:trPr>
          <w:gridAfter w:val="1"/>
          <w:wAfter w:w="79" w:type="pct"/>
        </w:trPr>
        <w:tc>
          <w:tcPr>
            <w:tcW w:w="720" w:type="pct"/>
            <w:vMerge/>
            <w:noWrap/>
            <w:vAlign w:val="center"/>
          </w:tcPr>
          <w:p w14:paraId="73280472"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613F7F6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C0855BB"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6CDDEA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2E42A0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62C20B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5EFB05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174E0694"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275F1BF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6C1393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u-fDPD/cr</w:t>
            </w:r>
            <w:r w:rsidRPr="008943DA">
              <w:rPr>
                <w:rFonts w:ascii="Times New Roman" w:hAnsi="Times New Roman" w:cs="Times New Roman"/>
                <w:color w:val="000000" w:themeColor="text1"/>
                <w:sz w:val="16"/>
                <w:szCs w:val="16"/>
                <w:vertAlign w:val="superscript"/>
                <w:lang w:val="en-US"/>
              </w:rPr>
              <w:t>d</w:t>
            </w:r>
          </w:p>
        </w:tc>
        <w:tc>
          <w:tcPr>
            <w:tcW w:w="425" w:type="pct"/>
            <w:vAlign w:val="center"/>
          </w:tcPr>
          <w:p w14:paraId="3DBC9BF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1.6 (1.1-2.2)</w:t>
            </w:r>
            <w:r w:rsidRPr="008943DA">
              <w:rPr>
                <w:rFonts w:ascii="Times New Roman" w:hAnsi="Times New Roman" w:cs="Times New Roman"/>
                <w:color w:val="000000" w:themeColor="text1"/>
                <w:sz w:val="16"/>
                <w:szCs w:val="16"/>
                <w:vertAlign w:val="superscript"/>
                <w:lang w:val="en-US"/>
              </w:rPr>
              <w:t>iii</w:t>
            </w:r>
          </w:p>
        </w:tc>
        <w:tc>
          <w:tcPr>
            <w:tcW w:w="283" w:type="pct"/>
            <w:vMerge/>
            <w:vAlign w:val="center"/>
          </w:tcPr>
          <w:p w14:paraId="07B83A49"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711482A" w14:textId="77777777" w:rsidTr="004B7601">
        <w:trPr>
          <w:gridAfter w:val="1"/>
          <w:wAfter w:w="79" w:type="pct"/>
        </w:trPr>
        <w:tc>
          <w:tcPr>
            <w:tcW w:w="720" w:type="pct"/>
            <w:vMerge/>
            <w:noWrap/>
            <w:vAlign w:val="center"/>
          </w:tcPr>
          <w:p w14:paraId="4D9B077F"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F7B7F8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FD9646B"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1EE440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CB55EC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501805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5A4413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4967F2F7"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33E0C8D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185DB8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u-fDPD/cr</w:t>
            </w:r>
            <w:r w:rsidRPr="008943DA">
              <w:rPr>
                <w:rFonts w:ascii="Times New Roman" w:hAnsi="Times New Roman" w:cs="Times New Roman"/>
                <w:color w:val="000000" w:themeColor="text1"/>
                <w:sz w:val="16"/>
                <w:szCs w:val="16"/>
                <w:vertAlign w:val="superscript"/>
                <w:lang w:val="en-US"/>
              </w:rPr>
              <w:t>a</w:t>
            </w:r>
          </w:p>
        </w:tc>
        <w:tc>
          <w:tcPr>
            <w:tcW w:w="425" w:type="pct"/>
            <w:vAlign w:val="center"/>
          </w:tcPr>
          <w:p w14:paraId="174310A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1.9 (1.1-3.2)</w:t>
            </w:r>
            <w:r w:rsidRPr="008943DA">
              <w:rPr>
                <w:rFonts w:ascii="Times New Roman" w:hAnsi="Times New Roman" w:cs="Times New Roman"/>
                <w:color w:val="000000" w:themeColor="text1"/>
                <w:sz w:val="16"/>
                <w:szCs w:val="16"/>
                <w:vertAlign w:val="superscript"/>
                <w:lang w:val="en-US"/>
              </w:rPr>
              <w:t>iii</w:t>
            </w:r>
          </w:p>
        </w:tc>
        <w:tc>
          <w:tcPr>
            <w:tcW w:w="283" w:type="pct"/>
            <w:vMerge/>
            <w:vAlign w:val="center"/>
          </w:tcPr>
          <w:p w14:paraId="02E284E7"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6D1B125" w14:textId="77777777" w:rsidTr="004B7601">
        <w:trPr>
          <w:gridAfter w:val="1"/>
          <w:wAfter w:w="79" w:type="pct"/>
        </w:trPr>
        <w:tc>
          <w:tcPr>
            <w:tcW w:w="720" w:type="pct"/>
            <w:vMerge w:val="restart"/>
            <w:noWrap/>
            <w:vAlign w:val="center"/>
          </w:tcPr>
          <w:p w14:paraId="7D0A6094" w14:textId="5F19E238"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vanDaele,PLA./1996/The Netherlands</w:t>
            </w:r>
            <w:r w:rsidRPr="008943DA">
              <w:rPr>
                <w:rFonts w:ascii="Times New Roman" w:hAnsi="Times New Roman" w:cs="Times New Roman"/>
                <w:color w:val="000000" w:themeColor="text1"/>
                <w:sz w:val="16"/>
                <w:szCs w:val="16"/>
                <w:lang w:val="en-US"/>
              </w:rPr>
              <w:fldChar w:fldCharType="begin"/>
            </w:r>
            <w:r w:rsidR="00984934">
              <w:rPr>
                <w:rFonts w:ascii="Times New Roman" w:hAnsi="Times New Roman" w:cs="Times New Roman"/>
                <w:color w:val="000000" w:themeColor="text1"/>
                <w:sz w:val="16"/>
                <w:szCs w:val="16"/>
                <w:lang w:val="en-US"/>
              </w:rPr>
              <w:instrText xml:space="preserve"> ADDIN EN.CITE &lt;EndNote&gt;&lt;Cite&gt;&lt;Author&gt;van Daele&lt;/Author&gt;&lt;Year&gt;1996&lt;/Year&gt;&lt;RecNum&gt;4&lt;/RecNum&gt;&lt;DisplayText&gt;(4)&lt;/DisplayText&gt;&lt;record&gt;&lt;rec-number&gt;4&lt;/rec-number&gt;&lt;foreign-keys&gt;&lt;key app="EN" db-id="5dx995sdfd0pzreaps05satx90a2tffwdpde" timestamp="1729090020"&gt;4&lt;/key&gt;&lt;/foreign-keys&gt;&lt;ref-type name="Journal Article"&gt;17&lt;/ref-type&gt;&lt;contributors&gt;&lt;authors&gt;&lt;author&gt;van Daele, P. L.&lt;/author&gt;&lt;author&gt;Seibel, M. J.&lt;/author&gt;&lt;author&gt;Burger, H.&lt;/author&gt;&lt;author&gt;Hofman, A.&lt;/author&gt;&lt;author&gt;Grobbee, D. E.&lt;/author&gt;&lt;author&gt;van Leeuwen, J. P.&lt;/author&gt;&lt;author&gt;Birkenhager, J. C.&lt;/author&gt;&lt;author&gt;Pols, H. A.&lt;/author&gt;&lt;/authors&gt;&lt;/contributors&gt;&lt;auth-address&gt;Department of Epidemiology and Biostatistics, Erasmus University Medical School, Rotterdam, Netherlands.&lt;/auth-address&gt;&lt;titles&gt;&lt;title&gt;Case-control analysis of bone resorption markers, disability, and hip fracture risk: the Rotterdam study&lt;/title&gt;&lt;secondary-title&gt;BMJ&lt;/secondary-title&gt;&lt;alt-title&gt;Bmj&lt;/alt-title&gt;&lt;/titles&gt;&lt;periodical&gt;&lt;full-title&gt;BMJ&lt;/full-title&gt;&lt;abbr-1&gt;Bmj&lt;/abbr-1&gt;&lt;/periodical&gt;&lt;alt-periodical&gt;&lt;full-title&gt;BMJ&lt;/full-title&gt;&lt;abbr-1&gt;Bmj&lt;/abbr-1&gt;&lt;/alt-periodical&gt;&lt;pages&gt;482-3&lt;/pages&gt;&lt;volume&gt;312&lt;/volume&gt;&lt;number&gt;7029&lt;/number&gt;&lt;keywords&gt;&lt;keyword&gt;Biomarkers/urine&lt;/keyword&gt;&lt;keyword&gt;Bone Density&lt;/keyword&gt;&lt;keyword&gt;Bone Resorption/*diagnosis/physiopathology&lt;/keyword&gt;&lt;keyword&gt;Case-Control Studies&lt;/keyword&gt;&lt;keyword&gt;*Disabled Persons&lt;/keyword&gt;&lt;keyword&gt;Enzyme-Linked Immunosorbent Assay&lt;/keyword&gt;&lt;keyword&gt;Hip Fractures/*etiology/physiopathology&lt;/keyword&gt;&lt;keyword&gt;Humans&lt;/keyword&gt;&lt;keyword&gt;Netherlands&lt;/keyword&gt;&lt;keyword&gt;Pyridinium Compounds/*urine&lt;/keyword&gt;&lt;keyword&gt;Risk Factors&lt;/keyword&gt;&lt;/keywords&gt;&lt;dates&gt;&lt;year&gt;1996&lt;/year&gt;&lt;pub-dates&gt;&lt;date&gt;Feb 24&lt;/date&gt;&lt;/pub-dates&gt;&lt;/dates&gt;&lt;isbn&gt;0959-8138 (Print)&amp;#xD;1468-5833 (Electronic)&amp;#xD;0959-8138 (Linking)&lt;/isbn&gt;&lt;accession-num&gt;8597681&lt;/accession-num&gt;&lt;urls&gt;&lt;related-urls&gt;&lt;url&gt;http://www.ncbi.nlm.nih.gov/pubmed/8597681&lt;/url&gt;&lt;/related-urls&gt;&lt;/urls&gt;&lt;custom2&gt;2349981&lt;/custom2&gt;&lt;electronic-resource-num&gt;10.1136/bmj.312.7029.482&lt;/electronic-resource-num&gt;&lt;/record&gt;&lt;/Cite&gt;&lt;/EndNote&gt;</w:instrText>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(4)</w:t>
            </w:r>
            <w:r w:rsidRPr="008943DA">
              <w:rPr>
                <w:rFonts w:ascii="Times New Roman" w:hAnsi="Times New Roman" w:cs="Times New Roman"/>
                <w:color w:val="000000" w:themeColor="text1"/>
                <w:sz w:val="16"/>
                <w:szCs w:val="16"/>
                <w:lang w:val="en-US"/>
              </w:rPr>
              <w:fldChar w:fldCharType="end"/>
            </w:r>
          </w:p>
        </w:tc>
        <w:tc>
          <w:tcPr>
            <w:tcW w:w="613" w:type="pct"/>
            <w:vMerge w:val="restart"/>
            <w:shd w:val="clear" w:color="auto" w:fill="FFFFFF" w:themeFill="background1"/>
            <w:vAlign w:val="center"/>
          </w:tcPr>
          <w:p w14:paraId="1227FF2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17 women residents with an incident hip fracture, nested case control study,Rotterdam cohort</w:t>
            </w:r>
          </w:p>
        </w:tc>
        <w:tc>
          <w:tcPr>
            <w:tcW w:w="282" w:type="pct"/>
            <w:vMerge w:val="restart"/>
            <w:vAlign w:val="center"/>
          </w:tcPr>
          <w:p w14:paraId="23738E73"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80.5 ±8.6</w:t>
            </w:r>
          </w:p>
        </w:tc>
        <w:tc>
          <w:tcPr>
            <w:tcW w:w="189" w:type="pct"/>
            <w:vMerge w:val="restart"/>
            <w:vAlign w:val="center"/>
          </w:tcPr>
          <w:p w14:paraId="232C961D"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F</w:t>
            </w:r>
          </w:p>
        </w:tc>
        <w:tc>
          <w:tcPr>
            <w:tcW w:w="331" w:type="pct"/>
            <w:vMerge w:val="restart"/>
            <w:vAlign w:val="center"/>
          </w:tcPr>
          <w:p w14:paraId="0087A331"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2.4 years (median)</w:t>
            </w:r>
          </w:p>
        </w:tc>
        <w:tc>
          <w:tcPr>
            <w:tcW w:w="377" w:type="pct"/>
            <w:vMerge w:val="restart"/>
            <w:vAlign w:val="center"/>
          </w:tcPr>
          <w:p w14:paraId="6E8C3B4E"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- 20  °C</w:t>
            </w:r>
          </w:p>
        </w:tc>
        <w:tc>
          <w:tcPr>
            <w:tcW w:w="377" w:type="pct"/>
            <w:vMerge w:val="restart"/>
            <w:vAlign w:val="center"/>
          </w:tcPr>
          <w:p w14:paraId="14CC1B7F"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Overnight</w:t>
            </w:r>
          </w:p>
        </w:tc>
        <w:tc>
          <w:tcPr>
            <w:tcW w:w="283" w:type="pct"/>
            <w:vMerge w:val="restart"/>
            <w:vAlign w:val="center"/>
          </w:tcPr>
          <w:p w14:paraId="75479540"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Hip</w:t>
            </w:r>
          </w:p>
        </w:tc>
        <w:tc>
          <w:tcPr>
            <w:tcW w:w="708" w:type="pct"/>
            <w:vAlign w:val="center"/>
          </w:tcPr>
          <w:p w14:paraId="5635A85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6388079E"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7499157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Relative risk (95% CI)</w:t>
            </w:r>
            <w:r w:rsidRPr="008943DA">
              <w:rPr>
                <w:rFonts w:ascii="Times New Roman" w:hAnsi="Times New Roman" w:cs="Times New Roman"/>
                <w:color w:val="000000" w:themeColor="text1"/>
                <w:sz w:val="16"/>
                <w:szCs w:val="16"/>
                <w:vertAlign w:val="superscript"/>
                <w:lang w:val="en-US"/>
              </w:rPr>
              <w:t>iv</w:t>
            </w:r>
          </w:p>
        </w:tc>
        <w:tc>
          <w:tcPr>
            <w:tcW w:w="283" w:type="pct"/>
            <w:vMerge w:val="restart"/>
            <w:vAlign w:val="center"/>
          </w:tcPr>
          <w:p w14:paraId="2FD91A46"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B4BCE4F" w14:textId="77777777" w:rsidTr="004B7601">
        <w:trPr>
          <w:gridAfter w:val="1"/>
          <w:wAfter w:w="79" w:type="pct"/>
        </w:trPr>
        <w:tc>
          <w:tcPr>
            <w:tcW w:w="720" w:type="pct"/>
            <w:vMerge/>
            <w:noWrap/>
            <w:vAlign w:val="center"/>
          </w:tcPr>
          <w:p w14:paraId="25859762"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10D544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76630A8"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6657E3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EA7CE0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6970E4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C0A79E6"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18F365CB"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4C94CC2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HPLC</w:t>
            </w:r>
          </w:p>
        </w:tc>
        <w:tc>
          <w:tcPr>
            <w:tcW w:w="331" w:type="pct"/>
            <w:vAlign w:val="center"/>
          </w:tcPr>
          <w:p w14:paraId="0369B35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u-tPYD/cr</w:t>
            </w:r>
            <w:r w:rsidRPr="008943DA">
              <w:rPr>
                <w:rFonts w:ascii="Times New Roman" w:hAnsi="Times New Roman" w:cs="Times New Roman"/>
                <w:color w:val="000000" w:themeColor="text1"/>
                <w:sz w:val="16"/>
                <w:szCs w:val="16"/>
                <w:vertAlign w:val="superscript"/>
                <w:lang w:val="en-US"/>
              </w:rPr>
              <w:t>e</w:t>
            </w:r>
          </w:p>
        </w:tc>
        <w:tc>
          <w:tcPr>
            <w:tcW w:w="425" w:type="pct"/>
            <w:vAlign w:val="center"/>
          </w:tcPr>
          <w:p w14:paraId="0912C88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1.6 (0.4-5.9)</w:t>
            </w:r>
          </w:p>
        </w:tc>
        <w:tc>
          <w:tcPr>
            <w:tcW w:w="283" w:type="pct"/>
            <w:vMerge/>
            <w:vAlign w:val="center"/>
          </w:tcPr>
          <w:p w14:paraId="30A3E9C4"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E9C8631" w14:textId="77777777" w:rsidTr="004B7601">
        <w:trPr>
          <w:gridAfter w:val="1"/>
          <w:wAfter w:w="79" w:type="pct"/>
        </w:trPr>
        <w:tc>
          <w:tcPr>
            <w:tcW w:w="720" w:type="pct"/>
            <w:vMerge/>
            <w:noWrap/>
            <w:vAlign w:val="center"/>
          </w:tcPr>
          <w:p w14:paraId="463678D4"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2C6257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6985F3B"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E8A573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C3FB6E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358E6C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499595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2A058001"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300C639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HPLC</w:t>
            </w:r>
          </w:p>
        </w:tc>
        <w:tc>
          <w:tcPr>
            <w:tcW w:w="331" w:type="pct"/>
            <w:vAlign w:val="center"/>
          </w:tcPr>
          <w:p w14:paraId="66550DF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u-fPYD/cr</w:t>
            </w:r>
            <w:r w:rsidRPr="008943DA">
              <w:rPr>
                <w:rFonts w:ascii="Times New Roman" w:hAnsi="Times New Roman" w:cs="Times New Roman"/>
                <w:color w:val="000000" w:themeColor="text1"/>
                <w:sz w:val="16"/>
                <w:szCs w:val="16"/>
                <w:vertAlign w:val="superscript"/>
                <w:lang w:val="en-US"/>
              </w:rPr>
              <w:t>e</w:t>
            </w:r>
          </w:p>
        </w:tc>
        <w:tc>
          <w:tcPr>
            <w:tcW w:w="425" w:type="pct"/>
            <w:vAlign w:val="center"/>
          </w:tcPr>
          <w:p w14:paraId="6805977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1.9 (0.6-5.6)</w:t>
            </w:r>
          </w:p>
        </w:tc>
        <w:tc>
          <w:tcPr>
            <w:tcW w:w="283" w:type="pct"/>
            <w:vMerge/>
            <w:vAlign w:val="center"/>
          </w:tcPr>
          <w:p w14:paraId="3990AF29"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5280C87" w14:textId="77777777" w:rsidTr="004B7601">
        <w:trPr>
          <w:gridAfter w:val="1"/>
          <w:wAfter w:w="79" w:type="pct"/>
        </w:trPr>
        <w:tc>
          <w:tcPr>
            <w:tcW w:w="720" w:type="pct"/>
            <w:vMerge/>
            <w:noWrap/>
            <w:vAlign w:val="center"/>
          </w:tcPr>
          <w:p w14:paraId="55D4FEE2"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6743125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322B50D"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5885E5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B98B07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BB66BD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0531FA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6FF2CECA"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50F41C4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HPLC</w:t>
            </w:r>
          </w:p>
        </w:tc>
        <w:tc>
          <w:tcPr>
            <w:tcW w:w="331" w:type="pct"/>
            <w:vAlign w:val="center"/>
          </w:tcPr>
          <w:p w14:paraId="3FECFA0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u-tDPD/cr</w:t>
            </w:r>
            <w:r w:rsidRPr="008943DA">
              <w:rPr>
                <w:rFonts w:ascii="Times New Roman" w:hAnsi="Times New Roman" w:cs="Times New Roman"/>
                <w:color w:val="000000" w:themeColor="text1"/>
                <w:sz w:val="16"/>
                <w:szCs w:val="16"/>
                <w:vertAlign w:val="superscript"/>
                <w:lang w:val="en-US"/>
              </w:rPr>
              <w:t>e</w:t>
            </w:r>
          </w:p>
          <w:p w14:paraId="013FACAB"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02CFC75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1.0 (0.3-3.8)</w:t>
            </w:r>
          </w:p>
        </w:tc>
        <w:tc>
          <w:tcPr>
            <w:tcW w:w="283" w:type="pct"/>
            <w:vMerge/>
            <w:vAlign w:val="center"/>
          </w:tcPr>
          <w:p w14:paraId="781FC07A"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05129799" w14:textId="77777777" w:rsidTr="004B7601">
        <w:trPr>
          <w:gridAfter w:val="1"/>
          <w:wAfter w:w="79" w:type="pct"/>
        </w:trPr>
        <w:tc>
          <w:tcPr>
            <w:tcW w:w="720" w:type="pct"/>
            <w:vMerge/>
            <w:noWrap/>
            <w:vAlign w:val="center"/>
          </w:tcPr>
          <w:p w14:paraId="1C758078"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62CE44F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E37F173"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336941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FDBB22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A4EA22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5AF115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08396E1C"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1E41D56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HPLC</w:t>
            </w:r>
          </w:p>
        </w:tc>
        <w:tc>
          <w:tcPr>
            <w:tcW w:w="331" w:type="pct"/>
            <w:vAlign w:val="center"/>
          </w:tcPr>
          <w:p w14:paraId="5EA5ABB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u-fDPD/cr</w:t>
            </w:r>
            <w:r w:rsidRPr="008943DA">
              <w:rPr>
                <w:rFonts w:ascii="Times New Roman" w:hAnsi="Times New Roman" w:cs="Times New Roman"/>
                <w:color w:val="000000" w:themeColor="text1"/>
                <w:sz w:val="16"/>
                <w:szCs w:val="16"/>
                <w:vertAlign w:val="superscript"/>
                <w:lang w:val="en-US"/>
              </w:rPr>
              <w:t>e</w:t>
            </w:r>
          </w:p>
        </w:tc>
        <w:tc>
          <w:tcPr>
            <w:tcW w:w="425" w:type="pct"/>
            <w:vAlign w:val="center"/>
          </w:tcPr>
          <w:p w14:paraId="14B93B4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1.2 (0.5-3.2)</w:t>
            </w:r>
          </w:p>
        </w:tc>
        <w:tc>
          <w:tcPr>
            <w:tcW w:w="283" w:type="pct"/>
            <w:vMerge/>
            <w:vAlign w:val="center"/>
          </w:tcPr>
          <w:p w14:paraId="21243504"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E1E1971" w14:textId="77777777" w:rsidTr="004B7601">
        <w:trPr>
          <w:gridAfter w:val="1"/>
          <w:wAfter w:w="79" w:type="pct"/>
        </w:trPr>
        <w:tc>
          <w:tcPr>
            <w:tcW w:w="720" w:type="pct"/>
            <w:vMerge/>
            <w:noWrap/>
            <w:vAlign w:val="center"/>
          </w:tcPr>
          <w:p w14:paraId="354E8473"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03C0EA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B0A5B68"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761769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10FD94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80F186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628670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3704A306"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47EEFB37"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lang w:val="en-US"/>
              </w:rPr>
              <w:t>ELISA</w:t>
            </w:r>
          </w:p>
        </w:tc>
        <w:tc>
          <w:tcPr>
            <w:tcW w:w="331" w:type="pct"/>
            <w:vAlign w:val="center"/>
          </w:tcPr>
          <w:p w14:paraId="3628453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u-fDPD/</w:t>
            </w:r>
            <w:r w:rsidRPr="008943DA">
              <w:rPr>
                <w:rFonts w:ascii="Times New Roman" w:hAnsi="Times New Roman" w:cs="Times New Roman"/>
                <w:color w:val="000000" w:themeColor="text1"/>
                <w:sz w:val="16"/>
                <w:szCs w:val="16"/>
                <w:lang w:val="en-US"/>
              </w:rPr>
              <w:t>c</w:t>
            </w:r>
            <w:r w:rsidRPr="008943DA">
              <w:rPr>
                <w:rFonts w:ascii="Times New Roman" w:hAnsi="Times New Roman" w:cs="Times New Roman"/>
                <w:color w:val="000000" w:themeColor="text1"/>
                <w:sz w:val="16"/>
                <w:szCs w:val="16"/>
              </w:rPr>
              <w:t>r</w:t>
            </w:r>
            <w:r w:rsidRPr="008943DA">
              <w:rPr>
                <w:rFonts w:ascii="Times New Roman" w:hAnsi="Times New Roman" w:cs="Times New Roman"/>
                <w:color w:val="000000" w:themeColor="text1"/>
                <w:sz w:val="16"/>
                <w:szCs w:val="16"/>
                <w:vertAlign w:val="superscript"/>
                <w:lang w:val="en-US"/>
              </w:rPr>
              <w:t>e</w:t>
            </w:r>
          </w:p>
        </w:tc>
        <w:tc>
          <w:tcPr>
            <w:tcW w:w="425" w:type="pct"/>
            <w:vAlign w:val="center"/>
          </w:tcPr>
          <w:p w14:paraId="41F55AA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4.5 (0.4-46.8)</w:t>
            </w:r>
          </w:p>
        </w:tc>
        <w:tc>
          <w:tcPr>
            <w:tcW w:w="283" w:type="pct"/>
            <w:vMerge/>
            <w:vAlign w:val="center"/>
          </w:tcPr>
          <w:p w14:paraId="7CA4820D"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5955F41" w14:textId="77777777" w:rsidTr="004B7601">
        <w:trPr>
          <w:gridAfter w:val="1"/>
          <w:wAfter w:w="79" w:type="pct"/>
        </w:trPr>
        <w:tc>
          <w:tcPr>
            <w:tcW w:w="720" w:type="pct"/>
            <w:vMerge w:val="restart"/>
            <w:noWrap/>
            <w:vAlign w:val="center"/>
          </w:tcPr>
          <w:p w14:paraId="73C2F377" w14:textId="4F5A9E74"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Vergnaud</w:t>
            </w:r>
            <w:r w:rsidRPr="008943DA">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rPr>
              <w:t xml:space="preserve"> P</w:t>
            </w:r>
            <w:r w:rsidRPr="008943DA">
              <w:rPr>
                <w:rFonts w:ascii="Times New Roman" w:hAnsi="Times New Roman" w:cs="Times New Roman"/>
                <w:color w:val="000000" w:themeColor="text1"/>
                <w:sz w:val="16"/>
                <w:szCs w:val="16"/>
                <w:lang w:val="en-GB"/>
              </w:rPr>
              <w:t>./1997/France</w:t>
            </w:r>
            <w:r w:rsidRPr="008943DA">
              <w:rPr>
                <w:rFonts w:ascii="Times New Roman" w:hAnsi="Times New Roman" w:cs="Times New Roman"/>
                <w:color w:val="000000" w:themeColor="text1"/>
                <w:sz w:val="16"/>
                <w:szCs w:val="16"/>
                <w:lang w:val="en-GB"/>
              </w:rPr>
              <w:fldChar w:fldCharType="begin">
                <w:fldData xml:space="preserve">PEVuZE5vdGU+PENpdGU+PEF1dGhvcj5WZXJnbmF1ZDwvQXV0aG9yPjxZZWFyPjE5OTc8L1llYXI+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</w:fldData>
              </w:fldChar>
            </w:r>
            <w:r w:rsidR="00984934">
              <w:rPr>
                <w:rFonts w:ascii="Times New Roman" w:hAnsi="Times New Roman" w:cs="Times New Roman"/>
                <w:color w:val="000000" w:themeColor="text1"/>
                <w:sz w:val="16"/>
                <w:szCs w:val="16"/>
                <w:lang w:val="en-GB"/>
              </w:rPr>
              <w:instrText xml:space="preserve"> ADDIN EN.CITE </w:instrText>
            </w:r>
            <w:r w:rsidR="00984934">
              <w:rPr>
                <w:rFonts w:ascii="Times New Roman" w:hAnsi="Times New Roman" w:cs="Times New Roman"/>
                <w:color w:val="000000" w:themeColor="text1"/>
                <w:sz w:val="16"/>
                <w:szCs w:val="16"/>
                <w:lang w:val="en-GB"/>
              </w:rPr>
              <w:fldChar w:fldCharType="begin">
                <w:fldData xml:space="preserve">PEVuZE5vdGU+PENpdGU+PEF1dGhvcj5WZXJnbmF1ZDwvQXV0aG9yPjxZZWFyPjE5OTc8L1llYXI+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</w:fldData>
              </w:fldChar>
            </w:r>
            <w:r w:rsidR="00984934">
              <w:rPr>
                <w:rFonts w:ascii="Times New Roman" w:hAnsi="Times New Roman" w:cs="Times New Roman"/>
                <w:color w:val="000000" w:themeColor="text1"/>
                <w:sz w:val="16"/>
                <w:szCs w:val="16"/>
                <w:lang w:val="en-GB"/>
              </w:rPr>
              <w:instrText xml:space="preserve"> ADDIN EN.CITE.DATA </w:instrText>
            </w:r>
            <w:r w:rsidR="00984934">
              <w:rPr>
                <w:rFonts w:ascii="Times New Roman" w:hAnsi="Times New Roman" w:cs="Times New Roman"/>
                <w:color w:val="000000" w:themeColor="text1"/>
                <w:sz w:val="16"/>
                <w:szCs w:val="16"/>
                <w:lang w:val="en-GB"/>
              </w:rPr>
            </w:r>
            <w:r w:rsidR="00984934">
              <w:rPr>
                <w:rFonts w:ascii="Times New Roman" w:hAnsi="Times New Roman" w:cs="Times New Roman"/>
                <w:color w:val="000000" w:themeColor="text1"/>
                <w:sz w:val="16"/>
                <w:szCs w:val="16"/>
                <w:lang w:val="en-GB"/>
              </w:rPr>
              <w:fldChar w:fldCharType="end"/>
            </w:r>
            <w:r w:rsidRPr="008943DA">
              <w:rPr>
                <w:rFonts w:ascii="Times New Roman" w:hAnsi="Times New Roman" w:cs="Times New Roman"/>
                <w:color w:val="000000" w:themeColor="text1"/>
                <w:sz w:val="16"/>
                <w:szCs w:val="16"/>
                <w:lang w:val="en-GB"/>
              </w:rPr>
              <w:fldChar w:fldCharType="separate"/>
            </w:r>
            <w:r w:rsidR="00984934">
              <w:rPr>
                <w:rFonts w:ascii="Times New Roman" w:hAnsi="Times New Roman" w:cs="Times New Roman"/>
                <w:noProof/>
                <w:color w:val="000000" w:themeColor="text1"/>
                <w:sz w:val="16"/>
                <w:szCs w:val="16"/>
                <w:lang w:val="en-GB"/>
              </w:rPr>
              <w:t>(5)</w:t>
            </w:r>
            <w:r w:rsidRPr="008943DA">
              <w:rPr>
                <w:rFonts w:ascii="Times New Roman" w:hAnsi="Times New Roman" w:cs="Times New Roman"/>
                <w:color w:val="000000" w:themeColor="text1"/>
                <w:sz w:val="16"/>
                <w:szCs w:val="16"/>
                <w:lang w:val="en-GB"/>
              </w:rPr>
              <w:fldChar w:fldCharType="end"/>
            </w:r>
          </w:p>
        </w:tc>
        <w:tc>
          <w:tcPr>
            <w:tcW w:w="613" w:type="pct"/>
            <w:vMerge w:val="restart"/>
            <w:shd w:val="clear" w:color="auto" w:fill="FFFFFF" w:themeFill="background1"/>
            <w:vAlign w:val="center"/>
          </w:tcPr>
          <w:p w14:paraId="1903204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109 patients with hip fracture and 292 controls form five French cities, volunteers from population-based listing, nested case control study, EPIDOS cohort and the OFELY study†</w:t>
            </w:r>
          </w:p>
        </w:tc>
        <w:tc>
          <w:tcPr>
            <w:tcW w:w="282" w:type="pct"/>
            <w:vMerge w:val="restart"/>
            <w:vAlign w:val="center"/>
          </w:tcPr>
          <w:p w14:paraId="27F9396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&gt;75</w:t>
            </w:r>
          </w:p>
        </w:tc>
        <w:tc>
          <w:tcPr>
            <w:tcW w:w="189" w:type="pct"/>
            <w:vMerge w:val="restart"/>
            <w:vAlign w:val="center"/>
          </w:tcPr>
          <w:p w14:paraId="1F1BEB7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w:t>
            </w:r>
          </w:p>
        </w:tc>
        <w:tc>
          <w:tcPr>
            <w:tcW w:w="331" w:type="pct"/>
            <w:vMerge w:val="restart"/>
            <w:vAlign w:val="center"/>
          </w:tcPr>
          <w:p w14:paraId="0D247C1D"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22 months</w:t>
            </w:r>
          </w:p>
        </w:tc>
        <w:tc>
          <w:tcPr>
            <w:tcW w:w="377" w:type="pct"/>
            <w:vMerge w:val="restart"/>
            <w:vAlign w:val="center"/>
          </w:tcPr>
          <w:p w14:paraId="4BBA162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- 80°C</w:t>
            </w:r>
          </w:p>
        </w:tc>
        <w:tc>
          <w:tcPr>
            <w:tcW w:w="377" w:type="pct"/>
            <w:vMerge w:val="restart"/>
            <w:vAlign w:val="center"/>
          </w:tcPr>
          <w:p w14:paraId="3CF01FF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Yes</w:t>
            </w:r>
          </w:p>
        </w:tc>
        <w:tc>
          <w:tcPr>
            <w:tcW w:w="283" w:type="pct"/>
            <w:vMerge w:val="restart"/>
            <w:vAlign w:val="center"/>
          </w:tcPr>
          <w:p w14:paraId="630846F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Hip</w:t>
            </w:r>
          </w:p>
        </w:tc>
        <w:tc>
          <w:tcPr>
            <w:tcW w:w="708" w:type="pct"/>
            <w:vAlign w:val="center"/>
          </w:tcPr>
          <w:p w14:paraId="4F97369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771615EB"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2553DB1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Odds ratio </w:t>
            </w:r>
          </w:p>
          <w:p w14:paraId="1D0A0CC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(95%CI)</w:t>
            </w:r>
          </w:p>
        </w:tc>
        <w:tc>
          <w:tcPr>
            <w:tcW w:w="283" w:type="pct"/>
            <w:vAlign w:val="center"/>
          </w:tcPr>
          <w:p w14:paraId="25980F72"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33CA932" w14:textId="77777777" w:rsidTr="004B7601">
        <w:trPr>
          <w:gridAfter w:val="1"/>
          <w:wAfter w:w="79" w:type="pct"/>
        </w:trPr>
        <w:tc>
          <w:tcPr>
            <w:tcW w:w="720" w:type="pct"/>
            <w:vMerge/>
            <w:noWrap/>
            <w:vAlign w:val="center"/>
          </w:tcPr>
          <w:p w14:paraId="5E742E75"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A27234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A8166C2"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150060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60332EC"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3C56A6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79046D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04F97F65"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7298F365" w14:textId="77777777" w:rsidR="00FA74B4" w:rsidRPr="00DC2A95" w:rsidRDefault="00FA74B4" w:rsidP="004B7601">
            <w:pPr>
              <w:keepNext/>
              <w:keepLines/>
              <w:spacing w:before="480" w:after="160" w:line="276" w:lineRule="auto"/>
              <w:rPr>
                <w:rFonts w:ascii="Times New Roman" w:hAnsi="Times New Roman" w:cs="Times New Roman"/>
                <w:color w:val="000000" w:themeColor="text1"/>
                <w:sz w:val="16"/>
                <w:szCs w:val="16"/>
                <w:lang w:val="pt-PT"/>
              </w:rPr>
            </w:pPr>
            <w:r w:rsidRPr="00DC2A95">
              <w:rPr>
                <w:rFonts w:ascii="Times New Roman" w:hAnsi="Times New Roman" w:cs="Times New Roman"/>
                <w:color w:val="000000" w:themeColor="text1"/>
                <w:sz w:val="16"/>
                <w:szCs w:val="16"/>
                <w:lang w:val="pt-PT"/>
              </w:rPr>
              <w:t>IRMA</w:t>
            </w:r>
          </w:p>
          <w:p w14:paraId="70BE6240" w14:textId="77777777" w:rsidR="00FA74B4" w:rsidRPr="00DC2A95" w:rsidRDefault="00FA74B4" w:rsidP="004B7601">
            <w:pPr>
              <w:spacing w:after="160"/>
              <w:rPr>
                <w:rFonts w:ascii="Times New Roman" w:hAnsi="Times New Roman" w:cs="Times New Roman"/>
                <w:color w:val="000000" w:themeColor="text1"/>
                <w:sz w:val="16"/>
                <w:szCs w:val="16"/>
                <w:lang w:val="pt-PT"/>
              </w:rPr>
            </w:pPr>
            <w:r w:rsidRPr="00DC2A95">
              <w:rPr>
                <w:rFonts w:ascii="Times New Roman" w:hAnsi="Times New Roman" w:cs="Times New Roman"/>
                <w:color w:val="000000" w:themeColor="text1"/>
                <w:sz w:val="16"/>
                <w:szCs w:val="16"/>
                <w:lang w:val="pt-PT"/>
              </w:rPr>
              <w:t>(ELSA-OSTEO, Cis Biointernational,</w:t>
            </w:r>
          </w:p>
          <w:p w14:paraId="52CC152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Baglos/ckze, France</w:t>
            </w:r>
          </w:p>
        </w:tc>
        <w:tc>
          <w:tcPr>
            <w:tcW w:w="331" w:type="pct"/>
            <w:vAlign w:val="center"/>
          </w:tcPr>
          <w:p w14:paraId="7A5371C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d</w:t>
            </w:r>
          </w:p>
        </w:tc>
        <w:tc>
          <w:tcPr>
            <w:tcW w:w="425" w:type="pct"/>
            <w:vAlign w:val="center"/>
          </w:tcPr>
          <w:p w14:paraId="6E408A2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1.3 (0.7-2.1)</w:t>
            </w:r>
          </w:p>
        </w:tc>
        <w:tc>
          <w:tcPr>
            <w:tcW w:w="283" w:type="pct"/>
            <w:vAlign w:val="center"/>
          </w:tcPr>
          <w:p w14:paraId="3D00D01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0.39</w:t>
            </w:r>
          </w:p>
        </w:tc>
      </w:tr>
      <w:tr w:rsidR="00FA74B4" w:rsidRPr="008943DA" w14:paraId="6092E5C0" w14:textId="77777777" w:rsidTr="004B7601">
        <w:trPr>
          <w:gridAfter w:val="1"/>
          <w:wAfter w:w="79" w:type="pct"/>
        </w:trPr>
        <w:tc>
          <w:tcPr>
            <w:tcW w:w="720" w:type="pct"/>
            <w:vMerge/>
            <w:noWrap/>
            <w:vAlign w:val="center"/>
          </w:tcPr>
          <w:p w14:paraId="2933DA01"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53F0EF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F2EC359"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008F31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5262975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B53CFB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954C91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54B466BA"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27D5DDD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ELISA</w:t>
            </w:r>
          </w:p>
        </w:tc>
        <w:tc>
          <w:tcPr>
            <w:tcW w:w="331" w:type="pct"/>
            <w:vAlign w:val="center"/>
          </w:tcPr>
          <w:p w14:paraId="52AB5226" w14:textId="77777777" w:rsidR="00FA74B4" w:rsidRPr="008943DA" w:rsidRDefault="00FA74B4" w:rsidP="004B7601">
            <w:pPr>
              <w:rPr>
                <w:rFonts w:ascii="Times New Roman" w:hAnsi="Times New Roman" w:cs="Times New Roman"/>
                <w:color w:val="000000" w:themeColor="text1"/>
                <w:sz w:val="16"/>
                <w:szCs w:val="16"/>
                <w:lang w:val="en-US"/>
              </w:rPr>
            </w:pPr>
            <w:r w:rsidRPr="00DC2A95">
              <w:rPr>
                <w:rFonts w:ascii="Times New Roman" w:hAnsi="Times New Roman" w:cs="Times New Roman"/>
                <w:color w:val="000000" w:themeColor="text1"/>
                <w:sz w:val="16"/>
                <w:szCs w:val="16"/>
                <w:lang w:val="en-GB"/>
              </w:rPr>
              <w:t>s-γ</w:t>
            </w:r>
            <w:r w:rsidRPr="00DC2A95">
              <w:rPr>
                <w:rFonts w:ascii="Times New Roman" w:hAnsi="Times New Roman" w:cs="Times New Roman"/>
                <w:color w:val="000000" w:themeColor="text1"/>
                <w:sz w:val="16"/>
                <w:szCs w:val="16"/>
                <w:vertAlign w:val="subscript"/>
                <w:lang w:val="en-GB"/>
              </w:rPr>
              <w:t>0</w:t>
            </w:r>
            <w:r w:rsidRPr="00DC2A95">
              <w:rPr>
                <w:rFonts w:ascii="Times New Roman" w:hAnsi="Times New Roman" w:cs="Times New Roman"/>
                <w:color w:val="000000" w:themeColor="text1"/>
                <w:sz w:val="16"/>
                <w:szCs w:val="16"/>
                <w:lang w:val="en-GB"/>
              </w:rPr>
              <w:t>OC</w:t>
            </w:r>
            <w:r w:rsidRPr="008943DA">
              <w:rPr>
                <w:rFonts w:ascii="Times New Roman" w:hAnsi="Times New Roman" w:cs="Times New Roman"/>
                <w:color w:val="000000" w:themeColor="text1"/>
                <w:sz w:val="16"/>
                <w:szCs w:val="16"/>
                <w:vertAlign w:val="superscript"/>
                <w:lang w:val="en-US"/>
              </w:rPr>
              <w:t>d</w:t>
            </w:r>
          </w:p>
        </w:tc>
        <w:tc>
          <w:tcPr>
            <w:tcW w:w="425" w:type="pct"/>
            <w:vAlign w:val="center"/>
          </w:tcPr>
          <w:p w14:paraId="117B50A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2.0 (1.2-3.2)</w:t>
            </w:r>
          </w:p>
        </w:tc>
        <w:tc>
          <w:tcPr>
            <w:tcW w:w="283" w:type="pct"/>
            <w:vMerge w:val="restart"/>
            <w:vAlign w:val="center"/>
          </w:tcPr>
          <w:p w14:paraId="42D0D547"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D181914" w14:textId="77777777" w:rsidTr="004B7601">
        <w:trPr>
          <w:gridAfter w:val="1"/>
          <w:wAfter w:w="79" w:type="pct"/>
        </w:trPr>
        <w:tc>
          <w:tcPr>
            <w:tcW w:w="720" w:type="pct"/>
            <w:vMerge/>
            <w:noWrap/>
            <w:vAlign w:val="center"/>
          </w:tcPr>
          <w:p w14:paraId="7E84D23C"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8823FA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7D1E807"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5ABF2B0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2E1DD17"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DEBB4B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6819A6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250CBF1A"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750C1AF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ELISA</w:t>
            </w:r>
          </w:p>
        </w:tc>
        <w:tc>
          <w:tcPr>
            <w:tcW w:w="331" w:type="pct"/>
            <w:vAlign w:val="center"/>
          </w:tcPr>
          <w:p w14:paraId="6C7268DD" w14:textId="77777777" w:rsidR="00FA74B4" w:rsidRPr="008943DA" w:rsidRDefault="00FA74B4" w:rsidP="004B7601">
            <w:pPr>
              <w:rPr>
                <w:rFonts w:ascii="Times New Roman" w:hAnsi="Times New Roman" w:cs="Times New Roman"/>
                <w:color w:val="000000" w:themeColor="text1"/>
                <w:sz w:val="16"/>
                <w:szCs w:val="16"/>
                <w:lang w:val="en-US"/>
              </w:rPr>
            </w:pPr>
            <w:r w:rsidRPr="00DC2A95">
              <w:rPr>
                <w:rFonts w:ascii="Times New Roman" w:hAnsi="Times New Roman" w:cs="Times New Roman"/>
                <w:color w:val="000000" w:themeColor="text1"/>
                <w:sz w:val="16"/>
                <w:szCs w:val="16"/>
                <w:lang w:val="en-GB"/>
              </w:rPr>
              <w:t>s-γ</w:t>
            </w:r>
            <w:r w:rsidRPr="00DC2A95">
              <w:rPr>
                <w:rFonts w:ascii="Times New Roman" w:hAnsi="Times New Roman" w:cs="Times New Roman"/>
                <w:color w:val="000000" w:themeColor="text1"/>
                <w:sz w:val="16"/>
                <w:szCs w:val="16"/>
                <w:vertAlign w:val="subscript"/>
                <w:lang w:val="en-GB"/>
              </w:rPr>
              <w:t>0</w:t>
            </w:r>
            <w:r w:rsidRPr="00DC2A95">
              <w:rPr>
                <w:rFonts w:ascii="Times New Roman" w:hAnsi="Times New Roman" w:cs="Times New Roman"/>
                <w:color w:val="000000" w:themeColor="text1"/>
                <w:sz w:val="16"/>
                <w:szCs w:val="16"/>
                <w:lang w:val="en-GB"/>
              </w:rPr>
              <w:t>OC</w:t>
            </w:r>
            <w:r w:rsidRPr="008943DA">
              <w:rPr>
                <w:rFonts w:ascii="Times New Roman" w:hAnsi="Times New Roman" w:cs="Times New Roman"/>
                <w:color w:val="000000" w:themeColor="text1"/>
                <w:sz w:val="16"/>
                <w:szCs w:val="16"/>
                <w:vertAlign w:val="superscript"/>
                <w:lang w:val="en-US"/>
              </w:rPr>
              <w:t>d</w:t>
            </w:r>
          </w:p>
        </w:tc>
        <w:tc>
          <w:tcPr>
            <w:tcW w:w="425" w:type="pct"/>
            <w:vAlign w:val="center"/>
          </w:tcPr>
          <w:p w14:paraId="7C2DD3E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1.9 (1.1-3.1)</w:t>
            </w:r>
            <w:r w:rsidRPr="008943DA">
              <w:rPr>
                <w:rFonts w:ascii="Times New Roman" w:hAnsi="Times New Roman" w:cs="Times New Roman"/>
                <w:color w:val="000000" w:themeColor="text1"/>
                <w:sz w:val="16"/>
                <w:szCs w:val="16"/>
                <w:vertAlign w:val="superscript"/>
                <w:lang w:val="en-US"/>
              </w:rPr>
              <w:t>iii</w:t>
            </w:r>
          </w:p>
        </w:tc>
        <w:tc>
          <w:tcPr>
            <w:tcW w:w="283" w:type="pct"/>
            <w:vMerge/>
            <w:vAlign w:val="center"/>
          </w:tcPr>
          <w:p w14:paraId="05273B3C"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7F1CCA0" w14:textId="77777777" w:rsidTr="004B7601">
        <w:trPr>
          <w:gridAfter w:val="1"/>
          <w:wAfter w:w="79" w:type="pct"/>
        </w:trPr>
        <w:tc>
          <w:tcPr>
            <w:tcW w:w="720" w:type="pct"/>
            <w:vMerge/>
            <w:noWrap/>
            <w:vAlign w:val="center"/>
          </w:tcPr>
          <w:p w14:paraId="3086FB85"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56BDC55"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5F07980"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5720E6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3A026CC"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1FD004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1FF948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54F1F3DB"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6124F93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HAP (binding assay)</w:t>
            </w:r>
          </w:p>
        </w:tc>
        <w:tc>
          <w:tcPr>
            <w:tcW w:w="331" w:type="pct"/>
            <w:vAlign w:val="center"/>
          </w:tcPr>
          <w:p w14:paraId="627998F5" w14:textId="77777777" w:rsidR="00FA74B4" w:rsidRPr="008943DA" w:rsidRDefault="00FA74B4" w:rsidP="004B7601">
            <w:pPr>
              <w:rPr>
                <w:rFonts w:ascii="Times New Roman" w:hAnsi="Times New Roman" w:cs="Times New Roman"/>
                <w:color w:val="000000" w:themeColor="text1"/>
                <w:sz w:val="16"/>
                <w:szCs w:val="16"/>
                <w:lang w:val="en-US"/>
              </w:rPr>
            </w:pPr>
            <w:r w:rsidRPr="00DC2A95">
              <w:rPr>
                <w:rFonts w:ascii="Times New Roman" w:hAnsi="Times New Roman" w:cs="Times New Roman"/>
                <w:color w:val="000000" w:themeColor="text1"/>
                <w:sz w:val="16"/>
                <w:szCs w:val="16"/>
                <w:lang w:val="en-GB"/>
              </w:rPr>
              <w:t>s-γ</w:t>
            </w:r>
            <w:r w:rsidRPr="00DC2A95">
              <w:rPr>
                <w:rFonts w:ascii="Times New Roman" w:hAnsi="Times New Roman" w:cs="Times New Roman"/>
                <w:color w:val="000000" w:themeColor="text1"/>
                <w:sz w:val="16"/>
                <w:szCs w:val="16"/>
                <w:vertAlign w:val="subscript"/>
                <w:lang w:val="en-GB"/>
              </w:rPr>
              <w:t>0</w:t>
            </w:r>
            <w:r w:rsidRPr="00DC2A95">
              <w:rPr>
                <w:rFonts w:ascii="Times New Roman" w:hAnsi="Times New Roman" w:cs="Times New Roman"/>
                <w:color w:val="000000" w:themeColor="text1"/>
                <w:sz w:val="16"/>
                <w:szCs w:val="16"/>
                <w:lang w:val="en-GB"/>
              </w:rPr>
              <w:t>OC</w:t>
            </w:r>
            <w:r w:rsidRPr="008943DA">
              <w:rPr>
                <w:rFonts w:ascii="Times New Roman" w:hAnsi="Times New Roman" w:cs="Times New Roman"/>
                <w:color w:val="000000" w:themeColor="text1"/>
                <w:sz w:val="16"/>
                <w:szCs w:val="16"/>
                <w:vertAlign w:val="superscript"/>
                <w:lang w:val="en-US"/>
              </w:rPr>
              <w:t>c</w:t>
            </w:r>
          </w:p>
        </w:tc>
        <w:tc>
          <w:tcPr>
            <w:tcW w:w="425" w:type="pct"/>
            <w:vAlign w:val="center"/>
          </w:tcPr>
          <w:p w14:paraId="6DEDD10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1.6 (0.9-2.7)</w:t>
            </w:r>
          </w:p>
        </w:tc>
        <w:tc>
          <w:tcPr>
            <w:tcW w:w="283" w:type="pct"/>
            <w:vAlign w:val="center"/>
          </w:tcPr>
          <w:p w14:paraId="57782A0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0.07</w:t>
            </w:r>
          </w:p>
        </w:tc>
      </w:tr>
      <w:tr w:rsidR="00FA74B4" w:rsidRPr="008943DA" w14:paraId="55502213" w14:textId="77777777" w:rsidTr="004B7601">
        <w:trPr>
          <w:gridAfter w:val="1"/>
          <w:wAfter w:w="79" w:type="pct"/>
        </w:trPr>
        <w:tc>
          <w:tcPr>
            <w:tcW w:w="720" w:type="pct"/>
            <w:vMerge w:val="restart"/>
            <w:noWrap/>
            <w:vAlign w:val="center"/>
          </w:tcPr>
          <w:p w14:paraId="5243EDCA" w14:textId="1548FA21"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Ross, P.D./2000/Hawaii-</w:t>
            </w:r>
            <w:r w:rsidRPr="008943DA">
              <w:rPr>
                <w:rFonts w:ascii="Times New Roman" w:hAnsi="Times New Roman" w:cs="Times New Roman"/>
                <w:color w:val="000000" w:themeColor="text1"/>
                <w:sz w:val="16"/>
                <w:szCs w:val="16"/>
                <w:lang w:val="en-US"/>
              </w:rPr>
              <w:fldChar w:fldCharType="begin">
                <w:fldData xml:space="preserve">PEVuZE5vdGU+PENpdGU+PEF1dGhvcj5Sb3NzPC9BdXRob3I+PFllYXI+MjAwMDwvWWVhcj48UmVj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</w:fldData>
              </w:fldChar>
            </w:r>
            <w:r w:rsidR="00984934">
              <w:rPr>
                <w:rFonts w:ascii="Times New Roman" w:hAnsi="Times New Roman" w:cs="Times New Roman"/>
                <w:color w:val="000000" w:themeColor="text1"/>
                <w:sz w:val="16"/>
                <w:szCs w:val="16"/>
                <w:lang w:val="en-US"/>
              </w:rPr>
              <w:instrText xml:space="preserve"> ADDIN EN.CITE </w:instrText>
            </w:r>
            <w:r w:rsidR="00984934">
              <w:rPr>
                <w:rFonts w:ascii="Times New Roman" w:hAnsi="Times New Roman" w:cs="Times New Roman"/>
                <w:color w:val="000000" w:themeColor="text1"/>
                <w:sz w:val="16"/>
                <w:szCs w:val="16"/>
                <w:lang w:val="en-US"/>
              </w:rPr>
              <w:fldChar w:fldCharType="begin">
                <w:fldData xml:space="preserve">PEVuZE5vdGU+PENpdGU+PEF1dGhvcj5Sb3NzPC9BdXRob3I+PFllYXI+MjAwMDwvWWVhcj48UmVj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</w:fldData>
              </w:fldChar>
            </w:r>
            <w:r w:rsidR="00984934">
              <w:rPr>
                <w:rFonts w:ascii="Times New Roman" w:hAnsi="Times New Roman" w:cs="Times New Roman"/>
                <w:color w:val="000000" w:themeColor="text1"/>
                <w:sz w:val="16"/>
                <w:szCs w:val="16"/>
                <w:lang w:val="en-US"/>
              </w:rPr>
              <w:instrText xml:space="preserve"> ADDIN EN.CITE.DATA </w:instrText>
            </w:r>
            <w:r w:rsidR="00984934">
              <w:rPr>
                <w:rFonts w:ascii="Times New Roman" w:hAnsi="Times New Roman" w:cs="Times New Roman"/>
                <w:color w:val="000000" w:themeColor="text1"/>
                <w:sz w:val="16"/>
                <w:szCs w:val="16"/>
                <w:lang w:val="en-US"/>
              </w:rPr>
            </w:r>
            <w:r w:rsidR="00984934">
              <w:rPr>
                <w:rFonts w:ascii="Times New Roman" w:hAnsi="Times New Roman" w:cs="Times New Roman"/>
                <w:color w:val="000000" w:themeColor="text1"/>
                <w:sz w:val="16"/>
                <w:szCs w:val="16"/>
                <w:lang w:val="en-US"/>
              </w:rPr>
              <w:fldChar w:fldCharType="end"/>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(6)</w:t>
            </w:r>
            <w:r w:rsidRPr="008943DA">
              <w:rPr>
                <w:rFonts w:ascii="Times New Roman" w:hAnsi="Times New Roman" w:cs="Times New Roman"/>
                <w:color w:val="000000" w:themeColor="text1"/>
                <w:sz w:val="16"/>
                <w:szCs w:val="16"/>
                <w:lang w:val="en-US"/>
              </w:rPr>
              <w:fldChar w:fldCharType="end"/>
            </w:r>
          </w:p>
        </w:tc>
        <w:tc>
          <w:tcPr>
            <w:tcW w:w="613" w:type="pct"/>
            <w:vMerge w:val="restart"/>
            <w:shd w:val="clear" w:color="auto" w:fill="FFFFFF" w:themeFill="background1"/>
            <w:vAlign w:val="center"/>
          </w:tcPr>
          <w:p w14:paraId="13064C2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512 community-dwelling postmenopausal women, participating in the Hawaii Osteoporosis Study</w:t>
            </w:r>
          </w:p>
        </w:tc>
        <w:tc>
          <w:tcPr>
            <w:tcW w:w="282" w:type="pct"/>
            <w:vMerge w:val="restart"/>
            <w:vAlign w:val="center"/>
          </w:tcPr>
          <w:p w14:paraId="73A451F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43-80 (mean</w:t>
            </w:r>
            <w:r w:rsidRPr="008943DA">
              <w:rPr>
                <w:rFonts w:ascii="Times New Roman" w:hAnsi="Times New Roman" w:cs="Times New Roman"/>
                <w:color w:val="000000" w:themeColor="text1"/>
                <w:sz w:val="16"/>
                <w:szCs w:val="16"/>
                <w:lang w:val="hu-HU"/>
              </w:rPr>
              <w:t xml:space="preserve">: </w:t>
            </w:r>
            <w:r w:rsidRPr="008943DA">
              <w:rPr>
                <w:rFonts w:ascii="Times New Roman" w:hAnsi="Times New Roman" w:cs="Times New Roman"/>
                <w:color w:val="000000" w:themeColor="text1"/>
                <w:sz w:val="16"/>
                <w:szCs w:val="16"/>
              </w:rPr>
              <w:t>69</w:t>
            </w:r>
            <w:r w:rsidRPr="008943DA">
              <w:rPr>
                <w:rFonts w:ascii="Times New Roman" w:hAnsi="Times New Roman" w:cs="Times New Roman"/>
                <w:color w:val="000000" w:themeColor="text1"/>
                <w:sz w:val="16"/>
                <w:szCs w:val="16"/>
                <w:lang w:val="en-US"/>
              </w:rPr>
              <w:t xml:space="preserve"> years</w:t>
            </w:r>
            <w:r w:rsidRPr="008943DA">
              <w:rPr>
                <w:rFonts w:ascii="Times New Roman" w:hAnsi="Times New Roman" w:cs="Times New Roman"/>
                <w:color w:val="000000" w:themeColor="text1"/>
                <w:sz w:val="16"/>
                <w:szCs w:val="16"/>
              </w:rPr>
              <w:t>)</w:t>
            </w:r>
          </w:p>
        </w:tc>
        <w:tc>
          <w:tcPr>
            <w:tcW w:w="189" w:type="pct"/>
            <w:vMerge w:val="restart"/>
            <w:vAlign w:val="center"/>
          </w:tcPr>
          <w:p w14:paraId="01E9CD8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F</w:t>
            </w:r>
          </w:p>
        </w:tc>
        <w:tc>
          <w:tcPr>
            <w:tcW w:w="331" w:type="pct"/>
            <w:vMerge w:val="restart"/>
            <w:vAlign w:val="center"/>
          </w:tcPr>
          <w:p w14:paraId="017F32B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2.7 years</w:t>
            </w:r>
          </w:p>
        </w:tc>
        <w:tc>
          <w:tcPr>
            <w:tcW w:w="377" w:type="pct"/>
            <w:vMerge w:val="restart"/>
            <w:vAlign w:val="center"/>
          </w:tcPr>
          <w:p w14:paraId="07C9CC4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- 70 °C</w:t>
            </w:r>
          </w:p>
        </w:tc>
        <w:tc>
          <w:tcPr>
            <w:tcW w:w="377" w:type="pct"/>
            <w:vMerge w:val="restart"/>
            <w:vAlign w:val="center"/>
          </w:tcPr>
          <w:p w14:paraId="63ADE3C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Yes</w:t>
            </w:r>
          </w:p>
        </w:tc>
        <w:tc>
          <w:tcPr>
            <w:tcW w:w="283" w:type="pct"/>
            <w:vAlign w:val="center"/>
          </w:tcPr>
          <w:p w14:paraId="21080DE9"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4D0A6DA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41E4B02"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3930584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Odds ratio ( 95% CI)</w:t>
            </w:r>
          </w:p>
        </w:tc>
        <w:tc>
          <w:tcPr>
            <w:tcW w:w="283" w:type="pct"/>
            <w:vMerge w:val="restart"/>
            <w:vAlign w:val="center"/>
          </w:tcPr>
          <w:p w14:paraId="0EB8743E"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F17426D" w14:textId="77777777" w:rsidTr="004B7601">
        <w:trPr>
          <w:gridAfter w:val="1"/>
          <w:wAfter w:w="79" w:type="pct"/>
        </w:trPr>
        <w:tc>
          <w:tcPr>
            <w:tcW w:w="720" w:type="pct"/>
            <w:vMerge/>
            <w:noWrap/>
            <w:vAlign w:val="center"/>
          </w:tcPr>
          <w:p w14:paraId="7E380B8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71FA8C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49A35C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B0EE81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5E9B1E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15B1A6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F10A45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1C7D0C3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Merge w:val="restart"/>
            <w:vAlign w:val="center"/>
          </w:tcPr>
          <w:p w14:paraId="044ABB2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IRMA(Tandem-R Ostase, Hybri tech, San Diego, CA, a subsidiary of Beckman Co)</w:t>
            </w:r>
          </w:p>
        </w:tc>
        <w:tc>
          <w:tcPr>
            <w:tcW w:w="331" w:type="pct"/>
            <w:vAlign w:val="center"/>
          </w:tcPr>
          <w:p w14:paraId="41FA95D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45534EA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1.53 (1.18-1.98)</w:t>
            </w:r>
          </w:p>
        </w:tc>
        <w:tc>
          <w:tcPr>
            <w:tcW w:w="283" w:type="pct"/>
            <w:vMerge/>
            <w:vAlign w:val="center"/>
          </w:tcPr>
          <w:p w14:paraId="27FDCFBD"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76B422B" w14:textId="77777777" w:rsidTr="004B7601">
        <w:trPr>
          <w:gridAfter w:val="1"/>
          <w:wAfter w:w="79" w:type="pct"/>
        </w:trPr>
        <w:tc>
          <w:tcPr>
            <w:tcW w:w="720" w:type="pct"/>
            <w:vMerge/>
            <w:noWrap/>
            <w:vAlign w:val="center"/>
          </w:tcPr>
          <w:p w14:paraId="4A5C355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E778AC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B148A6D"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E0F5B0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E23F6C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4C01FD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9916CD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2B086A5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Merge/>
            <w:vAlign w:val="center"/>
          </w:tcPr>
          <w:p w14:paraId="7CE3577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389FCA0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6517096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1.54 (1.12-2.12)</w:t>
            </w:r>
          </w:p>
        </w:tc>
        <w:tc>
          <w:tcPr>
            <w:tcW w:w="283" w:type="pct"/>
            <w:vMerge/>
            <w:vAlign w:val="center"/>
          </w:tcPr>
          <w:p w14:paraId="3FD05C21"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B9BBEFA" w14:textId="77777777" w:rsidTr="004B7601">
        <w:trPr>
          <w:gridAfter w:val="1"/>
          <w:wAfter w:w="79" w:type="pct"/>
        </w:trPr>
        <w:tc>
          <w:tcPr>
            <w:tcW w:w="720" w:type="pct"/>
            <w:vMerge/>
            <w:noWrap/>
            <w:vAlign w:val="center"/>
          </w:tcPr>
          <w:p w14:paraId="28D63FD8"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E5BFB3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9C22EB8"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598747B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5D6655C"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CFB514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069652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65BA0D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Non-vertebral</w:t>
            </w:r>
          </w:p>
        </w:tc>
        <w:tc>
          <w:tcPr>
            <w:tcW w:w="708" w:type="pct"/>
            <w:vMerge/>
            <w:vAlign w:val="center"/>
          </w:tcPr>
          <w:p w14:paraId="3436B0C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312967A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1C79B6C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1.88 (1.34-2.65)</w:t>
            </w:r>
          </w:p>
        </w:tc>
        <w:tc>
          <w:tcPr>
            <w:tcW w:w="283" w:type="pct"/>
            <w:vMerge/>
            <w:vAlign w:val="center"/>
          </w:tcPr>
          <w:p w14:paraId="0465AC9D"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8ED1DCE" w14:textId="77777777" w:rsidTr="004B7601">
        <w:trPr>
          <w:gridAfter w:val="1"/>
          <w:wAfter w:w="79" w:type="pct"/>
        </w:trPr>
        <w:tc>
          <w:tcPr>
            <w:tcW w:w="720" w:type="pct"/>
            <w:vMerge/>
            <w:noWrap/>
            <w:vAlign w:val="center"/>
          </w:tcPr>
          <w:p w14:paraId="30FA62A6"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0A74E6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D768B11"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7C2155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BB9A8B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C8A1C7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973E776"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6E8383F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Merge/>
            <w:vAlign w:val="center"/>
          </w:tcPr>
          <w:p w14:paraId="466A7C5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7E31C95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5705C20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1.45 </w:t>
            </w:r>
          </w:p>
          <w:p w14:paraId="12F0916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(1.11-1.89)</w:t>
            </w:r>
            <w:r w:rsidRPr="008943DA">
              <w:rPr>
                <w:rFonts w:ascii="Times New Roman" w:hAnsi="Times New Roman" w:cs="Times New Roman"/>
                <w:color w:val="000000" w:themeColor="text1"/>
                <w:sz w:val="16"/>
                <w:szCs w:val="16"/>
                <w:vertAlign w:val="superscript"/>
                <w:lang w:val="en-US"/>
              </w:rPr>
              <w:t>v</w:t>
            </w:r>
          </w:p>
        </w:tc>
        <w:tc>
          <w:tcPr>
            <w:tcW w:w="283" w:type="pct"/>
            <w:vMerge/>
            <w:vAlign w:val="center"/>
          </w:tcPr>
          <w:p w14:paraId="32080679"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E0A13FD" w14:textId="77777777" w:rsidTr="004B7601">
        <w:trPr>
          <w:gridAfter w:val="1"/>
          <w:wAfter w:w="79" w:type="pct"/>
        </w:trPr>
        <w:tc>
          <w:tcPr>
            <w:tcW w:w="720" w:type="pct"/>
            <w:vMerge/>
            <w:noWrap/>
            <w:vAlign w:val="center"/>
          </w:tcPr>
          <w:p w14:paraId="3B9D5D79"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F17CB8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EE84C24"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0BDE73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05BA5E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6F8A45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BC4E556"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1B9EDE4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Merge/>
            <w:vAlign w:val="center"/>
          </w:tcPr>
          <w:p w14:paraId="38C1E89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204B57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09B12F3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1.49 </w:t>
            </w:r>
          </w:p>
          <w:p w14:paraId="6D6D9DF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(1.07-2.07)</w:t>
            </w:r>
            <w:r w:rsidRPr="008943DA">
              <w:rPr>
                <w:rFonts w:ascii="Times New Roman" w:hAnsi="Times New Roman" w:cs="Times New Roman"/>
                <w:color w:val="000000" w:themeColor="text1"/>
                <w:sz w:val="16"/>
                <w:szCs w:val="16"/>
                <w:vertAlign w:val="superscript"/>
                <w:lang w:val="en-US"/>
              </w:rPr>
              <w:t>v</w:t>
            </w:r>
          </w:p>
        </w:tc>
        <w:tc>
          <w:tcPr>
            <w:tcW w:w="283" w:type="pct"/>
            <w:vMerge/>
            <w:vAlign w:val="center"/>
          </w:tcPr>
          <w:p w14:paraId="2152BC2F"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673D69E" w14:textId="77777777" w:rsidTr="004B7601">
        <w:trPr>
          <w:gridAfter w:val="1"/>
          <w:wAfter w:w="79" w:type="pct"/>
        </w:trPr>
        <w:tc>
          <w:tcPr>
            <w:tcW w:w="720" w:type="pct"/>
            <w:vMerge/>
            <w:noWrap/>
            <w:vAlign w:val="center"/>
          </w:tcPr>
          <w:p w14:paraId="63ADC499"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C5C0CC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26411E8"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40FA74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79233C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ED8337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73BAA4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670079A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Non-vertebral</w:t>
            </w:r>
          </w:p>
        </w:tc>
        <w:tc>
          <w:tcPr>
            <w:tcW w:w="708" w:type="pct"/>
            <w:vMerge/>
            <w:vAlign w:val="center"/>
          </w:tcPr>
          <w:p w14:paraId="1846D76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70C3447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0E2586B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1.70 </w:t>
            </w:r>
          </w:p>
          <w:p w14:paraId="50AD978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(1.18-2.45)</w:t>
            </w:r>
            <w:r w:rsidRPr="008943DA">
              <w:rPr>
                <w:rFonts w:ascii="Times New Roman" w:hAnsi="Times New Roman" w:cs="Times New Roman"/>
                <w:color w:val="000000" w:themeColor="text1"/>
                <w:sz w:val="16"/>
                <w:szCs w:val="16"/>
                <w:vertAlign w:val="superscript"/>
                <w:lang w:val="en-US"/>
              </w:rPr>
              <w:t>v</w:t>
            </w:r>
          </w:p>
        </w:tc>
        <w:tc>
          <w:tcPr>
            <w:tcW w:w="283" w:type="pct"/>
            <w:vMerge/>
            <w:vAlign w:val="center"/>
          </w:tcPr>
          <w:p w14:paraId="2E9C1F91"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0E6BADC6" w14:textId="77777777" w:rsidTr="004B7601">
        <w:trPr>
          <w:gridAfter w:val="1"/>
          <w:wAfter w:w="79" w:type="pct"/>
        </w:trPr>
        <w:tc>
          <w:tcPr>
            <w:tcW w:w="720" w:type="pct"/>
            <w:vMerge/>
            <w:noWrap/>
            <w:vAlign w:val="center"/>
          </w:tcPr>
          <w:p w14:paraId="14FD362E"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11440D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107CEC0"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393450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3CC475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ED95247"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2367C3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2F48C8D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Merge w:val="restart"/>
            <w:vAlign w:val="center"/>
          </w:tcPr>
          <w:p w14:paraId="164CA44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ELISA(CrossLaps, OsteometerBioTech, Herlev</w:t>
            </w:r>
          </w:p>
        </w:tc>
        <w:tc>
          <w:tcPr>
            <w:tcW w:w="331" w:type="pct"/>
            <w:vAlign w:val="center"/>
          </w:tcPr>
          <w:p w14:paraId="154669D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w:t>
            </w:r>
            <w:r w:rsidRPr="00DC2A95">
              <w:rPr>
                <w:rFonts w:ascii="Times New Roman" w:hAnsi="Times New Roman" w:cs="Times New Roman"/>
                <w:color w:val="000000" w:themeColor="text1"/>
                <w:sz w:val="16"/>
                <w:szCs w:val="16"/>
                <w:lang w:val="en-GB"/>
              </w:rPr>
              <w:t>β</w:t>
            </w:r>
            <w:r>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lang w:val="en-US"/>
              </w:rPr>
              <w:t>CTX</w:t>
            </w:r>
            <w:r>
              <w:rPr>
                <w:rFonts w:ascii="Times New Roman" w:hAnsi="Times New Roman" w:cs="Times New Roman"/>
                <w:color w:val="000000" w:themeColor="text1"/>
                <w:sz w:val="16"/>
                <w:szCs w:val="16"/>
                <w:lang w:val="en-US"/>
              </w:rPr>
              <w:t>-I</w:t>
            </w:r>
            <w:r w:rsidRPr="008943DA" w:rsidDel="00012244">
              <w:rPr>
                <w:rFonts w:ascii="Times New Roman" w:hAnsi="Times New Roman" w:cs="Times New Roman"/>
                <w:color w:val="000000" w:themeColor="text1"/>
                <w:sz w:val="16"/>
                <w:szCs w:val="16"/>
                <w:lang w:val="en-US"/>
              </w:rPr>
              <w:t xml:space="preserve"> </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4958471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1.54 (1.19-1.99)</w:t>
            </w:r>
          </w:p>
        </w:tc>
        <w:tc>
          <w:tcPr>
            <w:tcW w:w="283" w:type="pct"/>
            <w:vMerge/>
            <w:vAlign w:val="center"/>
          </w:tcPr>
          <w:p w14:paraId="5AABDDE0"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ACBED09" w14:textId="77777777" w:rsidTr="004B7601">
        <w:trPr>
          <w:gridAfter w:val="1"/>
          <w:wAfter w:w="79" w:type="pct"/>
        </w:trPr>
        <w:tc>
          <w:tcPr>
            <w:tcW w:w="720" w:type="pct"/>
            <w:vMerge/>
            <w:noWrap/>
            <w:vAlign w:val="center"/>
          </w:tcPr>
          <w:p w14:paraId="53F63EC6"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8D31476"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4C4C73D"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C1C36D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171B5F7"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25EC45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89ED79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00C2304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Merge/>
            <w:vAlign w:val="center"/>
          </w:tcPr>
          <w:p w14:paraId="34C2B48A"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C94D41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w:t>
            </w:r>
            <w:r w:rsidRPr="00DC2A95">
              <w:rPr>
                <w:rFonts w:ascii="Times New Roman" w:hAnsi="Times New Roman" w:cs="Times New Roman"/>
                <w:color w:val="000000" w:themeColor="text1"/>
                <w:sz w:val="16"/>
                <w:szCs w:val="16"/>
                <w:lang w:val="en-GB"/>
              </w:rPr>
              <w:t>β</w:t>
            </w:r>
            <w:r>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lang w:val="en-US"/>
              </w:rPr>
              <w:t>CTX</w:t>
            </w:r>
            <w:r>
              <w:rPr>
                <w:rFonts w:ascii="Times New Roman" w:hAnsi="Times New Roman" w:cs="Times New Roman"/>
                <w:color w:val="000000" w:themeColor="text1"/>
                <w:sz w:val="16"/>
                <w:szCs w:val="16"/>
                <w:lang w:val="en-US"/>
              </w:rPr>
              <w:t>-I</w:t>
            </w:r>
            <w:r w:rsidRPr="008943DA" w:rsidDel="00012244">
              <w:rPr>
                <w:rFonts w:ascii="Times New Roman" w:hAnsi="Times New Roman" w:cs="Times New Roman"/>
                <w:color w:val="000000" w:themeColor="text1"/>
                <w:sz w:val="16"/>
                <w:szCs w:val="16"/>
                <w:lang w:val="en-US"/>
              </w:rPr>
              <w:t xml:space="preserve"> </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649895E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1.43 (1.04-1.98)</w:t>
            </w:r>
          </w:p>
        </w:tc>
        <w:tc>
          <w:tcPr>
            <w:tcW w:w="283" w:type="pct"/>
            <w:vMerge/>
            <w:vAlign w:val="center"/>
          </w:tcPr>
          <w:p w14:paraId="4CBAF167"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27FECFF5" w14:textId="77777777" w:rsidTr="004B7601">
        <w:trPr>
          <w:gridAfter w:val="1"/>
          <w:wAfter w:w="79" w:type="pct"/>
        </w:trPr>
        <w:tc>
          <w:tcPr>
            <w:tcW w:w="720" w:type="pct"/>
            <w:vMerge/>
            <w:noWrap/>
            <w:vAlign w:val="center"/>
          </w:tcPr>
          <w:p w14:paraId="3C514C55"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5EA3F75"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6913887"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C3288C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59B53BA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8BEC3A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964777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4E47167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Non-vertebral</w:t>
            </w:r>
          </w:p>
        </w:tc>
        <w:tc>
          <w:tcPr>
            <w:tcW w:w="708" w:type="pct"/>
            <w:vMerge/>
            <w:vAlign w:val="center"/>
          </w:tcPr>
          <w:p w14:paraId="1835F36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68C883C6"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u-</w:t>
            </w:r>
            <w:r w:rsidRPr="00DC2A95">
              <w:rPr>
                <w:rFonts w:ascii="Times New Roman" w:hAnsi="Times New Roman" w:cs="Times New Roman"/>
                <w:color w:val="000000" w:themeColor="text1"/>
                <w:sz w:val="16"/>
                <w:szCs w:val="16"/>
                <w:lang w:val="en-GB"/>
              </w:rPr>
              <w:t>β</w:t>
            </w:r>
            <w:r>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lang w:val="en-US"/>
              </w:rPr>
              <w:t>CTX</w:t>
            </w:r>
            <w:r>
              <w:rPr>
                <w:rFonts w:ascii="Times New Roman" w:hAnsi="Times New Roman" w:cs="Times New Roman"/>
                <w:color w:val="000000" w:themeColor="text1"/>
                <w:sz w:val="16"/>
                <w:szCs w:val="16"/>
                <w:lang w:val="en-US"/>
              </w:rPr>
              <w:t>-I</w:t>
            </w:r>
            <w:r w:rsidRPr="008943DA" w:rsidDel="00012244">
              <w:rPr>
                <w:rFonts w:ascii="Times New Roman" w:hAnsi="Times New Roman" w:cs="Times New Roman"/>
                <w:color w:val="000000" w:themeColor="text1"/>
                <w:sz w:val="16"/>
                <w:szCs w:val="16"/>
                <w:lang w:val="en-US"/>
              </w:rPr>
              <w:t xml:space="preserve"> </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6F74215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1.84 (1.31-2.58)</w:t>
            </w:r>
          </w:p>
        </w:tc>
        <w:tc>
          <w:tcPr>
            <w:tcW w:w="283" w:type="pct"/>
            <w:vMerge/>
            <w:vAlign w:val="center"/>
          </w:tcPr>
          <w:p w14:paraId="552FDB59"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498A613" w14:textId="77777777" w:rsidTr="004B7601">
        <w:trPr>
          <w:gridAfter w:val="1"/>
          <w:wAfter w:w="79" w:type="pct"/>
        </w:trPr>
        <w:tc>
          <w:tcPr>
            <w:tcW w:w="720" w:type="pct"/>
            <w:vMerge/>
            <w:noWrap/>
            <w:vAlign w:val="center"/>
          </w:tcPr>
          <w:p w14:paraId="757CAFAF"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B6CC9E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78B84F5"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E78682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5C4035AC"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657E65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52C962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6A8974B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Merge/>
            <w:vAlign w:val="center"/>
          </w:tcPr>
          <w:p w14:paraId="364F77C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1B4062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w:t>
            </w:r>
            <w:r w:rsidRPr="00DC2A95">
              <w:rPr>
                <w:rFonts w:ascii="Times New Roman" w:hAnsi="Times New Roman" w:cs="Times New Roman"/>
                <w:color w:val="000000" w:themeColor="text1"/>
                <w:sz w:val="16"/>
                <w:szCs w:val="16"/>
                <w:lang w:val="en-GB"/>
              </w:rPr>
              <w:t>β</w:t>
            </w:r>
            <w:r>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lang w:val="en-US"/>
              </w:rPr>
              <w:t>CTX</w:t>
            </w:r>
            <w:r>
              <w:rPr>
                <w:rFonts w:ascii="Times New Roman" w:hAnsi="Times New Roman" w:cs="Times New Roman"/>
                <w:color w:val="000000" w:themeColor="text1"/>
                <w:sz w:val="16"/>
                <w:szCs w:val="16"/>
                <w:lang w:val="en-US"/>
              </w:rPr>
              <w:t>-I</w:t>
            </w:r>
            <w:r w:rsidRPr="008943DA" w:rsidDel="00012244">
              <w:rPr>
                <w:rFonts w:ascii="Times New Roman" w:hAnsi="Times New Roman" w:cs="Times New Roman"/>
                <w:color w:val="000000" w:themeColor="text1"/>
                <w:sz w:val="16"/>
                <w:szCs w:val="16"/>
                <w:lang w:val="en-US"/>
              </w:rPr>
              <w:t xml:space="preserve"> </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125E059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1.39 </w:t>
            </w:r>
          </w:p>
          <w:p w14:paraId="3C08C3B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(1.06-1.83)</w:t>
            </w:r>
            <w:r w:rsidRPr="008943DA">
              <w:rPr>
                <w:rFonts w:ascii="Times New Roman" w:hAnsi="Times New Roman" w:cs="Times New Roman"/>
                <w:color w:val="000000" w:themeColor="text1"/>
                <w:sz w:val="16"/>
                <w:szCs w:val="16"/>
                <w:vertAlign w:val="superscript"/>
                <w:lang w:val="en-US"/>
              </w:rPr>
              <w:t>v</w:t>
            </w:r>
          </w:p>
        </w:tc>
        <w:tc>
          <w:tcPr>
            <w:tcW w:w="283" w:type="pct"/>
            <w:vMerge/>
            <w:vAlign w:val="center"/>
          </w:tcPr>
          <w:p w14:paraId="37488810"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884D7F0" w14:textId="77777777" w:rsidTr="004B7601">
        <w:trPr>
          <w:gridAfter w:val="1"/>
          <w:wAfter w:w="79" w:type="pct"/>
        </w:trPr>
        <w:tc>
          <w:tcPr>
            <w:tcW w:w="720" w:type="pct"/>
            <w:vMerge/>
            <w:noWrap/>
            <w:vAlign w:val="center"/>
          </w:tcPr>
          <w:p w14:paraId="1F28260F"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6248CA5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D88457A"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FDE1E2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5738A1C7"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2A32BA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8CF8AA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0D0602D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Merge/>
            <w:vAlign w:val="center"/>
          </w:tcPr>
          <w:p w14:paraId="3AA8402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63B22C0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w:t>
            </w:r>
            <w:r w:rsidRPr="00DC2A95">
              <w:rPr>
                <w:rFonts w:ascii="Times New Roman" w:hAnsi="Times New Roman" w:cs="Times New Roman"/>
                <w:color w:val="000000" w:themeColor="text1"/>
                <w:sz w:val="16"/>
                <w:szCs w:val="16"/>
                <w:lang w:val="en-GB"/>
              </w:rPr>
              <w:t>β</w:t>
            </w:r>
            <w:r>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lang w:val="en-US"/>
              </w:rPr>
              <w:t>CTX</w:t>
            </w:r>
            <w:r>
              <w:rPr>
                <w:rFonts w:ascii="Times New Roman" w:hAnsi="Times New Roman" w:cs="Times New Roman"/>
                <w:color w:val="000000" w:themeColor="text1"/>
                <w:sz w:val="16"/>
                <w:szCs w:val="16"/>
                <w:lang w:val="en-US"/>
              </w:rPr>
              <w:t>-I</w:t>
            </w:r>
            <w:r w:rsidRPr="008943DA" w:rsidDel="00012244">
              <w:rPr>
                <w:rFonts w:ascii="Times New Roman" w:hAnsi="Times New Roman" w:cs="Times New Roman"/>
                <w:color w:val="000000" w:themeColor="text1"/>
                <w:sz w:val="16"/>
                <w:szCs w:val="16"/>
                <w:lang w:val="en-US"/>
              </w:rPr>
              <w:t xml:space="preserve"> </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454EE44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1.33 </w:t>
            </w:r>
          </w:p>
          <w:p w14:paraId="7E9931D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(0.94-1.88)</w:t>
            </w:r>
            <w:r w:rsidRPr="008943DA">
              <w:rPr>
                <w:rFonts w:ascii="Times New Roman" w:hAnsi="Times New Roman" w:cs="Times New Roman"/>
                <w:color w:val="000000" w:themeColor="text1"/>
                <w:sz w:val="16"/>
                <w:szCs w:val="16"/>
                <w:vertAlign w:val="superscript"/>
                <w:lang w:val="en-US"/>
              </w:rPr>
              <w:t>v</w:t>
            </w:r>
          </w:p>
        </w:tc>
        <w:tc>
          <w:tcPr>
            <w:tcW w:w="283" w:type="pct"/>
            <w:vMerge/>
            <w:vAlign w:val="center"/>
          </w:tcPr>
          <w:p w14:paraId="56190294"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2AE298C6" w14:textId="77777777" w:rsidTr="004B7601">
        <w:trPr>
          <w:gridAfter w:val="1"/>
          <w:wAfter w:w="79" w:type="pct"/>
        </w:trPr>
        <w:tc>
          <w:tcPr>
            <w:tcW w:w="720" w:type="pct"/>
            <w:vMerge/>
            <w:noWrap/>
            <w:vAlign w:val="center"/>
          </w:tcPr>
          <w:p w14:paraId="3B5CC271"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09C41F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59C780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EB66F3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7D4E79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DC68E6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5522F3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4CE9CEA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Non-vertebral</w:t>
            </w:r>
          </w:p>
        </w:tc>
        <w:tc>
          <w:tcPr>
            <w:tcW w:w="708" w:type="pct"/>
            <w:vMerge/>
            <w:vAlign w:val="center"/>
          </w:tcPr>
          <w:p w14:paraId="40A9EB0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1AA703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w:t>
            </w:r>
            <w:r w:rsidRPr="00DC2A95">
              <w:rPr>
                <w:rFonts w:ascii="Times New Roman" w:hAnsi="Times New Roman" w:cs="Times New Roman"/>
                <w:color w:val="000000" w:themeColor="text1"/>
                <w:sz w:val="16"/>
                <w:szCs w:val="16"/>
                <w:lang w:val="en-GB"/>
              </w:rPr>
              <w:t>β</w:t>
            </w:r>
            <w:r>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lang w:val="en-US"/>
              </w:rPr>
              <w:t>CTX</w:t>
            </w:r>
            <w:r>
              <w:rPr>
                <w:rFonts w:ascii="Times New Roman" w:hAnsi="Times New Roman" w:cs="Times New Roman"/>
                <w:color w:val="000000" w:themeColor="text1"/>
                <w:sz w:val="16"/>
                <w:szCs w:val="16"/>
                <w:lang w:val="en-US"/>
              </w:rPr>
              <w:t>-I</w:t>
            </w:r>
            <w:r w:rsidRPr="008943DA" w:rsidDel="00012244">
              <w:rPr>
                <w:rFonts w:ascii="Times New Roman" w:hAnsi="Times New Roman" w:cs="Times New Roman"/>
                <w:color w:val="000000" w:themeColor="text1"/>
                <w:sz w:val="16"/>
                <w:szCs w:val="16"/>
                <w:lang w:val="en-US"/>
              </w:rPr>
              <w:t xml:space="preserve"> </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12A0C84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1.70</w:t>
            </w:r>
          </w:p>
          <w:p w14:paraId="3D30FA4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w:t>
            </w:r>
            <w:r w:rsidRPr="008943DA">
              <w:rPr>
                <w:rFonts w:ascii="Times New Roman" w:hAnsi="Times New Roman" w:cs="Times New Roman"/>
                <w:color w:val="000000" w:themeColor="text1"/>
                <w:sz w:val="16"/>
                <w:szCs w:val="16"/>
              </w:rPr>
              <w:t>1.18</w:t>
            </w:r>
            <w:r w:rsidRPr="008943DA">
              <w:rPr>
                <w:rFonts w:ascii="Times New Roman" w:hAnsi="Times New Roman" w:cs="Times New Roman"/>
                <w:color w:val="000000" w:themeColor="text1"/>
                <w:sz w:val="16"/>
                <w:szCs w:val="16"/>
                <w:lang w:val="en-US"/>
              </w:rPr>
              <w:t>-</w:t>
            </w:r>
            <w:r w:rsidRPr="008943DA">
              <w:rPr>
                <w:rFonts w:ascii="Times New Roman" w:hAnsi="Times New Roman" w:cs="Times New Roman"/>
                <w:color w:val="000000" w:themeColor="text1"/>
                <w:sz w:val="16"/>
                <w:szCs w:val="16"/>
              </w:rPr>
              <w:t>2.45</w:t>
            </w:r>
            <w:r w:rsidRPr="008943DA">
              <w:rPr>
                <w:rFonts w:ascii="Times New Roman" w:hAnsi="Times New Roman" w:cs="Times New Roman"/>
                <w:color w:val="000000" w:themeColor="text1"/>
                <w:sz w:val="16"/>
                <w:szCs w:val="16"/>
                <w:lang w:val="en-US"/>
              </w:rPr>
              <w:t>)</w:t>
            </w:r>
            <w:r w:rsidRPr="008943DA">
              <w:rPr>
                <w:rFonts w:ascii="Times New Roman" w:hAnsi="Times New Roman" w:cs="Times New Roman"/>
                <w:color w:val="000000" w:themeColor="text1"/>
                <w:sz w:val="16"/>
                <w:szCs w:val="16"/>
                <w:vertAlign w:val="superscript"/>
                <w:lang w:val="en-US"/>
              </w:rPr>
              <w:t>v</w:t>
            </w:r>
          </w:p>
        </w:tc>
        <w:tc>
          <w:tcPr>
            <w:tcW w:w="283" w:type="pct"/>
            <w:vMerge/>
            <w:vAlign w:val="center"/>
          </w:tcPr>
          <w:p w14:paraId="1AFE5A80"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3D85E1B" w14:textId="77777777" w:rsidTr="004B7601">
        <w:trPr>
          <w:gridAfter w:val="1"/>
          <w:wAfter w:w="79" w:type="pct"/>
        </w:trPr>
        <w:tc>
          <w:tcPr>
            <w:tcW w:w="720" w:type="pct"/>
            <w:vMerge w:val="restart"/>
            <w:noWrap/>
            <w:vAlign w:val="center"/>
          </w:tcPr>
          <w:p w14:paraId="520BA737" w14:textId="46472240"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Chapurlat, RD/2000/France</w:t>
            </w:r>
            <w:r w:rsidRPr="008943DA">
              <w:rPr>
                <w:rFonts w:ascii="Times New Roman" w:hAnsi="Times New Roman" w:cs="Times New Roman"/>
                <w:color w:val="000000" w:themeColor="text1"/>
                <w:sz w:val="16"/>
                <w:szCs w:val="16"/>
              </w:rPr>
              <w:fldChar w:fldCharType="begin"/>
            </w:r>
            <w:r w:rsidR="00984934">
              <w:rPr>
                <w:rFonts w:ascii="Times New Roman" w:hAnsi="Times New Roman" w:cs="Times New Roman"/>
                <w:color w:val="000000" w:themeColor="text1"/>
                <w:sz w:val="16"/>
                <w:szCs w:val="16"/>
              </w:rPr>
              <w:instrText xml:space="preserve"> ADDIN EN.CITE &lt;EndNote&gt;&lt;Cite&gt;&lt;Author&gt;Chapurlat&lt;/Author&gt;&lt;Year&gt;2000&lt;/Year&gt;&lt;RecNum&gt;7&lt;/RecNum&gt;&lt;DisplayText&gt;(7)&lt;/DisplayText&gt;&lt;record&gt;&lt;rec-number&gt;7&lt;/rec-number&gt;&lt;foreign-keys&gt;&lt;key app="EN" db-id="5dx995sdfd0pzreaps05satx90a2tffwdpde" timestamp="1729090020"&gt;7&lt;/key&gt;&lt;/foreign-keys&gt;&lt;ref-type name="Journal Article"&gt;17&lt;/ref-type&gt;&lt;contributors&gt;&lt;authors&gt;&lt;author&gt;Chapurlat, R. D.&lt;/author&gt;&lt;author&gt;Garnero, P.&lt;/author&gt;&lt;author&gt;Breart, G.&lt;/author&gt;&lt;author&gt;Meunier, P. J.&lt;/author&gt;&lt;author&gt;Delmas, P. D.&lt;/author&gt;&lt;/authors&gt;&lt;/contributors&gt;&lt;auth-address&gt;INSERM Unit 403, Pavillon F, Hopital Edouard Herriot, Lyon, France.&lt;/auth-address&gt;&lt;titles&gt;&lt;title&gt;Serum type I collagen breakdown product (serum CTX) predicts hip fracture risk in elderly women: the EPIDOS study&lt;/title&gt;&lt;secondary-title&gt;Bone&lt;/secondary-title&gt;&lt;alt-title&gt;Bone&lt;/alt-title&gt;&lt;/titles&gt;&lt;periodical&gt;&lt;full-title&gt;Bone&lt;/full-title&gt;&lt;abbr-1&gt;Bone&lt;/abbr-1&gt;&lt;/periodical&gt;&lt;alt-periodical&gt;&lt;full-title&gt;Bone&lt;/full-title&gt;&lt;abbr-1&gt;Bone&lt;/abbr-1&gt;&lt;/alt-periodical&gt;&lt;pages&gt;283-6&lt;/pages&gt;&lt;volume&gt;27&lt;/volume&gt;&lt;number&gt;2&lt;/number&gt;&lt;keywords&gt;&lt;keyword&gt;Aged&lt;/keyword&gt;&lt;keyword&gt;Aged, 80 and over&lt;/keyword&gt;&lt;keyword&gt;Amino Acids/urine&lt;/keyword&gt;&lt;keyword&gt;Biomarkers&lt;/keyword&gt;&lt;keyword&gt;Bone Resorption&lt;/keyword&gt;&lt;keyword&gt;Chemistry, Clinical/instrumentation/methods&lt;/keyword&gt;&lt;keyword&gt;Cohort Studies&lt;/keyword&gt;&lt;keyword&gt;Collagen/*blood/urine&lt;/keyword&gt;&lt;keyword&gt;Collagen Type I&lt;/keyword&gt;&lt;keyword&gt;Female&lt;/keyword&gt;&lt;keyword&gt;*Hip Fractures/blood/diagnosis/epidemiology&lt;/keyword&gt;&lt;keyword&gt;Humans&lt;/keyword&gt;&lt;keyword&gt;Immunoassay&lt;/keyword&gt;&lt;keyword&gt;Osteoporosis/blood/diagnosis&lt;/keyword&gt;&lt;keyword&gt;Peptides/*blood/urine&lt;/keyword&gt;&lt;keyword&gt;Predictive Value of Tests&lt;/keyword&gt;&lt;keyword&gt;Risk Factors&lt;/keyword&gt;&lt;/keywords&gt;&lt;dates&gt;&lt;year&gt;2000&lt;/year&gt;&lt;pub-dates&gt;&lt;date&gt;Aug&lt;/date&gt;&lt;/pub-dates&gt;&lt;/dates&gt;&lt;isbn&gt;8756-3282 (Print)&amp;#xD;1873-2763 (Linking)&lt;/isbn&gt;&lt;accession-num&gt;10913923&lt;/accession-num&gt;&lt;urls&gt;&lt;related-urls&gt;&lt;url&gt;http://www.ncbi.nlm.nih.gov/pubmed/10913923&lt;/url&gt;&lt;/related-urls&gt;&lt;/urls&gt;&lt;electronic-resource-num&gt;10.1016/s8756-3282(00)00325-2&lt;/electronic-resource-num&gt;&lt;/record&gt;&lt;/Cite&gt;&lt;/EndNote&gt;</w:instrText>
            </w:r>
            <w:r w:rsidRPr="008943DA">
              <w:rPr>
                <w:rFonts w:ascii="Times New Roman" w:hAnsi="Times New Roman" w:cs="Times New Roman"/>
                <w:color w:val="000000" w:themeColor="text1"/>
                <w:sz w:val="16"/>
                <w:szCs w:val="16"/>
              </w:rPr>
              <w:fldChar w:fldCharType="separate"/>
            </w:r>
            <w:r w:rsidR="00984934">
              <w:rPr>
                <w:rFonts w:ascii="Times New Roman" w:hAnsi="Times New Roman" w:cs="Times New Roman"/>
                <w:noProof/>
                <w:color w:val="000000" w:themeColor="text1"/>
                <w:sz w:val="16"/>
                <w:szCs w:val="16"/>
              </w:rPr>
              <w:t>(7)</w:t>
            </w:r>
            <w:r w:rsidRPr="008943DA">
              <w:rPr>
                <w:rFonts w:ascii="Times New Roman" w:hAnsi="Times New Roman" w:cs="Times New Roman"/>
                <w:color w:val="000000" w:themeColor="text1"/>
                <w:sz w:val="16"/>
                <w:szCs w:val="16"/>
              </w:rPr>
              <w:fldChar w:fldCharType="end"/>
            </w:r>
          </w:p>
        </w:tc>
        <w:tc>
          <w:tcPr>
            <w:tcW w:w="613" w:type="pct"/>
            <w:vMerge w:val="restart"/>
            <w:shd w:val="clear" w:color="auto" w:fill="FFFFFF" w:themeFill="background1"/>
            <w:vAlign w:val="center"/>
          </w:tcPr>
          <w:p w14:paraId="241AC72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848 women, including 212 patients and 636 controls, population based registers, a nested case control study within the EPIDOS prospective cohort and OFELY study‡</w:t>
            </w:r>
          </w:p>
        </w:tc>
        <w:tc>
          <w:tcPr>
            <w:tcW w:w="282" w:type="pct"/>
            <w:vMerge w:val="restart"/>
            <w:vAlign w:val="center"/>
          </w:tcPr>
          <w:p w14:paraId="32577C7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&gt;75</w:t>
            </w:r>
          </w:p>
        </w:tc>
        <w:tc>
          <w:tcPr>
            <w:tcW w:w="189" w:type="pct"/>
            <w:vMerge w:val="restart"/>
            <w:vAlign w:val="center"/>
          </w:tcPr>
          <w:p w14:paraId="614E8B6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w:t>
            </w:r>
          </w:p>
        </w:tc>
        <w:tc>
          <w:tcPr>
            <w:tcW w:w="331" w:type="pct"/>
            <w:vMerge w:val="restart"/>
            <w:vAlign w:val="center"/>
          </w:tcPr>
          <w:p w14:paraId="1D474577"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3.3 years (max 4.9years)</w:t>
            </w:r>
          </w:p>
        </w:tc>
        <w:tc>
          <w:tcPr>
            <w:tcW w:w="377" w:type="pct"/>
            <w:vMerge w:val="restart"/>
            <w:vAlign w:val="center"/>
          </w:tcPr>
          <w:p w14:paraId="5240A58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- 80°C</w:t>
            </w:r>
          </w:p>
        </w:tc>
        <w:tc>
          <w:tcPr>
            <w:tcW w:w="377" w:type="pct"/>
            <w:vMerge w:val="restart"/>
            <w:vAlign w:val="center"/>
          </w:tcPr>
          <w:p w14:paraId="151BB1F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No (afternoonbloodsampling)</w:t>
            </w:r>
          </w:p>
        </w:tc>
        <w:tc>
          <w:tcPr>
            <w:tcW w:w="283" w:type="pct"/>
            <w:vMerge w:val="restart"/>
            <w:vAlign w:val="center"/>
          </w:tcPr>
          <w:p w14:paraId="628837B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Hip</w:t>
            </w:r>
          </w:p>
        </w:tc>
        <w:tc>
          <w:tcPr>
            <w:tcW w:w="708" w:type="pct"/>
            <w:vAlign w:val="center"/>
          </w:tcPr>
          <w:p w14:paraId="1ECE242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654E8AC4"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112E78C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Hazard ratio (95%CI)</w:t>
            </w:r>
          </w:p>
        </w:tc>
        <w:tc>
          <w:tcPr>
            <w:tcW w:w="283" w:type="pct"/>
            <w:vMerge/>
            <w:vAlign w:val="center"/>
          </w:tcPr>
          <w:p w14:paraId="3EDCB353"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0B3B1F70" w14:textId="77777777" w:rsidTr="004B7601">
        <w:trPr>
          <w:gridAfter w:val="1"/>
          <w:wAfter w:w="79" w:type="pct"/>
        </w:trPr>
        <w:tc>
          <w:tcPr>
            <w:tcW w:w="720" w:type="pct"/>
            <w:vMerge/>
            <w:noWrap/>
            <w:vAlign w:val="center"/>
          </w:tcPr>
          <w:p w14:paraId="0E9EFB51"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41C0D2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332140C"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337D9A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0A534C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CE6AC2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86749A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0D8184AE"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3CCBC819" w14:textId="77777777" w:rsidR="00FA74B4" w:rsidRPr="00155789" w:rsidRDefault="00FA74B4" w:rsidP="004B7601">
            <w:pPr>
              <w:rPr>
                <w:rFonts w:ascii="Times New Roman" w:hAnsi="Times New Roman" w:cs="Times New Roman"/>
                <w:color w:val="000000" w:themeColor="text1"/>
                <w:sz w:val="16"/>
                <w:szCs w:val="16"/>
                <w:lang w:val="en-US"/>
              </w:rPr>
            </w:pPr>
            <w:r w:rsidRPr="00155789">
              <w:rPr>
                <w:rFonts w:ascii="Times New Roman" w:hAnsi="Times New Roman" w:cs="Times New Roman"/>
                <w:color w:val="000000" w:themeColor="text1"/>
                <w:sz w:val="16"/>
                <w:szCs w:val="16"/>
                <w:lang w:val="en-US"/>
              </w:rPr>
              <w:t>Osteometer Biotech A/S, Herlev, Denmark</w:t>
            </w:r>
          </w:p>
        </w:tc>
        <w:tc>
          <w:tcPr>
            <w:tcW w:w="331" w:type="pct"/>
            <w:vAlign w:val="center"/>
          </w:tcPr>
          <w:p w14:paraId="70C84C75" w14:textId="77777777" w:rsidR="00FA74B4" w:rsidRPr="008943DA" w:rsidRDefault="00FA74B4" w:rsidP="004B7601">
            <w:pPr>
              <w:rPr>
                <w:rFonts w:ascii="Times New Roman" w:hAnsi="Times New Roman" w:cs="Times New Roman"/>
                <w:color w:val="000000" w:themeColor="text1"/>
                <w:sz w:val="16"/>
                <w:szCs w:val="16"/>
                <w:lang w:val="en-US"/>
              </w:rPr>
            </w:pPr>
            <w:r w:rsidRPr="00012244">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a</w:t>
            </w:r>
          </w:p>
        </w:tc>
        <w:tc>
          <w:tcPr>
            <w:tcW w:w="425" w:type="pct"/>
            <w:vAlign w:val="center"/>
          </w:tcPr>
          <w:p w14:paraId="4F2A1B7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1.86 (1.01-3.76)</w:t>
            </w:r>
          </w:p>
        </w:tc>
        <w:tc>
          <w:tcPr>
            <w:tcW w:w="283" w:type="pct"/>
            <w:vMerge/>
            <w:vAlign w:val="center"/>
          </w:tcPr>
          <w:p w14:paraId="1D6D7556"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221E999" w14:textId="77777777" w:rsidTr="004B7601">
        <w:trPr>
          <w:gridAfter w:val="1"/>
          <w:wAfter w:w="79" w:type="pct"/>
        </w:trPr>
        <w:tc>
          <w:tcPr>
            <w:tcW w:w="720" w:type="pct"/>
            <w:vMerge/>
            <w:noWrap/>
            <w:vAlign w:val="center"/>
          </w:tcPr>
          <w:p w14:paraId="7631D231"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0599F1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938B714"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FD45AF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0B3D59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E15930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CB5CAC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35313BB0"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3CCBB16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6D613D17" w14:textId="77777777" w:rsidR="00FA74B4" w:rsidRPr="008943DA" w:rsidRDefault="00FA74B4" w:rsidP="004B7601">
            <w:pPr>
              <w:rPr>
                <w:rFonts w:ascii="Times New Roman" w:hAnsi="Times New Roman" w:cs="Times New Roman"/>
                <w:color w:val="000000" w:themeColor="text1"/>
                <w:sz w:val="16"/>
                <w:szCs w:val="16"/>
                <w:lang w:val="en-US"/>
              </w:rPr>
            </w:pPr>
            <w:r w:rsidRPr="00012244">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46718D8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1.</w:t>
            </w:r>
            <w:r w:rsidRPr="008943DA">
              <w:rPr>
                <w:rFonts w:ascii="Times New Roman" w:hAnsi="Times New Roman" w:cs="Times New Roman"/>
                <w:color w:val="000000" w:themeColor="text1"/>
                <w:sz w:val="16"/>
                <w:szCs w:val="16"/>
                <w:lang w:val="en-US"/>
              </w:rPr>
              <w:t xml:space="preserve">90 </w:t>
            </w:r>
            <w:r w:rsidRPr="008943DA">
              <w:rPr>
                <w:rFonts w:ascii="Times New Roman" w:hAnsi="Times New Roman" w:cs="Times New Roman"/>
                <w:color w:val="000000" w:themeColor="text1"/>
                <w:sz w:val="16"/>
                <w:szCs w:val="16"/>
              </w:rPr>
              <w:t>(</w:t>
            </w:r>
            <w:r w:rsidRPr="008943DA">
              <w:rPr>
                <w:rFonts w:ascii="Times New Roman" w:hAnsi="Times New Roman" w:cs="Times New Roman"/>
                <w:color w:val="000000" w:themeColor="text1"/>
                <w:sz w:val="16"/>
                <w:szCs w:val="16"/>
                <w:lang w:val="en-US"/>
              </w:rPr>
              <w:t>1.05-3.4)</w:t>
            </w:r>
          </w:p>
        </w:tc>
        <w:tc>
          <w:tcPr>
            <w:tcW w:w="283" w:type="pct"/>
            <w:vMerge/>
            <w:vAlign w:val="center"/>
          </w:tcPr>
          <w:p w14:paraId="0D5006CF"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5F43D99" w14:textId="77777777" w:rsidTr="004B7601">
        <w:trPr>
          <w:gridAfter w:val="1"/>
          <w:wAfter w:w="79" w:type="pct"/>
        </w:trPr>
        <w:tc>
          <w:tcPr>
            <w:tcW w:w="720" w:type="pct"/>
            <w:vMerge/>
            <w:noWrap/>
            <w:vAlign w:val="center"/>
          </w:tcPr>
          <w:p w14:paraId="7A0B6779"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28D857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A451CE3"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8720C5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A4FC08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099652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7CAD49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0B4AD158"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504DD5B0" w14:textId="77777777" w:rsidR="00FA74B4" w:rsidRPr="00155789" w:rsidRDefault="00FA74B4" w:rsidP="004B7601">
            <w:pPr>
              <w:rPr>
                <w:rFonts w:ascii="Times New Roman" w:hAnsi="Times New Roman" w:cs="Times New Roman"/>
                <w:color w:val="000000" w:themeColor="text1"/>
                <w:sz w:val="16"/>
                <w:szCs w:val="16"/>
                <w:lang w:val="en-US"/>
              </w:rPr>
            </w:pPr>
            <w:r w:rsidRPr="00155789">
              <w:rPr>
                <w:rFonts w:ascii="Times New Roman" w:hAnsi="Times New Roman" w:cs="Times New Roman"/>
                <w:color w:val="000000" w:themeColor="text1"/>
                <w:sz w:val="16"/>
                <w:szCs w:val="16"/>
                <w:lang w:val="en-US"/>
              </w:rPr>
              <w:t>CrossLaps ELISA; Osteometer Biotech A/S</w:t>
            </w:r>
          </w:p>
        </w:tc>
        <w:tc>
          <w:tcPr>
            <w:tcW w:w="331" w:type="pct"/>
            <w:vAlign w:val="center"/>
          </w:tcPr>
          <w:p w14:paraId="550BAE08" w14:textId="77777777" w:rsidR="00FA74B4" w:rsidRPr="008943DA" w:rsidRDefault="00FA74B4" w:rsidP="004B7601">
            <w:pP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GB"/>
              </w:rPr>
              <w:t>u</w:t>
            </w:r>
            <w:r w:rsidRPr="00012244">
              <w:rPr>
                <w:rFonts w:ascii="Times New Roman" w:hAnsi="Times New Roman" w:cs="Times New Roman"/>
                <w:color w:val="000000" w:themeColor="text1"/>
                <w:sz w:val="16"/>
                <w:szCs w:val="16"/>
                <w:lang w:val="en-GB"/>
              </w:rPr>
              <w:t>-β-CTX-I</w:t>
            </w:r>
            <w:r w:rsidRPr="008943DA">
              <w:rPr>
                <w:rFonts w:ascii="Times New Roman" w:hAnsi="Times New Roman" w:cs="Times New Roman"/>
                <w:color w:val="000000" w:themeColor="text1"/>
                <w:sz w:val="16"/>
                <w:szCs w:val="16"/>
                <w:vertAlign w:val="superscript"/>
                <w:lang w:val="en-US"/>
              </w:rPr>
              <w:t>a</w:t>
            </w:r>
          </w:p>
        </w:tc>
        <w:tc>
          <w:tcPr>
            <w:tcW w:w="425" w:type="pct"/>
            <w:vAlign w:val="center"/>
          </w:tcPr>
          <w:p w14:paraId="3C2054B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1.67 (1.19-2.32)</w:t>
            </w:r>
          </w:p>
        </w:tc>
        <w:tc>
          <w:tcPr>
            <w:tcW w:w="283" w:type="pct"/>
            <w:vMerge/>
            <w:vAlign w:val="center"/>
          </w:tcPr>
          <w:p w14:paraId="3F5F4C05"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D561D0F" w14:textId="77777777" w:rsidTr="004B7601">
        <w:trPr>
          <w:gridAfter w:val="1"/>
          <w:wAfter w:w="79" w:type="pct"/>
        </w:trPr>
        <w:tc>
          <w:tcPr>
            <w:tcW w:w="720" w:type="pct"/>
            <w:vMerge/>
            <w:noWrap/>
            <w:vAlign w:val="center"/>
          </w:tcPr>
          <w:p w14:paraId="45EBF1FF"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7AF8E3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4EEBD5F"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5E3E1F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260B5B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32735E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24B6FE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1311B9DB"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2A13C97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Chiron Diagnostic, Emeryville, CA</w:t>
            </w:r>
          </w:p>
        </w:tc>
        <w:tc>
          <w:tcPr>
            <w:tcW w:w="331" w:type="pct"/>
            <w:vAlign w:val="center"/>
          </w:tcPr>
          <w:p w14:paraId="5424E24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u-fUDP</w:t>
            </w:r>
            <w:r w:rsidRPr="008943DA">
              <w:rPr>
                <w:rFonts w:ascii="Times New Roman" w:hAnsi="Times New Roman" w:cs="Times New Roman"/>
                <w:color w:val="000000" w:themeColor="text1"/>
                <w:sz w:val="16"/>
                <w:szCs w:val="16"/>
                <w:vertAlign w:val="superscript"/>
                <w:lang w:val="en-US"/>
              </w:rPr>
              <w:t>a</w:t>
            </w:r>
          </w:p>
        </w:tc>
        <w:tc>
          <w:tcPr>
            <w:tcW w:w="425" w:type="pct"/>
            <w:vAlign w:val="center"/>
          </w:tcPr>
          <w:p w14:paraId="260A786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2.07 (1.49-2.90)</w:t>
            </w:r>
          </w:p>
        </w:tc>
        <w:tc>
          <w:tcPr>
            <w:tcW w:w="283" w:type="pct"/>
            <w:vMerge/>
            <w:vAlign w:val="center"/>
          </w:tcPr>
          <w:p w14:paraId="7ABA6F8B"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869D08E" w14:textId="77777777" w:rsidTr="004B7601">
        <w:trPr>
          <w:gridAfter w:val="1"/>
          <w:wAfter w:w="79" w:type="pct"/>
        </w:trPr>
        <w:tc>
          <w:tcPr>
            <w:tcW w:w="720" w:type="pct"/>
            <w:vMerge w:val="restart"/>
            <w:noWrap/>
            <w:vAlign w:val="center"/>
          </w:tcPr>
          <w:p w14:paraId="4BA5A223" w14:textId="7003343F"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Luukinen, H./2000/Finland</w:t>
            </w:r>
            <w:r w:rsidRPr="008943DA">
              <w:rPr>
                <w:rFonts w:ascii="Times New Roman" w:hAnsi="Times New Roman" w:cs="Times New Roman"/>
                <w:color w:val="000000" w:themeColor="text1"/>
                <w:sz w:val="16"/>
                <w:szCs w:val="16"/>
              </w:rPr>
              <w:fldChar w:fldCharType="begin">
                <w:fldData xml:space="preserve">PEVuZE5vdGU+PENpdGU+PEF1dGhvcj5MdXVraW5lbjwvQXV0aG9yPjxZZWFyPjIwMDA8L1llYXI+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</w:fldData>
              </w:fldChar>
            </w:r>
            <w:r w:rsidR="00984934">
              <w:rPr>
                <w:rFonts w:ascii="Times New Roman" w:hAnsi="Times New Roman" w:cs="Times New Roman"/>
                <w:color w:val="000000" w:themeColor="text1"/>
                <w:sz w:val="16"/>
                <w:szCs w:val="16"/>
              </w:rPr>
              <w:instrText xml:space="preserve"> ADDIN EN.CITE </w:instrText>
            </w:r>
            <w:r w:rsidR="00984934">
              <w:rPr>
                <w:rFonts w:ascii="Times New Roman" w:hAnsi="Times New Roman" w:cs="Times New Roman"/>
                <w:color w:val="000000" w:themeColor="text1"/>
                <w:sz w:val="16"/>
                <w:szCs w:val="16"/>
              </w:rPr>
              <w:fldChar w:fldCharType="begin">
                <w:fldData xml:space="preserve">PEVuZE5vdGU+PENpdGU+PEF1dGhvcj5MdXVraW5lbjwvQXV0aG9yPjxZZWFyPjIwMDA8L1llYXI+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</w:fldData>
              </w:fldChar>
            </w:r>
            <w:r w:rsidR="00984934">
              <w:rPr>
                <w:rFonts w:ascii="Times New Roman" w:hAnsi="Times New Roman" w:cs="Times New Roman"/>
                <w:color w:val="000000" w:themeColor="text1"/>
                <w:sz w:val="16"/>
                <w:szCs w:val="16"/>
              </w:rPr>
              <w:instrText xml:space="preserve"> ADDIN EN.CITE.DATA </w:instrText>
            </w:r>
            <w:r w:rsidR="00984934">
              <w:rPr>
                <w:rFonts w:ascii="Times New Roman" w:hAnsi="Times New Roman" w:cs="Times New Roman"/>
                <w:color w:val="000000" w:themeColor="text1"/>
                <w:sz w:val="16"/>
                <w:szCs w:val="16"/>
              </w:rPr>
            </w:r>
            <w:r w:rsidR="00984934">
              <w:rPr>
                <w:rFonts w:ascii="Times New Roman" w:hAnsi="Times New Roman" w:cs="Times New Roman"/>
                <w:color w:val="000000" w:themeColor="text1"/>
                <w:sz w:val="16"/>
                <w:szCs w:val="16"/>
              </w:rPr>
              <w:fldChar w:fldCharType="end"/>
            </w:r>
            <w:r w:rsidRPr="008943DA">
              <w:rPr>
                <w:rFonts w:ascii="Times New Roman" w:hAnsi="Times New Roman" w:cs="Times New Roman"/>
                <w:color w:val="000000" w:themeColor="text1"/>
                <w:sz w:val="16"/>
                <w:szCs w:val="16"/>
              </w:rPr>
              <w:fldChar w:fldCharType="separate"/>
            </w:r>
            <w:r w:rsidR="00984934">
              <w:rPr>
                <w:rFonts w:ascii="Times New Roman" w:hAnsi="Times New Roman" w:cs="Times New Roman"/>
                <w:noProof/>
                <w:color w:val="000000" w:themeColor="text1"/>
                <w:sz w:val="16"/>
                <w:szCs w:val="16"/>
              </w:rPr>
              <w:t>(8)</w:t>
            </w:r>
            <w:r w:rsidRPr="008943DA">
              <w:rPr>
                <w:rFonts w:ascii="Times New Roman" w:hAnsi="Times New Roman" w:cs="Times New Roman"/>
                <w:color w:val="000000" w:themeColor="text1"/>
                <w:sz w:val="16"/>
                <w:szCs w:val="16"/>
              </w:rPr>
              <w:fldChar w:fldCharType="end"/>
            </w:r>
          </w:p>
        </w:tc>
        <w:tc>
          <w:tcPr>
            <w:tcW w:w="613" w:type="pct"/>
            <w:vMerge w:val="restart"/>
            <w:shd w:val="clear" w:color="auto" w:fill="FFFFFF" w:themeFill="background1"/>
            <w:vAlign w:val="center"/>
          </w:tcPr>
          <w:p w14:paraId="2C4A02D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792 home-dwelling persons  who lived in five rural municipalities  in northern Finland</w:t>
            </w:r>
          </w:p>
        </w:tc>
        <w:tc>
          <w:tcPr>
            <w:tcW w:w="282" w:type="pct"/>
            <w:vMerge w:val="restart"/>
            <w:vAlign w:val="center"/>
          </w:tcPr>
          <w:p w14:paraId="2E5AC73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&gt;70</w:t>
            </w:r>
          </w:p>
        </w:tc>
        <w:tc>
          <w:tcPr>
            <w:tcW w:w="189" w:type="pct"/>
            <w:vMerge w:val="restart"/>
            <w:vAlign w:val="center"/>
          </w:tcPr>
          <w:p w14:paraId="6B9896A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F+M</w:t>
            </w:r>
          </w:p>
        </w:tc>
        <w:tc>
          <w:tcPr>
            <w:tcW w:w="331" w:type="pct"/>
            <w:vMerge w:val="restart"/>
            <w:vAlign w:val="center"/>
          </w:tcPr>
          <w:p w14:paraId="57D7E45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5 years</w:t>
            </w:r>
          </w:p>
        </w:tc>
        <w:tc>
          <w:tcPr>
            <w:tcW w:w="377" w:type="pct"/>
            <w:vMerge w:val="restart"/>
            <w:vAlign w:val="center"/>
          </w:tcPr>
          <w:p w14:paraId="106105C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- 72 °C</w:t>
            </w:r>
          </w:p>
        </w:tc>
        <w:tc>
          <w:tcPr>
            <w:tcW w:w="377" w:type="pct"/>
            <w:vMerge w:val="restart"/>
            <w:vAlign w:val="center"/>
          </w:tcPr>
          <w:p w14:paraId="7527610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N/A</w:t>
            </w:r>
          </w:p>
        </w:tc>
        <w:tc>
          <w:tcPr>
            <w:tcW w:w="283" w:type="pct"/>
            <w:vMerge w:val="restart"/>
            <w:vAlign w:val="center"/>
          </w:tcPr>
          <w:p w14:paraId="02C2638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All</w:t>
            </w:r>
          </w:p>
        </w:tc>
        <w:tc>
          <w:tcPr>
            <w:tcW w:w="708" w:type="pct"/>
            <w:vAlign w:val="center"/>
          </w:tcPr>
          <w:p w14:paraId="7670C9A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FF4A119"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46D52AE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Hazard ratio (95%CI)</w:t>
            </w:r>
          </w:p>
        </w:tc>
        <w:tc>
          <w:tcPr>
            <w:tcW w:w="283" w:type="pct"/>
            <w:vMerge w:val="restart"/>
            <w:vAlign w:val="center"/>
          </w:tcPr>
          <w:p w14:paraId="7ADBAC31"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B892447" w14:textId="77777777" w:rsidTr="004B7601">
        <w:trPr>
          <w:gridAfter w:val="1"/>
          <w:wAfter w:w="79" w:type="pct"/>
        </w:trPr>
        <w:tc>
          <w:tcPr>
            <w:tcW w:w="720" w:type="pct"/>
            <w:vMerge/>
            <w:noWrap/>
            <w:vAlign w:val="center"/>
          </w:tcPr>
          <w:p w14:paraId="6E72C20E"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38B978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D42282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E0C67B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CF4C79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59A482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ACE8E2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11315348"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2C549918" w14:textId="52E3F304"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two-site immunofluorescent assays. The method is reported in another study.</w:t>
            </w:r>
            <w:r w:rsidRPr="008943DA">
              <w:rPr>
                <w:rFonts w:ascii="Times New Roman" w:hAnsi="Times New Roman" w:cs="Times New Roman"/>
                <w:color w:val="000000" w:themeColor="text1"/>
                <w:sz w:val="16"/>
                <w:szCs w:val="16"/>
                <w:lang w:val="en-US"/>
              </w:rPr>
              <w:fldChar w:fldCharType="begin"/>
            </w:r>
            <w:r w:rsidR="00984934">
              <w:rPr>
                <w:rFonts w:ascii="Times New Roman" w:hAnsi="Times New Roman" w:cs="Times New Roman"/>
                <w:color w:val="000000" w:themeColor="text1"/>
                <w:sz w:val="16"/>
                <w:szCs w:val="16"/>
                <w:lang w:val="en-US"/>
              </w:rPr>
              <w:instrText xml:space="preserve"> ADDIN EN.CITE &lt;EndNote&gt;&lt;Cite&gt;&lt;Author&gt;Hellman&lt;/Author&gt;&lt;Year&gt;1996&lt;/Year&gt;&lt;RecNum&gt;9&lt;/RecNum&gt;&lt;DisplayText&gt;(9)&lt;/DisplayText&gt;&lt;record&gt;&lt;rec-number&gt;9&lt;/rec-number&gt;&lt;foreign-keys&gt;&lt;key app="EN" db-id="5dx995sdfd0pzreaps05satx90a2tffwdpde" timestamp="1729090020"&gt;9&lt;/key&gt;&lt;/foreign-keys&gt;&lt;ref-type name="Journal Article"&gt;17&lt;/ref-type&gt;&lt;contributors&gt;&lt;authors&gt;&lt;author&gt;Hellman, J.&lt;/author&gt;&lt;author&gt;Kakonen, S. M.&lt;/author&gt;&lt;author&gt;Matikainen, M. T.&lt;/author&gt;&lt;author&gt;Karp, M.&lt;/author&gt;&lt;author&gt;Lovgren, T.&lt;/author&gt;&lt;author&gt;Vaananen, H. K.&lt;/author&gt;&lt;author&gt;Pettersson, K.&lt;/author&gt;&lt;/authors&gt;&lt;/contributors&gt;&lt;auth-address&gt;Department of Biotechnology, University of Turku, Finland.&lt;/auth-address&gt;&lt;titles&gt;&lt;title&gt;Epitope mapping of nine monoclonal antibodies against osteocalcin: combinations into two-site assays affect both assay specificity and sample stability&lt;/title&gt;&lt;secondary-title&gt;J Bone Miner Res&lt;/secondary-title&gt;&lt;/titles&gt;&lt;periodical&gt;&lt;full-title&gt;J Bone Miner Res&lt;/full-title&gt;&lt;abbr-1&gt;Journal of bone and mineral research : the official journal of the American Society for Bone and Mineral Research&lt;/abbr-1&gt;&lt;/periodical&gt;&lt;pages&gt;1165-75&lt;/pages&gt;&lt;volume&gt;11&lt;/volume&gt;&lt;number&gt;8&lt;/number&gt;&lt;keywords&gt;&lt;keyword&gt;Animals&lt;/keyword&gt;&lt;keyword&gt;Antibodies, Monoclonal&lt;/keyword&gt;&lt;keyword&gt;Antibody Specificity&lt;/keyword&gt;&lt;keyword&gt;Cattle&lt;/keyword&gt;&lt;keyword&gt;Drug Stability&lt;/keyword&gt;&lt;keyword&gt;*Epitope Mapping&lt;/keyword&gt;&lt;keyword&gt;Humans&lt;/keyword&gt;&lt;keyword&gt;Immunoassay&lt;/keyword&gt;&lt;keyword&gt;Linear Models&lt;/keyword&gt;&lt;keyword&gt;Osteocalcin/*immunology&lt;/keyword&gt;&lt;keyword&gt;Protein Folding&lt;/keyword&gt;&lt;keyword&gt;Recombinant Fusion Proteins/*immunology&lt;/keyword&gt;&lt;/keywords&gt;&lt;dates&gt;&lt;year&gt;1996&lt;/year&gt;&lt;pub-dates&gt;&lt;date&gt;Aug&lt;/date&gt;&lt;/pub-dates&gt;&lt;/dates&gt;&lt;isbn&gt;0884-0431 (Print)&amp;#xD;0884-0431 (Linking)&lt;/isbn&gt;&lt;accession-num&gt;8854253&lt;/accession-num&gt;&lt;urls&gt;&lt;related-urls&gt;&lt;url&gt;https://www.ncbi.nlm.nih.gov/pubmed/8854253&lt;/url&gt;&lt;/related-urls&gt;&lt;/urls&gt;&lt;electronic-resource-num&gt;10.1002/jbmr.5650110816&lt;/electronic-resource-num&gt;&lt;remote-database-name&gt;Medline&lt;/remote-database-name&gt;&lt;remote-database-provider&gt;NLM&lt;/remote-database-provider&gt;&lt;/record&gt;&lt;/Cite&gt;&lt;/EndNote&gt;</w:instrText>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(9)</w:t>
            </w:r>
            <w:r w:rsidRPr="008943DA">
              <w:rPr>
                <w:rFonts w:ascii="Times New Roman" w:hAnsi="Times New Roman" w:cs="Times New Roman"/>
                <w:color w:val="000000" w:themeColor="text1"/>
                <w:sz w:val="16"/>
                <w:szCs w:val="16"/>
                <w:lang w:val="en-US"/>
              </w:rPr>
              <w:fldChar w:fldCharType="end"/>
            </w:r>
          </w:p>
        </w:tc>
        <w:tc>
          <w:tcPr>
            <w:tcW w:w="331" w:type="pct"/>
            <w:vAlign w:val="center"/>
          </w:tcPr>
          <w:p w14:paraId="44820071"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g</w:t>
            </w:r>
          </w:p>
          <w:p w14:paraId="4A57B6E8"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w:t>
            </w:r>
            <w:r w:rsidRPr="00320B9F">
              <w:rPr>
                <w:rFonts w:ascii="Times New Roman" w:hAnsi="Times New Roman" w:cs="Times New Roman"/>
                <w:color w:val="000000" w:themeColor="text1"/>
                <w:sz w:val="16"/>
                <w:szCs w:val="16"/>
                <w:lang w:val="en-GB"/>
              </w:rPr>
              <w:t>γ</w:t>
            </w:r>
            <w:r w:rsidRPr="00320B9F">
              <w:rPr>
                <w:rFonts w:ascii="Times New Roman" w:hAnsi="Times New Roman" w:cs="Times New Roman"/>
                <w:color w:val="000000" w:themeColor="text1"/>
                <w:sz w:val="16"/>
                <w:szCs w:val="16"/>
                <w:vertAlign w:val="subscript"/>
                <w:lang w:val="en-GB"/>
              </w:rPr>
              <w:t>3</w:t>
            </w:r>
            <w:r w:rsidRPr="008943DA">
              <w:rPr>
                <w:rFonts w:ascii="Times New Roman" w:hAnsi="Times New Roman" w:cs="Times New Roman"/>
                <w:color w:val="000000" w:themeColor="text1"/>
                <w:sz w:val="16"/>
                <w:szCs w:val="16"/>
                <w:lang w:val="en-US"/>
              </w:rPr>
              <w:t>OC</w:t>
            </w:r>
            <w:r w:rsidRPr="008943DA">
              <w:rPr>
                <w:rFonts w:ascii="Times New Roman" w:hAnsi="Times New Roman" w:cs="Times New Roman"/>
                <w:color w:val="000000" w:themeColor="text1"/>
                <w:sz w:val="16"/>
                <w:szCs w:val="16"/>
                <w:vertAlign w:val="superscript"/>
                <w:lang w:val="en-US"/>
              </w:rPr>
              <w:t>g</w:t>
            </w:r>
          </w:p>
        </w:tc>
        <w:tc>
          <w:tcPr>
            <w:tcW w:w="425" w:type="pct"/>
            <w:vAlign w:val="center"/>
          </w:tcPr>
          <w:p w14:paraId="2210C38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1.22 (0.68-2.17)</w:t>
            </w:r>
          </w:p>
          <w:p w14:paraId="782A562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1.77 (1.10-2.68)</w:t>
            </w:r>
          </w:p>
        </w:tc>
        <w:tc>
          <w:tcPr>
            <w:tcW w:w="283" w:type="pct"/>
            <w:vMerge/>
            <w:vAlign w:val="center"/>
          </w:tcPr>
          <w:p w14:paraId="0B371765"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8AAD529" w14:textId="77777777" w:rsidTr="004B7601">
        <w:trPr>
          <w:gridAfter w:val="1"/>
          <w:wAfter w:w="79" w:type="pct"/>
        </w:trPr>
        <w:tc>
          <w:tcPr>
            <w:tcW w:w="720" w:type="pct"/>
            <w:vMerge/>
            <w:noWrap/>
            <w:vAlign w:val="center"/>
          </w:tcPr>
          <w:p w14:paraId="3741A68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6C9EC17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16FE691"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restart"/>
            <w:vAlign w:val="center"/>
          </w:tcPr>
          <w:p w14:paraId="5CED0C5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F+M</w:t>
            </w:r>
          </w:p>
        </w:tc>
        <w:tc>
          <w:tcPr>
            <w:tcW w:w="331" w:type="pct"/>
            <w:vMerge/>
            <w:vAlign w:val="center"/>
          </w:tcPr>
          <w:p w14:paraId="0CFF19E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191AAE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C554C2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2F57933E"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4DB87CE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399C796B"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g</w:t>
            </w:r>
          </w:p>
        </w:tc>
        <w:tc>
          <w:tcPr>
            <w:tcW w:w="425" w:type="pct"/>
            <w:vAlign w:val="center"/>
          </w:tcPr>
          <w:p w14:paraId="42EACCF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1.09</w:t>
            </w:r>
          </w:p>
          <w:p w14:paraId="44C7254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(0.57-2.07)</w:t>
            </w:r>
            <w:r w:rsidRPr="008943DA">
              <w:rPr>
                <w:rFonts w:ascii="Times New Roman" w:hAnsi="Times New Roman" w:cs="Times New Roman"/>
                <w:color w:val="000000" w:themeColor="text1"/>
                <w:sz w:val="16"/>
                <w:szCs w:val="16"/>
                <w:vertAlign w:val="superscript"/>
                <w:lang w:val="en-US"/>
              </w:rPr>
              <w:t>vi</w:t>
            </w:r>
          </w:p>
        </w:tc>
        <w:tc>
          <w:tcPr>
            <w:tcW w:w="283" w:type="pct"/>
            <w:vMerge/>
            <w:vAlign w:val="center"/>
          </w:tcPr>
          <w:p w14:paraId="26EE2269"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60FF05E" w14:textId="77777777" w:rsidTr="004B7601">
        <w:trPr>
          <w:gridAfter w:val="1"/>
          <w:wAfter w:w="79" w:type="pct"/>
        </w:trPr>
        <w:tc>
          <w:tcPr>
            <w:tcW w:w="720" w:type="pct"/>
            <w:vMerge/>
            <w:noWrap/>
            <w:vAlign w:val="center"/>
          </w:tcPr>
          <w:p w14:paraId="6CC05684"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9C3F0E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CFCA301"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306513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4660AB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9B4D0C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8B9A5F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55213931"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769BF0A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76D21E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w:t>
            </w:r>
            <w:r w:rsidRPr="00320B9F">
              <w:rPr>
                <w:rFonts w:ascii="Times New Roman" w:hAnsi="Times New Roman" w:cs="Times New Roman"/>
                <w:color w:val="000000" w:themeColor="text1"/>
                <w:sz w:val="16"/>
                <w:szCs w:val="16"/>
                <w:lang w:val="en-GB"/>
              </w:rPr>
              <w:t xml:space="preserve"> γ</w:t>
            </w:r>
            <w:r w:rsidRPr="00320B9F">
              <w:rPr>
                <w:rFonts w:ascii="Times New Roman" w:hAnsi="Times New Roman" w:cs="Times New Roman"/>
                <w:color w:val="000000" w:themeColor="text1"/>
                <w:sz w:val="16"/>
                <w:szCs w:val="16"/>
                <w:vertAlign w:val="subscript"/>
                <w:lang w:val="en-GB"/>
              </w:rPr>
              <w:t>3</w:t>
            </w:r>
            <w:r w:rsidRPr="008943DA">
              <w:rPr>
                <w:rFonts w:ascii="Times New Roman" w:hAnsi="Times New Roman" w:cs="Times New Roman"/>
                <w:color w:val="000000" w:themeColor="text1"/>
                <w:sz w:val="16"/>
                <w:szCs w:val="16"/>
                <w:lang w:val="en-US"/>
              </w:rPr>
              <w:t>OC</w:t>
            </w:r>
            <w:r w:rsidRPr="008943DA">
              <w:rPr>
                <w:rFonts w:ascii="Times New Roman" w:hAnsi="Times New Roman" w:cs="Times New Roman"/>
                <w:color w:val="000000" w:themeColor="text1"/>
                <w:sz w:val="16"/>
                <w:szCs w:val="16"/>
                <w:vertAlign w:val="superscript"/>
                <w:lang w:val="en-US"/>
              </w:rPr>
              <w:t>g</w:t>
            </w:r>
          </w:p>
        </w:tc>
        <w:tc>
          <w:tcPr>
            <w:tcW w:w="425" w:type="pct"/>
            <w:vAlign w:val="center"/>
          </w:tcPr>
          <w:p w14:paraId="10BB24F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2.00 </w:t>
            </w:r>
          </w:p>
          <w:p w14:paraId="7686D7F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(1.20-3.36)</w:t>
            </w:r>
            <w:r w:rsidRPr="008943DA">
              <w:rPr>
                <w:rFonts w:ascii="Times New Roman" w:hAnsi="Times New Roman" w:cs="Times New Roman"/>
                <w:color w:val="000000" w:themeColor="text1"/>
                <w:sz w:val="16"/>
                <w:szCs w:val="16"/>
                <w:vertAlign w:val="superscript"/>
                <w:lang w:val="en-US"/>
              </w:rPr>
              <w:t>vi</w:t>
            </w:r>
          </w:p>
        </w:tc>
        <w:tc>
          <w:tcPr>
            <w:tcW w:w="283" w:type="pct"/>
            <w:vMerge/>
            <w:vAlign w:val="center"/>
          </w:tcPr>
          <w:p w14:paraId="2E185209"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BEC22C6" w14:textId="77777777" w:rsidTr="004B7601">
        <w:trPr>
          <w:gridAfter w:val="1"/>
          <w:wAfter w:w="79" w:type="pct"/>
        </w:trPr>
        <w:tc>
          <w:tcPr>
            <w:tcW w:w="720" w:type="pct"/>
            <w:vMerge/>
            <w:noWrap/>
            <w:vAlign w:val="center"/>
          </w:tcPr>
          <w:p w14:paraId="5C8542D4"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F61A27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FA1CAAD"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restart"/>
            <w:vAlign w:val="center"/>
          </w:tcPr>
          <w:p w14:paraId="5CE931D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w:t>
            </w:r>
          </w:p>
        </w:tc>
        <w:tc>
          <w:tcPr>
            <w:tcW w:w="331" w:type="pct"/>
            <w:vMerge/>
            <w:vAlign w:val="center"/>
          </w:tcPr>
          <w:p w14:paraId="792969D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4CDE5B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9F2BFD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60B6D946"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61BA2C6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3E46E47B"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g</w:t>
            </w:r>
          </w:p>
          <w:p w14:paraId="40B813D5"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70DDA15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1.23 (0.60-2.1)</w:t>
            </w:r>
          </w:p>
        </w:tc>
        <w:tc>
          <w:tcPr>
            <w:tcW w:w="283" w:type="pct"/>
            <w:vMerge/>
            <w:vAlign w:val="center"/>
          </w:tcPr>
          <w:p w14:paraId="0183E4C6"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AB640DC" w14:textId="77777777" w:rsidTr="004B7601">
        <w:trPr>
          <w:gridAfter w:val="1"/>
          <w:wAfter w:w="79" w:type="pct"/>
        </w:trPr>
        <w:tc>
          <w:tcPr>
            <w:tcW w:w="720" w:type="pct"/>
            <w:vMerge/>
            <w:noWrap/>
            <w:vAlign w:val="center"/>
          </w:tcPr>
          <w:p w14:paraId="6CFECB2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5C4E945"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E35BBD4"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E73A3F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5565D61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ED2A29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1B384B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4EF66958"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5E34362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140E403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w:t>
            </w:r>
            <w:r w:rsidRPr="00320B9F">
              <w:rPr>
                <w:rFonts w:ascii="Times New Roman" w:hAnsi="Times New Roman" w:cs="Times New Roman"/>
                <w:color w:val="000000" w:themeColor="text1"/>
                <w:sz w:val="16"/>
                <w:szCs w:val="16"/>
                <w:lang w:val="en-GB"/>
              </w:rPr>
              <w:t xml:space="preserve"> γ</w:t>
            </w:r>
            <w:r w:rsidRPr="00320B9F">
              <w:rPr>
                <w:rFonts w:ascii="Times New Roman" w:hAnsi="Times New Roman" w:cs="Times New Roman"/>
                <w:color w:val="000000" w:themeColor="text1"/>
                <w:sz w:val="16"/>
                <w:szCs w:val="16"/>
                <w:vertAlign w:val="subscript"/>
                <w:lang w:val="en-GB"/>
              </w:rPr>
              <w:t>3</w:t>
            </w:r>
            <w:r w:rsidRPr="008943DA">
              <w:rPr>
                <w:rFonts w:ascii="Times New Roman" w:hAnsi="Times New Roman" w:cs="Times New Roman"/>
                <w:color w:val="000000" w:themeColor="text1"/>
                <w:sz w:val="16"/>
                <w:szCs w:val="16"/>
                <w:lang w:val="en-US"/>
              </w:rPr>
              <w:t>OC</w:t>
            </w:r>
            <w:r w:rsidRPr="008943DA">
              <w:rPr>
                <w:rFonts w:ascii="Times New Roman" w:hAnsi="Times New Roman" w:cs="Times New Roman"/>
                <w:color w:val="000000" w:themeColor="text1"/>
                <w:sz w:val="16"/>
                <w:szCs w:val="16"/>
                <w:vertAlign w:val="superscript"/>
                <w:lang w:val="en-US"/>
              </w:rPr>
              <w:t>g</w:t>
            </w:r>
          </w:p>
        </w:tc>
        <w:tc>
          <w:tcPr>
            <w:tcW w:w="425" w:type="pct"/>
            <w:vAlign w:val="center"/>
          </w:tcPr>
          <w:p w14:paraId="01C1A9B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1.53 (0.82-2.88)</w:t>
            </w:r>
          </w:p>
        </w:tc>
        <w:tc>
          <w:tcPr>
            <w:tcW w:w="283" w:type="pct"/>
            <w:vMerge/>
            <w:vAlign w:val="center"/>
          </w:tcPr>
          <w:p w14:paraId="7D979183"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295B15E8" w14:textId="77777777" w:rsidTr="004B7601">
        <w:trPr>
          <w:gridAfter w:val="1"/>
          <w:wAfter w:w="79" w:type="pct"/>
        </w:trPr>
        <w:tc>
          <w:tcPr>
            <w:tcW w:w="720" w:type="pct"/>
            <w:vMerge w:val="restart"/>
            <w:shd w:val="clear" w:color="auto" w:fill="auto"/>
            <w:noWrap/>
            <w:vAlign w:val="center"/>
          </w:tcPr>
          <w:p w14:paraId="7CE30279" w14:textId="2E6513FE" w:rsidR="00FA74B4" w:rsidRPr="008943DA" w:rsidRDefault="00FA74B4" w:rsidP="004B7601">
            <w:pPr>
              <w:rPr>
                <w:rFonts w:ascii="Times New Roman" w:hAnsi="Times New Roman" w:cs="Times New Roman"/>
                <w:color w:val="000000" w:themeColor="text1"/>
                <w:sz w:val="16"/>
                <w:szCs w:val="16"/>
                <w:lang w:val="en-GB"/>
              </w:rPr>
            </w:pPr>
            <w:r w:rsidRPr="008943DA">
              <w:rPr>
                <w:rFonts w:ascii="Times New Roman" w:hAnsi="Times New Roman" w:cs="Times New Roman"/>
                <w:color w:val="000000" w:themeColor="text1"/>
                <w:sz w:val="16"/>
                <w:szCs w:val="16"/>
              </w:rPr>
              <w:t>Garnero</w:t>
            </w:r>
            <w:r w:rsidRPr="008943DA">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rPr>
              <w:t xml:space="preserve"> P</w:t>
            </w:r>
            <w:r w:rsidRPr="008943DA">
              <w:rPr>
                <w:rFonts w:ascii="Times New Roman" w:hAnsi="Times New Roman" w:cs="Times New Roman"/>
                <w:color w:val="000000" w:themeColor="text1"/>
                <w:sz w:val="16"/>
                <w:szCs w:val="16"/>
                <w:lang w:val="en-GB"/>
              </w:rPr>
              <w:t>./2000/France</w:t>
            </w:r>
            <w:r w:rsidRPr="008943DA">
              <w:rPr>
                <w:rFonts w:ascii="Times New Roman" w:hAnsi="Times New Roman" w:cs="Times New Roman"/>
                <w:color w:val="000000" w:themeColor="text1"/>
                <w:sz w:val="16"/>
                <w:szCs w:val="16"/>
                <w:lang w:val="en-US"/>
              </w:rPr>
              <w:fldChar w:fldCharType="begin">
                <w:fldData xml:space="preserve">PEVuZE5vdGU+PENpdGU+PEF1dGhvcj5HYXJuZXJvPC9BdXRob3I+PFllYXI+MjAwMDwvWWVhcj48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</w:fldData>
              </w:fldChar>
            </w:r>
            <w:r w:rsidR="00984934">
              <w:rPr>
                <w:rFonts w:ascii="Times New Roman" w:hAnsi="Times New Roman" w:cs="Times New Roman"/>
                <w:color w:val="000000" w:themeColor="text1"/>
                <w:sz w:val="16"/>
                <w:szCs w:val="16"/>
                <w:lang w:val="en-US"/>
              </w:rPr>
              <w:instrText xml:space="preserve"> ADDIN EN.CITE </w:instrText>
            </w:r>
            <w:r w:rsidR="00984934">
              <w:rPr>
                <w:rFonts w:ascii="Times New Roman" w:hAnsi="Times New Roman" w:cs="Times New Roman"/>
                <w:color w:val="000000" w:themeColor="text1"/>
                <w:sz w:val="16"/>
                <w:szCs w:val="16"/>
                <w:lang w:val="en-US"/>
              </w:rPr>
              <w:fldChar w:fldCharType="begin">
                <w:fldData xml:space="preserve">PEVuZE5vdGU+PENpdGU+PEF1dGhvcj5HYXJuZXJvPC9BdXRob3I+PFllYXI+MjAwMDwvWWVhcj48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</w:fldData>
              </w:fldChar>
            </w:r>
            <w:r w:rsidR="00984934">
              <w:rPr>
                <w:rFonts w:ascii="Times New Roman" w:hAnsi="Times New Roman" w:cs="Times New Roman"/>
                <w:color w:val="000000" w:themeColor="text1"/>
                <w:sz w:val="16"/>
                <w:szCs w:val="16"/>
                <w:lang w:val="en-US"/>
              </w:rPr>
              <w:instrText xml:space="preserve"> ADDIN EN.CITE.DATA </w:instrText>
            </w:r>
            <w:r w:rsidR="00984934">
              <w:rPr>
                <w:rFonts w:ascii="Times New Roman" w:hAnsi="Times New Roman" w:cs="Times New Roman"/>
                <w:color w:val="000000" w:themeColor="text1"/>
                <w:sz w:val="16"/>
                <w:szCs w:val="16"/>
                <w:lang w:val="en-US"/>
              </w:rPr>
            </w:r>
            <w:r w:rsidR="00984934">
              <w:rPr>
                <w:rFonts w:ascii="Times New Roman" w:hAnsi="Times New Roman" w:cs="Times New Roman"/>
                <w:color w:val="000000" w:themeColor="text1"/>
                <w:sz w:val="16"/>
                <w:szCs w:val="16"/>
                <w:lang w:val="en-US"/>
              </w:rPr>
              <w:fldChar w:fldCharType="end"/>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(10)</w:t>
            </w:r>
            <w:r w:rsidRPr="008943DA">
              <w:rPr>
                <w:rFonts w:ascii="Times New Roman" w:hAnsi="Times New Roman" w:cs="Times New Roman"/>
                <w:color w:val="000000" w:themeColor="text1"/>
                <w:sz w:val="16"/>
                <w:szCs w:val="16"/>
                <w:lang w:val="en-US"/>
              </w:rPr>
              <w:fldChar w:fldCharType="end"/>
            </w:r>
          </w:p>
        </w:tc>
        <w:tc>
          <w:tcPr>
            <w:tcW w:w="613" w:type="pct"/>
            <w:vMerge w:val="restart"/>
            <w:shd w:val="clear" w:color="auto" w:fill="auto"/>
            <w:vAlign w:val="center"/>
          </w:tcPr>
          <w:p w14:paraId="2BE2D1E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435 Healthy untreated postmenopausal women from the OFELY study</w:t>
            </w:r>
          </w:p>
        </w:tc>
        <w:tc>
          <w:tcPr>
            <w:tcW w:w="282" w:type="pct"/>
            <w:vMerge w:val="restart"/>
            <w:shd w:val="clear" w:color="auto" w:fill="auto"/>
            <w:vAlign w:val="center"/>
          </w:tcPr>
          <w:p w14:paraId="379B144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50-89</w:t>
            </w:r>
          </w:p>
        </w:tc>
        <w:tc>
          <w:tcPr>
            <w:tcW w:w="189" w:type="pct"/>
            <w:vMerge w:val="restart"/>
            <w:shd w:val="clear" w:color="auto" w:fill="auto"/>
            <w:vAlign w:val="center"/>
          </w:tcPr>
          <w:p w14:paraId="5366030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w:t>
            </w:r>
          </w:p>
        </w:tc>
        <w:tc>
          <w:tcPr>
            <w:tcW w:w="331" w:type="pct"/>
            <w:vMerge w:val="restart"/>
            <w:shd w:val="clear" w:color="auto" w:fill="auto"/>
            <w:vAlign w:val="center"/>
          </w:tcPr>
          <w:p w14:paraId="0B8FA4A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5yrs</w:t>
            </w:r>
          </w:p>
        </w:tc>
        <w:tc>
          <w:tcPr>
            <w:tcW w:w="377" w:type="pct"/>
            <w:vMerge w:val="restart"/>
            <w:shd w:val="clear" w:color="auto" w:fill="auto"/>
            <w:vAlign w:val="center"/>
          </w:tcPr>
          <w:p w14:paraId="20AB499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- 80°C</w:t>
            </w:r>
          </w:p>
        </w:tc>
        <w:tc>
          <w:tcPr>
            <w:tcW w:w="377" w:type="pct"/>
            <w:vMerge w:val="restart"/>
            <w:shd w:val="clear" w:color="auto" w:fill="auto"/>
            <w:vAlign w:val="center"/>
          </w:tcPr>
          <w:p w14:paraId="663414C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Yes</w:t>
            </w:r>
            <w:r w:rsidRPr="008943DA">
              <w:rPr>
                <w:rFonts w:ascii="Times New Roman" w:hAnsi="Times New Roman" w:cs="Times New Roman"/>
                <w:color w:val="000000" w:themeColor="text1"/>
                <w:sz w:val="16"/>
                <w:szCs w:val="16"/>
                <w:lang w:val="en-US"/>
              </w:rPr>
              <w:t>/24h</w:t>
            </w:r>
          </w:p>
        </w:tc>
        <w:tc>
          <w:tcPr>
            <w:tcW w:w="283" w:type="pct"/>
            <w:vMerge w:val="restart"/>
            <w:shd w:val="clear" w:color="auto" w:fill="auto"/>
            <w:vAlign w:val="center"/>
          </w:tcPr>
          <w:p w14:paraId="770E031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shd w:val="clear" w:color="auto" w:fill="auto"/>
            <w:vAlign w:val="center"/>
          </w:tcPr>
          <w:p w14:paraId="6F99594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shd w:val="clear" w:color="auto" w:fill="auto"/>
            <w:vAlign w:val="center"/>
          </w:tcPr>
          <w:p w14:paraId="6903D7FB"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shd w:val="clear" w:color="auto" w:fill="auto"/>
            <w:vAlign w:val="center"/>
          </w:tcPr>
          <w:p w14:paraId="53819F8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RR ((95% CI)</w:t>
            </w:r>
            <w:r w:rsidRPr="008943DA">
              <w:rPr>
                <w:rFonts w:ascii="Times New Roman" w:hAnsi="Times New Roman" w:cs="Times New Roman"/>
                <w:color w:val="000000" w:themeColor="text1"/>
                <w:sz w:val="16"/>
                <w:szCs w:val="16"/>
                <w:vertAlign w:val="superscript"/>
                <w:lang w:val="en-US"/>
              </w:rPr>
              <w:t>vii</w:t>
            </w:r>
          </w:p>
        </w:tc>
        <w:tc>
          <w:tcPr>
            <w:tcW w:w="283" w:type="pct"/>
            <w:shd w:val="clear" w:color="auto" w:fill="auto"/>
            <w:vAlign w:val="center"/>
          </w:tcPr>
          <w:p w14:paraId="2ED12A93"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A7367B3" w14:textId="77777777" w:rsidTr="004B7601">
        <w:trPr>
          <w:gridAfter w:val="1"/>
          <w:wAfter w:w="79" w:type="pct"/>
          <w:trHeight w:val="376"/>
        </w:trPr>
        <w:tc>
          <w:tcPr>
            <w:tcW w:w="720" w:type="pct"/>
            <w:vMerge/>
            <w:shd w:val="clear" w:color="auto" w:fill="auto"/>
            <w:noWrap/>
            <w:vAlign w:val="center"/>
          </w:tcPr>
          <w:p w14:paraId="26642A38"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auto"/>
            <w:vAlign w:val="center"/>
          </w:tcPr>
          <w:p w14:paraId="6BB45E0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shd w:val="clear" w:color="auto" w:fill="auto"/>
            <w:vAlign w:val="center"/>
          </w:tcPr>
          <w:p w14:paraId="018797B9"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shd w:val="clear" w:color="auto" w:fill="auto"/>
            <w:vAlign w:val="center"/>
          </w:tcPr>
          <w:p w14:paraId="49D446A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shd w:val="clear" w:color="auto" w:fill="auto"/>
            <w:vAlign w:val="center"/>
          </w:tcPr>
          <w:p w14:paraId="6FA6980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6524494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3C1BC365"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shd w:val="clear" w:color="auto" w:fill="auto"/>
            <w:vAlign w:val="center"/>
          </w:tcPr>
          <w:p w14:paraId="1023BFAD"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shd w:val="clear" w:color="auto" w:fill="auto"/>
            <w:vAlign w:val="center"/>
          </w:tcPr>
          <w:p w14:paraId="467D1C5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IRMA(ELSA-OST-NAT; Cis Bio-international, Gif Yvette, France)</w:t>
            </w:r>
          </w:p>
        </w:tc>
        <w:tc>
          <w:tcPr>
            <w:tcW w:w="331" w:type="pct"/>
            <w:shd w:val="clear" w:color="auto" w:fill="auto"/>
            <w:vAlign w:val="center"/>
          </w:tcPr>
          <w:p w14:paraId="48B56DA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a</w:t>
            </w:r>
          </w:p>
        </w:tc>
        <w:tc>
          <w:tcPr>
            <w:tcW w:w="425" w:type="pct"/>
            <w:shd w:val="clear" w:color="auto" w:fill="auto"/>
            <w:vAlign w:val="center"/>
          </w:tcPr>
          <w:p w14:paraId="733B978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1.5 (0.8-2.7)</w:t>
            </w:r>
          </w:p>
        </w:tc>
        <w:tc>
          <w:tcPr>
            <w:tcW w:w="283" w:type="pct"/>
            <w:shd w:val="clear" w:color="auto" w:fill="auto"/>
            <w:vAlign w:val="center"/>
          </w:tcPr>
          <w:p w14:paraId="5030C7F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0.20</w:t>
            </w:r>
          </w:p>
        </w:tc>
      </w:tr>
      <w:tr w:rsidR="00FA74B4" w:rsidRPr="008943DA" w14:paraId="2F98AA79" w14:textId="77777777" w:rsidTr="004B7601">
        <w:trPr>
          <w:gridAfter w:val="1"/>
          <w:wAfter w:w="79" w:type="pct"/>
        </w:trPr>
        <w:tc>
          <w:tcPr>
            <w:tcW w:w="720" w:type="pct"/>
            <w:vMerge/>
            <w:shd w:val="clear" w:color="auto" w:fill="auto"/>
            <w:noWrap/>
            <w:vAlign w:val="center"/>
          </w:tcPr>
          <w:p w14:paraId="385E4799"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auto"/>
            <w:vAlign w:val="center"/>
          </w:tcPr>
          <w:p w14:paraId="13ED7EF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shd w:val="clear" w:color="auto" w:fill="auto"/>
            <w:vAlign w:val="center"/>
          </w:tcPr>
          <w:p w14:paraId="192BAC89"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shd w:val="clear" w:color="auto" w:fill="auto"/>
            <w:vAlign w:val="center"/>
          </w:tcPr>
          <w:p w14:paraId="3B86B41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shd w:val="clear" w:color="auto" w:fill="auto"/>
            <w:vAlign w:val="center"/>
          </w:tcPr>
          <w:p w14:paraId="39B802F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635790E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315FDF5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shd w:val="clear" w:color="auto" w:fill="auto"/>
            <w:vAlign w:val="center"/>
          </w:tcPr>
          <w:p w14:paraId="4606ECA2"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shd w:val="clear" w:color="auto" w:fill="auto"/>
            <w:vAlign w:val="center"/>
          </w:tcPr>
          <w:p w14:paraId="12B0E44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shd w:val="clear" w:color="auto" w:fill="auto"/>
            <w:vAlign w:val="center"/>
          </w:tcPr>
          <w:p w14:paraId="273196E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f</w:t>
            </w:r>
          </w:p>
        </w:tc>
        <w:tc>
          <w:tcPr>
            <w:tcW w:w="425" w:type="pct"/>
            <w:shd w:val="clear" w:color="auto" w:fill="auto"/>
            <w:vAlign w:val="center"/>
          </w:tcPr>
          <w:p w14:paraId="347747C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1.5 (0.8-2.7)</w:t>
            </w:r>
          </w:p>
        </w:tc>
        <w:tc>
          <w:tcPr>
            <w:tcW w:w="283" w:type="pct"/>
            <w:shd w:val="clear" w:color="auto" w:fill="auto"/>
            <w:vAlign w:val="center"/>
          </w:tcPr>
          <w:p w14:paraId="5F0A778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0.20</w:t>
            </w:r>
          </w:p>
        </w:tc>
      </w:tr>
      <w:tr w:rsidR="00FA74B4" w:rsidRPr="008943DA" w14:paraId="11ED49DA" w14:textId="77777777" w:rsidTr="004B7601">
        <w:trPr>
          <w:gridAfter w:val="1"/>
          <w:wAfter w:w="79" w:type="pct"/>
          <w:trHeight w:val="444"/>
        </w:trPr>
        <w:tc>
          <w:tcPr>
            <w:tcW w:w="720" w:type="pct"/>
            <w:vMerge/>
            <w:shd w:val="clear" w:color="auto" w:fill="auto"/>
            <w:noWrap/>
            <w:vAlign w:val="center"/>
          </w:tcPr>
          <w:p w14:paraId="0ED0A66C"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auto"/>
            <w:vAlign w:val="center"/>
          </w:tcPr>
          <w:p w14:paraId="758D352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shd w:val="clear" w:color="auto" w:fill="auto"/>
            <w:vAlign w:val="center"/>
          </w:tcPr>
          <w:p w14:paraId="453C2029"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shd w:val="clear" w:color="auto" w:fill="auto"/>
            <w:vAlign w:val="center"/>
          </w:tcPr>
          <w:p w14:paraId="2EAA916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shd w:val="clear" w:color="auto" w:fill="auto"/>
            <w:vAlign w:val="center"/>
          </w:tcPr>
          <w:p w14:paraId="6098BAF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5E4A59F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6569712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shd w:val="clear" w:color="auto" w:fill="auto"/>
            <w:vAlign w:val="center"/>
          </w:tcPr>
          <w:p w14:paraId="1927CA81"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shd w:val="clear" w:color="auto" w:fill="auto"/>
            <w:vAlign w:val="center"/>
          </w:tcPr>
          <w:p w14:paraId="269073B5" w14:textId="77777777" w:rsidR="00FA74B4" w:rsidRPr="00035F3E" w:rsidRDefault="00FA74B4" w:rsidP="004B7601">
            <w:pPr>
              <w:rPr>
                <w:rFonts w:ascii="Times New Roman" w:hAnsi="Times New Roman" w:cs="Times New Roman"/>
                <w:color w:val="000000" w:themeColor="text1"/>
                <w:sz w:val="16"/>
                <w:szCs w:val="16"/>
                <w:lang w:val="en-US"/>
              </w:rPr>
            </w:pPr>
            <w:r w:rsidRPr="00035F3E">
              <w:rPr>
                <w:rFonts w:ascii="Times New Roman" w:hAnsi="Times New Roman" w:cs="Times New Roman"/>
                <w:color w:val="000000" w:themeColor="text1"/>
                <w:sz w:val="16"/>
                <w:szCs w:val="16"/>
                <w:lang w:val="en-US"/>
              </w:rPr>
              <w:t>IRMA (Ostase; Hybritech, Inc., San Diego, CA, U.S.A)</w:t>
            </w:r>
          </w:p>
        </w:tc>
        <w:tc>
          <w:tcPr>
            <w:tcW w:w="331" w:type="pct"/>
            <w:shd w:val="clear" w:color="auto" w:fill="auto"/>
            <w:vAlign w:val="center"/>
          </w:tcPr>
          <w:p w14:paraId="0EB3AD1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a</w:t>
            </w:r>
          </w:p>
        </w:tc>
        <w:tc>
          <w:tcPr>
            <w:tcW w:w="425" w:type="pct"/>
            <w:shd w:val="clear" w:color="auto" w:fill="auto"/>
            <w:vAlign w:val="center"/>
          </w:tcPr>
          <w:p w14:paraId="1E04FA8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1.9 (1.3-3.4)</w:t>
            </w:r>
          </w:p>
        </w:tc>
        <w:tc>
          <w:tcPr>
            <w:tcW w:w="283" w:type="pct"/>
            <w:shd w:val="clear" w:color="auto" w:fill="auto"/>
            <w:vAlign w:val="center"/>
          </w:tcPr>
          <w:p w14:paraId="400B70A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0.03</w:t>
            </w:r>
          </w:p>
        </w:tc>
      </w:tr>
      <w:tr w:rsidR="00FA74B4" w:rsidRPr="008943DA" w14:paraId="70F9BCEB" w14:textId="77777777" w:rsidTr="004B7601">
        <w:trPr>
          <w:gridAfter w:val="1"/>
          <w:wAfter w:w="79" w:type="pct"/>
        </w:trPr>
        <w:tc>
          <w:tcPr>
            <w:tcW w:w="720" w:type="pct"/>
            <w:vMerge/>
            <w:shd w:val="clear" w:color="auto" w:fill="auto"/>
            <w:noWrap/>
            <w:vAlign w:val="center"/>
          </w:tcPr>
          <w:p w14:paraId="5736F6D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auto"/>
            <w:vAlign w:val="center"/>
          </w:tcPr>
          <w:p w14:paraId="72A8EE0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shd w:val="clear" w:color="auto" w:fill="auto"/>
            <w:vAlign w:val="center"/>
          </w:tcPr>
          <w:p w14:paraId="55C12EE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shd w:val="clear" w:color="auto" w:fill="auto"/>
            <w:vAlign w:val="center"/>
          </w:tcPr>
          <w:p w14:paraId="6F3241F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shd w:val="clear" w:color="auto" w:fill="auto"/>
            <w:vAlign w:val="center"/>
          </w:tcPr>
          <w:p w14:paraId="7618A07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29D05D2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39937BD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shd w:val="clear" w:color="auto" w:fill="auto"/>
            <w:vAlign w:val="center"/>
          </w:tcPr>
          <w:p w14:paraId="6A039211"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shd w:val="clear" w:color="auto" w:fill="auto"/>
            <w:vAlign w:val="center"/>
          </w:tcPr>
          <w:p w14:paraId="26078CA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shd w:val="clear" w:color="auto" w:fill="auto"/>
            <w:vAlign w:val="center"/>
          </w:tcPr>
          <w:p w14:paraId="0AAB29B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f</w:t>
            </w:r>
          </w:p>
        </w:tc>
        <w:tc>
          <w:tcPr>
            <w:tcW w:w="425" w:type="pct"/>
            <w:shd w:val="clear" w:color="auto" w:fill="auto"/>
            <w:vAlign w:val="center"/>
          </w:tcPr>
          <w:p w14:paraId="636C763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2.4 (1.3-4.2)</w:t>
            </w:r>
          </w:p>
        </w:tc>
        <w:tc>
          <w:tcPr>
            <w:tcW w:w="283" w:type="pct"/>
            <w:shd w:val="clear" w:color="auto" w:fill="auto"/>
            <w:vAlign w:val="center"/>
          </w:tcPr>
          <w:p w14:paraId="5301392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0.005</w:t>
            </w:r>
          </w:p>
        </w:tc>
      </w:tr>
      <w:tr w:rsidR="00FA74B4" w:rsidRPr="008943DA" w14:paraId="60A5F70A" w14:textId="77777777" w:rsidTr="004B7601">
        <w:trPr>
          <w:gridAfter w:val="1"/>
          <w:wAfter w:w="79" w:type="pct"/>
          <w:trHeight w:val="340"/>
        </w:trPr>
        <w:tc>
          <w:tcPr>
            <w:tcW w:w="720" w:type="pct"/>
            <w:vMerge/>
            <w:shd w:val="clear" w:color="auto" w:fill="auto"/>
            <w:noWrap/>
            <w:vAlign w:val="center"/>
          </w:tcPr>
          <w:p w14:paraId="37D16EF8"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auto"/>
            <w:vAlign w:val="center"/>
          </w:tcPr>
          <w:p w14:paraId="789AF3A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shd w:val="clear" w:color="auto" w:fill="auto"/>
            <w:vAlign w:val="center"/>
          </w:tcPr>
          <w:p w14:paraId="6B81A25B"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shd w:val="clear" w:color="auto" w:fill="auto"/>
            <w:vAlign w:val="center"/>
          </w:tcPr>
          <w:p w14:paraId="673E7DB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shd w:val="clear" w:color="auto" w:fill="auto"/>
            <w:vAlign w:val="center"/>
          </w:tcPr>
          <w:p w14:paraId="6369844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6205B8B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108B5105"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shd w:val="clear" w:color="auto" w:fill="auto"/>
            <w:vAlign w:val="center"/>
          </w:tcPr>
          <w:p w14:paraId="4BAFE3D0"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shd w:val="clear" w:color="auto" w:fill="auto"/>
            <w:vAlign w:val="center"/>
          </w:tcPr>
          <w:p w14:paraId="35C388D7" w14:textId="77777777" w:rsidR="00FA74B4" w:rsidRPr="00035F3E" w:rsidRDefault="00FA74B4" w:rsidP="004B7601">
            <w:pPr>
              <w:rPr>
                <w:rFonts w:ascii="Times New Roman" w:hAnsi="Times New Roman" w:cs="Times New Roman"/>
                <w:color w:val="000000" w:themeColor="text1"/>
                <w:sz w:val="16"/>
                <w:szCs w:val="16"/>
                <w:lang w:val="it-IT"/>
              </w:rPr>
            </w:pPr>
            <w:r w:rsidRPr="00035F3E">
              <w:rPr>
                <w:rFonts w:ascii="Times New Roman" w:hAnsi="Times New Roman" w:cs="Times New Roman"/>
                <w:color w:val="000000" w:themeColor="text1"/>
                <w:sz w:val="16"/>
                <w:szCs w:val="16"/>
                <w:lang w:val="it-IT"/>
              </w:rPr>
              <w:t>ELISA (Prolagen-C; Quidel Biosystems, Palo Alto, CA, U.S.A)</w:t>
            </w:r>
          </w:p>
        </w:tc>
        <w:tc>
          <w:tcPr>
            <w:tcW w:w="331" w:type="pct"/>
            <w:shd w:val="clear" w:color="auto" w:fill="auto"/>
            <w:vAlign w:val="center"/>
          </w:tcPr>
          <w:p w14:paraId="296577A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s-PICP</w:t>
            </w:r>
            <w:r w:rsidRPr="008943DA">
              <w:rPr>
                <w:rFonts w:ascii="Times New Roman" w:hAnsi="Times New Roman" w:cs="Times New Roman"/>
                <w:color w:val="000000" w:themeColor="text1"/>
                <w:sz w:val="16"/>
                <w:szCs w:val="16"/>
                <w:vertAlign w:val="superscript"/>
                <w:lang w:val="en-US"/>
              </w:rPr>
              <w:t>a</w:t>
            </w:r>
          </w:p>
        </w:tc>
        <w:tc>
          <w:tcPr>
            <w:tcW w:w="425" w:type="pct"/>
            <w:shd w:val="clear" w:color="auto" w:fill="auto"/>
            <w:vAlign w:val="center"/>
          </w:tcPr>
          <w:p w14:paraId="34AAEE9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1.7 (0.7-2.5)</w:t>
            </w:r>
          </w:p>
        </w:tc>
        <w:tc>
          <w:tcPr>
            <w:tcW w:w="283" w:type="pct"/>
            <w:shd w:val="clear" w:color="auto" w:fill="auto"/>
            <w:vAlign w:val="center"/>
          </w:tcPr>
          <w:p w14:paraId="1C90234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0.43</w:t>
            </w:r>
          </w:p>
        </w:tc>
      </w:tr>
      <w:tr w:rsidR="00FA74B4" w:rsidRPr="008943DA" w14:paraId="36F508C2" w14:textId="77777777" w:rsidTr="004B7601">
        <w:trPr>
          <w:gridAfter w:val="1"/>
          <w:wAfter w:w="79" w:type="pct"/>
        </w:trPr>
        <w:tc>
          <w:tcPr>
            <w:tcW w:w="720" w:type="pct"/>
            <w:vMerge/>
            <w:shd w:val="clear" w:color="auto" w:fill="auto"/>
            <w:noWrap/>
            <w:vAlign w:val="center"/>
          </w:tcPr>
          <w:p w14:paraId="5A0326D4"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auto"/>
            <w:vAlign w:val="center"/>
          </w:tcPr>
          <w:p w14:paraId="45F577F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shd w:val="clear" w:color="auto" w:fill="auto"/>
            <w:vAlign w:val="center"/>
          </w:tcPr>
          <w:p w14:paraId="75074C16"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shd w:val="clear" w:color="auto" w:fill="auto"/>
            <w:vAlign w:val="center"/>
          </w:tcPr>
          <w:p w14:paraId="33FEEBA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shd w:val="clear" w:color="auto" w:fill="auto"/>
            <w:vAlign w:val="center"/>
          </w:tcPr>
          <w:p w14:paraId="55A2D1F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625DACF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3EC1A7C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shd w:val="clear" w:color="auto" w:fill="auto"/>
            <w:vAlign w:val="center"/>
          </w:tcPr>
          <w:p w14:paraId="264F00B2"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shd w:val="clear" w:color="auto" w:fill="auto"/>
            <w:vAlign w:val="center"/>
          </w:tcPr>
          <w:p w14:paraId="3FDA805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shd w:val="clear" w:color="auto" w:fill="auto"/>
            <w:vAlign w:val="center"/>
          </w:tcPr>
          <w:p w14:paraId="3C7B1F2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s-PICP</w:t>
            </w:r>
            <w:r w:rsidRPr="008943DA">
              <w:rPr>
                <w:rFonts w:ascii="Times New Roman" w:hAnsi="Times New Roman" w:cs="Times New Roman"/>
                <w:color w:val="000000" w:themeColor="text1"/>
                <w:sz w:val="16"/>
                <w:szCs w:val="16"/>
                <w:vertAlign w:val="superscript"/>
                <w:lang w:val="en-US"/>
              </w:rPr>
              <w:t>f</w:t>
            </w:r>
          </w:p>
        </w:tc>
        <w:tc>
          <w:tcPr>
            <w:tcW w:w="425" w:type="pct"/>
            <w:shd w:val="clear" w:color="auto" w:fill="auto"/>
            <w:vAlign w:val="center"/>
          </w:tcPr>
          <w:p w14:paraId="5A667A2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1.3 (0.7-2.5</w:t>
            </w:r>
          </w:p>
        </w:tc>
        <w:tc>
          <w:tcPr>
            <w:tcW w:w="283" w:type="pct"/>
            <w:shd w:val="clear" w:color="auto" w:fill="auto"/>
            <w:vAlign w:val="center"/>
          </w:tcPr>
          <w:p w14:paraId="2867F37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0.40</w:t>
            </w:r>
          </w:p>
        </w:tc>
      </w:tr>
      <w:tr w:rsidR="00FA74B4" w:rsidRPr="008943DA" w14:paraId="2BAF2E19" w14:textId="77777777" w:rsidTr="004B7601">
        <w:trPr>
          <w:gridAfter w:val="1"/>
          <w:wAfter w:w="79" w:type="pct"/>
          <w:trHeight w:val="406"/>
        </w:trPr>
        <w:tc>
          <w:tcPr>
            <w:tcW w:w="720" w:type="pct"/>
            <w:vMerge/>
            <w:shd w:val="clear" w:color="auto" w:fill="auto"/>
            <w:noWrap/>
            <w:vAlign w:val="center"/>
          </w:tcPr>
          <w:p w14:paraId="715DC819"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auto"/>
            <w:vAlign w:val="center"/>
          </w:tcPr>
          <w:p w14:paraId="35D26E2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shd w:val="clear" w:color="auto" w:fill="auto"/>
            <w:vAlign w:val="center"/>
          </w:tcPr>
          <w:p w14:paraId="64D9A15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shd w:val="clear" w:color="auto" w:fill="auto"/>
            <w:vAlign w:val="center"/>
          </w:tcPr>
          <w:p w14:paraId="0C10780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shd w:val="clear" w:color="auto" w:fill="auto"/>
            <w:vAlign w:val="center"/>
          </w:tcPr>
          <w:p w14:paraId="6ED8849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0362B67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7CFE125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shd w:val="clear" w:color="auto" w:fill="auto"/>
            <w:vAlign w:val="center"/>
          </w:tcPr>
          <w:p w14:paraId="3A12BF7E"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shd w:val="clear" w:color="auto" w:fill="auto"/>
            <w:vAlign w:val="center"/>
          </w:tcPr>
          <w:p w14:paraId="7C491279" w14:textId="77777777" w:rsidR="00FA74B4" w:rsidRPr="00320B9F" w:rsidRDefault="00FA74B4" w:rsidP="004B7601">
            <w:pPr>
              <w:keepNext/>
              <w:keepLines/>
              <w:spacing w:before="480" w:after="160" w:line="276" w:lineRule="auto"/>
              <w:rPr>
                <w:rFonts w:ascii="Times New Roman" w:hAnsi="Times New Roman" w:cs="Times New Roman"/>
                <w:color w:val="000000" w:themeColor="text1"/>
                <w:sz w:val="16"/>
                <w:szCs w:val="16"/>
                <w:lang w:val="pt-PT"/>
              </w:rPr>
            </w:pPr>
            <w:r w:rsidRPr="00320B9F">
              <w:rPr>
                <w:rFonts w:ascii="Times New Roman" w:hAnsi="Times New Roman" w:cs="Times New Roman"/>
                <w:color w:val="000000" w:themeColor="text1"/>
                <w:sz w:val="16"/>
                <w:szCs w:val="16"/>
                <w:lang w:val="pt-PT"/>
              </w:rPr>
              <w:t>RIA(Intact PINP; FarmosDiagnostica, Upsalla, Finland)</w:t>
            </w:r>
          </w:p>
        </w:tc>
        <w:tc>
          <w:tcPr>
            <w:tcW w:w="331" w:type="pct"/>
            <w:shd w:val="clear" w:color="auto" w:fill="auto"/>
            <w:vAlign w:val="center"/>
          </w:tcPr>
          <w:p w14:paraId="1A5693A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s-iPINP</w:t>
            </w:r>
            <w:r w:rsidRPr="008943DA">
              <w:rPr>
                <w:rFonts w:ascii="Times New Roman" w:hAnsi="Times New Roman" w:cs="Times New Roman"/>
                <w:color w:val="000000" w:themeColor="text1"/>
                <w:sz w:val="16"/>
                <w:szCs w:val="16"/>
                <w:vertAlign w:val="superscript"/>
                <w:lang w:val="en-US"/>
              </w:rPr>
              <w:t>a</w:t>
            </w:r>
          </w:p>
        </w:tc>
        <w:tc>
          <w:tcPr>
            <w:tcW w:w="425" w:type="pct"/>
            <w:shd w:val="clear" w:color="auto" w:fill="auto"/>
            <w:vAlign w:val="center"/>
          </w:tcPr>
          <w:p w14:paraId="066B7CD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1.6 (0.8-3.4)</w:t>
            </w:r>
          </w:p>
        </w:tc>
        <w:tc>
          <w:tcPr>
            <w:tcW w:w="283" w:type="pct"/>
            <w:shd w:val="clear" w:color="auto" w:fill="auto"/>
            <w:vAlign w:val="center"/>
          </w:tcPr>
          <w:p w14:paraId="64A1BBD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0.22</w:t>
            </w:r>
          </w:p>
        </w:tc>
      </w:tr>
      <w:tr w:rsidR="00FA74B4" w:rsidRPr="008943DA" w14:paraId="199DD43C" w14:textId="77777777" w:rsidTr="004B7601">
        <w:trPr>
          <w:gridAfter w:val="1"/>
          <w:wAfter w:w="79" w:type="pct"/>
          <w:trHeight w:val="426"/>
        </w:trPr>
        <w:tc>
          <w:tcPr>
            <w:tcW w:w="720" w:type="pct"/>
            <w:vMerge/>
            <w:shd w:val="clear" w:color="auto" w:fill="auto"/>
            <w:noWrap/>
            <w:vAlign w:val="center"/>
          </w:tcPr>
          <w:p w14:paraId="7A884181"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auto"/>
            <w:vAlign w:val="center"/>
          </w:tcPr>
          <w:p w14:paraId="5845FC8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shd w:val="clear" w:color="auto" w:fill="auto"/>
            <w:vAlign w:val="center"/>
          </w:tcPr>
          <w:p w14:paraId="0FF6B5D2"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shd w:val="clear" w:color="auto" w:fill="auto"/>
            <w:vAlign w:val="center"/>
          </w:tcPr>
          <w:p w14:paraId="06A9F1CA"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shd w:val="clear" w:color="auto" w:fill="auto"/>
            <w:vAlign w:val="center"/>
          </w:tcPr>
          <w:p w14:paraId="40AD843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5BB5DD7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6AFCF90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shd w:val="clear" w:color="auto" w:fill="auto"/>
            <w:vAlign w:val="center"/>
          </w:tcPr>
          <w:p w14:paraId="05E9D471"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shd w:val="clear" w:color="auto" w:fill="auto"/>
            <w:vAlign w:val="center"/>
          </w:tcPr>
          <w:p w14:paraId="7687993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shd w:val="clear" w:color="auto" w:fill="auto"/>
            <w:vAlign w:val="center"/>
          </w:tcPr>
          <w:p w14:paraId="4B0CB1B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s-iPINP</w:t>
            </w:r>
            <w:r w:rsidRPr="008943DA">
              <w:rPr>
                <w:rFonts w:ascii="Times New Roman" w:hAnsi="Times New Roman" w:cs="Times New Roman"/>
                <w:color w:val="000000" w:themeColor="text1"/>
                <w:sz w:val="16"/>
                <w:szCs w:val="16"/>
                <w:vertAlign w:val="superscript"/>
                <w:lang w:val="en-US"/>
              </w:rPr>
              <w:t>f</w:t>
            </w:r>
          </w:p>
        </w:tc>
        <w:tc>
          <w:tcPr>
            <w:tcW w:w="425" w:type="pct"/>
            <w:shd w:val="clear" w:color="auto" w:fill="auto"/>
            <w:vAlign w:val="center"/>
          </w:tcPr>
          <w:p w14:paraId="410B575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1.3 (0.7-2.4)</w:t>
            </w:r>
          </w:p>
        </w:tc>
        <w:tc>
          <w:tcPr>
            <w:tcW w:w="283" w:type="pct"/>
            <w:shd w:val="clear" w:color="auto" w:fill="auto"/>
            <w:vAlign w:val="center"/>
          </w:tcPr>
          <w:p w14:paraId="6B22302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0.42</w:t>
            </w:r>
          </w:p>
        </w:tc>
      </w:tr>
      <w:tr w:rsidR="00FA74B4" w:rsidRPr="008943DA" w14:paraId="287F3B96" w14:textId="77777777" w:rsidTr="004B7601">
        <w:trPr>
          <w:gridAfter w:val="1"/>
          <w:wAfter w:w="79" w:type="pct"/>
          <w:trHeight w:val="401"/>
        </w:trPr>
        <w:tc>
          <w:tcPr>
            <w:tcW w:w="720" w:type="pct"/>
            <w:vMerge/>
            <w:shd w:val="clear" w:color="auto" w:fill="auto"/>
            <w:noWrap/>
            <w:vAlign w:val="center"/>
          </w:tcPr>
          <w:p w14:paraId="56E3BEB6"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auto"/>
            <w:vAlign w:val="center"/>
          </w:tcPr>
          <w:p w14:paraId="7A183FC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shd w:val="clear" w:color="auto" w:fill="auto"/>
            <w:vAlign w:val="center"/>
          </w:tcPr>
          <w:p w14:paraId="0F54AD10"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shd w:val="clear" w:color="auto" w:fill="auto"/>
            <w:vAlign w:val="center"/>
          </w:tcPr>
          <w:p w14:paraId="3E7FEF9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shd w:val="clear" w:color="auto" w:fill="auto"/>
            <w:vAlign w:val="center"/>
          </w:tcPr>
          <w:p w14:paraId="4D17573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137986E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38397FB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shd w:val="clear" w:color="auto" w:fill="auto"/>
            <w:vAlign w:val="center"/>
          </w:tcPr>
          <w:p w14:paraId="10E699D5"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shd w:val="clear" w:color="auto" w:fill="auto"/>
            <w:vAlign w:val="center"/>
          </w:tcPr>
          <w:p w14:paraId="79A832E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ELISA (Serum Crosslaps one step; Osteometer Biotech, Ballerup, Denmark)</w:t>
            </w:r>
          </w:p>
        </w:tc>
        <w:tc>
          <w:tcPr>
            <w:tcW w:w="331" w:type="pct"/>
            <w:shd w:val="clear" w:color="auto" w:fill="auto"/>
            <w:vAlign w:val="center"/>
          </w:tcPr>
          <w:p w14:paraId="44B4CBE9" w14:textId="77777777" w:rsidR="00FA74B4" w:rsidRPr="008943DA" w:rsidRDefault="00FA74B4" w:rsidP="004B7601">
            <w:pPr>
              <w:rPr>
                <w:rFonts w:ascii="Times New Roman" w:hAnsi="Times New Roman" w:cs="Times New Roman"/>
                <w:color w:val="000000" w:themeColor="text1"/>
                <w:sz w:val="16"/>
                <w:szCs w:val="16"/>
                <w:lang w:val="en-US"/>
              </w:rPr>
            </w:pPr>
            <w:r w:rsidRPr="00320B9F">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a</w:t>
            </w:r>
          </w:p>
        </w:tc>
        <w:tc>
          <w:tcPr>
            <w:tcW w:w="425" w:type="pct"/>
            <w:shd w:val="clear" w:color="auto" w:fill="auto"/>
            <w:vAlign w:val="center"/>
          </w:tcPr>
          <w:p w14:paraId="66FF925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1.9 (1.05-3.6)</w:t>
            </w:r>
          </w:p>
        </w:tc>
        <w:tc>
          <w:tcPr>
            <w:tcW w:w="283" w:type="pct"/>
            <w:shd w:val="clear" w:color="auto" w:fill="auto"/>
            <w:vAlign w:val="center"/>
          </w:tcPr>
          <w:p w14:paraId="759D241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0.04</w:t>
            </w:r>
          </w:p>
        </w:tc>
      </w:tr>
      <w:tr w:rsidR="00FA74B4" w:rsidRPr="008943DA" w14:paraId="1D4C7C04" w14:textId="77777777" w:rsidTr="004B7601">
        <w:trPr>
          <w:gridAfter w:val="1"/>
          <w:wAfter w:w="79" w:type="pct"/>
        </w:trPr>
        <w:tc>
          <w:tcPr>
            <w:tcW w:w="720" w:type="pct"/>
            <w:vMerge/>
            <w:shd w:val="clear" w:color="auto" w:fill="auto"/>
            <w:noWrap/>
            <w:vAlign w:val="center"/>
          </w:tcPr>
          <w:p w14:paraId="341DB53F"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auto"/>
            <w:vAlign w:val="center"/>
          </w:tcPr>
          <w:p w14:paraId="72BEFDD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shd w:val="clear" w:color="auto" w:fill="auto"/>
            <w:vAlign w:val="center"/>
          </w:tcPr>
          <w:p w14:paraId="241DE82B"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shd w:val="clear" w:color="auto" w:fill="auto"/>
            <w:vAlign w:val="center"/>
          </w:tcPr>
          <w:p w14:paraId="2A608E3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shd w:val="clear" w:color="auto" w:fill="auto"/>
            <w:vAlign w:val="center"/>
          </w:tcPr>
          <w:p w14:paraId="553CB097"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144F7E2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48A85EB6"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shd w:val="clear" w:color="auto" w:fill="auto"/>
            <w:vAlign w:val="center"/>
          </w:tcPr>
          <w:p w14:paraId="7E464833"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shd w:val="clear" w:color="auto" w:fill="auto"/>
            <w:vAlign w:val="center"/>
          </w:tcPr>
          <w:p w14:paraId="694CD5C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shd w:val="clear" w:color="auto" w:fill="auto"/>
            <w:vAlign w:val="center"/>
          </w:tcPr>
          <w:p w14:paraId="43B2C3F5" w14:textId="77777777" w:rsidR="00FA74B4" w:rsidRPr="008943DA" w:rsidRDefault="00FA74B4" w:rsidP="004B7601">
            <w:pPr>
              <w:rPr>
                <w:rFonts w:ascii="Times New Roman" w:hAnsi="Times New Roman" w:cs="Times New Roman"/>
                <w:color w:val="000000" w:themeColor="text1"/>
                <w:sz w:val="16"/>
                <w:szCs w:val="16"/>
                <w:lang w:val="en-US"/>
              </w:rPr>
            </w:pPr>
            <w:r w:rsidRPr="00320B9F">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f</w:t>
            </w:r>
          </w:p>
        </w:tc>
        <w:tc>
          <w:tcPr>
            <w:tcW w:w="425" w:type="pct"/>
            <w:shd w:val="clear" w:color="auto" w:fill="auto"/>
            <w:vAlign w:val="center"/>
          </w:tcPr>
          <w:p w14:paraId="3C14677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2.1 (1.2-3.8)</w:t>
            </w:r>
          </w:p>
        </w:tc>
        <w:tc>
          <w:tcPr>
            <w:tcW w:w="283" w:type="pct"/>
            <w:shd w:val="clear" w:color="auto" w:fill="auto"/>
            <w:vAlign w:val="center"/>
          </w:tcPr>
          <w:p w14:paraId="75D23BC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0.01</w:t>
            </w:r>
          </w:p>
        </w:tc>
      </w:tr>
      <w:tr w:rsidR="00FA74B4" w:rsidRPr="008943DA" w14:paraId="6E001A44" w14:textId="77777777" w:rsidTr="004B7601">
        <w:trPr>
          <w:gridAfter w:val="1"/>
          <w:wAfter w:w="79" w:type="pct"/>
          <w:trHeight w:val="370"/>
        </w:trPr>
        <w:tc>
          <w:tcPr>
            <w:tcW w:w="720" w:type="pct"/>
            <w:vMerge/>
            <w:shd w:val="clear" w:color="auto" w:fill="auto"/>
            <w:noWrap/>
            <w:vAlign w:val="center"/>
          </w:tcPr>
          <w:p w14:paraId="1A3E71CF"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auto"/>
            <w:vAlign w:val="center"/>
          </w:tcPr>
          <w:p w14:paraId="68A0C93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shd w:val="clear" w:color="auto" w:fill="auto"/>
            <w:vAlign w:val="center"/>
          </w:tcPr>
          <w:p w14:paraId="7B536970"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shd w:val="clear" w:color="auto" w:fill="auto"/>
            <w:vAlign w:val="center"/>
          </w:tcPr>
          <w:p w14:paraId="4A00EB9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shd w:val="clear" w:color="auto" w:fill="auto"/>
            <w:vAlign w:val="center"/>
          </w:tcPr>
          <w:p w14:paraId="2059F98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36C5D64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5EBA4AC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shd w:val="clear" w:color="auto" w:fill="auto"/>
            <w:vAlign w:val="center"/>
          </w:tcPr>
          <w:p w14:paraId="2BD32D67"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shd w:val="clear" w:color="auto" w:fill="auto"/>
            <w:vAlign w:val="center"/>
          </w:tcPr>
          <w:p w14:paraId="5F8186FB" w14:textId="77777777" w:rsidR="00FA74B4" w:rsidRPr="00D5433A" w:rsidRDefault="00FA74B4" w:rsidP="004B7601">
            <w:pPr>
              <w:keepNext/>
              <w:keepLines/>
              <w:spacing w:before="480" w:after="160" w:line="276" w:lineRule="auto"/>
              <w:rPr>
                <w:rFonts w:ascii="Times New Roman" w:hAnsi="Times New Roman" w:cs="Times New Roman"/>
                <w:color w:val="000000" w:themeColor="text1"/>
                <w:sz w:val="16"/>
                <w:szCs w:val="16"/>
                <w:lang w:val="fr-BE"/>
              </w:rPr>
            </w:pPr>
            <w:r w:rsidRPr="00D5433A">
              <w:rPr>
                <w:rFonts w:ascii="Times New Roman" w:hAnsi="Times New Roman" w:cs="Times New Roman"/>
                <w:color w:val="000000" w:themeColor="text1"/>
                <w:sz w:val="16"/>
                <w:szCs w:val="16"/>
                <w:lang w:val="fr-BE"/>
              </w:rPr>
              <w:t>ELISA (CrossLaps ELISA; CIS Biointernational)</w:t>
            </w:r>
          </w:p>
        </w:tc>
        <w:tc>
          <w:tcPr>
            <w:tcW w:w="331" w:type="pct"/>
            <w:shd w:val="clear" w:color="auto" w:fill="auto"/>
            <w:vAlign w:val="center"/>
          </w:tcPr>
          <w:p w14:paraId="07243EBA" w14:textId="77777777" w:rsidR="00FA74B4" w:rsidRPr="008943DA" w:rsidRDefault="00FA74B4" w:rsidP="004B7601">
            <w:pPr>
              <w:rPr>
                <w:rFonts w:ascii="Times New Roman" w:hAnsi="Times New Roman" w:cs="Times New Roman"/>
                <w:color w:val="000000" w:themeColor="text1"/>
                <w:sz w:val="16"/>
                <w:szCs w:val="16"/>
                <w:lang w:val="en-US"/>
              </w:rPr>
            </w:pPr>
            <w:r w:rsidRPr="00D5433A">
              <w:rPr>
                <w:rFonts w:ascii="Times New Roman" w:hAnsi="Times New Roman" w:cs="Times New Roman"/>
                <w:color w:val="000000" w:themeColor="text1"/>
                <w:sz w:val="16"/>
                <w:szCs w:val="16"/>
                <w:lang w:val="en-GB"/>
              </w:rPr>
              <w:t>u-β-CTX-I</w:t>
            </w:r>
            <w:r w:rsidRPr="008943DA">
              <w:rPr>
                <w:rFonts w:ascii="Times New Roman" w:hAnsi="Times New Roman" w:cs="Times New Roman"/>
                <w:color w:val="000000" w:themeColor="text1"/>
                <w:sz w:val="16"/>
                <w:szCs w:val="16"/>
                <w:vertAlign w:val="superscript"/>
                <w:lang w:val="en-US"/>
              </w:rPr>
              <w:t>a</w:t>
            </w:r>
          </w:p>
        </w:tc>
        <w:tc>
          <w:tcPr>
            <w:tcW w:w="425" w:type="pct"/>
            <w:shd w:val="clear" w:color="auto" w:fill="auto"/>
            <w:vAlign w:val="center"/>
          </w:tcPr>
          <w:p w14:paraId="14871C7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2.3 (1.3-4.1)</w:t>
            </w:r>
          </w:p>
        </w:tc>
        <w:tc>
          <w:tcPr>
            <w:tcW w:w="283" w:type="pct"/>
            <w:shd w:val="clear" w:color="auto" w:fill="auto"/>
            <w:vAlign w:val="center"/>
          </w:tcPr>
          <w:p w14:paraId="1E5CED1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0.008</w:t>
            </w:r>
          </w:p>
        </w:tc>
      </w:tr>
      <w:tr w:rsidR="00FA74B4" w:rsidRPr="008943DA" w14:paraId="66D96B95" w14:textId="77777777" w:rsidTr="004B7601">
        <w:trPr>
          <w:gridAfter w:val="1"/>
          <w:wAfter w:w="79" w:type="pct"/>
          <w:trHeight w:val="405"/>
        </w:trPr>
        <w:tc>
          <w:tcPr>
            <w:tcW w:w="720" w:type="pct"/>
            <w:vMerge/>
            <w:shd w:val="clear" w:color="auto" w:fill="auto"/>
            <w:noWrap/>
            <w:vAlign w:val="center"/>
          </w:tcPr>
          <w:p w14:paraId="14FC822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auto"/>
            <w:vAlign w:val="center"/>
          </w:tcPr>
          <w:p w14:paraId="361A487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shd w:val="clear" w:color="auto" w:fill="auto"/>
            <w:vAlign w:val="center"/>
          </w:tcPr>
          <w:p w14:paraId="295AFAD0"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shd w:val="clear" w:color="auto" w:fill="auto"/>
            <w:vAlign w:val="center"/>
          </w:tcPr>
          <w:p w14:paraId="2254C18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shd w:val="clear" w:color="auto" w:fill="auto"/>
            <w:vAlign w:val="center"/>
          </w:tcPr>
          <w:p w14:paraId="289101D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5E00EFA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64F76D6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shd w:val="clear" w:color="auto" w:fill="auto"/>
            <w:vAlign w:val="center"/>
          </w:tcPr>
          <w:p w14:paraId="032CF30C"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shd w:val="clear" w:color="auto" w:fill="auto"/>
            <w:vAlign w:val="center"/>
          </w:tcPr>
          <w:p w14:paraId="6E74B2A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shd w:val="clear" w:color="auto" w:fill="auto"/>
            <w:vAlign w:val="center"/>
          </w:tcPr>
          <w:p w14:paraId="0DF79435" w14:textId="77777777" w:rsidR="00FA74B4" w:rsidRPr="008943DA" w:rsidRDefault="00FA74B4" w:rsidP="004B7601">
            <w:pPr>
              <w:rPr>
                <w:rFonts w:ascii="Times New Roman" w:hAnsi="Times New Roman" w:cs="Times New Roman"/>
                <w:color w:val="000000" w:themeColor="text1"/>
                <w:sz w:val="16"/>
                <w:szCs w:val="16"/>
                <w:lang w:val="en-US"/>
              </w:rPr>
            </w:pPr>
            <w:r w:rsidRPr="00D5433A">
              <w:rPr>
                <w:rFonts w:ascii="Times New Roman" w:hAnsi="Times New Roman" w:cs="Times New Roman"/>
                <w:color w:val="000000" w:themeColor="text1"/>
                <w:sz w:val="16"/>
                <w:szCs w:val="16"/>
                <w:lang w:val="en-GB"/>
              </w:rPr>
              <w:t>u-β-CTX-I</w:t>
            </w:r>
            <w:r w:rsidRPr="008943DA">
              <w:rPr>
                <w:rFonts w:ascii="Times New Roman" w:hAnsi="Times New Roman" w:cs="Times New Roman"/>
                <w:color w:val="000000" w:themeColor="text1"/>
                <w:sz w:val="16"/>
                <w:szCs w:val="16"/>
                <w:vertAlign w:val="superscript"/>
                <w:lang w:val="en-US"/>
              </w:rPr>
              <w:t>f</w:t>
            </w:r>
          </w:p>
        </w:tc>
        <w:tc>
          <w:tcPr>
            <w:tcW w:w="425" w:type="pct"/>
            <w:shd w:val="clear" w:color="auto" w:fill="auto"/>
            <w:vAlign w:val="center"/>
          </w:tcPr>
          <w:p w14:paraId="6DFD7B4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2.3 (1.3-4.1)</w:t>
            </w:r>
          </w:p>
        </w:tc>
        <w:tc>
          <w:tcPr>
            <w:tcW w:w="283" w:type="pct"/>
            <w:shd w:val="clear" w:color="auto" w:fill="auto"/>
            <w:vAlign w:val="center"/>
          </w:tcPr>
          <w:p w14:paraId="30707F8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0.008</w:t>
            </w:r>
          </w:p>
        </w:tc>
      </w:tr>
      <w:tr w:rsidR="00FA74B4" w:rsidRPr="008943DA" w14:paraId="336D4CC4" w14:textId="77777777" w:rsidTr="004B7601">
        <w:trPr>
          <w:gridAfter w:val="1"/>
          <w:wAfter w:w="79" w:type="pct"/>
          <w:trHeight w:val="384"/>
        </w:trPr>
        <w:tc>
          <w:tcPr>
            <w:tcW w:w="720" w:type="pct"/>
            <w:vMerge/>
            <w:shd w:val="clear" w:color="auto" w:fill="auto"/>
            <w:noWrap/>
            <w:vAlign w:val="center"/>
          </w:tcPr>
          <w:p w14:paraId="3E01118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auto"/>
            <w:vAlign w:val="center"/>
          </w:tcPr>
          <w:p w14:paraId="4A0AAFE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shd w:val="clear" w:color="auto" w:fill="auto"/>
            <w:vAlign w:val="center"/>
          </w:tcPr>
          <w:p w14:paraId="170A0EED"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shd w:val="clear" w:color="auto" w:fill="auto"/>
            <w:vAlign w:val="center"/>
          </w:tcPr>
          <w:p w14:paraId="77EB58C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shd w:val="clear" w:color="auto" w:fill="auto"/>
            <w:vAlign w:val="center"/>
          </w:tcPr>
          <w:p w14:paraId="1ABAFEA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12C907E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454095E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shd w:val="clear" w:color="auto" w:fill="auto"/>
            <w:vAlign w:val="center"/>
          </w:tcPr>
          <w:p w14:paraId="59C2FA0F"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shd w:val="clear" w:color="auto" w:fill="auto"/>
            <w:vAlign w:val="center"/>
          </w:tcPr>
          <w:p w14:paraId="27FFEE1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ELISA (Osteomark; Ostex International, Inc., Seattle, WA, U.S.A.)</w:t>
            </w:r>
          </w:p>
        </w:tc>
        <w:tc>
          <w:tcPr>
            <w:tcW w:w="331" w:type="pct"/>
            <w:shd w:val="clear" w:color="auto" w:fill="auto"/>
            <w:vAlign w:val="center"/>
          </w:tcPr>
          <w:p w14:paraId="205CA2C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u-NTX</w:t>
            </w:r>
            <w:r>
              <w:rPr>
                <w:rFonts w:ascii="Times New Roman" w:hAnsi="Times New Roman" w:cs="Times New Roman"/>
                <w:color w:val="000000" w:themeColor="text1"/>
                <w:sz w:val="16"/>
                <w:szCs w:val="16"/>
                <w:lang w:val="en-US"/>
              </w:rPr>
              <w:t>-I</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a</w:t>
            </w:r>
          </w:p>
        </w:tc>
        <w:tc>
          <w:tcPr>
            <w:tcW w:w="425" w:type="pct"/>
            <w:shd w:val="clear" w:color="auto" w:fill="auto"/>
            <w:vAlign w:val="center"/>
          </w:tcPr>
          <w:p w14:paraId="1CDD39E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1.7 (0.9-3.2)</w:t>
            </w:r>
          </w:p>
        </w:tc>
        <w:tc>
          <w:tcPr>
            <w:tcW w:w="283" w:type="pct"/>
            <w:shd w:val="clear" w:color="auto" w:fill="auto"/>
            <w:vAlign w:val="center"/>
          </w:tcPr>
          <w:p w14:paraId="6E043B8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0.09</w:t>
            </w:r>
          </w:p>
        </w:tc>
      </w:tr>
      <w:tr w:rsidR="00FA74B4" w:rsidRPr="008943DA" w14:paraId="142C3D76" w14:textId="77777777" w:rsidTr="004B7601">
        <w:trPr>
          <w:gridAfter w:val="1"/>
          <w:wAfter w:w="79" w:type="pct"/>
        </w:trPr>
        <w:tc>
          <w:tcPr>
            <w:tcW w:w="720" w:type="pct"/>
            <w:vMerge/>
            <w:shd w:val="clear" w:color="auto" w:fill="auto"/>
            <w:noWrap/>
            <w:vAlign w:val="center"/>
          </w:tcPr>
          <w:p w14:paraId="0326CC0E"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auto"/>
            <w:vAlign w:val="center"/>
          </w:tcPr>
          <w:p w14:paraId="026EE83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shd w:val="clear" w:color="auto" w:fill="auto"/>
            <w:vAlign w:val="center"/>
          </w:tcPr>
          <w:p w14:paraId="73CE4EA1"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shd w:val="clear" w:color="auto" w:fill="auto"/>
            <w:vAlign w:val="center"/>
          </w:tcPr>
          <w:p w14:paraId="4CAB7B7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shd w:val="clear" w:color="auto" w:fill="auto"/>
            <w:vAlign w:val="center"/>
          </w:tcPr>
          <w:p w14:paraId="69ACFFC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2CDCD32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2E9C530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shd w:val="clear" w:color="auto" w:fill="auto"/>
            <w:vAlign w:val="center"/>
          </w:tcPr>
          <w:p w14:paraId="3E2B3786"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shd w:val="clear" w:color="auto" w:fill="auto"/>
            <w:vAlign w:val="center"/>
          </w:tcPr>
          <w:p w14:paraId="1AFDD7B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shd w:val="clear" w:color="auto" w:fill="auto"/>
            <w:vAlign w:val="center"/>
          </w:tcPr>
          <w:p w14:paraId="174843C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u-NTX</w:t>
            </w:r>
            <w:r>
              <w:rPr>
                <w:rFonts w:ascii="Times New Roman" w:hAnsi="Times New Roman" w:cs="Times New Roman"/>
                <w:color w:val="000000" w:themeColor="text1"/>
                <w:sz w:val="16"/>
                <w:szCs w:val="16"/>
                <w:lang w:val="en-US"/>
              </w:rPr>
              <w:t>-I</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f</w:t>
            </w:r>
          </w:p>
        </w:tc>
        <w:tc>
          <w:tcPr>
            <w:tcW w:w="425" w:type="pct"/>
            <w:shd w:val="clear" w:color="auto" w:fill="auto"/>
            <w:vAlign w:val="center"/>
          </w:tcPr>
          <w:p w14:paraId="4A5CA55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1.7 (0.9-3.2)</w:t>
            </w:r>
          </w:p>
        </w:tc>
        <w:tc>
          <w:tcPr>
            <w:tcW w:w="283" w:type="pct"/>
            <w:shd w:val="clear" w:color="auto" w:fill="auto"/>
            <w:vAlign w:val="center"/>
          </w:tcPr>
          <w:p w14:paraId="5F3F22F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0.09</w:t>
            </w:r>
          </w:p>
        </w:tc>
      </w:tr>
      <w:tr w:rsidR="00FA74B4" w:rsidRPr="008943DA" w14:paraId="3348B11A" w14:textId="77777777" w:rsidTr="004B7601">
        <w:trPr>
          <w:gridAfter w:val="1"/>
          <w:wAfter w:w="79" w:type="pct"/>
          <w:trHeight w:val="320"/>
        </w:trPr>
        <w:tc>
          <w:tcPr>
            <w:tcW w:w="720" w:type="pct"/>
            <w:vMerge/>
            <w:shd w:val="clear" w:color="auto" w:fill="auto"/>
            <w:noWrap/>
            <w:vAlign w:val="center"/>
          </w:tcPr>
          <w:p w14:paraId="003E9D68"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auto"/>
            <w:vAlign w:val="center"/>
          </w:tcPr>
          <w:p w14:paraId="7D29417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shd w:val="clear" w:color="auto" w:fill="auto"/>
            <w:vAlign w:val="center"/>
          </w:tcPr>
          <w:p w14:paraId="32C19C9F"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shd w:val="clear" w:color="auto" w:fill="auto"/>
            <w:vAlign w:val="center"/>
          </w:tcPr>
          <w:p w14:paraId="48A2439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shd w:val="clear" w:color="auto" w:fill="auto"/>
            <w:vAlign w:val="center"/>
          </w:tcPr>
          <w:p w14:paraId="140720A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707BFCE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5FA32FF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shd w:val="clear" w:color="auto" w:fill="auto"/>
            <w:vAlign w:val="center"/>
          </w:tcPr>
          <w:p w14:paraId="127514F1"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shd w:val="clear" w:color="auto" w:fill="auto"/>
            <w:vAlign w:val="center"/>
          </w:tcPr>
          <w:p w14:paraId="30B12A15" w14:textId="77777777" w:rsidR="00FA74B4" w:rsidRPr="00D5433A" w:rsidRDefault="00FA74B4" w:rsidP="004B7601">
            <w:pPr>
              <w:keepNext/>
              <w:keepLines/>
              <w:spacing w:before="480" w:after="160" w:line="276" w:lineRule="auto"/>
              <w:rPr>
                <w:rFonts w:ascii="Times New Roman" w:hAnsi="Times New Roman" w:cs="Times New Roman"/>
                <w:color w:val="000000" w:themeColor="text1"/>
                <w:sz w:val="16"/>
                <w:szCs w:val="16"/>
                <w:lang w:val="nl-NL"/>
              </w:rPr>
            </w:pPr>
            <w:r w:rsidRPr="00D5433A">
              <w:rPr>
                <w:rFonts w:ascii="Times New Roman" w:hAnsi="Times New Roman" w:cs="Times New Roman"/>
                <w:color w:val="000000" w:themeColor="text1"/>
                <w:sz w:val="16"/>
                <w:szCs w:val="16"/>
                <w:lang w:val="nl-NL"/>
              </w:rPr>
              <w:t>ELISA (Pyrilinks-D;Quidel Biosystem)</w:t>
            </w:r>
          </w:p>
        </w:tc>
        <w:tc>
          <w:tcPr>
            <w:tcW w:w="331" w:type="pct"/>
            <w:shd w:val="clear" w:color="auto" w:fill="auto"/>
            <w:vAlign w:val="center"/>
          </w:tcPr>
          <w:p w14:paraId="17A83AE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u-fUPD/ cr</w:t>
            </w:r>
            <w:r w:rsidRPr="008943DA">
              <w:rPr>
                <w:rFonts w:ascii="Times New Roman" w:hAnsi="Times New Roman" w:cs="Times New Roman"/>
                <w:color w:val="000000" w:themeColor="text1"/>
                <w:sz w:val="16"/>
                <w:szCs w:val="16"/>
                <w:vertAlign w:val="superscript"/>
                <w:lang w:val="en-US"/>
              </w:rPr>
              <w:t>a</w:t>
            </w:r>
          </w:p>
        </w:tc>
        <w:tc>
          <w:tcPr>
            <w:tcW w:w="425" w:type="pct"/>
            <w:shd w:val="clear" w:color="auto" w:fill="auto"/>
            <w:vAlign w:val="center"/>
          </w:tcPr>
          <w:p w14:paraId="2BE775A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1.8 (0.9-3.6)</w:t>
            </w:r>
          </w:p>
        </w:tc>
        <w:tc>
          <w:tcPr>
            <w:tcW w:w="283" w:type="pct"/>
            <w:shd w:val="clear" w:color="auto" w:fill="auto"/>
            <w:vAlign w:val="center"/>
          </w:tcPr>
          <w:p w14:paraId="699925B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0.07</w:t>
            </w:r>
          </w:p>
        </w:tc>
      </w:tr>
      <w:tr w:rsidR="00FA74B4" w:rsidRPr="008943DA" w14:paraId="40B5493A" w14:textId="77777777" w:rsidTr="004B7601">
        <w:trPr>
          <w:gridAfter w:val="1"/>
          <w:wAfter w:w="79" w:type="pct"/>
          <w:trHeight w:val="381"/>
        </w:trPr>
        <w:tc>
          <w:tcPr>
            <w:tcW w:w="720" w:type="pct"/>
            <w:vMerge/>
            <w:shd w:val="clear" w:color="auto" w:fill="auto"/>
            <w:noWrap/>
            <w:vAlign w:val="center"/>
          </w:tcPr>
          <w:p w14:paraId="06BF0133"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auto"/>
            <w:vAlign w:val="center"/>
          </w:tcPr>
          <w:p w14:paraId="689DB15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shd w:val="clear" w:color="auto" w:fill="auto"/>
            <w:vAlign w:val="center"/>
          </w:tcPr>
          <w:p w14:paraId="04A8DF60"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shd w:val="clear" w:color="auto" w:fill="auto"/>
            <w:vAlign w:val="center"/>
          </w:tcPr>
          <w:p w14:paraId="5D8E230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shd w:val="clear" w:color="auto" w:fill="auto"/>
            <w:vAlign w:val="center"/>
          </w:tcPr>
          <w:p w14:paraId="30E232A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70BF426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shd w:val="clear" w:color="auto" w:fill="auto"/>
            <w:vAlign w:val="center"/>
          </w:tcPr>
          <w:p w14:paraId="7464748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shd w:val="clear" w:color="auto" w:fill="auto"/>
            <w:vAlign w:val="center"/>
          </w:tcPr>
          <w:p w14:paraId="4CD6BDD9"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shd w:val="clear" w:color="auto" w:fill="auto"/>
            <w:vAlign w:val="center"/>
          </w:tcPr>
          <w:p w14:paraId="653E1C3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shd w:val="clear" w:color="auto" w:fill="auto"/>
            <w:vAlign w:val="center"/>
          </w:tcPr>
          <w:p w14:paraId="1ACCBFB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u-fUPD/ cr</w:t>
            </w:r>
            <w:r w:rsidRPr="008943DA">
              <w:rPr>
                <w:rFonts w:ascii="Times New Roman" w:hAnsi="Times New Roman" w:cs="Times New Roman"/>
                <w:color w:val="000000" w:themeColor="text1"/>
                <w:sz w:val="16"/>
                <w:szCs w:val="16"/>
                <w:vertAlign w:val="superscript"/>
                <w:lang w:val="en-US"/>
              </w:rPr>
              <w:t>f</w:t>
            </w:r>
          </w:p>
        </w:tc>
        <w:tc>
          <w:tcPr>
            <w:tcW w:w="425" w:type="pct"/>
            <w:shd w:val="clear" w:color="auto" w:fill="auto"/>
            <w:vAlign w:val="center"/>
          </w:tcPr>
          <w:p w14:paraId="3BE3E4F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1.8 (1.0-3.4)</w:t>
            </w:r>
          </w:p>
        </w:tc>
        <w:tc>
          <w:tcPr>
            <w:tcW w:w="283" w:type="pct"/>
            <w:shd w:val="clear" w:color="auto" w:fill="auto"/>
            <w:vAlign w:val="center"/>
          </w:tcPr>
          <w:p w14:paraId="30D3998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0.07</w:t>
            </w:r>
          </w:p>
        </w:tc>
      </w:tr>
      <w:tr w:rsidR="00FA74B4" w:rsidRPr="008943DA" w14:paraId="24084232" w14:textId="77777777" w:rsidTr="004B7601">
        <w:trPr>
          <w:gridAfter w:val="1"/>
          <w:wAfter w:w="79" w:type="pct"/>
        </w:trPr>
        <w:tc>
          <w:tcPr>
            <w:tcW w:w="720" w:type="pct"/>
            <w:vMerge w:val="restart"/>
            <w:noWrap/>
            <w:vAlign w:val="center"/>
          </w:tcPr>
          <w:p w14:paraId="05C6FB9C" w14:textId="07D24701" w:rsidR="00FA74B4" w:rsidRPr="008943DA" w:rsidRDefault="00FA74B4" w:rsidP="004B7601">
            <w:pPr>
              <w:rPr>
                <w:rFonts w:ascii="Times New Roman" w:hAnsi="Times New Roman" w:cs="Times New Roman"/>
                <w:color w:val="000000" w:themeColor="text1"/>
                <w:sz w:val="16"/>
                <w:szCs w:val="16"/>
                <w:lang w:val="en-GB"/>
              </w:rPr>
            </w:pPr>
            <w:r w:rsidRPr="008943DA">
              <w:rPr>
                <w:rFonts w:ascii="Times New Roman" w:hAnsi="Times New Roman" w:cs="Times New Roman"/>
                <w:color w:val="000000" w:themeColor="text1"/>
                <w:sz w:val="16"/>
                <w:szCs w:val="16"/>
                <w:lang w:val="en-US"/>
              </w:rPr>
              <w:t>Greenfield, DM./2001/UK</w:t>
            </w:r>
            <w:r w:rsidRPr="008943DA">
              <w:rPr>
                <w:rFonts w:ascii="Times New Roman" w:hAnsi="Times New Roman" w:cs="Times New Roman"/>
                <w:color w:val="000000" w:themeColor="text1"/>
                <w:sz w:val="16"/>
                <w:szCs w:val="16"/>
              </w:rPr>
              <w:fldChar w:fldCharType="begin"/>
            </w:r>
            <w:r w:rsidR="00984934">
              <w:rPr>
                <w:rFonts w:ascii="Times New Roman" w:hAnsi="Times New Roman" w:cs="Times New Roman"/>
                <w:color w:val="000000" w:themeColor="text1"/>
                <w:sz w:val="16"/>
                <w:szCs w:val="16"/>
              </w:rPr>
              <w:instrText xml:space="preserve"> ADDIN EN.CITE &lt;EndNote&gt;&lt;Cite&gt;&lt;Author&gt;Greenfield&lt;/Author&gt;&lt;Year&gt;2001&lt;/Year&gt;&lt;RecNum&gt;11&lt;/RecNum&gt;&lt;DisplayText&gt;(11)&lt;/DisplayText&gt;&lt;record&gt;&lt;rec-number&gt;11&lt;/rec-number&gt;&lt;foreign-keys&gt;&lt;key app="EN" db-id="5dx995sdfd0pzreaps05satx90a2tffwdpde" timestamp="1729090020"&gt;11&lt;/key&gt;&lt;/foreign-keys&gt;&lt;ref-type name="Journal Article"&gt;17&lt;/ref-type&gt;&lt;contributors&gt;&lt;authors&gt;&lt;author&gt;Greenfield, Diana M&lt;/author&gt;&lt;author&gt;Hannon, Rosemary A&lt;/author&gt;&lt;author&gt;Eastell, Richard&lt;/author&gt;&lt;/authors&gt;&lt;/contributors&gt;&lt;titles&gt;&lt;title&gt;The association between bone turnover and fracture risk (Sheffield Osteoporosis study)&lt;/title&gt;&lt;secondary-title&gt;Bone markers—biochemical and clinical perspectives. Martin Dunitz, London&lt;/secondary-title&gt;&lt;/titles&gt;&lt;periodical&gt;&lt;full-title&gt;Bone markers—biochemical and clinical perspectives. Martin Dunitz, London&lt;/full-title&gt;&lt;/periodical&gt;&lt;pages&gt;225-236&lt;/pages&gt;&lt;dates&gt;&lt;year&gt;2001&lt;/year&gt;&lt;/dates&gt;&lt;urls&gt;&lt;/urls&gt;&lt;/record&gt;&lt;/Cite&gt;&lt;/EndNote&gt;</w:instrText>
            </w:r>
            <w:r w:rsidRPr="008943DA">
              <w:rPr>
                <w:rFonts w:ascii="Times New Roman" w:hAnsi="Times New Roman" w:cs="Times New Roman"/>
                <w:color w:val="000000" w:themeColor="text1"/>
                <w:sz w:val="16"/>
                <w:szCs w:val="16"/>
              </w:rPr>
              <w:fldChar w:fldCharType="separate"/>
            </w:r>
            <w:r w:rsidR="00984934">
              <w:rPr>
                <w:rFonts w:ascii="Times New Roman" w:hAnsi="Times New Roman" w:cs="Times New Roman"/>
                <w:noProof/>
                <w:color w:val="000000" w:themeColor="text1"/>
                <w:sz w:val="16"/>
                <w:szCs w:val="16"/>
              </w:rPr>
              <w:t>(11)</w:t>
            </w:r>
            <w:r w:rsidRPr="008943DA">
              <w:rPr>
                <w:rFonts w:ascii="Times New Roman" w:hAnsi="Times New Roman" w:cs="Times New Roman"/>
                <w:color w:val="000000" w:themeColor="text1"/>
                <w:sz w:val="16"/>
                <w:szCs w:val="16"/>
              </w:rPr>
              <w:fldChar w:fldCharType="end"/>
            </w:r>
          </w:p>
        </w:tc>
        <w:tc>
          <w:tcPr>
            <w:tcW w:w="613" w:type="pct"/>
            <w:vMerge w:val="restart"/>
            <w:shd w:val="clear" w:color="auto" w:fill="FFFFFF" w:themeFill="background1"/>
            <w:vAlign w:val="center"/>
          </w:tcPr>
          <w:p w14:paraId="3DAF325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375 women recruited be age-stratified randomization from general populations in Sheffield</w:t>
            </w:r>
          </w:p>
        </w:tc>
        <w:tc>
          <w:tcPr>
            <w:tcW w:w="282" w:type="pct"/>
            <w:vMerge w:val="restart"/>
            <w:vAlign w:val="center"/>
          </w:tcPr>
          <w:p w14:paraId="052BF773"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50-85 (mean 64.5)</w:t>
            </w:r>
          </w:p>
        </w:tc>
        <w:tc>
          <w:tcPr>
            <w:tcW w:w="189" w:type="pct"/>
            <w:vMerge w:val="restart"/>
            <w:vAlign w:val="center"/>
          </w:tcPr>
          <w:p w14:paraId="02C0AC3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w:t>
            </w:r>
          </w:p>
        </w:tc>
        <w:tc>
          <w:tcPr>
            <w:tcW w:w="331" w:type="pct"/>
            <w:vMerge w:val="restart"/>
            <w:vAlign w:val="center"/>
          </w:tcPr>
          <w:p w14:paraId="349B0DEC"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5 years</w:t>
            </w:r>
          </w:p>
        </w:tc>
        <w:tc>
          <w:tcPr>
            <w:tcW w:w="377" w:type="pct"/>
            <w:vAlign w:val="center"/>
          </w:tcPr>
          <w:p w14:paraId="3B71F81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Align w:val="center"/>
          </w:tcPr>
          <w:p w14:paraId="1E469326"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1487CCA8"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38C3172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F5D2ADC"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24420A0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Relative risk (95%CI)</w:t>
            </w:r>
          </w:p>
        </w:tc>
        <w:tc>
          <w:tcPr>
            <w:tcW w:w="283" w:type="pct"/>
            <w:vMerge w:val="restart"/>
            <w:vAlign w:val="center"/>
          </w:tcPr>
          <w:p w14:paraId="14874254"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F7234F0" w14:textId="77777777" w:rsidTr="004B7601">
        <w:trPr>
          <w:gridAfter w:val="1"/>
          <w:wAfter w:w="79" w:type="pct"/>
        </w:trPr>
        <w:tc>
          <w:tcPr>
            <w:tcW w:w="720" w:type="pct"/>
            <w:vMerge/>
            <w:noWrap/>
            <w:vAlign w:val="center"/>
          </w:tcPr>
          <w:p w14:paraId="6BE03C0C"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46C87E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2A77AC6"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E1DB21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445934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Align w:val="center"/>
          </w:tcPr>
          <w:p w14:paraId="1C30588C"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Align w:val="center"/>
          </w:tcPr>
          <w:p w14:paraId="05C1C476"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59A8EE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Align w:val="center"/>
          </w:tcPr>
          <w:p w14:paraId="4569EC7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BA09CD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u-PDY/cr</w:t>
            </w:r>
            <w:r w:rsidRPr="008943DA">
              <w:rPr>
                <w:rFonts w:ascii="Times New Roman" w:hAnsi="Times New Roman" w:cs="Times New Roman"/>
                <w:color w:val="000000" w:themeColor="text1"/>
                <w:sz w:val="16"/>
                <w:szCs w:val="16"/>
                <w:vertAlign w:val="superscript"/>
                <w:lang w:val="en-US"/>
              </w:rPr>
              <w:t>q</w:t>
            </w:r>
          </w:p>
        </w:tc>
        <w:tc>
          <w:tcPr>
            <w:tcW w:w="425" w:type="pct"/>
            <w:vAlign w:val="center"/>
          </w:tcPr>
          <w:p w14:paraId="2BAEC71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1.2 (1.2-1.3</w:t>
            </w:r>
          </w:p>
        </w:tc>
        <w:tc>
          <w:tcPr>
            <w:tcW w:w="283" w:type="pct"/>
            <w:vMerge/>
            <w:vAlign w:val="center"/>
          </w:tcPr>
          <w:p w14:paraId="6B1994E6"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A9820C5" w14:textId="77777777" w:rsidTr="004B7601">
        <w:trPr>
          <w:gridAfter w:val="1"/>
          <w:wAfter w:w="79" w:type="pct"/>
        </w:trPr>
        <w:tc>
          <w:tcPr>
            <w:tcW w:w="720" w:type="pct"/>
            <w:vMerge/>
            <w:noWrap/>
            <w:vAlign w:val="center"/>
          </w:tcPr>
          <w:p w14:paraId="6B65BEE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95A0E25"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EDD73F0"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0B5978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181F71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Align w:val="center"/>
          </w:tcPr>
          <w:p w14:paraId="21F2302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Align w:val="center"/>
          </w:tcPr>
          <w:p w14:paraId="632D7A5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62BA59D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Non-verterbral</w:t>
            </w:r>
          </w:p>
        </w:tc>
        <w:tc>
          <w:tcPr>
            <w:tcW w:w="708" w:type="pct"/>
            <w:vAlign w:val="center"/>
          </w:tcPr>
          <w:p w14:paraId="2215032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1B264FD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u-PDY/cr</w:t>
            </w:r>
            <w:r w:rsidRPr="008943DA">
              <w:rPr>
                <w:rFonts w:ascii="Times New Roman" w:hAnsi="Times New Roman" w:cs="Times New Roman"/>
                <w:color w:val="000000" w:themeColor="text1"/>
                <w:sz w:val="16"/>
                <w:szCs w:val="16"/>
                <w:vertAlign w:val="superscript"/>
                <w:lang w:val="en-US"/>
              </w:rPr>
              <w:t>q</w:t>
            </w:r>
          </w:p>
        </w:tc>
        <w:tc>
          <w:tcPr>
            <w:tcW w:w="425" w:type="pct"/>
            <w:vAlign w:val="center"/>
          </w:tcPr>
          <w:p w14:paraId="27D2148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1.3 (1.1-1.5)</w:t>
            </w:r>
          </w:p>
        </w:tc>
        <w:tc>
          <w:tcPr>
            <w:tcW w:w="283" w:type="pct"/>
            <w:vMerge/>
            <w:vAlign w:val="center"/>
          </w:tcPr>
          <w:p w14:paraId="416A003E"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D9E45BD" w14:textId="77777777" w:rsidTr="004B7601">
        <w:trPr>
          <w:gridAfter w:val="1"/>
          <w:wAfter w:w="79" w:type="pct"/>
        </w:trPr>
        <w:tc>
          <w:tcPr>
            <w:tcW w:w="720" w:type="pct"/>
            <w:vMerge/>
            <w:noWrap/>
            <w:vAlign w:val="center"/>
          </w:tcPr>
          <w:p w14:paraId="592DDBA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F50E82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DE68FA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12307E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7F35FA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Align w:val="center"/>
          </w:tcPr>
          <w:p w14:paraId="4EA9FDC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Align w:val="center"/>
          </w:tcPr>
          <w:p w14:paraId="6A79D99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5F9E54D1"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lang w:val="en-US"/>
              </w:rPr>
              <w:t>Vertebral</w:t>
            </w:r>
          </w:p>
        </w:tc>
        <w:tc>
          <w:tcPr>
            <w:tcW w:w="708" w:type="pct"/>
            <w:vAlign w:val="center"/>
          </w:tcPr>
          <w:p w14:paraId="5828CEA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308C0E9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u-NTX</w:t>
            </w:r>
            <w:r>
              <w:rPr>
                <w:rFonts w:ascii="Times New Roman" w:hAnsi="Times New Roman" w:cs="Times New Roman"/>
                <w:color w:val="000000" w:themeColor="text1"/>
                <w:sz w:val="16"/>
                <w:szCs w:val="16"/>
                <w:lang w:val="en-US"/>
              </w:rPr>
              <w:t>-I</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q</w:t>
            </w:r>
          </w:p>
        </w:tc>
        <w:tc>
          <w:tcPr>
            <w:tcW w:w="425" w:type="pct"/>
            <w:vAlign w:val="center"/>
          </w:tcPr>
          <w:p w14:paraId="0818ACB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1.2 (1.0-1.5)</w:t>
            </w:r>
          </w:p>
        </w:tc>
        <w:tc>
          <w:tcPr>
            <w:tcW w:w="283" w:type="pct"/>
            <w:vMerge/>
            <w:vAlign w:val="center"/>
          </w:tcPr>
          <w:p w14:paraId="35A6DDF8"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998E9B4" w14:textId="77777777" w:rsidTr="004B7601">
        <w:trPr>
          <w:gridAfter w:val="1"/>
          <w:wAfter w:w="79" w:type="pct"/>
        </w:trPr>
        <w:tc>
          <w:tcPr>
            <w:tcW w:w="720" w:type="pct"/>
            <w:vMerge w:val="restart"/>
            <w:noWrap/>
            <w:vAlign w:val="center"/>
          </w:tcPr>
          <w:p w14:paraId="1BE64AEA" w14:textId="77E9E84D"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Tromp, AM./2000/The Netherlands</w:t>
            </w:r>
            <w:r w:rsidRPr="008943DA">
              <w:rPr>
                <w:rFonts w:ascii="Times New Roman" w:hAnsi="Times New Roman" w:cs="Times New Roman"/>
                <w:color w:val="000000" w:themeColor="text1"/>
                <w:sz w:val="16"/>
                <w:szCs w:val="16"/>
              </w:rPr>
              <w:fldChar w:fldCharType="begin">
                <w:fldData xml:space="preserve">PEVuZE5vdGU+PENpdGU+PEF1dGhvcj5Ucm9tcDwvQXV0aG9yPjxZZWFyPjIwMDA8L1llYXI+PFJl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</w:fldData>
              </w:fldChar>
            </w:r>
            <w:r w:rsidR="00984934">
              <w:rPr>
                <w:rFonts w:ascii="Times New Roman" w:hAnsi="Times New Roman" w:cs="Times New Roman"/>
                <w:color w:val="000000" w:themeColor="text1"/>
                <w:sz w:val="16"/>
                <w:szCs w:val="16"/>
              </w:rPr>
              <w:instrText xml:space="preserve"> ADDIN EN.CITE </w:instrText>
            </w:r>
            <w:r w:rsidR="00984934">
              <w:rPr>
                <w:rFonts w:ascii="Times New Roman" w:hAnsi="Times New Roman" w:cs="Times New Roman"/>
                <w:color w:val="000000" w:themeColor="text1"/>
                <w:sz w:val="16"/>
                <w:szCs w:val="16"/>
              </w:rPr>
              <w:fldChar w:fldCharType="begin">
                <w:fldData xml:space="preserve">PEVuZE5vdGU+PENpdGU+PEF1dGhvcj5Ucm9tcDwvQXV0aG9yPjxZZWFyPjIwMDA8L1llYXI+PFJl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</w:fldData>
              </w:fldChar>
            </w:r>
            <w:r w:rsidR="00984934">
              <w:rPr>
                <w:rFonts w:ascii="Times New Roman" w:hAnsi="Times New Roman" w:cs="Times New Roman"/>
                <w:color w:val="000000" w:themeColor="text1"/>
                <w:sz w:val="16"/>
                <w:szCs w:val="16"/>
              </w:rPr>
              <w:instrText xml:space="preserve"> ADDIN EN.CITE.DATA </w:instrText>
            </w:r>
            <w:r w:rsidR="00984934">
              <w:rPr>
                <w:rFonts w:ascii="Times New Roman" w:hAnsi="Times New Roman" w:cs="Times New Roman"/>
                <w:color w:val="000000" w:themeColor="text1"/>
                <w:sz w:val="16"/>
                <w:szCs w:val="16"/>
              </w:rPr>
            </w:r>
            <w:r w:rsidR="00984934">
              <w:rPr>
                <w:rFonts w:ascii="Times New Roman" w:hAnsi="Times New Roman" w:cs="Times New Roman"/>
                <w:color w:val="000000" w:themeColor="text1"/>
                <w:sz w:val="16"/>
                <w:szCs w:val="16"/>
              </w:rPr>
              <w:fldChar w:fldCharType="end"/>
            </w:r>
            <w:r w:rsidRPr="008943DA">
              <w:rPr>
                <w:rFonts w:ascii="Times New Roman" w:hAnsi="Times New Roman" w:cs="Times New Roman"/>
                <w:color w:val="000000" w:themeColor="text1"/>
                <w:sz w:val="16"/>
                <w:szCs w:val="16"/>
              </w:rPr>
              <w:fldChar w:fldCharType="separate"/>
            </w:r>
            <w:r w:rsidR="00984934">
              <w:rPr>
                <w:rFonts w:ascii="Times New Roman" w:hAnsi="Times New Roman" w:cs="Times New Roman"/>
                <w:noProof/>
                <w:color w:val="000000" w:themeColor="text1"/>
                <w:sz w:val="16"/>
                <w:szCs w:val="16"/>
              </w:rPr>
              <w:t>(12)</w:t>
            </w:r>
            <w:r w:rsidRPr="008943DA">
              <w:rPr>
                <w:rFonts w:ascii="Times New Roman" w:hAnsi="Times New Roman" w:cs="Times New Roman"/>
                <w:color w:val="000000" w:themeColor="text1"/>
                <w:sz w:val="16"/>
                <w:szCs w:val="16"/>
              </w:rPr>
              <w:fldChar w:fldCharType="end"/>
            </w:r>
          </w:p>
        </w:tc>
        <w:tc>
          <w:tcPr>
            <w:tcW w:w="613" w:type="pct"/>
            <w:vMerge w:val="restart"/>
            <w:shd w:val="clear" w:color="auto" w:fill="FFFFFF" w:themeFill="background1"/>
            <w:vAlign w:val="center"/>
          </w:tcPr>
          <w:p w14:paraId="6CD4B20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348 Caucasian women, recruited from apartments for elderly people and from homes for the elderly in Amsterdam and its vicinity</w:t>
            </w:r>
          </w:p>
        </w:tc>
        <w:tc>
          <w:tcPr>
            <w:tcW w:w="282" w:type="pct"/>
            <w:vMerge w:val="restart"/>
            <w:vAlign w:val="center"/>
          </w:tcPr>
          <w:p w14:paraId="36BE60C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70-96 (mean 80.3)</w:t>
            </w:r>
          </w:p>
        </w:tc>
        <w:tc>
          <w:tcPr>
            <w:tcW w:w="189" w:type="pct"/>
            <w:vMerge w:val="restart"/>
            <w:vAlign w:val="center"/>
          </w:tcPr>
          <w:p w14:paraId="4094836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w:t>
            </w:r>
          </w:p>
        </w:tc>
        <w:tc>
          <w:tcPr>
            <w:tcW w:w="331" w:type="pct"/>
            <w:vMerge w:val="restart"/>
            <w:vAlign w:val="center"/>
          </w:tcPr>
          <w:p w14:paraId="1C819B40"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5 years</w:t>
            </w:r>
            <w:r>
              <w:rPr>
                <w:rFonts w:ascii="Times New Roman" w:hAnsi="Times New Roman" w:cs="Times New Roman"/>
                <w:color w:val="000000" w:themeColor="text1"/>
                <w:sz w:val="16"/>
                <w:szCs w:val="16"/>
                <w:lang w:val="hu-HU"/>
              </w:rPr>
              <w:t xml:space="preserve"> </w:t>
            </w:r>
            <w:r w:rsidRPr="008943DA">
              <w:rPr>
                <w:rFonts w:ascii="Times New Roman" w:hAnsi="Times New Roman" w:cs="Times New Roman"/>
                <w:color w:val="000000" w:themeColor="text1"/>
                <w:sz w:val="16"/>
                <w:szCs w:val="16"/>
              </w:rPr>
              <w:t>upto 7.6</w:t>
            </w:r>
            <w:r w:rsidRPr="008943DA">
              <w:rPr>
                <w:rFonts w:ascii="Times New Roman" w:hAnsi="Times New Roman" w:cs="Times New Roman"/>
                <w:color w:val="000000" w:themeColor="text1"/>
                <w:sz w:val="16"/>
                <w:szCs w:val="16"/>
                <w:lang w:val="hu-HU"/>
              </w:rPr>
              <w:t xml:space="preserve"> years</w:t>
            </w:r>
          </w:p>
        </w:tc>
        <w:tc>
          <w:tcPr>
            <w:tcW w:w="377" w:type="pct"/>
            <w:vMerge w:val="restart"/>
            <w:vAlign w:val="center"/>
          </w:tcPr>
          <w:p w14:paraId="332DACC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- 20  °C</w:t>
            </w:r>
          </w:p>
        </w:tc>
        <w:tc>
          <w:tcPr>
            <w:tcW w:w="377" w:type="pct"/>
            <w:vMerge w:val="restart"/>
            <w:vAlign w:val="center"/>
          </w:tcPr>
          <w:p w14:paraId="7A49656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Yes</w:t>
            </w:r>
          </w:p>
        </w:tc>
        <w:tc>
          <w:tcPr>
            <w:tcW w:w="283" w:type="pct"/>
            <w:vAlign w:val="center"/>
          </w:tcPr>
          <w:p w14:paraId="6CC3A224"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28301FD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9413538"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35A38A3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Relative risk (95% CI)</w:t>
            </w:r>
            <w:r w:rsidRPr="008943DA">
              <w:rPr>
                <w:rFonts w:ascii="Times New Roman" w:hAnsi="Times New Roman" w:cs="Times New Roman"/>
                <w:color w:val="000000" w:themeColor="text1"/>
                <w:sz w:val="16"/>
                <w:szCs w:val="16"/>
                <w:vertAlign w:val="superscript"/>
                <w:lang w:val="en-US"/>
              </w:rPr>
              <w:t>viii</w:t>
            </w:r>
          </w:p>
        </w:tc>
        <w:tc>
          <w:tcPr>
            <w:tcW w:w="283" w:type="pct"/>
            <w:vAlign w:val="center"/>
          </w:tcPr>
          <w:p w14:paraId="5DF98CBC"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F11ACF3" w14:textId="77777777" w:rsidTr="004B7601">
        <w:trPr>
          <w:gridAfter w:val="1"/>
          <w:wAfter w:w="79" w:type="pct"/>
        </w:trPr>
        <w:tc>
          <w:tcPr>
            <w:tcW w:w="720" w:type="pct"/>
            <w:vMerge/>
            <w:noWrap/>
            <w:vAlign w:val="center"/>
          </w:tcPr>
          <w:p w14:paraId="0A4A7D54"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66B6B84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AC9A2C4"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475FA8A"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D1968F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2DC5D5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AF5A07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1C1977C8"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Hip</w:t>
            </w:r>
          </w:p>
        </w:tc>
        <w:tc>
          <w:tcPr>
            <w:tcW w:w="708" w:type="pct"/>
            <w:vMerge w:val="restart"/>
            <w:vAlign w:val="center"/>
          </w:tcPr>
          <w:p w14:paraId="181504E2" w14:textId="77777777" w:rsidR="00FA74B4" w:rsidRPr="00D5433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ELISA</w:t>
            </w:r>
            <w:r w:rsidRPr="00EC4D7A">
              <w:rPr>
                <w:rFonts w:ascii="Times New Roman" w:hAnsi="Times New Roman" w:cs="Times New Roman"/>
                <w:color w:val="000000" w:themeColor="text1"/>
                <w:sz w:val="16"/>
                <w:szCs w:val="16"/>
              </w:rPr>
              <w:t xml:space="preserve"> (</w:t>
            </w:r>
            <w:r w:rsidRPr="008943DA">
              <w:rPr>
                <w:rFonts w:ascii="Times New Roman" w:hAnsi="Times New Roman" w:cs="Times New Roman"/>
                <w:color w:val="000000" w:themeColor="text1"/>
                <w:sz w:val="16"/>
                <w:szCs w:val="16"/>
                <w:lang w:val="en-US"/>
              </w:rPr>
              <w:t>NTx</w:t>
            </w:r>
            <w:r w:rsidRPr="00EC4D7A">
              <w:rPr>
                <w:rFonts w:ascii="Times New Roman" w:hAnsi="Times New Roman" w:cs="Times New Roman"/>
                <w:color w:val="000000" w:themeColor="text1"/>
                <w:sz w:val="16"/>
                <w:szCs w:val="16"/>
              </w:rPr>
              <w:t xml:space="preserve">, </w:t>
            </w:r>
            <w:r w:rsidRPr="008943DA">
              <w:rPr>
                <w:rFonts w:ascii="Times New Roman" w:hAnsi="Times New Roman" w:cs="Times New Roman"/>
                <w:color w:val="000000" w:themeColor="text1"/>
                <w:sz w:val="16"/>
                <w:szCs w:val="16"/>
                <w:lang w:val="en-US"/>
              </w:rPr>
              <w:t>Osteomark</w:t>
            </w:r>
            <w:r w:rsidRPr="00EC4D7A">
              <w:rPr>
                <w:rFonts w:ascii="Times New Roman" w:hAnsi="Times New Roman" w:cs="Times New Roman"/>
                <w:color w:val="000000" w:themeColor="text1"/>
                <w:sz w:val="16"/>
                <w:szCs w:val="16"/>
              </w:rPr>
              <w:t xml:space="preserve">, </w:t>
            </w:r>
            <w:r w:rsidRPr="008943DA">
              <w:rPr>
                <w:rFonts w:ascii="Times New Roman" w:hAnsi="Times New Roman" w:cs="Times New Roman"/>
                <w:color w:val="000000" w:themeColor="text1"/>
                <w:sz w:val="16"/>
                <w:szCs w:val="16"/>
                <w:lang w:val="en-US"/>
              </w:rPr>
              <w:t>Ostex</w:t>
            </w:r>
            <w:r w:rsidRPr="00EC4D7A">
              <w:rPr>
                <w:rFonts w:ascii="Times New Roman" w:hAnsi="Times New Roman" w:cs="Times New Roman"/>
                <w:color w:val="000000" w:themeColor="text1"/>
                <w:sz w:val="16"/>
                <w:szCs w:val="16"/>
              </w:rPr>
              <w:t xml:space="preserve">, </w:t>
            </w:r>
            <w:r w:rsidRPr="008943DA">
              <w:rPr>
                <w:rFonts w:ascii="Times New Roman" w:hAnsi="Times New Roman" w:cs="Times New Roman"/>
                <w:color w:val="000000" w:themeColor="text1"/>
                <w:sz w:val="16"/>
                <w:szCs w:val="16"/>
                <w:lang w:val="en-US"/>
              </w:rPr>
              <w:t>Seattle</w:t>
            </w:r>
            <w:r w:rsidRPr="00EC4D7A">
              <w:rPr>
                <w:rFonts w:ascii="Times New Roman" w:hAnsi="Times New Roman" w:cs="Times New Roman"/>
                <w:color w:val="000000" w:themeColor="text1"/>
                <w:sz w:val="16"/>
                <w:szCs w:val="16"/>
              </w:rPr>
              <w:t xml:space="preserve">, </w:t>
            </w:r>
            <w:r w:rsidRPr="008943DA">
              <w:rPr>
                <w:rFonts w:ascii="Times New Roman" w:hAnsi="Times New Roman" w:cs="Times New Roman"/>
                <w:color w:val="000000" w:themeColor="text1"/>
                <w:sz w:val="16"/>
                <w:szCs w:val="16"/>
                <w:lang w:val="en-US"/>
              </w:rPr>
              <w:t>WA</w:t>
            </w:r>
          </w:p>
        </w:tc>
        <w:tc>
          <w:tcPr>
            <w:tcW w:w="331" w:type="pct"/>
            <w:vAlign w:val="center"/>
          </w:tcPr>
          <w:p w14:paraId="796901AE"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u-NTX</w:t>
            </w:r>
            <w:r>
              <w:rPr>
                <w:rFonts w:ascii="Times New Roman" w:hAnsi="Times New Roman" w:cs="Times New Roman"/>
                <w:color w:val="000000" w:themeColor="text1"/>
                <w:sz w:val="16"/>
                <w:szCs w:val="16"/>
                <w:lang w:val="en-US"/>
              </w:rPr>
              <w:t>-I</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4C72572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2.6 (0.8-8.1)</w:t>
            </w:r>
          </w:p>
        </w:tc>
        <w:tc>
          <w:tcPr>
            <w:tcW w:w="283" w:type="pct"/>
            <w:vAlign w:val="center"/>
          </w:tcPr>
          <w:p w14:paraId="5986AFC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&lt;0.05</w:t>
            </w:r>
          </w:p>
        </w:tc>
      </w:tr>
      <w:tr w:rsidR="00FA74B4" w:rsidRPr="008943DA" w14:paraId="68B492DF" w14:textId="77777777" w:rsidTr="004B7601">
        <w:trPr>
          <w:gridAfter w:val="1"/>
          <w:wAfter w:w="79" w:type="pct"/>
        </w:trPr>
        <w:tc>
          <w:tcPr>
            <w:tcW w:w="720" w:type="pct"/>
            <w:vMerge/>
            <w:noWrap/>
            <w:vAlign w:val="center"/>
          </w:tcPr>
          <w:p w14:paraId="0424A958"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D8137E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149CBAB"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7172E8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F61790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96C654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E76DC16"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30E6432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Osteoporotic</w:t>
            </w:r>
          </w:p>
        </w:tc>
        <w:tc>
          <w:tcPr>
            <w:tcW w:w="708" w:type="pct"/>
            <w:vMerge/>
            <w:vAlign w:val="center"/>
          </w:tcPr>
          <w:p w14:paraId="0CAA550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7D8CDA0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u-NTX</w:t>
            </w:r>
            <w:r>
              <w:rPr>
                <w:rFonts w:ascii="Times New Roman" w:hAnsi="Times New Roman" w:cs="Times New Roman"/>
                <w:color w:val="000000" w:themeColor="text1"/>
                <w:sz w:val="16"/>
                <w:szCs w:val="16"/>
                <w:lang w:val="en-US"/>
              </w:rPr>
              <w:t>-I</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1F958C1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1.9 (0.8-4.6)</w:t>
            </w:r>
          </w:p>
        </w:tc>
        <w:tc>
          <w:tcPr>
            <w:tcW w:w="283" w:type="pct"/>
            <w:vAlign w:val="center"/>
          </w:tcPr>
          <w:p w14:paraId="472B71A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&gt;0.05</w:t>
            </w:r>
          </w:p>
        </w:tc>
      </w:tr>
      <w:tr w:rsidR="00FA74B4" w:rsidRPr="008943DA" w14:paraId="3242C892" w14:textId="77777777" w:rsidTr="004B7601">
        <w:trPr>
          <w:gridAfter w:val="1"/>
          <w:wAfter w:w="79" w:type="pct"/>
        </w:trPr>
        <w:tc>
          <w:tcPr>
            <w:tcW w:w="720" w:type="pct"/>
            <w:vMerge/>
            <w:noWrap/>
            <w:vAlign w:val="center"/>
          </w:tcPr>
          <w:p w14:paraId="72736879"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07BE6A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C4BDEA5"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5A93B3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8511CE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ACD6ED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621905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0ABEEFD"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lang w:val="en-US"/>
              </w:rPr>
              <w:t>Non-vertebral</w:t>
            </w:r>
          </w:p>
        </w:tc>
        <w:tc>
          <w:tcPr>
            <w:tcW w:w="708" w:type="pct"/>
            <w:vMerge/>
            <w:vAlign w:val="center"/>
          </w:tcPr>
          <w:p w14:paraId="0EFC4A6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7FBE6FC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u-NTX</w:t>
            </w:r>
            <w:r>
              <w:rPr>
                <w:rFonts w:ascii="Times New Roman" w:hAnsi="Times New Roman" w:cs="Times New Roman"/>
                <w:color w:val="000000" w:themeColor="text1"/>
                <w:sz w:val="16"/>
                <w:szCs w:val="16"/>
                <w:lang w:val="en-US"/>
              </w:rPr>
              <w:t>-I</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47D3583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2.6 (1.3-5.0)</w:t>
            </w:r>
          </w:p>
        </w:tc>
        <w:tc>
          <w:tcPr>
            <w:tcW w:w="283" w:type="pct"/>
            <w:vAlign w:val="center"/>
          </w:tcPr>
          <w:p w14:paraId="11EC5342"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lang w:val="en-US"/>
              </w:rPr>
              <w:t>&lt;0.05</w:t>
            </w:r>
          </w:p>
        </w:tc>
      </w:tr>
      <w:tr w:rsidR="00FA74B4" w:rsidRPr="008943DA" w14:paraId="2BB9C756" w14:textId="77777777" w:rsidTr="004B7601">
        <w:trPr>
          <w:gridAfter w:val="1"/>
          <w:wAfter w:w="79" w:type="pct"/>
        </w:trPr>
        <w:tc>
          <w:tcPr>
            <w:tcW w:w="720" w:type="pct"/>
            <w:noWrap/>
            <w:vAlign w:val="center"/>
          </w:tcPr>
          <w:p w14:paraId="4715485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shd w:val="clear" w:color="auto" w:fill="FFFFFF" w:themeFill="background1"/>
            <w:vAlign w:val="center"/>
          </w:tcPr>
          <w:p w14:paraId="1685913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Align w:val="center"/>
          </w:tcPr>
          <w:p w14:paraId="1D1FDF3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Align w:val="center"/>
          </w:tcPr>
          <w:p w14:paraId="6AC40A3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7DC8BEC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Align w:val="center"/>
          </w:tcPr>
          <w:p w14:paraId="194B366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Align w:val="center"/>
          </w:tcPr>
          <w:p w14:paraId="7573C98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6079A15"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1CAF078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1BF7453"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28DE37D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Odds ratio </w:t>
            </w:r>
          </w:p>
          <w:p w14:paraId="7010387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(95%CI)</w:t>
            </w:r>
          </w:p>
        </w:tc>
        <w:tc>
          <w:tcPr>
            <w:tcW w:w="283" w:type="pct"/>
            <w:vAlign w:val="center"/>
          </w:tcPr>
          <w:p w14:paraId="3952775C"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A478115" w14:textId="77777777" w:rsidTr="004B7601">
        <w:trPr>
          <w:gridAfter w:val="1"/>
          <w:wAfter w:w="79" w:type="pct"/>
        </w:trPr>
        <w:tc>
          <w:tcPr>
            <w:tcW w:w="720" w:type="pct"/>
            <w:vMerge w:val="restart"/>
            <w:noWrap/>
            <w:vAlign w:val="center"/>
          </w:tcPr>
          <w:p w14:paraId="1120E997" w14:textId="74D759B5"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Bruyere</w:t>
            </w:r>
            <w:r w:rsidRPr="008943DA">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rPr>
              <w:t xml:space="preserve"> O</w:t>
            </w:r>
            <w:r w:rsidRPr="008943DA">
              <w:rPr>
                <w:rFonts w:ascii="Times New Roman" w:hAnsi="Times New Roman" w:cs="Times New Roman"/>
                <w:color w:val="000000" w:themeColor="text1"/>
                <w:sz w:val="16"/>
                <w:szCs w:val="16"/>
                <w:lang w:val="en-GB"/>
              </w:rPr>
              <w:t>./2003/Belgium</w:t>
            </w:r>
            <w:r w:rsidRPr="008943DA">
              <w:rPr>
                <w:rFonts w:ascii="Times New Roman" w:hAnsi="Times New Roman" w:cs="Times New Roman"/>
                <w:color w:val="000000" w:themeColor="text1"/>
                <w:sz w:val="16"/>
                <w:szCs w:val="16"/>
              </w:rPr>
              <w:fldChar w:fldCharType="begin">
                <w:fldData xml:space="preserve">PEVuZE5vdGU+PENpdGU+PEF1dGhvcj5CcnV5ZXJlPC9BdXRob3I+PFllYXI+MjAwMzwvWWVhcj48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</w:fldData>
              </w:fldChar>
            </w:r>
            <w:r w:rsidR="00984934">
              <w:rPr>
                <w:rFonts w:ascii="Times New Roman" w:hAnsi="Times New Roman" w:cs="Times New Roman"/>
                <w:color w:val="000000" w:themeColor="text1"/>
                <w:sz w:val="16"/>
                <w:szCs w:val="16"/>
              </w:rPr>
              <w:instrText xml:space="preserve"> ADDIN EN.CITE </w:instrText>
            </w:r>
            <w:r w:rsidR="00984934">
              <w:rPr>
                <w:rFonts w:ascii="Times New Roman" w:hAnsi="Times New Roman" w:cs="Times New Roman"/>
                <w:color w:val="000000" w:themeColor="text1"/>
                <w:sz w:val="16"/>
                <w:szCs w:val="16"/>
              </w:rPr>
              <w:fldChar w:fldCharType="begin">
                <w:fldData xml:space="preserve">PEVuZE5vdGU+PENpdGU+PEF1dGhvcj5CcnV5ZXJlPC9BdXRob3I+PFllYXI+MjAwMzwvWWVhcj48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</w:fldData>
              </w:fldChar>
            </w:r>
            <w:r w:rsidR="00984934">
              <w:rPr>
                <w:rFonts w:ascii="Times New Roman" w:hAnsi="Times New Roman" w:cs="Times New Roman"/>
                <w:color w:val="000000" w:themeColor="text1"/>
                <w:sz w:val="16"/>
                <w:szCs w:val="16"/>
              </w:rPr>
              <w:instrText xml:space="preserve"> ADDIN EN.CITE.DATA </w:instrText>
            </w:r>
            <w:r w:rsidR="00984934">
              <w:rPr>
                <w:rFonts w:ascii="Times New Roman" w:hAnsi="Times New Roman" w:cs="Times New Roman"/>
                <w:color w:val="000000" w:themeColor="text1"/>
                <w:sz w:val="16"/>
                <w:szCs w:val="16"/>
              </w:rPr>
            </w:r>
            <w:r w:rsidR="00984934">
              <w:rPr>
                <w:rFonts w:ascii="Times New Roman" w:hAnsi="Times New Roman" w:cs="Times New Roman"/>
                <w:color w:val="000000" w:themeColor="text1"/>
                <w:sz w:val="16"/>
                <w:szCs w:val="16"/>
              </w:rPr>
              <w:fldChar w:fldCharType="end"/>
            </w:r>
            <w:r w:rsidRPr="008943DA">
              <w:rPr>
                <w:rFonts w:ascii="Times New Roman" w:hAnsi="Times New Roman" w:cs="Times New Roman"/>
                <w:color w:val="000000" w:themeColor="text1"/>
                <w:sz w:val="16"/>
                <w:szCs w:val="16"/>
              </w:rPr>
              <w:fldChar w:fldCharType="separate"/>
            </w:r>
            <w:r w:rsidR="00984934">
              <w:rPr>
                <w:rFonts w:ascii="Times New Roman" w:hAnsi="Times New Roman" w:cs="Times New Roman"/>
                <w:noProof/>
                <w:color w:val="000000" w:themeColor="text1"/>
                <w:sz w:val="16"/>
                <w:szCs w:val="16"/>
              </w:rPr>
              <w:t>(13)</w:t>
            </w:r>
            <w:r w:rsidRPr="008943DA">
              <w:rPr>
                <w:rFonts w:ascii="Times New Roman" w:hAnsi="Times New Roman" w:cs="Times New Roman"/>
                <w:color w:val="000000" w:themeColor="text1"/>
                <w:sz w:val="16"/>
                <w:szCs w:val="16"/>
              </w:rPr>
              <w:fldChar w:fldCharType="end"/>
            </w:r>
          </w:p>
          <w:p w14:paraId="36ADF3F0" w14:textId="77777777" w:rsidR="00FA74B4" w:rsidRPr="008943DA" w:rsidRDefault="00FA74B4" w:rsidP="004B7601">
            <w:pPr>
              <w:rPr>
                <w:rFonts w:ascii="Times New Roman" w:hAnsi="Times New Roman" w:cs="Times New Roman"/>
                <w:color w:val="000000" w:themeColor="text1"/>
                <w:sz w:val="16"/>
                <w:szCs w:val="16"/>
              </w:rPr>
            </w:pPr>
          </w:p>
        </w:tc>
        <w:tc>
          <w:tcPr>
            <w:tcW w:w="613" w:type="pct"/>
            <w:vMerge w:val="restart"/>
            <w:shd w:val="clear" w:color="auto" w:fill="FFFFFF" w:themeFill="background1"/>
            <w:vAlign w:val="center"/>
          </w:tcPr>
          <w:p w14:paraId="4A740CD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603 osteoporotic women corresponding to the placebo arm of a 3-years </w:t>
            </w:r>
            <w:r w:rsidRPr="008943DA">
              <w:rPr>
                <w:rFonts w:ascii="Times New Roman" w:hAnsi="Times New Roman" w:cs="Times New Roman"/>
                <w:color w:val="000000" w:themeColor="text1"/>
                <w:sz w:val="16"/>
                <w:szCs w:val="16"/>
                <w:lang w:val="en-US"/>
              </w:rPr>
              <w:lastRenderedPageBreak/>
              <w:t>prospective, double-blind study</w:t>
            </w:r>
          </w:p>
        </w:tc>
        <w:tc>
          <w:tcPr>
            <w:tcW w:w="282" w:type="pct"/>
            <w:vMerge w:val="restart"/>
            <w:vAlign w:val="center"/>
          </w:tcPr>
          <w:p w14:paraId="611E497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lastRenderedPageBreak/>
              <w:t>50-80</w:t>
            </w:r>
          </w:p>
        </w:tc>
        <w:tc>
          <w:tcPr>
            <w:tcW w:w="189" w:type="pct"/>
            <w:vMerge w:val="restart"/>
            <w:vAlign w:val="center"/>
          </w:tcPr>
          <w:p w14:paraId="61F5F3A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w:t>
            </w:r>
          </w:p>
        </w:tc>
        <w:tc>
          <w:tcPr>
            <w:tcW w:w="331" w:type="pct"/>
            <w:vMerge w:val="restart"/>
            <w:vAlign w:val="center"/>
          </w:tcPr>
          <w:p w14:paraId="33917D8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3 years</w:t>
            </w:r>
          </w:p>
        </w:tc>
        <w:tc>
          <w:tcPr>
            <w:tcW w:w="377" w:type="pct"/>
            <w:vMerge w:val="restart"/>
            <w:vAlign w:val="center"/>
          </w:tcPr>
          <w:p w14:paraId="6F89636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N/A</w:t>
            </w:r>
          </w:p>
        </w:tc>
        <w:tc>
          <w:tcPr>
            <w:tcW w:w="377" w:type="pct"/>
            <w:vMerge w:val="restart"/>
            <w:vAlign w:val="center"/>
          </w:tcPr>
          <w:p w14:paraId="04B8666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Yes</w:t>
            </w:r>
            <w:r w:rsidRPr="008943DA">
              <w:rPr>
                <w:rFonts w:ascii="Times New Roman" w:hAnsi="Times New Roman" w:cs="Times New Roman"/>
                <w:color w:val="000000" w:themeColor="text1"/>
                <w:sz w:val="16"/>
                <w:szCs w:val="16"/>
                <w:lang w:val="en-US"/>
              </w:rPr>
              <w:t>/morning</w:t>
            </w:r>
          </w:p>
        </w:tc>
        <w:tc>
          <w:tcPr>
            <w:tcW w:w="283" w:type="pct"/>
            <w:vMerge w:val="restart"/>
            <w:vAlign w:val="center"/>
          </w:tcPr>
          <w:p w14:paraId="313E39F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Vertebral</w:t>
            </w:r>
          </w:p>
        </w:tc>
        <w:tc>
          <w:tcPr>
            <w:tcW w:w="708" w:type="pct"/>
            <w:vAlign w:val="center"/>
          </w:tcPr>
          <w:p w14:paraId="3B43894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8F772D8"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37FD8576"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Odds ratio </w:t>
            </w:r>
          </w:p>
          <w:p w14:paraId="13F5D42A"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(95%CI)</w:t>
            </w:r>
          </w:p>
        </w:tc>
        <w:tc>
          <w:tcPr>
            <w:tcW w:w="283" w:type="pct"/>
            <w:vAlign w:val="center"/>
          </w:tcPr>
          <w:p w14:paraId="58D90FFF"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0085996" w14:textId="77777777" w:rsidTr="004B7601">
        <w:trPr>
          <w:gridAfter w:val="1"/>
          <w:wAfter w:w="79" w:type="pct"/>
        </w:trPr>
        <w:tc>
          <w:tcPr>
            <w:tcW w:w="720" w:type="pct"/>
            <w:vMerge/>
            <w:noWrap/>
            <w:vAlign w:val="center"/>
          </w:tcPr>
          <w:p w14:paraId="442FB521" w14:textId="77777777" w:rsidR="00FA74B4" w:rsidRPr="008943DA" w:rsidRDefault="00FA74B4" w:rsidP="004B7601">
            <w:pPr>
              <w:rPr>
                <w:rFonts w:ascii="Times New Roman" w:hAnsi="Times New Roman" w:cs="Times New Roman"/>
                <w:color w:val="000000" w:themeColor="text1"/>
                <w:sz w:val="16"/>
                <w:szCs w:val="16"/>
              </w:rPr>
            </w:pPr>
          </w:p>
        </w:tc>
        <w:tc>
          <w:tcPr>
            <w:tcW w:w="613" w:type="pct"/>
            <w:vMerge/>
            <w:shd w:val="clear" w:color="auto" w:fill="FFFFFF" w:themeFill="background1"/>
            <w:vAlign w:val="center"/>
          </w:tcPr>
          <w:p w14:paraId="75449D2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44E167E" w14:textId="77777777" w:rsidR="00FA74B4" w:rsidRPr="008943DA" w:rsidRDefault="00FA74B4" w:rsidP="004B7601">
            <w:pPr>
              <w:rPr>
                <w:rFonts w:ascii="Times New Roman" w:hAnsi="Times New Roman" w:cs="Times New Roman"/>
                <w:color w:val="000000" w:themeColor="text1"/>
                <w:sz w:val="16"/>
                <w:szCs w:val="16"/>
              </w:rPr>
            </w:pPr>
          </w:p>
        </w:tc>
        <w:tc>
          <w:tcPr>
            <w:tcW w:w="189" w:type="pct"/>
            <w:vMerge/>
            <w:vAlign w:val="center"/>
          </w:tcPr>
          <w:p w14:paraId="22C1CF7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041E7F3"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7B6BFA37"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786AFEDF" w14:textId="77777777" w:rsidR="00FA74B4" w:rsidRPr="008943DA" w:rsidRDefault="00FA74B4" w:rsidP="004B7601">
            <w:pPr>
              <w:rPr>
                <w:rFonts w:ascii="Times New Roman" w:hAnsi="Times New Roman" w:cs="Times New Roman"/>
                <w:color w:val="000000" w:themeColor="text1"/>
                <w:sz w:val="16"/>
                <w:szCs w:val="16"/>
              </w:rPr>
            </w:pPr>
          </w:p>
        </w:tc>
        <w:tc>
          <w:tcPr>
            <w:tcW w:w="283" w:type="pct"/>
            <w:vMerge/>
            <w:vAlign w:val="center"/>
          </w:tcPr>
          <w:p w14:paraId="3BC0B902" w14:textId="77777777" w:rsidR="00FA74B4" w:rsidRPr="008943DA" w:rsidRDefault="00FA74B4" w:rsidP="004B7601">
            <w:pPr>
              <w:rPr>
                <w:rFonts w:ascii="Times New Roman" w:hAnsi="Times New Roman" w:cs="Times New Roman"/>
                <w:color w:val="000000" w:themeColor="text1"/>
                <w:sz w:val="16"/>
                <w:szCs w:val="16"/>
              </w:rPr>
            </w:pPr>
          </w:p>
        </w:tc>
        <w:tc>
          <w:tcPr>
            <w:tcW w:w="708" w:type="pct"/>
            <w:vMerge w:val="restart"/>
            <w:vAlign w:val="center"/>
          </w:tcPr>
          <w:p w14:paraId="6B864F46" w14:textId="77777777" w:rsidR="00FA74B4" w:rsidRPr="00EC4D7A" w:rsidRDefault="00FA74B4" w:rsidP="004B7601">
            <w:pPr>
              <w:rPr>
                <w:rFonts w:ascii="Times New Roman" w:hAnsi="Times New Roman" w:cs="Times New Roman"/>
                <w:color w:val="000000" w:themeColor="text1"/>
                <w:sz w:val="16"/>
                <w:szCs w:val="16"/>
                <w:lang w:val="it-IT"/>
              </w:rPr>
            </w:pPr>
            <w:r w:rsidRPr="00EC4D7A">
              <w:rPr>
                <w:rFonts w:ascii="Times New Roman" w:hAnsi="Times New Roman" w:cs="Times New Roman"/>
                <w:color w:val="000000" w:themeColor="text1"/>
                <w:sz w:val="16"/>
                <w:szCs w:val="16"/>
                <w:lang w:val="it-IT"/>
              </w:rPr>
              <w:t>IRMA (ELSA-Osteoporosis, CIS-Bio International, France)</w:t>
            </w:r>
          </w:p>
        </w:tc>
        <w:tc>
          <w:tcPr>
            <w:tcW w:w="331" w:type="pct"/>
            <w:vAlign w:val="center"/>
          </w:tcPr>
          <w:p w14:paraId="1A9C308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h</w:t>
            </w:r>
          </w:p>
        </w:tc>
        <w:tc>
          <w:tcPr>
            <w:tcW w:w="425" w:type="pct"/>
            <w:vAlign w:val="center"/>
          </w:tcPr>
          <w:p w14:paraId="74FFA8A6"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10.92 </w:t>
            </w:r>
          </w:p>
          <w:p w14:paraId="0EF5EC2F"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(2.22-53.78)</w:t>
            </w:r>
          </w:p>
        </w:tc>
        <w:tc>
          <w:tcPr>
            <w:tcW w:w="283" w:type="pct"/>
            <w:vAlign w:val="center"/>
          </w:tcPr>
          <w:p w14:paraId="0B726E91"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32ABDB4" w14:textId="77777777" w:rsidTr="004B7601">
        <w:trPr>
          <w:gridAfter w:val="1"/>
          <w:wAfter w:w="79" w:type="pct"/>
        </w:trPr>
        <w:tc>
          <w:tcPr>
            <w:tcW w:w="720" w:type="pct"/>
            <w:vMerge/>
            <w:noWrap/>
            <w:vAlign w:val="center"/>
          </w:tcPr>
          <w:p w14:paraId="1B61B014" w14:textId="77777777" w:rsidR="00FA74B4" w:rsidRPr="008943DA" w:rsidRDefault="00FA74B4" w:rsidP="004B7601">
            <w:pPr>
              <w:rPr>
                <w:rFonts w:ascii="Times New Roman" w:hAnsi="Times New Roman" w:cs="Times New Roman"/>
                <w:color w:val="000000" w:themeColor="text1"/>
                <w:sz w:val="16"/>
                <w:szCs w:val="16"/>
              </w:rPr>
            </w:pPr>
          </w:p>
        </w:tc>
        <w:tc>
          <w:tcPr>
            <w:tcW w:w="613" w:type="pct"/>
            <w:vMerge/>
            <w:shd w:val="clear" w:color="auto" w:fill="FFFFFF" w:themeFill="background1"/>
            <w:vAlign w:val="center"/>
          </w:tcPr>
          <w:p w14:paraId="0DACA7E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3B27BC6" w14:textId="77777777" w:rsidR="00FA74B4" w:rsidRPr="008943DA" w:rsidRDefault="00FA74B4" w:rsidP="004B7601">
            <w:pPr>
              <w:rPr>
                <w:rFonts w:ascii="Times New Roman" w:hAnsi="Times New Roman" w:cs="Times New Roman"/>
                <w:color w:val="000000" w:themeColor="text1"/>
                <w:sz w:val="16"/>
                <w:szCs w:val="16"/>
              </w:rPr>
            </w:pPr>
          </w:p>
        </w:tc>
        <w:tc>
          <w:tcPr>
            <w:tcW w:w="189" w:type="pct"/>
            <w:vMerge/>
            <w:vAlign w:val="center"/>
          </w:tcPr>
          <w:p w14:paraId="6143248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7DC774D"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0FD9AA47"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2C662F73" w14:textId="77777777" w:rsidR="00FA74B4" w:rsidRPr="008943DA" w:rsidRDefault="00FA74B4" w:rsidP="004B7601">
            <w:pPr>
              <w:rPr>
                <w:rFonts w:ascii="Times New Roman" w:hAnsi="Times New Roman" w:cs="Times New Roman"/>
                <w:color w:val="000000" w:themeColor="text1"/>
                <w:sz w:val="16"/>
                <w:szCs w:val="16"/>
              </w:rPr>
            </w:pPr>
          </w:p>
        </w:tc>
        <w:tc>
          <w:tcPr>
            <w:tcW w:w="283" w:type="pct"/>
            <w:vMerge/>
            <w:vAlign w:val="center"/>
          </w:tcPr>
          <w:p w14:paraId="67371775" w14:textId="77777777" w:rsidR="00FA74B4" w:rsidRPr="008943DA" w:rsidRDefault="00FA74B4" w:rsidP="004B7601">
            <w:pPr>
              <w:rPr>
                <w:rFonts w:ascii="Times New Roman" w:hAnsi="Times New Roman" w:cs="Times New Roman"/>
                <w:color w:val="000000" w:themeColor="text1"/>
                <w:sz w:val="16"/>
                <w:szCs w:val="16"/>
              </w:rPr>
            </w:pPr>
          </w:p>
        </w:tc>
        <w:tc>
          <w:tcPr>
            <w:tcW w:w="708" w:type="pct"/>
            <w:vMerge/>
            <w:vAlign w:val="center"/>
          </w:tcPr>
          <w:p w14:paraId="478BC4B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8055DF7"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60F2B840"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Relative risk (95%CI)</w:t>
            </w:r>
          </w:p>
        </w:tc>
        <w:tc>
          <w:tcPr>
            <w:tcW w:w="283" w:type="pct"/>
            <w:vAlign w:val="center"/>
          </w:tcPr>
          <w:p w14:paraId="5A936230"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08F452CA" w14:textId="77777777" w:rsidTr="004B7601">
        <w:trPr>
          <w:gridAfter w:val="1"/>
          <w:wAfter w:w="79" w:type="pct"/>
        </w:trPr>
        <w:tc>
          <w:tcPr>
            <w:tcW w:w="720" w:type="pct"/>
            <w:vMerge/>
            <w:noWrap/>
            <w:vAlign w:val="center"/>
          </w:tcPr>
          <w:p w14:paraId="79BC7C4D" w14:textId="77777777" w:rsidR="00FA74B4" w:rsidRPr="008943DA" w:rsidRDefault="00FA74B4" w:rsidP="004B7601">
            <w:pPr>
              <w:rPr>
                <w:rFonts w:ascii="Times New Roman" w:hAnsi="Times New Roman" w:cs="Times New Roman"/>
                <w:color w:val="000000" w:themeColor="text1"/>
                <w:sz w:val="16"/>
                <w:szCs w:val="16"/>
              </w:rPr>
            </w:pPr>
          </w:p>
        </w:tc>
        <w:tc>
          <w:tcPr>
            <w:tcW w:w="613" w:type="pct"/>
            <w:vMerge/>
            <w:shd w:val="clear" w:color="auto" w:fill="FFFFFF" w:themeFill="background1"/>
            <w:vAlign w:val="center"/>
          </w:tcPr>
          <w:p w14:paraId="4EF994F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7D5102A" w14:textId="77777777" w:rsidR="00FA74B4" w:rsidRPr="008943DA" w:rsidRDefault="00FA74B4" w:rsidP="004B7601">
            <w:pPr>
              <w:rPr>
                <w:rFonts w:ascii="Times New Roman" w:hAnsi="Times New Roman" w:cs="Times New Roman"/>
                <w:color w:val="000000" w:themeColor="text1"/>
                <w:sz w:val="16"/>
                <w:szCs w:val="16"/>
              </w:rPr>
            </w:pPr>
          </w:p>
        </w:tc>
        <w:tc>
          <w:tcPr>
            <w:tcW w:w="189" w:type="pct"/>
            <w:vMerge/>
            <w:vAlign w:val="center"/>
          </w:tcPr>
          <w:p w14:paraId="23D9F0D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AF8B91F"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32E2DEBC"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4487B188" w14:textId="77777777" w:rsidR="00FA74B4" w:rsidRPr="008943DA" w:rsidRDefault="00FA74B4" w:rsidP="004B7601">
            <w:pPr>
              <w:rPr>
                <w:rFonts w:ascii="Times New Roman" w:hAnsi="Times New Roman" w:cs="Times New Roman"/>
                <w:color w:val="000000" w:themeColor="text1"/>
                <w:sz w:val="16"/>
                <w:szCs w:val="16"/>
              </w:rPr>
            </w:pPr>
          </w:p>
        </w:tc>
        <w:tc>
          <w:tcPr>
            <w:tcW w:w="283" w:type="pct"/>
            <w:vMerge/>
            <w:vAlign w:val="center"/>
          </w:tcPr>
          <w:p w14:paraId="24B28314" w14:textId="77777777" w:rsidR="00FA74B4" w:rsidRPr="008943DA" w:rsidRDefault="00FA74B4" w:rsidP="004B7601">
            <w:pPr>
              <w:rPr>
                <w:rFonts w:ascii="Times New Roman" w:hAnsi="Times New Roman" w:cs="Times New Roman"/>
                <w:color w:val="000000" w:themeColor="text1"/>
                <w:sz w:val="16"/>
                <w:szCs w:val="16"/>
              </w:rPr>
            </w:pPr>
          </w:p>
        </w:tc>
        <w:tc>
          <w:tcPr>
            <w:tcW w:w="708" w:type="pct"/>
            <w:vMerge/>
            <w:vAlign w:val="center"/>
          </w:tcPr>
          <w:p w14:paraId="6F5B537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1D9E7EE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i</w:t>
            </w:r>
          </w:p>
        </w:tc>
        <w:tc>
          <w:tcPr>
            <w:tcW w:w="425" w:type="pct"/>
            <w:vAlign w:val="center"/>
          </w:tcPr>
          <w:p w14:paraId="64767ED6"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1.12 (0.62-2.04)</w:t>
            </w:r>
          </w:p>
        </w:tc>
        <w:tc>
          <w:tcPr>
            <w:tcW w:w="283" w:type="pct"/>
            <w:vAlign w:val="center"/>
          </w:tcPr>
          <w:p w14:paraId="30ECD6AC"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E51DAFC" w14:textId="77777777" w:rsidTr="004B7601">
        <w:trPr>
          <w:gridAfter w:val="1"/>
          <w:wAfter w:w="79" w:type="pct"/>
        </w:trPr>
        <w:tc>
          <w:tcPr>
            <w:tcW w:w="720" w:type="pct"/>
            <w:vMerge/>
            <w:noWrap/>
            <w:vAlign w:val="center"/>
          </w:tcPr>
          <w:p w14:paraId="2018BBBE" w14:textId="77777777" w:rsidR="00FA74B4" w:rsidRPr="008943DA" w:rsidRDefault="00FA74B4" w:rsidP="004B7601">
            <w:pPr>
              <w:rPr>
                <w:rFonts w:ascii="Times New Roman" w:hAnsi="Times New Roman" w:cs="Times New Roman"/>
                <w:color w:val="000000" w:themeColor="text1"/>
                <w:sz w:val="16"/>
                <w:szCs w:val="16"/>
              </w:rPr>
            </w:pPr>
          </w:p>
        </w:tc>
        <w:tc>
          <w:tcPr>
            <w:tcW w:w="613" w:type="pct"/>
            <w:vMerge/>
            <w:shd w:val="clear" w:color="auto" w:fill="FFFFFF" w:themeFill="background1"/>
            <w:vAlign w:val="center"/>
          </w:tcPr>
          <w:p w14:paraId="6FE72FE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324AC00" w14:textId="77777777" w:rsidR="00FA74B4" w:rsidRPr="008943DA" w:rsidRDefault="00FA74B4" w:rsidP="004B7601">
            <w:pPr>
              <w:rPr>
                <w:rFonts w:ascii="Times New Roman" w:hAnsi="Times New Roman" w:cs="Times New Roman"/>
                <w:color w:val="000000" w:themeColor="text1"/>
                <w:sz w:val="16"/>
                <w:szCs w:val="16"/>
              </w:rPr>
            </w:pPr>
          </w:p>
        </w:tc>
        <w:tc>
          <w:tcPr>
            <w:tcW w:w="189" w:type="pct"/>
            <w:vMerge/>
            <w:vAlign w:val="center"/>
          </w:tcPr>
          <w:p w14:paraId="00E726A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EC1FC41"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32F71691"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4C298C85" w14:textId="77777777" w:rsidR="00FA74B4" w:rsidRPr="008943DA" w:rsidRDefault="00FA74B4" w:rsidP="004B7601">
            <w:pPr>
              <w:rPr>
                <w:rFonts w:ascii="Times New Roman" w:hAnsi="Times New Roman" w:cs="Times New Roman"/>
                <w:color w:val="000000" w:themeColor="text1"/>
                <w:sz w:val="16"/>
                <w:szCs w:val="16"/>
              </w:rPr>
            </w:pPr>
          </w:p>
        </w:tc>
        <w:tc>
          <w:tcPr>
            <w:tcW w:w="283" w:type="pct"/>
            <w:vMerge/>
            <w:vAlign w:val="center"/>
          </w:tcPr>
          <w:p w14:paraId="7100ADF8" w14:textId="77777777" w:rsidR="00FA74B4" w:rsidRPr="008943DA" w:rsidRDefault="00FA74B4" w:rsidP="004B7601">
            <w:pPr>
              <w:rPr>
                <w:rFonts w:ascii="Times New Roman" w:hAnsi="Times New Roman" w:cs="Times New Roman"/>
                <w:color w:val="000000" w:themeColor="text1"/>
                <w:sz w:val="16"/>
                <w:szCs w:val="16"/>
              </w:rPr>
            </w:pPr>
          </w:p>
        </w:tc>
        <w:tc>
          <w:tcPr>
            <w:tcW w:w="708" w:type="pct"/>
            <w:vMerge/>
            <w:vAlign w:val="center"/>
          </w:tcPr>
          <w:p w14:paraId="421EF34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38672808"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68779AD0"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Relative risk (95%CI)</w:t>
            </w:r>
          </w:p>
        </w:tc>
        <w:tc>
          <w:tcPr>
            <w:tcW w:w="283" w:type="pct"/>
            <w:vAlign w:val="center"/>
          </w:tcPr>
          <w:p w14:paraId="4F7B0A95"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009B96BC" w14:textId="77777777" w:rsidTr="004B7601">
        <w:trPr>
          <w:gridAfter w:val="1"/>
          <w:wAfter w:w="79" w:type="pct"/>
        </w:trPr>
        <w:tc>
          <w:tcPr>
            <w:tcW w:w="720" w:type="pct"/>
            <w:vMerge/>
            <w:noWrap/>
            <w:vAlign w:val="center"/>
          </w:tcPr>
          <w:p w14:paraId="654ABBC1" w14:textId="77777777" w:rsidR="00FA74B4" w:rsidRPr="008943DA" w:rsidRDefault="00FA74B4" w:rsidP="004B7601">
            <w:pPr>
              <w:rPr>
                <w:rFonts w:ascii="Times New Roman" w:hAnsi="Times New Roman" w:cs="Times New Roman"/>
                <w:color w:val="000000" w:themeColor="text1"/>
                <w:sz w:val="16"/>
                <w:szCs w:val="16"/>
              </w:rPr>
            </w:pPr>
          </w:p>
        </w:tc>
        <w:tc>
          <w:tcPr>
            <w:tcW w:w="613" w:type="pct"/>
            <w:vMerge/>
            <w:shd w:val="clear" w:color="auto" w:fill="FFFFFF" w:themeFill="background1"/>
            <w:vAlign w:val="center"/>
          </w:tcPr>
          <w:p w14:paraId="7F11BC8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67A1940" w14:textId="77777777" w:rsidR="00FA74B4" w:rsidRPr="008943DA" w:rsidRDefault="00FA74B4" w:rsidP="004B7601">
            <w:pPr>
              <w:rPr>
                <w:rFonts w:ascii="Times New Roman" w:hAnsi="Times New Roman" w:cs="Times New Roman"/>
                <w:color w:val="000000" w:themeColor="text1"/>
                <w:sz w:val="16"/>
                <w:szCs w:val="16"/>
              </w:rPr>
            </w:pPr>
          </w:p>
        </w:tc>
        <w:tc>
          <w:tcPr>
            <w:tcW w:w="189" w:type="pct"/>
            <w:vMerge/>
            <w:vAlign w:val="center"/>
          </w:tcPr>
          <w:p w14:paraId="75278B7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91EE8B8"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01D29810"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072060A7" w14:textId="77777777" w:rsidR="00FA74B4" w:rsidRPr="008943DA" w:rsidRDefault="00FA74B4" w:rsidP="004B7601">
            <w:pPr>
              <w:rPr>
                <w:rFonts w:ascii="Times New Roman" w:hAnsi="Times New Roman" w:cs="Times New Roman"/>
                <w:color w:val="000000" w:themeColor="text1"/>
                <w:sz w:val="16"/>
                <w:szCs w:val="16"/>
              </w:rPr>
            </w:pPr>
          </w:p>
        </w:tc>
        <w:tc>
          <w:tcPr>
            <w:tcW w:w="283" w:type="pct"/>
            <w:vMerge/>
            <w:vAlign w:val="center"/>
          </w:tcPr>
          <w:p w14:paraId="00289B0D" w14:textId="77777777" w:rsidR="00FA74B4" w:rsidRPr="008943DA" w:rsidRDefault="00FA74B4" w:rsidP="004B7601">
            <w:pPr>
              <w:rPr>
                <w:rFonts w:ascii="Times New Roman" w:hAnsi="Times New Roman" w:cs="Times New Roman"/>
                <w:color w:val="000000" w:themeColor="text1"/>
                <w:sz w:val="16"/>
                <w:szCs w:val="16"/>
              </w:rPr>
            </w:pPr>
          </w:p>
        </w:tc>
        <w:tc>
          <w:tcPr>
            <w:tcW w:w="708" w:type="pct"/>
            <w:vMerge/>
            <w:vAlign w:val="center"/>
          </w:tcPr>
          <w:p w14:paraId="30D0E48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8DCF7E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j</w:t>
            </w:r>
          </w:p>
        </w:tc>
        <w:tc>
          <w:tcPr>
            <w:tcW w:w="425" w:type="pct"/>
            <w:vAlign w:val="center"/>
          </w:tcPr>
          <w:p w14:paraId="30202650"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0.31 (0.15-0.65)</w:t>
            </w:r>
          </w:p>
        </w:tc>
        <w:tc>
          <w:tcPr>
            <w:tcW w:w="283" w:type="pct"/>
            <w:vAlign w:val="center"/>
          </w:tcPr>
          <w:p w14:paraId="5C6A99D0"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0447004C" w14:textId="77777777" w:rsidTr="004B7601">
        <w:trPr>
          <w:gridAfter w:val="1"/>
          <w:wAfter w:w="79" w:type="pct"/>
        </w:trPr>
        <w:tc>
          <w:tcPr>
            <w:tcW w:w="720" w:type="pct"/>
            <w:vMerge/>
            <w:noWrap/>
            <w:vAlign w:val="center"/>
          </w:tcPr>
          <w:p w14:paraId="6BF2596D" w14:textId="77777777" w:rsidR="00FA74B4" w:rsidRPr="008943DA" w:rsidRDefault="00FA74B4" w:rsidP="004B7601">
            <w:pPr>
              <w:rPr>
                <w:rFonts w:ascii="Times New Roman" w:hAnsi="Times New Roman" w:cs="Times New Roman"/>
                <w:color w:val="000000" w:themeColor="text1"/>
                <w:sz w:val="16"/>
                <w:szCs w:val="16"/>
              </w:rPr>
            </w:pPr>
          </w:p>
        </w:tc>
        <w:tc>
          <w:tcPr>
            <w:tcW w:w="613" w:type="pct"/>
            <w:vMerge/>
            <w:shd w:val="clear" w:color="auto" w:fill="FFFFFF" w:themeFill="background1"/>
            <w:vAlign w:val="center"/>
          </w:tcPr>
          <w:p w14:paraId="4B5D8E1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F216937" w14:textId="77777777" w:rsidR="00FA74B4" w:rsidRPr="008943DA" w:rsidRDefault="00FA74B4" w:rsidP="004B7601">
            <w:pPr>
              <w:rPr>
                <w:rFonts w:ascii="Times New Roman" w:hAnsi="Times New Roman" w:cs="Times New Roman"/>
                <w:color w:val="000000" w:themeColor="text1"/>
                <w:sz w:val="16"/>
                <w:szCs w:val="16"/>
              </w:rPr>
            </w:pPr>
          </w:p>
        </w:tc>
        <w:tc>
          <w:tcPr>
            <w:tcW w:w="189" w:type="pct"/>
            <w:vMerge/>
            <w:vAlign w:val="center"/>
          </w:tcPr>
          <w:p w14:paraId="1FCE40C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6986F1B"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60EB43F6"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3C9B1673" w14:textId="77777777" w:rsidR="00FA74B4" w:rsidRPr="008943DA" w:rsidRDefault="00FA74B4" w:rsidP="004B7601">
            <w:pPr>
              <w:rPr>
                <w:rFonts w:ascii="Times New Roman" w:hAnsi="Times New Roman" w:cs="Times New Roman"/>
                <w:color w:val="000000" w:themeColor="text1"/>
                <w:sz w:val="16"/>
                <w:szCs w:val="16"/>
              </w:rPr>
            </w:pPr>
          </w:p>
        </w:tc>
        <w:tc>
          <w:tcPr>
            <w:tcW w:w="283" w:type="pct"/>
            <w:vMerge/>
            <w:vAlign w:val="center"/>
          </w:tcPr>
          <w:p w14:paraId="24B90AB4" w14:textId="77777777" w:rsidR="00FA74B4" w:rsidRPr="008943DA" w:rsidRDefault="00FA74B4" w:rsidP="004B7601">
            <w:pPr>
              <w:rPr>
                <w:rFonts w:ascii="Times New Roman" w:hAnsi="Times New Roman" w:cs="Times New Roman"/>
                <w:color w:val="000000" w:themeColor="text1"/>
                <w:sz w:val="16"/>
                <w:szCs w:val="16"/>
              </w:rPr>
            </w:pPr>
          </w:p>
        </w:tc>
        <w:tc>
          <w:tcPr>
            <w:tcW w:w="708" w:type="pct"/>
            <w:vAlign w:val="center"/>
          </w:tcPr>
          <w:p w14:paraId="69DC557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4C760F1"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2FDEC58F"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Odds ratio </w:t>
            </w:r>
          </w:p>
          <w:p w14:paraId="104DC7C8"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(95%CI)</w:t>
            </w:r>
          </w:p>
        </w:tc>
        <w:tc>
          <w:tcPr>
            <w:tcW w:w="283" w:type="pct"/>
            <w:vAlign w:val="center"/>
          </w:tcPr>
          <w:p w14:paraId="12F60C6A"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4BB0173" w14:textId="77777777" w:rsidTr="004B7601">
        <w:trPr>
          <w:gridAfter w:val="1"/>
          <w:wAfter w:w="79" w:type="pct"/>
        </w:trPr>
        <w:tc>
          <w:tcPr>
            <w:tcW w:w="720" w:type="pct"/>
            <w:vMerge/>
            <w:noWrap/>
            <w:vAlign w:val="center"/>
          </w:tcPr>
          <w:p w14:paraId="32E32985" w14:textId="77777777" w:rsidR="00FA74B4" w:rsidRPr="008943DA" w:rsidRDefault="00FA74B4" w:rsidP="004B7601">
            <w:pPr>
              <w:rPr>
                <w:rFonts w:ascii="Times New Roman" w:hAnsi="Times New Roman" w:cs="Times New Roman"/>
                <w:color w:val="000000" w:themeColor="text1"/>
                <w:sz w:val="16"/>
                <w:szCs w:val="16"/>
              </w:rPr>
            </w:pPr>
          </w:p>
        </w:tc>
        <w:tc>
          <w:tcPr>
            <w:tcW w:w="613" w:type="pct"/>
            <w:vMerge/>
            <w:shd w:val="clear" w:color="auto" w:fill="FFFFFF" w:themeFill="background1"/>
            <w:vAlign w:val="center"/>
          </w:tcPr>
          <w:p w14:paraId="4FBC98D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140AC41" w14:textId="77777777" w:rsidR="00FA74B4" w:rsidRPr="008943DA" w:rsidRDefault="00FA74B4" w:rsidP="004B7601">
            <w:pPr>
              <w:rPr>
                <w:rFonts w:ascii="Times New Roman" w:hAnsi="Times New Roman" w:cs="Times New Roman"/>
                <w:color w:val="000000" w:themeColor="text1"/>
                <w:sz w:val="16"/>
                <w:szCs w:val="16"/>
              </w:rPr>
            </w:pPr>
          </w:p>
        </w:tc>
        <w:tc>
          <w:tcPr>
            <w:tcW w:w="189" w:type="pct"/>
            <w:vMerge/>
            <w:vAlign w:val="center"/>
          </w:tcPr>
          <w:p w14:paraId="791CF0E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652F66E"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17C4C76F"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7323AF42" w14:textId="77777777" w:rsidR="00FA74B4" w:rsidRPr="008943DA" w:rsidRDefault="00FA74B4" w:rsidP="004B7601">
            <w:pPr>
              <w:rPr>
                <w:rFonts w:ascii="Times New Roman" w:hAnsi="Times New Roman" w:cs="Times New Roman"/>
                <w:color w:val="000000" w:themeColor="text1"/>
                <w:sz w:val="16"/>
                <w:szCs w:val="16"/>
              </w:rPr>
            </w:pPr>
          </w:p>
        </w:tc>
        <w:tc>
          <w:tcPr>
            <w:tcW w:w="283" w:type="pct"/>
            <w:vMerge/>
            <w:vAlign w:val="center"/>
          </w:tcPr>
          <w:p w14:paraId="3B07712F" w14:textId="77777777" w:rsidR="00FA74B4" w:rsidRPr="008943DA" w:rsidRDefault="00FA74B4" w:rsidP="004B7601">
            <w:pPr>
              <w:rPr>
                <w:rFonts w:ascii="Times New Roman" w:hAnsi="Times New Roman" w:cs="Times New Roman"/>
                <w:color w:val="000000" w:themeColor="text1"/>
                <w:sz w:val="16"/>
                <w:szCs w:val="16"/>
              </w:rPr>
            </w:pPr>
          </w:p>
        </w:tc>
        <w:tc>
          <w:tcPr>
            <w:tcW w:w="708" w:type="pct"/>
            <w:vMerge w:val="restart"/>
            <w:vAlign w:val="center"/>
          </w:tcPr>
          <w:p w14:paraId="278DFBCE" w14:textId="77777777" w:rsidR="00FA74B4" w:rsidRPr="00507BB8" w:rsidRDefault="00FA74B4" w:rsidP="004B7601">
            <w:pPr>
              <w:keepNext/>
              <w:keepLines/>
              <w:spacing w:before="480" w:after="160" w:line="276" w:lineRule="auto"/>
              <w:rPr>
                <w:rFonts w:ascii="Times New Roman" w:hAnsi="Times New Roman" w:cs="Times New Roman"/>
                <w:color w:val="000000" w:themeColor="text1"/>
                <w:sz w:val="16"/>
                <w:szCs w:val="16"/>
                <w:lang w:val="pt-PT"/>
              </w:rPr>
            </w:pPr>
            <w:r w:rsidRPr="00507BB8">
              <w:rPr>
                <w:rFonts w:ascii="Times New Roman" w:hAnsi="Times New Roman" w:cs="Times New Roman"/>
                <w:color w:val="000000" w:themeColor="text1"/>
                <w:sz w:val="16"/>
                <w:szCs w:val="16"/>
                <w:lang w:val="pt-PT"/>
              </w:rPr>
              <w:t>ELISA (Crosslaps Tm EIA, CIS-Bio International, France)</w:t>
            </w:r>
          </w:p>
        </w:tc>
        <w:tc>
          <w:tcPr>
            <w:tcW w:w="331" w:type="pct"/>
            <w:vAlign w:val="center"/>
          </w:tcPr>
          <w:p w14:paraId="0D01DE9D" w14:textId="77777777" w:rsidR="00FA74B4" w:rsidRPr="008943DA" w:rsidRDefault="00FA74B4" w:rsidP="004B7601">
            <w:pPr>
              <w:rPr>
                <w:rFonts w:ascii="Times New Roman" w:hAnsi="Times New Roman" w:cs="Times New Roman"/>
                <w:color w:val="000000" w:themeColor="text1"/>
                <w:sz w:val="16"/>
                <w:szCs w:val="16"/>
                <w:lang w:val="en-US"/>
              </w:rPr>
            </w:pPr>
            <w:r w:rsidRPr="00D5433A">
              <w:rPr>
                <w:rFonts w:ascii="Times New Roman" w:hAnsi="Times New Roman" w:cs="Times New Roman"/>
                <w:color w:val="000000" w:themeColor="text1"/>
                <w:sz w:val="16"/>
                <w:szCs w:val="16"/>
                <w:lang w:val="en-GB"/>
              </w:rPr>
              <w:t>u-β-CTX-I</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h</w:t>
            </w:r>
          </w:p>
        </w:tc>
        <w:tc>
          <w:tcPr>
            <w:tcW w:w="425" w:type="pct"/>
            <w:vAlign w:val="center"/>
          </w:tcPr>
          <w:p w14:paraId="1BC5D92C"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1.37 (1.00-1.87)</w:t>
            </w:r>
          </w:p>
        </w:tc>
        <w:tc>
          <w:tcPr>
            <w:tcW w:w="283" w:type="pct"/>
            <w:vAlign w:val="center"/>
          </w:tcPr>
          <w:p w14:paraId="10291FF0"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B5710E2" w14:textId="77777777" w:rsidTr="004B7601">
        <w:trPr>
          <w:gridAfter w:val="1"/>
          <w:wAfter w:w="79" w:type="pct"/>
        </w:trPr>
        <w:tc>
          <w:tcPr>
            <w:tcW w:w="720" w:type="pct"/>
            <w:vMerge/>
            <w:noWrap/>
            <w:vAlign w:val="center"/>
          </w:tcPr>
          <w:p w14:paraId="65334249" w14:textId="77777777" w:rsidR="00FA74B4" w:rsidRPr="008943DA" w:rsidRDefault="00FA74B4" w:rsidP="004B7601">
            <w:pPr>
              <w:rPr>
                <w:rFonts w:ascii="Times New Roman" w:hAnsi="Times New Roman" w:cs="Times New Roman"/>
                <w:color w:val="000000" w:themeColor="text1"/>
                <w:sz w:val="16"/>
                <w:szCs w:val="16"/>
              </w:rPr>
            </w:pPr>
          </w:p>
        </w:tc>
        <w:tc>
          <w:tcPr>
            <w:tcW w:w="613" w:type="pct"/>
            <w:vMerge/>
            <w:shd w:val="clear" w:color="auto" w:fill="FFFFFF" w:themeFill="background1"/>
            <w:vAlign w:val="center"/>
          </w:tcPr>
          <w:p w14:paraId="7A82DC7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9516574" w14:textId="77777777" w:rsidR="00FA74B4" w:rsidRPr="008943DA" w:rsidRDefault="00FA74B4" w:rsidP="004B7601">
            <w:pPr>
              <w:rPr>
                <w:rFonts w:ascii="Times New Roman" w:hAnsi="Times New Roman" w:cs="Times New Roman"/>
                <w:color w:val="000000" w:themeColor="text1"/>
                <w:sz w:val="16"/>
                <w:szCs w:val="16"/>
              </w:rPr>
            </w:pPr>
          </w:p>
        </w:tc>
        <w:tc>
          <w:tcPr>
            <w:tcW w:w="189" w:type="pct"/>
            <w:vMerge/>
            <w:vAlign w:val="center"/>
          </w:tcPr>
          <w:p w14:paraId="12ADD5E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1F3D2B0"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71E6869F"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33C7760D" w14:textId="77777777" w:rsidR="00FA74B4" w:rsidRPr="008943DA" w:rsidRDefault="00FA74B4" w:rsidP="004B7601">
            <w:pPr>
              <w:rPr>
                <w:rFonts w:ascii="Times New Roman" w:hAnsi="Times New Roman" w:cs="Times New Roman"/>
                <w:color w:val="000000" w:themeColor="text1"/>
                <w:sz w:val="16"/>
                <w:szCs w:val="16"/>
              </w:rPr>
            </w:pPr>
          </w:p>
        </w:tc>
        <w:tc>
          <w:tcPr>
            <w:tcW w:w="283" w:type="pct"/>
            <w:vMerge/>
            <w:vAlign w:val="center"/>
          </w:tcPr>
          <w:p w14:paraId="0608A6F8" w14:textId="77777777" w:rsidR="00FA74B4" w:rsidRPr="008943DA" w:rsidRDefault="00FA74B4" w:rsidP="004B7601">
            <w:pPr>
              <w:rPr>
                <w:rFonts w:ascii="Times New Roman" w:hAnsi="Times New Roman" w:cs="Times New Roman"/>
                <w:color w:val="000000" w:themeColor="text1"/>
                <w:sz w:val="16"/>
                <w:szCs w:val="16"/>
              </w:rPr>
            </w:pPr>
          </w:p>
        </w:tc>
        <w:tc>
          <w:tcPr>
            <w:tcW w:w="708" w:type="pct"/>
            <w:vMerge/>
            <w:vAlign w:val="center"/>
          </w:tcPr>
          <w:p w14:paraId="14FA2E3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CCAED2F"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6FFA06AD"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Relative risk (95%CI)</w:t>
            </w:r>
          </w:p>
        </w:tc>
        <w:tc>
          <w:tcPr>
            <w:tcW w:w="283" w:type="pct"/>
            <w:vAlign w:val="center"/>
          </w:tcPr>
          <w:p w14:paraId="65DF1C8C"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19F1052" w14:textId="77777777" w:rsidTr="004B7601">
        <w:trPr>
          <w:gridAfter w:val="1"/>
          <w:wAfter w:w="79" w:type="pct"/>
        </w:trPr>
        <w:tc>
          <w:tcPr>
            <w:tcW w:w="720" w:type="pct"/>
            <w:vMerge/>
            <w:noWrap/>
            <w:vAlign w:val="center"/>
          </w:tcPr>
          <w:p w14:paraId="162F88C5" w14:textId="77777777" w:rsidR="00FA74B4" w:rsidRPr="008943DA" w:rsidRDefault="00FA74B4" w:rsidP="004B7601">
            <w:pPr>
              <w:rPr>
                <w:rFonts w:ascii="Times New Roman" w:hAnsi="Times New Roman" w:cs="Times New Roman"/>
                <w:color w:val="000000" w:themeColor="text1"/>
                <w:sz w:val="16"/>
                <w:szCs w:val="16"/>
              </w:rPr>
            </w:pPr>
          </w:p>
        </w:tc>
        <w:tc>
          <w:tcPr>
            <w:tcW w:w="613" w:type="pct"/>
            <w:vMerge/>
            <w:shd w:val="clear" w:color="auto" w:fill="FFFFFF" w:themeFill="background1"/>
            <w:vAlign w:val="center"/>
          </w:tcPr>
          <w:p w14:paraId="389E98C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758C2E5" w14:textId="77777777" w:rsidR="00FA74B4" w:rsidRPr="008943DA" w:rsidRDefault="00FA74B4" w:rsidP="004B7601">
            <w:pPr>
              <w:rPr>
                <w:rFonts w:ascii="Times New Roman" w:hAnsi="Times New Roman" w:cs="Times New Roman"/>
                <w:color w:val="000000" w:themeColor="text1"/>
                <w:sz w:val="16"/>
                <w:szCs w:val="16"/>
              </w:rPr>
            </w:pPr>
          </w:p>
        </w:tc>
        <w:tc>
          <w:tcPr>
            <w:tcW w:w="189" w:type="pct"/>
            <w:vMerge/>
            <w:vAlign w:val="center"/>
          </w:tcPr>
          <w:p w14:paraId="63399D8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45D8283"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0264AB18"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6B04607A" w14:textId="77777777" w:rsidR="00FA74B4" w:rsidRPr="008943DA" w:rsidRDefault="00FA74B4" w:rsidP="004B7601">
            <w:pPr>
              <w:rPr>
                <w:rFonts w:ascii="Times New Roman" w:hAnsi="Times New Roman" w:cs="Times New Roman"/>
                <w:color w:val="000000" w:themeColor="text1"/>
                <w:sz w:val="16"/>
                <w:szCs w:val="16"/>
              </w:rPr>
            </w:pPr>
          </w:p>
        </w:tc>
        <w:tc>
          <w:tcPr>
            <w:tcW w:w="283" w:type="pct"/>
            <w:vMerge/>
            <w:vAlign w:val="center"/>
          </w:tcPr>
          <w:p w14:paraId="21F62156" w14:textId="77777777" w:rsidR="00FA74B4" w:rsidRPr="008943DA" w:rsidRDefault="00FA74B4" w:rsidP="004B7601">
            <w:pPr>
              <w:rPr>
                <w:rFonts w:ascii="Times New Roman" w:hAnsi="Times New Roman" w:cs="Times New Roman"/>
                <w:color w:val="000000" w:themeColor="text1"/>
                <w:sz w:val="16"/>
                <w:szCs w:val="16"/>
              </w:rPr>
            </w:pPr>
          </w:p>
        </w:tc>
        <w:tc>
          <w:tcPr>
            <w:tcW w:w="708" w:type="pct"/>
            <w:vMerge/>
            <w:vAlign w:val="center"/>
          </w:tcPr>
          <w:p w14:paraId="7A6991C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3F0A0EE1" w14:textId="77777777" w:rsidR="00FA74B4" w:rsidRPr="008943DA" w:rsidRDefault="00FA74B4" w:rsidP="004B7601">
            <w:pPr>
              <w:rPr>
                <w:rFonts w:ascii="Times New Roman" w:hAnsi="Times New Roman" w:cs="Times New Roman"/>
                <w:color w:val="000000" w:themeColor="text1"/>
                <w:sz w:val="16"/>
                <w:szCs w:val="16"/>
                <w:lang w:val="en-US"/>
              </w:rPr>
            </w:pPr>
            <w:r w:rsidRPr="00D5433A">
              <w:rPr>
                <w:rFonts w:ascii="Times New Roman" w:hAnsi="Times New Roman" w:cs="Times New Roman"/>
                <w:color w:val="000000" w:themeColor="text1"/>
                <w:sz w:val="16"/>
                <w:szCs w:val="16"/>
                <w:lang w:val="en-GB"/>
              </w:rPr>
              <w:t>u-β-CTX-I</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i</w:t>
            </w:r>
          </w:p>
        </w:tc>
        <w:tc>
          <w:tcPr>
            <w:tcW w:w="425" w:type="pct"/>
            <w:vAlign w:val="center"/>
          </w:tcPr>
          <w:p w14:paraId="7FE99F2F"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0.88 (0.53-1.53)</w:t>
            </w:r>
          </w:p>
        </w:tc>
        <w:tc>
          <w:tcPr>
            <w:tcW w:w="283" w:type="pct"/>
            <w:vAlign w:val="center"/>
          </w:tcPr>
          <w:p w14:paraId="408CB8EC"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E0985C0" w14:textId="77777777" w:rsidTr="004B7601">
        <w:trPr>
          <w:gridAfter w:val="1"/>
          <w:wAfter w:w="79" w:type="pct"/>
        </w:trPr>
        <w:tc>
          <w:tcPr>
            <w:tcW w:w="720" w:type="pct"/>
            <w:vMerge/>
            <w:noWrap/>
            <w:vAlign w:val="center"/>
          </w:tcPr>
          <w:p w14:paraId="7E420AC7" w14:textId="77777777" w:rsidR="00FA74B4" w:rsidRPr="008943DA" w:rsidRDefault="00FA74B4" w:rsidP="004B7601">
            <w:pPr>
              <w:rPr>
                <w:rFonts w:ascii="Times New Roman" w:hAnsi="Times New Roman" w:cs="Times New Roman"/>
                <w:color w:val="000000" w:themeColor="text1"/>
                <w:sz w:val="16"/>
                <w:szCs w:val="16"/>
              </w:rPr>
            </w:pPr>
          </w:p>
        </w:tc>
        <w:tc>
          <w:tcPr>
            <w:tcW w:w="613" w:type="pct"/>
            <w:vMerge/>
            <w:shd w:val="clear" w:color="auto" w:fill="FFFFFF" w:themeFill="background1"/>
            <w:vAlign w:val="center"/>
          </w:tcPr>
          <w:p w14:paraId="46A4713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D978393" w14:textId="77777777" w:rsidR="00FA74B4" w:rsidRPr="008943DA" w:rsidRDefault="00FA74B4" w:rsidP="004B7601">
            <w:pPr>
              <w:rPr>
                <w:rFonts w:ascii="Times New Roman" w:hAnsi="Times New Roman" w:cs="Times New Roman"/>
                <w:color w:val="000000" w:themeColor="text1"/>
                <w:sz w:val="16"/>
                <w:szCs w:val="16"/>
              </w:rPr>
            </w:pPr>
          </w:p>
        </w:tc>
        <w:tc>
          <w:tcPr>
            <w:tcW w:w="189" w:type="pct"/>
            <w:vMerge/>
            <w:vAlign w:val="center"/>
          </w:tcPr>
          <w:p w14:paraId="289F744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83C5B0E"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0E7DCF5A"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0B886A11" w14:textId="77777777" w:rsidR="00FA74B4" w:rsidRPr="008943DA" w:rsidRDefault="00FA74B4" w:rsidP="004B7601">
            <w:pPr>
              <w:rPr>
                <w:rFonts w:ascii="Times New Roman" w:hAnsi="Times New Roman" w:cs="Times New Roman"/>
                <w:color w:val="000000" w:themeColor="text1"/>
                <w:sz w:val="16"/>
                <w:szCs w:val="16"/>
              </w:rPr>
            </w:pPr>
          </w:p>
        </w:tc>
        <w:tc>
          <w:tcPr>
            <w:tcW w:w="283" w:type="pct"/>
            <w:vMerge/>
            <w:vAlign w:val="center"/>
          </w:tcPr>
          <w:p w14:paraId="0B59D4C3" w14:textId="77777777" w:rsidR="00FA74B4" w:rsidRPr="008943DA" w:rsidRDefault="00FA74B4" w:rsidP="004B7601">
            <w:pPr>
              <w:rPr>
                <w:rFonts w:ascii="Times New Roman" w:hAnsi="Times New Roman" w:cs="Times New Roman"/>
                <w:color w:val="000000" w:themeColor="text1"/>
                <w:sz w:val="16"/>
                <w:szCs w:val="16"/>
              </w:rPr>
            </w:pPr>
          </w:p>
        </w:tc>
        <w:tc>
          <w:tcPr>
            <w:tcW w:w="708" w:type="pct"/>
            <w:vMerge/>
            <w:vAlign w:val="center"/>
          </w:tcPr>
          <w:p w14:paraId="1043F45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1A025E1E"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67E15F91"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Relative risk (95%CI)</w:t>
            </w:r>
          </w:p>
        </w:tc>
        <w:tc>
          <w:tcPr>
            <w:tcW w:w="283" w:type="pct"/>
            <w:vAlign w:val="center"/>
          </w:tcPr>
          <w:p w14:paraId="4C1C2022"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24C0158C" w14:textId="77777777" w:rsidTr="004B7601">
        <w:trPr>
          <w:gridAfter w:val="1"/>
          <w:wAfter w:w="79" w:type="pct"/>
        </w:trPr>
        <w:tc>
          <w:tcPr>
            <w:tcW w:w="720" w:type="pct"/>
            <w:vMerge/>
            <w:noWrap/>
            <w:vAlign w:val="center"/>
          </w:tcPr>
          <w:p w14:paraId="7E5D08F0" w14:textId="77777777" w:rsidR="00FA74B4" w:rsidRPr="008943DA" w:rsidRDefault="00FA74B4" w:rsidP="004B7601">
            <w:pPr>
              <w:rPr>
                <w:rFonts w:ascii="Times New Roman" w:hAnsi="Times New Roman" w:cs="Times New Roman"/>
                <w:color w:val="000000" w:themeColor="text1"/>
                <w:sz w:val="16"/>
                <w:szCs w:val="16"/>
              </w:rPr>
            </w:pPr>
          </w:p>
        </w:tc>
        <w:tc>
          <w:tcPr>
            <w:tcW w:w="613" w:type="pct"/>
            <w:vMerge/>
            <w:shd w:val="clear" w:color="auto" w:fill="FFFFFF" w:themeFill="background1"/>
            <w:vAlign w:val="center"/>
          </w:tcPr>
          <w:p w14:paraId="522CD87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D7A5CFA" w14:textId="77777777" w:rsidR="00FA74B4" w:rsidRPr="008943DA" w:rsidRDefault="00FA74B4" w:rsidP="004B7601">
            <w:pPr>
              <w:rPr>
                <w:rFonts w:ascii="Times New Roman" w:hAnsi="Times New Roman" w:cs="Times New Roman"/>
                <w:color w:val="000000" w:themeColor="text1"/>
                <w:sz w:val="16"/>
                <w:szCs w:val="16"/>
              </w:rPr>
            </w:pPr>
          </w:p>
        </w:tc>
        <w:tc>
          <w:tcPr>
            <w:tcW w:w="189" w:type="pct"/>
            <w:vMerge/>
            <w:vAlign w:val="center"/>
          </w:tcPr>
          <w:p w14:paraId="7A4D985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DD94FCB"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64D6D5AB"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20CFE06F" w14:textId="77777777" w:rsidR="00FA74B4" w:rsidRPr="008943DA" w:rsidRDefault="00FA74B4" w:rsidP="004B7601">
            <w:pPr>
              <w:rPr>
                <w:rFonts w:ascii="Times New Roman" w:hAnsi="Times New Roman" w:cs="Times New Roman"/>
                <w:color w:val="000000" w:themeColor="text1"/>
                <w:sz w:val="16"/>
                <w:szCs w:val="16"/>
              </w:rPr>
            </w:pPr>
          </w:p>
        </w:tc>
        <w:tc>
          <w:tcPr>
            <w:tcW w:w="283" w:type="pct"/>
            <w:vMerge/>
            <w:vAlign w:val="center"/>
          </w:tcPr>
          <w:p w14:paraId="61E1B799" w14:textId="77777777" w:rsidR="00FA74B4" w:rsidRPr="008943DA" w:rsidRDefault="00FA74B4" w:rsidP="004B7601">
            <w:pPr>
              <w:rPr>
                <w:rFonts w:ascii="Times New Roman" w:hAnsi="Times New Roman" w:cs="Times New Roman"/>
                <w:color w:val="000000" w:themeColor="text1"/>
                <w:sz w:val="16"/>
                <w:szCs w:val="16"/>
              </w:rPr>
            </w:pPr>
          </w:p>
        </w:tc>
        <w:tc>
          <w:tcPr>
            <w:tcW w:w="708" w:type="pct"/>
            <w:vMerge/>
            <w:vAlign w:val="center"/>
          </w:tcPr>
          <w:p w14:paraId="2B4D480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ED19135" w14:textId="77777777" w:rsidR="00FA74B4" w:rsidRPr="008943DA" w:rsidRDefault="00FA74B4" w:rsidP="004B7601">
            <w:pPr>
              <w:rPr>
                <w:rFonts w:ascii="Times New Roman" w:hAnsi="Times New Roman" w:cs="Times New Roman"/>
                <w:color w:val="000000" w:themeColor="text1"/>
                <w:sz w:val="16"/>
                <w:szCs w:val="16"/>
                <w:lang w:val="en-US"/>
              </w:rPr>
            </w:pPr>
            <w:r w:rsidRPr="00D5433A">
              <w:rPr>
                <w:rFonts w:ascii="Times New Roman" w:hAnsi="Times New Roman" w:cs="Times New Roman"/>
                <w:color w:val="000000" w:themeColor="text1"/>
                <w:sz w:val="16"/>
                <w:szCs w:val="16"/>
                <w:lang w:val="en-GB"/>
              </w:rPr>
              <w:t>u-β-CTX-I</w:t>
            </w:r>
            <w:r w:rsidRPr="008943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j</w:t>
            </w:r>
          </w:p>
        </w:tc>
        <w:tc>
          <w:tcPr>
            <w:tcW w:w="425" w:type="pct"/>
            <w:vAlign w:val="center"/>
          </w:tcPr>
          <w:p w14:paraId="58BC7578"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0.60( 0.34-1.09)</w:t>
            </w:r>
          </w:p>
        </w:tc>
        <w:tc>
          <w:tcPr>
            <w:tcW w:w="283" w:type="pct"/>
            <w:vAlign w:val="center"/>
          </w:tcPr>
          <w:p w14:paraId="50F366EB"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8299845" w14:textId="77777777" w:rsidTr="004B7601">
        <w:trPr>
          <w:gridAfter w:val="1"/>
          <w:wAfter w:w="79" w:type="pct"/>
        </w:trPr>
        <w:tc>
          <w:tcPr>
            <w:tcW w:w="720" w:type="pct"/>
            <w:vMerge/>
            <w:noWrap/>
            <w:vAlign w:val="center"/>
          </w:tcPr>
          <w:p w14:paraId="78075CF8" w14:textId="77777777" w:rsidR="00FA74B4" w:rsidRPr="008943DA" w:rsidRDefault="00FA74B4" w:rsidP="004B7601">
            <w:pPr>
              <w:rPr>
                <w:rFonts w:ascii="Times New Roman" w:hAnsi="Times New Roman" w:cs="Times New Roman"/>
                <w:color w:val="000000" w:themeColor="text1"/>
                <w:sz w:val="16"/>
                <w:szCs w:val="16"/>
              </w:rPr>
            </w:pPr>
          </w:p>
        </w:tc>
        <w:tc>
          <w:tcPr>
            <w:tcW w:w="613" w:type="pct"/>
            <w:vMerge/>
            <w:shd w:val="clear" w:color="auto" w:fill="FFFFFF" w:themeFill="background1"/>
            <w:vAlign w:val="center"/>
          </w:tcPr>
          <w:p w14:paraId="4D86906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E5D9D80" w14:textId="77777777" w:rsidR="00FA74B4" w:rsidRPr="008943DA" w:rsidRDefault="00FA74B4" w:rsidP="004B7601">
            <w:pPr>
              <w:rPr>
                <w:rFonts w:ascii="Times New Roman" w:hAnsi="Times New Roman" w:cs="Times New Roman"/>
                <w:color w:val="000000" w:themeColor="text1"/>
                <w:sz w:val="16"/>
                <w:szCs w:val="16"/>
              </w:rPr>
            </w:pPr>
          </w:p>
        </w:tc>
        <w:tc>
          <w:tcPr>
            <w:tcW w:w="189" w:type="pct"/>
            <w:vMerge/>
            <w:vAlign w:val="center"/>
          </w:tcPr>
          <w:p w14:paraId="286FFD2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B50CB10"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158B2099"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156E43C2" w14:textId="77777777" w:rsidR="00FA74B4" w:rsidRPr="008943DA" w:rsidRDefault="00FA74B4" w:rsidP="004B7601">
            <w:pPr>
              <w:rPr>
                <w:rFonts w:ascii="Times New Roman" w:hAnsi="Times New Roman" w:cs="Times New Roman"/>
                <w:color w:val="000000" w:themeColor="text1"/>
                <w:sz w:val="16"/>
                <w:szCs w:val="16"/>
              </w:rPr>
            </w:pPr>
          </w:p>
        </w:tc>
        <w:tc>
          <w:tcPr>
            <w:tcW w:w="283" w:type="pct"/>
            <w:vMerge/>
            <w:vAlign w:val="center"/>
          </w:tcPr>
          <w:p w14:paraId="422A2977" w14:textId="77777777" w:rsidR="00FA74B4" w:rsidRPr="008943DA" w:rsidRDefault="00FA74B4" w:rsidP="004B7601">
            <w:pPr>
              <w:rPr>
                <w:rFonts w:ascii="Times New Roman" w:hAnsi="Times New Roman" w:cs="Times New Roman"/>
                <w:color w:val="000000" w:themeColor="text1"/>
                <w:sz w:val="16"/>
                <w:szCs w:val="16"/>
              </w:rPr>
            </w:pPr>
          </w:p>
        </w:tc>
        <w:tc>
          <w:tcPr>
            <w:tcW w:w="708" w:type="pct"/>
            <w:vAlign w:val="center"/>
          </w:tcPr>
          <w:p w14:paraId="668598B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E408032"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7B82BE39"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Relative risk (95%CI)</w:t>
            </w:r>
          </w:p>
        </w:tc>
        <w:tc>
          <w:tcPr>
            <w:tcW w:w="283" w:type="pct"/>
            <w:vAlign w:val="center"/>
          </w:tcPr>
          <w:p w14:paraId="61C89C85"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946797C" w14:textId="77777777" w:rsidTr="004B7601">
        <w:trPr>
          <w:gridAfter w:val="1"/>
          <w:wAfter w:w="79" w:type="pct"/>
        </w:trPr>
        <w:tc>
          <w:tcPr>
            <w:tcW w:w="720" w:type="pct"/>
            <w:vMerge/>
            <w:noWrap/>
            <w:vAlign w:val="center"/>
          </w:tcPr>
          <w:p w14:paraId="1EC375DF" w14:textId="77777777" w:rsidR="00FA74B4" w:rsidRPr="008943DA" w:rsidRDefault="00FA74B4" w:rsidP="004B7601">
            <w:pPr>
              <w:rPr>
                <w:rFonts w:ascii="Times New Roman" w:hAnsi="Times New Roman" w:cs="Times New Roman"/>
                <w:color w:val="000000" w:themeColor="text1"/>
                <w:sz w:val="16"/>
                <w:szCs w:val="16"/>
              </w:rPr>
            </w:pPr>
          </w:p>
        </w:tc>
        <w:tc>
          <w:tcPr>
            <w:tcW w:w="613" w:type="pct"/>
            <w:vMerge/>
            <w:shd w:val="clear" w:color="auto" w:fill="FFFFFF" w:themeFill="background1"/>
            <w:vAlign w:val="center"/>
          </w:tcPr>
          <w:p w14:paraId="4B8DA79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462C21E" w14:textId="77777777" w:rsidR="00FA74B4" w:rsidRPr="008943DA" w:rsidRDefault="00FA74B4" w:rsidP="004B7601">
            <w:pPr>
              <w:rPr>
                <w:rFonts w:ascii="Times New Roman" w:hAnsi="Times New Roman" w:cs="Times New Roman"/>
                <w:color w:val="000000" w:themeColor="text1"/>
                <w:sz w:val="16"/>
                <w:szCs w:val="16"/>
              </w:rPr>
            </w:pPr>
          </w:p>
        </w:tc>
        <w:tc>
          <w:tcPr>
            <w:tcW w:w="189" w:type="pct"/>
            <w:vMerge/>
            <w:vAlign w:val="center"/>
          </w:tcPr>
          <w:p w14:paraId="2BBDBB3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8C3D6F1"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7C19AA99"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7FB2A19F" w14:textId="77777777" w:rsidR="00FA74B4" w:rsidRPr="008943DA" w:rsidRDefault="00FA74B4" w:rsidP="004B7601">
            <w:pPr>
              <w:rPr>
                <w:rFonts w:ascii="Times New Roman" w:hAnsi="Times New Roman" w:cs="Times New Roman"/>
                <w:color w:val="000000" w:themeColor="text1"/>
                <w:sz w:val="16"/>
                <w:szCs w:val="16"/>
              </w:rPr>
            </w:pPr>
          </w:p>
        </w:tc>
        <w:tc>
          <w:tcPr>
            <w:tcW w:w="283" w:type="pct"/>
            <w:vMerge/>
            <w:vAlign w:val="center"/>
          </w:tcPr>
          <w:p w14:paraId="02EF3C23" w14:textId="77777777" w:rsidR="00FA74B4" w:rsidRPr="008943DA" w:rsidRDefault="00FA74B4" w:rsidP="004B7601">
            <w:pPr>
              <w:rPr>
                <w:rFonts w:ascii="Times New Roman" w:hAnsi="Times New Roman" w:cs="Times New Roman"/>
                <w:color w:val="000000" w:themeColor="text1"/>
                <w:sz w:val="16"/>
                <w:szCs w:val="16"/>
              </w:rPr>
            </w:pPr>
          </w:p>
        </w:tc>
        <w:tc>
          <w:tcPr>
            <w:tcW w:w="708" w:type="pct"/>
            <w:vMerge w:val="restart"/>
            <w:vAlign w:val="center"/>
          </w:tcPr>
          <w:p w14:paraId="2EE2C96E" w14:textId="77777777" w:rsidR="00FA74B4" w:rsidRPr="00D23DE7" w:rsidRDefault="00FA74B4" w:rsidP="004B7601">
            <w:pPr>
              <w:keepNext/>
              <w:keepLines/>
              <w:spacing w:before="480" w:after="160" w:line="276" w:lineRule="auto"/>
              <w:rPr>
                <w:rFonts w:ascii="Times New Roman" w:hAnsi="Times New Roman" w:cs="Times New Roman"/>
                <w:color w:val="000000" w:themeColor="text1"/>
                <w:sz w:val="16"/>
                <w:szCs w:val="16"/>
                <w:lang w:val="da-DK"/>
              </w:rPr>
            </w:pPr>
            <w:r w:rsidRPr="00D23DE7">
              <w:rPr>
                <w:rFonts w:ascii="Times New Roman" w:hAnsi="Times New Roman" w:cs="Times New Roman"/>
                <w:color w:val="000000" w:themeColor="text1"/>
                <w:sz w:val="16"/>
                <w:szCs w:val="16"/>
                <w:lang w:val="da-DK"/>
              </w:rPr>
              <w:t>IRMA(‘Tandem’-R Ostase Beckmann Coulter, USA)</w:t>
            </w:r>
          </w:p>
        </w:tc>
        <w:tc>
          <w:tcPr>
            <w:tcW w:w="331" w:type="pct"/>
            <w:vAlign w:val="center"/>
          </w:tcPr>
          <w:p w14:paraId="4D565C1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i</w:t>
            </w:r>
          </w:p>
        </w:tc>
        <w:tc>
          <w:tcPr>
            <w:tcW w:w="425" w:type="pct"/>
            <w:vAlign w:val="center"/>
          </w:tcPr>
          <w:p w14:paraId="051730F4"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0.66 (0.37-1.17)</w:t>
            </w:r>
          </w:p>
        </w:tc>
        <w:tc>
          <w:tcPr>
            <w:tcW w:w="283" w:type="pct"/>
            <w:vAlign w:val="center"/>
          </w:tcPr>
          <w:p w14:paraId="65BDB144"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F727516" w14:textId="77777777" w:rsidTr="004B7601">
        <w:trPr>
          <w:gridAfter w:val="1"/>
          <w:wAfter w:w="79" w:type="pct"/>
        </w:trPr>
        <w:tc>
          <w:tcPr>
            <w:tcW w:w="720" w:type="pct"/>
            <w:vMerge/>
            <w:noWrap/>
            <w:vAlign w:val="center"/>
          </w:tcPr>
          <w:p w14:paraId="5FAF6695" w14:textId="77777777" w:rsidR="00FA74B4" w:rsidRPr="008943DA" w:rsidRDefault="00FA74B4" w:rsidP="004B7601">
            <w:pPr>
              <w:rPr>
                <w:rFonts w:ascii="Times New Roman" w:hAnsi="Times New Roman" w:cs="Times New Roman"/>
                <w:color w:val="000000" w:themeColor="text1"/>
                <w:sz w:val="16"/>
                <w:szCs w:val="16"/>
              </w:rPr>
            </w:pPr>
          </w:p>
        </w:tc>
        <w:tc>
          <w:tcPr>
            <w:tcW w:w="613" w:type="pct"/>
            <w:vMerge/>
            <w:shd w:val="clear" w:color="auto" w:fill="FFFFFF" w:themeFill="background1"/>
            <w:vAlign w:val="center"/>
          </w:tcPr>
          <w:p w14:paraId="66FF487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A8C752A" w14:textId="77777777" w:rsidR="00FA74B4" w:rsidRPr="008943DA" w:rsidRDefault="00FA74B4" w:rsidP="004B7601">
            <w:pPr>
              <w:rPr>
                <w:rFonts w:ascii="Times New Roman" w:hAnsi="Times New Roman" w:cs="Times New Roman"/>
                <w:color w:val="000000" w:themeColor="text1"/>
                <w:sz w:val="16"/>
                <w:szCs w:val="16"/>
              </w:rPr>
            </w:pPr>
          </w:p>
        </w:tc>
        <w:tc>
          <w:tcPr>
            <w:tcW w:w="189" w:type="pct"/>
            <w:vMerge/>
            <w:vAlign w:val="center"/>
          </w:tcPr>
          <w:p w14:paraId="2977CE5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433794E"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75C18AC9" w14:textId="77777777" w:rsidR="00FA74B4" w:rsidRPr="008943DA" w:rsidRDefault="00FA74B4" w:rsidP="004B7601">
            <w:pPr>
              <w:rPr>
                <w:rFonts w:ascii="Times New Roman" w:hAnsi="Times New Roman" w:cs="Times New Roman"/>
                <w:color w:val="000000" w:themeColor="text1"/>
                <w:sz w:val="16"/>
                <w:szCs w:val="16"/>
              </w:rPr>
            </w:pPr>
          </w:p>
        </w:tc>
        <w:tc>
          <w:tcPr>
            <w:tcW w:w="377" w:type="pct"/>
            <w:vMerge/>
            <w:vAlign w:val="center"/>
          </w:tcPr>
          <w:p w14:paraId="1CF63EFA" w14:textId="77777777" w:rsidR="00FA74B4" w:rsidRPr="008943DA" w:rsidRDefault="00FA74B4" w:rsidP="004B7601">
            <w:pPr>
              <w:rPr>
                <w:rFonts w:ascii="Times New Roman" w:hAnsi="Times New Roman" w:cs="Times New Roman"/>
                <w:color w:val="000000" w:themeColor="text1"/>
                <w:sz w:val="16"/>
                <w:szCs w:val="16"/>
              </w:rPr>
            </w:pPr>
          </w:p>
        </w:tc>
        <w:tc>
          <w:tcPr>
            <w:tcW w:w="283" w:type="pct"/>
            <w:vMerge/>
            <w:vAlign w:val="center"/>
          </w:tcPr>
          <w:p w14:paraId="2DDABD56" w14:textId="77777777" w:rsidR="00FA74B4" w:rsidRPr="008943DA" w:rsidRDefault="00FA74B4" w:rsidP="004B7601">
            <w:pPr>
              <w:rPr>
                <w:rFonts w:ascii="Times New Roman" w:hAnsi="Times New Roman" w:cs="Times New Roman"/>
                <w:color w:val="000000" w:themeColor="text1"/>
                <w:sz w:val="16"/>
                <w:szCs w:val="16"/>
              </w:rPr>
            </w:pPr>
          </w:p>
        </w:tc>
        <w:tc>
          <w:tcPr>
            <w:tcW w:w="708" w:type="pct"/>
            <w:vMerge/>
            <w:vAlign w:val="center"/>
          </w:tcPr>
          <w:p w14:paraId="3B9E4EC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3410D8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j</w:t>
            </w:r>
          </w:p>
        </w:tc>
        <w:tc>
          <w:tcPr>
            <w:tcW w:w="425" w:type="pct"/>
            <w:vAlign w:val="center"/>
          </w:tcPr>
          <w:p w14:paraId="31B0905E"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0.89 (0.51-1.54)</w:t>
            </w:r>
          </w:p>
        </w:tc>
        <w:tc>
          <w:tcPr>
            <w:tcW w:w="283" w:type="pct"/>
            <w:vAlign w:val="center"/>
          </w:tcPr>
          <w:p w14:paraId="5D9F32F3"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12EF19C" w14:textId="77777777" w:rsidTr="004B7601">
        <w:trPr>
          <w:gridAfter w:val="1"/>
          <w:wAfter w:w="79" w:type="pct"/>
        </w:trPr>
        <w:tc>
          <w:tcPr>
            <w:tcW w:w="720" w:type="pct"/>
            <w:vMerge w:val="restart"/>
            <w:noWrap/>
            <w:vAlign w:val="center"/>
          </w:tcPr>
          <w:p w14:paraId="25029A8C" w14:textId="75A1F196"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Melton</w:t>
            </w:r>
            <w:r w:rsidRPr="008943DA">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rPr>
              <w:t xml:space="preserve"> LJ</w:t>
            </w:r>
            <w:r w:rsidRPr="008943DA">
              <w:rPr>
                <w:rFonts w:ascii="Times New Roman" w:hAnsi="Times New Roman" w:cs="Times New Roman"/>
                <w:color w:val="000000" w:themeColor="text1"/>
                <w:sz w:val="16"/>
                <w:szCs w:val="16"/>
                <w:lang w:val="en-GB"/>
              </w:rPr>
              <w:t>./2003/USA</w:t>
            </w:r>
            <w:r w:rsidRPr="008943DA">
              <w:rPr>
                <w:rFonts w:ascii="Times New Roman" w:hAnsi="Times New Roman" w:cs="Times New Roman"/>
                <w:color w:val="000000" w:themeColor="text1"/>
                <w:sz w:val="16"/>
                <w:szCs w:val="16"/>
                <w:lang w:val="en-US"/>
              </w:rPr>
              <w:fldChar w:fldCharType="begin">
                <w:fldData xml:space="preserve">PEVuZE5vdGU+PENpdGU+PEF1dGhvcj5NZWx0b248L0F1dGhvcj48WWVhcj4yMDAzPC9ZZWFyPjxS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</w:fldData>
              </w:fldChar>
            </w:r>
            <w:r w:rsidR="00984934">
              <w:rPr>
                <w:rFonts w:ascii="Times New Roman" w:hAnsi="Times New Roman" w:cs="Times New Roman"/>
                <w:color w:val="000000" w:themeColor="text1"/>
                <w:sz w:val="16"/>
                <w:szCs w:val="16"/>
                <w:lang w:val="en-US"/>
              </w:rPr>
              <w:instrText xml:space="preserve"> ADDIN EN.CITE </w:instrText>
            </w:r>
            <w:r w:rsidR="00984934">
              <w:rPr>
                <w:rFonts w:ascii="Times New Roman" w:hAnsi="Times New Roman" w:cs="Times New Roman"/>
                <w:color w:val="000000" w:themeColor="text1"/>
                <w:sz w:val="16"/>
                <w:szCs w:val="16"/>
                <w:lang w:val="en-US"/>
              </w:rPr>
              <w:fldChar w:fldCharType="begin">
                <w:fldData xml:space="preserve">PEVuZE5vdGU+PENpdGU+PEF1dGhvcj5NZWx0b248L0F1dGhvcj48WWVhcj4yMDAzPC9ZZWFyPjxS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</w:fldData>
              </w:fldChar>
            </w:r>
            <w:r w:rsidR="00984934">
              <w:rPr>
                <w:rFonts w:ascii="Times New Roman" w:hAnsi="Times New Roman" w:cs="Times New Roman"/>
                <w:color w:val="000000" w:themeColor="text1"/>
                <w:sz w:val="16"/>
                <w:szCs w:val="16"/>
                <w:lang w:val="en-US"/>
              </w:rPr>
              <w:instrText xml:space="preserve"> ADDIN EN.CITE.DATA </w:instrText>
            </w:r>
            <w:r w:rsidR="00984934">
              <w:rPr>
                <w:rFonts w:ascii="Times New Roman" w:hAnsi="Times New Roman" w:cs="Times New Roman"/>
                <w:color w:val="000000" w:themeColor="text1"/>
                <w:sz w:val="16"/>
                <w:szCs w:val="16"/>
                <w:lang w:val="en-US"/>
              </w:rPr>
            </w:r>
            <w:r w:rsidR="00984934">
              <w:rPr>
                <w:rFonts w:ascii="Times New Roman" w:hAnsi="Times New Roman" w:cs="Times New Roman"/>
                <w:color w:val="000000" w:themeColor="text1"/>
                <w:sz w:val="16"/>
                <w:szCs w:val="16"/>
                <w:lang w:val="en-US"/>
              </w:rPr>
              <w:fldChar w:fldCharType="end"/>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(14)</w:t>
            </w:r>
            <w:r w:rsidRPr="008943DA">
              <w:rPr>
                <w:rFonts w:ascii="Times New Roman" w:hAnsi="Times New Roman" w:cs="Times New Roman"/>
                <w:color w:val="000000" w:themeColor="text1"/>
                <w:sz w:val="16"/>
                <w:szCs w:val="16"/>
                <w:lang w:val="en-US"/>
              </w:rPr>
              <w:fldChar w:fldCharType="end"/>
            </w:r>
          </w:p>
        </w:tc>
        <w:tc>
          <w:tcPr>
            <w:tcW w:w="613" w:type="pct"/>
            <w:vMerge w:val="restart"/>
            <w:shd w:val="clear" w:color="auto" w:fill="FFFFFF" w:themeFill="background1"/>
            <w:vAlign w:val="center"/>
          </w:tcPr>
          <w:p w14:paraId="6FEFA04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225 postmenopausal women,  including both free-living and institutionalized individuals,  selected using the medical records linkage system of the Rochester Epidemiology Project</w:t>
            </w:r>
          </w:p>
        </w:tc>
        <w:tc>
          <w:tcPr>
            <w:tcW w:w="282" w:type="pct"/>
            <w:vMerge w:val="restart"/>
            <w:vAlign w:val="center"/>
          </w:tcPr>
          <w:p w14:paraId="56E3F50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68</w:t>
            </w:r>
            <w:r w:rsidRPr="008943DA">
              <w:rPr>
                <w:rFonts w:ascii="Times New Roman" w:hAnsi="Times New Roman" w:cs="Times New Roman"/>
                <w:color w:val="000000" w:themeColor="text1"/>
                <w:sz w:val="16"/>
                <w:szCs w:val="16"/>
                <w:lang w:val="en-US"/>
              </w:rPr>
              <w:t xml:space="preserve"> ±13.6(</w:t>
            </w:r>
            <w:r w:rsidRPr="008943DA">
              <w:rPr>
                <w:rFonts w:ascii="Times New Roman" w:hAnsi="Times New Roman" w:cs="Times New Roman"/>
                <w:color w:val="000000" w:themeColor="text1"/>
                <w:sz w:val="16"/>
                <w:szCs w:val="16"/>
              </w:rPr>
              <w:t>mean</w:t>
            </w:r>
            <w:r w:rsidRPr="008943DA">
              <w:rPr>
                <w:rFonts w:ascii="Times New Roman" w:hAnsi="Times New Roman" w:cs="Times New Roman"/>
                <w:color w:val="000000" w:themeColor="text1"/>
                <w:sz w:val="16"/>
                <w:szCs w:val="16"/>
                <w:lang w:val="en-US"/>
              </w:rPr>
              <w:t>)</w:t>
            </w:r>
          </w:p>
        </w:tc>
        <w:tc>
          <w:tcPr>
            <w:tcW w:w="189" w:type="pct"/>
            <w:vMerge w:val="restart"/>
            <w:vAlign w:val="center"/>
          </w:tcPr>
          <w:p w14:paraId="023C849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w:t>
            </w:r>
          </w:p>
        </w:tc>
        <w:tc>
          <w:tcPr>
            <w:tcW w:w="331" w:type="pct"/>
            <w:vMerge w:val="restart"/>
            <w:vAlign w:val="center"/>
          </w:tcPr>
          <w:p w14:paraId="66B71CF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14 years (mean ) up to 20 years</w:t>
            </w:r>
          </w:p>
        </w:tc>
        <w:tc>
          <w:tcPr>
            <w:tcW w:w="377" w:type="pct"/>
            <w:vMerge w:val="restart"/>
            <w:vAlign w:val="center"/>
          </w:tcPr>
          <w:p w14:paraId="19DE616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N/A</w:t>
            </w:r>
          </w:p>
        </w:tc>
        <w:tc>
          <w:tcPr>
            <w:tcW w:w="377" w:type="pct"/>
            <w:vMerge w:val="restart"/>
            <w:vAlign w:val="center"/>
          </w:tcPr>
          <w:p w14:paraId="034CB0E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N/A</w:t>
            </w:r>
          </w:p>
        </w:tc>
        <w:tc>
          <w:tcPr>
            <w:tcW w:w="283" w:type="pct"/>
            <w:vAlign w:val="center"/>
          </w:tcPr>
          <w:p w14:paraId="302C2028"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27DA70E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2294A20"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050D4DB3"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Hazard ratio (95%CI)</w:t>
            </w:r>
            <w:r w:rsidRPr="008943DA">
              <w:rPr>
                <w:rFonts w:ascii="Times New Roman" w:hAnsi="Times New Roman" w:cs="Times New Roman"/>
                <w:color w:val="000000" w:themeColor="text1"/>
                <w:sz w:val="16"/>
                <w:szCs w:val="16"/>
                <w:vertAlign w:val="superscript"/>
              </w:rPr>
              <w:t>viii</w:t>
            </w:r>
          </w:p>
        </w:tc>
        <w:tc>
          <w:tcPr>
            <w:tcW w:w="283" w:type="pct"/>
            <w:vAlign w:val="center"/>
          </w:tcPr>
          <w:p w14:paraId="6A6A759D" w14:textId="77777777" w:rsidR="00FA74B4" w:rsidRPr="008943DA" w:rsidRDefault="00FA74B4" w:rsidP="004B7601">
            <w:pPr>
              <w:rPr>
                <w:rFonts w:ascii="Times New Roman" w:hAnsi="Times New Roman" w:cs="Times New Roman"/>
                <w:color w:val="000000" w:themeColor="text1"/>
                <w:sz w:val="16"/>
                <w:szCs w:val="16"/>
              </w:rPr>
            </w:pPr>
          </w:p>
        </w:tc>
      </w:tr>
      <w:tr w:rsidR="00FA74B4" w:rsidRPr="008943DA" w14:paraId="17E41066" w14:textId="77777777" w:rsidTr="004B7601">
        <w:trPr>
          <w:gridAfter w:val="1"/>
          <w:wAfter w:w="79" w:type="pct"/>
        </w:trPr>
        <w:tc>
          <w:tcPr>
            <w:tcW w:w="720" w:type="pct"/>
            <w:vMerge/>
            <w:noWrap/>
            <w:vAlign w:val="center"/>
          </w:tcPr>
          <w:p w14:paraId="50F796E2"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564323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FE676B1"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764259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801E72C"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C0E3F0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993CFC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6697950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Merge w:val="restart"/>
            <w:vAlign w:val="center"/>
          </w:tcPr>
          <w:p w14:paraId="603E330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Radioimmunoassay</w:t>
            </w:r>
          </w:p>
        </w:tc>
        <w:tc>
          <w:tcPr>
            <w:tcW w:w="331" w:type="pct"/>
            <w:vMerge w:val="restart"/>
            <w:vAlign w:val="center"/>
          </w:tcPr>
          <w:p w14:paraId="4D38271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7E40D394"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0.92 (0.78-1.10)</w:t>
            </w:r>
          </w:p>
        </w:tc>
        <w:tc>
          <w:tcPr>
            <w:tcW w:w="283" w:type="pct"/>
            <w:vAlign w:val="center"/>
          </w:tcPr>
          <w:p w14:paraId="1801CB61"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&gt;0.05</w:t>
            </w:r>
          </w:p>
        </w:tc>
      </w:tr>
      <w:tr w:rsidR="00FA74B4" w:rsidRPr="008943DA" w14:paraId="69DE9046" w14:textId="77777777" w:rsidTr="004B7601">
        <w:trPr>
          <w:gridAfter w:val="1"/>
          <w:wAfter w:w="79" w:type="pct"/>
        </w:trPr>
        <w:tc>
          <w:tcPr>
            <w:tcW w:w="720" w:type="pct"/>
            <w:vMerge/>
            <w:noWrap/>
            <w:vAlign w:val="center"/>
          </w:tcPr>
          <w:p w14:paraId="2355C976"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D1E746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4639624"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B83A1F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3E8839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A0D77C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1B7BB3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40953AB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Hip</w:t>
            </w:r>
          </w:p>
        </w:tc>
        <w:tc>
          <w:tcPr>
            <w:tcW w:w="708" w:type="pct"/>
            <w:vMerge/>
            <w:vAlign w:val="center"/>
          </w:tcPr>
          <w:p w14:paraId="37FA583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A183398"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2D80055E"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1.16 (0.75-1.81)</w:t>
            </w:r>
          </w:p>
        </w:tc>
        <w:tc>
          <w:tcPr>
            <w:tcW w:w="283" w:type="pct"/>
            <w:vAlign w:val="center"/>
          </w:tcPr>
          <w:p w14:paraId="235AB500"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&gt;0.05</w:t>
            </w:r>
          </w:p>
        </w:tc>
      </w:tr>
      <w:tr w:rsidR="00FA74B4" w:rsidRPr="008943DA" w14:paraId="53ABB4A4" w14:textId="77777777" w:rsidTr="004B7601">
        <w:trPr>
          <w:gridAfter w:val="1"/>
          <w:wAfter w:w="79" w:type="pct"/>
        </w:trPr>
        <w:tc>
          <w:tcPr>
            <w:tcW w:w="720" w:type="pct"/>
            <w:vMerge/>
            <w:noWrap/>
            <w:vAlign w:val="center"/>
          </w:tcPr>
          <w:p w14:paraId="1A51AE04"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A8D881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2AB0D36"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7269A3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EF6583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BA4017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DD8FBE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4843FC25"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lang w:val="en-US"/>
              </w:rPr>
              <w:t>Vertebral</w:t>
            </w:r>
          </w:p>
        </w:tc>
        <w:tc>
          <w:tcPr>
            <w:tcW w:w="708" w:type="pct"/>
            <w:vMerge/>
            <w:vAlign w:val="center"/>
          </w:tcPr>
          <w:p w14:paraId="732CF89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F4ADC28"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15ECAFB1"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0.80 (0.65-0.98)</w:t>
            </w:r>
          </w:p>
        </w:tc>
        <w:tc>
          <w:tcPr>
            <w:tcW w:w="283" w:type="pct"/>
            <w:vAlign w:val="center"/>
          </w:tcPr>
          <w:p w14:paraId="341CE5E1"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&lt;0.05</w:t>
            </w:r>
          </w:p>
        </w:tc>
      </w:tr>
      <w:tr w:rsidR="00FA74B4" w:rsidRPr="008943DA" w14:paraId="40359341" w14:textId="77777777" w:rsidTr="004B7601">
        <w:trPr>
          <w:gridAfter w:val="1"/>
          <w:wAfter w:w="79" w:type="pct"/>
        </w:trPr>
        <w:tc>
          <w:tcPr>
            <w:tcW w:w="720" w:type="pct"/>
            <w:vMerge/>
            <w:noWrap/>
            <w:vAlign w:val="center"/>
          </w:tcPr>
          <w:p w14:paraId="7D3DD17D"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79AA76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31562DB"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67E1AC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ED5955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2CDFC2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350033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1F98500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Merge w:val="restart"/>
            <w:vAlign w:val="center"/>
          </w:tcPr>
          <w:p w14:paraId="31427DA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automated methods (Multistat III Plus; Instrumentation Laboratories, Lexington, MA, USA</w:t>
            </w:r>
          </w:p>
        </w:tc>
        <w:tc>
          <w:tcPr>
            <w:tcW w:w="331" w:type="pct"/>
            <w:vMerge w:val="restart"/>
            <w:vAlign w:val="center"/>
          </w:tcPr>
          <w:p w14:paraId="5EDC0F9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s-ALP</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3B4FFBF6"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1.06 (0.84-1.34)</w:t>
            </w:r>
          </w:p>
        </w:tc>
        <w:tc>
          <w:tcPr>
            <w:tcW w:w="283" w:type="pct"/>
            <w:vAlign w:val="center"/>
          </w:tcPr>
          <w:p w14:paraId="0681E4DD"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&gt;0.05</w:t>
            </w:r>
          </w:p>
        </w:tc>
      </w:tr>
      <w:tr w:rsidR="00FA74B4" w:rsidRPr="008943DA" w14:paraId="460F00B4" w14:textId="77777777" w:rsidTr="004B7601">
        <w:trPr>
          <w:gridAfter w:val="1"/>
          <w:wAfter w:w="79" w:type="pct"/>
        </w:trPr>
        <w:tc>
          <w:tcPr>
            <w:tcW w:w="720" w:type="pct"/>
            <w:vMerge/>
            <w:noWrap/>
            <w:vAlign w:val="center"/>
          </w:tcPr>
          <w:p w14:paraId="625EFB74"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0E17EF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5D16E54"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E824BD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7A3F08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74EAC07"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02A6B9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566EAB5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Hip</w:t>
            </w:r>
          </w:p>
        </w:tc>
        <w:tc>
          <w:tcPr>
            <w:tcW w:w="708" w:type="pct"/>
            <w:vMerge/>
            <w:vAlign w:val="center"/>
          </w:tcPr>
          <w:p w14:paraId="6EB1065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84E4075"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0D0B892C"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1.07 (0.80</w:t>
            </w:r>
            <w:r w:rsidRPr="008943DA">
              <w:rPr>
                <w:rFonts w:ascii="Times New Roman" w:hAnsi="Times New Roman" w:cs="Times New Roman"/>
                <w:color w:val="000000" w:themeColor="text1"/>
                <w:sz w:val="16"/>
                <w:szCs w:val="16"/>
                <w:lang w:val="en-US"/>
              </w:rPr>
              <w:t>-</w:t>
            </w:r>
            <w:r w:rsidRPr="008943DA">
              <w:rPr>
                <w:rFonts w:ascii="Times New Roman" w:hAnsi="Times New Roman" w:cs="Times New Roman"/>
                <w:color w:val="000000" w:themeColor="text1"/>
                <w:sz w:val="16"/>
                <w:szCs w:val="16"/>
              </w:rPr>
              <w:t>1.42)</w:t>
            </w:r>
          </w:p>
        </w:tc>
        <w:tc>
          <w:tcPr>
            <w:tcW w:w="283" w:type="pct"/>
            <w:vAlign w:val="center"/>
          </w:tcPr>
          <w:p w14:paraId="0E9A0719"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&gt;0.05</w:t>
            </w:r>
          </w:p>
        </w:tc>
      </w:tr>
      <w:tr w:rsidR="00FA74B4" w:rsidRPr="008943DA" w14:paraId="0012FE08" w14:textId="77777777" w:rsidTr="004B7601">
        <w:trPr>
          <w:gridAfter w:val="1"/>
          <w:wAfter w:w="79" w:type="pct"/>
        </w:trPr>
        <w:tc>
          <w:tcPr>
            <w:tcW w:w="720" w:type="pct"/>
            <w:vMerge/>
            <w:noWrap/>
            <w:vAlign w:val="center"/>
          </w:tcPr>
          <w:p w14:paraId="489AE330"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90A948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5F20FE9"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52592EF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26AB07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20081B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87C79E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1A5D96DF"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lang w:val="en-US"/>
              </w:rPr>
              <w:t>Vertebral</w:t>
            </w:r>
          </w:p>
        </w:tc>
        <w:tc>
          <w:tcPr>
            <w:tcW w:w="708" w:type="pct"/>
            <w:vMerge/>
            <w:vAlign w:val="center"/>
          </w:tcPr>
          <w:p w14:paraId="1371977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7CCA1C0"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5065FD58"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1.09 (0.80-1.47)</w:t>
            </w:r>
          </w:p>
        </w:tc>
        <w:tc>
          <w:tcPr>
            <w:tcW w:w="283" w:type="pct"/>
            <w:vAlign w:val="center"/>
          </w:tcPr>
          <w:p w14:paraId="73B4F474"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&gt;0.05</w:t>
            </w:r>
          </w:p>
        </w:tc>
      </w:tr>
      <w:tr w:rsidR="00FA74B4" w:rsidRPr="008943DA" w14:paraId="02878129" w14:textId="77777777" w:rsidTr="004B7601">
        <w:trPr>
          <w:gridAfter w:val="1"/>
          <w:wAfter w:w="79" w:type="pct"/>
        </w:trPr>
        <w:tc>
          <w:tcPr>
            <w:tcW w:w="720" w:type="pct"/>
            <w:vMerge w:val="restart"/>
            <w:noWrap/>
            <w:vAlign w:val="center"/>
          </w:tcPr>
          <w:p w14:paraId="73A81DFE" w14:textId="0EED7FC3"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Gerdhem</w:t>
            </w:r>
            <w:r w:rsidRPr="008943DA">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rPr>
              <w:t xml:space="preserve"> P</w:t>
            </w:r>
            <w:r w:rsidRPr="008943DA">
              <w:rPr>
                <w:rFonts w:ascii="Times New Roman" w:hAnsi="Times New Roman" w:cs="Times New Roman"/>
                <w:color w:val="000000" w:themeColor="text1"/>
                <w:sz w:val="16"/>
                <w:szCs w:val="16"/>
                <w:lang w:val="en-GB"/>
              </w:rPr>
              <w:t>./2003/Sweden</w:t>
            </w:r>
            <w:r w:rsidRPr="008943DA">
              <w:rPr>
                <w:rFonts w:ascii="Times New Roman" w:hAnsi="Times New Roman" w:cs="Times New Roman"/>
                <w:color w:val="000000" w:themeColor="text1"/>
                <w:sz w:val="16"/>
                <w:szCs w:val="16"/>
                <w:lang w:val="en-US"/>
              </w:rPr>
              <w:fldChar w:fldCharType="begin">
                <w:fldData xml:space="preserve">PEVuZE5vdGU+PENpdGU+PEF1dGhvcj5HZXJkaGVtPC9BdXRob3I+PFllYXI+MjAwNDwvWWVhcj48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</w:fldData>
              </w:fldChar>
            </w:r>
            <w:r w:rsidR="00984934">
              <w:rPr>
                <w:rFonts w:ascii="Times New Roman" w:hAnsi="Times New Roman" w:cs="Times New Roman"/>
                <w:color w:val="000000" w:themeColor="text1"/>
                <w:sz w:val="16"/>
                <w:szCs w:val="16"/>
                <w:lang w:val="en-US"/>
              </w:rPr>
              <w:instrText xml:space="preserve"> ADDIN EN.CITE </w:instrText>
            </w:r>
            <w:r w:rsidR="00984934">
              <w:rPr>
                <w:rFonts w:ascii="Times New Roman" w:hAnsi="Times New Roman" w:cs="Times New Roman"/>
                <w:color w:val="000000" w:themeColor="text1"/>
                <w:sz w:val="16"/>
                <w:szCs w:val="16"/>
                <w:lang w:val="en-US"/>
              </w:rPr>
              <w:fldChar w:fldCharType="begin">
                <w:fldData xml:space="preserve">PEVuZE5vdGU+PENpdGU+PEF1dGhvcj5HZXJkaGVtPC9BdXRob3I+PFllYXI+MjAwNDwvWWVhcj48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</w:fldData>
              </w:fldChar>
            </w:r>
            <w:r w:rsidR="00984934">
              <w:rPr>
                <w:rFonts w:ascii="Times New Roman" w:hAnsi="Times New Roman" w:cs="Times New Roman"/>
                <w:color w:val="000000" w:themeColor="text1"/>
                <w:sz w:val="16"/>
                <w:szCs w:val="16"/>
                <w:lang w:val="en-US"/>
              </w:rPr>
              <w:instrText xml:space="preserve"> ADDIN EN.CITE.DATA </w:instrText>
            </w:r>
            <w:r w:rsidR="00984934">
              <w:rPr>
                <w:rFonts w:ascii="Times New Roman" w:hAnsi="Times New Roman" w:cs="Times New Roman"/>
                <w:color w:val="000000" w:themeColor="text1"/>
                <w:sz w:val="16"/>
                <w:szCs w:val="16"/>
                <w:lang w:val="en-US"/>
              </w:rPr>
            </w:r>
            <w:r w:rsidR="00984934">
              <w:rPr>
                <w:rFonts w:ascii="Times New Roman" w:hAnsi="Times New Roman" w:cs="Times New Roman"/>
                <w:color w:val="000000" w:themeColor="text1"/>
                <w:sz w:val="16"/>
                <w:szCs w:val="16"/>
                <w:lang w:val="en-US"/>
              </w:rPr>
              <w:fldChar w:fldCharType="end"/>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(15)</w:t>
            </w:r>
            <w:r w:rsidRPr="008943DA">
              <w:rPr>
                <w:rFonts w:ascii="Times New Roman" w:hAnsi="Times New Roman" w:cs="Times New Roman"/>
                <w:color w:val="000000" w:themeColor="text1"/>
                <w:sz w:val="16"/>
                <w:szCs w:val="16"/>
                <w:lang w:val="en-US"/>
              </w:rPr>
              <w:fldChar w:fldCharType="end"/>
            </w:r>
          </w:p>
        </w:tc>
        <w:tc>
          <w:tcPr>
            <w:tcW w:w="613" w:type="pct"/>
            <w:vMerge w:val="restart"/>
            <w:shd w:val="clear" w:color="auto" w:fill="FFFFFF" w:themeFill="background1"/>
            <w:vAlign w:val="center"/>
          </w:tcPr>
          <w:p w14:paraId="1393961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Serum was available in 1024 women and urine was available in 1019 women, identified at random from them from the city files of Malmö</w:t>
            </w:r>
          </w:p>
        </w:tc>
        <w:tc>
          <w:tcPr>
            <w:tcW w:w="282" w:type="pct"/>
            <w:vMerge w:val="restart"/>
            <w:vAlign w:val="center"/>
          </w:tcPr>
          <w:p w14:paraId="1FF2627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75</w:t>
            </w:r>
          </w:p>
        </w:tc>
        <w:tc>
          <w:tcPr>
            <w:tcW w:w="189" w:type="pct"/>
            <w:vMerge w:val="restart"/>
            <w:vAlign w:val="center"/>
          </w:tcPr>
          <w:p w14:paraId="30B7AB0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w:t>
            </w:r>
          </w:p>
        </w:tc>
        <w:tc>
          <w:tcPr>
            <w:tcW w:w="331" w:type="pct"/>
            <w:vMerge w:val="restart"/>
            <w:vAlign w:val="center"/>
          </w:tcPr>
          <w:p w14:paraId="1129B9F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3</w:t>
            </w:r>
            <w:r w:rsidRPr="008943DA">
              <w:rPr>
                <w:rFonts w:ascii="Times New Roman" w:hAnsi="Times New Roman" w:cs="Times New Roman"/>
                <w:color w:val="000000" w:themeColor="text1"/>
                <w:sz w:val="16"/>
                <w:szCs w:val="16"/>
                <w:lang w:val="en-US"/>
              </w:rPr>
              <w:t>-</w:t>
            </w:r>
            <w:r w:rsidRPr="008943DA">
              <w:rPr>
                <w:rFonts w:ascii="Times New Roman" w:hAnsi="Times New Roman" w:cs="Times New Roman"/>
                <w:color w:val="000000" w:themeColor="text1"/>
                <w:sz w:val="16"/>
                <w:szCs w:val="16"/>
              </w:rPr>
              <w:t>6.5 (</w:t>
            </w:r>
            <w:r w:rsidRPr="008943DA">
              <w:rPr>
                <w:rFonts w:ascii="Times New Roman" w:hAnsi="Times New Roman" w:cs="Times New Roman"/>
                <w:color w:val="000000" w:themeColor="text1"/>
                <w:sz w:val="16"/>
                <w:szCs w:val="16"/>
                <w:lang w:val="hu-HU"/>
              </w:rPr>
              <w:t xml:space="preserve">Mean </w:t>
            </w:r>
            <w:r w:rsidRPr="008943DA">
              <w:rPr>
                <w:rFonts w:ascii="Times New Roman" w:hAnsi="Times New Roman" w:cs="Times New Roman"/>
                <w:color w:val="000000" w:themeColor="text1"/>
                <w:sz w:val="16"/>
                <w:szCs w:val="16"/>
              </w:rPr>
              <w:t>4.6</w:t>
            </w:r>
            <w:r w:rsidRPr="008943DA">
              <w:rPr>
                <w:rFonts w:ascii="Times New Roman" w:hAnsi="Times New Roman" w:cs="Times New Roman"/>
                <w:color w:val="000000" w:themeColor="text1"/>
                <w:sz w:val="16"/>
                <w:szCs w:val="16"/>
                <w:lang w:val="en-US"/>
              </w:rPr>
              <w:t>years</w:t>
            </w:r>
            <w:r w:rsidRPr="008943DA">
              <w:rPr>
                <w:rFonts w:ascii="Times New Roman" w:hAnsi="Times New Roman" w:cs="Times New Roman"/>
                <w:color w:val="000000" w:themeColor="text1"/>
                <w:sz w:val="16"/>
                <w:szCs w:val="16"/>
              </w:rPr>
              <w:t>)</w:t>
            </w:r>
          </w:p>
        </w:tc>
        <w:tc>
          <w:tcPr>
            <w:tcW w:w="377" w:type="pct"/>
            <w:vMerge w:val="restart"/>
            <w:vAlign w:val="center"/>
          </w:tcPr>
          <w:p w14:paraId="08CFDA9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- 80°C</w:t>
            </w:r>
          </w:p>
        </w:tc>
        <w:tc>
          <w:tcPr>
            <w:tcW w:w="377" w:type="pct"/>
            <w:vMerge w:val="restart"/>
            <w:vAlign w:val="center"/>
          </w:tcPr>
          <w:p w14:paraId="2901FD5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No</w:t>
            </w:r>
            <w:r w:rsidRPr="008943DA">
              <w:rPr>
                <w:rFonts w:ascii="Times New Roman" w:hAnsi="Times New Roman" w:cs="Times New Roman"/>
                <w:color w:val="000000" w:themeColor="text1"/>
                <w:sz w:val="16"/>
                <w:szCs w:val="16"/>
                <w:lang w:val="en-US"/>
              </w:rPr>
              <w:t>/morning</w:t>
            </w:r>
          </w:p>
        </w:tc>
        <w:tc>
          <w:tcPr>
            <w:tcW w:w="283" w:type="pct"/>
            <w:vAlign w:val="center"/>
          </w:tcPr>
          <w:p w14:paraId="4C5FEF2E"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1767A0F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7D97C540"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4277230F"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Odds ratio </w:t>
            </w:r>
          </w:p>
          <w:p w14:paraId="6F88C532"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(95%CI)</w:t>
            </w:r>
          </w:p>
        </w:tc>
        <w:tc>
          <w:tcPr>
            <w:tcW w:w="283" w:type="pct"/>
            <w:vAlign w:val="center"/>
          </w:tcPr>
          <w:p w14:paraId="6D020BB1"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28B102B7" w14:textId="77777777" w:rsidTr="004B7601">
        <w:trPr>
          <w:gridAfter w:val="1"/>
          <w:wAfter w:w="79" w:type="pct"/>
        </w:trPr>
        <w:tc>
          <w:tcPr>
            <w:tcW w:w="720" w:type="pct"/>
            <w:vMerge/>
            <w:noWrap/>
            <w:vAlign w:val="center"/>
          </w:tcPr>
          <w:p w14:paraId="2372BF1D"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41A7E6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76EF442"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69D311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771F4A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9C3CA0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72AC8E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F696B7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Merge w:val="restart"/>
            <w:vAlign w:val="center"/>
          </w:tcPr>
          <w:p w14:paraId="0A4D1E4F" w14:textId="77777777" w:rsidR="00FA74B4" w:rsidRPr="00155789" w:rsidRDefault="00FA74B4" w:rsidP="004B7601">
            <w:pPr>
              <w:rPr>
                <w:rFonts w:ascii="Times New Roman" w:hAnsi="Times New Roman" w:cs="Times New Roman"/>
                <w:color w:val="000000" w:themeColor="text1"/>
                <w:sz w:val="16"/>
                <w:szCs w:val="16"/>
                <w:lang w:val="en-US"/>
              </w:rPr>
            </w:pPr>
            <w:r w:rsidRPr="00155789">
              <w:rPr>
                <w:rFonts w:ascii="Times New Roman" w:hAnsi="Times New Roman" w:cs="Times New Roman"/>
                <w:color w:val="000000" w:themeColor="text1"/>
                <w:sz w:val="16"/>
                <w:szCs w:val="16"/>
                <w:lang w:val="en-US"/>
              </w:rPr>
              <w:t>Quidel BAP immunoassay (Quidel Corp., San Diego, CA, USA)</w:t>
            </w:r>
          </w:p>
        </w:tc>
        <w:tc>
          <w:tcPr>
            <w:tcW w:w="331" w:type="pct"/>
            <w:vAlign w:val="center"/>
          </w:tcPr>
          <w:p w14:paraId="4B908142"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01BBA28A"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1.25 (0.61-2.54)</w:t>
            </w:r>
          </w:p>
        </w:tc>
        <w:tc>
          <w:tcPr>
            <w:tcW w:w="283" w:type="pct"/>
            <w:vAlign w:val="center"/>
          </w:tcPr>
          <w:p w14:paraId="16572848"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0EC04683" w14:textId="77777777" w:rsidTr="004B7601">
        <w:trPr>
          <w:gridAfter w:val="1"/>
          <w:wAfter w:w="79" w:type="pct"/>
        </w:trPr>
        <w:tc>
          <w:tcPr>
            <w:tcW w:w="720" w:type="pct"/>
            <w:vMerge/>
            <w:noWrap/>
            <w:vAlign w:val="center"/>
          </w:tcPr>
          <w:p w14:paraId="29C1E592"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E90E9A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85FAC4A"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96174D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ACB38E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1532B5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EB1B93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431A3C7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Hip</w:t>
            </w:r>
          </w:p>
        </w:tc>
        <w:tc>
          <w:tcPr>
            <w:tcW w:w="708" w:type="pct"/>
            <w:vMerge/>
            <w:vAlign w:val="center"/>
          </w:tcPr>
          <w:p w14:paraId="608E1C0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6D75732"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4E38FAA5"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0.94 (0.46-1.93)</w:t>
            </w:r>
          </w:p>
        </w:tc>
        <w:tc>
          <w:tcPr>
            <w:tcW w:w="283" w:type="pct"/>
            <w:vAlign w:val="center"/>
          </w:tcPr>
          <w:p w14:paraId="7AF471D7"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F9F602F" w14:textId="77777777" w:rsidTr="004B7601">
        <w:trPr>
          <w:gridAfter w:val="1"/>
          <w:wAfter w:w="79" w:type="pct"/>
        </w:trPr>
        <w:tc>
          <w:tcPr>
            <w:tcW w:w="720" w:type="pct"/>
            <w:vMerge/>
            <w:noWrap/>
            <w:vAlign w:val="center"/>
          </w:tcPr>
          <w:p w14:paraId="015DB762"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350C90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D3CBB47"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DE97EC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1B24E3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06EB83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29D1C86"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305C09A9"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lang w:val="en-US"/>
              </w:rPr>
              <w:t>Vertebral</w:t>
            </w:r>
          </w:p>
        </w:tc>
        <w:tc>
          <w:tcPr>
            <w:tcW w:w="708" w:type="pct"/>
            <w:vMerge/>
            <w:vAlign w:val="center"/>
          </w:tcPr>
          <w:p w14:paraId="55EB6F1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4117EE7"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6E3E2A93"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1.43 (0.78-2.71)</w:t>
            </w:r>
          </w:p>
        </w:tc>
        <w:tc>
          <w:tcPr>
            <w:tcW w:w="283" w:type="pct"/>
            <w:vAlign w:val="center"/>
          </w:tcPr>
          <w:p w14:paraId="61F42E41"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1D86C16" w14:textId="77777777" w:rsidTr="004B7601">
        <w:trPr>
          <w:gridAfter w:val="1"/>
          <w:wAfter w:w="79" w:type="pct"/>
        </w:trPr>
        <w:tc>
          <w:tcPr>
            <w:tcW w:w="720" w:type="pct"/>
            <w:vMerge/>
            <w:noWrap/>
            <w:vAlign w:val="center"/>
          </w:tcPr>
          <w:p w14:paraId="5039CC7B"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466699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7EEB18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B1E88A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D6D301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0DA5F0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47D9C9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51ED140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Merge w:val="restart"/>
            <w:vAlign w:val="center"/>
          </w:tcPr>
          <w:p w14:paraId="0F268C8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(S-Total OC; N-MID; Roche Diagnostics, Mannheim, Germany)</w:t>
            </w:r>
          </w:p>
        </w:tc>
        <w:tc>
          <w:tcPr>
            <w:tcW w:w="331" w:type="pct"/>
            <w:vAlign w:val="center"/>
          </w:tcPr>
          <w:p w14:paraId="54EA59DB"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3D860A97"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0.68 (0.30-1.58)</w:t>
            </w:r>
          </w:p>
        </w:tc>
        <w:tc>
          <w:tcPr>
            <w:tcW w:w="283" w:type="pct"/>
            <w:vAlign w:val="center"/>
          </w:tcPr>
          <w:p w14:paraId="5A510923"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0EAFBA99" w14:textId="77777777" w:rsidTr="004B7601">
        <w:trPr>
          <w:gridAfter w:val="1"/>
          <w:wAfter w:w="79" w:type="pct"/>
        </w:trPr>
        <w:tc>
          <w:tcPr>
            <w:tcW w:w="720" w:type="pct"/>
            <w:vMerge/>
            <w:noWrap/>
            <w:vAlign w:val="center"/>
          </w:tcPr>
          <w:p w14:paraId="16B7892C"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A16162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C5CC6B5"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E40073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9618D5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E77291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C6FB72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44D18F8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Hip</w:t>
            </w:r>
          </w:p>
        </w:tc>
        <w:tc>
          <w:tcPr>
            <w:tcW w:w="708" w:type="pct"/>
            <w:vMerge/>
            <w:vAlign w:val="center"/>
          </w:tcPr>
          <w:p w14:paraId="367B473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3268E745"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7D7D226C"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0.52 (0.21-1.25)</w:t>
            </w:r>
          </w:p>
        </w:tc>
        <w:tc>
          <w:tcPr>
            <w:tcW w:w="283" w:type="pct"/>
            <w:vAlign w:val="center"/>
          </w:tcPr>
          <w:p w14:paraId="449E79B4"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AF2779B" w14:textId="77777777" w:rsidTr="004B7601">
        <w:trPr>
          <w:gridAfter w:val="1"/>
          <w:wAfter w:w="79" w:type="pct"/>
        </w:trPr>
        <w:tc>
          <w:tcPr>
            <w:tcW w:w="720" w:type="pct"/>
            <w:vMerge/>
            <w:noWrap/>
            <w:vAlign w:val="center"/>
          </w:tcPr>
          <w:p w14:paraId="069628A6"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9A20A1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86A37D9"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DED66B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78A16A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793E9E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080DF3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6B011A5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Merge/>
            <w:vAlign w:val="center"/>
          </w:tcPr>
          <w:p w14:paraId="245BC2F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6F533074"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6576D138"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1.33 (0.71-2.50)</w:t>
            </w:r>
          </w:p>
        </w:tc>
        <w:tc>
          <w:tcPr>
            <w:tcW w:w="283" w:type="pct"/>
            <w:vAlign w:val="center"/>
          </w:tcPr>
          <w:p w14:paraId="1A452D95"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F08C6AD" w14:textId="77777777" w:rsidTr="004B7601">
        <w:trPr>
          <w:gridAfter w:val="1"/>
          <w:wAfter w:w="79" w:type="pct"/>
        </w:trPr>
        <w:tc>
          <w:tcPr>
            <w:tcW w:w="720" w:type="pct"/>
            <w:vMerge/>
            <w:noWrap/>
            <w:vAlign w:val="center"/>
          </w:tcPr>
          <w:p w14:paraId="72E36446"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88AD216"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0AA44D3"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F1F1A4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7402EE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452FE5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EF568C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07C1E4E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Merge w:val="restart"/>
            <w:vAlign w:val="center"/>
          </w:tcPr>
          <w:p w14:paraId="34772B6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In-house assays</w:t>
            </w:r>
          </w:p>
        </w:tc>
        <w:tc>
          <w:tcPr>
            <w:tcW w:w="331" w:type="pct"/>
            <w:vAlign w:val="center"/>
          </w:tcPr>
          <w:p w14:paraId="5AC85B04"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w:t>
            </w:r>
            <w:r w:rsidRPr="00D23DE7">
              <w:rPr>
                <w:rFonts w:ascii="Times New Roman" w:hAnsi="Times New Roman" w:cs="Times New Roman"/>
                <w:color w:val="000000" w:themeColor="text1"/>
                <w:sz w:val="16"/>
                <w:szCs w:val="16"/>
                <w:lang w:val="en-GB"/>
              </w:rPr>
              <w:t>γ</w:t>
            </w:r>
            <w:r w:rsidRPr="00D23DE7">
              <w:rPr>
                <w:rFonts w:ascii="Times New Roman" w:hAnsi="Times New Roman" w:cs="Times New Roman"/>
                <w:color w:val="000000" w:themeColor="text1"/>
                <w:sz w:val="16"/>
                <w:szCs w:val="16"/>
                <w:vertAlign w:val="subscript"/>
                <w:lang w:val="en-GB"/>
              </w:rPr>
              <w:t>3</w:t>
            </w:r>
            <w:r w:rsidRPr="008943DA">
              <w:rPr>
                <w:rFonts w:ascii="Times New Roman" w:hAnsi="Times New Roman" w:cs="Times New Roman"/>
                <w:color w:val="000000" w:themeColor="text1"/>
                <w:sz w:val="16"/>
                <w:szCs w:val="16"/>
                <w:lang w:val="en-US"/>
              </w:rPr>
              <w:t>OC</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5358916D"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0.83 (0.37-1.85)</w:t>
            </w:r>
          </w:p>
        </w:tc>
        <w:tc>
          <w:tcPr>
            <w:tcW w:w="283" w:type="pct"/>
            <w:vAlign w:val="center"/>
          </w:tcPr>
          <w:p w14:paraId="07CFEECC"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1B5E7AB" w14:textId="77777777" w:rsidTr="004B7601">
        <w:trPr>
          <w:gridAfter w:val="1"/>
          <w:wAfter w:w="79" w:type="pct"/>
        </w:trPr>
        <w:tc>
          <w:tcPr>
            <w:tcW w:w="720" w:type="pct"/>
            <w:vMerge/>
            <w:noWrap/>
            <w:vAlign w:val="center"/>
          </w:tcPr>
          <w:p w14:paraId="1EBAA807"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9CCCB76"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0A6738A"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CAB50C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346750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10450C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D9AD355"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7AA27D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Hip</w:t>
            </w:r>
          </w:p>
        </w:tc>
        <w:tc>
          <w:tcPr>
            <w:tcW w:w="708" w:type="pct"/>
            <w:vMerge/>
            <w:vAlign w:val="center"/>
          </w:tcPr>
          <w:p w14:paraId="55C7334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6071245"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w:t>
            </w:r>
            <w:r w:rsidRPr="00D23DE7">
              <w:rPr>
                <w:rFonts w:ascii="Times New Roman" w:hAnsi="Times New Roman" w:cs="Times New Roman"/>
                <w:color w:val="000000" w:themeColor="text1"/>
                <w:sz w:val="16"/>
                <w:szCs w:val="16"/>
                <w:lang w:val="en-GB"/>
              </w:rPr>
              <w:t>γ</w:t>
            </w:r>
            <w:r w:rsidRPr="00D23DE7">
              <w:rPr>
                <w:rFonts w:ascii="Times New Roman" w:hAnsi="Times New Roman" w:cs="Times New Roman"/>
                <w:color w:val="000000" w:themeColor="text1"/>
                <w:sz w:val="16"/>
                <w:szCs w:val="16"/>
                <w:vertAlign w:val="subscript"/>
                <w:lang w:val="en-GB"/>
              </w:rPr>
              <w:t>3</w:t>
            </w:r>
            <w:r w:rsidRPr="008943DA">
              <w:rPr>
                <w:rFonts w:ascii="Times New Roman" w:hAnsi="Times New Roman" w:cs="Times New Roman"/>
                <w:color w:val="000000" w:themeColor="text1"/>
                <w:sz w:val="16"/>
                <w:szCs w:val="16"/>
                <w:lang w:val="en-US"/>
              </w:rPr>
              <w:t>OC</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6854B4FC"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0.88 (0.41-1.87)</w:t>
            </w:r>
          </w:p>
        </w:tc>
        <w:tc>
          <w:tcPr>
            <w:tcW w:w="283" w:type="pct"/>
            <w:vAlign w:val="center"/>
          </w:tcPr>
          <w:p w14:paraId="14B0122C"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9C38954" w14:textId="77777777" w:rsidTr="004B7601">
        <w:trPr>
          <w:gridAfter w:val="1"/>
          <w:wAfter w:w="79" w:type="pct"/>
        </w:trPr>
        <w:tc>
          <w:tcPr>
            <w:tcW w:w="720" w:type="pct"/>
            <w:vMerge/>
            <w:noWrap/>
            <w:vAlign w:val="center"/>
          </w:tcPr>
          <w:p w14:paraId="7A85621C"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6A11C7F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730B82D"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3167CB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0BABD8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705264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B9B3E6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4DB5C00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Merge/>
            <w:vAlign w:val="center"/>
          </w:tcPr>
          <w:p w14:paraId="5093F30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6DE44E1"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w:t>
            </w:r>
            <w:r w:rsidRPr="00D23DE7">
              <w:rPr>
                <w:rFonts w:ascii="Times New Roman" w:hAnsi="Times New Roman" w:cs="Times New Roman"/>
                <w:color w:val="000000" w:themeColor="text1"/>
                <w:sz w:val="16"/>
                <w:szCs w:val="16"/>
                <w:lang w:val="en-GB"/>
              </w:rPr>
              <w:t>γ</w:t>
            </w:r>
            <w:r w:rsidRPr="00D23DE7">
              <w:rPr>
                <w:rFonts w:ascii="Times New Roman" w:hAnsi="Times New Roman" w:cs="Times New Roman"/>
                <w:color w:val="000000" w:themeColor="text1"/>
                <w:sz w:val="16"/>
                <w:szCs w:val="16"/>
                <w:vertAlign w:val="subscript"/>
                <w:lang w:val="en-GB"/>
              </w:rPr>
              <w:t>3</w:t>
            </w:r>
            <w:r w:rsidRPr="008943DA">
              <w:rPr>
                <w:rFonts w:ascii="Times New Roman" w:hAnsi="Times New Roman" w:cs="Times New Roman"/>
                <w:color w:val="000000" w:themeColor="text1"/>
                <w:sz w:val="16"/>
                <w:szCs w:val="16"/>
                <w:lang w:val="en-US"/>
              </w:rPr>
              <w:t>OC</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28054B93"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1.51 (0.81-2.81)</w:t>
            </w:r>
          </w:p>
        </w:tc>
        <w:tc>
          <w:tcPr>
            <w:tcW w:w="283" w:type="pct"/>
            <w:vAlign w:val="center"/>
          </w:tcPr>
          <w:p w14:paraId="6E310617"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33E3088" w14:textId="77777777" w:rsidTr="004B7601">
        <w:trPr>
          <w:gridAfter w:val="1"/>
          <w:wAfter w:w="79" w:type="pct"/>
        </w:trPr>
        <w:tc>
          <w:tcPr>
            <w:tcW w:w="720" w:type="pct"/>
            <w:vMerge/>
            <w:noWrap/>
            <w:vAlign w:val="center"/>
          </w:tcPr>
          <w:p w14:paraId="0D7847C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A66D5E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629616D"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C8B704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C5E6FC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DF2795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A24B40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5D1A37D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Merge w:val="restart"/>
            <w:vAlign w:val="center"/>
          </w:tcPr>
          <w:p w14:paraId="51DD3D1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Elecsys β-CrossLaps immunoassay (Roche Diagnostic, Mannheim, Germany)</w:t>
            </w:r>
          </w:p>
        </w:tc>
        <w:tc>
          <w:tcPr>
            <w:tcW w:w="331" w:type="pct"/>
            <w:vAlign w:val="center"/>
          </w:tcPr>
          <w:p w14:paraId="2F7EBE6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w:t>
            </w:r>
            <w:r w:rsidRPr="00D23DE7">
              <w:rPr>
                <w:rFonts w:ascii="Times New Roman" w:hAnsi="Times New Roman" w:cs="Times New Roman"/>
                <w:color w:val="000000" w:themeColor="text1"/>
                <w:sz w:val="16"/>
                <w:szCs w:val="16"/>
                <w:lang w:val="en-GB"/>
              </w:rPr>
              <w:t>β</w:t>
            </w:r>
            <w:r>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lang w:val="en-US"/>
              </w:rPr>
              <w:t>CTX</w:t>
            </w:r>
            <w:r>
              <w:rPr>
                <w:rFonts w:ascii="Times New Roman" w:hAnsi="Times New Roman" w:cs="Times New Roman"/>
                <w:color w:val="000000" w:themeColor="text1"/>
                <w:sz w:val="16"/>
                <w:szCs w:val="16"/>
                <w:lang w:val="en-US"/>
              </w:rPr>
              <w:t>-I</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2C5C5894"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1.16 (0.55-2.45)</w:t>
            </w:r>
          </w:p>
        </w:tc>
        <w:tc>
          <w:tcPr>
            <w:tcW w:w="283" w:type="pct"/>
            <w:tcBorders>
              <w:bottom w:val="single" w:sz="4" w:space="0" w:color="auto"/>
            </w:tcBorders>
            <w:vAlign w:val="center"/>
          </w:tcPr>
          <w:p w14:paraId="6DBEFEB4"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5C9B339" w14:textId="77777777" w:rsidTr="004B7601">
        <w:tc>
          <w:tcPr>
            <w:tcW w:w="720" w:type="pct"/>
            <w:vMerge/>
            <w:noWrap/>
            <w:vAlign w:val="center"/>
          </w:tcPr>
          <w:p w14:paraId="13D8B5E3"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BC68F3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B7040D1"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C7348B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DB8CC67"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58648E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BA8D78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37616D0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Hip</w:t>
            </w:r>
          </w:p>
        </w:tc>
        <w:tc>
          <w:tcPr>
            <w:tcW w:w="708" w:type="pct"/>
            <w:vMerge/>
            <w:vAlign w:val="center"/>
          </w:tcPr>
          <w:p w14:paraId="2FA0593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358C861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w:t>
            </w:r>
            <w:r w:rsidRPr="00D23DE7">
              <w:rPr>
                <w:rFonts w:ascii="Times New Roman" w:hAnsi="Times New Roman" w:cs="Times New Roman"/>
                <w:color w:val="000000" w:themeColor="text1"/>
                <w:sz w:val="16"/>
                <w:szCs w:val="16"/>
                <w:lang w:val="en-GB"/>
              </w:rPr>
              <w:t xml:space="preserve"> β</w:t>
            </w:r>
            <w:r>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lang w:val="en-US"/>
              </w:rPr>
              <w:t>CTX</w:t>
            </w:r>
            <w:r>
              <w:rPr>
                <w:rFonts w:ascii="Times New Roman" w:hAnsi="Times New Roman" w:cs="Times New Roman"/>
                <w:color w:val="000000" w:themeColor="text1"/>
                <w:sz w:val="16"/>
                <w:szCs w:val="16"/>
                <w:lang w:val="en-US"/>
              </w:rPr>
              <w:t>-I</w:t>
            </w:r>
            <w:r w:rsidRPr="008943DA" w:rsidDel="00D23DE7">
              <w:rPr>
                <w:rFonts w:ascii="Times New Roman" w:hAnsi="Times New Roman" w:cs="Times New Roman"/>
                <w:color w:val="000000" w:themeColor="text1"/>
                <w:sz w:val="16"/>
                <w:szCs w:val="16"/>
                <w:lang w:val="en-US"/>
              </w:rPr>
              <w:t xml:space="preserve"> </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6B016078"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1.01 (0.48-2.11)</w:t>
            </w:r>
          </w:p>
        </w:tc>
        <w:tc>
          <w:tcPr>
            <w:tcW w:w="283" w:type="pct"/>
            <w:tcBorders>
              <w:right w:val="single" w:sz="4" w:space="0" w:color="auto"/>
            </w:tcBorders>
            <w:vAlign w:val="center"/>
          </w:tcPr>
          <w:p w14:paraId="2EDED14F" w14:textId="77777777" w:rsidR="00FA74B4" w:rsidRPr="008943DA" w:rsidRDefault="00FA74B4" w:rsidP="004B7601">
            <w:pPr>
              <w:rPr>
                <w:rFonts w:ascii="Times New Roman" w:hAnsi="Times New Roman" w:cs="Times New Roman"/>
                <w:color w:val="000000" w:themeColor="text1"/>
                <w:sz w:val="16"/>
                <w:szCs w:val="16"/>
                <w:lang w:val="en-US"/>
              </w:rPr>
            </w:pPr>
          </w:p>
        </w:tc>
        <w:tc>
          <w:tcPr>
            <w:tcW w:w="79" w:type="pct"/>
            <w:tcBorders>
              <w:top w:val="nil"/>
              <w:left w:val="single" w:sz="4" w:space="0" w:color="auto"/>
              <w:bottom w:val="nil"/>
              <w:right w:val="nil"/>
            </w:tcBorders>
            <w:vAlign w:val="center"/>
          </w:tcPr>
          <w:p w14:paraId="351084F6"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CE36AF0" w14:textId="77777777" w:rsidTr="004B7601">
        <w:trPr>
          <w:gridAfter w:val="1"/>
          <w:wAfter w:w="79" w:type="pct"/>
        </w:trPr>
        <w:tc>
          <w:tcPr>
            <w:tcW w:w="720" w:type="pct"/>
            <w:vMerge/>
            <w:noWrap/>
            <w:vAlign w:val="center"/>
          </w:tcPr>
          <w:p w14:paraId="35ED7417"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18B5CC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A738156"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C356C8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89137E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61B8AD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9AA2AC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3038EC7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Merge/>
            <w:vAlign w:val="center"/>
          </w:tcPr>
          <w:p w14:paraId="12D3691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373807B"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w:t>
            </w:r>
            <w:r w:rsidRPr="00D23DE7">
              <w:rPr>
                <w:rFonts w:ascii="Times New Roman" w:hAnsi="Times New Roman" w:cs="Times New Roman"/>
                <w:color w:val="000000" w:themeColor="text1"/>
                <w:sz w:val="16"/>
                <w:szCs w:val="16"/>
                <w:lang w:val="en-GB"/>
              </w:rPr>
              <w:t xml:space="preserve"> β</w:t>
            </w:r>
            <w:r>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lang w:val="en-US"/>
              </w:rPr>
              <w:t>CTX</w:t>
            </w:r>
            <w:r>
              <w:rPr>
                <w:rFonts w:ascii="Times New Roman" w:hAnsi="Times New Roman" w:cs="Times New Roman"/>
                <w:color w:val="000000" w:themeColor="text1"/>
                <w:sz w:val="16"/>
                <w:szCs w:val="16"/>
                <w:lang w:val="en-US"/>
              </w:rPr>
              <w:t>-I</w:t>
            </w:r>
            <w:r w:rsidRPr="008943DA" w:rsidDel="00D23DE7">
              <w:rPr>
                <w:rFonts w:ascii="Times New Roman" w:hAnsi="Times New Roman" w:cs="Times New Roman"/>
                <w:color w:val="000000" w:themeColor="text1"/>
                <w:sz w:val="16"/>
                <w:szCs w:val="16"/>
                <w:lang w:val="en-US"/>
              </w:rPr>
              <w:t xml:space="preserve"> </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1114C275"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1.94 (1.95-3.58)</w:t>
            </w:r>
          </w:p>
        </w:tc>
        <w:tc>
          <w:tcPr>
            <w:tcW w:w="283" w:type="pct"/>
            <w:vAlign w:val="center"/>
          </w:tcPr>
          <w:p w14:paraId="6474B8D3"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477AADD" w14:textId="77777777" w:rsidTr="004B7601">
        <w:trPr>
          <w:gridAfter w:val="1"/>
          <w:wAfter w:w="79" w:type="pct"/>
        </w:trPr>
        <w:tc>
          <w:tcPr>
            <w:tcW w:w="720" w:type="pct"/>
            <w:vMerge/>
            <w:noWrap/>
            <w:vAlign w:val="center"/>
          </w:tcPr>
          <w:p w14:paraId="6B8A75C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9D5C94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997B595"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C1DFA9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522FDB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A6C62A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B1135E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4E4C956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Merge/>
            <w:vAlign w:val="center"/>
          </w:tcPr>
          <w:p w14:paraId="6B0DB2F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797A04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w:t>
            </w:r>
            <w:r w:rsidRPr="00D23DE7">
              <w:rPr>
                <w:rFonts w:ascii="Times New Roman" w:hAnsi="Times New Roman" w:cs="Times New Roman"/>
                <w:color w:val="000000" w:themeColor="text1"/>
                <w:sz w:val="16"/>
                <w:szCs w:val="16"/>
                <w:lang w:val="en-GB"/>
              </w:rPr>
              <w:t xml:space="preserve"> β</w:t>
            </w:r>
            <w:r>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lang w:val="en-US"/>
              </w:rPr>
              <w:t>CTX</w:t>
            </w:r>
            <w:r>
              <w:rPr>
                <w:rFonts w:ascii="Times New Roman" w:hAnsi="Times New Roman" w:cs="Times New Roman"/>
                <w:color w:val="000000" w:themeColor="text1"/>
                <w:sz w:val="16"/>
                <w:szCs w:val="16"/>
                <w:lang w:val="en-US"/>
              </w:rPr>
              <w:t>-I</w:t>
            </w:r>
            <w:r w:rsidRPr="008943DA" w:rsidDel="00D23DE7">
              <w:rPr>
                <w:rFonts w:ascii="Times New Roman" w:hAnsi="Times New Roman" w:cs="Times New Roman"/>
                <w:color w:val="000000" w:themeColor="text1"/>
                <w:sz w:val="16"/>
                <w:szCs w:val="16"/>
                <w:lang w:val="en-US"/>
              </w:rPr>
              <w:t xml:space="preserve"> </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5EED531B"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1.53 </w:t>
            </w:r>
          </w:p>
          <w:p w14:paraId="519A284C"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(0.79-2.97)</w:t>
            </w:r>
            <w:r w:rsidRPr="008943DA">
              <w:rPr>
                <w:rFonts w:ascii="Times New Roman" w:hAnsi="Times New Roman" w:cs="Times New Roman"/>
                <w:color w:val="000000" w:themeColor="text1"/>
                <w:sz w:val="16"/>
                <w:szCs w:val="16"/>
                <w:vertAlign w:val="superscript"/>
              </w:rPr>
              <w:t>ix</w:t>
            </w:r>
          </w:p>
        </w:tc>
        <w:tc>
          <w:tcPr>
            <w:tcW w:w="283" w:type="pct"/>
            <w:vAlign w:val="center"/>
          </w:tcPr>
          <w:p w14:paraId="2208BE42"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EC27894" w14:textId="77777777" w:rsidTr="004B7601">
        <w:trPr>
          <w:gridAfter w:val="1"/>
          <w:wAfter w:w="79" w:type="pct"/>
        </w:trPr>
        <w:tc>
          <w:tcPr>
            <w:tcW w:w="720" w:type="pct"/>
            <w:vMerge/>
            <w:noWrap/>
            <w:vAlign w:val="center"/>
          </w:tcPr>
          <w:p w14:paraId="3DE2C5A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FC5DB6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47E032A"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14C1D7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012B1A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836043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B4CCD2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3C67583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Merge/>
            <w:vAlign w:val="center"/>
          </w:tcPr>
          <w:p w14:paraId="63AF0F6A"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DEF3783"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w:t>
            </w:r>
            <w:r w:rsidRPr="00D23DE7">
              <w:rPr>
                <w:rFonts w:ascii="Times New Roman" w:hAnsi="Times New Roman" w:cs="Times New Roman"/>
                <w:color w:val="000000" w:themeColor="text1"/>
                <w:sz w:val="16"/>
                <w:szCs w:val="16"/>
                <w:lang w:val="en-GB"/>
              </w:rPr>
              <w:t xml:space="preserve"> β</w:t>
            </w:r>
            <w:r>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lang w:val="en-US"/>
              </w:rPr>
              <w:t>CTX</w:t>
            </w:r>
            <w:r>
              <w:rPr>
                <w:rFonts w:ascii="Times New Roman" w:hAnsi="Times New Roman" w:cs="Times New Roman"/>
                <w:color w:val="000000" w:themeColor="text1"/>
                <w:sz w:val="16"/>
                <w:szCs w:val="16"/>
                <w:lang w:val="en-US"/>
              </w:rPr>
              <w:t>-I</w:t>
            </w:r>
            <w:r w:rsidRPr="008943DA" w:rsidDel="00D23DE7">
              <w:rPr>
                <w:rFonts w:ascii="Times New Roman" w:hAnsi="Times New Roman" w:cs="Times New Roman"/>
                <w:color w:val="000000" w:themeColor="text1"/>
                <w:sz w:val="16"/>
                <w:szCs w:val="16"/>
                <w:lang w:val="en-US"/>
              </w:rPr>
              <w:t xml:space="preserve"> </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6D318CE8"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1.58 </w:t>
            </w:r>
          </w:p>
          <w:p w14:paraId="20F784D6"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(0.83-2.98)</w:t>
            </w:r>
            <w:r w:rsidRPr="008943DA">
              <w:rPr>
                <w:rFonts w:ascii="Times New Roman" w:hAnsi="Times New Roman" w:cs="Times New Roman"/>
                <w:color w:val="000000" w:themeColor="text1"/>
                <w:sz w:val="16"/>
                <w:szCs w:val="16"/>
                <w:vertAlign w:val="superscript"/>
              </w:rPr>
              <w:t>x</w:t>
            </w:r>
          </w:p>
        </w:tc>
        <w:tc>
          <w:tcPr>
            <w:tcW w:w="283" w:type="pct"/>
            <w:vAlign w:val="center"/>
          </w:tcPr>
          <w:p w14:paraId="52AFD670"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1F8291B" w14:textId="77777777" w:rsidTr="004B7601">
        <w:trPr>
          <w:gridAfter w:val="1"/>
          <w:wAfter w:w="79" w:type="pct"/>
        </w:trPr>
        <w:tc>
          <w:tcPr>
            <w:tcW w:w="720" w:type="pct"/>
            <w:vMerge/>
            <w:noWrap/>
            <w:vAlign w:val="center"/>
          </w:tcPr>
          <w:p w14:paraId="4598A334"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BB9C8C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1582752"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5DE97B5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12E5AF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A64170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CD395C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5C26866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Merge w:val="restart"/>
            <w:vAlign w:val="center"/>
          </w:tcPr>
          <w:p w14:paraId="4D00033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S-TRACP5b by a solid-phase, immunofixed, enzyme activity assay</w:t>
            </w:r>
          </w:p>
        </w:tc>
        <w:tc>
          <w:tcPr>
            <w:tcW w:w="331" w:type="pct"/>
            <w:vAlign w:val="center"/>
          </w:tcPr>
          <w:p w14:paraId="1487A22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s-TRACP5b</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326592B5"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1.95 (098-3.86)</w:t>
            </w:r>
          </w:p>
        </w:tc>
        <w:tc>
          <w:tcPr>
            <w:tcW w:w="283" w:type="pct"/>
            <w:vAlign w:val="center"/>
          </w:tcPr>
          <w:p w14:paraId="7DB9F4FA"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461209A" w14:textId="77777777" w:rsidTr="004B7601">
        <w:trPr>
          <w:gridAfter w:val="1"/>
          <w:wAfter w:w="79" w:type="pct"/>
        </w:trPr>
        <w:tc>
          <w:tcPr>
            <w:tcW w:w="720" w:type="pct"/>
            <w:vMerge/>
            <w:noWrap/>
            <w:vAlign w:val="center"/>
          </w:tcPr>
          <w:p w14:paraId="084DEE9E"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0C7D5E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D65C2BA"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3EC422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59B35B57"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0C3EBC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738FC9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303F421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Hip</w:t>
            </w:r>
          </w:p>
        </w:tc>
        <w:tc>
          <w:tcPr>
            <w:tcW w:w="708" w:type="pct"/>
            <w:vMerge/>
            <w:vAlign w:val="center"/>
          </w:tcPr>
          <w:p w14:paraId="05D825C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02E3BE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s-TRACP5b</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18BDDDE0"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1.54 (0.78-3.05)</w:t>
            </w:r>
          </w:p>
        </w:tc>
        <w:tc>
          <w:tcPr>
            <w:tcW w:w="283" w:type="pct"/>
            <w:vAlign w:val="center"/>
          </w:tcPr>
          <w:p w14:paraId="46F587A2"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D1838D3" w14:textId="77777777" w:rsidTr="004B7601">
        <w:trPr>
          <w:gridAfter w:val="1"/>
          <w:wAfter w:w="79" w:type="pct"/>
        </w:trPr>
        <w:tc>
          <w:tcPr>
            <w:tcW w:w="720" w:type="pct"/>
            <w:vMerge/>
            <w:noWrap/>
            <w:vAlign w:val="center"/>
          </w:tcPr>
          <w:p w14:paraId="2D2C8A1D"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0BB500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CFA000C"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DE0AE9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F96B5B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3C605A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ED4694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05D8BCA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Merge/>
            <w:vAlign w:val="center"/>
          </w:tcPr>
          <w:p w14:paraId="66CA8BB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35FC48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s-TRACP5b</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0C0333FB"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2.28 (1.26-4.15)</w:t>
            </w:r>
          </w:p>
        </w:tc>
        <w:tc>
          <w:tcPr>
            <w:tcW w:w="283" w:type="pct"/>
            <w:vAlign w:val="center"/>
          </w:tcPr>
          <w:p w14:paraId="71EDDBDA"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78F5411" w14:textId="77777777" w:rsidTr="004B7601">
        <w:trPr>
          <w:gridAfter w:val="1"/>
          <w:wAfter w:w="79" w:type="pct"/>
        </w:trPr>
        <w:tc>
          <w:tcPr>
            <w:tcW w:w="720" w:type="pct"/>
            <w:vMerge/>
            <w:noWrap/>
            <w:vAlign w:val="center"/>
          </w:tcPr>
          <w:p w14:paraId="3548CF71"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54B054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A157B55"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55295B3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E9D7067"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8EDD8F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7A9426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0364B4D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Merge/>
            <w:vAlign w:val="center"/>
          </w:tcPr>
          <w:p w14:paraId="4979A27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A5BC38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s-TRACP5b</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0D698A6F"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2.21 </w:t>
            </w:r>
          </w:p>
          <w:p w14:paraId="24F07D1F"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(1.17-4.17)</w:t>
            </w:r>
            <w:r w:rsidRPr="008943DA">
              <w:rPr>
                <w:rFonts w:ascii="Times New Roman" w:hAnsi="Times New Roman" w:cs="Times New Roman"/>
                <w:color w:val="000000" w:themeColor="text1"/>
                <w:sz w:val="16"/>
                <w:szCs w:val="16"/>
                <w:vertAlign w:val="superscript"/>
              </w:rPr>
              <w:t>ix</w:t>
            </w:r>
          </w:p>
        </w:tc>
        <w:tc>
          <w:tcPr>
            <w:tcW w:w="283" w:type="pct"/>
            <w:vAlign w:val="center"/>
          </w:tcPr>
          <w:p w14:paraId="38FCDBF7"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B3F256A" w14:textId="77777777" w:rsidTr="004B7601">
        <w:trPr>
          <w:gridAfter w:val="1"/>
          <w:wAfter w:w="79" w:type="pct"/>
        </w:trPr>
        <w:tc>
          <w:tcPr>
            <w:tcW w:w="720" w:type="pct"/>
            <w:vMerge/>
            <w:noWrap/>
            <w:vAlign w:val="center"/>
          </w:tcPr>
          <w:p w14:paraId="3098F900"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795534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6A7F826"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4E7964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37E19A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7AA39E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87B91B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57928BB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Merge/>
            <w:vAlign w:val="center"/>
          </w:tcPr>
          <w:p w14:paraId="2C071B6A"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7B377DE"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s-TRACP5b</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2B0A48A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1.78 </w:t>
            </w:r>
          </w:p>
          <w:p w14:paraId="44911F2E"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lang w:val="en-US"/>
              </w:rPr>
              <w:t>(0.95-3.33)</w:t>
            </w:r>
            <w:r w:rsidRPr="008943DA">
              <w:rPr>
                <w:rFonts w:ascii="Times New Roman" w:hAnsi="Times New Roman" w:cs="Times New Roman"/>
                <w:color w:val="000000" w:themeColor="text1"/>
                <w:sz w:val="16"/>
                <w:szCs w:val="16"/>
                <w:vertAlign w:val="superscript"/>
                <w:lang w:val="en-US"/>
              </w:rPr>
              <w:t>x</w:t>
            </w:r>
          </w:p>
        </w:tc>
        <w:tc>
          <w:tcPr>
            <w:tcW w:w="283" w:type="pct"/>
            <w:vAlign w:val="center"/>
          </w:tcPr>
          <w:p w14:paraId="0E66079F"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7C99F67" w14:textId="77777777" w:rsidTr="004B7601">
        <w:trPr>
          <w:gridAfter w:val="1"/>
          <w:wAfter w:w="79" w:type="pct"/>
        </w:trPr>
        <w:tc>
          <w:tcPr>
            <w:tcW w:w="720" w:type="pct"/>
            <w:vMerge/>
            <w:noWrap/>
            <w:vAlign w:val="center"/>
          </w:tcPr>
          <w:p w14:paraId="408B5EB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DBDCBC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53F72B3"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5E201BF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0DD8B8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E3E87B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FEA6BB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3F33810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Merge w:val="restart"/>
            <w:vAlign w:val="center"/>
          </w:tcPr>
          <w:p w14:paraId="35E9EE2B" w14:textId="77777777" w:rsidR="00FA74B4" w:rsidRPr="0031027D" w:rsidRDefault="00FA74B4" w:rsidP="004B7601">
            <w:pPr>
              <w:keepNext/>
              <w:keepLines/>
              <w:spacing w:before="480" w:after="160" w:line="276" w:lineRule="auto"/>
              <w:rPr>
                <w:rFonts w:ascii="Times New Roman" w:hAnsi="Times New Roman" w:cs="Times New Roman"/>
                <w:color w:val="000000" w:themeColor="text1"/>
                <w:sz w:val="16"/>
                <w:szCs w:val="16"/>
                <w:lang w:val="it-IT"/>
              </w:rPr>
            </w:pPr>
            <w:r w:rsidRPr="0031027D">
              <w:rPr>
                <w:rFonts w:ascii="Times New Roman" w:hAnsi="Times New Roman" w:cs="Times New Roman"/>
                <w:color w:val="000000" w:themeColor="text1"/>
                <w:sz w:val="16"/>
                <w:szCs w:val="16"/>
                <w:lang w:val="it-IT"/>
              </w:rPr>
              <w:t>Quidel DPD immunoassay (Quidel Corp., San Diego, CA, USA</w:t>
            </w:r>
          </w:p>
        </w:tc>
        <w:tc>
          <w:tcPr>
            <w:tcW w:w="331" w:type="pct"/>
            <w:vAlign w:val="center"/>
          </w:tcPr>
          <w:p w14:paraId="6A62AE6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u-DPD/cr</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66CA7E6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1.21 (0.59-2.48)</w:t>
            </w:r>
          </w:p>
        </w:tc>
        <w:tc>
          <w:tcPr>
            <w:tcW w:w="283" w:type="pct"/>
            <w:vAlign w:val="center"/>
          </w:tcPr>
          <w:p w14:paraId="015F804C"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B7980C9" w14:textId="77777777" w:rsidTr="004B7601">
        <w:trPr>
          <w:gridAfter w:val="1"/>
          <w:wAfter w:w="79" w:type="pct"/>
        </w:trPr>
        <w:tc>
          <w:tcPr>
            <w:tcW w:w="720" w:type="pct"/>
            <w:vMerge/>
            <w:noWrap/>
            <w:vAlign w:val="center"/>
          </w:tcPr>
          <w:p w14:paraId="1CF50A50"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F99607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A16F1C0"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D452CE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1D7EE0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3D2B1F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503535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BA1EB7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Hip</w:t>
            </w:r>
          </w:p>
        </w:tc>
        <w:tc>
          <w:tcPr>
            <w:tcW w:w="708" w:type="pct"/>
            <w:vMerge/>
            <w:vAlign w:val="center"/>
          </w:tcPr>
          <w:p w14:paraId="0DD2A4B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6506101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u-DPD/cr</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34A5309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1.02 (0.50-2.12)</w:t>
            </w:r>
          </w:p>
        </w:tc>
        <w:tc>
          <w:tcPr>
            <w:tcW w:w="283" w:type="pct"/>
            <w:vAlign w:val="center"/>
          </w:tcPr>
          <w:p w14:paraId="40467EC1"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25269190" w14:textId="77777777" w:rsidTr="004B7601">
        <w:trPr>
          <w:gridAfter w:val="1"/>
          <w:wAfter w:w="79" w:type="pct"/>
        </w:trPr>
        <w:tc>
          <w:tcPr>
            <w:tcW w:w="720" w:type="pct"/>
            <w:vMerge/>
            <w:noWrap/>
            <w:vAlign w:val="center"/>
          </w:tcPr>
          <w:p w14:paraId="2F4E9495"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4A6F1D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397C906"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107CCD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349150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5B8F36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35F91C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1468A92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Merge/>
            <w:vAlign w:val="center"/>
          </w:tcPr>
          <w:p w14:paraId="0E2E34E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1DB065C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u-DPD/cr</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133E21D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1.48 (0.80-2.76)</w:t>
            </w:r>
          </w:p>
        </w:tc>
        <w:tc>
          <w:tcPr>
            <w:tcW w:w="283" w:type="pct"/>
            <w:vAlign w:val="center"/>
          </w:tcPr>
          <w:p w14:paraId="51A43F8B"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9D28AAF" w14:textId="77777777" w:rsidTr="004B7601">
        <w:trPr>
          <w:gridAfter w:val="1"/>
          <w:wAfter w:w="79" w:type="pct"/>
        </w:trPr>
        <w:tc>
          <w:tcPr>
            <w:tcW w:w="720" w:type="pct"/>
            <w:vMerge w:val="restart"/>
            <w:noWrap/>
            <w:vAlign w:val="center"/>
          </w:tcPr>
          <w:p w14:paraId="53AB0186" w14:textId="044B0716"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Meier, C./2005/Australia</w:t>
            </w:r>
            <w:r w:rsidRPr="008943DA">
              <w:rPr>
                <w:rFonts w:ascii="Times New Roman" w:hAnsi="Times New Roman" w:cs="Times New Roman"/>
                <w:color w:val="000000" w:themeColor="text1"/>
                <w:sz w:val="16"/>
                <w:szCs w:val="16"/>
                <w:lang w:val="en-US"/>
              </w:rPr>
              <w:fldChar w:fldCharType="begin">
                <w:fldData xml:space="preserve">PEVuZE5vdGU+PENpdGU+PEF1dGhvcj5NZWllcjwvQXV0aG9yPjxZZWFyPjIwMDU8L1llYXI+PFJl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</w:fldData>
              </w:fldChar>
            </w:r>
            <w:r w:rsidR="00984934">
              <w:rPr>
                <w:rFonts w:ascii="Times New Roman" w:hAnsi="Times New Roman" w:cs="Times New Roman"/>
                <w:color w:val="000000" w:themeColor="text1"/>
                <w:sz w:val="16"/>
                <w:szCs w:val="16"/>
                <w:lang w:val="en-US"/>
              </w:rPr>
              <w:instrText xml:space="preserve"> ADDIN EN.CITE </w:instrText>
            </w:r>
            <w:r w:rsidR="00984934">
              <w:rPr>
                <w:rFonts w:ascii="Times New Roman" w:hAnsi="Times New Roman" w:cs="Times New Roman"/>
                <w:color w:val="000000" w:themeColor="text1"/>
                <w:sz w:val="16"/>
                <w:szCs w:val="16"/>
                <w:lang w:val="en-US"/>
              </w:rPr>
              <w:fldChar w:fldCharType="begin">
                <w:fldData xml:space="preserve">PEVuZE5vdGU+PENpdGU+PEF1dGhvcj5NZWllcjwvQXV0aG9yPjxZZWFyPjIwMDU8L1llYXI+PFJl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</w:fldData>
              </w:fldChar>
            </w:r>
            <w:r w:rsidR="00984934">
              <w:rPr>
                <w:rFonts w:ascii="Times New Roman" w:hAnsi="Times New Roman" w:cs="Times New Roman"/>
                <w:color w:val="000000" w:themeColor="text1"/>
                <w:sz w:val="16"/>
                <w:szCs w:val="16"/>
                <w:lang w:val="en-US"/>
              </w:rPr>
              <w:instrText xml:space="preserve"> ADDIN EN.CITE.DATA </w:instrText>
            </w:r>
            <w:r w:rsidR="00984934">
              <w:rPr>
                <w:rFonts w:ascii="Times New Roman" w:hAnsi="Times New Roman" w:cs="Times New Roman"/>
                <w:color w:val="000000" w:themeColor="text1"/>
                <w:sz w:val="16"/>
                <w:szCs w:val="16"/>
                <w:lang w:val="en-US"/>
              </w:rPr>
            </w:r>
            <w:r w:rsidR="00984934">
              <w:rPr>
                <w:rFonts w:ascii="Times New Roman" w:hAnsi="Times New Roman" w:cs="Times New Roman"/>
                <w:color w:val="000000" w:themeColor="text1"/>
                <w:sz w:val="16"/>
                <w:szCs w:val="16"/>
                <w:lang w:val="en-US"/>
              </w:rPr>
              <w:fldChar w:fldCharType="end"/>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(16)</w:t>
            </w:r>
            <w:r w:rsidRPr="008943DA">
              <w:rPr>
                <w:rFonts w:ascii="Times New Roman" w:hAnsi="Times New Roman" w:cs="Times New Roman"/>
                <w:color w:val="000000" w:themeColor="text1"/>
                <w:sz w:val="16"/>
                <w:szCs w:val="16"/>
                <w:lang w:val="en-US"/>
              </w:rPr>
              <w:fldChar w:fldCharType="end"/>
            </w:r>
          </w:p>
        </w:tc>
        <w:tc>
          <w:tcPr>
            <w:tcW w:w="613" w:type="pct"/>
            <w:vMerge w:val="restart"/>
            <w:shd w:val="clear" w:color="auto" w:fill="FFFFFF" w:themeFill="background1"/>
            <w:vAlign w:val="center"/>
          </w:tcPr>
          <w:p w14:paraId="6266651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Case cohort control study of 151 elderly men, the Dubbo Osteoporosis Epidemiology Study</w:t>
            </w:r>
          </w:p>
        </w:tc>
        <w:tc>
          <w:tcPr>
            <w:tcW w:w="282" w:type="pct"/>
            <w:vMerge w:val="restart"/>
            <w:vAlign w:val="center"/>
          </w:tcPr>
          <w:p w14:paraId="0D4032E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70.4</w:t>
            </w:r>
          </w:p>
        </w:tc>
        <w:tc>
          <w:tcPr>
            <w:tcW w:w="189" w:type="pct"/>
            <w:vMerge w:val="restart"/>
            <w:vAlign w:val="center"/>
          </w:tcPr>
          <w:p w14:paraId="72ED160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M</w:t>
            </w:r>
          </w:p>
        </w:tc>
        <w:tc>
          <w:tcPr>
            <w:tcW w:w="331" w:type="pct"/>
            <w:vMerge w:val="restart"/>
            <w:vAlign w:val="center"/>
          </w:tcPr>
          <w:p w14:paraId="0C72725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 median of 6.3 years (range, 2–13 years)</w:t>
            </w:r>
          </w:p>
        </w:tc>
        <w:tc>
          <w:tcPr>
            <w:tcW w:w="377" w:type="pct"/>
            <w:vMerge w:val="restart"/>
            <w:vAlign w:val="center"/>
          </w:tcPr>
          <w:p w14:paraId="1D995A2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- 80°C</w:t>
            </w:r>
          </w:p>
        </w:tc>
        <w:tc>
          <w:tcPr>
            <w:tcW w:w="377" w:type="pct"/>
            <w:vMerge w:val="restart"/>
            <w:vAlign w:val="center"/>
          </w:tcPr>
          <w:p w14:paraId="1F258A1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No</w:t>
            </w:r>
          </w:p>
        </w:tc>
        <w:tc>
          <w:tcPr>
            <w:tcW w:w="283" w:type="pct"/>
            <w:vAlign w:val="center"/>
          </w:tcPr>
          <w:p w14:paraId="7E2FD6CA"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0C50114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76B46B7F"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028CCDA5"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Relative risk (95%CI)</w:t>
            </w:r>
          </w:p>
        </w:tc>
        <w:tc>
          <w:tcPr>
            <w:tcW w:w="283" w:type="pct"/>
            <w:vAlign w:val="center"/>
          </w:tcPr>
          <w:p w14:paraId="6EB9D2A2"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ACD19C4" w14:textId="77777777" w:rsidTr="004B7601">
        <w:trPr>
          <w:gridAfter w:val="1"/>
          <w:wAfter w:w="79" w:type="pct"/>
        </w:trPr>
        <w:tc>
          <w:tcPr>
            <w:tcW w:w="720" w:type="pct"/>
            <w:vMerge/>
            <w:noWrap/>
            <w:vAlign w:val="center"/>
          </w:tcPr>
          <w:p w14:paraId="4D1F59AE"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6C03696"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6FAF22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429B8C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FA3BED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7DCBEE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A958A4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restart"/>
            <w:vAlign w:val="center"/>
          </w:tcPr>
          <w:p w14:paraId="55E77DA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Merge w:val="restart"/>
            <w:vAlign w:val="center"/>
          </w:tcPr>
          <w:p w14:paraId="2CCBFC55" w14:textId="77777777" w:rsidR="00FA74B4" w:rsidRPr="0031027D" w:rsidRDefault="00FA74B4" w:rsidP="004B7601">
            <w:pPr>
              <w:keepNext/>
              <w:keepLines/>
              <w:spacing w:before="480" w:after="160" w:line="276" w:lineRule="auto"/>
              <w:rPr>
                <w:rFonts w:ascii="Times New Roman" w:hAnsi="Times New Roman" w:cs="Times New Roman"/>
                <w:color w:val="000000" w:themeColor="text1"/>
                <w:sz w:val="16"/>
                <w:szCs w:val="16"/>
                <w:lang w:val="it-IT"/>
              </w:rPr>
            </w:pPr>
            <w:r w:rsidRPr="0031027D">
              <w:rPr>
                <w:rFonts w:ascii="Times New Roman" w:hAnsi="Times New Roman" w:cs="Times New Roman"/>
                <w:color w:val="000000" w:themeColor="text1"/>
                <w:sz w:val="16"/>
                <w:szCs w:val="16"/>
                <w:lang w:val="it-IT"/>
              </w:rPr>
              <w:t>Radioimmunoassay (Orion Diagnostica, Espoo, Finland)</w:t>
            </w:r>
          </w:p>
        </w:tc>
        <w:tc>
          <w:tcPr>
            <w:tcW w:w="331" w:type="pct"/>
            <w:vAlign w:val="center"/>
          </w:tcPr>
          <w:p w14:paraId="289C171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s-PINP</w:t>
            </w:r>
            <w:r w:rsidRPr="008943DA">
              <w:rPr>
                <w:rFonts w:ascii="Times New Roman" w:hAnsi="Times New Roman" w:cs="Times New Roman"/>
                <w:color w:val="000000" w:themeColor="text1"/>
                <w:sz w:val="16"/>
                <w:szCs w:val="16"/>
                <w:vertAlign w:val="superscript"/>
                <w:lang w:val="en-US"/>
              </w:rPr>
              <w:t>l</w:t>
            </w:r>
          </w:p>
        </w:tc>
        <w:tc>
          <w:tcPr>
            <w:tcW w:w="425" w:type="pct"/>
            <w:vAlign w:val="center"/>
          </w:tcPr>
          <w:p w14:paraId="072F3291"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1.4 (0.8-1.6)</w:t>
            </w:r>
          </w:p>
        </w:tc>
        <w:tc>
          <w:tcPr>
            <w:tcW w:w="283" w:type="pct"/>
            <w:vAlign w:val="center"/>
          </w:tcPr>
          <w:p w14:paraId="38B38A4A"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2B40EB74" w14:textId="77777777" w:rsidTr="004B7601">
        <w:trPr>
          <w:gridAfter w:val="1"/>
          <w:wAfter w:w="79" w:type="pct"/>
        </w:trPr>
        <w:tc>
          <w:tcPr>
            <w:tcW w:w="720" w:type="pct"/>
            <w:vMerge/>
            <w:noWrap/>
            <w:vAlign w:val="center"/>
          </w:tcPr>
          <w:p w14:paraId="096248B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A8CB6D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34F9447"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EF81B6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F40B77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0CBBAD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2CB4C5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6C3D03C4"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7BC6713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6F17E7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s-PINP</w:t>
            </w:r>
            <w:r w:rsidRPr="008943DA">
              <w:rPr>
                <w:rFonts w:ascii="Times New Roman" w:hAnsi="Times New Roman" w:cs="Times New Roman"/>
                <w:color w:val="000000" w:themeColor="text1"/>
                <w:sz w:val="16"/>
                <w:szCs w:val="16"/>
                <w:vertAlign w:val="superscript"/>
                <w:lang w:val="en-US"/>
              </w:rPr>
              <w:t>k</w:t>
            </w:r>
          </w:p>
        </w:tc>
        <w:tc>
          <w:tcPr>
            <w:tcW w:w="425" w:type="pct"/>
            <w:vAlign w:val="center"/>
          </w:tcPr>
          <w:p w14:paraId="798DFD23"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1.1 (0.9-1.4)</w:t>
            </w:r>
          </w:p>
        </w:tc>
        <w:tc>
          <w:tcPr>
            <w:tcW w:w="283" w:type="pct"/>
            <w:vAlign w:val="center"/>
          </w:tcPr>
          <w:p w14:paraId="57351A5B"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B7DD267" w14:textId="77777777" w:rsidTr="004B7601">
        <w:trPr>
          <w:gridAfter w:val="1"/>
          <w:wAfter w:w="79" w:type="pct"/>
        </w:trPr>
        <w:tc>
          <w:tcPr>
            <w:tcW w:w="720" w:type="pct"/>
            <w:vMerge/>
            <w:noWrap/>
            <w:vAlign w:val="center"/>
          </w:tcPr>
          <w:p w14:paraId="7495852C"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722E67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0F12CD8"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F520F5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A246C2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255114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484516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2333548D"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033F7C4B" w14:textId="77777777" w:rsidR="00FA74B4" w:rsidRPr="0031027D" w:rsidRDefault="00FA74B4" w:rsidP="004B7601">
            <w:pPr>
              <w:keepNext/>
              <w:keepLines/>
              <w:spacing w:before="480" w:after="160" w:line="276" w:lineRule="auto"/>
              <w:rPr>
                <w:rFonts w:ascii="Times New Roman" w:hAnsi="Times New Roman" w:cs="Times New Roman"/>
                <w:color w:val="000000" w:themeColor="text1"/>
                <w:sz w:val="16"/>
                <w:szCs w:val="16"/>
                <w:lang w:val="it-IT"/>
              </w:rPr>
            </w:pPr>
            <w:r w:rsidRPr="0031027D">
              <w:rPr>
                <w:rFonts w:ascii="Times New Roman" w:hAnsi="Times New Roman" w:cs="Times New Roman"/>
                <w:color w:val="000000" w:themeColor="text1"/>
                <w:sz w:val="16"/>
                <w:szCs w:val="16"/>
                <w:lang w:val="it-IT"/>
              </w:rPr>
              <w:t>Radioimmunoassay (Orion Diagnostica, Espoo, Finland)</w:t>
            </w:r>
          </w:p>
        </w:tc>
        <w:tc>
          <w:tcPr>
            <w:tcW w:w="331" w:type="pct"/>
            <w:vAlign w:val="center"/>
          </w:tcPr>
          <w:p w14:paraId="358FFF45" w14:textId="77777777" w:rsidR="00FA74B4" w:rsidRPr="008943DA" w:rsidRDefault="00FA74B4" w:rsidP="004B7601">
            <w:pPr>
              <w:rPr>
                <w:rFonts w:ascii="Times New Roman" w:hAnsi="Times New Roman" w:cs="Times New Roman"/>
                <w:color w:val="000000" w:themeColor="text1"/>
                <w:sz w:val="16"/>
                <w:szCs w:val="16"/>
                <w:lang w:val="en-US"/>
              </w:rPr>
            </w:pPr>
            <w:r w:rsidRPr="0031027D">
              <w:rPr>
                <w:rFonts w:ascii="Times New Roman" w:hAnsi="Times New Roman" w:cs="Times New Roman"/>
                <w:color w:val="000000" w:themeColor="text1"/>
                <w:sz w:val="16"/>
                <w:szCs w:val="16"/>
                <w:lang w:val="en-GB"/>
              </w:rPr>
              <w:t>s-CTX-I-MMP</w:t>
            </w:r>
            <w:r w:rsidRPr="008943DA">
              <w:rPr>
                <w:rFonts w:ascii="Times New Roman" w:hAnsi="Times New Roman" w:cs="Times New Roman"/>
                <w:color w:val="000000" w:themeColor="text1"/>
                <w:sz w:val="16"/>
                <w:szCs w:val="16"/>
                <w:vertAlign w:val="superscript"/>
                <w:lang w:val="en-US"/>
              </w:rPr>
              <w:t>l</w:t>
            </w:r>
          </w:p>
        </w:tc>
        <w:tc>
          <w:tcPr>
            <w:tcW w:w="425" w:type="pct"/>
            <w:vAlign w:val="center"/>
          </w:tcPr>
          <w:p w14:paraId="7040D27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2.8(1.4</w:t>
            </w:r>
            <w:r w:rsidRPr="008943DA">
              <w:rPr>
                <w:rFonts w:ascii="Times New Roman" w:hAnsi="Times New Roman" w:cs="Times New Roman"/>
                <w:color w:val="000000" w:themeColor="text1"/>
                <w:sz w:val="16"/>
                <w:szCs w:val="16"/>
                <w:lang w:val="en-US"/>
              </w:rPr>
              <w:t>-5.4)</w:t>
            </w:r>
          </w:p>
        </w:tc>
        <w:tc>
          <w:tcPr>
            <w:tcW w:w="283" w:type="pct"/>
            <w:vAlign w:val="center"/>
          </w:tcPr>
          <w:p w14:paraId="01D7B66B"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392F736" w14:textId="77777777" w:rsidTr="004B7601">
        <w:trPr>
          <w:gridAfter w:val="1"/>
          <w:wAfter w:w="79" w:type="pct"/>
        </w:trPr>
        <w:tc>
          <w:tcPr>
            <w:tcW w:w="720" w:type="pct"/>
            <w:vMerge/>
            <w:noWrap/>
            <w:vAlign w:val="center"/>
          </w:tcPr>
          <w:p w14:paraId="34FDA7B7"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217F05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B6C4A24"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4652FA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8E3067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87CF94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D73C2A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3D00554B"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50D4EE0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13BD06FF" w14:textId="77777777" w:rsidR="00FA74B4" w:rsidRPr="008943DA" w:rsidRDefault="00FA74B4" w:rsidP="004B7601">
            <w:pPr>
              <w:rPr>
                <w:rFonts w:ascii="Times New Roman" w:hAnsi="Times New Roman" w:cs="Times New Roman"/>
                <w:color w:val="000000" w:themeColor="text1"/>
                <w:sz w:val="16"/>
                <w:szCs w:val="16"/>
                <w:lang w:val="en-US"/>
              </w:rPr>
            </w:pPr>
            <w:r w:rsidRPr="0031027D">
              <w:rPr>
                <w:rFonts w:ascii="Times New Roman" w:hAnsi="Times New Roman" w:cs="Times New Roman"/>
                <w:color w:val="000000" w:themeColor="text1"/>
                <w:sz w:val="16"/>
                <w:szCs w:val="16"/>
                <w:lang w:val="en-GB"/>
              </w:rPr>
              <w:t>s-CTX-I-MMP</w:t>
            </w:r>
            <w:r w:rsidRPr="008943DA">
              <w:rPr>
                <w:rFonts w:ascii="Times New Roman" w:hAnsi="Times New Roman" w:cs="Times New Roman"/>
                <w:color w:val="000000" w:themeColor="text1"/>
                <w:sz w:val="16"/>
                <w:szCs w:val="16"/>
                <w:vertAlign w:val="superscript"/>
                <w:lang w:val="en-US"/>
              </w:rPr>
              <w:t>k</w:t>
            </w:r>
          </w:p>
        </w:tc>
        <w:tc>
          <w:tcPr>
            <w:tcW w:w="425" w:type="pct"/>
            <w:vAlign w:val="center"/>
          </w:tcPr>
          <w:p w14:paraId="55C226C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1.8 (1.4</w:t>
            </w:r>
            <w:r w:rsidRPr="008943DA">
              <w:rPr>
                <w:rFonts w:ascii="Times New Roman" w:hAnsi="Times New Roman" w:cs="Times New Roman"/>
                <w:color w:val="000000" w:themeColor="text1"/>
                <w:sz w:val="16"/>
                <w:szCs w:val="16"/>
                <w:lang w:val="en-US"/>
              </w:rPr>
              <w:t>-2.3)</w:t>
            </w:r>
          </w:p>
        </w:tc>
        <w:tc>
          <w:tcPr>
            <w:tcW w:w="283" w:type="pct"/>
            <w:vAlign w:val="center"/>
          </w:tcPr>
          <w:p w14:paraId="145748D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&lt;0.001</w:t>
            </w:r>
          </w:p>
        </w:tc>
      </w:tr>
      <w:tr w:rsidR="00FA74B4" w:rsidRPr="008943DA" w14:paraId="0D45F6CE" w14:textId="77777777" w:rsidTr="004B7601">
        <w:trPr>
          <w:gridAfter w:val="1"/>
          <w:wAfter w:w="79" w:type="pct"/>
        </w:trPr>
        <w:tc>
          <w:tcPr>
            <w:tcW w:w="720" w:type="pct"/>
            <w:vMerge/>
            <w:noWrap/>
            <w:vAlign w:val="center"/>
          </w:tcPr>
          <w:p w14:paraId="6822C3E8"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8C28DB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AC2CD83"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E53115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3CD7FC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DAC36E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2C349E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58F72B23"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1D3EC01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B5C4585" w14:textId="77777777" w:rsidR="00FA74B4" w:rsidRPr="008943DA" w:rsidRDefault="00FA74B4" w:rsidP="004B7601">
            <w:pPr>
              <w:rPr>
                <w:rFonts w:ascii="Times New Roman" w:hAnsi="Times New Roman" w:cs="Times New Roman"/>
                <w:color w:val="000000" w:themeColor="text1"/>
                <w:sz w:val="16"/>
                <w:szCs w:val="16"/>
                <w:lang w:val="en-US"/>
              </w:rPr>
            </w:pPr>
            <w:r w:rsidRPr="0031027D">
              <w:rPr>
                <w:rFonts w:ascii="Times New Roman" w:hAnsi="Times New Roman" w:cs="Times New Roman"/>
                <w:color w:val="000000" w:themeColor="text1"/>
                <w:sz w:val="16"/>
                <w:szCs w:val="16"/>
                <w:lang w:val="en-GB"/>
              </w:rPr>
              <w:t>s-CTX-I-MMP</w:t>
            </w:r>
            <w:r w:rsidRPr="008943DA">
              <w:rPr>
                <w:rFonts w:ascii="Times New Roman" w:hAnsi="Times New Roman" w:cs="Times New Roman"/>
                <w:color w:val="000000" w:themeColor="text1"/>
                <w:sz w:val="16"/>
                <w:szCs w:val="16"/>
                <w:vertAlign w:val="superscript"/>
                <w:lang w:val="en-US"/>
              </w:rPr>
              <w:t>i</w:t>
            </w:r>
          </w:p>
        </w:tc>
        <w:tc>
          <w:tcPr>
            <w:tcW w:w="425" w:type="pct"/>
            <w:vAlign w:val="center"/>
          </w:tcPr>
          <w:p w14:paraId="6DE3A8E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1.4 (1.0</w:t>
            </w:r>
            <w:r w:rsidRPr="008943DA">
              <w:rPr>
                <w:rFonts w:ascii="Times New Roman" w:hAnsi="Times New Roman" w:cs="Times New Roman"/>
                <w:color w:val="000000" w:themeColor="text1"/>
                <w:sz w:val="16"/>
                <w:szCs w:val="16"/>
                <w:lang w:val="en-US"/>
              </w:rPr>
              <w:t>-1.9)</w:t>
            </w:r>
            <w:r w:rsidRPr="008943DA">
              <w:rPr>
                <w:rFonts w:ascii="Times New Roman" w:hAnsi="Times New Roman" w:cs="Times New Roman"/>
                <w:color w:val="000000" w:themeColor="text1"/>
                <w:sz w:val="16"/>
                <w:szCs w:val="16"/>
                <w:vertAlign w:val="superscript"/>
                <w:lang w:val="en-US"/>
              </w:rPr>
              <w:t>xi</w:t>
            </w:r>
          </w:p>
        </w:tc>
        <w:tc>
          <w:tcPr>
            <w:tcW w:w="283" w:type="pct"/>
            <w:vAlign w:val="center"/>
          </w:tcPr>
          <w:p w14:paraId="51D3787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&lt;0.05</w:t>
            </w:r>
          </w:p>
          <w:p w14:paraId="38C233B2"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E4435E5" w14:textId="77777777" w:rsidTr="004B7601">
        <w:trPr>
          <w:gridAfter w:val="1"/>
          <w:wAfter w:w="79" w:type="pct"/>
        </w:trPr>
        <w:tc>
          <w:tcPr>
            <w:tcW w:w="720" w:type="pct"/>
            <w:vMerge/>
            <w:noWrap/>
            <w:vAlign w:val="center"/>
          </w:tcPr>
          <w:p w14:paraId="5019E6B8"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CB50F4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91859AF"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5635533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56C600C7"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518BB0C"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0CC6C4A" w14:textId="77777777" w:rsidR="00FA74B4" w:rsidRPr="008943DA" w:rsidRDefault="00FA74B4" w:rsidP="004B7601">
            <w:pPr>
              <w:rPr>
                <w:rFonts w:ascii="Times New Roman" w:hAnsi="Times New Roman" w:cs="Times New Roman"/>
                <w:color w:val="000000" w:themeColor="text1"/>
                <w:sz w:val="16"/>
                <w:szCs w:val="16"/>
              </w:rPr>
            </w:pPr>
          </w:p>
        </w:tc>
        <w:tc>
          <w:tcPr>
            <w:tcW w:w="283" w:type="pct"/>
            <w:vAlign w:val="center"/>
          </w:tcPr>
          <w:p w14:paraId="5D631DCF"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Hip</w:t>
            </w:r>
          </w:p>
        </w:tc>
        <w:tc>
          <w:tcPr>
            <w:tcW w:w="708" w:type="pct"/>
            <w:vMerge/>
            <w:vAlign w:val="center"/>
          </w:tcPr>
          <w:p w14:paraId="3E7B809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301EEE3" w14:textId="77777777" w:rsidR="00FA74B4" w:rsidRPr="008943DA" w:rsidRDefault="00FA74B4" w:rsidP="004B7601">
            <w:pPr>
              <w:rPr>
                <w:rFonts w:ascii="Times New Roman" w:hAnsi="Times New Roman" w:cs="Times New Roman"/>
                <w:color w:val="000000" w:themeColor="text1"/>
                <w:sz w:val="16"/>
                <w:szCs w:val="16"/>
              </w:rPr>
            </w:pPr>
            <w:r w:rsidRPr="0031027D">
              <w:rPr>
                <w:rFonts w:ascii="Times New Roman" w:hAnsi="Times New Roman" w:cs="Times New Roman"/>
                <w:color w:val="000000" w:themeColor="text1"/>
                <w:sz w:val="16"/>
                <w:szCs w:val="16"/>
                <w:lang w:val="en-GB"/>
              </w:rPr>
              <w:t>s-CTX-I-MMP</w:t>
            </w:r>
            <w:r w:rsidRPr="0031027D">
              <w:rPr>
                <w:rFonts w:ascii="Times New Roman" w:hAnsi="Times New Roman" w:cs="Times New Roman"/>
                <w:color w:val="000000" w:themeColor="text1"/>
                <w:sz w:val="16"/>
                <w:szCs w:val="16"/>
                <w:vertAlign w:val="superscript"/>
              </w:rPr>
              <w:t>i</w:t>
            </w:r>
          </w:p>
        </w:tc>
        <w:tc>
          <w:tcPr>
            <w:tcW w:w="425" w:type="pct"/>
            <w:vAlign w:val="center"/>
          </w:tcPr>
          <w:p w14:paraId="1C364ADE"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1.7 (1.2-2.6)</w:t>
            </w:r>
            <w:r w:rsidRPr="008943DA">
              <w:rPr>
                <w:rFonts w:ascii="Times New Roman" w:hAnsi="Times New Roman" w:cs="Times New Roman"/>
                <w:color w:val="000000" w:themeColor="text1"/>
                <w:sz w:val="16"/>
                <w:szCs w:val="16"/>
                <w:vertAlign w:val="superscript"/>
              </w:rPr>
              <w:t>xi</w:t>
            </w:r>
          </w:p>
        </w:tc>
        <w:tc>
          <w:tcPr>
            <w:tcW w:w="283" w:type="pct"/>
            <w:vAlign w:val="center"/>
          </w:tcPr>
          <w:p w14:paraId="69E2D64D"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&lt;0.01</w:t>
            </w:r>
          </w:p>
        </w:tc>
      </w:tr>
      <w:tr w:rsidR="00FA74B4" w:rsidRPr="008943DA" w14:paraId="395568AC" w14:textId="77777777" w:rsidTr="004B7601">
        <w:trPr>
          <w:gridAfter w:val="1"/>
          <w:wAfter w:w="79" w:type="pct"/>
        </w:trPr>
        <w:tc>
          <w:tcPr>
            <w:tcW w:w="720" w:type="pct"/>
            <w:vMerge/>
            <w:noWrap/>
            <w:vAlign w:val="center"/>
          </w:tcPr>
          <w:p w14:paraId="59D45793"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23083E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A405B01"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1F0106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1B20D7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6BC7EF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85F2ADC" w14:textId="77777777" w:rsidR="00FA74B4" w:rsidRPr="008943DA" w:rsidRDefault="00FA74B4" w:rsidP="004B7601">
            <w:pPr>
              <w:rPr>
                <w:rFonts w:ascii="Times New Roman" w:hAnsi="Times New Roman" w:cs="Times New Roman"/>
                <w:color w:val="000000" w:themeColor="text1"/>
                <w:sz w:val="16"/>
                <w:szCs w:val="16"/>
              </w:rPr>
            </w:pPr>
          </w:p>
        </w:tc>
        <w:tc>
          <w:tcPr>
            <w:tcW w:w="283" w:type="pct"/>
            <w:vAlign w:val="center"/>
          </w:tcPr>
          <w:p w14:paraId="05FC1A0F"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Non</w:t>
            </w:r>
            <w:r w:rsidRPr="008943DA">
              <w:rPr>
                <w:rFonts w:ascii="Times New Roman" w:hAnsi="Times New Roman" w:cs="Times New Roman"/>
                <w:color w:val="000000" w:themeColor="text1"/>
                <w:sz w:val="16"/>
                <w:szCs w:val="16"/>
                <w:lang w:val="hu-HU"/>
              </w:rPr>
              <w:t>-</w:t>
            </w:r>
            <w:r w:rsidRPr="008943DA">
              <w:rPr>
                <w:rFonts w:ascii="Times New Roman" w:hAnsi="Times New Roman" w:cs="Times New Roman"/>
                <w:color w:val="000000" w:themeColor="text1"/>
                <w:sz w:val="16"/>
                <w:szCs w:val="16"/>
              </w:rPr>
              <w:t>vertebral</w:t>
            </w:r>
          </w:p>
        </w:tc>
        <w:tc>
          <w:tcPr>
            <w:tcW w:w="708" w:type="pct"/>
            <w:vMerge/>
            <w:vAlign w:val="center"/>
          </w:tcPr>
          <w:p w14:paraId="338066A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FEEC6CB" w14:textId="77777777" w:rsidR="00FA74B4" w:rsidRPr="008943DA" w:rsidRDefault="00FA74B4" w:rsidP="004B7601">
            <w:pPr>
              <w:rPr>
                <w:rFonts w:ascii="Times New Roman" w:hAnsi="Times New Roman" w:cs="Times New Roman"/>
                <w:color w:val="000000" w:themeColor="text1"/>
                <w:sz w:val="16"/>
                <w:szCs w:val="16"/>
              </w:rPr>
            </w:pPr>
            <w:r w:rsidRPr="0031027D">
              <w:rPr>
                <w:rFonts w:ascii="Times New Roman" w:hAnsi="Times New Roman" w:cs="Times New Roman"/>
                <w:color w:val="000000" w:themeColor="text1"/>
                <w:sz w:val="16"/>
                <w:szCs w:val="16"/>
                <w:lang w:val="en-GB"/>
              </w:rPr>
              <w:t>s-CTX-I-MMP</w:t>
            </w:r>
            <w:r w:rsidRPr="0031027D">
              <w:rPr>
                <w:rFonts w:ascii="Times New Roman" w:hAnsi="Times New Roman" w:cs="Times New Roman"/>
                <w:color w:val="000000" w:themeColor="text1"/>
                <w:sz w:val="16"/>
                <w:szCs w:val="16"/>
                <w:vertAlign w:val="superscript"/>
              </w:rPr>
              <w:t>i</w:t>
            </w:r>
          </w:p>
        </w:tc>
        <w:tc>
          <w:tcPr>
            <w:tcW w:w="425" w:type="pct"/>
            <w:vAlign w:val="center"/>
          </w:tcPr>
          <w:p w14:paraId="664D4770"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2.1 (1.3-3.3)</w:t>
            </w:r>
            <w:r w:rsidRPr="008943DA">
              <w:rPr>
                <w:rFonts w:ascii="Times New Roman" w:hAnsi="Times New Roman" w:cs="Times New Roman"/>
                <w:color w:val="000000" w:themeColor="text1"/>
                <w:sz w:val="16"/>
                <w:szCs w:val="16"/>
                <w:vertAlign w:val="superscript"/>
              </w:rPr>
              <w:t>xi</w:t>
            </w:r>
          </w:p>
        </w:tc>
        <w:tc>
          <w:tcPr>
            <w:tcW w:w="283" w:type="pct"/>
            <w:vAlign w:val="center"/>
          </w:tcPr>
          <w:p w14:paraId="3DBA90E5"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&lt;0.05</w:t>
            </w:r>
          </w:p>
        </w:tc>
      </w:tr>
      <w:tr w:rsidR="00FA74B4" w:rsidRPr="008943DA" w14:paraId="289A39D0" w14:textId="77777777" w:rsidTr="004B7601">
        <w:trPr>
          <w:gridAfter w:val="1"/>
          <w:wAfter w:w="79" w:type="pct"/>
        </w:trPr>
        <w:tc>
          <w:tcPr>
            <w:tcW w:w="720" w:type="pct"/>
            <w:vMerge/>
            <w:noWrap/>
            <w:vAlign w:val="center"/>
          </w:tcPr>
          <w:p w14:paraId="1C9D7344"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F5BB6F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C862114"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0AFDAD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56AB35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96EA63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4EA3EE6" w14:textId="77777777" w:rsidR="00FA74B4" w:rsidRPr="008943DA" w:rsidRDefault="00FA74B4" w:rsidP="004B7601">
            <w:pPr>
              <w:rPr>
                <w:rFonts w:ascii="Times New Roman" w:hAnsi="Times New Roman" w:cs="Times New Roman"/>
                <w:color w:val="000000" w:themeColor="text1"/>
                <w:sz w:val="16"/>
                <w:szCs w:val="16"/>
              </w:rPr>
            </w:pPr>
          </w:p>
        </w:tc>
        <w:tc>
          <w:tcPr>
            <w:tcW w:w="283" w:type="pct"/>
            <w:vAlign w:val="center"/>
          </w:tcPr>
          <w:p w14:paraId="097BF7FE"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Non</w:t>
            </w:r>
            <w:r w:rsidRPr="008943DA">
              <w:rPr>
                <w:rFonts w:ascii="Times New Roman" w:hAnsi="Times New Roman" w:cs="Times New Roman"/>
                <w:color w:val="000000" w:themeColor="text1"/>
                <w:sz w:val="16"/>
                <w:szCs w:val="16"/>
                <w:lang w:val="hu-HU"/>
              </w:rPr>
              <w:t>-</w:t>
            </w:r>
            <w:r w:rsidRPr="008943DA">
              <w:rPr>
                <w:rFonts w:ascii="Times New Roman" w:hAnsi="Times New Roman" w:cs="Times New Roman"/>
                <w:color w:val="000000" w:themeColor="text1"/>
                <w:sz w:val="16"/>
                <w:szCs w:val="16"/>
              </w:rPr>
              <w:t>vertebral, non</w:t>
            </w:r>
            <w:r w:rsidRPr="008943DA">
              <w:rPr>
                <w:rFonts w:ascii="Times New Roman" w:hAnsi="Times New Roman" w:cs="Times New Roman"/>
                <w:color w:val="000000" w:themeColor="text1"/>
                <w:sz w:val="16"/>
                <w:szCs w:val="16"/>
                <w:lang w:val="hu-HU"/>
              </w:rPr>
              <w:t>-</w:t>
            </w:r>
            <w:r w:rsidRPr="008943DA">
              <w:rPr>
                <w:rFonts w:ascii="Times New Roman" w:hAnsi="Times New Roman" w:cs="Times New Roman"/>
                <w:color w:val="000000" w:themeColor="text1"/>
                <w:sz w:val="16"/>
                <w:szCs w:val="16"/>
              </w:rPr>
              <w:t>hip</w:t>
            </w:r>
          </w:p>
        </w:tc>
        <w:tc>
          <w:tcPr>
            <w:tcW w:w="708" w:type="pct"/>
            <w:vMerge/>
            <w:vAlign w:val="center"/>
          </w:tcPr>
          <w:p w14:paraId="73E5771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5172A9D" w14:textId="77777777" w:rsidR="00FA74B4" w:rsidRPr="008943DA" w:rsidRDefault="00FA74B4" w:rsidP="004B7601">
            <w:pPr>
              <w:rPr>
                <w:rFonts w:ascii="Times New Roman" w:hAnsi="Times New Roman" w:cs="Times New Roman"/>
                <w:color w:val="000000" w:themeColor="text1"/>
                <w:sz w:val="16"/>
                <w:szCs w:val="16"/>
              </w:rPr>
            </w:pPr>
            <w:r w:rsidRPr="0031027D">
              <w:rPr>
                <w:rFonts w:ascii="Times New Roman" w:hAnsi="Times New Roman" w:cs="Times New Roman"/>
                <w:color w:val="000000" w:themeColor="text1"/>
                <w:sz w:val="16"/>
                <w:szCs w:val="16"/>
                <w:lang w:val="en-GB"/>
              </w:rPr>
              <w:t>s-CTX-I-MMP</w:t>
            </w:r>
            <w:r w:rsidRPr="0031027D">
              <w:rPr>
                <w:rFonts w:ascii="Times New Roman" w:hAnsi="Times New Roman" w:cs="Times New Roman"/>
                <w:color w:val="000000" w:themeColor="text1"/>
                <w:sz w:val="16"/>
                <w:szCs w:val="16"/>
                <w:vertAlign w:val="superscript"/>
              </w:rPr>
              <w:t>i</w:t>
            </w:r>
          </w:p>
        </w:tc>
        <w:tc>
          <w:tcPr>
            <w:tcW w:w="425" w:type="pct"/>
            <w:vAlign w:val="center"/>
          </w:tcPr>
          <w:p w14:paraId="24CAA0C7"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1.7 (1.1-2.4)</w:t>
            </w:r>
            <w:r w:rsidRPr="008943DA">
              <w:rPr>
                <w:rFonts w:ascii="Times New Roman" w:hAnsi="Times New Roman" w:cs="Times New Roman"/>
                <w:color w:val="000000" w:themeColor="text1"/>
                <w:sz w:val="16"/>
                <w:szCs w:val="16"/>
                <w:vertAlign w:val="superscript"/>
              </w:rPr>
              <w:t>xi</w:t>
            </w:r>
          </w:p>
        </w:tc>
        <w:tc>
          <w:tcPr>
            <w:tcW w:w="283" w:type="pct"/>
            <w:vAlign w:val="center"/>
          </w:tcPr>
          <w:p w14:paraId="0C86C0AC"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&lt;0.005</w:t>
            </w:r>
          </w:p>
        </w:tc>
      </w:tr>
      <w:tr w:rsidR="00FA74B4" w:rsidRPr="008943DA" w14:paraId="7BEFCEC7" w14:textId="77777777" w:rsidTr="004B7601">
        <w:trPr>
          <w:gridAfter w:val="1"/>
          <w:wAfter w:w="79" w:type="pct"/>
        </w:trPr>
        <w:tc>
          <w:tcPr>
            <w:tcW w:w="720" w:type="pct"/>
            <w:vMerge/>
            <w:noWrap/>
            <w:vAlign w:val="center"/>
          </w:tcPr>
          <w:p w14:paraId="3FA8A44C"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3B3D93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5A1ECFF"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00DEBC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11BBFF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09F10F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15A7EB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restart"/>
            <w:vAlign w:val="center"/>
          </w:tcPr>
          <w:p w14:paraId="57BD080A"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lang w:val="en-US"/>
              </w:rPr>
              <w:t>All</w:t>
            </w:r>
          </w:p>
        </w:tc>
        <w:tc>
          <w:tcPr>
            <w:tcW w:w="708" w:type="pct"/>
            <w:vMerge w:val="restart"/>
            <w:vAlign w:val="center"/>
          </w:tcPr>
          <w:p w14:paraId="09EA54FF" w14:textId="77777777" w:rsidR="00FA74B4" w:rsidRPr="0031027D" w:rsidRDefault="00FA74B4" w:rsidP="004B7601">
            <w:pPr>
              <w:keepNext/>
              <w:keepLines/>
              <w:spacing w:before="480" w:after="160" w:line="276" w:lineRule="auto"/>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shd w:val="clear" w:color="auto" w:fill="FFFFFF"/>
                <w:lang w:val="en-US"/>
              </w:rPr>
              <w:t>Enzymeimmunoassay</w:t>
            </w:r>
            <w:r w:rsidRPr="0031027D">
              <w:rPr>
                <w:rFonts w:ascii="Times New Roman" w:hAnsi="Times New Roman" w:cs="Times New Roman"/>
                <w:color w:val="000000" w:themeColor="text1"/>
                <w:sz w:val="16"/>
                <w:szCs w:val="16"/>
                <w:shd w:val="clear" w:color="auto" w:fill="FFFFFF"/>
              </w:rPr>
              <w:t xml:space="preserve"> (</w:t>
            </w:r>
            <w:r w:rsidRPr="008943DA">
              <w:rPr>
                <w:rFonts w:ascii="Times New Roman" w:hAnsi="Times New Roman" w:cs="Times New Roman"/>
                <w:color w:val="000000" w:themeColor="text1"/>
                <w:sz w:val="16"/>
                <w:szCs w:val="16"/>
                <w:shd w:val="clear" w:color="auto" w:fill="FFFFFF"/>
                <w:lang w:val="en-US"/>
              </w:rPr>
              <w:t>NordicBioscienceDiagnostics</w:t>
            </w:r>
            <w:r w:rsidRPr="0031027D">
              <w:rPr>
                <w:rFonts w:ascii="Times New Roman" w:hAnsi="Times New Roman" w:cs="Times New Roman"/>
                <w:color w:val="000000" w:themeColor="text1"/>
                <w:sz w:val="16"/>
                <w:szCs w:val="16"/>
                <w:shd w:val="clear" w:color="auto" w:fill="FFFFFF"/>
              </w:rPr>
              <w:t xml:space="preserve">, </w:t>
            </w:r>
            <w:r w:rsidRPr="008943DA">
              <w:rPr>
                <w:rFonts w:ascii="Times New Roman" w:hAnsi="Times New Roman" w:cs="Times New Roman"/>
                <w:color w:val="000000" w:themeColor="text1"/>
                <w:sz w:val="16"/>
                <w:szCs w:val="16"/>
                <w:shd w:val="clear" w:color="auto" w:fill="FFFFFF"/>
                <w:lang w:val="en-US"/>
              </w:rPr>
              <w:t>Herlev</w:t>
            </w:r>
            <w:r w:rsidRPr="0031027D">
              <w:rPr>
                <w:rFonts w:ascii="Times New Roman" w:hAnsi="Times New Roman" w:cs="Times New Roman"/>
                <w:color w:val="000000" w:themeColor="text1"/>
                <w:sz w:val="16"/>
                <w:szCs w:val="16"/>
                <w:shd w:val="clear" w:color="auto" w:fill="FFFFFF"/>
              </w:rPr>
              <w:t xml:space="preserve">, </w:t>
            </w:r>
            <w:r w:rsidRPr="008943DA">
              <w:rPr>
                <w:rFonts w:ascii="Times New Roman" w:hAnsi="Times New Roman" w:cs="Times New Roman"/>
                <w:color w:val="000000" w:themeColor="text1"/>
                <w:sz w:val="16"/>
                <w:szCs w:val="16"/>
                <w:shd w:val="clear" w:color="auto" w:fill="FFFFFF"/>
                <w:lang w:val="en-US"/>
              </w:rPr>
              <w:t>Denmark</w:t>
            </w:r>
          </w:p>
          <w:p w14:paraId="7DCB5EF9" w14:textId="77777777" w:rsidR="00FA74B4" w:rsidRPr="0031027D" w:rsidRDefault="00FA74B4" w:rsidP="004B7601">
            <w:pPr>
              <w:spacing w:after="160"/>
              <w:rPr>
                <w:rFonts w:ascii="Times New Roman" w:hAnsi="Times New Roman" w:cs="Times New Roman"/>
                <w:color w:val="000000" w:themeColor="text1"/>
                <w:sz w:val="16"/>
                <w:szCs w:val="16"/>
                <w:lang w:val="en-US"/>
              </w:rPr>
            </w:pPr>
          </w:p>
        </w:tc>
        <w:tc>
          <w:tcPr>
            <w:tcW w:w="331" w:type="pct"/>
            <w:vAlign w:val="center"/>
          </w:tcPr>
          <w:p w14:paraId="7E077A54" w14:textId="77777777" w:rsidR="00FA74B4" w:rsidRPr="008943DA" w:rsidRDefault="00FA74B4" w:rsidP="004B7601">
            <w:pPr>
              <w:rPr>
                <w:rFonts w:ascii="Times New Roman" w:hAnsi="Times New Roman" w:cs="Times New Roman"/>
                <w:color w:val="000000" w:themeColor="text1"/>
                <w:sz w:val="16"/>
                <w:szCs w:val="16"/>
                <w:lang w:val="en-US"/>
              </w:rPr>
            </w:pPr>
            <w:r w:rsidRPr="0031027D">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l</w:t>
            </w:r>
          </w:p>
        </w:tc>
        <w:tc>
          <w:tcPr>
            <w:tcW w:w="425" w:type="pct"/>
            <w:vAlign w:val="center"/>
          </w:tcPr>
          <w:p w14:paraId="7FECDCBA"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lang w:val="en-US"/>
              </w:rPr>
              <w:t>1. (0.8-3.3)</w:t>
            </w:r>
          </w:p>
        </w:tc>
        <w:tc>
          <w:tcPr>
            <w:tcW w:w="283" w:type="pct"/>
            <w:vAlign w:val="center"/>
          </w:tcPr>
          <w:p w14:paraId="3CDCC148"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ACE8692" w14:textId="77777777" w:rsidTr="004B7601">
        <w:trPr>
          <w:gridAfter w:val="1"/>
          <w:wAfter w:w="79" w:type="pct"/>
        </w:trPr>
        <w:tc>
          <w:tcPr>
            <w:tcW w:w="720" w:type="pct"/>
            <w:vMerge/>
            <w:noWrap/>
            <w:vAlign w:val="center"/>
          </w:tcPr>
          <w:p w14:paraId="39DCB083"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626C73F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5A9DDE3"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0B243C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1DEFBF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2740D7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934671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2A62C7CD" w14:textId="77777777" w:rsidR="00FA74B4" w:rsidRPr="008943DA" w:rsidRDefault="00FA74B4" w:rsidP="004B7601">
            <w:pPr>
              <w:rPr>
                <w:rFonts w:ascii="Times New Roman" w:hAnsi="Times New Roman" w:cs="Times New Roman"/>
                <w:color w:val="000000" w:themeColor="text1"/>
                <w:sz w:val="16"/>
                <w:szCs w:val="16"/>
              </w:rPr>
            </w:pPr>
          </w:p>
        </w:tc>
        <w:tc>
          <w:tcPr>
            <w:tcW w:w="708" w:type="pct"/>
            <w:vMerge/>
            <w:vAlign w:val="center"/>
          </w:tcPr>
          <w:p w14:paraId="2A97DF0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1F5434C3" w14:textId="77777777" w:rsidR="00FA74B4" w:rsidRPr="008943DA" w:rsidRDefault="00FA74B4" w:rsidP="004B7601">
            <w:pPr>
              <w:rPr>
                <w:rFonts w:ascii="Times New Roman" w:hAnsi="Times New Roman" w:cs="Times New Roman"/>
                <w:color w:val="000000" w:themeColor="text1"/>
                <w:sz w:val="16"/>
                <w:szCs w:val="16"/>
              </w:rPr>
            </w:pPr>
            <w:r w:rsidRPr="0031027D">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k</w:t>
            </w:r>
          </w:p>
        </w:tc>
        <w:tc>
          <w:tcPr>
            <w:tcW w:w="425" w:type="pct"/>
            <w:vAlign w:val="center"/>
          </w:tcPr>
          <w:p w14:paraId="7C78E42B"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lang w:val="en-US"/>
              </w:rPr>
              <w:t>1.2 (0.98-1.6)</w:t>
            </w:r>
          </w:p>
        </w:tc>
        <w:tc>
          <w:tcPr>
            <w:tcW w:w="283" w:type="pct"/>
            <w:vAlign w:val="center"/>
          </w:tcPr>
          <w:p w14:paraId="44D642D4"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2133BB2" w14:textId="77777777" w:rsidTr="004B7601">
        <w:trPr>
          <w:gridAfter w:val="1"/>
          <w:wAfter w:w="79" w:type="pct"/>
        </w:trPr>
        <w:tc>
          <w:tcPr>
            <w:tcW w:w="720" w:type="pct"/>
            <w:vMerge w:val="restart"/>
            <w:noWrap/>
            <w:vAlign w:val="center"/>
          </w:tcPr>
          <w:p w14:paraId="100D7ACA" w14:textId="28A31E8C"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Sornay-Rendu, E./2005/France</w:t>
            </w:r>
            <w:r w:rsidRPr="008943DA">
              <w:rPr>
                <w:rFonts w:ascii="Times New Roman" w:hAnsi="Times New Roman" w:cs="Times New Roman"/>
                <w:color w:val="000000" w:themeColor="text1"/>
                <w:sz w:val="16"/>
                <w:szCs w:val="16"/>
                <w:lang w:val="en-US"/>
              </w:rPr>
              <w:fldChar w:fldCharType="begin">
                <w:fldData xml:space="preserve">PEVuZE5vdGU+PENpdGU+PEF1dGhvcj5Tb3JuYXktUmVuZHU8L0F1dGhvcj48WWVhcj4yMDA1PC9Z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==
</w:fldData>
              </w:fldChar>
            </w:r>
            <w:r w:rsidR="00984934">
              <w:rPr>
                <w:rFonts w:ascii="Times New Roman" w:hAnsi="Times New Roman" w:cs="Times New Roman"/>
                <w:color w:val="000000" w:themeColor="text1"/>
                <w:sz w:val="16"/>
                <w:szCs w:val="16"/>
                <w:lang w:val="en-US"/>
              </w:rPr>
              <w:instrText xml:space="preserve"> ADDIN EN.CITE </w:instrText>
            </w:r>
            <w:r w:rsidR="00984934">
              <w:rPr>
                <w:rFonts w:ascii="Times New Roman" w:hAnsi="Times New Roman" w:cs="Times New Roman"/>
                <w:color w:val="000000" w:themeColor="text1"/>
                <w:sz w:val="16"/>
                <w:szCs w:val="16"/>
                <w:lang w:val="en-US"/>
              </w:rPr>
              <w:fldChar w:fldCharType="begin">
                <w:fldData xml:space="preserve">PEVuZE5vdGU+PENpdGU+PEF1dGhvcj5Tb3JuYXktUmVuZHU8L0F1dGhvcj48WWVhcj4yMDA1PC9Z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==
</w:fldData>
              </w:fldChar>
            </w:r>
            <w:r w:rsidR="00984934">
              <w:rPr>
                <w:rFonts w:ascii="Times New Roman" w:hAnsi="Times New Roman" w:cs="Times New Roman"/>
                <w:color w:val="000000" w:themeColor="text1"/>
                <w:sz w:val="16"/>
                <w:szCs w:val="16"/>
                <w:lang w:val="en-US"/>
              </w:rPr>
              <w:instrText xml:space="preserve"> ADDIN EN.CITE.DATA </w:instrText>
            </w:r>
            <w:r w:rsidR="00984934">
              <w:rPr>
                <w:rFonts w:ascii="Times New Roman" w:hAnsi="Times New Roman" w:cs="Times New Roman"/>
                <w:color w:val="000000" w:themeColor="text1"/>
                <w:sz w:val="16"/>
                <w:szCs w:val="16"/>
                <w:lang w:val="en-US"/>
              </w:rPr>
            </w:r>
            <w:r w:rsidR="00984934">
              <w:rPr>
                <w:rFonts w:ascii="Times New Roman" w:hAnsi="Times New Roman" w:cs="Times New Roman"/>
                <w:color w:val="000000" w:themeColor="text1"/>
                <w:sz w:val="16"/>
                <w:szCs w:val="16"/>
                <w:lang w:val="en-US"/>
              </w:rPr>
              <w:fldChar w:fldCharType="end"/>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(17)</w:t>
            </w:r>
            <w:r w:rsidRPr="008943DA">
              <w:rPr>
                <w:rFonts w:ascii="Times New Roman" w:hAnsi="Times New Roman" w:cs="Times New Roman"/>
                <w:color w:val="000000" w:themeColor="text1"/>
                <w:sz w:val="16"/>
                <w:szCs w:val="16"/>
                <w:lang w:val="en-US"/>
              </w:rPr>
              <w:fldChar w:fldCharType="end"/>
            </w:r>
          </w:p>
        </w:tc>
        <w:tc>
          <w:tcPr>
            <w:tcW w:w="613" w:type="pct"/>
            <w:vMerge w:val="restart"/>
            <w:shd w:val="clear" w:color="auto" w:fill="FFFFFF" w:themeFill="background1"/>
            <w:vAlign w:val="center"/>
          </w:tcPr>
          <w:p w14:paraId="702C528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671 postmenopausal women for the OFELY study randomly selected from the affiliates of a large health</w:t>
            </w:r>
          </w:p>
          <w:p w14:paraId="6F65DE6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insurance company§</w:t>
            </w:r>
          </w:p>
        </w:tc>
        <w:tc>
          <w:tcPr>
            <w:tcW w:w="282" w:type="pct"/>
            <w:vMerge w:val="restart"/>
            <w:vAlign w:val="center"/>
          </w:tcPr>
          <w:p w14:paraId="3211F07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62.2 ± 9</w:t>
            </w:r>
            <w:r w:rsidRPr="008943DA">
              <w:rPr>
                <w:rFonts w:ascii="Times New Roman" w:hAnsi="Times New Roman" w:cs="Times New Roman"/>
                <w:color w:val="000000" w:themeColor="text1"/>
                <w:sz w:val="16"/>
                <w:szCs w:val="16"/>
                <w:lang w:val="en-US"/>
              </w:rPr>
              <w:t>(mean)</w:t>
            </w:r>
          </w:p>
        </w:tc>
        <w:tc>
          <w:tcPr>
            <w:tcW w:w="189" w:type="pct"/>
            <w:vMerge w:val="restart"/>
            <w:vAlign w:val="center"/>
          </w:tcPr>
          <w:p w14:paraId="754286A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w:t>
            </w:r>
          </w:p>
        </w:tc>
        <w:tc>
          <w:tcPr>
            <w:tcW w:w="331" w:type="pct"/>
            <w:vMerge w:val="restart"/>
            <w:vAlign w:val="center"/>
          </w:tcPr>
          <w:p w14:paraId="14349FD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a median  of 9.1</w:t>
            </w:r>
            <w:r w:rsidRPr="008943DA">
              <w:rPr>
                <w:rFonts w:ascii="Times New Roman" w:hAnsi="Times New Roman" w:cs="Times New Roman"/>
                <w:color w:val="000000" w:themeColor="text1"/>
                <w:sz w:val="16"/>
                <w:szCs w:val="16"/>
                <w:lang w:val="en-US"/>
              </w:rPr>
              <w:t xml:space="preserve"> years</w:t>
            </w:r>
          </w:p>
        </w:tc>
        <w:tc>
          <w:tcPr>
            <w:tcW w:w="377" w:type="pct"/>
            <w:vMerge w:val="restart"/>
            <w:vAlign w:val="center"/>
          </w:tcPr>
          <w:p w14:paraId="41E3E50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- 70 °C</w:t>
            </w:r>
          </w:p>
        </w:tc>
        <w:tc>
          <w:tcPr>
            <w:tcW w:w="377" w:type="pct"/>
            <w:vMerge w:val="restart"/>
            <w:vAlign w:val="center"/>
          </w:tcPr>
          <w:p w14:paraId="5ED5F7B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Yes</w:t>
            </w:r>
          </w:p>
        </w:tc>
        <w:tc>
          <w:tcPr>
            <w:tcW w:w="283" w:type="pct"/>
            <w:vMerge w:val="restart"/>
            <w:vAlign w:val="center"/>
          </w:tcPr>
          <w:p w14:paraId="518BF2F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Merge w:val="restart"/>
            <w:vAlign w:val="center"/>
          </w:tcPr>
          <w:p w14:paraId="00F54B13" w14:textId="77777777" w:rsidR="00FA74B4" w:rsidRPr="0031027D" w:rsidRDefault="00FA74B4" w:rsidP="004B7601">
            <w:pPr>
              <w:keepNext/>
              <w:keepLines/>
              <w:spacing w:before="480" w:after="160" w:line="276" w:lineRule="auto"/>
              <w:rPr>
                <w:rFonts w:ascii="Times New Roman" w:hAnsi="Times New Roman" w:cs="Times New Roman"/>
                <w:color w:val="000000" w:themeColor="text1"/>
                <w:sz w:val="16"/>
                <w:szCs w:val="16"/>
                <w:lang w:val="it-IT"/>
              </w:rPr>
            </w:pPr>
            <w:r w:rsidRPr="0031027D">
              <w:rPr>
                <w:rFonts w:ascii="Times New Roman" w:hAnsi="Times New Roman" w:cs="Times New Roman"/>
                <w:color w:val="000000" w:themeColor="text1"/>
                <w:sz w:val="16"/>
                <w:szCs w:val="16"/>
                <w:lang w:val="it-IT"/>
              </w:rPr>
              <w:t>BALP; Ostase Beckman-Coulter, San Diego, CA, USA(BALP; Ostase Beckman-Coulter, San Diego, CA, USA)</w:t>
            </w:r>
          </w:p>
        </w:tc>
        <w:tc>
          <w:tcPr>
            <w:tcW w:w="331" w:type="pct"/>
            <w:vMerge w:val="restart"/>
            <w:vAlign w:val="center"/>
          </w:tcPr>
          <w:p w14:paraId="5D4DBAB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s-BALP</w:t>
            </w:r>
            <w:r w:rsidRPr="008943DA">
              <w:rPr>
                <w:rFonts w:ascii="Times New Roman" w:hAnsi="Times New Roman" w:cs="Times New Roman"/>
                <w:color w:val="000000" w:themeColor="text1"/>
                <w:sz w:val="16"/>
                <w:szCs w:val="16"/>
                <w:vertAlign w:val="superscript"/>
                <w:lang w:val="en-US"/>
              </w:rPr>
              <w:t>n</w:t>
            </w:r>
          </w:p>
        </w:tc>
        <w:tc>
          <w:tcPr>
            <w:tcW w:w="425" w:type="pct"/>
            <w:vAlign w:val="center"/>
          </w:tcPr>
          <w:p w14:paraId="0A01F6A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Hazard ratio (95%CI)</w:t>
            </w:r>
            <w:r w:rsidRPr="008943DA">
              <w:rPr>
                <w:rFonts w:ascii="Times New Roman" w:hAnsi="Times New Roman" w:cs="Times New Roman"/>
                <w:color w:val="000000" w:themeColor="text1"/>
                <w:sz w:val="16"/>
                <w:szCs w:val="16"/>
                <w:vertAlign w:val="superscript"/>
                <w:lang w:val="en-US"/>
              </w:rPr>
              <w:t>viii</w:t>
            </w:r>
          </w:p>
        </w:tc>
        <w:tc>
          <w:tcPr>
            <w:tcW w:w="283" w:type="pct"/>
            <w:vMerge w:val="restart"/>
            <w:vAlign w:val="center"/>
          </w:tcPr>
          <w:p w14:paraId="085F10C6"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0D8C86D7" w14:textId="77777777" w:rsidTr="004B7601">
        <w:trPr>
          <w:gridAfter w:val="1"/>
          <w:wAfter w:w="79" w:type="pct"/>
        </w:trPr>
        <w:tc>
          <w:tcPr>
            <w:tcW w:w="720" w:type="pct"/>
            <w:vMerge/>
            <w:noWrap/>
            <w:vAlign w:val="center"/>
          </w:tcPr>
          <w:p w14:paraId="76E5E53E"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6C98639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D31C9F6"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A1DB31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06B5EB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21CFCD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D1C17E6"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29CDA5F4"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5164527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0BD5EE1"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4BED8C9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2.2 (1.4-3.8)</w:t>
            </w:r>
          </w:p>
        </w:tc>
        <w:tc>
          <w:tcPr>
            <w:tcW w:w="283" w:type="pct"/>
            <w:vMerge/>
            <w:vAlign w:val="center"/>
          </w:tcPr>
          <w:p w14:paraId="733684AB"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8764866" w14:textId="77777777" w:rsidTr="004B7601">
        <w:trPr>
          <w:gridAfter w:val="1"/>
          <w:wAfter w:w="79" w:type="pct"/>
        </w:trPr>
        <w:tc>
          <w:tcPr>
            <w:tcW w:w="720" w:type="pct"/>
            <w:vMerge w:val="restart"/>
            <w:noWrap/>
            <w:vAlign w:val="center"/>
          </w:tcPr>
          <w:p w14:paraId="631D9D2D" w14:textId="5573B106"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Dobnig</w:t>
            </w:r>
            <w:r w:rsidRPr="008943DA">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lang w:val="en-US"/>
              </w:rPr>
              <w:t xml:space="preserve"> H</w:t>
            </w:r>
            <w:r w:rsidRPr="008943DA">
              <w:rPr>
                <w:rFonts w:ascii="Times New Roman" w:hAnsi="Times New Roman" w:cs="Times New Roman"/>
                <w:color w:val="000000" w:themeColor="text1"/>
                <w:sz w:val="16"/>
                <w:szCs w:val="16"/>
                <w:lang w:val="en-GB"/>
              </w:rPr>
              <w:t>./2007/Austria</w:t>
            </w:r>
            <w:r w:rsidRPr="008943DA">
              <w:rPr>
                <w:rFonts w:ascii="Times New Roman" w:hAnsi="Times New Roman" w:cs="Times New Roman"/>
                <w:color w:val="000000" w:themeColor="text1"/>
                <w:sz w:val="16"/>
                <w:szCs w:val="16"/>
                <w:lang w:val="en-US"/>
              </w:rPr>
              <w:fldChar w:fldCharType="begin">
                <w:fldData xml:space="preserve">PEVuZE5vdGU+PENpdGU+PEF1dGhvcj5Eb2JuaWc8L0F1dGhvcj48WWVhcj4yMDA3PC9ZZWFyPjxS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</w:fldData>
              </w:fldChar>
            </w:r>
            <w:r w:rsidR="00984934">
              <w:rPr>
                <w:rFonts w:ascii="Times New Roman" w:hAnsi="Times New Roman" w:cs="Times New Roman"/>
                <w:color w:val="000000" w:themeColor="text1"/>
                <w:sz w:val="16"/>
                <w:szCs w:val="16"/>
                <w:lang w:val="en-US"/>
              </w:rPr>
              <w:instrText xml:space="preserve"> ADDIN EN.CITE </w:instrText>
            </w:r>
            <w:r w:rsidR="00984934">
              <w:rPr>
                <w:rFonts w:ascii="Times New Roman" w:hAnsi="Times New Roman" w:cs="Times New Roman"/>
                <w:color w:val="000000" w:themeColor="text1"/>
                <w:sz w:val="16"/>
                <w:szCs w:val="16"/>
                <w:lang w:val="en-US"/>
              </w:rPr>
              <w:fldChar w:fldCharType="begin">
                <w:fldData xml:space="preserve">PEVuZE5vdGU+PENpdGU+PEF1dGhvcj5Eb2JuaWc8L0F1dGhvcj48WWVhcj4yMDA3PC9ZZWFyPjxS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</w:fldData>
              </w:fldChar>
            </w:r>
            <w:r w:rsidR="00984934">
              <w:rPr>
                <w:rFonts w:ascii="Times New Roman" w:hAnsi="Times New Roman" w:cs="Times New Roman"/>
                <w:color w:val="000000" w:themeColor="text1"/>
                <w:sz w:val="16"/>
                <w:szCs w:val="16"/>
                <w:lang w:val="en-US"/>
              </w:rPr>
              <w:instrText xml:space="preserve"> ADDIN EN.CITE.DATA </w:instrText>
            </w:r>
            <w:r w:rsidR="00984934">
              <w:rPr>
                <w:rFonts w:ascii="Times New Roman" w:hAnsi="Times New Roman" w:cs="Times New Roman"/>
                <w:color w:val="000000" w:themeColor="text1"/>
                <w:sz w:val="16"/>
                <w:szCs w:val="16"/>
                <w:lang w:val="en-US"/>
              </w:rPr>
            </w:r>
            <w:r w:rsidR="00984934">
              <w:rPr>
                <w:rFonts w:ascii="Times New Roman" w:hAnsi="Times New Roman" w:cs="Times New Roman"/>
                <w:color w:val="000000" w:themeColor="text1"/>
                <w:sz w:val="16"/>
                <w:szCs w:val="16"/>
                <w:lang w:val="en-US"/>
              </w:rPr>
              <w:fldChar w:fldCharType="end"/>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(18)</w:t>
            </w:r>
            <w:r w:rsidRPr="008943DA">
              <w:rPr>
                <w:rFonts w:ascii="Times New Roman" w:hAnsi="Times New Roman" w:cs="Times New Roman"/>
                <w:color w:val="000000" w:themeColor="text1"/>
                <w:sz w:val="16"/>
                <w:szCs w:val="16"/>
                <w:lang w:val="en-US"/>
              </w:rPr>
              <w:fldChar w:fldCharType="end"/>
            </w:r>
          </w:p>
        </w:tc>
        <w:tc>
          <w:tcPr>
            <w:tcW w:w="613" w:type="pct"/>
            <w:vMerge w:val="restart"/>
            <w:shd w:val="clear" w:color="auto" w:fill="FFFFFF" w:themeFill="background1"/>
            <w:vAlign w:val="center"/>
          </w:tcPr>
          <w:p w14:paraId="0223B49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960 elderly female patients above age 70 years from 95 nursing homes in four counties in Austria</w:t>
            </w:r>
          </w:p>
        </w:tc>
        <w:tc>
          <w:tcPr>
            <w:tcW w:w="282" w:type="pct"/>
            <w:vMerge w:val="restart"/>
            <w:vAlign w:val="center"/>
          </w:tcPr>
          <w:p w14:paraId="2ED3FE9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&gt;70</w:t>
            </w:r>
          </w:p>
        </w:tc>
        <w:tc>
          <w:tcPr>
            <w:tcW w:w="189" w:type="pct"/>
            <w:vMerge w:val="restart"/>
            <w:vAlign w:val="center"/>
          </w:tcPr>
          <w:p w14:paraId="15DBAD4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w:t>
            </w:r>
          </w:p>
        </w:tc>
        <w:tc>
          <w:tcPr>
            <w:tcW w:w="331" w:type="pct"/>
            <w:vMerge w:val="restart"/>
            <w:vAlign w:val="center"/>
          </w:tcPr>
          <w:p w14:paraId="27921D0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2 years</w:t>
            </w:r>
          </w:p>
        </w:tc>
        <w:tc>
          <w:tcPr>
            <w:tcW w:w="377" w:type="pct"/>
            <w:vMerge w:val="restart"/>
            <w:vAlign w:val="center"/>
          </w:tcPr>
          <w:p w14:paraId="2B7193C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- 70 °C</w:t>
            </w:r>
          </w:p>
        </w:tc>
        <w:tc>
          <w:tcPr>
            <w:tcW w:w="377" w:type="pct"/>
            <w:vMerge w:val="restart"/>
            <w:vAlign w:val="center"/>
          </w:tcPr>
          <w:p w14:paraId="3F3E1BA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No</w:t>
            </w:r>
          </w:p>
        </w:tc>
        <w:tc>
          <w:tcPr>
            <w:tcW w:w="283" w:type="pct"/>
            <w:vAlign w:val="center"/>
          </w:tcPr>
          <w:p w14:paraId="4CB75C30" w14:textId="77777777" w:rsidR="00FA74B4" w:rsidRPr="008943DA" w:rsidRDefault="00FA74B4" w:rsidP="004B7601">
            <w:pPr>
              <w:rPr>
                <w:rFonts w:ascii="Times New Roman" w:hAnsi="Times New Roman" w:cs="Times New Roman"/>
                <w:color w:val="000000" w:themeColor="text1"/>
                <w:sz w:val="16"/>
                <w:szCs w:val="16"/>
              </w:rPr>
            </w:pPr>
          </w:p>
        </w:tc>
        <w:tc>
          <w:tcPr>
            <w:tcW w:w="708" w:type="pct"/>
            <w:vMerge w:val="restart"/>
            <w:vAlign w:val="center"/>
          </w:tcPr>
          <w:p w14:paraId="31586FB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N/A</w:t>
            </w:r>
          </w:p>
        </w:tc>
        <w:tc>
          <w:tcPr>
            <w:tcW w:w="331" w:type="pct"/>
            <w:vAlign w:val="center"/>
          </w:tcPr>
          <w:p w14:paraId="28C25D87"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438AD7A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Hazard ratio (95%CI)</w:t>
            </w:r>
            <w:r w:rsidRPr="008943DA">
              <w:rPr>
                <w:rFonts w:ascii="Times New Roman" w:hAnsi="Times New Roman" w:cs="Times New Roman"/>
                <w:color w:val="000000" w:themeColor="text1"/>
                <w:sz w:val="16"/>
                <w:szCs w:val="16"/>
                <w:vertAlign w:val="superscript"/>
                <w:lang w:val="en-US"/>
              </w:rPr>
              <w:t>xii</w:t>
            </w:r>
          </w:p>
        </w:tc>
        <w:tc>
          <w:tcPr>
            <w:tcW w:w="283" w:type="pct"/>
            <w:vAlign w:val="center"/>
          </w:tcPr>
          <w:p w14:paraId="40806382"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982514D" w14:textId="77777777" w:rsidTr="004B7601">
        <w:trPr>
          <w:gridAfter w:val="1"/>
          <w:wAfter w:w="79" w:type="pct"/>
        </w:trPr>
        <w:tc>
          <w:tcPr>
            <w:tcW w:w="720" w:type="pct"/>
            <w:vMerge/>
            <w:noWrap/>
            <w:vAlign w:val="center"/>
          </w:tcPr>
          <w:p w14:paraId="0CC42030"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B138E9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851A600"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F5A068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BB80E5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F0A7E57"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09D909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7BFF705"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Hip</w:t>
            </w:r>
          </w:p>
        </w:tc>
        <w:tc>
          <w:tcPr>
            <w:tcW w:w="708" w:type="pct"/>
            <w:vMerge/>
            <w:vAlign w:val="center"/>
          </w:tcPr>
          <w:p w14:paraId="1A746DA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7FA09794"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m</w:t>
            </w:r>
          </w:p>
        </w:tc>
        <w:tc>
          <w:tcPr>
            <w:tcW w:w="425" w:type="pct"/>
            <w:vAlign w:val="center"/>
          </w:tcPr>
          <w:p w14:paraId="4EE4142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0.99 (0.97-1.00)</w:t>
            </w:r>
          </w:p>
        </w:tc>
        <w:tc>
          <w:tcPr>
            <w:tcW w:w="283" w:type="pct"/>
            <w:vAlign w:val="center"/>
          </w:tcPr>
          <w:p w14:paraId="1EE5308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0.21</w:t>
            </w:r>
          </w:p>
        </w:tc>
      </w:tr>
      <w:tr w:rsidR="00FA74B4" w:rsidRPr="008943DA" w14:paraId="71C60CA6" w14:textId="77777777" w:rsidTr="004B7601">
        <w:trPr>
          <w:gridAfter w:val="1"/>
          <w:wAfter w:w="79" w:type="pct"/>
        </w:trPr>
        <w:tc>
          <w:tcPr>
            <w:tcW w:w="720" w:type="pct"/>
            <w:vMerge/>
            <w:noWrap/>
            <w:vAlign w:val="center"/>
          </w:tcPr>
          <w:p w14:paraId="7775D6A7"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EB8C325"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12353A9"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34D3F8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58BF72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595D22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FAC48C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1F7205D7"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Non</w:t>
            </w:r>
            <w:r w:rsidRPr="008943DA">
              <w:rPr>
                <w:rFonts w:ascii="Times New Roman" w:hAnsi="Times New Roman" w:cs="Times New Roman"/>
                <w:color w:val="000000" w:themeColor="text1"/>
                <w:sz w:val="16"/>
                <w:szCs w:val="16"/>
                <w:lang w:val="hu-HU"/>
              </w:rPr>
              <w:t>-</w:t>
            </w:r>
            <w:r w:rsidRPr="008943DA">
              <w:rPr>
                <w:rFonts w:ascii="Times New Roman" w:hAnsi="Times New Roman" w:cs="Times New Roman"/>
                <w:color w:val="000000" w:themeColor="text1"/>
                <w:sz w:val="16"/>
                <w:szCs w:val="16"/>
              </w:rPr>
              <w:t>vertebral</w:t>
            </w:r>
          </w:p>
        </w:tc>
        <w:tc>
          <w:tcPr>
            <w:tcW w:w="708" w:type="pct"/>
            <w:vMerge/>
            <w:vAlign w:val="center"/>
          </w:tcPr>
          <w:p w14:paraId="7456DE5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39DD77A"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m</w:t>
            </w:r>
          </w:p>
        </w:tc>
        <w:tc>
          <w:tcPr>
            <w:tcW w:w="425" w:type="pct"/>
            <w:vAlign w:val="center"/>
          </w:tcPr>
          <w:p w14:paraId="19602BA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0.99 (0.99-1.00)</w:t>
            </w:r>
          </w:p>
        </w:tc>
        <w:tc>
          <w:tcPr>
            <w:tcW w:w="283" w:type="pct"/>
            <w:vAlign w:val="center"/>
          </w:tcPr>
          <w:p w14:paraId="19767DD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0.80</w:t>
            </w:r>
          </w:p>
        </w:tc>
      </w:tr>
      <w:tr w:rsidR="00FA74B4" w:rsidRPr="008943DA" w14:paraId="40F1E988" w14:textId="77777777" w:rsidTr="004B7601">
        <w:trPr>
          <w:gridAfter w:val="1"/>
          <w:wAfter w:w="79" w:type="pct"/>
        </w:trPr>
        <w:tc>
          <w:tcPr>
            <w:tcW w:w="720" w:type="pct"/>
            <w:vMerge/>
            <w:noWrap/>
            <w:vAlign w:val="center"/>
          </w:tcPr>
          <w:p w14:paraId="55E025F4"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31CDFD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5C387DB"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93FAD1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AE0C8C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C82C68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006A27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6992F037"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Hip</w:t>
            </w:r>
          </w:p>
        </w:tc>
        <w:tc>
          <w:tcPr>
            <w:tcW w:w="708" w:type="pct"/>
            <w:vMerge/>
            <w:vAlign w:val="center"/>
          </w:tcPr>
          <w:p w14:paraId="4516510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42FA50F"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31027D">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m</w:t>
            </w:r>
          </w:p>
        </w:tc>
        <w:tc>
          <w:tcPr>
            <w:tcW w:w="425" w:type="pct"/>
            <w:vAlign w:val="center"/>
          </w:tcPr>
          <w:p w14:paraId="32DBDB4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1.27 (0.45-3.60)</w:t>
            </w:r>
          </w:p>
        </w:tc>
        <w:tc>
          <w:tcPr>
            <w:tcW w:w="283" w:type="pct"/>
            <w:vAlign w:val="center"/>
          </w:tcPr>
          <w:p w14:paraId="37793BA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0.57</w:t>
            </w:r>
          </w:p>
        </w:tc>
      </w:tr>
      <w:tr w:rsidR="00FA74B4" w:rsidRPr="008943DA" w14:paraId="78989CDA" w14:textId="77777777" w:rsidTr="004B7601">
        <w:trPr>
          <w:gridAfter w:val="1"/>
          <w:wAfter w:w="79" w:type="pct"/>
        </w:trPr>
        <w:tc>
          <w:tcPr>
            <w:tcW w:w="720" w:type="pct"/>
            <w:vMerge/>
            <w:noWrap/>
            <w:vAlign w:val="center"/>
          </w:tcPr>
          <w:p w14:paraId="1B98CFE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06CFEC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075F52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84B88A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4C554B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14EE53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ABB48F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DEA0B9B"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Non</w:t>
            </w:r>
            <w:r w:rsidRPr="008943DA">
              <w:rPr>
                <w:rFonts w:ascii="Times New Roman" w:hAnsi="Times New Roman" w:cs="Times New Roman"/>
                <w:color w:val="000000" w:themeColor="text1"/>
                <w:sz w:val="16"/>
                <w:szCs w:val="16"/>
                <w:lang w:val="hu-HU"/>
              </w:rPr>
              <w:t>-</w:t>
            </w:r>
            <w:r w:rsidRPr="008943DA">
              <w:rPr>
                <w:rFonts w:ascii="Times New Roman" w:hAnsi="Times New Roman" w:cs="Times New Roman"/>
                <w:color w:val="000000" w:themeColor="text1"/>
                <w:sz w:val="16"/>
                <w:szCs w:val="16"/>
              </w:rPr>
              <w:t>vertebral</w:t>
            </w:r>
          </w:p>
        </w:tc>
        <w:tc>
          <w:tcPr>
            <w:tcW w:w="708" w:type="pct"/>
            <w:vMerge/>
            <w:vAlign w:val="center"/>
          </w:tcPr>
          <w:p w14:paraId="16CC333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32D5B333" w14:textId="77777777" w:rsidR="00FA74B4" w:rsidRPr="008943DA" w:rsidRDefault="00FA74B4" w:rsidP="004B7601">
            <w:pPr>
              <w:rPr>
                <w:rFonts w:ascii="Times New Roman" w:hAnsi="Times New Roman" w:cs="Times New Roman"/>
                <w:color w:val="000000" w:themeColor="text1"/>
                <w:sz w:val="16"/>
                <w:szCs w:val="16"/>
                <w:lang w:val="en-US"/>
              </w:rPr>
            </w:pPr>
            <w:r w:rsidRPr="0031027D">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m</w:t>
            </w:r>
          </w:p>
        </w:tc>
        <w:tc>
          <w:tcPr>
            <w:tcW w:w="425" w:type="pct"/>
            <w:vAlign w:val="center"/>
          </w:tcPr>
          <w:p w14:paraId="4B488CC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1.41 (0.77-2.60)</w:t>
            </w:r>
          </w:p>
        </w:tc>
        <w:tc>
          <w:tcPr>
            <w:tcW w:w="283" w:type="pct"/>
            <w:vAlign w:val="center"/>
          </w:tcPr>
          <w:p w14:paraId="394DCC0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0.26</w:t>
            </w:r>
          </w:p>
        </w:tc>
      </w:tr>
      <w:tr w:rsidR="00FA74B4" w:rsidRPr="008943DA" w14:paraId="1EE83F4C" w14:textId="77777777" w:rsidTr="004B7601">
        <w:trPr>
          <w:gridAfter w:val="1"/>
          <w:wAfter w:w="79" w:type="pct"/>
        </w:trPr>
        <w:tc>
          <w:tcPr>
            <w:tcW w:w="720" w:type="pct"/>
            <w:vMerge w:val="restart"/>
            <w:noWrap/>
            <w:vAlign w:val="center"/>
          </w:tcPr>
          <w:p w14:paraId="11C64A83" w14:textId="437302E5"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Bauer</w:t>
            </w:r>
            <w:r w:rsidRPr="008943DA">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rPr>
              <w:t xml:space="preserve"> DC</w:t>
            </w:r>
            <w:r w:rsidRPr="008943DA">
              <w:rPr>
                <w:rFonts w:ascii="Times New Roman" w:hAnsi="Times New Roman" w:cs="Times New Roman"/>
                <w:color w:val="000000" w:themeColor="text1"/>
                <w:sz w:val="16"/>
                <w:szCs w:val="16"/>
                <w:lang w:val="en-GB"/>
              </w:rPr>
              <w:t>./2009/USA</w:t>
            </w:r>
            <w:r w:rsidRPr="008943DA">
              <w:rPr>
                <w:rFonts w:ascii="Times New Roman" w:hAnsi="Times New Roman" w:cs="Times New Roman"/>
                <w:color w:val="000000" w:themeColor="text1"/>
                <w:sz w:val="16"/>
                <w:szCs w:val="16"/>
                <w:lang w:val="en-US"/>
              </w:rPr>
              <w:fldChar w:fldCharType="begin">
                <w:fldData xml:space="preserve">PEVuZE5vdGU+PENpdGU+PEF1dGhvcj5CYXVlcjwvQXV0aG9yPjxZZWFyPjIwMDk8L1llYXI+PFJl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</w:fldData>
              </w:fldChar>
            </w:r>
            <w:r w:rsidR="00984934">
              <w:rPr>
                <w:rFonts w:ascii="Times New Roman" w:hAnsi="Times New Roman" w:cs="Times New Roman"/>
                <w:color w:val="000000" w:themeColor="text1"/>
                <w:sz w:val="16"/>
                <w:szCs w:val="16"/>
                <w:lang w:val="en-US"/>
              </w:rPr>
              <w:instrText xml:space="preserve"> ADDIN EN.CITE </w:instrText>
            </w:r>
            <w:r w:rsidR="00984934">
              <w:rPr>
                <w:rFonts w:ascii="Times New Roman" w:hAnsi="Times New Roman" w:cs="Times New Roman"/>
                <w:color w:val="000000" w:themeColor="text1"/>
                <w:sz w:val="16"/>
                <w:szCs w:val="16"/>
                <w:lang w:val="en-US"/>
              </w:rPr>
              <w:fldChar w:fldCharType="begin">
                <w:fldData xml:space="preserve">PEVuZE5vdGU+PENpdGU+PEF1dGhvcj5CYXVlcjwvQXV0aG9yPjxZZWFyPjIwMDk8L1llYXI+PFJl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</w:fldData>
              </w:fldChar>
            </w:r>
            <w:r w:rsidR="00984934">
              <w:rPr>
                <w:rFonts w:ascii="Times New Roman" w:hAnsi="Times New Roman" w:cs="Times New Roman"/>
                <w:color w:val="000000" w:themeColor="text1"/>
                <w:sz w:val="16"/>
                <w:szCs w:val="16"/>
                <w:lang w:val="en-US"/>
              </w:rPr>
              <w:instrText xml:space="preserve"> ADDIN EN.CITE.DATA </w:instrText>
            </w:r>
            <w:r w:rsidR="00984934">
              <w:rPr>
                <w:rFonts w:ascii="Times New Roman" w:hAnsi="Times New Roman" w:cs="Times New Roman"/>
                <w:color w:val="000000" w:themeColor="text1"/>
                <w:sz w:val="16"/>
                <w:szCs w:val="16"/>
                <w:lang w:val="en-US"/>
              </w:rPr>
            </w:r>
            <w:r w:rsidR="00984934">
              <w:rPr>
                <w:rFonts w:ascii="Times New Roman" w:hAnsi="Times New Roman" w:cs="Times New Roman"/>
                <w:color w:val="000000" w:themeColor="text1"/>
                <w:sz w:val="16"/>
                <w:szCs w:val="16"/>
                <w:lang w:val="en-US"/>
              </w:rPr>
              <w:fldChar w:fldCharType="end"/>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(19)</w:t>
            </w:r>
            <w:r w:rsidRPr="008943DA">
              <w:rPr>
                <w:rFonts w:ascii="Times New Roman" w:hAnsi="Times New Roman" w:cs="Times New Roman"/>
                <w:color w:val="000000" w:themeColor="text1"/>
                <w:sz w:val="16"/>
                <w:szCs w:val="16"/>
                <w:lang w:val="en-US"/>
              </w:rPr>
              <w:fldChar w:fldCharType="end"/>
            </w:r>
          </w:p>
          <w:p w14:paraId="7F254C0B"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val="restart"/>
            <w:shd w:val="clear" w:color="auto" w:fill="FFFFFF" w:themeFill="background1"/>
            <w:vAlign w:val="center"/>
          </w:tcPr>
          <w:p w14:paraId="54E334A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949 randomly selected participants from the Osteoporosis in Men, recruited  local advertise ments and mass mailings, a prospective study (MrOS)</w:t>
            </w:r>
          </w:p>
        </w:tc>
        <w:tc>
          <w:tcPr>
            <w:tcW w:w="282" w:type="pct"/>
            <w:vMerge w:val="restart"/>
            <w:vAlign w:val="center"/>
          </w:tcPr>
          <w:p w14:paraId="2B67279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&lt;65 (mean 73.7 ±5.9)</w:t>
            </w:r>
          </w:p>
        </w:tc>
        <w:tc>
          <w:tcPr>
            <w:tcW w:w="189" w:type="pct"/>
            <w:vMerge w:val="restart"/>
            <w:vAlign w:val="center"/>
          </w:tcPr>
          <w:p w14:paraId="2F674FB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M</w:t>
            </w:r>
          </w:p>
        </w:tc>
        <w:tc>
          <w:tcPr>
            <w:tcW w:w="331" w:type="pct"/>
            <w:vMerge w:val="restart"/>
            <w:vAlign w:val="center"/>
          </w:tcPr>
          <w:p w14:paraId="2969A9E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5 years</w:t>
            </w:r>
          </w:p>
        </w:tc>
        <w:tc>
          <w:tcPr>
            <w:tcW w:w="377" w:type="pct"/>
            <w:vMerge w:val="restart"/>
            <w:vAlign w:val="center"/>
          </w:tcPr>
          <w:p w14:paraId="55A7998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- 190 °C</w:t>
            </w:r>
          </w:p>
        </w:tc>
        <w:tc>
          <w:tcPr>
            <w:tcW w:w="377" w:type="pct"/>
            <w:vMerge w:val="restart"/>
            <w:vAlign w:val="center"/>
          </w:tcPr>
          <w:p w14:paraId="19BA642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Yes</w:t>
            </w:r>
          </w:p>
        </w:tc>
        <w:tc>
          <w:tcPr>
            <w:tcW w:w="283" w:type="pct"/>
            <w:vAlign w:val="center"/>
          </w:tcPr>
          <w:p w14:paraId="1EA11346"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246D158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7DEF518"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0F6D5D8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Relative risk 95%CI</w:t>
            </w:r>
          </w:p>
        </w:tc>
        <w:tc>
          <w:tcPr>
            <w:tcW w:w="283" w:type="pct"/>
            <w:vAlign w:val="center"/>
          </w:tcPr>
          <w:p w14:paraId="71A9ECA4"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2134DBB5" w14:textId="77777777" w:rsidTr="004B7601">
        <w:trPr>
          <w:gridAfter w:val="1"/>
          <w:wAfter w:w="79" w:type="pct"/>
        </w:trPr>
        <w:tc>
          <w:tcPr>
            <w:tcW w:w="720" w:type="pct"/>
            <w:vMerge/>
            <w:noWrap/>
            <w:vAlign w:val="center"/>
          </w:tcPr>
          <w:p w14:paraId="4ED119DB"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6D9B8D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99487CA"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22A240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5B4091C"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6CE73B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93995E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3137E29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Hip</w:t>
            </w:r>
          </w:p>
        </w:tc>
        <w:tc>
          <w:tcPr>
            <w:tcW w:w="708" w:type="pct"/>
            <w:vMerge w:val="restart"/>
            <w:vAlign w:val="center"/>
          </w:tcPr>
          <w:p w14:paraId="47FD368A" w14:textId="77777777" w:rsidR="00FA74B4" w:rsidRPr="00885FFC" w:rsidRDefault="00FA74B4" w:rsidP="004B7601">
            <w:pPr>
              <w:keepNext/>
              <w:keepLines/>
              <w:spacing w:before="480" w:after="160" w:line="276" w:lineRule="auto"/>
              <w:rPr>
                <w:rFonts w:ascii="Times New Roman" w:hAnsi="Times New Roman" w:cs="Times New Roman"/>
                <w:color w:val="000000" w:themeColor="text1"/>
                <w:sz w:val="16"/>
                <w:szCs w:val="16"/>
                <w:lang w:val="de-DE"/>
              </w:rPr>
            </w:pPr>
            <w:r w:rsidRPr="00885FFC">
              <w:rPr>
                <w:rFonts w:ascii="Times New Roman" w:hAnsi="Times New Roman" w:cs="Times New Roman"/>
                <w:color w:val="000000" w:themeColor="text1"/>
                <w:sz w:val="16"/>
                <w:szCs w:val="16"/>
                <w:lang w:val="de-DE"/>
              </w:rPr>
              <w:t>(</w:t>
            </w:r>
            <w:r w:rsidRPr="008943DA">
              <w:rPr>
                <w:rFonts w:ascii="Times New Roman" w:hAnsi="Times New Roman" w:cs="Times New Roman"/>
                <w:color w:val="000000" w:themeColor="text1"/>
                <w:sz w:val="16"/>
                <w:szCs w:val="16"/>
              </w:rPr>
              <w:t>β</w:t>
            </w:r>
            <w:r w:rsidRPr="008943DA">
              <w:rPr>
                <w:rFonts w:ascii="Times New Roman" w:hAnsi="Times New Roman" w:cs="Times New Roman"/>
                <w:color w:val="000000" w:themeColor="text1"/>
                <w:sz w:val="16"/>
                <w:szCs w:val="16"/>
                <w:lang w:val="hu-HU"/>
              </w:rPr>
              <w:t>-</w:t>
            </w:r>
            <w:r w:rsidRPr="00885FFC">
              <w:rPr>
                <w:rFonts w:ascii="Times New Roman" w:hAnsi="Times New Roman" w:cs="Times New Roman"/>
                <w:color w:val="000000" w:themeColor="text1"/>
                <w:sz w:val="16"/>
                <w:szCs w:val="16"/>
                <w:lang w:val="de-DE"/>
              </w:rPr>
              <w:t>CTX; RocheDiagnostics, Mannheim, Germany)</w:t>
            </w:r>
          </w:p>
        </w:tc>
        <w:tc>
          <w:tcPr>
            <w:tcW w:w="331" w:type="pct"/>
            <w:vAlign w:val="center"/>
          </w:tcPr>
          <w:p w14:paraId="58222AFE"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31027D">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31D82A7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1.76 </w:t>
            </w:r>
          </w:p>
          <w:p w14:paraId="4CE1E90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(1.04-2.98)</w:t>
            </w:r>
            <w:r w:rsidRPr="008943DA">
              <w:rPr>
                <w:rFonts w:ascii="Times New Roman" w:hAnsi="Times New Roman" w:cs="Times New Roman"/>
                <w:color w:val="000000" w:themeColor="text1"/>
                <w:sz w:val="16"/>
                <w:szCs w:val="16"/>
                <w:vertAlign w:val="superscript"/>
                <w:lang w:val="en-US"/>
              </w:rPr>
              <w:t>xiii</w:t>
            </w:r>
          </w:p>
        </w:tc>
        <w:tc>
          <w:tcPr>
            <w:tcW w:w="283" w:type="pct"/>
            <w:vAlign w:val="center"/>
          </w:tcPr>
          <w:p w14:paraId="11B67F0D"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FBBF13D" w14:textId="77777777" w:rsidTr="004B7601">
        <w:trPr>
          <w:gridAfter w:val="1"/>
          <w:wAfter w:w="79" w:type="pct"/>
        </w:trPr>
        <w:tc>
          <w:tcPr>
            <w:tcW w:w="720" w:type="pct"/>
            <w:vMerge/>
            <w:noWrap/>
            <w:vAlign w:val="center"/>
          </w:tcPr>
          <w:p w14:paraId="03DD7B42"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62CE57E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10F63AF"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66FE27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D503B1C"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9F8846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DFB439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B5D0D8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Non-vertebral</w:t>
            </w:r>
          </w:p>
        </w:tc>
        <w:tc>
          <w:tcPr>
            <w:tcW w:w="708" w:type="pct"/>
            <w:vMerge/>
            <w:vAlign w:val="center"/>
          </w:tcPr>
          <w:p w14:paraId="3BDE240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4181A58"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31027D">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3BB795F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1.29 (0.99-1.69)</w:t>
            </w:r>
          </w:p>
        </w:tc>
        <w:tc>
          <w:tcPr>
            <w:tcW w:w="283" w:type="pct"/>
            <w:vAlign w:val="center"/>
          </w:tcPr>
          <w:p w14:paraId="0D00B8BD"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062A4A31" w14:textId="77777777" w:rsidTr="004B7601">
        <w:trPr>
          <w:gridAfter w:val="1"/>
          <w:wAfter w:w="79" w:type="pct"/>
        </w:trPr>
        <w:tc>
          <w:tcPr>
            <w:tcW w:w="720" w:type="pct"/>
            <w:vMerge/>
            <w:noWrap/>
            <w:vAlign w:val="center"/>
          </w:tcPr>
          <w:p w14:paraId="1822B569"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696478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E43ADDC"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571AF4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55D44C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623686C"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769B59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6D67A70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Hip</w:t>
            </w:r>
          </w:p>
        </w:tc>
        <w:tc>
          <w:tcPr>
            <w:tcW w:w="708" w:type="pct"/>
            <w:vMerge/>
            <w:vAlign w:val="center"/>
          </w:tcPr>
          <w:p w14:paraId="3C7FEDE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12D72E8F"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31027D">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6421E3C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1.04 </w:t>
            </w:r>
          </w:p>
          <w:p w14:paraId="032C8CEF"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(0.55-0.97)</w:t>
            </w:r>
            <w:r w:rsidRPr="008943DA">
              <w:rPr>
                <w:rFonts w:ascii="Times New Roman" w:hAnsi="Times New Roman" w:cs="Times New Roman"/>
                <w:color w:val="000000" w:themeColor="text1"/>
                <w:sz w:val="16"/>
                <w:szCs w:val="16"/>
                <w:vertAlign w:val="superscript"/>
                <w:lang w:val="en-US"/>
              </w:rPr>
              <w:t>iv</w:t>
            </w:r>
          </w:p>
        </w:tc>
        <w:tc>
          <w:tcPr>
            <w:tcW w:w="283" w:type="pct"/>
            <w:vAlign w:val="center"/>
          </w:tcPr>
          <w:p w14:paraId="5F276A6A"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4FE4F9A" w14:textId="77777777" w:rsidTr="004B7601">
        <w:trPr>
          <w:gridAfter w:val="1"/>
          <w:wAfter w:w="79" w:type="pct"/>
        </w:trPr>
        <w:tc>
          <w:tcPr>
            <w:tcW w:w="720" w:type="pct"/>
            <w:vMerge/>
            <w:noWrap/>
            <w:vAlign w:val="center"/>
          </w:tcPr>
          <w:p w14:paraId="1F6CF093"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15608C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C9B77CF"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3501EEA"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3BE9AE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249439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FB401F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7BCBE2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Non-vertebral</w:t>
            </w:r>
          </w:p>
        </w:tc>
        <w:tc>
          <w:tcPr>
            <w:tcW w:w="708" w:type="pct"/>
            <w:vMerge/>
            <w:vAlign w:val="center"/>
          </w:tcPr>
          <w:p w14:paraId="1ED7619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7C8AB83" w14:textId="77777777" w:rsidR="00FA74B4" w:rsidRPr="008943DA" w:rsidRDefault="00FA74B4" w:rsidP="004B7601">
            <w:pPr>
              <w:rPr>
                <w:rFonts w:ascii="Times New Roman" w:hAnsi="Times New Roman" w:cs="Times New Roman"/>
                <w:color w:val="000000" w:themeColor="text1"/>
                <w:sz w:val="16"/>
                <w:szCs w:val="16"/>
                <w:lang w:val="en-US"/>
              </w:rPr>
            </w:pPr>
            <w:r w:rsidRPr="0031027D">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7868948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1.07 </w:t>
            </w:r>
          </w:p>
          <w:p w14:paraId="5F1629D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(0.80-1.42)</w:t>
            </w:r>
            <w:r w:rsidRPr="008943DA">
              <w:rPr>
                <w:rFonts w:ascii="Times New Roman" w:hAnsi="Times New Roman" w:cs="Times New Roman"/>
                <w:color w:val="000000" w:themeColor="text1"/>
                <w:sz w:val="16"/>
                <w:szCs w:val="16"/>
                <w:vertAlign w:val="superscript"/>
                <w:lang w:val="en-US"/>
              </w:rPr>
              <w:t>iv</w:t>
            </w:r>
          </w:p>
        </w:tc>
        <w:tc>
          <w:tcPr>
            <w:tcW w:w="283" w:type="pct"/>
            <w:vAlign w:val="center"/>
          </w:tcPr>
          <w:p w14:paraId="705055F3"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DB71629" w14:textId="77777777" w:rsidTr="004B7601">
        <w:trPr>
          <w:gridAfter w:val="1"/>
          <w:wAfter w:w="79" w:type="pct"/>
        </w:trPr>
        <w:tc>
          <w:tcPr>
            <w:tcW w:w="720" w:type="pct"/>
            <w:vMerge/>
            <w:noWrap/>
            <w:vAlign w:val="center"/>
          </w:tcPr>
          <w:p w14:paraId="3B40983E"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81D5F6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9E30827"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5BCB06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2C889B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2589FD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CF85A2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3EA6CD8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Hip</w:t>
            </w:r>
          </w:p>
        </w:tc>
        <w:tc>
          <w:tcPr>
            <w:tcW w:w="708" w:type="pct"/>
            <w:vMerge w:val="restart"/>
            <w:vAlign w:val="center"/>
          </w:tcPr>
          <w:p w14:paraId="20287616" w14:textId="77777777" w:rsidR="00FA74B4" w:rsidRPr="00885FFC" w:rsidRDefault="00FA74B4" w:rsidP="004B7601">
            <w:pPr>
              <w:keepNext/>
              <w:keepLines/>
              <w:spacing w:before="480" w:after="160" w:line="276" w:lineRule="auto"/>
              <w:rPr>
                <w:rFonts w:ascii="Times New Roman" w:hAnsi="Times New Roman" w:cs="Times New Roman"/>
                <w:color w:val="000000" w:themeColor="text1"/>
                <w:sz w:val="16"/>
                <w:szCs w:val="16"/>
                <w:lang w:val="de-DE"/>
              </w:rPr>
            </w:pPr>
            <w:r w:rsidRPr="00885FFC">
              <w:rPr>
                <w:rFonts w:ascii="Times New Roman" w:hAnsi="Times New Roman" w:cs="Times New Roman"/>
                <w:color w:val="000000" w:themeColor="text1"/>
                <w:sz w:val="16"/>
                <w:szCs w:val="16"/>
                <w:lang w:val="de-DE"/>
              </w:rPr>
              <w:t>(PINP;Roche Diagnostics, Mannheim, Germany)</w:t>
            </w:r>
          </w:p>
        </w:tc>
        <w:tc>
          <w:tcPr>
            <w:tcW w:w="331" w:type="pct"/>
            <w:vAlign w:val="center"/>
          </w:tcPr>
          <w:p w14:paraId="4B46F7FE"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s-PINP</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7CA4A87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2.13 </w:t>
            </w:r>
          </w:p>
          <w:p w14:paraId="53E07563"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(1.23-3.68)</w:t>
            </w:r>
            <w:r w:rsidRPr="008943DA">
              <w:rPr>
                <w:rFonts w:ascii="Times New Roman" w:hAnsi="Times New Roman" w:cs="Times New Roman"/>
                <w:color w:val="000000" w:themeColor="text1"/>
                <w:sz w:val="16"/>
                <w:szCs w:val="16"/>
                <w:vertAlign w:val="superscript"/>
                <w:lang w:val="en-US"/>
              </w:rPr>
              <w:t>xiii</w:t>
            </w:r>
          </w:p>
        </w:tc>
        <w:tc>
          <w:tcPr>
            <w:tcW w:w="283" w:type="pct"/>
            <w:vAlign w:val="center"/>
          </w:tcPr>
          <w:p w14:paraId="650436CC"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A4B2B8A" w14:textId="77777777" w:rsidTr="004B7601">
        <w:trPr>
          <w:gridAfter w:val="1"/>
          <w:wAfter w:w="79" w:type="pct"/>
        </w:trPr>
        <w:tc>
          <w:tcPr>
            <w:tcW w:w="720" w:type="pct"/>
            <w:vMerge/>
            <w:noWrap/>
            <w:vAlign w:val="center"/>
          </w:tcPr>
          <w:p w14:paraId="23DA0BDF"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F062FE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B693645"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E53BE1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DB188E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EDEA18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DE758C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3F45FF5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Non-vertebral</w:t>
            </w:r>
          </w:p>
        </w:tc>
        <w:tc>
          <w:tcPr>
            <w:tcW w:w="708" w:type="pct"/>
            <w:vMerge/>
            <w:vAlign w:val="center"/>
          </w:tcPr>
          <w:p w14:paraId="7B60C0A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9CAEA8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s-PINP</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0893470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1.57 </w:t>
            </w:r>
          </w:p>
          <w:p w14:paraId="1518D487"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(2.21-2.05)</w:t>
            </w:r>
            <w:r w:rsidRPr="008943DA">
              <w:rPr>
                <w:rFonts w:ascii="Times New Roman" w:hAnsi="Times New Roman" w:cs="Times New Roman"/>
                <w:color w:val="000000" w:themeColor="text1"/>
                <w:sz w:val="16"/>
                <w:szCs w:val="16"/>
                <w:vertAlign w:val="superscript"/>
                <w:lang w:val="en-US"/>
              </w:rPr>
              <w:t>xii</w:t>
            </w:r>
          </w:p>
        </w:tc>
        <w:tc>
          <w:tcPr>
            <w:tcW w:w="283" w:type="pct"/>
            <w:vAlign w:val="center"/>
          </w:tcPr>
          <w:p w14:paraId="749DF19E"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23125CD" w14:textId="77777777" w:rsidTr="004B7601">
        <w:trPr>
          <w:gridAfter w:val="1"/>
          <w:wAfter w:w="79" w:type="pct"/>
        </w:trPr>
        <w:tc>
          <w:tcPr>
            <w:tcW w:w="720" w:type="pct"/>
            <w:vMerge/>
            <w:noWrap/>
            <w:vAlign w:val="center"/>
          </w:tcPr>
          <w:p w14:paraId="60D2319C"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AC61DC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D70B7DB"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84A035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A6EA54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1C66C2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42F0CB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2C06F94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Hip</w:t>
            </w:r>
          </w:p>
        </w:tc>
        <w:tc>
          <w:tcPr>
            <w:tcW w:w="708" w:type="pct"/>
            <w:vMerge/>
            <w:vAlign w:val="center"/>
          </w:tcPr>
          <w:p w14:paraId="2296193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73525FE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s-PINP</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3A36ADC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1.16 </w:t>
            </w:r>
          </w:p>
          <w:p w14:paraId="5EB4E130"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(0.57-2.36)</w:t>
            </w:r>
            <w:r w:rsidRPr="008943DA">
              <w:rPr>
                <w:rFonts w:ascii="Times New Roman" w:hAnsi="Times New Roman" w:cs="Times New Roman"/>
                <w:color w:val="000000" w:themeColor="text1"/>
                <w:sz w:val="16"/>
                <w:szCs w:val="16"/>
                <w:vertAlign w:val="superscript"/>
                <w:lang w:val="en-US"/>
              </w:rPr>
              <w:t xml:space="preserve"> iv</w:t>
            </w:r>
          </w:p>
        </w:tc>
        <w:tc>
          <w:tcPr>
            <w:tcW w:w="283" w:type="pct"/>
            <w:vAlign w:val="center"/>
          </w:tcPr>
          <w:p w14:paraId="5C2FD5FD"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F7680EB" w14:textId="77777777" w:rsidTr="004B7601">
        <w:trPr>
          <w:gridAfter w:val="1"/>
          <w:wAfter w:w="79" w:type="pct"/>
        </w:trPr>
        <w:tc>
          <w:tcPr>
            <w:tcW w:w="720" w:type="pct"/>
            <w:vMerge/>
            <w:noWrap/>
            <w:vAlign w:val="center"/>
          </w:tcPr>
          <w:p w14:paraId="2283E99D"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9A5F21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E455631"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508569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BEFA37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35E212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D2AE61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51C9725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Non-vertebral</w:t>
            </w:r>
          </w:p>
        </w:tc>
        <w:tc>
          <w:tcPr>
            <w:tcW w:w="708" w:type="pct"/>
            <w:vMerge/>
            <w:vAlign w:val="center"/>
          </w:tcPr>
          <w:p w14:paraId="3834751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F7C7BA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s-PINP</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75A1558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1.31 </w:t>
            </w:r>
          </w:p>
          <w:p w14:paraId="495B8A1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(0.98-1.74)</w:t>
            </w:r>
            <w:r w:rsidRPr="008943DA">
              <w:rPr>
                <w:rFonts w:ascii="Times New Roman" w:hAnsi="Times New Roman" w:cs="Times New Roman"/>
                <w:color w:val="000000" w:themeColor="text1"/>
                <w:sz w:val="16"/>
                <w:szCs w:val="16"/>
                <w:vertAlign w:val="superscript"/>
                <w:lang w:val="en-US"/>
              </w:rPr>
              <w:t xml:space="preserve"> iv</w:t>
            </w:r>
          </w:p>
        </w:tc>
        <w:tc>
          <w:tcPr>
            <w:tcW w:w="283" w:type="pct"/>
            <w:vAlign w:val="center"/>
          </w:tcPr>
          <w:p w14:paraId="57CD710A"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042E6765" w14:textId="77777777" w:rsidTr="004B7601">
        <w:trPr>
          <w:gridAfter w:val="1"/>
          <w:wAfter w:w="79" w:type="pct"/>
        </w:trPr>
        <w:tc>
          <w:tcPr>
            <w:tcW w:w="720" w:type="pct"/>
            <w:vMerge/>
            <w:noWrap/>
            <w:vAlign w:val="center"/>
          </w:tcPr>
          <w:p w14:paraId="003CB3FB"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3D15A5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1843B6B"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8E8180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AEE286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D8F9E6C"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9BD943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38ECBD8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Hip</w:t>
            </w:r>
          </w:p>
        </w:tc>
        <w:tc>
          <w:tcPr>
            <w:tcW w:w="708" w:type="pct"/>
            <w:vMerge w:val="restart"/>
            <w:vAlign w:val="center"/>
          </w:tcPr>
          <w:p w14:paraId="6D2ED36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(SBA-Sciences, Turku, Finland)</w:t>
            </w:r>
          </w:p>
          <w:p w14:paraId="38720D6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A7A398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s-TRACP5b</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0DFD166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0.92 </w:t>
            </w:r>
          </w:p>
          <w:p w14:paraId="41524A8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(0.50-1.71)</w:t>
            </w:r>
            <w:r w:rsidRPr="008943DA">
              <w:rPr>
                <w:rFonts w:ascii="Times New Roman" w:hAnsi="Times New Roman" w:cs="Times New Roman"/>
                <w:color w:val="000000" w:themeColor="text1"/>
                <w:sz w:val="16"/>
                <w:szCs w:val="16"/>
                <w:vertAlign w:val="superscript"/>
                <w:lang w:val="en-US"/>
              </w:rPr>
              <w:t xml:space="preserve"> xiii</w:t>
            </w:r>
          </w:p>
        </w:tc>
        <w:tc>
          <w:tcPr>
            <w:tcW w:w="283" w:type="pct"/>
            <w:vAlign w:val="center"/>
          </w:tcPr>
          <w:p w14:paraId="0D01412F"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2A10EE03" w14:textId="77777777" w:rsidTr="004B7601">
        <w:trPr>
          <w:gridAfter w:val="1"/>
          <w:wAfter w:w="79" w:type="pct"/>
        </w:trPr>
        <w:tc>
          <w:tcPr>
            <w:tcW w:w="720" w:type="pct"/>
            <w:vMerge/>
            <w:noWrap/>
            <w:vAlign w:val="center"/>
          </w:tcPr>
          <w:p w14:paraId="03412D77"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679E24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CEBAD65"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867CB0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0E5263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1F6B3F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062CAD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090D9E9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Non-vertebral</w:t>
            </w:r>
          </w:p>
        </w:tc>
        <w:tc>
          <w:tcPr>
            <w:tcW w:w="708" w:type="pct"/>
            <w:vMerge/>
            <w:vAlign w:val="center"/>
          </w:tcPr>
          <w:p w14:paraId="6A8A991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6220001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s-TRACP5b</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00AF578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0.17 </w:t>
            </w:r>
          </w:p>
          <w:p w14:paraId="61BEB21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(0.88-1.55)</w:t>
            </w:r>
            <w:r w:rsidRPr="008943DA">
              <w:rPr>
                <w:rFonts w:ascii="Times New Roman" w:hAnsi="Times New Roman" w:cs="Times New Roman"/>
                <w:color w:val="000000" w:themeColor="text1"/>
                <w:sz w:val="16"/>
                <w:szCs w:val="16"/>
                <w:vertAlign w:val="superscript"/>
                <w:lang w:val="en-US"/>
              </w:rPr>
              <w:t xml:space="preserve"> xiii</w:t>
            </w:r>
          </w:p>
        </w:tc>
        <w:tc>
          <w:tcPr>
            <w:tcW w:w="283" w:type="pct"/>
            <w:vAlign w:val="center"/>
          </w:tcPr>
          <w:p w14:paraId="6BC2C51E"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27CBDDA" w14:textId="77777777" w:rsidTr="004B7601">
        <w:trPr>
          <w:gridAfter w:val="1"/>
          <w:wAfter w:w="79" w:type="pct"/>
        </w:trPr>
        <w:tc>
          <w:tcPr>
            <w:tcW w:w="720" w:type="pct"/>
            <w:vMerge/>
            <w:noWrap/>
            <w:vAlign w:val="center"/>
          </w:tcPr>
          <w:p w14:paraId="6687A1F5"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C5D2F0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DE24FDA"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E1E211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4E8EA8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6799E6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2BE7DB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40EA3E2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Hip</w:t>
            </w:r>
          </w:p>
        </w:tc>
        <w:tc>
          <w:tcPr>
            <w:tcW w:w="708" w:type="pct"/>
            <w:vMerge/>
            <w:vAlign w:val="center"/>
          </w:tcPr>
          <w:p w14:paraId="755E77F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42D21D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s-TRACP5b</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1278DAC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0.66 </w:t>
            </w:r>
          </w:p>
          <w:p w14:paraId="416CCBD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(0.32-1.39)</w:t>
            </w:r>
            <w:r w:rsidRPr="008943DA">
              <w:rPr>
                <w:rFonts w:ascii="Times New Roman" w:hAnsi="Times New Roman" w:cs="Times New Roman"/>
                <w:color w:val="000000" w:themeColor="text1"/>
                <w:sz w:val="16"/>
                <w:szCs w:val="16"/>
                <w:vertAlign w:val="superscript"/>
                <w:lang w:val="en-US"/>
              </w:rPr>
              <w:t xml:space="preserve"> iv</w:t>
            </w:r>
          </w:p>
        </w:tc>
        <w:tc>
          <w:tcPr>
            <w:tcW w:w="283" w:type="pct"/>
            <w:vAlign w:val="center"/>
          </w:tcPr>
          <w:p w14:paraId="05D4097D"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9B3DE90" w14:textId="77777777" w:rsidTr="004B7601">
        <w:trPr>
          <w:gridAfter w:val="1"/>
          <w:wAfter w:w="79" w:type="pct"/>
        </w:trPr>
        <w:tc>
          <w:tcPr>
            <w:tcW w:w="720" w:type="pct"/>
            <w:vMerge/>
            <w:noWrap/>
            <w:vAlign w:val="center"/>
          </w:tcPr>
          <w:p w14:paraId="768C2BEF"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A7E648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DE4C200"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BF3642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356D49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52647D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89F230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1C0EA8AB"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lang w:val="en-US"/>
              </w:rPr>
              <w:t>Non-vertebral</w:t>
            </w:r>
          </w:p>
        </w:tc>
        <w:tc>
          <w:tcPr>
            <w:tcW w:w="708" w:type="pct"/>
            <w:vMerge/>
            <w:vAlign w:val="center"/>
          </w:tcPr>
          <w:p w14:paraId="796970A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D1389E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s-TRACP5b</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519EA85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1.05 </w:t>
            </w:r>
          </w:p>
          <w:p w14:paraId="4EAD767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(0.77-1.42)</w:t>
            </w:r>
            <w:r w:rsidRPr="008943DA">
              <w:rPr>
                <w:rFonts w:ascii="Times New Roman" w:hAnsi="Times New Roman" w:cs="Times New Roman"/>
                <w:color w:val="000000" w:themeColor="text1"/>
                <w:sz w:val="16"/>
                <w:szCs w:val="16"/>
                <w:vertAlign w:val="superscript"/>
                <w:lang w:val="en-US"/>
              </w:rPr>
              <w:t xml:space="preserve"> iv</w:t>
            </w:r>
          </w:p>
        </w:tc>
        <w:tc>
          <w:tcPr>
            <w:tcW w:w="283" w:type="pct"/>
            <w:vAlign w:val="center"/>
          </w:tcPr>
          <w:p w14:paraId="6FA5762F"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8338A72" w14:textId="77777777" w:rsidTr="004B7601">
        <w:trPr>
          <w:gridAfter w:val="1"/>
          <w:wAfter w:w="79" w:type="pct"/>
        </w:trPr>
        <w:tc>
          <w:tcPr>
            <w:tcW w:w="720" w:type="pct"/>
            <w:vMerge w:val="restart"/>
            <w:noWrap/>
            <w:vAlign w:val="center"/>
          </w:tcPr>
          <w:p w14:paraId="446E0CF5" w14:textId="5FA61D65"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Tamaki, J./2013/Japan</w:t>
            </w:r>
            <w:r w:rsidRPr="008943DA">
              <w:rPr>
                <w:rFonts w:ascii="Times New Roman" w:hAnsi="Times New Roman" w:cs="Times New Roman"/>
                <w:color w:val="000000" w:themeColor="text1"/>
                <w:sz w:val="16"/>
                <w:szCs w:val="16"/>
                <w:lang w:val="en-US"/>
              </w:rPr>
              <w:fldChar w:fldCharType="begin">
                <w:fldData xml:space="preserve">PEVuZE5vdGU+PENpdGU+PEF1dGhvcj5UYW1ha2k8L0F1dGhvcj48WWVhcj4yMDEzPC9ZZWFyPjxS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</w:fldData>
              </w:fldChar>
            </w:r>
            <w:r w:rsidR="00984934">
              <w:rPr>
                <w:rFonts w:ascii="Times New Roman" w:hAnsi="Times New Roman" w:cs="Times New Roman"/>
                <w:color w:val="000000" w:themeColor="text1"/>
                <w:sz w:val="16"/>
                <w:szCs w:val="16"/>
                <w:lang w:val="en-US"/>
              </w:rPr>
              <w:instrText xml:space="preserve"> ADDIN EN.CITE </w:instrText>
            </w:r>
            <w:r w:rsidR="00984934">
              <w:rPr>
                <w:rFonts w:ascii="Times New Roman" w:hAnsi="Times New Roman" w:cs="Times New Roman"/>
                <w:color w:val="000000" w:themeColor="text1"/>
                <w:sz w:val="16"/>
                <w:szCs w:val="16"/>
                <w:lang w:val="en-US"/>
              </w:rPr>
              <w:fldChar w:fldCharType="begin">
                <w:fldData xml:space="preserve">PEVuZE5vdGU+PENpdGU+PEF1dGhvcj5UYW1ha2k8L0F1dGhvcj48WWVhcj4yMDEzPC9ZZWFyPjxS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</w:fldData>
              </w:fldChar>
            </w:r>
            <w:r w:rsidR="00984934">
              <w:rPr>
                <w:rFonts w:ascii="Times New Roman" w:hAnsi="Times New Roman" w:cs="Times New Roman"/>
                <w:color w:val="000000" w:themeColor="text1"/>
                <w:sz w:val="16"/>
                <w:szCs w:val="16"/>
                <w:lang w:val="en-US"/>
              </w:rPr>
              <w:instrText xml:space="preserve"> ADDIN EN.CITE.DATA </w:instrText>
            </w:r>
            <w:r w:rsidR="00984934">
              <w:rPr>
                <w:rFonts w:ascii="Times New Roman" w:hAnsi="Times New Roman" w:cs="Times New Roman"/>
                <w:color w:val="000000" w:themeColor="text1"/>
                <w:sz w:val="16"/>
                <w:szCs w:val="16"/>
                <w:lang w:val="en-US"/>
              </w:rPr>
            </w:r>
            <w:r w:rsidR="00984934">
              <w:rPr>
                <w:rFonts w:ascii="Times New Roman" w:hAnsi="Times New Roman" w:cs="Times New Roman"/>
                <w:color w:val="000000" w:themeColor="text1"/>
                <w:sz w:val="16"/>
                <w:szCs w:val="16"/>
                <w:lang w:val="en-US"/>
              </w:rPr>
              <w:fldChar w:fldCharType="end"/>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(20)</w:t>
            </w:r>
            <w:r w:rsidRPr="008943DA">
              <w:rPr>
                <w:rFonts w:ascii="Times New Roman" w:hAnsi="Times New Roman" w:cs="Times New Roman"/>
                <w:color w:val="000000" w:themeColor="text1"/>
                <w:sz w:val="16"/>
                <w:szCs w:val="16"/>
                <w:lang w:val="en-US"/>
              </w:rPr>
              <w:fldChar w:fldCharType="end"/>
            </w:r>
          </w:p>
        </w:tc>
        <w:tc>
          <w:tcPr>
            <w:tcW w:w="613" w:type="pct"/>
            <w:vMerge w:val="restart"/>
            <w:shd w:val="clear" w:color="auto" w:fill="FFFFFF" w:themeFill="background1"/>
            <w:vAlign w:val="center"/>
          </w:tcPr>
          <w:p w14:paraId="4CF3FA4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527 postmenopausal women were randomly selected using resident registrations in seven municipalitiesthroughout Japan from the prospective Japanese Population-basedOsteoporosis (JPOS) Cohort Study</w:t>
            </w:r>
          </w:p>
        </w:tc>
        <w:tc>
          <w:tcPr>
            <w:tcW w:w="282" w:type="pct"/>
            <w:vMerge w:val="restart"/>
            <w:vAlign w:val="center"/>
          </w:tcPr>
          <w:p w14:paraId="46D474F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15-79</w:t>
            </w:r>
          </w:p>
        </w:tc>
        <w:tc>
          <w:tcPr>
            <w:tcW w:w="189" w:type="pct"/>
            <w:vMerge w:val="restart"/>
            <w:vAlign w:val="center"/>
          </w:tcPr>
          <w:p w14:paraId="5F9904E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w:t>
            </w:r>
          </w:p>
        </w:tc>
        <w:tc>
          <w:tcPr>
            <w:tcW w:w="331" w:type="pct"/>
            <w:vMerge w:val="restart"/>
            <w:vAlign w:val="center"/>
          </w:tcPr>
          <w:p w14:paraId="0C5DB01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6 years</w:t>
            </w:r>
          </w:p>
        </w:tc>
        <w:tc>
          <w:tcPr>
            <w:tcW w:w="377" w:type="pct"/>
            <w:vMerge w:val="restart"/>
            <w:vAlign w:val="center"/>
          </w:tcPr>
          <w:p w14:paraId="013A2A1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N/A</w:t>
            </w:r>
          </w:p>
        </w:tc>
        <w:tc>
          <w:tcPr>
            <w:tcW w:w="377" w:type="pct"/>
            <w:vMerge w:val="restart"/>
            <w:vAlign w:val="center"/>
          </w:tcPr>
          <w:p w14:paraId="2F6DA13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No/between 9:00 a.m. and 2:00 p.m.</w:t>
            </w:r>
          </w:p>
        </w:tc>
        <w:tc>
          <w:tcPr>
            <w:tcW w:w="283" w:type="pct"/>
            <w:vMerge w:val="restart"/>
            <w:vAlign w:val="center"/>
          </w:tcPr>
          <w:p w14:paraId="1BCF04F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Align w:val="center"/>
          </w:tcPr>
          <w:p w14:paraId="6FFF37D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D0EE23B"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2F09B18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Relative risk(95%CI)</w:t>
            </w:r>
          </w:p>
        </w:tc>
        <w:tc>
          <w:tcPr>
            <w:tcW w:w="283" w:type="pct"/>
            <w:vAlign w:val="center"/>
          </w:tcPr>
          <w:p w14:paraId="21EB3A97"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F4B9132" w14:textId="77777777" w:rsidTr="004B7601">
        <w:trPr>
          <w:gridAfter w:val="1"/>
          <w:wAfter w:w="79" w:type="pct"/>
        </w:trPr>
        <w:tc>
          <w:tcPr>
            <w:tcW w:w="720" w:type="pct"/>
            <w:vMerge/>
            <w:noWrap/>
            <w:vAlign w:val="center"/>
          </w:tcPr>
          <w:p w14:paraId="4C531E37"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BBB05E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0DEA4F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86C8CF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768169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F37E0F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DBF625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022B8270"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5A37C15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two-site immunoradiometricassay (BGPIRMA kit Mitsubishi, MitsubishiKagaku Iatron Inc., Tokyo, Japan)</w:t>
            </w:r>
          </w:p>
        </w:tc>
        <w:tc>
          <w:tcPr>
            <w:tcW w:w="331" w:type="pct"/>
            <w:vAlign w:val="center"/>
          </w:tcPr>
          <w:p w14:paraId="280087AA"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e</w:t>
            </w:r>
          </w:p>
        </w:tc>
        <w:tc>
          <w:tcPr>
            <w:tcW w:w="425" w:type="pct"/>
            <w:vAlign w:val="center"/>
          </w:tcPr>
          <w:p w14:paraId="37614E9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0.96 </w:t>
            </w:r>
          </w:p>
          <w:p w14:paraId="2B0FC0E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(0.73-1.26)</w:t>
            </w:r>
            <w:r w:rsidRPr="008943DA">
              <w:rPr>
                <w:rFonts w:ascii="Times New Roman" w:hAnsi="Times New Roman" w:cs="Times New Roman"/>
                <w:color w:val="000000" w:themeColor="text1"/>
                <w:sz w:val="16"/>
                <w:szCs w:val="16"/>
                <w:vertAlign w:val="superscript"/>
                <w:lang w:val="en-US"/>
              </w:rPr>
              <w:t>xv</w:t>
            </w:r>
          </w:p>
        </w:tc>
        <w:tc>
          <w:tcPr>
            <w:tcW w:w="283" w:type="pct"/>
            <w:vAlign w:val="center"/>
          </w:tcPr>
          <w:p w14:paraId="16694367"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E50EDEB" w14:textId="77777777" w:rsidTr="004B7601">
        <w:trPr>
          <w:gridAfter w:val="1"/>
          <w:wAfter w:w="79" w:type="pct"/>
        </w:trPr>
        <w:tc>
          <w:tcPr>
            <w:tcW w:w="720" w:type="pct"/>
            <w:vMerge/>
            <w:noWrap/>
            <w:vAlign w:val="center"/>
          </w:tcPr>
          <w:p w14:paraId="710E0FA4"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37AF6A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F55F422"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F83996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6A141E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36A6FB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54CCB3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2E1D1A55"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2D87F37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392F13E"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e</w:t>
            </w:r>
          </w:p>
        </w:tc>
        <w:tc>
          <w:tcPr>
            <w:tcW w:w="425" w:type="pct"/>
            <w:vAlign w:val="center"/>
          </w:tcPr>
          <w:p w14:paraId="473DC46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0.81 </w:t>
            </w:r>
          </w:p>
          <w:p w14:paraId="27A42D9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(0.60-1.10)</w:t>
            </w:r>
            <w:r w:rsidRPr="008943DA">
              <w:rPr>
                <w:rFonts w:ascii="Times New Roman" w:hAnsi="Times New Roman" w:cs="Times New Roman"/>
                <w:color w:val="000000" w:themeColor="text1"/>
                <w:sz w:val="16"/>
                <w:szCs w:val="16"/>
                <w:vertAlign w:val="superscript"/>
                <w:lang w:val="en-US"/>
              </w:rPr>
              <w:t>xvi</w:t>
            </w:r>
          </w:p>
        </w:tc>
        <w:tc>
          <w:tcPr>
            <w:tcW w:w="283" w:type="pct"/>
            <w:vAlign w:val="center"/>
          </w:tcPr>
          <w:p w14:paraId="6076881F"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032316A" w14:textId="77777777" w:rsidTr="004B7601">
        <w:trPr>
          <w:gridAfter w:val="1"/>
          <w:wAfter w:w="79" w:type="pct"/>
        </w:trPr>
        <w:tc>
          <w:tcPr>
            <w:tcW w:w="720" w:type="pct"/>
            <w:vMerge/>
            <w:noWrap/>
            <w:vAlign w:val="center"/>
          </w:tcPr>
          <w:p w14:paraId="41C43659"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F65D65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0DC9190"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8C8FF8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1FEC88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66107D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376A08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08F9BB62"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6F964BA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(IRMA Tandem-R Ostase; Hybritech, San Diego, CA, USA)enzyme-linked immunosorbentassay (ELISA)</w:t>
            </w:r>
          </w:p>
        </w:tc>
        <w:tc>
          <w:tcPr>
            <w:tcW w:w="331" w:type="pct"/>
            <w:vAlign w:val="center"/>
          </w:tcPr>
          <w:p w14:paraId="73E0660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e</w:t>
            </w:r>
          </w:p>
          <w:p w14:paraId="02B82FFC"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e</w:t>
            </w:r>
          </w:p>
        </w:tc>
        <w:tc>
          <w:tcPr>
            <w:tcW w:w="425" w:type="pct"/>
            <w:vAlign w:val="center"/>
          </w:tcPr>
          <w:p w14:paraId="6F1584A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1.33 </w:t>
            </w:r>
          </w:p>
          <w:p w14:paraId="278DE32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(1.01-1.74)</w:t>
            </w:r>
            <w:r w:rsidRPr="008943DA">
              <w:rPr>
                <w:rFonts w:ascii="Times New Roman" w:hAnsi="Times New Roman" w:cs="Times New Roman"/>
                <w:color w:val="000000" w:themeColor="text1"/>
                <w:sz w:val="16"/>
                <w:szCs w:val="16"/>
                <w:vertAlign w:val="superscript"/>
                <w:lang w:val="en-US"/>
              </w:rPr>
              <w:t>xv</w:t>
            </w:r>
          </w:p>
          <w:p w14:paraId="0950A86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1.25 </w:t>
            </w:r>
          </w:p>
          <w:p w14:paraId="7658A78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(0.92-1.71)</w:t>
            </w:r>
            <w:r w:rsidRPr="008943DA">
              <w:rPr>
                <w:rFonts w:ascii="Times New Roman" w:hAnsi="Times New Roman" w:cs="Times New Roman"/>
                <w:color w:val="000000" w:themeColor="text1"/>
                <w:sz w:val="16"/>
                <w:szCs w:val="16"/>
                <w:vertAlign w:val="superscript"/>
                <w:lang w:val="en-US"/>
              </w:rPr>
              <w:t xml:space="preserve"> xvi</w:t>
            </w:r>
          </w:p>
        </w:tc>
        <w:tc>
          <w:tcPr>
            <w:tcW w:w="283" w:type="pct"/>
            <w:vAlign w:val="center"/>
          </w:tcPr>
          <w:p w14:paraId="42206792"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DFD8526" w14:textId="77777777" w:rsidTr="004B7601">
        <w:trPr>
          <w:gridAfter w:val="1"/>
          <w:wAfter w:w="79" w:type="pct"/>
        </w:trPr>
        <w:tc>
          <w:tcPr>
            <w:tcW w:w="720" w:type="pct"/>
            <w:vMerge/>
            <w:noWrap/>
            <w:vAlign w:val="center"/>
          </w:tcPr>
          <w:p w14:paraId="509EA67E"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1661AB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51B0038"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7E4513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D0C81F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3E302E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6F227E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62F1FBFF"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785D441E" w14:textId="77777777" w:rsidR="00FA74B4" w:rsidRPr="0092296C" w:rsidRDefault="00FA74B4" w:rsidP="004B7601">
            <w:pPr>
              <w:keepNext/>
              <w:keepLines/>
              <w:spacing w:before="480" w:after="160" w:line="276" w:lineRule="auto"/>
              <w:rPr>
                <w:rFonts w:ascii="Times New Roman" w:hAnsi="Times New Roman" w:cs="Times New Roman"/>
                <w:color w:val="000000" w:themeColor="text1"/>
                <w:sz w:val="16"/>
                <w:szCs w:val="16"/>
                <w:lang w:val="pt-PT"/>
              </w:rPr>
            </w:pPr>
            <w:r w:rsidRPr="0092296C">
              <w:rPr>
                <w:rFonts w:ascii="Times New Roman" w:hAnsi="Times New Roman" w:cs="Times New Roman"/>
                <w:color w:val="000000" w:themeColor="text1"/>
                <w:sz w:val="16"/>
                <w:szCs w:val="16"/>
                <w:lang w:val="pt-PT"/>
              </w:rPr>
              <w:t>(CrossLaps ELISA, Osteometer A/S, Rødovre,Denmark)</w:t>
            </w:r>
          </w:p>
        </w:tc>
        <w:tc>
          <w:tcPr>
            <w:tcW w:w="331" w:type="pct"/>
            <w:vAlign w:val="center"/>
          </w:tcPr>
          <w:p w14:paraId="2D0B34FA"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Pr>
                <w:rFonts w:ascii="Times New Roman" w:hAnsi="Times New Roman" w:cs="Times New Roman"/>
                <w:color w:val="000000" w:themeColor="text1"/>
                <w:sz w:val="16"/>
                <w:szCs w:val="16"/>
                <w:lang w:val="en-GB"/>
              </w:rPr>
              <w:t>u</w:t>
            </w:r>
            <w:r w:rsidRPr="0031027D">
              <w:rPr>
                <w:rFonts w:ascii="Times New Roman" w:hAnsi="Times New Roman" w:cs="Times New Roman"/>
                <w:color w:val="000000" w:themeColor="text1"/>
                <w:sz w:val="16"/>
                <w:szCs w:val="16"/>
                <w:lang w:val="en-GB"/>
              </w:rPr>
              <w:t>-β-CTX-I</w:t>
            </w:r>
            <w:r w:rsidRPr="008943DA">
              <w:rPr>
                <w:rFonts w:ascii="Times New Roman" w:hAnsi="Times New Roman" w:cs="Times New Roman"/>
                <w:color w:val="000000" w:themeColor="text1"/>
                <w:sz w:val="16"/>
                <w:szCs w:val="16"/>
                <w:vertAlign w:val="superscript"/>
                <w:lang w:val="en-US"/>
              </w:rPr>
              <w:t>e</w:t>
            </w:r>
          </w:p>
        </w:tc>
        <w:tc>
          <w:tcPr>
            <w:tcW w:w="425" w:type="pct"/>
            <w:vAlign w:val="center"/>
          </w:tcPr>
          <w:p w14:paraId="21FC1AE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0.88 </w:t>
            </w:r>
          </w:p>
          <w:p w14:paraId="5FA0358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(0.66-2.16)</w:t>
            </w:r>
            <w:r w:rsidRPr="008943DA">
              <w:rPr>
                <w:rFonts w:ascii="Times New Roman" w:hAnsi="Times New Roman" w:cs="Times New Roman"/>
                <w:color w:val="000000" w:themeColor="text1"/>
                <w:sz w:val="16"/>
                <w:szCs w:val="16"/>
                <w:vertAlign w:val="superscript"/>
                <w:lang w:val="en-US"/>
              </w:rPr>
              <w:t xml:space="preserve"> xv</w:t>
            </w:r>
          </w:p>
        </w:tc>
        <w:tc>
          <w:tcPr>
            <w:tcW w:w="283" w:type="pct"/>
            <w:vAlign w:val="center"/>
          </w:tcPr>
          <w:p w14:paraId="2033602E"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CF7CC4B" w14:textId="77777777" w:rsidTr="004B7601">
        <w:trPr>
          <w:gridAfter w:val="1"/>
          <w:wAfter w:w="79" w:type="pct"/>
        </w:trPr>
        <w:tc>
          <w:tcPr>
            <w:tcW w:w="720" w:type="pct"/>
            <w:vMerge/>
            <w:noWrap/>
            <w:vAlign w:val="center"/>
          </w:tcPr>
          <w:p w14:paraId="31E9E4BD"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4F8E9B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C2B277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E96B29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64F007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FD1770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1CFF7F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0267E5CB"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66E75F4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53F3263"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Pr>
                <w:rFonts w:ascii="Times New Roman" w:hAnsi="Times New Roman" w:cs="Times New Roman"/>
                <w:color w:val="000000" w:themeColor="text1"/>
                <w:sz w:val="16"/>
                <w:szCs w:val="16"/>
                <w:lang w:val="en-GB"/>
              </w:rPr>
              <w:t>u</w:t>
            </w:r>
            <w:r w:rsidRPr="0031027D">
              <w:rPr>
                <w:rFonts w:ascii="Times New Roman" w:hAnsi="Times New Roman" w:cs="Times New Roman"/>
                <w:color w:val="000000" w:themeColor="text1"/>
                <w:sz w:val="16"/>
                <w:szCs w:val="16"/>
                <w:lang w:val="en-GB"/>
              </w:rPr>
              <w:t>-β-CTX-I</w:t>
            </w:r>
            <w:r w:rsidRPr="008943DA">
              <w:rPr>
                <w:rFonts w:ascii="Times New Roman" w:hAnsi="Times New Roman" w:cs="Times New Roman"/>
                <w:color w:val="000000" w:themeColor="text1"/>
                <w:sz w:val="16"/>
                <w:szCs w:val="16"/>
                <w:vertAlign w:val="superscript"/>
                <w:lang w:val="en-US"/>
              </w:rPr>
              <w:t>e</w:t>
            </w:r>
          </w:p>
        </w:tc>
        <w:tc>
          <w:tcPr>
            <w:tcW w:w="425" w:type="pct"/>
            <w:vAlign w:val="center"/>
          </w:tcPr>
          <w:p w14:paraId="747CD9A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0.74 </w:t>
            </w:r>
          </w:p>
          <w:p w14:paraId="74B6C5C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(0.53-1.02)</w:t>
            </w:r>
            <w:r w:rsidRPr="008943DA">
              <w:rPr>
                <w:rFonts w:ascii="Times New Roman" w:hAnsi="Times New Roman" w:cs="Times New Roman"/>
                <w:color w:val="000000" w:themeColor="text1"/>
                <w:sz w:val="16"/>
                <w:szCs w:val="16"/>
                <w:vertAlign w:val="superscript"/>
                <w:lang w:val="en-US"/>
              </w:rPr>
              <w:t xml:space="preserve"> xvi</w:t>
            </w:r>
          </w:p>
        </w:tc>
        <w:tc>
          <w:tcPr>
            <w:tcW w:w="283" w:type="pct"/>
            <w:vAlign w:val="center"/>
          </w:tcPr>
          <w:p w14:paraId="22CDD1D6"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08E4D873" w14:textId="77777777" w:rsidTr="004B7601">
        <w:trPr>
          <w:gridAfter w:val="1"/>
          <w:wAfter w:w="79" w:type="pct"/>
        </w:trPr>
        <w:tc>
          <w:tcPr>
            <w:tcW w:w="720" w:type="pct"/>
            <w:vMerge/>
            <w:noWrap/>
            <w:vAlign w:val="center"/>
          </w:tcPr>
          <w:p w14:paraId="59653302"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A62C4C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A247D41"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4E61AD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AA0064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81E257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790253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2FF17B4A"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5E138F7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ELISA (Pyrilinks-D;Quidel Biosystems, Mountain View, CA, USA)</w:t>
            </w:r>
          </w:p>
        </w:tc>
        <w:tc>
          <w:tcPr>
            <w:tcW w:w="331" w:type="pct"/>
            <w:vAlign w:val="center"/>
          </w:tcPr>
          <w:p w14:paraId="2F7389F2"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u-fDPD/</w:t>
            </w:r>
            <w:r>
              <w:rPr>
                <w:rFonts w:ascii="Times New Roman" w:hAnsi="Times New Roman" w:cs="Times New Roman"/>
                <w:color w:val="000000" w:themeColor="text1"/>
                <w:sz w:val="16"/>
                <w:szCs w:val="16"/>
                <w:lang w:val="en-US"/>
              </w:rPr>
              <w:t>c</w:t>
            </w:r>
            <w:r w:rsidRPr="008943DA">
              <w:rPr>
                <w:rFonts w:ascii="Times New Roman" w:hAnsi="Times New Roman" w:cs="Times New Roman"/>
                <w:color w:val="000000" w:themeColor="text1"/>
                <w:sz w:val="16"/>
                <w:szCs w:val="16"/>
                <w:lang w:val="en-US"/>
              </w:rPr>
              <w:t>r</w:t>
            </w:r>
            <w:r w:rsidRPr="008943DA">
              <w:rPr>
                <w:rFonts w:ascii="Times New Roman" w:hAnsi="Times New Roman" w:cs="Times New Roman"/>
                <w:color w:val="000000" w:themeColor="text1"/>
                <w:sz w:val="16"/>
                <w:szCs w:val="16"/>
                <w:vertAlign w:val="superscript"/>
                <w:lang w:val="en-US"/>
              </w:rPr>
              <w:t>e</w:t>
            </w:r>
          </w:p>
        </w:tc>
        <w:tc>
          <w:tcPr>
            <w:tcW w:w="425" w:type="pct"/>
            <w:vAlign w:val="center"/>
          </w:tcPr>
          <w:p w14:paraId="7E7FC7D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1.23 </w:t>
            </w:r>
          </w:p>
          <w:p w14:paraId="0722E63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(0.93-1.64)</w:t>
            </w:r>
            <w:r w:rsidRPr="008943DA">
              <w:rPr>
                <w:rFonts w:ascii="Times New Roman" w:hAnsi="Times New Roman" w:cs="Times New Roman"/>
                <w:color w:val="000000" w:themeColor="text1"/>
                <w:sz w:val="16"/>
                <w:szCs w:val="16"/>
                <w:vertAlign w:val="superscript"/>
                <w:lang w:val="en-US"/>
              </w:rPr>
              <w:t>xv</w:t>
            </w:r>
          </w:p>
        </w:tc>
        <w:tc>
          <w:tcPr>
            <w:tcW w:w="283" w:type="pct"/>
            <w:vAlign w:val="center"/>
          </w:tcPr>
          <w:p w14:paraId="60E694BC"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044FB49" w14:textId="77777777" w:rsidTr="004B7601">
        <w:trPr>
          <w:gridAfter w:val="1"/>
          <w:wAfter w:w="79" w:type="pct"/>
        </w:trPr>
        <w:tc>
          <w:tcPr>
            <w:tcW w:w="720" w:type="pct"/>
            <w:vMerge/>
            <w:noWrap/>
            <w:vAlign w:val="center"/>
          </w:tcPr>
          <w:p w14:paraId="4E5079AF"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0591A7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5595D02"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05219C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8B2C4EC"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D397A5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1170CF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3C59EDEC"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6109506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3D5F2955"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u-fDPD/</w:t>
            </w:r>
            <w:r>
              <w:rPr>
                <w:rFonts w:ascii="Times New Roman" w:hAnsi="Times New Roman" w:cs="Times New Roman"/>
                <w:color w:val="000000" w:themeColor="text1"/>
                <w:sz w:val="16"/>
                <w:szCs w:val="16"/>
                <w:lang w:val="en-US"/>
              </w:rPr>
              <w:t>c</w:t>
            </w:r>
            <w:r w:rsidRPr="008943DA">
              <w:rPr>
                <w:rFonts w:ascii="Times New Roman" w:hAnsi="Times New Roman" w:cs="Times New Roman"/>
                <w:color w:val="000000" w:themeColor="text1"/>
                <w:sz w:val="16"/>
                <w:szCs w:val="16"/>
                <w:lang w:val="en-US"/>
              </w:rPr>
              <w:t>r</w:t>
            </w:r>
            <w:r w:rsidRPr="008943DA">
              <w:rPr>
                <w:rFonts w:ascii="Times New Roman" w:hAnsi="Times New Roman" w:cs="Times New Roman"/>
                <w:color w:val="000000" w:themeColor="text1"/>
                <w:sz w:val="16"/>
                <w:szCs w:val="16"/>
                <w:vertAlign w:val="superscript"/>
                <w:lang w:val="en-US"/>
              </w:rPr>
              <w:t>e</w:t>
            </w:r>
          </w:p>
        </w:tc>
        <w:tc>
          <w:tcPr>
            <w:tcW w:w="425" w:type="pct"/>
            <w:vAlign w:val="center"/>
          </w:tcPr>
          <w:p w14:paraId="06C1838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1.20 </w:t>
            </w:r>
          </w:p>
          <w:p w14:paraId="48DF061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(0.87-1.64)</w:t>
            </w:r>
            <w:r w:rsidRPr="008943DA">
              <w:rPr>
                <w:rFonts w:ascii="Times New Roman" w:hAnsi="Times New Roman" w:cs="Times New Roman"/>
                <w:color w:val="000000" w:themeColor="text1"/>
                <w:sz w:val="16"/>
                <w:szCs w:val="16"/>
                <w:vertAlign w:val="superscript"/>
                <w:lang w:val="en-US"/>
              </w:rPr>
              <w:t xml:space="preserve"> xvi</w:t>
            </w:r>
          </w:p>
        </w:tc>
        <w:tc>
          <w:tcPr>
            <w:tcW w:w="283" w:type="pct"/>
            <w:vAlign w:val="center"/>
          </w:tcPr>
          <w:p w14:paraId="2EF88CF9"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1FB3DF6" w14:textId="77777777" w:rsidTr="004B7601">
        <w:trPr>
          <w:gridAfter w:val="1"/>
          <w:wAfter w:w="79" w:type="pct"/>
        </w:trPr>
        <w:tc>
          <w:tcPr>
            <w:tcW w:w="720" w:type="pct"/>
            <w:vMerge/>
            <w:noWrap/>
            <w:vAlign w:val="center"/>
          </w:tcPr>
          <w:p w14:paraId="4168D64B"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6DF1CC9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043AD46"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F5B5B9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ED50E1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E8958CC"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62073E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460B7767"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40F0886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ELISA (Pyrilinks-D; Quidel Biosystems, Mountain View, CA, USA)</w:t>
            </w:r>
          </w:p>
        </w:tc>
        <w:tc>
          <w:tcPr>
            <w:tcW w:w="331" w:type="pct"/>
            <w:vAlign w:val="center"/>
          </w:tcPr>
          <w:p w14:paraId="66ACC289"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t-uDPD/</w:t>
            </w:r>
            <w:r>
              <w:rPr>
                <w:rFonts w:ascii="Times New Roman" w:hAnsi="Times New Roman" w:cs="Times New Roman"/>
                <w:color w:val="000000" w:themeColor="text1"/>
                <w:sz w:val="16"/>
                <w:szCs w:val="16"/>
                <w:lang w:val="en-US"/>
              </w:rPr>
              <w:t>c</w:t>
            </w:r>
            <w:r w:rsidRPr="008943DA">
              <w:rPr>
                <w:rFonts w:ascii="Times New Roman" w:hAnsi="Times New Roman" w:cs="Times New Roman"/>
                <w:color w:val="000000" w:themeColor="text1"/>
                <w:sz w:val="16"/>
                <w:szCs w:val="16"/>
                <w:lang w:val="en-US"/>
              </w:rPr>
              <w:t>r</w:t>
            </w:r>
            <w:r w:rsidRPr="008943DA">
              <w:rPr>
                <w:rFonts w:ascii="Times New Roman" w:hAnsi="Times New Roman" w:cs="Times New Roman"/>
                <w:color w:val="000000" w:themeColor="text1"/>
                <w:sz w:val="16"/>
                <w:szCs w:val="16"/>
                <w:vertAlign w:val="superscript"/>
                <w:lang w:val="en-US"/>
              </w:rPr>
              <w:t>e</w:t>
            </w:r>
          </w:p>
        </w:tc>
        <w:tc>
          <w:tcPr>
            <w:tcW w:w="425" w:type="pct"/>
            <w:vAlign w:val="center"/>
          </w:tcPr>
          <w:p w14:paraId="0CAFDEA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1.17 </w:t>
            </w:r>
          </w:p>
          <w:p w14:paraId="51FE9C0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(0.88-1.56)</w:t>
            </w:r>
            <w:r w:rsidRPr="008943DA">
              <w:rPr>
                <w:rFonts w:ascii="Times New Roman" w:hAnsi="Times New Roman" w:cs="Times New Roman"/>
                <w:color w:val="000000" w:themeColor="text1"/>
                <w:sz w:val="16"/>
                <w:szCs w:val="16"/>
                <w:vertAlign w:val="superscript"/>
                <w:lang w:val="en-US"/>
              </w:rPr>
              <w:t xml:space="preserve"> xv</w:t>
            </w:r>
          </w:p>
        </w:tc>
        <w:tc>
          <w:tcPr>
            <w:tcW w:w="283" w:type="pct"/>
            <w:vAlign w:val="center"/>
          </w:tcPr>
          <w:p w14:paraId="2FB51BE0"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F87126F" w14:textId="77777777" w:rsidTr="004B7601">
        <w:trPr>
          <w:gridAfter w:val="1"/>
          <w:wAfter w:w="79" w:type="pct"/>
          <w:trHeight w:val="378"/>
        </w:trPr>
        <w:tc>
          <w:tcPr>
            <w:tcW w:w="720" w:type="pct"/>
            <w:vMerge/>
            <w:noWrap/>
            <w:vAlign w:val="center"/>
          </w:tcPr>
          <w:p w14:paraId="2E84DB30"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9D98B9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9CD00CF"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8A5070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E0C4F3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948EF5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E12B326"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1E6F8AC7"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382BC33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1EC12E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t-uDPD/</w:t>
            </w:r>
            <w:r>
              <w:rPr>
                <w:rFonts w:ascii="Times New Roman" w:hAnsi="Times New Roman" w:cs="Times New Roman"/>
                <w:color w:val="000000" w:themeColor="text1"/>
                <w:sz w:val="16"/>
                <w:szCs w:val="16"/>
                <w:lang w:val="en-US"/>
              </w:rPr>
              <w:t>c</w:t>
            </w:r>
            <w:r w:rsidRPr="008943DA">
              <w:rPr>
                <w:rFonts w:ascii="Times New Roman" w:hAnsi="Times New Roman" w:cs="Times New Roman"/>
                <w:color w:val="000000" w:themeColor="text1"/>
                <w:sz w:val="16"/>
                <w:szCs w:val="16"/>
                <w:lang w:val="en-US"/>
              </w:rPr>
              <w:t>r</w:t>
            </w:r>
            <w:r w:rsidRPr="008943DA">
              <w:rPr>
                <w:rFonts w:ascii="Times New Roman" w:hAnsi="Times New Roman" w:cs="Times New Roman"/>
                <w:color w:val="000000" w:themeColor="text1"/>
                <w:sz w:val="16"/>
                <w:szCs w:val="16"/>
                <w:vertAlign w:val="superscript"/>
                <w:lang w:val="en-US"/>
              </w:rPr>
              <w:t>e</w:t>
            </w:r>
          </w:p>
        </w:tc>
        <w:tc>
          <w:tcPr>
            <w:tcW w:w="425" w:type="pct"/>
            <w:vAlign w:val="center"/>
          </w:tcPr>
          <w:p w14:paraId="589E1B8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1.06 </w:t>
            </w:r>
          </w:p>
          <w:p w14:paraId="449314A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(0.77-0.147)</w:t>
            </w:r>
            <w:r w:rsidRPr="008943DA">
              <w:rPr>
                <w:rFonts w:ascii="Times New Roman" w:hAnsi="Times New Roman" w:cs="Times New Roman"/>
                <w:color w:val="000000" w:themeColor="text1"/>
                <w:sz w:val="16"/>
                <w:szCs w:val="16"/>
                <w:vertAlign w:val="superscript"/>
                <w:lang w:val="en-US"/>
              </w:rPr>
              <w:t xml:space="preserve"> xvi</w:t>
            </w:r>
          </w:p>
        </w:tc>
        <w:tc>
          <w:tcPr>
            <w:tcW w:w="283" w:type="pct"/>
            <w:vAlign w:val="center"/>
          </w:tcPr>
          <w:p w14:paraId="598C8996"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ACC84FC" w14:textId="77777777" w:rsidTr="004B7601">
        <w:trPr>
          <w:gridAfter w:val="1"/>
          <w:wAfter w:w="79" w:type="pct"/>
        </w:trPr>
        <w:tc>
          <w:tcPr>
            <w:tcW w:w="720" w:type="pct"/>
            <w:vMerge w:val="restart"/>
            <w:noWrap/>
            <w:vAlign w:val="center"/>
          </w:tcPr>
          <w:p w14:paraId="7BDB2F72" w14:textId="0DA57E3B"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Shidgel, R./2015/Norway</w:t>
            </w:r>
            <w:r w:rsidRPr="008943DA">
              <w:rPr>
                <w:rFonts w:ascii="Times New Roman" w:hAnsi="Times New Roman" w:cs="Times New Roman"/>
                <w:color w:val="000000" w:themeColor="text1"/>
                <w:sz w:val="16"/>
                <w:szCs w:val="16"/>
                <w:lang w:val="en-US"/>
              </w:rPr>
              <w:fldChar w:fldCharType="begin">
                <w:fldData xml:space="preserve">PEVuZE5vdGU+PENpdGU+PEF1dGhvcj5TaGlnZGVsPC9BdXRob3I+PFllYXI+MjAxNTwvWWVhcj48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</w:fldData>
              </w:fldChar>
            </w:r>
            <w:r w:rsidR="00984934">
              <w:rPr>
                <w:rFonts w:ascii="Times New Roman" w:hAnsi="Times New Roman" w:cs="Times New Roman"/>
                <w:color w:val="000000" w:themeColor="text1"/>
                <w:sz w:val="16"/>
                <w:szCs w:val="16"/>
                <w:lang w:val="en-US"/>
              </w:rPr>
              <w:instrText xml:space="preserve"> ADDIN EN.CITE </w:instrText>
            </w:r>
            <w:r w:rsidR="00984934">
              <w:rPr>
                <w:rFonts w:ascii="Times New Roman" w:hAnsi="Times New Roman" w:cs="Times New Roman"/>
                <w:color w:val="000000" w:themeColor="text1"/>
                <w:sz w:val="16"/>
                <w:szCs w:val="16"/>
                <w:lang w:val="en-US"/>
              </w:rPr>
              <w:fldChar w:fldCharType="begin">
                <w:fldData xml:space="preserve">PEVuZE5vdGU+PENpdGU+PEF1dGhvcj5TaGlnZGVsPC9BdXRob3I+PFllYXI+MjAxNTwvWWVhcj48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</w:fldData>
              </w:fldChar>
            </w:r>
            <w:r w:rsidR="00984934">
              <w:rPr>
                <w:rFonts w:ascii="Times New Roman" w:hAnsi="Times New Roman" w:cs="Times New Roman"/>
                <w:color w:val="000000" w:themeColor="text1"/>
                <w:sz w:val="16"/>
                <w:szCs w:val="16"/>
                <w:lang w:val="en-US"/>
              </w:rPr>
              <w:instrText xml:space="preserve"> ADDIN EN.CITE.DATA </w:instrText>
            </w:r>
            <w:r w:rsidR="00984934">
              <w:rPr>
                <w:rFonts w:ascii="Times New Roman" w:hAnsi="Times New Roman" w:cs="Times New Roman"/>
                <w:color w:val="000000" w:themeColor="text1"/>
                <w:sz w:val="16"/>
                <w:szCs w:val="16"/>
                <w:lang w:val="en-US"/>
              </w:rPr>
            </w:r>
            <w:r w:rsidR="00984934">
              <w:rPr>
                <w:rFonts w:ascii="Times New Roman" w:hAnsi="Times New Roman" w:cs="Times New Roman"/>
                <w:color w:val="000000" w:themeColor="text1"/>
                <w:sz w:val="16"/>
                <w:szCs w:val="16"/>
                <w:lang w:val="en-US"/>
              </w:rPr>
              <w:fldChar w:fldCharType="end"/>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(21)</w:t>
            </w:r>
            <w:r w:rsidRPr="008943DA">
              <w:rPr>
                <w:rFonts w:ascii="Times New Roman" w:hAnsi="Times New Roman" w:cs="Times New Roman"/>
                <w:color w:val="000000" w:themeColor="text1"/>
                <w:sz w:val="16"/>
                <w:szCs w:val="16"/>
                <w:lang w:val="en-US"/>
              </w:rPr>
              <w:fldChar w:fldCharType="end"/>
            </w:r>
          </w:p>
        </w:tc>
        <w:tc>
          <w:tcPr>
            <w:tcW w:w="613" w:type="pct"/>
            <w:vMerge w:val="restart"/>
            <w:shd w:val="clear" w:color="auto" w:fill="FFFFFF" w:themeFill="background1"/>
            <w:vAlign w:val="center"/>
          </w:tcPr>
          <w:p w14:paraId="22B823A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 nested case–control study  of 443  Women participating in the in Tromsø study, a single-</w:t>
            </w:r>
            <w:r w:rsidRPr="008943DA">
              <w:rPr>
                <w:rFonts w:ascii="Times New Roman" w:hAnsi="Times New Roman" w:cs="Times New Roman"/>
                <w:color w:val="000000" w:themeColor="text1"/>
                <w:sz w:val="16"/>
                <w:szCs w:val="16"/>
                <w:lang w:val="en-US"/>
              </w:rPr>
              <w:lastRenderedPageBreak/>
              <w:t>center population-based health study</w:t>
            </w:r>
          </w:p>
        </w:tc>
        <w:tc>
          <w:tcPr>
            <w:tcW w:w="282" w:type="pct"/>
            <w:vMerge w:val="restart"/>
            <w:vAlign w:val="center"/>
          </w:tcPr>
          <w:p w14:paraId="0D3D4FA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lastRenderedPageBreak/>
              <w:t>&gt;50</w:t>
            </w:r>
          </w:p>
        </w:tc>
        <w:tc>
          <w:tcPr>
            <w:tcW w:w="189" w:type="pct"/>
            <w:vMerge w:val="restart"/>
            <w:vAlign w:val="center"/>
          </w:tcPr>
          <w:p w14:paraId="0426AA0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w:t>
            </w:r>
          </w:p>
        </w:tc>
        <w:tc>
          <w:tcPr>
            <w:tcW w:w="331" w:type="pct"/>
            <w:vMerge w:val="restart"/>
            <w:vAlign w:val="center"/>
          </w:tcPr>
          <w:p w14:paraId="5A55333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6.6 years</w:t>
            </w:r>
          </w:p>
        </w:tc>
        <w:tc>
          <w:tcPr>
            <w:tcW w:w="377" w:type="pct"/>
            <w:vMerge w:val="restart"/>
            <w:vAlign w:val="center"/>
          </w:tcPr>
          <w:p w14:paraId="1199D38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N/A</w:t>
            </w:r>
          </w:p>
        </w:tc>
        <w:tc>
          <w:tcPr>
            <w:tcW w:w="377" w:type="pct"/>
            <w:vMerge w:val="restart"/>
            <w:vAlign w:val="center"/>
          </w:tcPr>
          <w:p w14:paraId="55552ED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Yes</w:t>
            </w:r>
          </w:p>
        </w:tc>
        <w:tc>
          <w:tcPr>
            <w:tcW w:w="283" w:type="pct"/>
            <w:vMerge w:val="restart"/>
            <w:vAlign w:val="center"/>
          </w:tcPr>
          <w:p w14:paraId="3FF2186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Non-vertebral</w:t>
            </w:r>
          </w:p>
        </w:tc>
        <w:tc>
          <w:tcPr>
            <w:tcW w:w="708" w:type="pct"/>
            <w:vAlign w:val="center"/>
          </w:tcPr>
          <w:p w14:paraId="459E6F9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6A2C0E0E"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3724283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Odds ratio </w:t>
            </w:r>
          </w:p>
          <w:p w14:paraId="0128C7B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(95%CI)</w:t>
            </w:r>
          </w:p>
        </w:tc>
        <w:tc>
          <w:tcPr>
            <w:tcW w:w="283" w:type="pct"/>
            <w:vAlign w:val="center"/>
          </w:tcPr>
          <w:p w14:paraId="14826E42"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053060F3" w14:textId="77777777" w:rsidTr="004B7601">
        <w:trPr>
          <w:gridAfter w:val="1"/>
          <w:wAfter w:w="79" w:type="pct"/>
        </w:trPr>
        <w:tc>
          <w:tcPr>
            <w:tcW w:w="720" w:type="pct"/>
            <w:vMerge/>
            <w:noWrap/>
            <w:vAlign w:val="center"/>
          </w:tcPr>
          <w:p w14:paraId="4316A6EE"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70EBF6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BD2463B"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CDD47E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501B8C1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BD9D98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F7A9FA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1E4AB4F0"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330C1FB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Electrochemiluminescence immunoassay (Elecsys </w:t>
            </w:r>
            <w:r w:rsidRPr="008943DA">
              <w:rPr>
                <w:rFonts w:ascii="Times New Roman" w:hAnsi="Times New Roman" w:cs="Times New Roman"/>
                <w:color w:val="000000" w:themeColor="text1"/>
                <w:sz w:val="16"/>
                <w:szCs w:val="16"/>
                <w:lang w:val="en-US"/>
              </w:rPr>
              <w:lastRenderedPageBreak/>
              <w:t>1010Analytics, Roche Diagnostics, Germany</w:t>
            </w:r>
          </w:p>
        </w:tc>
        <w:tc>
          <w:tcPr>
            <w:tcW w:w="331" w:type="pct"/>
            <w:vAlign w:val="center"/>
          </w:tcPr>
          <w:p w14:paraId="732AC3F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lastRenderedPageBreak/>
              <w:t>s-PINP</w:t>
            </w:r>
            <w:r w:rsidRPr="008943DA">
              <w:rPr>
                <w:rFonts w:ascii="Times New Roman" w:hAnsi="Times New Roman" w:cs="Times New Roman"/>
                <w:color w:val="000000" w:themeColor="text1"/>
                <w:sz w:val="16"/>
                <w:szCs w:val="16"/>
                <w:vertAlign w:val="superscript"/>
                <w:lang w:val="en-US"/>
              </w:rPr>
              <w:t>o</w:t>
            </w:r>
          </w:p>
        </w:tc>
        <w:tc>
          <w:tcPr>
            <w:tcW w:w="425" w:type="pct"/>
            <w:vAlign w:val="center"/>
          </w:tcPr>
          <w:p w14:paraId="4AABE16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1.49 </w:t>
            </w:r>
          </w:p>
          <w:p w14:paraId="3EF3C33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(1.20-1.85)</w:t>
            </w:r>
            <w:r w:rsidRPr="008943DA">
              <w:rPr>
                <w:rFonts w:ascii="Times New Roman" w:hAnsi="Times New Roman" w:cs="Times New Roman"/>
                <w:color w:val="000000" w:themeColor="text1"/>
                <w:sz w:val="16"/>
                <w:szCs w:val="16"/>
                <w:vertAlign w:val="superscript"/>
                <w:lang w:val="en-US"/>
              </w:rPr>
              <w:t>xvii</w:t>
            </w:r>
          </w:p>
        </w:tc>
        <w:tc>
          <w:tcPr>
            <w:tcW w:w="283" w:type="pct"/>
            <w:vAlign w:val="center"/>
          </w:tcPr>
          <w:p w14:paraId="28955D7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&lt;0.001</w:t>
            </w:r>
          </w:p>
        </w:tc>
      </w:tr>
      <w:tr w:rsidR="00FA74B4" w:rsidRPr="008943DA" w14:paraId="3889EBBF" w14:textId="77777777" w:rsidTr="004B7601">
        <w:trPr>
          <w:gridAfter w:val="1"/>
          <w:wAfter w:w="79" w:type="pct"/>
        </w:trPr>
        <w:tc>
          <w:tcPr>
            <w:tcW w:w="720" w:type="pct"/>
            <w:vMerge/>
            <w:noWrap/>
            <w:vAlign w:val="center"/>
          </w:tcPr>
          <w:p w14:paraId="2C040A45"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20AB13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F3C5A26"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95B4A3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E3B9EE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04B420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231F9E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724C5B65"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765B1B0A"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029374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s-PINP</w:t>
            </w:r>
            <w:r w:rsidRPr="008943DA">
              <w:rPr>
                <w:rFonts w:ascii="Times New Roman" w:hAnsi="Times New Roman" w:cs="Times New Roman"/>
                <w:color w:val="000000" w:themeColor="text1"/>
                <w:sz w:val="16"/>
                <w:szCs w:val="16"/>
                <w:vertAlign w:val="superscript"/>
                <w:lang w:val="en-US"/>
              </w:rPr>
              <w:t>o</w:t>
            </w:r>
          </w:p>
        </w:tc>
        <w:tc>
          <w:tcPr>
            <w:tcW w:w="425" w:type="pct"/>
            <w:vAlign w:val="center"/>
          </w:tcPr>
          <w:p w14:paraId="683BA21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1.31 </w:t>
            </w:r>
          </w:p>
          <w:p w14:paraId="52C66F1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(1.05-1.63)</w:t>
            </w:r>
            <w:r w:rsidRPr="008943DA">
              <w:rPr>
                <w:rFonts w:ascii="Times New Roman" w:hAnsi="Times New Roman" w:cs="Times New Roman"/>
                <w:color w:val="000000" w:themeColor="text1"/>
                <w:sz w:val="16"/>
                <w:szCs w:val="16"/>
                <w:vertAlign w:val="superscript"/>
                <w:lang w:val="en-US"/>
              </w:rPr>
              <w:t>xviii</w:t>
            </w:r>
          </w:p>
        </w:tc>
        <w:tc>
          <w:tcPr>
            <w:tcW w:w="283" w:type="pct"/>
            <w:vAlign w:val="center"/>
          </w:tcPr>
          <w:p w14:paraId="21A1000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0.016</w:t>
            </w:r>
          </w:p>
        </w:tc>
      </w:tr>
      <w:tr w:rsidR="00FA74B4" w:rsidRPr="008943DA" w14:paraId="4D463EBD" w14:textId="77777777" w:rsidTr="004B7601">
        <w:trPr>
          <w:gridAfter w:val="1"/>
          <w:wAfter w:w="79" w:type="pct"/>
        </w:trPr>
        <w:tc>
          <w:tcPr>
            <w:tcW w:w="720" w:type="pct"/>
            <w:vMerge/>
            <w:noWrap/>
            <w:vAlign w:val="center"/>
          </w:tcPr>
          <w:p w14:paraId="1E25DFDF"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E0A2D8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7825542"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E0DB96A"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F8EFBB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B5A632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59AD5A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5003B652"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3976404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88CD17E" w14:textId="77777777" w:rsidR="00FA74B4" w:rsidRPr="008943DA" w:rsidRDefault="00FA74B4" w:rsidP="004B7601">
            <w:pPr>
              <w:rPr>
                <w:rFonts w:ascii="Times New Roman" w:hAnsi="Times New Roman" w:cs="Times New Roman"/>
                <w:color w:val="000000" w:themeColor="text1"/>
                <w:sz w:val="16"/>
                <w:szCs w:val="16"/>
                <w:lang w:val="en-US"/>
              </w:rPr>
            </w:pPr>
            <w:r w:rsidRPr="0031027D">
              <w:rPr>
                <w:rFonts w:ascii="Times New Roman" w:hAnsi="Times New Roman" w:cs="Times New Roman"/>
                <w:color w:val="000000" w:themeColor="text1"/>
                <w:sz w:val="16"/>
                <w:szCs w:val="16"/>
                <w:lang w:val="en-GB"/>
              </w:rPr>
              <w:t>s-β-CTX-I</w:t>
            </w:r>
            <w:r w:rsidRPr="008943DA" w:rsidDel="00885FFC">
              <w:rPr>
                <w:rFonts w:ascii="Times New Roman" w:hAnsi="Times New Roman" w:cs="Times New Roman"/>
                <w:color w:val="000000" w:themeColor="text1"/>
                <w:sz w:val="16"/>
                <w:szCs w:val="16"/>
                <w:lang w:val="en-US"/>
              </w:rPr>
              <w:t xml:space="preserve"> </w:t>
            </w:r>
            <w:r w:rsidRPr="008943DA">
              <w:rPr>
                <w:rFonts w:ascii="Times New Roman" w:hAnsi="Times New Roman" w:cs="Times New Roman"/>
                <w:color w:val="000000" w:themeColor="text1"/>
                <w:sz w:val="16"/>
                <w:szCs w:val="16"/>
                <w:vertAlign w:val="superscript"/>
                <w:lang w:val="en-US"/>
              </w:rPr>
              <w:t>p</w:t>
            </w:r>
          </w:p>
        </w:tc>
        <w:tc>
          <w:tcPr>
            <w:tcW w:w="425" w:type="pct"/>
            <w:vAlign w:val="center"/>
          </w:tcPr>
          <w:p w14:paraId="1D4D7F4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1.22 </w:t>
            </w:r>
          </w:p>
          <w:p w14:paraId="4117A81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(1.0-1.49)</w:t>
            </w:r>
            <w:r w:rsidRPr="008943DA">
              <w:rPr>
                <w:rFonts w:ascii="Times New Roman" w:hAnsi="Times New Roman" w:cs="Times New Roman"/>
                <w:color w:val="000000" w:themeColor="text1"/>
                <w:sz w:val="16"/>
                <w:szCs w:val="16"/>
                <w:vertAlign w:val="superscript"/>
                <w:lang w:val="en-US"/>
              </w:rPr>
              <w:t xml:space="preserve"> xvii</w:t>
            </w:r>
          </w:p>
        </w:tc>
        <w:tc>
          <w:tcPr>
            <w:tcW w:w="283" w:type="pct"/>
            <w:vAlign w:val="center"/>
          </w:tcPr>
          <w:p w14:paraId="4398857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0.047</w:t>
            </w:r>
          </w:p>
        </w:tc>
      </w:tr>
      <w:tr w:rsidR="00FA74B4" w:rsidRPr="008943DA" w14:paraId="7E14BA93" w14:textId="77777777" w:rsidTr="004B7601">
        <w:trPr>
          <w:gridAfter w:val="1"/>
          <w:wAfter w:w="79" w:type="pct"/>
        </w:trPr>
        <w:tc>
          <w:tcPr>
            <w:tcW w:w="720" w:type="pct"/>
            <w:vMerge/>
            <w:noWrap/>
            <w:vAlign w:val="center"/>
          </w:tcPr>
          <w:p w14:paraId="1AE1BE31"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614A15F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23ABA51"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520A97B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B6BC6C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0B4FAE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A0A8ED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3216B1FC"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2BB6EF4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405813C" w14:textId="77777777" w:rsidR="00FA74B4" w:rsidRPr="008943DA" w:rsidRDefault="00FA74B4" w:rsidP="004B7601">
            <w:pPr>
              <w:rPr>
                <w:rFonts w:ascii="Times New Roman" w:hAnsi="Times New Roman" w:cs="Times New Roman"/>
                <w:color w:val="000000" w:themeColor="text1"/>
                <w:sz w:val="16"/>
                <w:szCs w:val="16"/>
                <w:lang w:val="en-US"/>
              </w:rPr>
            </w:pPr>
            <w:r w:rsidRPr="0031027D">
              <w:rPr>
                <w:rFonts w:ascii="Times New Roman" w:hAnsi="Times New Roman" w:cs="Times New Roman"/>
                <w:color w:val="000000" w:themeColor="text1"/>
                <w:sz w:val="16"/>
                <w:szCs w:val="16"/>
                <w:lang w:val="en-GB"/>
              </w:rPr>
              <w:t>s-β-CTX-I</w:t>
            </w:r>
            <w:r w:rsidRPr="008943DA" w:rsidDel="00885FFC">
              <w:rPr>
                <w:rFonts w:ascii="Times New Roman" w:hAnsi="Times New Roman" w:cs="Times New Roman"/>
                <w:color w:val="000000" w:themeColor="text1"/>
                <w:sz w:val="16"/>
                <w:szCs w:val="16"/>
                <w:lang w:val="en-US"/>
              </w:rPr>
              <w:t xml:space="preserve"> </w:t>
            </w:r>
            <w:r w:rsidRPr="008943DA">
              <w:rPr>
                <w:rFonts w:ascii="Times New Roman" w:hAnsi="Times New Roman" w:cs="Times New Roman"/>
                <w:color w:val="000000" w:themeColor="text1"/>
                <w:sz w:val="16"/>
                <w:szCs w:val="16"/>
                <w:vertAlign w:val="superscript"/>
                <w:lang w:val="en-US"/>
              </w:rPr>
              <w:t>p</w:t>
            </w:r>
          </w:p>
        </w:tc>
        <w:tc>
          <w:tcPr>
            <w:tcW w:w="425" w:type="pct"/>
            <w:vAlign w:val="center"/>
          </w:tcPr>
          <w:p w14:paraId="023B8E8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1.08 </w:t>
            </w:r>
          </w:p>
          <w:p w14:paraId="41D684B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(0.88-1.33)</w:t>
            </w:r>
            <w:r w:rsidRPr="008943DA">
              <w:rPr>
                <w:rFonts w:ascii="Times New Roman" w:hAnsi="Times New Roman" w:cs="Times New Roman"/>
                <w:color w:val="000000" w:themeColor="text1"/>
                <w:sz w:val="16"/>
                <w:szCs w:val="16"/>
                <w:vertAlign w:val="superscript"/>
                <w:lang w:val="en-US"/>
              </w:rPr>
              <w:t>xviii</w:t>
            </w:r>
          </w:p>
        </w:tc>
        <w:tc>
          <w:tcPr>
            <w:tcW w:w="283" w:type="pct"/>
            <w:vAlign w:val="center"/>
          </w:tcPr>
          <w:p w14:paraId="5DAE2D82"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lang w:val="en-US"/>
              </w:rPr>
              <w:t>0.448</w:t>
            </w:r>
          </w:p>
        </w:tc>
      </w:tr>
      <w:tr w:rsidR="00FA74B4" w:rsidRPr="008943DA" w14:paraId="0C7798E7" w14:textId="77777777" w:rsidTr="004B7601">
        <w:trPr>
          <w:gridAfter w:val="1"/>
          <w:wAfter w:w="79" w:type="pct"/>
        </w:trPr>
        <w:tc>
          <w:tcPr>
            <w:tcW w:w="720" w:type="pct"/>
            <w:vMerge w:val="restart"/>
            <w:noWrap/>
            <w:vAlign w:val="center"/>
          </w:tcPr>
          <w:p w14:paraId="7C469E3F" w14:textId="5DFDF101" w:rsidR="00FA74B4" w:rsidRPr="008943DA" w:rsidRDefault="00FA74B4" w:rsidP="004B7601">
            <w:pPr>
              <w:rPr>
                <w:rFonts w:ascii="Times New Roman" w:hAnsi="Times New Roman" w:cs="Times New Roman"/>
                <w:color w:val="000000" w:themeColor="text1"/>
                <w:sz w:val="16"/>
                <w:szCs w:val="16"/>
                <w:lang w:val="en-GB"/>
              </w:rPr>
            </w:pPr>
            <w:r w:rsidRPr="008943DA">
              <w:rPr>
                <w:rFonts w:ascii="Times New Roman" w:hAnsi="Times New Roman" w:cs="Times New Roman"/>
                <w:color w:val="000000" w:themeColor="text1"/>
                <w:sz w:val="16"/>
                <w:szCs w:val="16"/>
              </w:rPr>
              <w:t>Dai</w:t>
            </w:r>
            <w:r w:rsidRPr="008943DA">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rPr>
              <w:t xml:space="preserve"> Z</w:t>
            </w:r>
            <w:r w:rsidRPr="008943DA">
              <w:rPr>
                <w:rFonts w:ascii="Times New Roman" w:hAnsi="Times New Roman" w:cs="Times New Roman"/>
                <w:color w:val="000000" w:themeColor="text1"/>
                <w:sz w:val="16"/>
                <w:szCs w:val="16"/>
                <w:lang w:val="en-GB"/>
              </w:rPr>
              <w:t>./2016/China</w:t>
            </w:r>
            <w:r w:rsidRPr="008943DA">
              <w:rPr>
                <w:rFonts w:ascii="Times New Roman" w:hAnsi="Times New Roman" w:cs="Times New Roman"/>
                <w:color w:val="000000" w:themeColor="text1"/>
                <w:sz w:val="16"/>
                <w:szCs w:val="16"/>
                <w:lang w:val="en-US"/>
              </w:rPr>
              <w:fldChar w:fldCharType="begin">
                <w:fldData xml:space="preserve">PEVuZE5vdGU+PENpdGU+PEF1dGhvcj5EYWk8L0F1dGhvcj48WWVhcj4yMDE2PC9ZZWFyPjxSZWNO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</w:fldData>
              </w:fldChar>
            </w:r>
            <w:r w:rsidR="00984934">
              <w:rPr>
                <w:rFonts w:ascii="Times New Roman" w:hAnsi="Times New Roman" w:cs="Times New Roman"/>
                <w:color w:val="000000" w:themeColor="text1"/>
                <w:sz w:val="16"/>
                <w:szCs w:val="16"/>
                <w:lang w:val="en-US"/>
              </w:rPr>
              <w:instrText xml:space="preserve"> ADDIN EN.CITE </w:instrText>
            </w:r>
            <w:r w:rsidR="00984934">
              <w:rPr>
                <w:rFonts w:ascii="Times New Roman" w:hAnsi="Times New Roman" w:cs="Times New Roman"/>
                <w:color w:val="000000" w:themeColor="text1"/>
                <w:sz w:val="16"/>
                <w:szCs w:val="16"/>
                <w:lang w:val="en-US"/>
              </w:rPr>
              <w:fldChar w:fldCharType="begin">
                <w:fldData xml:space="preserve">PEVuZE5vdGU+PENpdGU+PEF1dGhvcj5EYWk8L0F1dGhvcj48WWVhcj4yMDE2PC9ZZWFyPjxSZWNO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</w:fldData>
              </w:fldChar>
            </w:r>
            <w:r w:rsidR="00984934">
              <w:rPr>
                <w:rFonts w:ascii="Times New Roman" w:hAnsi="Times New Roman" w:cs="Times New Roman"/>
                <w:color w:val="000000" w:themeColor="text1"/>
                <w:sz w:val="16"/>
                <w:szCs w:val="16"/>
                <w:lang w:val="en-US"/>
              </w:rPr>
              <w:instrText xml:space="preserve"> ADDIN EN.CITE.DATA </w:instrText>
            </w:r>
            <w:r w:rsidR="00984934">
              <w:rPr>
                <w:rFonts w:ascii="Times New Roman" w:hAnsi="Times New Roman" w:cs="Times New Roman"/>
                <w:color w:val="000000" w:themeColor="text1"/>
                <w:sz w:val="16"/>
                <w:szCs w:val="16"/>
                <w:lang w:val="en-US"/>
              </w:rPr>
            </w:r>
            <w:r w:rsidR="00984934">
              <w:rPr>
                <w:rFonts w:ascii="Times New Roman" w:hAnsi="Times New Roman" w:cs="Times New Roman"/>
                <w:color w:val="000000" w:themeColor="text1"/>
                <w:sz w:val="16"/>
                <w:szCs w:val="16"/>
                <w:lang w:val="en-US"/>
              </w:rPr>
              <w:fldChar w:fldCharType="end"/>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(22)</w:t>
            </w:r>
            <w:r w:rsidRPr="008943DA">
              <w:rPr>
                <w:rFonts w:ascii="Times New Roman" w:hAnsi="Times New Roman" w:cs="Times New Roman"/>
                <w:color w:val="000000" w:themeColor="text1"/>
                <w:sz w:val="16"/>
                <w:szCs w:val="16"/>
                <w:lang w:val="en-US"/>
              </w:rPr>
              <w:fldChar w:fldCharType="end"/>
            </w:r>
          </w:p>
        </w:tc>
        <w:tc>
          <w:tcPr>
            <w:tcW w:w="613" w:type="pct"/>
            <w:vMerge w:val="restart"/>
            <w:shd w:val="clear" w:color="auto" w:fill="FFFFFF" w:themeFill="background1"/>
            <w:vAlign w:val="center"/>
          </w:tcPr>
          <w:p w14:paraId="3C31D90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 nested case control study in the Singapore Chinese Health Study, a population based cohort of chinese men and women</w:t>
            </w:r>
          </w:p>
        </w:tc>
        <w:tc>
          <w:tcPr>
            <w:tcW w:w="282" w:type="pct"/>
            <w:vMerge w:val="restart"/>
            <w:vAlign w:val="center"/>
          </w:tcPr>
          <w:p w14:paraId="5F601BB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45-74</w:t>
            </w:r>
          </w:p>
        </w:tc>
        <w:tc>
          <w:tcPr>
            <w:tcW w:w="189" w:type="pct"/>
            <w:vMerge w:val="restart"/>
            <w:vAlign w:val="center"/>
          </w:tcPr>
          <w:p w14:paraId="051509F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F+M</w:t>
            </w:r>
          </w:p>
        </w:tc>
        <w:tc>
          <w:tcPr>
            <w:tcW w:w="331" w:type="pct"/>
            <w:vMerge w:val="restart"/>
            <w:vAlign w:val="center"/>
          </w:tcPr>
          <w:p w14:paraId="132BF63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5 years</w:t>
            </w:r>
          </w:p>
        </w:tc>
        <w:tc>
          <w:tcPr>
            <w:tcW w:w="377" w:type="pct"/>
            <w:vMerge w:val="restart"/>
            <w:vAlign w:val="center"/>
          </w:tcPr>
          <w:p w14:paraId="1891594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- 80°C</w:t>
            </w:r>
          </w:p>
        </w:tc>
        <w:tc>
          <w:tcPr>
            <w:tcW w:w="377" w:type="pct"/>
            <w:vMerge w:val="restart"/>
            <w:vAlign w:val="center"/>
          </w:tcPr>
          <w:p w14:paraId="1B1A9C3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21.5% of all subjects were fasted/liquid nitrogen tanks at −180°C until year 2001 and - 80°C</w:t>
            </w:r>
          </w:p>
          <w:tbl>
            <w:tblPr>
              <w:tblW w:w="4764" w:type="dxa"/>
              <w:tblLayout w:type="fixed"/>
              <w:tblLook w:val="04A0" w:firstRow="1" w:lastRow="0" w:firstColumn="1" w:lastColumn="0" w:noHBand="0" w:noVBand="1"/>
            </w:tblPr>
            <w:tblGrid>
              <w:gridCol w:w="4764"/>
            </w:tblGrid>
            <w:tr w:rsidR="00FA74B4" w:rsidRPr="008943DA" w14:paraId="00933B74" w14:textId="77777777" w:rsidTr="004B7601">
              <w:trPr>
                <w:trHeight w:val="1094"/>
              </w:trPr>
              <w:tc>
                <w:tcPr>
                  <w:tcW w:w="4764" w:type="dxa"/>
                  <w:tcBorders>
                    <w:top w:val="nil"/>
                    <w:left w:val="nil"/>
                    <w:right w:val="nil"/>
                  </w:tcBorders>
                  <w:shd w:val="clear" w:color="000000" w:fill="FFFFFF"/>
                  <w:noWrap/>
                  <w:hideMark/>
                </w:tcPr>
                <w:p w14:paraId="66E88069" w14:textId="77777777" w:rsidR="00FA74B4" w:rsidRPr="008943DA" w:rsidRDefault="00FA74B4" w:rsidP="004B7601">
                  <w:pPr>
                    <w:rPr>
                      <w:rFonts w:ascii="Times New Roman" w:hAnsi="Times New Roman" w:cs="Times New Roman"/>
                      <w:color w:val="000000" w:themeColor="text1"/>
                      <w:sz w:val="16"/>
                      <w:szCs w:val="16"/>
                      <w:lang w:val="en-US"/>
                    </w:rPr>
                  </w:pPr>
                </w:p>
              </w:tc>
            </w:tr>
          </w:tbl>
          <w:p w14:paraId="2B5C758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restart"/>
            <w:vAlign w:val="center"/>
          </w:tcPr>
          <w:p w14:paraId="1516AD1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Hip</w:t>
            </w:r>
          </w:p>
        </w:tc>
        <w:tc>
          <w:tcPr>
            <w:tcW w:w="708" w:type="pct"/>
            <w:vAlign w:val="center"/>
          </w:tcPr>
          <w:p w14:paraId="21FA3A6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179F8615"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5DE78AB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Odds ratio</w:t>
            </w:r>
          </w:p>
          <w:p w14:paraId="16C2523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(95%CI)</w:t>
            </w:r>
            <w:r w:rsidRPr="008943DA">
              <w:rPr>
                <w:rFonts w:ascii="Times New Roman" w:hAnsi="Times New Roman" w:cs="Times New Roman"/>
                <w:color w:val="000000" w:themeColor="text1"/>
                <w:sz w:val="16"/>
                <w:szCs w:val="16"/>
                <w:vertAlign w:val="superscript"/>
                <w:lang w:val="en-US"/>
              </w:rPr>
              <w:t>xix</w:t>
            </w:r>
          </w:p>
        </w:tc>
        <w:tc>
          <w:tcPr>
            <w:tcW w:w="283" w:type="pct"/>
            <w:vAlign w:val="center"/>
          </w:tcPr>
          <w:p w14:paraId="37D89FCF"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0F304CD" w14:textId="77777777" w:rsidTr="004B7601">
        <w:trPr>
          <w:gridAfter w:val="1"/>
          <w:wAfter w:w="79" w:type="pct"/>
        </w:trPr>
        <w:tc>
          <w:tcPr>
            <w:tcW w:w="720" w:type="pct"/>
            <w:vMerge/>
            <w:noWrap/>
            <w:vAlign w:val="center"/>
          </w:tcPr>
          <w:p w14:paraId="63317B15"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C4BB21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EFAFD0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DCAFBD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F2C6DC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67B485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2926F7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16CA3358"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6620830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two-site immunoenzymatic sandwich assay on the Roche Cobas e411,Roche Diagnostics, Indianapolis, IN</w:t>
            </w:r>
          </w:p>
        </w:tc>
        <w:tc>
          <w:tcPr>
            <w:tcW w:w="331" w:type="pct"/>
            <w:vAlign w:val="center"/>
          </w:tcPr>
          <w:p w14:paraId="084F3EA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6323F68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1.55 (1.04-2.31)</w:t>
            </w:r>
          </w:p>
        </w:tc>
        <w:tc>
          <w:tcPr>
            <w:tcW w:w="283" w:type="pct"/>
            <w:vAlign w:val="center"/>
          </w:tcPr>
          <w:p w14:paraId="75B5225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0.001</w:t>
            </w:r>
          </w:p>
        </w:tc>
      </w:tr>
      <w:tr w:rsidR="00FA74B4" w:rsidRPr="008943DA" w14:paraId="274E87E8" w14:textId="77777777" w:rsidTr="004B7601">
        <w:trPr>
          <w:gridAfter w:val="1"/>
          <w:wAfter w:w="79" w:type="pct"/>
        </w:trPr>
        <w:tc>
          <w:tcPr>
            <w:tcW w:w="720" w:type="pct"/>
            <w:vMerge/>
            <w:noWrap/>
            <w:vAlign w:val="center"/>
          </w:tcPr>
          <w:p w14:paraId="460BF1EE"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34D1FE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0CE0F6D"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C32A40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DCAD1A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8D9768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9A47C0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0637A6E3"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200A13B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3DA3A86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i</w:t>
            </w:r>
          </w:p>
        </w:tc>
        <w:tc>
          <w:tcPr>
            <w:tcW w:w="425" w:type="pct"/>
            <w:vAlign w:val="center"/>
          </w:tcPr>
          <w:p w14:paraId="4A813FF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8.23 </w:t>
            </w:r>
          </w:p>
          <w:p w14:paraId="5B80469D"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lang w:val="en-US"/>
              </w:rPr>
              <w:t>(2.26-30.03)</w:t>
            </w:r>
          </w:p>
        </w:tc>
        <w:tc>
          <w:tcPr>
            <w:tcW w:w="283" w:type="pct"/>
            <w:vAlign w:val="center"/>
          </w:tcPr>
          <w:p w14:paraId="6321EB58"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B82E892" w14:textId="77777777" w:rsidTr="004B7601">
        <w:trPr>
          <w:gridAfter w:val="1"/>
          <w:wAfter w:w="79" w:type="pct"/>
        </w:trPr>
        <w:tc>
          <w:tcPr>
            <w:tcW w:w="720" w:type="pct"/>
            <w:vMerge/>
            <w:noWrap/>
            <w:vAlign w:val="center"/>
          </w:tcPr>
          <w:p w14:paraId="0AC08934"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75C530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BEA03CA"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BA04AD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F6376D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5D1F4A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2A2DA6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3CA22678"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33AA9D2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Immunoassay (Quidel Biosystems, Mountainview, CA)</w:t>
            </w:r>
          </w:p>
        </w:tc>
        <w:tc>
          <w:tcPr>
            <w:tcW w:w="331" w:type="pct"/>
            <w:vAlign w:val="center"/>
          </w:tcPr>
          <w:p w14:paraId="335B4CD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50A08B8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1.40 (0.95-2.07)</w:t>
            </w:r>
          </w:p>
        </w:tc>
        <w:tc>
          <w:tcPr>
            <w:tcW w:w="283" w:type="pct"/>
            <w:vAlign w:val="center"/>
          </w:tcPr>
          <w:p w14:paraId="3A14D02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0.004</w:t>
            </w:r>
          </w:p>
        </w:tc>
      </w:tr>
      <w:tr w:rsidR="00FA74B4" w:rsidRPr="008943DA" w14:paraId="1F87927B" w14:textId="77777777" w:rsidTr="004B7601">
        <w:trPr>
          <w:gridAfter w:val="1"/>
          <w:wAfter w:w="79" w:type="pct"/>
        </w:trPr>
        <w:tc>
          <w:tcPr>
            <w:tcW w:w="720" w:type="pct"/>
            <w:vMerge/>
            <w:noWrap/>
            <w:vAlign w:val="center"/>
          </w:tcPr>
          <w:p w14:paraId="782118E7"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8C55D6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69C8864"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E292D9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CC785D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D67B1C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E1CCDA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12097042"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0F24547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7FCA284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i</w:t>
            </w:r>
          </w:p>
        </w:tc>
        <w:tc>
          <w:tcPr>
            <w:tcW w:w="425" w:type="pct"/>
            <w:vAlign w:val="center"/>
          </w:tcPr>
          <w:p w14:paraId="097943E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2.41 (0.84-6.95)</w:t>
            </w:r>
          </w:p>
        </w:tc>
        <w:tc>
          <w:tcPr>
            <w:tcW w:w="283" w:type="pct"/>
            <w:vAlign w:val="center"/>
          </w:tcPr>
          <w:p w14:paraId="0C2FC43A"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203E711" w14:textId="77777777" w:rsidTr="004B7601">
        <w:trPr>
          <w:gridAfter w:val="1"/>
          <w:wAfter w:w="79" w:type="pct"/>
        </w:trPr>
        <w:tc>
          <w:tcPr>
            <w:tcW w:w="720" w:type="pct"/>
            <w:vMerge/>
            <w:noWrap/>
            <w:vAlign w:val="center"/>
          </w:tcPr>
          <w:p w14:paraId="2F0B2F02"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B172DA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33F35EA"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B04081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4B7D33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B2DE16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A2D2E1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724F1ED8"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605F3E8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Orion Diagnostica, Espoo, Finland: distributed by Diasorin, Stillwater, MN</w:t>
            </w:r>
          </w:p>
        </w:tc>
        <w:tc>
          <w:tcPr>
            <w:tcW w:w="331" w:type="pct"/>
            <w:vAlign w:val="center"/>
          </w:tcPr>
          <w:p w14:paraId="40EE96D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s-PINP</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1C1D68C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1.62 (1.10-2.37)</w:t>
            </w:r>
          </w:p>
        </w:tc>
        <w:tc>
          <w:tcPr>
            <w:tcW w:w="283" w:type="pct"/>
            <w:vAlign w:val="center"/>
          </w:tcPr>
          <w:p w14:paraId="2F48AC3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0.002</w:t>
            </w:r>
          </w:p>
        </w:tc>
      </w:tr>
      <w:tr w:rsidR="00FA74B4" w:rsidRPr="008943DA" w14:paraId="36CBF80B" w14:textId="77777777" w:rsidTr="004B7601">
        <w:trPr>
          <w:gridAfter w:val="1"/>
          <w:wAfter w:w="79" w:type="pct"/>
        </w:trPr>
        <w:tc>
          <w:tcPr>
            <w:tcW w:w="720" w:type="pct"/>
            <w:vMerge/>
            <w:noWrap/>
            <w:vAlign w:val="center"/>
          </w:tcPr>
          <w:p w14:paraId="3AC44148"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609334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A013FF9"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D00261A"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9C2637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16F035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AE0913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542F34E2"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320C966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7F287C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s-PINP</w:t>
            </w:r>
            <w:r w:rsidRPr="008943DA">
              <w:rPr>
                <w:rFonts w:ascii="Times New Roman" w:hAnsi="Times New Roman" w:cs="Times New Roman"/>
                <w:color w:val="000000" w:themeColor="text1"/>
                <w:sz w:val="16"/>
                <w:szCs w:val="16"/>
                <w:vertAlign w:val="superscript"/>
                <w:lang w:val="en-US"/>
              </w:rPr>
              <w:t>i</w:t>
            </w:r>
          </w:p>
        </w:tc>
        <w:tc>
          <w:tcPr>
            <w:tcW w:w="425" w:type="pct"/>
            <w:vAlign w:val="center"/>
          </w:tcPr>
          <w:p w14:paraId="1E504E3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6.63 </w:t>
            </w:r>
          </w:p>
          <w:p w14:paraId="09D4604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(2.02-21.81)</w:t>
            </w:r>
          </w:p>
        </w:tc>
        <w:tc>
          <w:tcPr>
            <w:tcW w:w="283" w:type="pct"/>
            <w:vAlign w:val="center"/>
          </w:tcPr>
          <w:p w14:paraId="337F5426"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028DA52A" w14:textId="77777777" w:rsidTr="004B7601">
        <w:trPr>
          <w:gridAfter w:val="1"/>
          <w:wAfter w:w="79" w:type="pct"/>
        </w:trPr>
        <w:tc>
          <w:tcPr>
            <w:tcW w:w="720" w:type="pct"/>
            <w:vMerge/>
            <w:noWrap/>
            <w:vAlign w:val="center"/>
          </w:tcPr>
          <w:p w14:paraId="49F7875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8105AD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67AC1F3"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E6F762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515493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CA72EB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4B79A2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02A210F5"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1E71365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 two-site immunoenzymatic sandwich assay, Roche Diagnostics, Indianapolis, IN</w:t>
            </w:r>
          </w:p>
        </w:tc>
        <w:tc>
          <w:tcPr>
            <w:tcW w:w="331" w:type="pct"/>
            <w:vAlign w:val="center"/>
          </w:tcPr>
          <w:p w14:paraId="783F3978" w14:textId="77777777" w:rsidR="00FA74B4" w:rsidRPr="008943DA" w:rsidRDefault="00FA74B4" w:rsidP="004B7601">
            <w:pPr>
              <w:rPr>
                <w:rFonts w:ascii="Times New Roman" w:hAnsi="Times New Roman" w:cs="Times New Roman"/>
                <w:color w:val="000000" w:themeColor="text1"/>
                <w:sz w:val="16"/>
                <w:szCs w:val="16"/>
                <w:lang w:val="en-US"/>
              </w:rPr>
            </w:pPr>
            <w:r w:rsidRPr="0031027D">
              <w:rPr>
                <w:rFonts w:ascii="Times New Roman" w:hAnsi="Times New Roman" w:cs="Times New Roman"/>
                <w:color w:val="000000" w:themeColor="text1"/>
                <w:sz w:val="16"/>
                <w:szCs w:val="16"/>
                <w:lang w:val="en-GB"/>
              </w:rPr>
              <w:t>s-β-CTX-I</w:t>
            </w:r>
            <w:r w:rsidRPr="008943DA" w:rsidDel="00885FFC">
              <w:rPr>
                <w:rFonts w:ascii="Times New Roman" w:hAnsi="Times New Roman" w:cs="Times New Roman"/>
                <w:color w:val="000000" w:themeColor="text1"/>
                <w:sz w:val="16"/>
                <w:szCs w:val="16"/>
                <w:lang w:val="en-US"/>
              </w:rPr>
              <w:t xml:space="preserve"> </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2C8C9D7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1.78 </w:t>
            </w:r>
          </w:p>
          <w:p w14:paraId="2981B53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(1.24-2.56)</w:t>
            </w:r>
          </w:p>
        </w:tc>
        <w:tc>
          <w:tcPr>
            <w:tcW w:w="283" w:type="pct"/>
            <w:vAlign w:val="center"/>
          </w:tcPr>
          <w:p w14:paraId="7012211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0.006</w:t>
            </w:r>
          </w:p>
        </w:tc>
      </w:tr>
      <w:tr w:rsidR="00FA74B4" w:rsidRPr="008943DA" w14:paraId="7F059784" w14:textId="77777777" w:rsidTr="004B7601">
        <w:trPr>
          <w:gridAfter w:val="1"/>
          <w:wAfter w:w="79" w:type="pct"/>
        </w:trPr>
        <w:tc>
          <w:tcPr>
            <w:tcW w:w="720" w:type="pct"/>
            <w:vMerge/>
            <w:noWrap/>
            <w:vAlign w:val="center"/>
          </w:tcPr>
          <w:p w14:paraId="0F05FC53"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3ADBB3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AF5281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5A10E4A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551FFDA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753EC7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9A2FBB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7C9FE363"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1CE33E7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4E0D5B7" w14:textId="77777777" w:rsidR="00FA74B4" w:rsidRPr="008943DA" w:rsidRDefault="00FA74B4" w:rsidP="004B7601">
            <w:pPr>
              <w:rPr>
                <w:rFonts w:ascii="Times New Roman" w:hAnsi="Times New Roman" w:cs="Times New Roman"/>
                <w:color w:val="000000" w:themeColor="text1"/>
                <w:sz w:val="16"/>
                <w:szCs w:val="16"/>
                <w:lang w:val="en-US"/>
              </w:rPr>
            </w:pPr>
            <w:r w:rsidRPr="0031027D">
              <w:rPr>
                <w:rFonts w:ascii="Times New Roman" w:hAnsi="Times New Roman" w:cs="Times New Roman"/>
                <w:color w:val="000000" w:themeColor="text1"/>
                <w:sz w:val="16"/>
                <w:szCs w:val="16"/>
                <w:lang w:val="en-GB"/>
              </w:rPr>
              <w:t>s-β-CTX-I</w:t>
            </w:r>
            <w:r w:rsidRPr="008943DA" w:rsidDel="00885FFC">
              <w:rPr>
                <w:rFonts w:ascii="Times New Roman" w:hAnsi="Times New Roman" w:cs="Times New Roman"/>
                <w:color w:val="000000" w:themeColor="text1"/>
                <w:sz w:val="16"/>
                <w:szCs w:val="16"/>
                <w:lang w:val="en-US"/>
              </w:rPr>
              <w:t xml:space="preserve"> </w:t>
            </w:r>
            <w:r w:rsidRPr="008943DA">
              <w:rPr>
                <w:rFonts w:ascii="Times New Roman" w:hAnsi="Times New Roman" w:cs="Times New Roman"/>
                <w:color w:val="000000" w:themeColor="text1"/>
                <w:sz w:val="16"/>
                <w:szCs w:val="16"/>
                <w:vertAlign w:val="superscript"/>
                <w:lang w:val="en-US"/>
              </w:rPr>
              <w:t>i</w:t>
            </w:r>
          </w:p>
        </w:tc>
        <w:tc>
          <w:tcPr>
            <w:tcW w:w="425" w:type="pct"/>
            <w:vAlign w:val="center"/>
          </w:tcPr>
          <w:p w14:paraId="5073AFF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4.92 </w:t>
            </w:r>
          </w:p>
          <w:p w14:paraId="0131579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(1.67-14.51)</w:t>
            </w:r>
          </w:p>
        </w:tc>
        <w:tc>
          <w:tcPr>
            <w:tcW w:w="283" w:type="pct"/>
            <w:vAlign w:val="center"/>
          </w:tcPr>
          <w:p w14:paraId="5CFA07AE"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9788649" w14:textId="77777777" w:rsidTr="004B7601">
        <w:trPr>
          <w:gridAfter w:val="1"/>
          <w:wAfter w:w="79" w:type="pct"/>
        </w:trPr>
        <w:tc>
          <w:tcPr>
            <w:tcW w:w="720" w:type="pct"/>
            <w:vMerge/>
            <w:noWrap/>
            <w:vAlign w:val="center"/>
          </w:tcPr>
          <w:p w14:paraId="1492B18B"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AB1EE7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7157A28"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DFC3C3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09E717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974464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CBA419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1073A95C"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restart"/>
            <w:vAlign w:val="center"/>
          </w:tcPr>
          <w:p w14:paraId="4034DE0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Enzyme-linked immunosorbent assay, Ostex International, Seattle, WA</w:t>
            </w:r>
          </w:p>
        </w:tc>
        <w:tc>
          <w:tcPr>
            <w:tcW w:w="331" w:type="pct"/>
            <w:vAlign w:val="center"/>
          </w:tcPr>
          <w:p w14:paraId="47358CF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s-NTX</w:t>
            </w:r>
            <w:r>
              <w:rPr>
                <w:rFonts w:ascii="Times New Roman" w:hAnsi="Times New Roman" w:cs="Times New Roman"/>
                <w:color w:val="000000" w:themeColor="text1"/>
                <w:sz w:val="16"/>
                <w:szCs w:val="16"/>
                <w:lang w:val="en-US"/>
              </w:rPr>
              <w:t>-I</w:t>
            </w:r>
            <w:r w:rsidRPr="008943DA">
              <w:rPr>
                <w:rFonts w:ascii="Times New Roman" w:hAnsi="Times New Roman" w:cs="Times New Roman"/>
                <w:color w:val="000000" w:themeColor="text1"/>
                <w:sz w:val="16"/>
                <w:szCs w:val="16"/>
                <w:vertAlign w:val="superscript"/>
                <w:lang w:val="en-US"/>
              </w:rPr>
              <w:t>b</w:t>
            </w:r>
          </w:p>
        </w:tc>
        <w:tc>
          <w:tcPr>
            <w:tcW w:w="425" w:type="pct"/>
            <w:vAlign w:val="center"/>
          </w:tcPr>
          <w:p w14:paraId="6C6D362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1.95 (1.29-2.93)</w:t>
            </w:r>
          </w:p>
        </w:tc>
        <w:tc>
          <w:tcPr>
            <w:tcW w:w="283" w:type="pct"/>
            <w:vAlign w:val="center"/>
          </w:tcPr>
          <w:p w14:paraId="34C30A8D"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201BF52" w14:textId="77777777" w:rsidTr="004B7601">
        <w:trPr>
          <w:gridAfter w:val="1"/>
          <w:wAfter w:w="79" w:type="pct"/>
        </w:trPr>
        <w:tc>
          <w:tcPr>
            <w:tcW w:w="720" w:type="pct"/>
            <w:vMerge/>
            <w:noWrap/>
            <w:vAlign w:val="center"/>
          </w:tcPr>
          <w:p w14:paraId="5FC467CC"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CCEEFA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9CD8F45"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5DFE389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CCDA95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8E60FB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CF610F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76F67939"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68956C3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764E15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s-NTX</w:t>
            </w:r>
            <w:r>
              <w:rPr>
                <w:rFonts w:ascii="Times New Roman" w:hAnsi="Times New Roman" w:cs="Times New Roman"/>
                <w:color w:val="000000" w:themeColor="text1"/>
                <w:sz w:val="16"/>
                <w:szCs w:val="16"/>
                <w:lang w:val="en-US"/>
              </w:rPr>
              <w:t>-I</w:t>
            </w:r>
            <w:r w:rsidRPr="008943DA">
              <w:rPr>
                <w:rFonts w:ascii="Times New Roman" w:hAnsi="Times New Roman" w:cs="Times New Roman"/>
                <w:color w:val="000000" w:themeColor="text1"/>
                <w:sz w:val="16"/>
                <w:szCs w:val="16"/>
                <w:vertAlign w:val="superscript"/>
                <w:lang w:val="en-US"/>
              </w:rPr>
              <w:t>i</w:t>
            </w:r>
          </w:p>
        </w:tc>
        <w:tc>
          <w:tcPr>
            <w:tcW w:w="425" w:type="pct"/>
            <w:vAlign w:val="center"/>
          </w:tcPr>
          <w:p w14:paraId="0425369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4.32 </w:t>
            </w:r>
          </w:p>
          <w:p w14:paraId="22AB5DD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(1.39-13.45)</w:t>
            </w:r>
          </w:p>
        </w:tc>
        <w:tc>
          <w:tcPr>
            <w:tcW w:w="283" w:type="pct"/>
            <w:vAlign w:val="center"/>
          </w:tcPr>
          <w:p w14:paraId="233B38E0"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12E318B" w14:textId="77777777" w:rsidTr="004B7601">
        <w:trPr>
          <w:gridAfter w:val="1"/>
          <w:wAfter w:w="79" w:type="pct"/>
        </w:trPr>
        <w:tc>
          <w:tcPr>
            <w:tcW w:w="720" w:type="pct"/>
            <w:vMerge w:val="restart"/>
            <w:noWrap/>
            <w:vAlign w:val="center"/>
          </w:tcPr>
          <w:p w14:paraId="08156D62" w14:textId="15F5B9EF" w:rsidR="00FA74B4" w:rsidRPr="008943DA" w:rsidRDefault="00FA74B4" w:rsidP="004B7601">
            <w:pPr>
              <w:rPr>
                <w:rFonts w:ascii="Times New Roman" w:hAnsi="Times New Roman" w:cs="Times New Roman"/>
                <w:color w:val="000000" w:themeColor="text1"/>
                <w:sz w:val="16"/>
                <w:szCs w:val="16"/>
                <w:lang w:val="en-GB"/>
              </w:rPr>
            </w:pPr>
            <w:r w:rsidRPr="008943DA">
              <w:rPr>
                <w:rFonts w:ascii="Times New Roman" w:hAnsi="Times New Roman" w:cs="Times New Roman"/>
                <w:color w:val="000000" w:themeColor="text1"/>
                <w:sz w:val="16"/>
                <w:szCs w:val="16"/>
              </w:rPr>
              <w:t>Crandall</w:t>
            </w:r>
            <w:r w:rsidRPr="008943DA">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rPr>
              <w:t xml:space="preserve"> CJ</w:t>
            </w:r>
            <w:r w:rsidRPr="008943DA">
              <w:rPr>
                <w:rFonts w:ascii="Times New Roman" w:hAnsi="Times New Roman" w:cs="Times New Roman"/>
                <w:color w:val="000000" w:themeColor="text1"/>
                <w:sz w:val="16"/>
                <w:szCs w:val="16"/>
                <w:lang w:val="en-GB"/>
              </w:rPr>
              <w:t>./2018/USA</w:t>
            </w:r>
            <w:r w:rsidRPr="008943DA">
              <w:rPr>
                <w:rFonts w:ascii="Times New Roman" w:hAnsi="Times New Roman" w:cs="Times New Roman"/>
                <w:color w:val="000000" w:themeColor="text1"/>
                <w:sz w:val="16"/>
                <w:szCs w:val="16"/>
                <w:lang w:val="en-US"/>
              </w:rPr>
              <w:fldChar w:fldCharType="begin">
                <w:fldData xml:space="preserve">PEVuZE5vdGU+PENpdGU+PEF1dGhvcj5DcmFuZGFsbDwvQXV0aG9yPjxZZWFyPjIwMTg8L1llYXI+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</w:fldData>
              </w:fldChar>
            </w:r>
            <w:r w:rsidR="00984934">
              <w:rPr>
                <w:rFonts w:ascii="Times New Roman" w:hAnsi="Times New Roman" w:cs="Times New Roman"/>
                <w:color w:val="000000" w:themeColor="text1"/>
                <w:sz w:val="16"/>
                <w:szCs w:val="16"/>
                <w:lang w:val="en-US"/>
              </w:rPr>
              <w:instrText xml:space="preserve"> ADDIN EN.CITE </w:instrText>
            </w:r>
            <w:r w:rsidR="00984934">
              <w:rPr>
                <w:rFonts w:ascii="Times New Roman" w:hAnsi="Times New Roman" w:cs="Times New Roman"/>
                <w:color w:val="000000" w:themeColor="text1"/>
                <w:sz w:val="16"/>
                <w:szCs w:val="16"/>
                <w:lang w:val="en-US"/>
              </w:rPr>
              <w:fldChar w:fldCharType="begin">
                <w:fldData xml:space="preserve">PEVuZE5vdGU+PENpdGU+PEF1dGhvcj5DcmFuZGFsbDwvQXV0aG9yPjxZZWFyPjIwMTg8L1llYXI+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</w:fldData>
              </w:fldChar>
            </w:r>
            <w:r w:rsidR="00984934">
              <w:rPr>
                <w:rFonts w:ascii="Times New Roman" w:hAnsi="Times New Roman" w:cs="Times New Roman"/>
                <w:color w:val="000000" w:themeColor="text1"/>
                <w:sz w:val="16"/>
                <w:szCs w:val="16"/>
                <w:lang w:val="en-US"/>
              </w:rPr>
              <w:instrText xml:space="preserve"> ADDIN EN.CITE.DATA </w:instrText>
            </w:r>
            <w:r w:rsidR="00984934">
              <w:rPr>
                <w:rFonts w:ascii="Times New Roman" w:hAnsi="Times New Roman" w:cs="Times New Roman"/>
                <w:color w:val="000000" w:themeColor="text1"/>
                <w:sz w:val="16"/>
                <w:szCs w:val="16"/>
                <w:lang w:val="en-US"/>
              </w:rPr>
            </w:r>
            <w:r w:rsidR="00984934">
              <w:rPr>
                <w:rFonts w:ascii="Times New Roman" w:hAnsi="Times New Roman" w:cs="Times New Roman"/>
                <w:color w:val="000000" w:themeColor="text1"/>
                <w:sz w:val="16"/>
                <w:szCs w:val="16"/>
                <w:lang w:val="en-US"/>
              </w:rPr>
              <w:fldChar w:fldCharType="end"/>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(23)</w:t>
            </w:r>
            <w:r w:rsidRPr="008943DA">
              <w:rPr>
                <w:rFonts w:ascii="Times New Roman" w:hAnsi="Times New Roman" w:cs="Times New Roman"/>
                <w:color w:val="000000" w:themeColor="text1"/>
                <w:sz w:val="16"/>
                <w:szCs w:val="16"/>
                <w:lang w:val="en-US"/>
              </w:rPr>
              <w:fldChar w:fldCharType="end"/>
            </w:r>
          </w:p>
        </w:tc>
        <w:tc>
          <w:tcPr>
            <w:tcW w:w="613" w:type="pct"/>
            <w:vMerge w:val="restart"/>
            <w:shd w:val="clear" w:color="auto" w:fill="FFFFFF" w:themeFill="background1"/>
            <w:vAlign w:val="center"/>
          </w:tcPr>
          <w:p w14:paraId="3911EBB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 prospective  nested case control study of 400 women from the Women’s Health Initiative (WHI)</w:t>
            </w:r>
          </w:p>
        </w:tc>
        <w:tc>
          <w:tcPr>
            <w:tcW w:w="282" w:type="pct"/>
            <w:vMerge w:val="restart"/>
            <w:vAlign w:val="center"/>
          </w:tcPr>
          <w:p w14:paraId="7F8DB920"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50-79</w:t>
            </w:r>
          </w:p>
        </w:tc>
        <w:tc>
          <w:tcPr>
            <w:tcW w:w="189" w:type="pct"/>
            <w:vMerge w:val="restart"/>
            <w:vAlign w:val="center"/>
          </w:tcPr>
          <w:p w14:paraId="7B04106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F</w:t>
            </w:r>
          </w:p>
        </w:tc>
        <w:tc>
          <w:tcPr>
            <w:tcW w:w="331" w:type="pct"/>
            <w:vMerge w:val="restart"/>
            <w:vAlign w:val="center"/>
          </w:tcPr>
          <w:p w14:paraId="65F67BDC"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0.7-9.3 (</w:t>
            </w:r>
            <w:r w:rsidRPr="008943DA">
              <w:rPr>
                <w:rFonts w:ascii="Times New Roman" w:hAnsi="Times New Roman" w:cs="Times New Roman"/>
                <w:color w:val="000000" w:themeColor="text1"/>
                <w:sz w:val="16"/>
                <w:szCs w:val="16"/>
                <w:lang w:val="en-US"/>
              </w:rPr>
              <w:t>Mean</w:t>
            </w:r>
            <w:r w:rsidRPr="008943DA">
              <w:rPr>
                <w:rFonts w:ascii="Times New Roman" w:hAnsi="Times New Roman" w:cs="Times New Roman"/>
                <w:color w:val="000000" w:themeColor="text1"/>
                <w:sz w:val="16"/>
                <w:szCs w:val="16"/>
              </w:rPr>
              <w:t>7.13</w:t>
            </w:r>
            <w:r w:rsidRPr="008943DA">
              <w:rPr>
                <w:rFonts w:ascii="Times New Roman" w:hAnsi="Times New Roman" w:cs="Times New Roman"/>
                <w:color w:val="000000" w:themeColor="text1"/>
                <w:sz w:val="16"/>
                <w:szCs w:val="16"/>
                <w:lang w:val="en-US"/>
              </w:rPr>
              <w:t xml:space="preserve"> years</w:t>
            </w:r>
            <w:r w:rsidRPr="008943DA">
              <w:rPr>
                <w:rFonts w:ascii="Times New Roman" w:hAnsi="Times New Roman" w:cs="Times New Roman"/>
                <w:color w:val="000000" w:themeColor="text1"/>
                <w:sz w:val="16"/>
                <w:szCs w:val="16"/>
              </w:rPr>
              <w:t>)</w:t>
            </w:r>
          </w:p>
        </w:tc>
        <w:tc>
          <w:tcPr>
            <w:tcW w:w="377" w:type="pct"/>
            <w:vMerge w:val="restart"/>
            <w:vAlign w:val="center"/>
          </w:tcPr>
          <w:p w14:paraId="3BFAA08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- 80°C</w:t>
            </w:r>
          </w:p>
        </w:tc>
        <w:tc>
          <w:tcPr>
            <w:tcW w:w="377" w:type="pct"/>
            <w:vMerge w:val="restart"/>
            <w:vAlign w:val="center"/>
          </w:tcPr>
          <w:p w14:paraId="18ED53A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Yes</w:t>
            </w:r>
          </w:p>
        </w:tc>
        <w:tc>
          <w:tcPr>
            <w:tcW w:w="283" w:type="pct"/>
            <w:vMerge w:val="restart"/>
            <w:vAlign w:val="center"/>
          </w:tcPr>
          <w:p w14:paraId="63AFFE9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Hip</w:t>
            </w:r>
          </w:p>
        </w:tc>
        <w:tc>
          <w:tcPr>
            <w:tcW w:w="708" w:type="pct"/>
            <w:vMerge w:val="restart"/>
            <w:vAlign w:val="center"/>
          </w:tcPr>
          <w:p w14:paraId="71C7ED6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Two-site immunoassay,Elecsys, Roche Diagnostics,Mannheim, Germany)</w:t>
            </w:r>
          </w:p>
        </w:tc>
        <w:tc>
          <w:tcPr>
            <w:tcW w:w="331" w:type="pct"/>
            <w:vAlign w:val="center"/>
          </w:tcPr>
          <w:p w14:paraId="1DEA975B"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4BBD2DF0"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Odds ratio </w:t>
            </w:r>
          </w:p>
          <w:p w14:paraId="33982CA6"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(95%CI)</w:t>
            </w:r>
          </w:p>
        </w:tc>
        <w:tc>
          <w:tcPr>
            <w:tcW w:w="283" w:type="pct"/>
            <w:vAlign w:val="center"/>
          </w:tcPr>
          <w:p w14:paraId="6FF5BBB0"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2805BCC" w14:textId="77777777" w:rsidTr="004B7601">
        <w:trPr>
          <w:gridAfter w:val="1"/>
          <w:wAfter w:w="79" w:type="pct"/>
        </w:trPr>
        <w:tc>
          <w:tcPr>
            <w:tcW w:w="720" w:type="pct"/>
            <w:vMerge/>
            <w:noWrap/>
            <w:vAlign w:val="center"/>
          </w:tcPr>
          <w:p w14:paraId="242F7CD6"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CD4E15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DD52737"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54E185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0086D4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E5585C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1F8F6B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471E57EC"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721FD97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AE6AE2E" w14:textId="77777777" w:rsidR="00FA74B4" w:rsidRPr="008943DA" w:rsidRDefault="00FA74B4" w:rsidP="004B7601">
            <w:pPr>
              <w:rPr>
                <w:rFonts w:ascii="Times New Roman" w:hAnsi="Times New Roman" w:cs="Times New Roman"/>
                <w:color w:val="000000" w:themeColor="text1"/>
                <w:sz w:val="16"/>
                <w:szCs w:val="16"/>
                <w:lang w:val="en-US"/>
              </w:rPr>
            </w:pPr>
            <w:r w:rsidRPr="0031027D">
              <w:rPr>
                <w:rFonts w:ascii="Times New Roman" w:hAnsi="Times New Roman" w:cs="Times New Roman"/>
                <w:color w:val="000000" w:themeColor="text1"/>
                <w:sz w:val="16"/>
                <w:szCs w:val="16"/>
                <w:lang w:val="en-GB"/>
              </w:rPr>
              <w:t>s-β-CTX-I</w:t>
            </w:r>
            <w:r w:rsidRPr="008943DA" w:rsidDel="00885FFC">
              <w:rPr>
                <w:rFonts w:ascii="Times New Roman" w:hAnsi="Times New Roman" w:cs="Times New Roman"/>
                <w:color w:val="000000" w:themeColor="text1"/>
                <w:sz w:val="16"/>
                <w:szCs w:val="16"/>
                <w:lang w:val="en-US"/>
              </w:rPr>
              <w:t xml:space="preserve"> </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0EB4EF9C"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1.33 (0.91-1.96)</w:t>
            </w:r>
          </w:p>
        </w:tc>
        <w:tc>
          <w:tcPr>
            <w:tcW w:w="283" w:type="pct"/>
            <w:vAlign w:val="center"/>
          </w:tcPr>
          <w:p w14:paraId="4E58DF6E"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A6EE034" w14:textId="77777777" w:rsidTr="004B7601">
        <w:trPr>
          <w:gridAfter w:val="1"/>
          <w:wAfter w:w="79" w:type="pct"/>
        </w:trPr>
        <w:tc>
          <w:tcPr>
            <w:tcW w:w="720" w:type="pct"/>
            <w:vMerge/>
            <w:noWrap/>
            <w:vAlign w:val="center"/>
          </w:tcPr>
          <w:p w14:paraId="514E7CF9"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B1D2A75"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8F2A7B7"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5018EFD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7B52B0C"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C414A7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FD1BE25"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0C787D44"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056A5BC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C50362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s-iPINP</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0C3AC4AC"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1.09 (0.73-1.63)</w:t>
            </w:r>
          </w:p>
        </w:tc>
        <w:tc>
          <w:tcPr>
            <w:tcW w:w="283" w:type="pct"/>
            <w:vAlign w:val="center"/>
          </w:tcPr>
          <w:p w14:paraId="4597C50A"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8034785" w14:textId="77777777" w:rsidTr="004B7601">
        <w:trPr>
          <w:gridAfter w:val="1"/>
          <w:wAfter w:w="79" w:type="pct"/>
        </w:trPr>
        <w:tc>
          <w:tcPr>
            <w:tcW w:w="720" w:type="pct"/>
            <w:vMerge/>
            <w:noWrap/>
            <w:vAlign w:val="center"/>
          </w:tcPr>
          <w:p w14:paraId="3A9C2759"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39E4FD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B6A6C2F"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CC528E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2C014D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DEC68F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18415B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0342C21D"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331D8CD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FB08700" w14:textId="77777777" w:rsidR="00FA74B4" w:rsidRPr="008943DA" w:rsidRDefault="00FA74B4" w:rsidP="004B7601">
            <w:pPr>
              <w:rPr>
                <w:rFonts w:ascii="Times New Roman" w:hAnsi="Times New Roman" w:cs="Times New Roman"/>
                <w:color w:val="000000" w:themeColor="text1"/>
                <w:sz w:val="16"/>
                <w:szCs w:val="16"/>
                <w:lang w:val="en-US"/>
              </w:rPr>
            </w:pPr>
            <w:r w:rsidRPr="0031027D">
              <w:rPr>
                <w:rFonts w:ascii="Times New Roman" w:hAnsi="Times New Roman" w:cs="Times New Roman"/>
                <w:color w:val="000000" w:themeColor="text1"/>
                <w:sz w:val="16"/>
                <w:szCs w:val="16"/>
                <w:lang w:val="en-GB"/>
              </w:rPr>
              <w:t>s-β-CTX-I</w:t>
            </w:r>
            <w:r w:rsidRPr="008943DA" w:rsidDel="00885FFC">
              <w:rPr>
                <w:rFonts w:ascii="Times New Roman" w:hAnsi="Times New Roman" w:cs="Times New Roman"/>
                <w:color w:val="000000" w:themeColor="text1"/>
                <w:sz w:val="16"/>
                <w:szCs w:val="16"/>
                <w:lang w:val="en-US"/>
              </w:rPr>
              <w:t xml:space="preserve"> </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0237B749"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1.25 </w:t>
            </w:r>
          </w:p>
          <w:p w14:paraId="2E7F2C69"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(0.68-1.30)</w:t>
            </w:r>
            <w:r w:rsidRPr="008943DA">
              <w:rPr>
                <w:rFonts w:ascii="Times New Roman" w:hAnsi="Times New Roman" w:cs="Times New Roman"/>
                <w:color w:val="000000" w:themeColor="text1"/>
                <w:sz w:val="16"/>
                <w:szCs w:val="16"/>
                <w:vertAlign w:val="superscript"/>
              </w:rPr>
              <w:t>xx</w:t>
            </w:r>
          </w:p>
        </w:tc>
        <w:tc>
          <w:tcPr>
            <w:tcW w:w="283" w:type="pct"/>
            <w:vAlign w:val="center"/>
          </w:tcPr>
          <w:p w14:paraId="5FD77729"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0962DBE" w14:textId="77777777" w:rsidTr="004B7601">
        <w:trPr>
          <w:gridAfter w:val="1"/>
          <w:wAfter w:w="79" w:type="pct"/>
        </w:trPr>
        <w:tc>
          <w:tcPr>
            <w:tcW w:w="720" w:type="pct"/>
            <w:vMerge/>
            <w:noWrap/>
            <w:vAlign w:val="center"/>
          </w:tcPr>
          <w:p w14:paraId="60DB9B2C"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63DCC95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825E195"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504BE11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A068ED7"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8A28807"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E4937A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Merge/>
            <w:vAlign w:val="center"/>
          </w:tcPr>
          <w:p w14:paraId="69E9DE75"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Merge/>
            <w:vAlign w:val="center"/>
          </w:tcPr>
          <w:p w14:paraId="4C081CF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6E4B661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s-iPINP</w:t>
            </w:r>
            <w:r w:rsidRPr="008943DA">
              <w:rPr>
                <w:rFonts w:ascii="Times New Roman" w:hAnsi="Times New Roman" w:cs="Times New Roman"/>
                <w:color w:val="000000" w:themeColor="text1"/>
                <w:sz w:val="16"/>
                <w:szCs w:val="16"/>
                <w:vertAlign w:val="superscript"/>
                <w:lang w:val="en-US"/>
              </w:rPr>
              <w:t>f</w:t>
            </w:r>
          </w:p>
        </w:tc>
        <w:tc>
          <w:tcPr>
            <w:tcW w:w="425" w:type="pct"/>
            <w:vAlign w:val="center"/>
          </w:tcPr>
          <w:p w14:paraId="5D97D1E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1.24 </w:t>
            </w:r>
          </w:p>
          <w:p w14:paraId="245C4D15"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lang w:val="en-US"/>
              </w:rPr>
              <w:t>(0.65-2.35)</w:t>
            </w:r>
            <w:r w:rsidRPr="008943DA">
              <w:rPr>
                <w:rFonts w:ascii="Times New Roman" w:hAnsi="Times New Roman" w:cs="Times New Roman"/>
                <w:color w:val="000000" w:themeColor="text1"/>
                <w:sz w:val="16"/>
                <w:szCs w:val="16"/>
                <w:vertAlign w:val="superscript"/>
                <w:lang w:val="en-US"/>
              </w:rPr>
              <w:t>xx</w:t>
            </w:r>
          </w:p>
        </w:tc>
        <w:tc>
          <w:tcPr>
            <w:tcW w:w="283" w:type="pct"/>
            <w:vAlign w:val="center"/>
          </w:tcPr>
          <w:p w14:paraId="0405E105"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2B67DACE" w14:textId="77777777" w:rsidTr="004B7601">
        <w:trPr>
          <w:gridAfter w:val="1"/>
          <w:wAfter w:w="79" w:type="pct"/>
        </w:trPr>
        <w:tc>
          <w:tcPr>
            <w:tcW w:w="720" w:type="pct"/>
            <w:vMerge w:val="restart"/>
            <w:noWrap/>
            <w:vAlign w:val="center"/>
          </w:tcPr>
          <w:p w14:paraId="4C65C351" w14:textId="10327FC3" w:rsidR="00FA74B4" w:rsidRPr="008943DA" w:rsidRDefault="00FA74B4" w:rsidP="004B7601">
            <w:pPr>
              <w:rPr>
                <w:rFonts w:ascii="Times New Roman" w:hAnsi="Times New Roman" w:cs="Times New Roman"/>
                <w:color w:val="000000" w:themeColor="text1"/>
                <w:sz w:val="16"/>
                <w:szCs w:val="16"/>
                <w:lang w:val="en-GB"/>
              </w:rPr>
            </w:pPr>
            <w:r w:rsidRPr="008943DA">
              <w:rPr>
                <w:rFonts w:ascii="Times New Roman" w:hAnsi="Times New Roman" w:cs="Times New Roman"/>
                <w:color w:val="000000" w:themeColor="text1"/>
                <w:sz w:val="16"/>
                <w:szCs w:val="16"/>
                <w:lang w:val="en-US"/>
              </w:rPr>
              <w:t>Ivaska</w:t>
            </w:r>
            <w:r w:rsidRPr="008943DA">
              <w:rPr>
                <w:rFonts w:ascii="Times New Roman" w:hAnsi="Times New Roman" w:cs="Times New Roman"/>
                <w:color w:val="000000" w:themeColor="text1"/>
                <w:sz w:val="16"/>
                <w:szCs w:val="16"/>
                <w:lang w:val="en-GB"/>
              </w:rPr>
              <w:t>,</w:t>
            </w:r>
            <w:r w:rsidRPr="008943DA">
              <w:rPr>
                <w:rFonts w:ascii="Times New Roman" w:hAnsi="Times New Roman" w:cs="Times New Roman"/>
                <w:color w:val="000000" w:themeColor="text1"/>
                <w:sz w:val="16"/>
                <w:szCs w:val="16"/>
                <w:lang w:val="en-US"/>
              </w:rPr>
              <w:t>KK</w:t>
            </w:r>
            <w:r w:rsidRPr="008943DA">
              <w:rPr>
                <w:rFonts w:ascii="Times New Roman" w:hAnsi="Times New Roman" w:cs="Times New Roman"/>
                <w:color w:val="000000" w:themeColor="text1"/>
                <w:sz w:val="16"/>
                <w:szCs w:val="16"/>
                <w:lang w:val="en-GB"/>
              </w:rPr>
              <w:t>./2022/Sweden</w:t>
            </w:r>
            <w:r w:rsidRPr="008943DA">
              <w:rPr>
                <w:rFonts w:ascii="Times New Roman" w:hAnsi="Times New Roman" w:cs="Times New Roman"/>
                <w:color w:val="000000" w:themeColor="text1"/>
                <w:sz w:val="16"/>
                <w:szCs w:val="16"/>
                <w:lang w:val="en-US"/>
              </w:rPr>
              <w:fldChar w:fldCharType="begin">
                <w:fldData xml:space="preserve">PEVuZE5vdGU+PENpdGU+PEF1dGhvcj5JdmFza2E8L0F1dGhvcj48WWVhcj4yMDIyPC9ZZWFyPjxS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</w:fldData>
              </w:fldChar>
            </w:r>
            <w:r w:rsidR="00984934">
              <w:rPr>
                <w:rFonts w:ascii="Times New Roman" w:hAnsi="Times New Roman" w:cs="Times New Roman"/>
                <w:color w:val="000000" w:themeColor="text1"/>
                <w:sz w:val="16"/>
                <w:szCs w:val="16"/>
                <w:lang w:val="en-US"/>
              </w:rPr>
              <w:instrText xml:space="preserve"> ADDIN EN.CITE </w:instrText>
            </w:r>
            <w:r w:rsidR="00984934">
              <w:rPr>
                <w:rFonts w:ascii="Times New Roman" w:hAnsi="Times New Roman" w:cs="Times New Roman"/>
                <w:color w:val="000000" w:themeColor="text1"/>
                <w:sz w:val="16"/>
                <w:szCs w:val="16"/>
                <w:lang w:val="en-US"/>
              </w:rPr>
              <w:fldChar w:fldCharType="begin">
                <w:fldData xml:space="preserve">PEVuZE5vdGU+PENpdGU+PEF1dGhvcj5JdmFza2E8L0F1dGhvcj48WWVhcj4yMDIyPC9ZZWFyPjxS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</w:fldData>
              </w:fldChar>
            </w:r>
            <w:r w:rsidR="00984934">
              <w:rPr>
                <w:rFonts w:ascii="Times New Roman" w:hAnsi="Times New Roman" w:cs="Times New Roman"/>
                <w:color w:val="000000" w:themeColor="text1"/>
                <w:sz w:val="16"/>
                <w:szCs w:val="16"/>
                <w:lang w:val="en-US"/>
              </w:rPr>
              <w:instrText xml:space="preserve"> ADDIN EN.CITE.DATA </w:instrText>
            </w:r>
            <w:r w:rsidR="00984934">
              <w:rPr>
                <w:rFonts w:ascii="Times New Roman" w:hAnsi="Times New Roman" w:cs="Times New Roman"/>
                <w:color w:val="000000" w:themeColor="text1"/>
                <w:sz w:val="16"/>
                <w:szCs w:val="16"/>
                <w:lang w:val="en-US"/>
              </w:rPr>
            </w:r>
            <w:r w:rsidR="00984934">
              <w:rPr>
                <w:rFonts w:ascii="Times New Roman" w:hAnsi="Times New Roman" w:cs="Times New Roman"/>
                <w:color w:val="000000" w:themeColor="text1"/>
                <w:sz w:val="16"/>
                <w:szCs w:val="16"/>
                <w:lang w:val="en-US"/>
              </w:rPr>
              <w:fldChar w:fldCharType="end"/>
            </w:r>
            <w:r w:rsidRPr="008943DA">
              <w:rPr>
                <w:rFonts w:ascii="Times New Roman" w:hAnsi="Times New Roman" w:cs="Times New Roman"/>
                <w:color w:val="000000" w:themeColor="text1"/>
                <w:sz w:val="16"/>
                <w:szCs w:val="16"/>
                <w:lang w:val="en-US"/>
              </w:rPr>
              <w:fldChar w:fldCharType="separate"/>
            </w:r>
            <w:r w:rsidR="00984934">
              <w:rPr>
                <w:rFonts w:ascii="Times New Roman" w:hAnsi="Times New Roman" w:cs="Times New Roman"/>
                <w:noProof/>
                <w:color w:val="000000" w:themeColor="text1"/>
                <w:sz w:val="16"/>
                <w:szCs w:val="16"/>
                <w:lang w:val="en-US"/>
              </w:rPr>
              <w:t>(24)</w:t>
            </w:r>
            <w:r w:rsidRPr="008943DA">
              <w:rPr>
                <w:rFonts w:ascii="Times New Roman" w:hAnsi="Times New Roman" w:cs="Times New Roman"/>
                <w:color w:val="000000" w:themeColor="text1"/>
                <w:sz w:val="16"/>
                <w:szCs w:val="16"/>
                <w:lang w:val="en-US"/>
              </w:rPr>
              <w:fldChar w:fldCharType="end"/>
            </w:r>
          </w:p>
        </w:tc>
        <w:tc>
          <w:tcPr>
            <w:tcW w:w="613" w:type="pct"/>
            <w:vMerge w:val="restart"/>
            <w:shd w:val="clear" w:color="auto" w:fill="FFFFFF" w:themeFill="background1"/>
            <w:vAlign w:val="center"/>
          </w:tcPr>
          <w:p w14:paraId="7702C67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 population-based cohort of 1044 elderly women from the Malmö OPRA study</w:t>
            </w:r>
            <w:r w:rsidRPr="008943DA">
              <w:rPr>
                <w:rFonts w:ascii="Times New Roman" w:hAnsi="Times New Roman" w:cs="Times New Roman"/>
                <w:color w:val="000000" w:themeColor="text1"/>
                <w:sz w:val="16"/>
                <w:szCs w:val="16"/>
                <w:vertAlign w:val="superscript"/>
                <w:lang w:val="en-US"/>
              </w:rPr>
              <w:t>¥</w:t>
            </w:r>
          </w:p>
        </w:tc>
        <w:tc>
          <w:tcPr>
            <w:tcW w:w="282" w:type="pct"/>
            <w:vMerge w:val="restart"/>
            <w:vAlign w:val="center"/>
          </w:tcPr>
          <w:p w14:paraId="40851E2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75</w:t>
            </w:r>
          </w:p>
        </w:tc>
        <w:tc>
          <w:tcPr>
            <w:tcW w:w="189" w:type="pct"/>
            <w:vMerge w:val="restart"/>
            <w:vAlign w:val="center"/>
          </w:tcPr>
          <w:p w14:paraId="4DE34E6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F</w:t>
            </w:r>
          </w:p>
        </w:tc>
        <w:tc>
          <w:tcPr>
            <w:tcW w:w="331" w:type="pct"/>
            <w:vMerge w:val="restart"/>
            <w:vAlign w:val="center"/>
          </w:tcPr>
          <w:p w14:paraId="2442DB9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5 years</w:t>
            </w:r>
          </w:p>
        </w:tc>
        <w:tc>
          <w:tcPr>
            <w:tcW w:w="377" w:type="pct"/>
            <w:vMerge w:val="restart"/>
            <w:vAlign w:val="center"/>
          </w:tcPr>
          <w:p w14:paraId="33F02A5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- 80°C</w:t>
            </w:r>
          </w:p>
        </w:tc>
        <w:tc>
          <w:tcPr>
            <w:tcW w:w="377" w:type="pct"/>
            <w:vMerge w:val="restart"/>
            <w:vAlign w:val="center"/>
          </w:tcPr>
          <w:p w14:paraId="1F94512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rPr>
              <w:t>No/morning</w:t>
            </w:r>
          </w:p>
        </w:tc>
        <w:tc>
          <w:tcPr>
            <w:tcW w:w="283" w:type="pct"/>
            <w:vAlign w:val="center"/>
          </w:tcPr>
          <w:p w14:paraId="17FAE678" w14:textId="77777777" w:rsidR="00FA74B4" w:rsidRPr="008943DA" w:rsidRDefault="00FA74B4" w:rsidP="004B7601">
            <w:pPr>
              <w:rPr>
                <w:rFonts w:ascii="Times New Roman" w:hAnsi="Times New Roman" w:cs="Times New Roman"/>
                <w:color w:val="000000" w:themeColor="text1"/>
                <w:sz w:val="16"/>
                <w:szCs w:val="16"/>
                <w:lang w:val="en-US"/>
              </w:rPr>
            </w:pPr>
          </w:p>
        </w:tc>
        <w:tc>
          <w:tcPr>
            <w:tcW w:w="708" w:type="pct"/>
            <w:vAlign w:val="center"/>
          </w:tcPr>
          <w:p w14:paraId="0F68492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ECA7864" w14:textId="77777777" w:rsidR="00FA74B4" w:rsidRPr="008943DA" w:rsidRDefault="00FA74B4" w:rsidP="004B7601">
            <w:pPr>
              <w:rPr>
                <w:rFonts w:ascii="Times New Roman" w:hAnsi="Times New Roman" w:cs="Times New Roman"/>
                <w:color w:val="000000" w:themeColor="text1"/>
                <w:sz w:val="16"/>
                <w:szCs w:val="16"/>
                <w:lang w:val="en-US"/>
              </w:rPr>
            </w:pPr>
          </w:p>
        </w:tc>
        <w:tc>
          <w:tcPr>
            <w:tcW w:w="425" w:type="pct"/>
            <w:vAlign w:val="center"/>
          </w:tcPr>
          <w:p w14:paraId="28796268"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Hazard ratio(95%CI)</w:t>
            </w:r>
          </w:p>
        </w:tc>
        <w:tc>
          <w:tcPr>
            <w:tcW w:w="283" w:type="pct"/>
            <w:vAlign w:val="center"/>
          </w:tcPr>
          <w:p w14:paraId="53C0ED99"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3206725" w14:textId="77777777" w:rsidTr="004B7601">
        <w:trPr>
          <w:gridAfter w:val="1"/>
          <w:wAfter w:w="79" w:type="pct"/>
        </w:trPr>
        <w:tc>
          <w:tcPr>
            <w:tcW w:w="720" w:type="pct"/>
            <w:vMerge/>
            <w:noWrap/>
            <w:vAlign w:val="center"/>
          </w:tcPr>
          <w:p w14:paraId="4A41CA9B"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90677D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8317E80"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DCEE23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4C86F0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857673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C1F410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560EB58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Align w:val="center"/>
          </w:tcPr>
          <w:p w14:paraId="0D5621C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3C59C7A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5B4DF42A"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1.26 (0.90-1.77)</w:t>
            </w:r>
          </w:p>
        </w:tc>
        <w:tc>
          <w:tcPr>
            <w:tcW w:w="283" w:type="pct"/>
            <w:vAlign w:val="center"/>
          </w:tcPr>
          <w:p w14:paraId="589CD190"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122108E" w14:textId="77777777" w:rsidTr="004B7601">
        <w:trPr>
          <w:gridAfter w:val="1"/>
          <w:wAfter w:w="79" w:type="pct"/>
        </w:trPr>
        <w:tc>
          <w:tcPr>
            <w:tcW w:w="720" w:type="pct"/>
            <w:vMerge/>
            <w:noWrap/>
            <w:vAlign w:val="center"/>
          </w:tcPr>
          <w:p w14:paraId="5D21A425"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6EA3180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1DC9BCF"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752059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0ACCD2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046CEC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776E09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1692BAD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Osteoporotic</w:t>
            </w:r>
          </w:p>
        </w:tc>
        <w:tc>
          <w:tcPr>
            <w:tcW w:w="708" w:type="pct"/>
            <w:vAlign w:val="center"/>
          </w:tcPr>
          <w:p w14:paraId="1617074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C7FE11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20EB6AE7"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0.99 (0.68-1.43)</w:t>
            </w:r>
          </w:p>
        </w:tc>
        <w:tc>
          <w:tcPr>
            <w:tcW w:w="283" w:type="pct"/>
            <w:vAlign w:val="center"/>
          </w:tcPr>
          <w:p w14:paraId="0270EC33"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4B751EA" w14:textId="77777777" w:rsidTr="004B7601">
        <w:trPr>
          <w:gridAfter w:val="1"/>
          <w:wAfter w:w="79" w:type="pct"/>
        </w:trPr>
        <w:tc>
          <w:tcPr>
            <w:tcW w:w="720" w:type="pct"/>
            <w:vMerge/>
            <w:noWrap/>
            <w:vAlign w:val="center"/>
          </w:tcPr>
          <w:p w14:paraId="52E201FC"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3730EB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0077697"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95D53FA"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C6B5E7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E148B8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5394A4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1E455C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Align w:val="center"/>
          </w:tcPr>
          <w:p w14:paraId="5FBB52B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306007F9"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6F1EB3B8"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1.27 (0.72-2.21)</w:t>
            </w:r>
          </w:p>
        </w:tc>
        <w:tc>
          <w:tcPr>
            <w:tcW w:w="283" w:type="pct"/>
            <w:vAlign w:val="center"/>
          </w:tcPr>
          <w:p w14:paraId="07E19900"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EE4599A" w14:textId="77777777" w:rsidTr="004B7601">
        <w:trPr>
          <w:gridAfter w:val="1"/>
          <w:wAfter w:w="79" w:type="pct"/>
        </w:trPr>
        <w:tc>
          <w:tcPr>
            <w:tcW w:w="720" w:type="pct"/>
            <w:vMerge/>
            <w:noWrap/>
            <w:vAlign w:val="center"/>
          </w:tcPr>
          <w:p w14:paraId="37CE71B3"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5ECA4E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27E6F88"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78990C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384942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034CF9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50DE1B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09963A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Align w:val="center"/>
          </w:tcPr>
          <w:p w14:paraId="4791CC2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3F51A1A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39B340F6"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1.13 (0.81-1.56)</w:t>
            </w:r>
          </w:p>
        </w:tc>
        <w:tc>
          <w:tcPr>
            <w:tcW w:w="283" w:type="pct"/>
            <w:vAlign w:val="center"/>
          </w:tcPr>
          <w:p w14:paraId="2CCFE72C"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8CD76DA" w14:textId="77777777" w:rsidTr="004B7601">
        <w:trPr>
          <w:gridAfter w:val="1"/>
          <w:wAfter w:w="79" w:type="pct"/>
        </w:trPr>
        <w:tc>
          <w:tcPr>
            <w:tcW w:w="720" w:type="pct"/>
            <w:vMerge/>
            <w:noWrap/>
            <w:vAlign w:val="center"/>
          </w:tcPr>
          <w:p w14:paraId="594E41E2"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A426C3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13F6B00"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8F8CF1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C2D9B5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CAE423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42EDC06"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64BB93D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Osteoporotic</w:t>
            </w:r>
          </w:p>
        </w:tc>
        <w:tc>
          <w:tcPr>
            <w:tcW w:w="708" w:type="pct"/>
            <w:vAlign w:val="center"/>
          </w:tcPr>
          <w:p w14:paraId="0B22974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911B31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47114E34"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1.29 (0.90-1.85)</w:t>
            </w:r>
          </w:p>
        </w:tc>
        <w:tc>
          <w:tcPr>
            <w:tcW w:w="283" w:type="pct"/>
            <w:vAlign w:val="center"/>
          </w:tcPr>
          <w:p w14:paraId="7DF20597"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211F3DF9" w14:textId="77777777" w:rsidTr="004B7601">
        <w:trPr>
          <w:gridAfter w:val="1"/>
          <w:wAfter w:w="79" w:type="pct"/>
        </w:trPr>
        <w:tc>
          <w:tcPr>
            <w:tcW w:w="720" w:type="pct"/>
            <w:vMerge/>
            <w:noWrap/>
            <w:vAlign w:val="center"/>
          </w:tcPr>
          <w:p w14:paraId="0D5572EC"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226868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B03A4C3"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5D49DC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8B5224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7F0A88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67D24D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69FC47E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Align w:val="center"/>
          </w:tcPr>
          <w:p w14:paraId="0E5FD21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D0BC6C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17D47A09"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1.78 (0.99-3.18)</w:t>
            </w:r>
          </w:p>
        </w:tc>
        <w:tc>
          <w:tcPr>
            <w:tcW w:w="283" w:type="pct"/>
            <w:vAlign w:val="center"/>
          </w:tcPr>
          <w:p w14:paraId="4D5A6D48"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36538A8" w14:textId="77777777" w:rsidTr="004B7601">
        <w:trPr>
          <w:gridAfter w:val="1"/>
          <w:wAfter w:w="79" w:type="pct"/>
        </w:trPr>
        <w:tc>
          <w:tcPr>
            <w:tcW w:w="720" w:type="pct"/>
            <w:vMerge/>
            <w:noWrap/>
            <w:vAlign w:val="center"/>
          </w:tcPr>
          <w:p w14:paraId="469932A1"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E3814A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87DB737"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9EAA3C2"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5998F6B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C3E590C"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EEAF786"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726CB8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Align w:val="center"/>
          </w:tcPr>
          <w:p w14:paraId="265B2A4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1271A1AA"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31027D">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2C53AF41"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1.45 (1.04-2.03)</w:t>
            </w:r>
          </w:p>
        </w:tc>
        <w:tc>
          <w:tcPr>
            <w:tcW w:w="283" w:type="pct"/>
            <w:vAlign w:val="center"/>
          </w:tcPr>
          <w:p w14:paraId="217728CE"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5E90546" w14:textId="77777777" w:rsidTr="004B7601">
        <w:trPr>
          <w:gridAfter w:val="1"/>
          <w:wAfter w:w="79" w:type="pct"/>
        </w:trPr>
        <w:tc>
          <w:tcPr>
            <w:tcW w:w="720" w:type="pct"/>
            <w:vMerge/>
            <w:noWrap/>
            <w:vAlign w:val="center"/>
          </w:tcPr>
          <w:p w14:paraId="0D3B6C5C"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BB8CB7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B630128"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0301C5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0BC3A6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0186FFC"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48CDAB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2AB01D03"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Osteoporotic</w:t>
            </w:r>
          </w:p>
        </w:tc>
        <w:tc>
          <w:tcPr>
            <w:tcW w:w="708" w:type="pct"/>
            <w:vAlign w:val="center"/>
          </w:tcPr>
          <w:p w14:paraId="4155D73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152DBAF0"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31027D">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166942E3"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1.60 (1.10-2.34)</w:t>
            </w:r>
          </w:p>
        </w:tc>
        <w:tc>
          <w:tcPr>
            <w:tcW w:w="283" w:type="pct"/>
            <w:vAlign w:val="center"/>
          </w:tcPr>
          <w:p w14:paraId="5F37ACB2"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9151615" w14:textId="77777777" w:rsidTr="004B7601">
        <w:trPr>
          <w:gridAfter w:val="1"/>
          <w:wAfter w:w="79" w:type="pct"/>
        </w:trPr>
        <w:tc>
          <w:tcPr>
            <w:tcW w:w="720" w:type="pct"/>
            <w:vMerge/>
            <w:noWrap/>
            <w:vAlign w:val="center"/>
          </w:tcPr>
          <w:p w14:paraId="077C3BC1"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40D0F3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40C877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FB6CB8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2ABFE2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B42B3E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8FD720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2E0D263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Align w:val="center"/>
          </w:tcPr>
          <w:p w14:paraId="4980604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CF967A4"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31027D">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6709EA19"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1.21 (0.68-2.12)</w:t>
            </w:r>
          </w:p>
        </w:tc>
        <w:tc>
          <w:tcPr>
            <w:tcW w:w="283" w:type="pct"/>
            <w:vAlign w:val="center"/>
          </w:tcPr>
          <w:p w14:paraId="0266B407"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99E437F" w14:textId="77777777" w:rsidTr="004B7601">
        <w:trPr>
          <w:gridAfter w:val="1"/>
          <w:wAfter w:w="79" w:type="pct"/>
        </w:trPr>
        <w:tc>
          <w:tcPr>
            <w:tcW w:w="720" w:type="pct"/>
            <w:vMerge/>
            <w:noWrap/>
            <w:vAlign w:val="center"/>
          </w:tcPr>
          <w:p w14:paraId="78FCFD8B"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C97AD24"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1DA0A49"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4C93B9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56FF8B4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48F5D4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AFABDB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04C190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Align w:val="center"/>
          </w:tcPr>
          <w:p w14:paraId="3268E05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7C72FEF5"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s-intact PINP</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62ABF44A"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1.21 (0.86-1.70)</w:t>
            </w:r>
          </w:p>
        </w:tc>
        <w:tc>
          <w:tcPr>
            <w:tcW w:w="283" w:type="pct"/>
            <w:vAlign w:val="center"/>
          </w:tcPr>
          <w:p w14:paraId="79C79B50"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626EAE6" w14:textId="77777777" w:rsidTr="004B7601">
        <w:trPr>
          <w:gridAfter w:val="1"/>
          <w:wAfter w:w="79" w:type="pct"/>
        </w:trPr>
        <w:tc>
          <w:tcPr>
            <w:tcW w:w="720" w:type="pct"/>
            <w:vMerge/>
            <w:noWrap/>
            <w:vAlign w:val="center"/>
          </w:tcPr>
          <w:p w14:paraId="47904D82"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5FA3D2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C081113"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C83E9E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BB23C2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FBBA00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BF80FC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1682253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Osteoporotic</w:t>
            </w:r>
          </w:p>
        </w:tc>
        <w:tc>
          <w:tcPr>
            <w:tcW w:w="708" w:type="pct"/>
            <w:vAlign w:val="center"/>
          </w:tcPr>
          <w:p w14:paraId="19DA028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BA099B6"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s-intact PINP</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3B35C7B0"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1.25 (0.86-1.82)</w:t>
            </w:r>
          </w:p>
        </w:tc>
        <w:tc>
          <w:tcPr>
            <w:tcW w:w="283" w:type="pct"/>
            <w:vAlign w:val="center"/>
          </w:tcPr>
          <w:p w14:paraId="193A8C59"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09A49EEF" w14:textId="77777777" w:rsidTr="004B7601">
        <w:trPr>
          <w:gridAfter w:val="1"/>
          <w:wAfter w:w="79" w:type="pct"/>
          <w:trHeight w:val="230"/>
        </w:trPr>
        <w:tc>
          <w:tcPr>
            <w:tcW w:w="720" w:type="pct"/>
            <w:vMerge/>
            <w:noWrap/>
            <w:vAlign w:val="center"/>
          </w:tcPr>
          <w:p w14:paraId="4E0E7F14"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D2DEFF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65BBE6F"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8A56ACA"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CFE7F47"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A65B3F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AB5D72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D0BFDD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Align w:val="center"/>
          </w:tcPr>
          <w:p w14:paraId="5016C31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1446AE29"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s-intact PINP</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769410D7"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1.23 (0.69-2.20)</w:t>
            </w:r>
          </w:p>
        </w:tc>
        <w:tc>
          <w:tcPr>
            <w:tcW w:w="283" w:type="pct"/>
            <w:vAlign w:val="center"/>
          </w:tcPr>
          <w:p w14:paraId="2956FFEB"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3D33626" w14:textId="77777777" w:rsidTr="004B7601">
        <w:trPr>
          <w:gridAfter w:val="1"/>
          <w:wAfter w:w="79" w:type="pct"/>
        </w:trPr>
        <w:tc>
          <w:tcPr>
            <w:tcW w:w="720" w:type="pct"/>
            <w:vMerge/>
            <w:noWrap/>
            <w:vAlign w:val="center"/>
          </w:tcPr>
          <w:p w14:paraId="0B71F205"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D5E705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B07F712"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B9E3BF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070399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C5D55A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3ABC9AC"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2064BBC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Align w:val="center"/>
          </w:tcPr>
          <w:p w14:paraId="53858C1A"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55C991D"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s-TRACP5b</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0C6AB4F2"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1.36 (0.98-1.89)</w:t>
            </w:r>
          </w:p>
        </w:tc>
        <w:tc>
          <w:tcPr>
            <w:tcW w:w="283" w:type="pct"/>
            <w:vAlign w:val="center"/>
          </w:tcPr>
          <w:p w14:paraId="74AC5F5C"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23358BDD" w14:textId="77777777" w:rsidTr="004B7601">
        <w:trPr>
          <w:gridAfter w:val="1"/>
          <w:wAfter w:w="79" w:type="pct"/>
        </w:trPr>
        <w:tc>
          <w:tcPr>
            <w:tcW w:w="720" w:type="pct"/>
            <w:vMerge/>
            <w:noWrap/>
            <w:vAlign w:val="center"/>
          </w:tcPr>
          <w:p w14:paraId="28D10EAC"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72C9F2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5E327CA"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67A2AE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7CCB470"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333025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6ED41F5"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7082DF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Osteoporotic</w:t>
            </w:r>
          </w:p>
        </w:tc>
        <w:tc>
          <w:tcPr>
            <w:tcW w:w="708" w:type="pct"/>
            <w:vAlign w:val="center"/>
          </w:tcPr>
          <w:p w14:paraId="0FD948E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1DCDD740"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s-TRACP5b</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7CC78139"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1.24 (0.87-1.79)</w:t>
            </w:r>
          </w:p>
        </w:tc>
        <w:tc>
          <w:tcPr>
            <w:tcW w:w="283" w:type="pct"/>
            <w:vAlign w:val="center"/>
          </w:tcPr>
          <w:p w14:paraId="0CB552C8"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2A46D7B" w14:textId="77777777" w:rsidTr="004B7601">
        <w:trPr>
          <w:gridAfter w:val="1"/>
          <w:wAfter w:w="79" w:type="pct"/>
        </w:trPr>
        <w:tc>
          <w:tcPr>
            <w:tcW w:w="720" w:type="pct"/>
            <w:vMerge/>
            <w:noWrap/>
            <w:vAlign w:val="center"/>
          </w:tcPr>
          <w:p w14:paraId="58436285"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C275BD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CFBF510"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8F5677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98F156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135BE3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5CFA9C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AB1617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Align w:val="center"/>
          </w:tcPr>
          <w:p w14:paraId="01F48C6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1DBA855D"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s-TRACP5b</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179AFAA3"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1.48 (0.83-2.63)</w:t>
            </w:r>
          </w:p>
        </w:tc>
        <w:tc>
          <w:tcPr>
            <w:tcW w:w="283" w:type="pct"/>
            <w:vAlign w:val="center"/>
          </w:tcPr>
          <w:p w14:paraId="2F8DEC06"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3F31FFC" w14:textId="77777777" w:rsidTr="004B7601">
        <w:trPr>
          <w:gridAfter w:val="1"/>
          <w:wAfter w:w="79" w:type="pct"/>
        </w:trPr>
        <w:tc>
          <w:tcPr>
            <w:tcW w:w="720" w:type="pct"/>
            <w:vMerge/>
            <w:noWrap/>
            <w:vAlign w:val="center"/>
          </w:tcPr>
          <w:p w14:paraId="2908F694"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7E85F0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891C85D"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5BC05C3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D9DBDC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78696C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152D9C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127AB6A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Align w:val="center"/>
          </w:tcPr>
          <w:p w14:paraId="08BE50C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082DC4E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u-OC/</w:t>
            </w:r>
            <w:r w:rsidRPr="00166EDA">
              <w:rPr>
                <w:rFonts w:ascii="Times New Roman" w:hAnsi="Times New Roman" w:cs="Times New Roman"/>
                <w:color w:val="000000" w:themeColor="text1"/>
                <w:sz w:val="16"/>
                <w:szCs w:val="16"/>
                <w:lang w:val="en-US"/>
              </w:rPr>
              <w:t>cr</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5EE786E4"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1.49 (1.07-2.08)</w:t>
            </w:r>
          </w:p>
        </w:tc>
        <w:tc>
          <w:tcPr>
            <w:tcW w:w="283" w:type="pct"/>
            <w:vAlign w:val="center"/>
          </w:tcPr>
          <w:p w14:paraId="732EC2C6"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2373DA9" w14:textId="77777777" w:rsidTr="004B7601">
        <w:trPr>
          <w:gridAfter w:val="1"/>
          <w:wAfter w:w="79" w:type="pct"/>
        </w:trPr>
        <w:tc>
          <w:tcPr>
            <w:tcW w:w="720" w:type="pct"/>
            <w:vMerge/>
            <w:noWrap/>
            <w:vAlign w:val="center"/>
          </w:tcPr>
          <w:p w14:paraId="011F02B5"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DB78C6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25924388"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7357DE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5A2BDFA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03095FC"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2F6CFD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11906F8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Osteoporotic</w:t>
            </w:r>
          </w:p>
        </w:tc>
        <w:tc>
          <w:tcPr>
            <w:tcW w:w="708" w:type="pct"/>
            <w:vAlign w:val="center"/>
          </w:tcPr>
          <w:p w14:paraId="6D12802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79CA4AC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u-OC/</w:t>
            </w:r>
            <w:r>
              <w:rPr>
                <w:rFonts w:ascii="Times New Roman" w:hAnsi="Times New Roman" w:cs="Times New Roman"/>
                <w:color w:val="000000" w:themeColor="text1"/>
                <w:sz w:val="16"/>
                <w:szCs w:val="16"/>
                <w:lang w:val="en-US"/>
              </w:rPr>
              <w:t>c</w:t>
            </w:r>
            <w:r w:rsidRPr="008943DA">
              <w:rPr>
                <w:rFonts w:ascii="Times New Roman" w:hAnsi="Times New Roman" w:cs="Times New Roman"/>
                <w:color w:val="000000" w:themeColor="text1"/>
                <w:sz w:val="16"/>
                <w:szCs w:val="16"/>
                <w:lang w:val="en-US"/>
              </w:rPr>
              <w:t>r</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60A39792"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1.51 (1.04-2.17)</w:t>
            </w:r>
          </w:p>
        </w:tc>
        <w:tc>
          <w:tcPr>
            <w:tcW w:w="283" w:type="pct"/>
            <w:vAlign w:val="center"/>
          </w:tcPr>
          <w:p w14:paraId="7EFAAFCD"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00D6591" w14:textId="77777777" w:rsidTr="004B7601">
        <w:trPr>
          <w:gridAfter w:val="1"/>
          <w:wAfter w:w="79" w:type="pct"/>
        </w:trPr>
        <w:tc>
          <w:tcPr>
            <w:tcW w:w="720" w:type="pct"/>
            <w:vMerge/>
            <w:noWrap/>
            <w:vAlign w:val="center"/>
          </w:tcPr>
          <w:p w14:paraId="4C4575B4"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1FC1573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73C27E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9D4C9D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34F80D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C0F76A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846B7E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5C09382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Align w:val="center"/>
          </w:tcPr>
          <w:p w14:paraId="68BD502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1B96D71"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u-OC/</w:t>
            </w:r>
            <w:r>
              <w:rPr>
                <w:rFonts w:ascii="Times New Roman" w:hAnsi="Times New Roman" w:cs="Times New Roman"/>
                <w:color w:val="000000" w:themeColor="text1"/>
                <w:sz w:val="16"/>
                <w:szCs w:val="16"/>
                <w:lang w:val="en-US"/>
              </w:rPr>
              <w:t>c</w:t>
            </w:r>
            <w:r w:rsidRPr="008943DA">
              <w:rPr>
                <w:rFonts w:ascii="Times New Roman" w:hAnsi="Times New Roman" w:cs="Times New Roman"/>
                <w:color w:val="000000" w:themeColor="text1"/>
                <w:sz w:val="16"/>
                <w:szCs w:val="16"/>
                <w:lang w:val="en-US"/>
              </w:rPr>
              <w:t>r</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01A87081"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1.99 (1.10-3.60)</w:t>
            </w:r>
          </w:p>
        </w:tc>
        <w:tc>
          <w:tcPr>
            <w:tcW w:w="283" w:type="pct"/>
            <w:vAlign w:val="center"/>
          </w:tcPr>
          <w:p w14:paraId="35F0C048"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44ED0E6" w14:textId="77777777" w:rsidTr="004B7601">
        <w:trPr>
          <w:gridAfter w:val="1"/>
          <w:wAfter w:w="79" w:type="pct"/>
        </w:trPr>
        <w:tc>
          <w:tcPr>
            <w:tcW w:w="720" w:type="pct"/>
            <w:vMerge/>
            <w:noWrap/>
            <w:vAlign w:val="center"/>
          </w:tcPr>
          <w:p w14:paraId="4CFE680E"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6EACF0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914451D"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69AC24A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C07009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3ADBC15"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B15195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337A02C9"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Align w:val="center"/>
          </w:tcPr>
          <w:p w14:paraId="6AC9AD3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607DD4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06C161E3"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1.34 </w:t>
            </w:r>
          </w:p>
          <w:p w14:paraId="43D4FA8F"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(0.94-1.90)</w:t>
            </w:r>
            <w:r w:rsidRPr="008943DA">
              <w:rPr>
                <w:rFonts w:ascii="Times New Roman" w:hAnsi="Times New Roman" w:cs="Times New Roman"/>
                <w:color w:val="000000" w:themeColor="text1"/>
                <w:sz w:val="16"/>
                <w:szCs w:val="16"/>
                <w:vertAlign w:val="superscript"/>
              </w:rPr>
              <w:t>xxi</w:t>
            </w:r>
          </w:p>
        </w:tc>
        <w:tc>
          <w:tcPr>
            <w:tcW w:w="283" w:type="pct"/>
            <w:vAlign w:val="center"/>
          </w:tcPr>
          <w:p w14:paraId="5C9D2986"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D2BD94A" w14:textId="77777777" w:rsidTr="004B7601">
        <w:trPr>
          <w:gridAfter w:val="1"/>
          <w:wAfter w:w="79" w:type="pct"/>
        </w:trPr>
        <w:tc>
          <w:tcPr>
            <w:tcW w:w="720" w:type="pct"/>
            <w:vMerge/>
            <w:noWrap/>
            <w:vAlign w:val="center"/>
          </w:tcPr>
          <w:p w14:paraId="2EB0CB84"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F7C572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0274E19"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EEC0F5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1164D6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FA47AD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408EE0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059F982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Osteoporotic</w:t>
            </w:r>
          </w:p>
        </w:tc>
        <w:tc>
          <w:tcPr>
            <w:tcW w:w="708" w:type="pct"/>
            <w:vAlign w:val="center"/>
          </w:tcPr>
          <w:p w14:paraId="569C9FFA"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1B2202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39891678"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1.25 </w:t>
            </w:r>
          </w:p>
          <w:p w14:paraId="5B2FD54E"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(0.85-1.85)</w:t>
            </w:r>
            <w:r w:rsidRPr="008943DA">
              <w:rPr>
                <w:rFonts w:ascii="Times New Roman" w:hAnsi="Times New Roman" w:cs="Times New Roman"/>
                <w:color w:val="000000" w:themeColor="text1"/>
                <w:sz w:val="16"/>
                <w:szCs w:val="16"/>
                <w:vertAlign w:val="superscript"/>
              </w:rPr>
              <w:t>xxi</w:t>
            </w:r>
          </w:p>
        </w:tc>
        <w:tc>
          <w:tcPr>
            <w:tcW w:w="283" w:type="pct"/>
            <w:vAlign w:val="center"/>
          </w:tcPr>
          <w:p w14:paraId="5516F7C3"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7A2E903" w14:textId="77777777" w:rsidTr="004B7601">
        <w:trPr>
          <w:gridAfter w:val="1"/>
          <w:wAfter w:w="79" w:type="pct"/>
        </w:trPr>
        <w:tc>
          <w:tcPr>
            <w:tcW w:w="720" w:type="pct"/>
            <w:vMerge/>
            <w:noWrap/>
            <w:vAlign w:val="center"/>
          </w:tcPr>
          <w:p w14:paraId="463BE9D6"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3869D9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E599F4C"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F410BD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6D6FF9C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BCEAD8B"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2E4B4B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5AF6B19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Align w:val="center"/>
          </w:tcPr>
          <w:p w14:paraId="4508D703"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7F2D550B"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s-OC</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092487BA"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1.61 </w:t>
            </w:r>
          </w:p>
          <w:p w14:paraId="5977A04B"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(0.87-2.99)</w:t>
            </w:r>
            <w:r w:rsidRPr="008943DA">
              <w:rPr>
                <w:rFonts w:ascii="Times New Roman" w:hAnsi="Times New Roman" w:cs="Times New Roman"/>
                <w:color w:val="000000" w:themeColor="text1"/>
                <w:sz w:val="16"/>
                <w:szCs w:val="16"/>
                <w:vertAlign w:val="superscript"/>
              </w:rPr>
              <w:t xml:space="preserve"> xxi</w:t>
            </w:r>
          </w:p>
        </w:tc>
        <w:tc>
          <w:tcPr>
            <w:tcW w:w="283" w:type="pct"/>
            <w:vAlign w:val="center"/>
          </w:tcPr>
          <w:p w14:paraId="5D4D4026"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51229E2" w14:textId="77777777" w:rsidTr="004B7601">
        <w:trPr>
          <w:gridAfter w:val="1"/>
          <w:wAfter w:w="79" w:type="pct"/>
        </w:trPr>
        <w:tc>
          <w:tcPr>
            <w:tcW w:w="720" w:type="pct"/>
            <w:vMerge/>
            <w:noWrap/>
            <w:vAlign w:val="center"/>
          </w:tcPr>
          <w:p w14:paraId="3FD217EB"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9EC679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D4DED4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195BC0D"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585C1C2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0B117C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4EA00B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2029402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Align w:val="center"/>
          </w:tcPr>
          <w:p w14:paraId="698EADF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1B4FDD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377A75B9"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1.21 </w:t>
            </w:r>
          </w:p>
          <w:p w14:paraId="70030D86"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(0.86-1.69)</w:t>
            </w:r>
            <w:r w:rsidRPr="008943DA">
              <w:rPr>
                <w:rFonts w:ascii="Times New Roman" w:hAnsi="Times New Roman" w:cs="Times New Roman"/>
                <w:color w:val="000000" w:themeColor="text1"/>
                <w:sz w:val="16"/>
                <w:szCs w:val="16"/>
                <w:vertAlign w:val="superscript"/>
              </w:rPr>
              <w:t xml:space="preserve"> xxi</w:t>
            </w:r>
          </w:p>
        </w:tc>
        <w:tc>
          <w:tcPr>
            <w:tcW w:w="283" w:type="pct"/>
            <w:vAlign w:val="center"/>
          </w:tcPr>
          <w:p w14:paraId="402ACD48"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DC2BB70" w14:textId="77777777" w:rsidTr="004B7601">
        <w:trPr>
          <w:gridAfter w:val="1"/>
          <w:wAfter w:w="79" w:type="pct"/>
        </w:trPr>
        <w:tc>
          <w:tcPr>
            <w:tcW w:w="720" w:type="pct"/>
            <w:vMerge/>
            <w:noWrap/>
            <w:vAlign w:val="center"/>
          </w:tcPr>
          <w:p w14:paraId="64DD9E10"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505B94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7A1E774"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9394759"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57304F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89327B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0676E1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AF78E0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Osteoporotic</w:t>
            </w:r>
          </w:p>
        </w:tc>
        <w:tc>
          <w:tcPr>
            <w:tcW w:w="708" w:type="pct"/>
            <w:vAlign w:val="center"/>
          </w:tcPr>
          <w:p w14:paraId="061046F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397F097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599BA3C6"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1.39 </w:t>
            </w:r>
          </w:p>
          <w:p w14:paraId="42E6D8F1"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(0.95-2.01)</w:t>
            </w:r>
            <w:r w:rsidRPr="008943DA">
              <w:rPr>
                <w:rFonts w:ascii="Times New Roman" w:hAnsi="Times New Roman" w:cs="Times New Roman"/>
                <w:color w:val="000000" w:themeColor="text1"/>
                <w:sz w:val="16"/>
                <w:szCs w:val="16"/>
                <w:vertAlign w:val="superscript"/>
              </w:rPr>
              <w:t>xxi</w:t>
            </w:r>
          </w:p>
        </w:tc>
        <w:tc>
          <w:tcPr>
            <w:tcW w:w="283" w:type="pct"/>
            <w:vAlign w:val="center"/>
          </w:tcPr>
          <w:p w14:paraId="2D1D729D"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23C96BCB" w14:textId="77777777" w:rsidTr="004B7601">
        <w:trPr>
          <w:gridAfter w:val="1"/>
          <w:wAfter w:w="79" w:type="pct"/>
        </w:trPr>
        <w:tc>
          <w:tcPr>
            <w:tcW w:w="720" w:type="pct"/>
            <w:vMerge/>
            <w:noWrap/>
            <w:vAlign w:val="center"/>
          </w:tcPr>
          <w:p w14:paraId="129D9FB1"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4040146"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8B1A834"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28EC19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39A46FA7"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45C384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0E8E2A1"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514AE95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Align w:val="center"/>
          </w:tcPr>
          <w:p w14:paraId="41E5B66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494199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s-BALP</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60A66CDA"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1.91 </w:t>
            </w:r>
          </w:p>
          <w:p w14:paraId="6BAACD78"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(1.04-3.49)</w:t>
            </w:r>
            <w:r w:rsidRPr="008943DA">
              <w:rPr>
                <w:rFonts w:ascii="Times New Roman" w:hAnsi="Times New Roman" w:cs="Times New Roman"/>
                <w:color w:val="000000" w:themeColor="text1"/>
                <w:sz w:val="16"/>
                <w:szCs w:val="16"/>
                <w:vertAlign w:val="superscript"/>
              </w:rPr>
              <w:t>xxi</w:t>
            </w:r>
          </w:p>
        </w:tc>
        <w:tc>
          <w:tcPr>
            <w:tcW w:w="283" w:type="pct"/>
            <w:vAlign w:val="center"/>
          </w:tcPr>
          <w:p w14:paraId="1299727A"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131EBEE5" w14:textId="77777777" w:rsidTr="004B7601">
        <w:trPr>
          <w:gridAfter w:val="1"/>
          <w:wAfter w:w="79" w:type="pct"/>
        </w:trPr>
        <w:tc>
          <w:tcPr>
            <w:tcW w:w="720" w:type="pct"/>
            <w:vMerge/>
            <w:noWrap/>
            <w:vAlign w:val="center"/>
          </w:tcPr>
          <w:p w14:paraId="01390A70"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04522D4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FA0A8C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3178D74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3E7279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5E5B3A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82AD10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4DA304C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Align w:val="center"/>
          </w:tcPr>
          <w:p w14:paraId="01FB992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C2ED92A"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31027D">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1C4DE6FF"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1.59 </w:t>
            </w:r>
          </w:p>
          <w:p w14:paraId="73A37ABB"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(1.11-2.26)</w:t>
            </w:r>
            <w:r w:rsidRPr="008943DA">
              <w:rPr>
                <w:rFonts w:ascii="Times New Roman" w:hAnsi="Times New Roman" w:cs="Times New Roman"/>
                <w:color w:val="000000" w:themeColor="text1"/>
                <w:sz w:val="16"/>
                <w:szCs w:val="16"/>
                <w:vertAlign w:val="superscript"/>
              </w:rPr>
              <w:t>xxi</w:t>
            </w:r>
          </w:p>
        </w:tc>
        <w:tc>
          <w:tcPr>
            <w:tcW w:w="283" w:type="pct"/>
            <w:vAlign w:val="center"/>
          </w:tcPr>
          <w:p w14:paraId="61A85DAE"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23C5644D" w14:textId="77777777" w:rsidTr="004B7601">
        <w:trPr>
          <w:gridAfter w:val="1"/>
          <w:wAfter w:w="79" w:type="pct"/>
        </w:trPr>
        <w:tc>
          <w:tcPr>
            <w:tcW w:w="720" w:type="pct"/>
            <w:vMerge/>
            <w:noWrap/>
            <w:vAlign w:val="center"/>
          </w:tcPr>
          <w:p w14:paraId="1D8E1323"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6E80E52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61E4E9C7"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5E96FDB"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774E20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A0EF1BE"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A5CD46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64D26B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Osteoporotic</w:t>
            </w:r>
          </w:p>
        </w:tc>
        <w:tc>
          <w:tcPr>
            <w:tcW w:w="708" w:type="pct"/>
            <w:vAlign w:val="center"/>
          </w:tcPr>
          <w:p w14:paraId="08D4312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F6D53E5"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31027D">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303845AB"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1.75 </w:t>
            </w:r>
          </w:p>
          <w:p w14:paraId="79D583EA"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(1.17-2.61)</w:t>
            </w:r>
            <w:r w:rsidRPr="008943DA">
              <w:rPr>
                <w:rFonts w:ascii="Times New Roman" w:hAnsi="Times New Roman" w:cs="Times New Roman"/>
                <w:color w:val="000000" w:themeColor="text1"/>
                <w:sz w:val="16"/>
                <w:szCs w:val="16"/>
                <w:vertAlign w:val="superscript"/>
              </w:rPr>
              <w:t>xxi</w:t>
            </w:r>
          </w:p>
        </w:tc>
        <w:tc>
          <w:tcPr>
            <w:tcW w:w="283" w:type="pct"/>
            <w:vAlign w:val="center"/>
          </w:tcPr>
          <w:p w14:paraId="0F329D33"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2D58B1D5" w14:textId="77777777" w:rsidTr="004B7601">
        <w:trPr>
          <w:gridAfter w:val="1"/>
          <w:wAfter w:w="79" w:type="pct"/>
        </w:trPr>
        <w:tc>
          <w:tcPr>
            <w:tcW w:w="720" w:type="pct"/>
            <w:vMerge/>
            <w:noWrap/>
            <w:vAlign w:val="center"/>
          </w:tcPr>
          <w:p w14:paraId="66A5AF58"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D44A6D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DC1B18A"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AC4EBC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F94FED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2005823"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42422A1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F561D27"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Align w:val="center"/>
          </w:tcPr>
          <w:p w14:paraId="25A96F16"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70175384"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31027D">
              <w:rPr>
                <w:rFonts w:ascii="Times New Roman" w:hAnsi="Times New Roman" w:cs="Times New Roman"/>
                <w:color w:val="000000" w:themeColor="text1"/>
                <w:sz w:val="16"/>
                <w:szCs w:val="16"/>
                <w:lang w:val="en-GB"/>
              </w:rPr>
              <w:t>s-β-CTX-I</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49EBD574"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1.16 </w:t>
            </w:r>
          </w:p>
          <w:p w14:paraId="7768AF8F"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(0.64-2.09)</w:t>
            </w:r>
            <w:r w:rsidRPr="008943DA">
              <w:rPr>
                <w:rFonts w:ascii="Times New Roman" w:hAnsi="Times New Roman" w:cs="Times New Roman"/>
                <w:color w:val="000000" w:themeColor="text1"/>
                <w:sz w:val="16"/>
                <w:szCs w:val="16"/>
                <w:vertAlign w:val="superscript"/>
              </w:rPr>
              <w:t>xxi</w:t>
            </w:r>
          </w:p>
        </w:tc>
        <w:tc>
          <w:tcPr>
            <w:tcW w:w="283" w:type="pct"/>
            <w:vAlign w:val="center"/>
          </w:tcPr>
          <w:p w14:paraId="0623FAC9"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B28504C" w14:textId="77777777" w:rsidTr="004B7601">
        <w:trPr>
          <w:gridAfter w:val="1"/>
          <w:wAfter w:w="79" w:type="pct"/>
        </w:trPr>
        <w:tc>
          <w:tcPr>
            <w:tcW w:w="720" w:type="pct"/>
            <w:vMerge/>
            <w:noWrap/>
            <w:vAlign w:val="center"/>
          </w:tcPr>
          <w:p w14:paraId="3EAB16CA"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4496182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D286E2C"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317731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55A607E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D8AE424"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45F1923"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3F54284F"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Align w:val="center"/>
          </w:tcPr>
          <w:p w14:paraId="1A9B3B5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03F3305"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s-iPINP</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2395212F"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1.34 </w:t>
            </w:r>
          </w:p>
          <w:p w14:paraId="2B26BDCD"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(0.94-1.90)</w:t>
            </w:r>
            <w:r w:rsidRPr="008943DA">
              <w:rPr>
                <w:rFonts w:ascii="Times New Roman" w:hAnsi="Times New Roman" w:cs="Times New Roman"/>
                <w:color w:val="000000" w:themeColor="text1"/>
                <w:sz w:val="16"/>
                <w:szCs w:val="16"/>
                <w:vertAlign w:val="superscript"/>
              </w:rPr>
              <w:t>xxi</w:t>
            </w:r>
          </w:p>
        </w:tc>
        <w:tc>
          <w:tcPr>
            <w:tcW w:w="283" w:type="pct"/>
            <w:vAlign w:val="center"/>
          </w:tcPr>
          <w:p w14:paraId="084C1E05"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76A1D02" w14:textId="77777777" w:rsidTr="004B7601">
        <w:trPr>
          <w:gridAfter w:val="1"/>
          <w:wAfter w:w="79" w:type="pct"/>
        </w:trPr>
        <w:tc>
          <w:tcPr>
            <w:tcW w:w="720" w:type="pct"/>
            <w:vMerge/>
            <w:noWrap/>
            <w:vAlign w:val="center"/>
          </w:tcPr>
          <w:p w14:paraId="049D7371"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76264E2"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04C4F9BD"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13AD6DA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F5456A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18D9E0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0F496DD"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124C5CBA"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Osteoporotic</w:t>
            </w:r>
          </w:p>
        </w:tc>
        <w:tc>
          <w:tcPr>
            <w:tcW w:w="708" w:type="pct"/>
            <w:vAlign w:val="center"/>
          </w:tcPr>
          <w:p w14:paraId="168E072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61B4B310"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s-iPINP</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6C46557C"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1.37 </w:t>
            </w:r>
          </w:p>
          <w:p w14:paraId="614A6CBB"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(0.92-2.03)</w:t>
            </w:r>
            <w:r w:rsidRPr="008943DA">
              <w:rPr>
                <w:rFonts w:ascii="Times New Roman" w:hAnsi="Times New Roman" w:cs="Times New Roman"/>
                <w:color w:val="000000" w:themeColor="text1"/>
                <w:sz w:val="16"/>
                <w:szCs w:val="16"/>
                <w:vertAlign w:val="superscript"/>
              </w:rPr>
              <w:t>xxi</w:t>
            </w:r>
          </w:p>
        </w:tc>
        <w:tc>
          <w:tcPr>
            <w:tcW w:w="283" w:type="pct"/>
            <w:vAlign w:val="center"/>
          </w:tcPr>
          <w:p w14:paraId="7F3A3758"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66C33435" w14:textId="77777777" w:rsidTr="004B7601">
        <w:trPr>
          <w:gridAfter w:val="1"/>
          <w:wAfter w:w="79" w:type="pct"/>
        </w:trPr>
        <w:tc>
          <w:tcPr>
            <w:tcW w:w="720" w:type="pct"/>
            <w:vMerge/>
            <w:noWrap/>
            <w:vAlign w:val="center"/>
          </w:tcPr>
          <w:p w14:paraId="3CE7C119"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1E7C12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2EA1D02"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A67AAC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60F279F"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E6FF9B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8CBE48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710B035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Align w:val="center"/>
          </w:tcPr>
          <w:p w14:paraId="4E8BAA1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5F0A43CC"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s-iPINP</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27D7CF77" w14:textId="77777777" w:rsidR="00FA74B4" w:rsidRPr="008943DA" w:rsidRDefault="00FA74B4" w:rsidP="004B7601">
            <w:pPr>
              <w:rPr>
                <w:rFonts w:ascii="Times New Roman" w:hAnsi="Times New Roman" w:cs="Times New Roman"/>
                <w:color w:val="000000" w:themeColor="text1"/>
                <w:sz w:val="16"/>
                <w:szCs w:val="16"/>
                <w:lang w:val="hu-HU"/>
              </w:rPr>
            </w:pPr>
            <w:r w:rsidRPr="008943DA">
              <w:rPr>
                <w:rFonts w:ascii="Times New Roman" w:hAnsi="Times New Roman" w:cs="Times New Roman"/>
                <w:color w:val="000000" w:themeColor="text1"/>
                <w:sz w:val="16"/>
                <w:szCs w:val="16"/>
              </w:rPr>
              <w:t xml:space="preserve">1.31 </w:t>
            </w:r>
          </w:p>
          <w:p w14:paraId="1D3EC05B"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rPr>
              <w:t>(0.71-2.39)</w:t>
            </w:r>
            <w:r w:rsidRPr="008943DA">
              <w:rPr>
                <w:rFonts w:ascii="Times New Roman" w:hAnsi="Times New Roman" w:cs="Times New Roman"/>
                <w:color w:val="000000" w:themeColor="text1"/>
                <w:sz w:val="16"/>
                <w:szCs w:val="16"/>
                <w:vertAlign w:val="superscript"/>
              </w:rPr>
              <w:t>xxi</w:t>
            </w:r>
          </w:p>
        </w:tc>
        <w:tc>
          <w:tcPr>
            <w:tcW w:w="283" w:type="pct"/>
            <w:vAlign w:val="center"/>
          </w:tcPr>
          <w:p w14:paraId="0B661869"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B4B381A" w14:textId="77777777" w:rsidTr="004B7601">
        <w:trPr>
          <w:gridAfter w:val="1"/>
          <w:wAfter w:w="79" w:type="pct"/>
        </w:trPr>
        <w:tc>
          <w:tcPr>
            <w:tcW w:w="720" w:type="pct"/>
            <w:vMerge/>
            <w:noWrap/>
            <w:vAlign w:val="center"/>
          </w:tcPr>
          <w:p w14:paraId="69B6BAB4"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225895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1512DBC6"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0F85F68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214E4F7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44C30B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9F5F989"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3C72A57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vAlign w:val="center"/>
          </w:tcPr>
          <w:p w14:paraId="1542452F"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A64E116"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s-TRACP5b</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7B1BC7A1"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1.44 </w:t>
            </w:r>
          </w:p>
          <w:p w14:paraId="73C665FE"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(1.03-2.02)</w:t>
            </w:r>
            <w:r w:rsidRPr="008943DA">
              <w:rPr>
                <w:rFonts w:ascii="Times New Roman" w:hAnsi="Times New Roman" w:cs="Times New Roman"/>
                <w:color w:val="000000" w:themeColor="text1"/>
                <w:sz w:val="16"/>
                <w:szCs w:val="16"/>
                <w:vertAlign w:val="superscript"/>
                <w:lang w:val="en-US"/>
              </w:rPr>
              <w:t xml:space="preserve"> xxi</w:t>
            </w:r>
          </w:p>
        </w:tc>
        <w:tc>
          <w:tcPr>
            <w:tcW w:w="283" w:type="pct"/>
            <w:vAlign w:val="center"/>
          </w:tcPr>
          <w:p w14:paraId="1D43C0E1"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76DE076C" w14:textId="77777777" w:rsidTr="004B7601">
        <w:trPr>
          <w:gridAfter w:val="1"/>
          <w:wAfter w:w="79" w:type="pct"/>
        </w:trPr>
        <w:tc>
          <w:tcPr>
            <w:tcW w:w="720" w:type="pct"/>
            <w:vMerge/>
            <w:noWrap/>
            <w:vAlign w:val="center"/>
          </w:tcPr>
          <w:p w14:paraId="1FB41869"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5B193B4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202EE8C"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75866B11"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40C64EE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2CDEB22"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00C22A75"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33E37956"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Osteoporotic</w:t>
            </w:r>
          </w:p>
        </w:tc>
        <w:tc>
          <w:tcPr>
            <w:tcW w:w="708" w:type="pct"/>
            <w:vAlign w:val="center"/>
          </w:tcPr>
          <w:p w14:paraId="38B29FE0"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37AC2C3B"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s-TRACP5b</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6329991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1.31 </w:t>
            </w:r>
          </w:p>
          <w:p w14:paraId="4DE3EAE4"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(0.90-1.89)</w:t>
            </w:r>
            <w:r w:rsidRPr="008943DA">
              <w:rPr>
                <w:rFonts w:ascii="Times New Roman" w:hAnsi="Times New Roman" w:cs="Times New Roman"/>
                <w:color w:val="000000" w:themeColor="text1"/>
                <w:sz w:val="16"/>
                <w:szCs w:val="16"/>
                <w:vertAlign w:val="superscript"/>
                <w:lang w:val="en-US"/>
              </w:rPr>
              <w:t xml:space="preserve"> xxi</w:t>
            </w:r>
          </w:p>
        </w:tc>
        <w:tc>
          <w:tcPr>
            <w:tcW w:w="283" w:type="pct"/>
            <w:vAlign w:val="center"/>
          </w:tcPr>
          <w:p w14:paraId="3BB7023F"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5F4C9FB5" w14:textId="77777777" w:rsidTr="004B7601">
        <w:trPr>
          <w:gridAfter w:val="1"/>
          <w:wAfter w:w="79" w:type="pct"/>
        </w:trPr>
        <w:tc>
          <w:tcPr>
            <w:tcW w:w="720" w:type="pct"/>
            <w:vMerge/>
            <w:noWrap/>
            <w:vAlign w:val="center"/>
          </w:tcPr>
          <w:p w14:paraId="3ECFA096"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3E5078FA"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303DEA89"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525B49D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132C55D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26E5A3F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52D047E5"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1B62FE20"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Vertebral</w:t>
            </w:r>
          </w:p>
        </w:tc>
        <w:tc>
          <w:tcPr>
            <w:tcW w:w="708" w:type="pct"/>
            <w:vAlign w:val="center"/>
          </w:tcPr>
          <w:p w14:paraId="3FBBD49C"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23D84D59" w14:textId="77777777" w:rsidR="00FA74B4" w:rsidRPr="008943DA" w:rsidRDefault="00FA74B4" w:rsidP="004B7601">
            <w:pPr>
              <w:rPr>
                <w:rFonts w:ascii="Times New Roman" w:hAnsi="Times New Roman" w:cs="Times New Roman"/>
                <w:color w:val="000000" w:themeColor="text1"/>
                <w:sz w:val="16"/>
                <w:szCs w:val="16"/>
                <w:vertAlign w:val="superscript"/>
                <w:lang w:val="en-US"/>
              </w:rPr>
            </w:pPr>
            <w:r w:rsidRPr="008943DA">
              <w:rPr>
                <w:rFonts w:ascii="Times New Roman" w:hAnsi="Times New Roman" w:cs="Times New Roman"/>
                <w:color w:val="000000" w:themeColor="text1"/>
                <w:sz w:val="16"/>
                <w:szCs w:val="16"/>
                <w:lang w:val="en-US"/>
              </w:rPr>
              <w:t>s-TRACP5b</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3C1C1FA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1.52 </w:t>
            </w:r>
          </w:p>
          <w:p w14:paraId="1DF73F15"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(0.85-2.74)</w:t>
            </w:r>
            <w:r w:rsidRPr="008943DA">
              <w:rPr>
                <w:rFonts w:ascii="Times New Roman" w:hAnsi="Times New Roman" w:cs="Times New Roman"/>
                <w:color w:val="000000" w:themeColor="text1"/>
                <w:sz w:val="16"/>
                <w:szCs w:val="16"/>
                <w:vertAlign w:val="superscript"/>
                <w:lang w:val="en-US"/>
              </w:rPr>
              <w:t xml:space="preserve"> xxi</w:t>
            </w:r>
          </w:p>
        </w:tc>
        <w:tc>
          <w:tcPr>
            <w:tcW w:w="283" w:type="pct"/>
            <w:vAlign w:val="center"/>
          </w:tcPr>
          <w:p w14:paraId="313BD44F"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43193DC1" w14:textId="77777777" w:rsidTr="004B7601">
        <w:trPr>
          <w:gridAfter w:val="1"/>
          <w:wAfter w:w="79" w:type="pct"/>
        </w:trPr>
        <w:tc>
          <w:tcPr>
            <w:tcW w:w="720" w:type="pct"/>
            <w:vMerge/>
            <w:noWrap/>
            <w:vAlign w:val="center"/>
          </w:tcPr>
          <w:p w14:paraId="1997C7C3"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6ED7319E"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509779ED"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5E2D58C8"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CB3C8C6"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82A1EC8"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32EBCA1B"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tcBorders>
              <w:bottom w:val="single" w:sz="4" w:space="0" w:color="auto"/>
            </w:tcBorders>
            <w:vAlign w:val="center"/>
          </w:tcPr>
          <w:p w14:paraId="1AB5336B"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All</w:t>
            </w:r>
          </w:p>
        </w:tc>
        <w:tc>
          <w:tcPr>
            <w:tcW w:w="708" w:type="pct"/>
            <w:tcBorders>
              <w:bottom w:val="single" w:sz="4" w:space="0" w:color="auto"/>
            </w:tcBorders>
            <w:vAlign w:val="center"/>
          </w:tcPr>
          <w:p w14:paraId="34825FE5"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tcBorders>
              <w:bottom w:val="single" w:sz="4" w:space="0" w:color="auto"/>
            </w:tcBorders>
            <w:vAlign w:val="center"/>
          </w:tcPr>
          <w:p w14:paraId="08A5ADBC"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u-OC/</w:t>
            </w:r>
            <w:r>
              <w:rPr>
                <w:rFonts w:ascii="Times New Roman" w:hAnsi="Times New Roman" w:cs="Times New Roman"/>
                <w:color w:val="000000" w:themeColor="text1"/>
                <w:sz w:val="16"/>
                <w:szCs w:val="16"/>
                <w:lang w:val="en-US"/>
              </w:rPr>
              <w:t>c</w:t>
            </w:r>
            <w:r w:rsidRPr="008943DA">
              <w:rPr>
                <w:rFonts w:ascii="Times New Roman" w:hAnsi="Times New Roman" w:cs="Times New Roman"/>
                <w:color w:val="000000" w:themeColor="text1"/>
                <w:sz w:val="16"/>
                <w:szCs w:val="16"/>
                <w:lang w:val="en-US"/>
              </w:rPr>
              <w:t>r</w:t>
            </w:r>
            <w:r w:rsidRPr="008943DA">
              <w:rPr>
                <w:rFonts w:ascii="Times New Roman" w:hAnsi="Times New Roman" w:cs="Times New Roman"/>
                <w:color w:val="000000" w:themeColor="text1"/>
                <w:sz w:val="16"/>
                <w:szCs w:val="16"/>
                <w:vertAlign w:val="superscript"/>
                <w:lang w:val="en-US"/>
              </w:rPr>
              <w:t>r</w:t>
            </w:r>
          </w:p>
        </w:tc>
        <w:tc>
          <w:tcPr>
            <w:tcW w:w="425" w:type="pct"/>
            <w:tcBorders>
              <w:bottom w:val="single" w:sz="4" w:space="0" w:color="auto"/>
            </w:tcBorders>
            <w:vAlign w:val="center"/>
          </w:tcPr>
          <w:p w14:paraId="5706BB18"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1.55 </w:t>
            </w:r>
          </w:p>
          <w:p w14:paraId="38447198"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lang w:val="en-US"/>
              </w:rPr>
              <w:t>(1.10-2.19)</w:t>
            </w:r>
            <w:r w:rsidRPr="008943DA">
              <w:rPr>
                <w:rFonts w:ascii="Times New Roman" w:hAnsi="Times New Roman" w:cs="Times New Roman"/>
                <w:color w:val="000000" w:themeColor="text1"/>
                <w:sz w:val="16"/>
                <w:szCs w:val="16"/>
                <w:vertAlign w:val="superscript"/>
                <w:lang w:val="en-US"/>
              </w:rPr>
              <w:t xml:space="preserve"> xxi</w:t>
            </w:r>
          </w:p>
        </w:tc>
        <w:tc>
          <w:tcPr>
            <w:tcW w:w="283" w:type="pct"/>
            <w:tcBorders>
              <w:bottom w:val="single" w:sz="4" w:space="0" w:color="auto"/>
            </w:tcBorders>
            <w:vAlign w:val="center"/>
          </w:tcPr>
          <w:p w14:paraId="34C6A0F2"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3348B569" w14:textId="77777777" w:rsidTr="004B7601">
        <w:trPr>
          <w:gridAfter w:val="1"/>
          <w:wAfter w:w="79" w:type="pct"/>
        </w:trPr>
        <w:tc>
          <w:tcPr>
            <w:tcW w:w="720" w:type="pct"/>
            <w:vMerge/>
            <w:noWrap/>
            <w:vAlign w:val="center"/>
          </w:tcPr>
          <w:p w14:paraId="3A62E6C9"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7F3C8668"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4FFD385E"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40686044"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7F41DCAD"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1CBBE019"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E90CD4F"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442152A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Osteoporotic</w:t>
            </w:r>
          </w:p>
        </w:tc>
        <w:tc>
          <w:tcPr>
            <w:tcW w:w="708" w:type="pct"/>
            <w:vAlign w:val="center"/>
          </w:tcPr>
          <w:p w14:paraId="4D6D7DC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7C802232"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u-OC/</w:t>
            </w:r>
            <w:r>
              <w:rPr>
                <w:rFonts w:ascii="Times New Roman" w:hAnsi="Times New Roman" w:cs="Times New Roman"/>
                <w:color w:val="000000" w:themeColor="text1"/>
                <w:sz w:val="16"/>
                <w:szCs w:val="16"/>
                <w:lang w:val="en-US"/>
              </w:rPr>
              <w:t>c</w:t>
            </w:r>
            <w:r w:rsidRPr="008943DA">
              <w:rPr>
                <w:rFonts w:ascii="Times New Roman" w:hAnsi="Times New Roman" w:cs="Times New Roman"/>
                <w:color w:val="000000" w:themeColor="text1"/>
                <w:sz w:val="16"/>
                <w:szCs w:val="16"/>
                <w:lang w:val="en-US"/>
              </w:rPr>
              <w:t>r</w:t>
            </w:r>
            <w:r w:rsidRPr="008943DA">
              <w:rPr>
                <w:rFonts w:ascii="Times New Roman" w:hAnsi="Times New Roman" w:cs="Times New Roman"/>
                <w:color w:val="000000" w:themeColor="text1"/>
                <w:sz w:val="16"/>
                <w:szCs w:val="16"/>
                <w:vertAlign w:val="superscript"/>
                <w:lang w:val="en-US"/>
              </w:rPr>
              <w:t>r</w:t>
            </w:r>
          </w:p>
        </w:tc>
        <w:tc>
          <w:tcPr>
            <w:tcW w:w="425" w:type="pct"/>
            <w:vAlign w:val="center"/>
          </w:tcPr>
          <w:p w14:paraId="5AACDA9D" w14:textId="77777777" w:rsidR="00FA74B4" w:rsidRPr="008943DA" w:rsidRDefault="00FA74B4" w:rsidP="004B7601">
            <w:pPr>
              <w:rPr>
                <w:rFonts w:ascii="Times New Roman" w:hAnsi="Times New Roman" w:cs="Times New Roman"/>
                <w:color w:val="000000" w:themeColor="text1"/>
                <w:sz w:val="16"/>
                <w:szCs w:val="16"/>
                <w:lang w:val="en-US"/>
              </w:rPr>
            </w:pPr>
            <w:r w:rsidRPr="008943DA">
              <w:rPr>
                <w:rFonts w:ascii="Times New Roman" w:hAnsi="Times New Roman" w:cs="Times New Roman"/>
                <w:color w:val="000000" w:themeColor="text1"/>
                <w:sz w:val="16"/>
                <w:szCs w:val="16"/>
                <w:lang w:val="en-US"/>
              </w:rPr>
              <w:t xml:space="preserve">1.53 </w:t>
            </w:r>
          </w:p>
          <w:p w14:paraId="344B9C04" w14:textId="77777777" w:rsidR="00FA74B4" w:rsidRPr="008943DA" w:rsidRDefault="00FA74B4" w:rsidP="004B7601">
            <w:pPr>
              <w:rPr>
                <w:rFonts w:ascii="Times New Roman" w:hAnsi="Times New Roman" w:cs="Times New Roman"/>
                <w:color w:val="000000" w:themeColor="text1"/>
                <w:sz w:val="16"/>
                <w:szCs w:val="16"/>
              </w:rPr>
            </w:pPr>
            <w:r w:rsidRPr="008943DA">
              <w:rPr>
                <w:rFonts w:ascii="Times New Roman" w:hAnsi="Times New Roman" w:cs="Times New Roman"/>
                <w:color w:val="000000" w:themeColor="text1"/>
                <w:sz w:val="16"/>
                <w:szCs w:val="16"/>
                <w:lang w:val="en-US"/>
              </w:rPr>
              <w:t>(1.10-2.25)</w:t>
            </w:r>
            <w:r w:rsidRPr="008943DA">
              <w:rPr>
                <w:rFonts w:ascii="Times New Roman" w:hAnsi="Times New Roman" w:cs="Times New Roman"/>
                <w:color w:val="000000" w:themeColor="text1"/>
                <w:sz w:val="16"/>
                <w:szCs w:val="16"/>
                <w:vertAlign w:val="superscript"/>
                <w:lang w:val="en-US"/>
              </w:rPr>
              <w:t xml:space="preserve"> xxi</w:t>
            </w:r>
          </w:p>
        </w:tc>
        <w:tc>
          <w:tcPr>
            <w:tcW w:w="283" w:type="pct"/>
            <w:vAlign w:val="center"/>
          </w:tcPr>
          <w:p w14:paraId="53AD1D45" w14:textId="77777777" w:rsidR="00FA74B4" w:rsidRPr="008943DA" w:rsidRDefault="00FA74B4" w:rsidP="004B7601">
            <w:pPr>
              <w:rPr>
                <w:rFonts w:ascii="Times New Roman" w:hAnsi="Times New Roman" w:cs="Times New Roman"/>
                <w:color w:val="000000" w:themeColor="text1"/>
                <w:sz w:val="16"/>
                <w:szCs w:val="16"/>
                <w:lang w:val="en-US"/>
              </w:rPr>
            </w:pPr>
          </w:p>
        </w:tc>
      </w:tr>
      <w:tr w:rsidR="00FA74B4" w:rsidRPr="008943DA" w14:paraId="049826A4" w14:textId="77777777" w:rsidTr="004B7601">
        <w:trPr>
          <w:gridAfter w:val="1"/>
          <w:cnfStyle w:val="010000000000" w:firstRow="0" w:lastRow="1" w:firstColumn="0" w:lastColumn="0" w:oddVBand="0" w:evenVBand="0" w:oddHBand="0" w:evenHBand="0" w:firstRowFirstColumn="0" w:firstRowLastColumn="0" w:lastRowFirstColumn="0" w:lastRowLastColumn="0"/>
          <w:wAfter w:w="79" w:type="pct"/>
        </w:trPr>
        <w:tc>
          <w:tcPr>
            <w:tcW w:w="720" w:type="pct"/>
            <w:vMerge/>
            <w:noWrap/>
            <w:vAlign w:val="center"/>
          </w:tcPr>
          <w:p w14:paraId="076452B7" w14:textId="77777777" w:rsidR="00FA74B4" w:rsidRPr="008943DA" w:rsidRDefault="00FA74B4" w:rsidP="004B7601">
            <w:pPr>
              <w:rPr>
                <w:rFonts w:ascii="Times New Roman" w:hAnsi="Times New Roman" w:cs="Times New Roman"/>
                <w:color w:val="000000" w:themeColor="text1"/>
                <w:sz w:val="16"/>
                <w:szCs w:val="16"/>
                <w:lang w:val="en-US"/>
              </w:rPr>
            </w:pPr>
          </w:p>
        </w:tc>
        <w:tc>
          <w:tcPr>
            <w:tcW w:w="613" w:type="pct"/>
            <w:vMerge/>
            <w:shd w:val="clear" w:color="auto" w:fill="FFFFFF" w:themeFill="background1"/>
            <w:vAlign w:val="center"/>
          </w:tcPr>
          <w:p w14:paraId="2EC5FA97" w14:textId="77777777" w:rsidR="00FA74B4" w:rsidRPr="008943DA" w:rsidRDefault="00FA74B4" w:rsidP="004B7601">
            <w:pPr>
              <w:rPr>
                <w:rFonts w:ascii="Times New Roman" w:hAnsi="Times New Roman" w:cs="Times New Roman"/>
                <w:color w:val="000000" w:themeColor="text1"/>
                <w:sz w:val="16"/>
                <w:szCs w:val="16"/>
                <w:lang w:val="en-US"/>
              </w:rPr>
            </w:pPr>
          </w:p>
        </w:tc>
        <w:tc>
          <w:tcPr>
            <w:tcW w:w="282" w:type="pct"/>
            <w:vMerge/>
            <w:vAlign w:val="center"/>
          </w:tcPr>
          <w:p w14:paraId="7C2B50F6" w14:textId="77777777" w:rsidR="00FA74B4" w:rsidRPr="008943DA" w:rsidRDefault="00FA74B4" w:rsidP="004B7601">
            <w:pPr>
              <w:rPr>
                <w:rFonts w:ascii="Times New Roman" w:hAnsi="Times New Roman" w:cs="Times New Roman"/>
                <w:color w:val="000000" w:themeColor="text1"/>
                <w:sz w:val="16"/>
                <w:szCs w:val="16"/>
                <w:lang w:val="en-US"/>
              </w:rPr>
            </w:pPr>
          </w:p>
        </w:tc>
        <w:tc>
          <w:tcPr>
            <w:tcW w:w="189" w:type="pct"/>
            <w:vMerge/>
            <w:vAlign w:val="center"/>
          </w:tcPr>
          <w:p w14:paraId="24CDF2F7"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Merge/>
            <w:vAlign w:val="center"/>
          </w:tcPr>
          <w:p w14:paraId="0BEEC27A"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61A78681" w14:textId="77777777" w:rsidR="00FA74B4" w:rsidRPr="008943DA" w:rsidRDefault="00FA74B4" w:rsidP="004B7601">
            <w:pPr>
              <w:rPr>
                <w:rFonts w:ascii="Times New Roman" w:hAnsi="Times New Roman" w:cs="Times New Roman"/>
                <w:color w:val="000000" w:themeColor="text1"/>
                <w:sz w:val="16"/>
                <w:szCs w:val="16"/>
                <w:lang w:val="en-US"/>
              </w:rPr>
            </w:pPr>
          </w:p>
        </w:tc>
        <w:tc>
          <w:tcPr>
            <w:tcW w:w="377" w:type="pct"/>
            <w:vMerge/>
            <w:vAlign w:val="center"/>
          </w:tcPr>
          <w:p w14:paraId="72DFE7F0" w14:textId="77777777" w:rsidR="00FA74B4" w:rsidRPr="008943DA" w:rsidRDefault="00FA74B4" w:rsidP="004B7601">
            <w:pPr>
              <w:rPr>
                <w:rFonts w:ascii="Times New Roman" w:hAnsi="Times New Roman" w:cs="Times New Roman"/>
                <w:color w:val="000000" w:themeColor="text1"/>
                <w:sz w:val="16"/>
                <w:szCs w:val="16"/>
                <w:lang w:val="en-US"/>
              </w:rPr>
            </w:pPr>
          </w:p>
        </w:tc>
        <w:tc>
          <w:tcPr>
            <w:tcW w:w="283" w:type="pct"/>
            <w:vAlign w:val="center"/>
          </w:tcPr>
          <w:p w14:paraId="12D1E3AB" w14:textId="77777777" w:rsidR="00FA74B4" w:rsidRPr="008943DA" w:rsidRDefault="00FA74B4" w:rsidP="004B7601">
            <w:pPr>
              <w:rPr>
                <w:rFonts w:ascii="Times New Roman" w:hAnsi="Times New Roman" w:cs="Times New Roman"/>
                <w:b w:val="0"/>
                <w:color w:val="000000" w:themeColor="text1"/>
                <w:sz w:val="16"/>
                <w:szCs w:val="16"/>
                <w:lang w:val="en-US"/>
              </w:rPr>
            </w:pPr>
            <w:r w:rsidRPr="008943DA">
              <w:rPr>
                <w:rFonts w:ascii="Times New Roman" w:hAnsi="Times New Roman" w:cs="Times New Roman"/>
                <w:b w:val="0"/>
                <w:color w:val="000000" w:themeColor="text1"/>
                <w:sz w:val="16"/>
                <w:szCs w:val="16"/>
                <w:lang w:val="en-US"/>
              </w:rPr>
              <w:t>Vertebral</w:t>
            </w:r>
          </w:p>
        </w:tc>
        <w:tc>
          <w:tcPr>
            <w:tcW w:w="708" w:type="pct"/>
            <w:vAlign w:val="center"/>
          </w:tcPr>
          <w:p w14:paraId="1917C5CE" w14:textId="77777777" w:rsidR="00FA74B4" w:rsidRPr="008943DA" w:rsidRDefault="00FA74B4" w:rsidP="004B7601">
            <w:pPr>
              <w:rPr>
                <w:rFonts w:ascii="Times New Roman" w:hAnsi="Times New Roman" w:cs="Times New Roman"/>
                <w:color w:val="000000" w:themeColor="text1"/>
                <w:sz w:val="16"/>
                <w:szCs w:val="16"/>
                <w:lang w:val="en-US"/>
              </w:rPr>
            </w:pPr>
          </w:p>
        </w:tc>
        <w:tc>
          <w:tcPr>
            <w:tcW w:w="331" w:type="pct"/>
            <w:vAlign w:val="center"/>
          </w:tcPr>
          <w:p w14:paraId="400C2988" w14:textId="77777777" w:rsidR="00FA74B4" w:rsidRPr="008943DA" w:rsidRDefault="00FA74B4" w:rsidP="004B7601">
            <w:pPr>
              <w:rPr>
                <w:rFonts w:ascii="Times New Roman" w:hAnsi="Times New Roman" w:cs="Times New Roman"/>
                <w:b w:val="0"/>
                <w:color w:val="000000" w:themeColor="text1"/>
                <w:sz w:val="16"/>
                <w:szCs w:val="16"/>
                <w:lang w:val="en-US"/>
              </w:rPr>
            </w:pPr>
            <w:r w:rsidRPr="008943DA">
              <w:rPr>
                <w:rFonts w:ascii="Times New Roman" w:hAnsi="Times New Roman" w:cs="Times New Roman"/>
                <w:b w:val="0"/>
                <w:color w:val="000000" w:themeColor="text1"/>
                <w:sz w:val="16"/>
                <w:szCs w:val="16"/>
                <w:lang w:val="en-US"/>
              </w:rPr>
              <w:t>u-OC/</w:t>
            </w:r>
            <w:r>
              <w:rPr>
                <w:rFonts w:ascii="Times New Roman" w:hAnsi="Times New Roman" w:cs="Times New Roman"/>
                <w:b w:val="0"/>
                <w:color w:val="000000" w:themeColor="text1"/>
                <w:sz w:val="16"/>
                <w:szCs w:val="16"/>
                <w:lang w:val="en-US"/>
              </w:rPr>
              <w:t>c</w:t>
            </w:r>
            <w:r w:rsidRPr="008943DA">
              <w:rPr>
                <w:rFonts w:ascii="Times New Roman" w:hAnsi="Times New Roman" w:cs="Times New Roman"/>
                <w:b w:val="0"/>
                <w:color w:val="000000" w:themeColor="text1"/>
                <w:sz w:val="16"/>
                <w:szCs w:val="16"/>
                <w:lang w:val="en-US"/>
              </w:rPr>
              <w:t>r</w:t>
            </w:r>
            <w:r w:rsidRPr="008943DA">
              <w:rPr>
                <w:rFonts w:ascii="Times New Roman" w:hAnsi="Times New Roman" w:cs="Times New Roman"/>
                <w:b w:val="0"/>
                <w:color w:val="000000" w:themeColor="text1"/>
                <w:sz w:val="16"/>
                <w:szCs w:val="16"/>
                <w:vertAlign w:val="superscript"/>
                <w:lang w:val="en-US"/>
              </w:rPr>
              <w:t>r</w:t>
            </w:r>
          </w:p>
        </w:tc>
        <w:tc>
          <w:tcPr>
            <w:tcW w:w="425" w:type="pct"/>
            <w:vAlign w:val="center"/>
          </w:tcPr>
          <w:p w14:paraId="2DA21B00" w14:textId="77777777" w:rsidR="00FA74B4" w:rsidRPr="008943DA" w:rsidRDefault="00FA74B4" w:rsidP="004B7601">
            <w:pPr>
              <w:rPr>
                <w:rFonts w:ascii="Times New Roman" w:hAnsi="Times New Roman" w:cs="Times New Roman"/>
                <w:bCs w:val="0"/>
                <w:color w:val="000000" w:themeColor="text1"/>
                <w:sz w:val="16"/>
                <w:szCs w:val="16"/>
                <w:lang w:val="en-US"/>
              </w:rPr>
            </w:pPr>
            <w:r w:rsidRPr="008943DA">
              <w:rPr>
                <w:rFonts w:ascii="Times New Roman" w:hAnsi="Times New Roman" w:cs="Times New Roman"/>
                <w:b w:val="0"/>
                <w:color w:val="000000" w:themeColor="text1"/>
                <w:sz w:val="16"/>
                <w:szCs w:val="16"/>
                <w:lang w:val="en-US"/>
              </w:rPr>
              <w:t xml:space="preserve">1.78 </w:t>
            </w:r>
          </w:p>
          <w:p w14:paraId="3EF2AB9D" w14:textId="77777777" w:rsidR="00FA74B4" w:rsidRPr="008943DA" w:rsidRDefault="00FA74B4" w:rsidP="004B7601">
            <w:pPr>
              <w:rPr>
                <w:rFonts w:ascii="Times New Roman" w:hAnsi="Times New Roman" w:cs="Times New Roman"/>
                <w:b w:val="0"/>
                <w:color w:val="000000" w:themeColor="text1"/>
                <w:sz w:val="16"/>
                <w:szCs w:val="16"/>
              </w:rPr>
            </w:pPr>
            <w:r w:rsidRPr="008943DA">
              <w:rPr>
                <w:rFonts w:ascii="Times New Roman" w:hAnsi="Times New Roman" w:cs="Times New Roman"/>
                <w:b w:val="0"/>
                <w:color w:val="000000" w:themeColor="text1"/>
                <w:sz w:val="16"/>
                <w:szCs w:val="16"/>
                <w:lang w:val="en-US"/>
              </w:rPr>
              <w:t>(0.96-3.30)</w:t>
            </w:r>
            <w:r w:rsidRPr="008943DA">
              <w:rPr>
                <w:rFonts w:ascii="Times New Roman" w:hAnsi="Times New Roman" w:cs="Times New Roman"/>
                <w:b w:val="0"/>
                <w:color w:val="000000" w:themeColor="text1"/>
                <w:sz w:val="16"/>
                <w:szCs w:val="16"/>
                <w:vertAlign w:val="superscript"/>
                <w:lang w:val="en-US"/>
              </w:rPr>
              <w:t xml:space="preserve"> xxi</w:t>
            </w:r>
          </w:p>
        </w:tc>
        <w:tc>
          <w:tcPr>
            <w:tcW w:w="283" w:type="pct"/>
            <w:vAlign w:val="center"/>
          </w:tcPr>
          <w:p w14:paraId="7EAE6CFD" w14:textId="77777777" w:rsidR="00FA74B4" w:rsidRPr="008943DA" w:rsidRDefault="00FA74B4" w:rsidP="004B7601">
            <w:pPr>
              <w:rPr>
                <w:rFonts w:ascii="Times New Roman" w:hAnsi="Times New Roman" w:cs="Times New Roman"/>
                <w:b w:val="0"/>
                <w:bCs w:val="0"/>
                <w:color w:val="000000" w:themeColor="text1"/>
                <w:sz w:val="16"/>
                <w:szCs w:val="16"/>
                <w:lang w:val="en-US"/>
              </w:rPr>
            </w:pPr>
          </w:p>
        </w:tc>
      </w:tr>
    </w:tbl>
    <w:p w14:paraId="5C0F174D" w14:textId="77777777" w:rsidR="00FA74B4" w:rsidRPr="008943DA" w:rsidRDefault="00FA74B4" w:rsidP="00FA74B4">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p>
    <w:p w14:paraId="49FDC7E1" w14:textId="77777777" w:rsidR="00FA74B4" w:rsidRPr="008943DA" w:rsidRDefault="00FA74B4" w:rsidP="00FA74B4">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N/A: not available, s-</w:t>
      </w:r>
      <w:r>
        <w:rPr>
          <w:rFonts w:ascii="Times New Roman" w:hAnsi="Times New Roman" w:cs="Times New Roman"/>
          <w:color w:val="000000" w:themeColor="text1"/>
          <w:sz w:val="20"/>
          <w:szCs w:val="20"/>
          <w:lang w:val="en-US"/>
        </w:rPr>
        <w:t>γ</w:t>
      </w:r>
      <w:r w:rsidRPr="00FF7871">
        <w:rPr>
          <w:rFonts w:ascii="Times New Roman" w:hAnsi="Times New Roman" w:cs="Times New Roman"/>
          <w:color w:val="000000" w:themeColor="text1"/>
          <w:sz w:val="20"/>
          <w:szCs w:val="20"/>
          <w:vertAlign w:val="subscript"/>
          <w:lang w:val="en-US"/>
        </w:rPr>
        <w:t>0</w:t>
      </w:r>
      <w:r w:rsidRPr="008943DA">
        <w:rPr>
          <w:rFonts w:ascii="Times New Roman" w:hAnsi="Times New Roman" w:cs="Times New Roman"/>
          <w:color w:val="000000" w:themeColor="text1"/>
          <w:sz w:val="20"/>
          <w:szCs w:val="20"/>
          <w:lang w:val="en-US"/>
        </w:rPr>
        <w:t>OC: serum undercarboxylated fraction of circulating OC,</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s-OC:</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serum total osteocalcin, s-</w:t>
      </w:r>
      <w:r>
        <w:rPr>
          <w:rFonts w:ascii="Times New Roman" w:hAnsi="Times New Roman" w:cs="Times New Roman"/>
          <w:color w:val="000000" w:themeColor="text1"/>
          <w:sz w:val="20"/>
          <w:szCs w:val="20"/>
          <w:lang w:val="en-US"/>
        </w:rPr>
        <w:t>γ</w:t>
      </w:r>
      <w:r w:rsidRPr="00FF7871">
        <w:rPr>
          <w:rFonts w:ascii="Times New Roman" w:hAnsi="Times New Roman" w:cs="Times New Roman"/>
          <w:color w:val="000000" w:themeColor="text1"/>
          <w:sz w:val="20"/>
          <w:szCs w:val="20"/>
          <w:vertAlign w:val="subscript"/>
          <w:lang w:val="en-US"/>
        </w:rPr>
        <w:t>3</w:t>
      </w:r>
      <w:r w:rsidRPr="008943DA">
        <w:rPr>
          <w:rFonts w:ascii="Times New Roman" w:hAnsi="Times New Roman" w:cs="Times New Roman"/>
          <w:color w:val="000000" w:themeColor="text1"/>
          <w:sz w:val="20"/>
          <w:szCs w:val="20"/>
          <w:lang w:val="en-US"/>
        </w:rPr>
        <w:t>OC:serumcarboxylated osteocalcin, uOC:</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urine osteocalcin, s-</w:t>
      </w:r>
      <w:r>
        <w:rPr>
          <w:rFonts w:ascii="Times New Roman" w:hAnsi="Times New Roman" w:cs="Times New Roman"/>
          <w:color w:val="000000" w:themeColor="text1"/>
          <w:sz w:val="20"/>
          <w:szCs w:val="20"/>
          <w:lang w:val="en-US"/>
        </w:rPr>
        <w:t>CTX-I-MMP</w:t>
      </w:r>
      <w:r w:rsidRPr="008943DA">
        <w:rPr>
          <w:rFonts w:ascii="Times New Roman" w:hAnsi="Times New Roman" w:cs="Times New Roman"/>
          <w:color w:val="000000" w:themeColor="text1"/>
          <w:sz w:val="20"/>
          <w:szCs w:val="20"/>
          <w:lang w:val="en-US"/>
        </w:rPr>
        <w:t xml:space="preserve">: </w:t>
      </w:r>
      <w:r>
        <w:rPr>
          <w:rFonts w:ascii="Times New Roman" w:hAnsi="Times New Roman" w:cs="Times New Roman"/>
          <w:color w:val="000000" w:themeColor="text1"/>
          <w:sz w:val="20"/>
          <w:szCs w:val="20"/>
          <w:lang w:val="en-US"/>
        </w:rPr>
        <w:t>MMP-generated c</w:t>
      </w:r>
      <w:r w:rsidRPr="008943DA">
        <w:rPr>
          <w:rFonts w:ascii="Times New Roman" w:hAnsi="Times New Roman" w:cs="Times New Roman"/>
          <w:color w:val="000000" w:themeColor="text1"/>
          <w:sz w:val="20"/>
          <w:szCs w:val="20"/>
          <w:lang w:val="en-US"/>
        </w:rPr>
        <w:t>arboxy-terminal crosslinking telopeptide of type I collagen, s-PICP: Procollagen type C propeptide, s-BALP: Serum bone-specific alkaline phosphatase, u-NTX</w:t>
      </w:r>
      <w:r>
        <w:rPr>
          <w:rFonts w:ascii="Times New Roman" w:hAnsi="Times New Roman" w:cs="Times New Roman"/>
          <w:color w:val="000000" w:themeColor="text1"/>
          <w:sz w:val="20"/>
          <w:szCs w:val="20"/>
          <w:lang w:val="en-US"/>
        </w:rPr>
        <w:t xml:space="preserve">-I </w:t>
      </w:r>
      <w:r w:rsidRPr="008943DA">
        <w:rPr>
          <w:rFonts w:ascii="Times New Roman" w:hAnsi="Times New Roman" w:cs="Times New Roman"/>
          <w:color w:val="000000" w:themeColor="text1"/>
          <w:sz w:val="20"/>
          <w:szCs w:val="20"/>
          <w:lang w:val="en-US"/>
        </w:rPr>
        <w:t>:Urinary amino-terminal cross-linking telopeptide of type I collagen, u-</w:t>
      </w:r>
      <w:r w:rsidRPr="00375CD7">
        <w:rPr>
          <w:rFonts w:ascii="Times New Roman" w:hAnsi="Times New Roman" w:cs="Times New Roman"/>
          <w:color w:val="000000" w:themeColor="text1"/>
          <w:sz w:val="20"/>
          <w:szCs w:val="20"/>
        </w:rPr>
        <w:t>β-</w:t>
      </w:r>
      <w:r w:rsidRPr="008943DA">
        <w:rPr>
          <w:rFonts w:ascii="Times New Roman" w:hAnsi="Times New Roman" w:cs="Times New Roman"/>
          <w:color w:val="000000" w:themeColor="text1"/>
          <w:sz w:val="20"/>
          <w:szCs w:val="20"/>
          <w:lang w:val="en-US"/>
        </w:rPr>
        <w:t>CTX</w:t>
      </w:r>
      <w:r>
        <w:rPr>
          <w:rFonts w:ascii="Times New Roman" w:hAnsi="Times New Roman" w:cs="Times New Roman"/>
          <w:color w:val="000000" w:themeColor="text1"/>
          <w:sz w:val="20"/>
          <w:szCs w:val="20"/>
          <w:lang w:val="en-US"/>
        </w:rPr>
        <w:t>-I</w:t>
      </w:r>
      <w:r w:rsidRPr="008943DA">
        <w:rPr>
          <w:rFonts w:ascii="Times New Roman" w:hAnsi="Times New Roman" w:cs="Times New Roman"/>
          <w:color w:val="000000" w:themeColor="text1"/>
          <w:sz w:val="20"/>
          <w:szCs w:val="20"/>
          <w:lang w:val="en-US"/>
        </w:rPr>
        <w:t xml:space="preserve">: Urinary </w:t>
      </w:r>
      <w:r w:rsidRPr="00375CD7">
        <w:rPr>
          <w:rFonts w:ascii="Times New Roman" w:hAnsi="Times New Roman" w:cs="Times New Roman"/>
          <w:color w:val="000000" w:themeColor="text1"/>
          <w:sz w:val="20"/>
          <w:szCs w:val="20"/>
        </w:rPr>
        <w:t>β-</w:t>
      </w:r>
      <w:r>
        <w:rPr>
          <w:rFonts w:ascii="Times New Roman" w:hAnsi="Times New Roman" w:cs="Times New Roman"/>
          <w:color w:val="000000" w:themeColor="text1"/>
          <w:sz w:val="20"/>
          <w:szCs w:val="20"/>
        </w:rPr>
        <w:t xml:space="preserve">isomerized </w:t>
      </w:r>
      <w:r w:rsidRPr="008943DA">
        <w:rPr>
          <w:rFonts w:ascii="Times New Roman" w:hAnsi="Times New Roman" w:cs="Times New Roman"/>
          <w:color w:val="000000" w:themeColor="text1"/>
          <w:sz w:val="20"/>
          <w:szCs w:val="20"/>
          <w:lang w:val="en-US"/>
        </w:rPr>
        <w:t>carboxy-terminal cross-linking telopeptide of type I collagen, u-fDPD: Urinary free deoxypyridinoline, u-PYD Urinary pyridinoline (total/u-tPYD and free/u-fPYD)</w:t>
      </w:r>
      <w:r>
        <w:rPr>
          <w:rFonts w:ascii="Times New Roman" w:hAnsi="Times New Roman" w:cs="Times New Roman"/>
          <w:color w:val="000000" w:themeColor="text1"/>
          <w:sz w:val="20"/>
          <w:szCs w:val="20"/>
          <w:lang w:val="en-US"/>
        </w:rPr>
        <w:t>,</w:t>
      </w:r>
      <w:r w:rsidRPr="008943DA">
        <w:rPr>
          <w:rFonts w:ascii="Times New Roman" w:hAnsi="Times New Roman" w:cs="Times New Roman"/>
          <w:color w:val="000000" w:themeColor="text1"/>
          <w:sz w:val="20"/>
          <w:szCs w:val="20"/>
          <w:lang w:val="en-US"/>
        </w:rPr>
        <w:t xml:space="preserve"> HPLC: high performance liquid chromatography, HAP: hydroxyapatite binding assay ELISA: enzyme linked immunosorbent assay, IRMA: </w:t>
      </w:r>
      <w:r w:rsidRPr="008943DA">
        <w:rPr>
          <w:rStyle w:val="Emphasis"/>
          <w:rFonts w:ascii="Times New Roman" w:hAnsi="Times New Roman" w:cs="Times New Roman"/>
          <w:bCs/>
          <w:color w:val="000000" w:themeColor="text1"/>
          <w:sz w:val="20"/>
          <w:szCs w:val="20"/>
          <w:shd w:val="clear" w:color="auto" w:fill="FFFFFF"/>
          <w:lang w:val="en-US"/>
        </w:rPr>
        <w:t>Immunoradiometric assay</w:t>
      </w:r>
      <w:r w:rsidRPr="008943DA">
        <w:rPr>
          <w:rFonts w:ascii="Times New Roman" w:hAnsi="Times New Roman" w:cs="Times New Roman"/>
          <w:color w:val="000000" w:themeColor="text1"/>
          <w:sz w:val="20"/>
          <w:szCs w:val="20"/>
          <w:shd w:val="clear" w:color="auto" w:fill="FFFFFF"/>
          <w:lang w:val="en-US"/>
        </w:rPr>
        <w:t> </w:t>
      </w:r>
    </w:p>
    <w:p w14:paraId="27E9D396" w14:textId="038618A2"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 xml:space="preserve">† Participants from the same cohorts: the EPIDOS and the OFELY study. </w:t>
      </w:r>
      <w:r w:rsidRPr="008943DA">
        <w:rPr>
          <w:rFonts w:ascii="Times New Roman" w:hAnsi="Times New Roman" w:cs="Times New Roman"/>
          <w:color w:val="000000" w:themeColor="text1"/>
          <w:sz w:val="20"/>
          <w:szCs w:val="20"/>
          <w:lang w:val="en-US"/>
        </w:rPr>
        <w:fldChar w:fldCharType="begin">
          <w:fldData xml:space="preserve">PEVuZE5vdGU+PENpdGU+PEF1dGhvcj5HYXJuZXJvPC9BdXRob3I+PFllYXI+MTk5NjwvWWVhcj48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</w:fldData>
        </w:fldChar>
      </w:r>
      <w:r w:rsidR="00984934">
        <w:rPr>
          <w:rFonts w:ascii="Times New Roman" w:hAnsi="Times New Roman" w:cs="Times New Roman"/>
          <w:color w:val="000000" w:themeColor="text1"/>
          <w:sz w:val="20"/>
          <w:szCs w:val="20"/>
          <w:lang w:val="en-US"/>
        </w:rPr>
        <w:instrText xml:space="preserve"> ADDIN EN.CITE </w:instrText>
      </w:r>
      <w:r w:rsidR="00984934">
        <w:rPr>
          <w:rFonts w:ascii="Times New Roman" w:hAnsi="Times New Roman" w:cs="Times New Roman"/>
          <w:color w:val="000000" w:themeColor="text1"/>
          <w:sz w:val="20"/>
          <w:szCs w:val="20"/>
          <w:lang w:val="en-US"/>
        </w:rPr>
        <w:fldChar w:fldCharType="begin">
          <w:fldData xml:space="preserve">PEVuZE5vdGU+PENpdGU+PEF1dGhvcj5HYXJuZXJvPC9BdXRob3I+PFllYXI+MTk5NjwvWWVhcj48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</w:fldData>
        </w:fldChar>
      </w:r>
      <w:r w:rsidR="00984934">
        <w:rPr>
          <w:rFonts w:ascii="Times New Roman" w:hAnsi="Times New Roman" w:cs="Times New Roman"/>
          <w:color w:val="000000" w:themeColor="text1"/>
          <w:sz w:val="20"/>
          <w:szCs w:val="20"/>
          <w:lang w:val="en-US"/>
        </w:rPr>
        <w:instrText xml:space="preserve"> ADDIN EN.CITE.DATA </w:instrText>
      </w:r>
      <w:r w:rsidR="00984934">
        <w:rPr>
          <w:rFonts w:ascii="Times New Roman" w:hAnsi="Times New Roman" w:cs="Times New Roman"/>
          <w:color w:val="000000" w:themeColor="text1"/>
          <w:sz w:val="20"/>
          <w:szCs w:val="20"/>
          <w:lang w:val="en-US"/>
        </w:rPr>
      </w:r>
      <w:r w:rsidR="00984934">
        <w:rPr>
          <w:rFonts w:ascii="Times New Roman" w:hAnsi="Times New Roman" w:cs="Times New Roman"/>
          <w:color w:val="000000" w:themeColor="text1"/>
          <w:sz w:val="20"/>
          <w:szCs w:val="20"/>
          <w:lang w:val="en-US"/>
        </w:rPr>
        <w:fldChar w:fldCharType="end"/>
      </w:r>
      <w:r w:rsidRPr="008943DA">
        <w:rPr>
          <w:rFonts w:ascii="Times New Roman" w:hAnsi="Times New Roman" w:cs="Times New Roman"/>
          <w:color w:val="000000" w:themeColor="text1"/>
          <w:sz w:val="20"/>
          <w:szCs w:val="20"/>
          <w:lang w:val="en-US"/>
        </w:rPr>
        <w:fldChar w:fldCharType="separate"/>
      </w:r>
      <w:r w:rsidR="00984934">
        <w:rPr>
          <w:rFonts w:ascii="Times New Roman" w:hAnsi="Times New Roman" w:cs="Times New Roman"/>
          <w:noProof/>
          <w:color w:val="000000" w:themeColor="text1"/>
          <w:sz w:val="20"/>
          <w:szCs w:val="20"/>
          <w:lang w:val="en-US"/>
        </w:rPr>
        <w:t>(3)</w:t>
      </w:r>
      <w:r w:rsidRPr="008943DA">
        <w:rPr>
          <w:rFonts w:ascii="Times New Roman" w:hAnsi="Times New Roman" w:cs="Times New Roman"/>
          <w:color w:val="000000" w:themeColor="text1"/>
          <w:sz w:val="20"/>
          <w:szCs w:val="20"/>
          <w:lang w:val="en-US"/>
        </w:rPr>
        <w:fldChar w:fldCharType="end"/>
      </w:r>
    </w:p>
    <w:p w14:paraId="5066FAF5" w14:textId="1BCF49BA"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 xml:space="preserve">‡ Participants from the same cohorts: the EPIDOS and the OFELY study, but with different follow–up time. </w:t>
      </w:r>
      <w:r w:rsidRPr="008943DA">
        <w:rPr>
          <w:rFonts w:ascii="Times New Roman" w:hAnsi="Times New Roman" w:cs="Times New Roman"/>
          <w:color w:val="000000" w:themeColor="text1"/>
          <w:sz w:val="20"/>
          <w:szCs w:val="20"/>
          <w:lang w:val="en-US"/>
        </w:rPr>
        <w:fldChar w:fldCharType="begin">
          <w:fldData xml:space="preserve">PEVuZE5vdGU+PENpdGU+PEF1dGhvcj5HYXJuZXJvPC9BdXRob3I+PFllYXI+MTk5NjwvWWVhcj48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</w:fldData>
        </w:fldChar>
      </w:r>
      <w:r w:rsidR="00984934">
        <w:rPr>
          <w:rFonts w:ascii="Times New Roman" w:hAnsi="Times New Roman" w:cs="Times New Roman"/>
          <w:color w:val="000000" w:themeColor="text1"/>
          <w:sz w:val="20"/>
          <w:szCs w:val="20"/>
          <w:lang w:val="en-US"/>
        </w:rPr>
        <w:instrText xml:space="preserve"> ADDIN EN.CITE </w:instrText>
      </w:r>
      <w:r w:rsidR="00984934">
        <w:rPr>
          <w:rFonts w:ascii="Times New Roman" w:hAnsi="Times New Roman" w:cs="Times New Roman"/>
          <w:color w:val="000000" w:themeColor="text1"/>
          <w:sz w:val="20"/>
          <w:szCs w:val="20"/>
          <w:lang w:val="en-US"/>
        </w:rPr>
        <w:fldChar w:fldCharType="begin">
          <w:fldData xml:space="preserve">PEVuZE5vdGU+PENpdGU+PEF1dGhvcj5HYXJuZXJvPC9BdXRob3I+PFllYXI+MTk5NjwvWWVhcj48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</w:fldData>
        </w:fldChar>
      </w:r>
      <w:r w:rsidR="00984934">
        <w:rPr>
          <w:rFonts w:ascii="Times New Roman" w:hAnsi="Times New Roman" w:cs="Times New Roman"/>
          <w:color w:val="000000" w:themeColor="text1"/>
          <w:sz w:val="20"/>
          <w:szCs w:val="20"/>
          <w:lang w:val="en-US"/>
        </w:rPr>
        <w:instrText xml:space="preserve"> ADDIN EN.CITE.DATA </w:instrText>
      </w:r>
      <w:r w:rsidR="00984934">
        <w:rPr>
          <w:rFonts w:ascii="Times New Roman" w:hAnsi="Times New Roman" w:cs="Times New Roman"/>
          <w:color w:val="000000" w:themeColor="text1"/>
          <w:sz w:val="20"/>
          <w:szCs w:val="20"/>
          <w:lang w:val="en-US"/>
        </w:rPr>
      </w:r>
      <w:r w:rsidR="00984934">
        <w:rPr>
          <w:rFonts w:ascii="Times New Roman" w:hAnsi="Times New Roman" w:cs="Times New Roman"/>
          <w:color w:val="000000" w:themeColor="text1"/>
          <w:sz w:val="20"/>
          <w:szCs w:val="20"/>
          <w:lang w:val="en-US"/>
        </w:rPr>
        <w:fldChar w:fldCharType="end"/>
      </w:r>
      <w:r w:rsidRPr="008943DA">
        <w:rPr>
          <w:rFonts w:ascii="Times New Roman" w:hAnsi="Times New Roman" w:cs="Times New Roman"/>
          <w:color w:val="000000" w:themeColor="text1"/>
          <w:sz w:val="20"/>
          <w:szCs w:val="20"/>
          <w:lang w:val="en-US"/>
        </w:rPr>
        <w:fldChar w:fldCharType="separate"/>
      </w:r>
      <w:r w:rsidR="00984934">
        <w:rPr>
          <w:rFonts w:ascii="Times New Roman" w:hAnsi="Times New Roman" w:cs="Times New Roman"/>
          <w:noProof/>
          <w:color w:val="000000" w:themeColor="text1"/>
          <w:sz w:val="20"/>
          <w:szCs w:val="20"/>
          <w:lang w:val="en-US"/>
        </w:rPr>
        <w:t>(3)</w:t>
      </w:r>
      <w:r w:rsidRPr="008943DA">
        <w:rPr>
          <w:rFonts w:ascii="Times New Roman" w:hAnsi="Times New Roman" w:cs="Times New Roman"/>
          <w:color w:val="000000" w:themeColor="text1"/>
          <w:sz w:val="20"/>
          <w:szCs w:val="20"/>
          <w:lang w:val="en-US"/>
        </w:rPr>
        <w:fldChar w:fldCharType="end"/>
      </w:r>
    </w:p>
    <w:p w14:paraId="19B65E33"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vertAlign w:val="superscript"/>
          <w:lang w:val="en-US"/>
        </w:rPr>
        <w:t>§</w:t>
      </w:r>
      <w:r w:rsidRPr="008943DA">
        <w:rPr>
          <w:rFonts w:ascii="Times New Roman" w:hAnsi="Times New Roman" w:cs="Times New Roman"/>
          <w:color w:val="000000" w:themeColor="text1"/>
          <w:sz w:val="20"/>
          <w:szCs w:val="20"/>
          <w:lang w:val="en-US"/>
        </w:rPr>
        <w:t xml:space="preserve"> Participants from the OFELY study</w:t>
      </w:r>
    </w:p>
    <w:p w14:paraId="0448922A"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vertAlign w:val="superscript"/>
          <w:lang w:val="en-US"/>
        </w:rPr>
        <w:t>¥</w:t>
      </w:r>
      <w:r w:rsidRPr="008943DA">
        <w:rPr>
          <w:rFonts w:ascii="Times New Roman" w:hAnsi="Times New Roman" w:cs="Times New Roman"/>
          <w:color w:val="000000" w:themeColor="text1"/>
          <w:sz w:val="20"/>
          <w:szCs w:val="20"/>
          <w:lang w:val="en-US"/>
        </w:rPr>
        <w:t>Participants of the Malmö OPRA study</w:t>
      </w:r>
    </w:p>
    <w:p w14:paraId="6F1BFB3E" w14:textId="77777777" w:rsidR="00FA74B4" w:rsidRPr="008943DA" w:rsidRDefault="00FA74B4" w:rsidP="00FA74B4">
      <w:pPr>
        <w:spacing w:line="240" w:lineRule="auto"/>
        <w:jc w:val="both"/>
        <w:rPr>
          <w:rFonts w:ascii="Times New Roman" w:hAnsi="Times New Roman" w:cs="Times New Roman"/>
          <w:b/>
          <w:color w:val="000000" w:themeColor="text1"/>
          <w:sz w:val="20"/>
          <w:szCs w:val="20"/>
          <w:lang w:val="en-US"/>
        </w:rPr>
      </w:pPr>
      <w:r w:rsidRPr="008943DA">
        <w:rPr>
          <w:rFonts w:ascii="Times New Roman" w:hAnsi="Times New Roman" w:cs="Times New Roman"/>
          <w:b/>
          <w:color w:val="000000" w:themeColor="text1"/>
          <w:sz w:val="20"/>
          <w:szCs w:val="20"/>
          <w:lang w:val="en-US"/>
        </w:rPr>
        <w:t>Expression of risk:</w:t>
      </w:r>
    </w:p>
    <w:p w14:paraId="1F827D40" w14:textId="77777777" w:rsidR="00FA74B4" w:rsidRPr="008943DA" w:rsidRDefault="00FA74B4" w:rsidP="00FA74B4">
      <w:pPr>
        <w:spacing w:after="0" w:line="240" w:lineRule="auto"/>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vertAlign w:val="superscript"/>
          <w:lang w:val="en-US"/>
        </w:rPr>
        <w:t>a</w:t>
      </w:r>
      <w:r w:rsidRPr="008943DA">
        <w:rPr>
          <w:rFonts w:ascii="Times New Roman" w:hAnsi="Times New Roman" w:cs="Times New Roman"/>
          <w:color w:val="000000" w:themeColor="text1"/>
          <w:sz w:val="20"/>
          <w:szCs w:val="20"/>
          <w:lang w:val="en-US"/>
        </w:rPr>
        <w:t>&gt;2 SD premenopausal women</w:t>
      </w:r>
    </w:p>
    <w:p w14:paraId="6C0BC029" w14:textId="77777777" w:rsidR="00FA74B4" w:rsidRPr="00105961" w:rsidRDefault="00FA74B4" w:rsidP="00FA74B4">
      <w:pPr>
        <w:spacing w:after="0" w:line="240" w:lineRule="auto"/>
        <w:jc w:val="both"/>
        <w:rPr>
          <w:rFonts w:ascii="Times New Roman" w:hAnsi="Times New Roman" w:cs="Times New Roman"/>
          <w:color w:val="000000" w:themeColor="text1"/>
          <w:sz w:val="20"/>
          <w:szCs w:val="20"/>
          <w:lang w:val="en-US"/>
        </w:rPr>
      </w:pPr>
      <w:r w:rsidRPr="00105961">
        <w:rPr>
          <w:rFonts w:ascii="Times New Roman" w:hAnsi="Times New Roman" w:cs="Times New Roman"/>
          <w:color w:val="000000" w:themeColor="text1"/>
          <w:sz w:val="20"/>
          <w:szCs w:val="20"/>
          <w:vertAlign w:val="superscript"/>
          <w:lang w:val="en-US"/>
        </w:rPr>
        <w:t>b</w:t>
      </w:r>
      <w:r w:rsidRPr="00105961">
        <w:rPr>
          <w:rFonts w:ascii="Times New Roman" w:hAnsi="Times New Roman" w:cs="Times New Roman"/>
          <w:color w:val="000000" w:themeColor="text1"/>
          <w:sz w:val="20"/>
          <w:szCs w:val="20"/>
          <w:lang w:val="en-US"/>
        </w:rPr>
        <w:t>OR per SD change in BTM</w:t>
      </w:r>
    </w:p>
    <w:p w14:paraId="19D7E2C7" w14:textId="77777777" w:rsidR="00FA74B4" w:rsidRPr="008943DA" w:rsidRDefault="00FA74B4" w:rsidP="00FA74B4">
      <w:pPr>
        <w:spacing w:after="0" w:line="240" w:lineRule="auto"/>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vertAlign w:val="superscript"/>
          <w:lang w:val="en-US"/>
        </w:rPr>
        <w:t>c</w:t>
      </w:r>
      <w:r w:rsidRPr="008943DA">
        <w:rPr>
          <w:rFonts w:ascii="Times New Roman" w:hAnsi="Times New Roman" w:cs="Times New Roman"/>
          <w:color w:val="000000" w:themeColor="text1"/>
          <w:sz w:val="20"/>
          <w:szCs w:val="20"/>
          <w:lang w:val="en-US"/>
        </w:rPr>
        <w:t>OR per 1 SD increase in BTM and 1SD decrease in FN</w:t>
      </w:r>
      <w:r>
        <w:rPr>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BMD (femoral neck Bone mineral density)</w:t>
      </w:r>
    </w:p>
    <w:p w14:paraId="0A23A5C4" w14:textId="77777777" w:rsidR="00FA74B4" w:rsidRPr="008943DA" w:rsidRDefault="00FA74B4" w:rsidP="00FA74B4">
      <w:pPr>
        <w:spacing w:after="0" w:line="240" w:lineRule="auto"/>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vertAlign w:val="superscript"/>
          <w:lang w:val="en-US"/>
        </w:rPr>
        <w:t>d</w:t>
      </w:r>
      <w:r w:rsidRPr="008943DA">
        <w:rPr>
          <w:rFonts w:ascii="Times New Roman" w:hAnsi="Times New Roman" w:cs="Times New Roman"/>
          <w:color w:val="000000" w:themeColor="text1"/>
          <w:sz w:val="20"/>
          <w:szCs w:val="20"/>
          <w:lang w:val="en-US"/>
        </w:rPr>
        <w:t>Three highest quartiles versus lowest quartile</w:t>
      </w:r>
    </w:p>
    <w:p w14:paraId="149B0FE5" w14:textId="77777777" w:rsidR="00FA74B4" w:rsidRPr="008943DA" w:rsidRDefault="00FA74B4" w:rsidP="00FA74B4">
      <w:pPr>
        <w:spacing w:after="0" w:line="240" w:lineRule="auto"/>
        <w:jc w:val="both"/>
        <w:rPr>
          <w:rFonts w:ascii="Times New Roman" w:eastAsia="Times New Roman" w:hAnsi="Times New Roman" w:cs="Times New Roman"/>
          <w:color w:val="000000" w:themeColor="text1"/>
          <w:sz w:val="20"/>
          <w:szCs w:val="20"/>
          <w:lang w:val="en-US"/>
        </w:rPr>
      </w:pPr>
      <w:r w:rsidRPr="008943DA">
        <w:rPr>
          <w:rFonts w:ascii="Times New Roman" w:eastAsia="Times New Roman" w:hAnsi="Times New Roman" w:cs="Times New Roman"/>
          <w:color w:val="000000" w:themeColor="text1"/>
          <w:sz w:val="20"/>
          <w:szCs w:val="20"/>
          <w:vertAlign w:val="superscript"/>
          <w:lang w:val="en-US"/>
        </w:rPr>
        <w:t>e</w:t>
      </w:r>
      <w:r w:rsidRPr="008943DA">
        <w:rPr>
          <w:rFonts w:ascii="Times New Roman" w:eastAsia="Times New Roman" w:hAnsi="Times New Roman" w:cs="Times New Roman"/>
          <w:color w:val="000000" w:themeColor="text1"/>
          <w:sz w:val="20"/>
          <w:szCs w:val="20"/>
          <w:lang w:val="en-US"/>
        </w:rPr>
        <w:t>RR per SD increase in BTM</w:t>
      </w:r>
    </w:p>
    <w:p w14:paraId="1BBD86CE" w14:textId="77777777" w:rsidR="00FA74B4" w:rsidRPr="008943DA" w:rsidRDefault="00FA74B4" w:rsidP="00FA74B4">
      <w:pPr>
        <w:spacing w:after="0" w:line="240" w:lineRule="auto"/>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vertAlign w:val="superscript"/>
          <w:lang w:val="en-US"/>
        </w:rPr>
        <w:t>f</w:t>
      </w:r>
      <w:r w:rsidRPr="008943DA">
        <w:rPr>
          <w:rFonts w:ascii="Times New Roman" w:hAnsi="Times New Roman" w:cs="Times New Roman"/>
          <w:color w:val="000000" w:themeColor="text1"/>
          <w:sz w:val="20"/>
          <w:szCs w:val="20"/>
          <w:lang w:val="en-US"/>
        </w:rPr>
        <w:t>Highest quartiles versus three lowest quartiles</w:t>
      </w:r>
    </w:p>
    <w:p w14:paraId="50E952AB" w14:textId="77777777" w:rsidR="00FA74B4" w:rsidRPr="008943DA" w:rsidRDefault="00FA74B4" w:rsidP="00FA74B4">
      <w:pPr>
        <w:spacing w:after="0" w:line="240" w:lineRule="auto"/>
        <w:jc w:val="both"/>
        <w:rPr>
          <w:rFonts w:ascii="Times New Roman" w:eastAsia="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vertAlign w:val="superscript"/>
          <w:lang w:val="en-US"/>
        </w:rPr>
        <w:t>g</w:t>
      </w:r>
      <w:r w:rsidRPr="008943DA">
        <w:rPr>
          <w:rFonts w:ascii="Times New Roman" w:eastAsia="Times New Roman" w:hAnsi="Times New Roman" w:cs="Times New Roman"/>
          <w:color w:val="000000" w:themeColor="text1"/>
          <w:sz w:val="20"/>
          <w:szCs w:val="20"/>
          <w:lang w:val="en-US"/>
        </w:rPr>
        <w:t xml:space="preserve">cases x controls Z-score &gt;1 SD </w:t>
      </w:r>
    </w:p>
    <w:p w14:paraId="22154F0D" w14:textId="77777777" w:rsidR="00FA74B4" w:rsidRPr="008943DA" w:rsidRDefault="00FA74B4" w:rsidP="00FA74B4">
      <w:pPr>
        <w:spacing w:after="0" w:line="240" w:lineRule="auto"/>
        <w:jc w:val="both"/>
        <w:rPr>
          <w:rFonts w:ascii="Times New Roman" w:eastAsia="Times New Roman" w:hAnsi="Times New Roman" w:cs="Times New Roman"/>
          <w:color w:val="000000" w:themeColor="text1"/>
          <w:sz w:val="20"/>
          <w:szCs w:val="20"/>
          <w:lang w:val="en-US"/>
        </w:rPr>
      </w:pPr>
      <w:r w:rsidRPr="008943DA">
        <w:rPr>
          <w:rFonts w:ascii="Times New Roman" w:eastAsia="Times New Roman" w:hAnsi="Times New Roman" w:cs="Times New Roman"/>
          <w:color w:val="000000" w:themeColor="text1"/>
          <w:sz w:val="20"/>
          <w:szCs w:val="20"/>
          <w:vertAlign w:val="superscript"/>
          <w:lang w:val="en-US"/>
        </w:rPr>
        <w:t>h</w:t>
      </w:r>
      <w:r w:rsidRPr="008943DA">
        <w:rPr>
          <w:rFonts w:ascii="Times New Roman" w:eastAsia="Times New Roman" w:hAnsi="Times New Roman" w:cs="Times New Roman"/>
          <w:color w:val="000000" w:themeColor="text1"/>
          <w:sz w:val="20"/>
          <w:szCs w:val="20"/>
          <w:lang w:val="en-US"/>
        </w:rPr>
        <w:t>OR per 3 month</w:t>
      </w:r>
      <w:r>
        <w:rPr>
          <w:rFonts w:ascii="Times New Roman" w:eastAsia="Times New Roman" w:hAnsi="Times New Roman" w:cs="Times New Roman"/>
          <w:color w:val="000000" w:themeColor="text1"/>
          <w:sz w:val="20"/>
          <w:szCs w:val="20"/>
          <w:lang w:val="en-US"/>
        </w:rPr>
        <w:t>s</w:t>
      </w:r>
      <w:r w:rsidRPr="008943DA">
        <w:rPr>
          <w:rFonts w:ascii="Times New Roman" w:eastAsia="Times New Roman" w:hAnsi="Times New Roman" w:cs="Times New Roman"/>
          <w:color w:val="000000" w:themeColor="text1"/>
          <w:sz w:val="20"/>
          <w:szCs w:val="20"/>
          <w:lang w:val="en-US"/>
        </w:rPr>
        <w:t xml:space="preserve"> change in BTM level (log tra</w:t>
      </w:r>
      <w:r>
        <w:rPr>
          <w:rFonts w:ascii="Times New Roman" w:eastAsia="Times New Roman" w:hAnsi="Times New Roman" w:cs="Times New Roman"/>
          <w:color w:val="000000" w:themeColor="text1"/>
          <w:sz w:val="20"/>
          <w:szCs w:val="20"/>
          <w:lang w:val="en-US"/>
        </w:rPr>
        <w:t>n</w:t>
      </w:r>
      <w:r w:rsidRPr="008943DA">
        <w:rPr>
          <w:rFonts w:ascii="Times New Roman" w:eastAsia="Times New Roman" w:hAnsi="Times New Roman" w:cs="Times New Roman"/>
          <w:color w:val="000000" w:themeColor="text1"/>
          <w:sz w:val="20"/>
          <w:szCs w:val="20"/>
          <w:lang w:val="en-US"/>
        </w:rPr>
        <w:t>sformed)</w:t>
      </w:r>
    </w:p>
    <w:p w14:paraId="268672E7" w14:textId="77777777" w:rsidR="00FA74B4" w:rsidRPr="008943DA" w:rsidRDefault="00FA74B4" w:rsidP="00FA74B4">
      <w:pPr>
        <w:spacing w:after="0" w:line="240" w:lineRule="auto"/>
        <w:jc w:val="both"/>
        <w:rPr>
          <w:rFonts w:ascii="Times New Roman" w:eastAsia="Times New Roman" w:hAnsi="Times New Roman" w:cs="Times New Roman"/>
          <w:color w:val="000000" w:themeColor="text1"/>
          <w:sz w:val="20"/>
          <w:szCs w:val="20"/>
          <w:lang w:val="en-US"/>
        </w:rPr>
      </w:pPr>
      <w:r w:rsidRPr="008943DA">
        <w:rPr>
          <w:rFonts w:ascii="Times New Roman" w:eastAsia="Times New Roman" w:hAnsi="Times New Roman" w:cs="Times New Roman"/>
          <w:color w:val="000000" w:themeColor="text1"/>
          <w:sz w:val="20"/>
          <w:szCs w:val="20"/>
          <w:vertAlign w:val="superscript"/>
          <w:lang w:val="en-US"/>
        </w:rPr>
        <w:t>i</w:t>
      </w:r>
      <w:r w:rsidRPr="008943DA">
        <w:rPr>
          <w:rFonts w:ascii="Times New Roman" w:eastAsia="Times New Roman" w:hAnsi="Times New Roman" w:cs="Times New Roman"/>
          <w:color w:val="000000" w:themeColor="text1"/>
          <w:sz w:val="20"/>
          <w:szCs w:val="20"/>
          <w:lang w:val="en-US"/>
        </w:rPr>
        <w:t>Highest versus lowest quartiles</w:t>
      </w:r>
    </w:p>
    <w:p w14:paraId="0EF2BED8" w14:textId="77777777" w:rsidR="00FA74B4" w:rsidRPr="008943DA" w:rsidRDefault="00FA74B4" w:rsidP="00FA74B4">
      <w:pPr>
        <w:spacing w:after="0" w:line="240" w:lineRule="auto"/>
        <w:jc w:val="both"/>
        <w:rPr>
          <w:rFonts w:ascii="Times New Roman" w:eastAsia="Times New Roman" w:hAnsi="Times New Roman" w:cs="Times New Roman"/>
          <w:color w:val="000000" w:themeColor="text1"/>
          <w:sz w:val="20"/>
          <w:szCs w:val="20"/>
          <w:lang w:val="en-US"/>
        </w:rPr>
      </w:pPr>
      <w:r w:rsidRPr="008943DA">
        <w:rPr>
          <w:rFonts w:ascii="Times New Roman" w:eastAsia="Times New Roman" w:hAnsi="Times New Roman" w:cs="Times New Roman"/>
          <w:color w:val="000000" w:themeColor="text1"/>
          <w:sz w:val="20"/>
          <w:szCs w:val="20"/>
          <w:vertAlign w:val="superscript"/>
          <w:lang w:val="en-US"/>
        </w:rPr>
        <w:t>j</w:t>
      </w:r>
      <w:r w:rsidRPr="008943DA">
        <w:rPr>
          <w:rFonts w:ascii="Times New Roman" w:eastAsia="Times New Roman" w:hAnsi="Times New Roman" w:cs="Times New Roman"/>
          <w:color w:val="000000" w:themeColor="text1"/>
          <w:sz w:val="20"/>
          <w:szCs w:val="20"/>
          <w:lang w:val="en-US"/>
        </w:rPr>
        <w:t>Highest versus lowest 3 month change in BTM</w:t>
      </w:r>
    </w:p>
    <w:p w14:paraId="11901D6B" w14:textId="77777777" w:rsidR="00FA74B4" w:rsidRPr="008943DA" w:rsidRDefault="00FA74B4" w:rsidP="00FA74B4">
      <w:pPr>
        <w:spacing w:after="0" w:line="240" w:lineRule="auto"/>
        <w:jc w:val="both"/>
        <w:rPr>
          <w:rFonts w:ascii="Times New Roman" w:eastAsia="Times New Roman" w:hAnsi="Times New Roman" w:cs="Times New Roman"/>
          <w:color w:val="000000" w:themeColor="text1"/>
          <w:sz w:val="20"/>
          <w:szCs w:val="20"/>
          <w:lang w:val="en-US"/>
        </w:rPr>
      </w:pPr>
      <w:r w:rsidRPr="008943DA">
        <w:rPr>
          <w:rFonts w:ascii="Times New Roman" w:eastAsia="Times New Roman" w:hAnsi="Times New Roman" w:cs="Times New Roman"/>
          <w:color w:val="000000" w:themeColor="text1"/>
          <w:sz w:val="20"/>
          <w:szCs w:val="20"/>
          <w:vertAlign w:val="superscript"/>
          <w:lang w:val="en-US"/>
        </w:rPr>
        <w:t>k</w:t>
      </w:r>
      <w:r w:rsidRPr="008943DA">
        <w:rPr>
          <w:rFonts w:ascii="Times New Roman" w:eastAsia="Times New Roman" w:hAnsi="Times New Roman" w:cs="Times New Roman"/>
          <w:color w:val="000000" w:themeColor="text1"/>
          <w:sz w:val="20"/>
          <w:szCs w:val="20"/>
          <w:lang w:val="en-US"/>
        </w:rPr>
        <w:t>Univariate analysis, RR for 1 SD change (s</w:t>
      </w:r>
      <w:r w:rsidRPr="008943DA">
        <w:rPr>
          <w:rFonts w:ascii="Times New Roman" w:hAnsi="Times New Roman" w:cs="Times New Roman"/>
          <w:color w:val="000000" w:themeColor="text1"/>
          <w:sz w:val="20"/>
          <w:szCs w:val="20"/>
          <w:lang w:val="en-US"/>
        </w:rPr>
        <w:t>-</w:t>
      </w:r>
      <w:r w:rsidRPr="008943DA">
        <w:rPr>
          <w:rFonts w:ascii="Times New Roman" w:eastAsia="Times New Roman" w:hAnsi="Times New Roman" w:cs="Times New Roman"/>
          <w:color w:val="000000" w:themeColor="text1"/>
          <w:sz w:val="20"/>
          <w:szCs w:val="20"/>
          <w:lang w:val="en-US"/>
        </w:rPr>
        <w:t>PINP +15 g/</w:t>
      </w:r>
      <w:r>
        <w:rPr>
          <w:rFonts w:ascii="Times New Roman" w:eastAsia="Times New Roman" w:hAnsi="Times New Roman" w:cs="Times New Roman"/>
          <w:color w:val="000000" w:themeColor="text1"/>
          <w:sz w:val="20"/>
          <w:szCs w:val="20"/>
          <w:lang w:val="en-US"/>
        </w:rPr>
        <w:t>L</w:t>
      </w:r>
      <w:r w:rsidRPr="008943DA">
        <w:rPr>
          <w:rFonts w:ascii="Times New Roman" w:eastAsia="Times New Roman" w:hAnsi="Times New Roman" w:cs="Times New Roman"/>
          <w:color w:val="000000" w:themeColor="text1"/>
          <w:sz w:val="20"/>
          <w:szCs w:val="20"/>
          <w:lang w:val="en-US"/>
        </w:rPr>
        <w:t>, (s-</w:t>
      </w:r>
      <w:r>
        <w:rPr>
          <w:rFonts w:ascii="Times New Roman" w:eastAsia="Times New Roman" w:hAnsi="Times New Roman" w:cs="Times New Roman"/>
          <w:color w:val="000000" w:themeColor="text1"/>
          <w:sz w:val="20"/>
          <w:szCs w:val="20"/>
          <w:lang w:val="en-US"/>
        </w:rPr>
        <w:t>CTX-I-MMP</w:t>
      </w:r>
      <w:r w:rsidRPr="008943DA">
        <w:rPr>
          <w:rFonts w:ascii="Times New Roman" w:eastAsia="Times New Roman" w:hAnsi="Times New Roman" w:cs="Times New Roman"/>
          <w:color w:val="000000" w:themeColor="text1"/>
          <w:sz w:val="20"/>
          <w:szCs w:val="20"/>
          <w:lang w:val="en-US"/>
        </w:rPr>
        <w:t>+1.5 g/</w:t>
      </w:r>
      <w:r>
        <w:rPr>
          <w:rFonts w:ascii="Times New Roman" w:eastAsia="Times New Roman" w:hAnsi="Times New Roman" w:cs="Times New Roman"/>
          <w:color w:val="000000" w:themeColor="text1"/>
          <w:sz w:val="20"/>
          <w:szCs w:val="20"/>
          <w:lang w:val="en-US"/>
        </w:rPr>
        <w:t>L</w:t>
      </w:r>
      <w:r w:rsidRPr="008943DA">
        <w:rPr>
          <w:rFonts w:ascii="Times New Roman" w:eastAsia="Times New Roman" w:hAnsi="Times New Roman" w:cs="Times New Roman"/>
          <w:color w:val="000000" w:themeColor="text1"/>
          <w:sz w:val="20"/>
          <w:szCs w:val="20"/>
          <w:lang w:val="en-US"/>
        </w:rPr>
        <w:t>), (s-CTX</w:t>
      </w:r>
      <w:r>
        <w:rPr>
          <w:rFonts w:ascii="Times New Roman" w:eastAsia="Times New Roman" w:hAnsi="Times New Roman" w:cs="Times New Roman"/>
          <w:color w:val="000000" w:themeColor="text1"/>
          <w:sz w:val="20"/>
          <w:szCs w:val="20"/>
          <w:lang w:val="en-US"/>
        </w:rPr>
        <w:t>-I</w:t>
      </w:r>
      <w:r w:rsidRPr="008943DA">
        <w:rPr>
          <w:rFonts w:ascii="Times New Roman" w:eastAsia="Times New Roman" w:hAnsi="Times New Roman" w:cs="Times New Roman"/>
          <w:color w:val="000000" w:themeColor="text1"/>
          <w:sz w:val="20"/>
          <w:szCs w:val="20"/>
          <w:lang w:val="en-US"/>
        </w:rPr>
        <w:t xml:space="preserve"> + 0.15 ng/m</w:t>
      </w:r>
      <w:r>
        <w:rPr>
          <w:rFonts w:ascii="Times New Roman" w:eastAsia="Times New Roman" w:hAnsi="Times New Roman" w:cs="Times New Roman"/>
          <w:color w:val="000000" w:themeColor="text1"/>
          <w:sz w:val="20"/>
          <w:szCs w:val="20"/>
          <w:lang w:val="en-US"/>
        </w:rPr>
        <w:t>L</w:t>
      </w:r>
      <w:r w:rsidRPr="008943DA">
        <w:rPr>
          <w:rFonts w:ascii="Times New Roman" w:eastAsia="Times New Roman" w:hAnsi="Times New Roman" w:cs="Times New Roman"/>
          <w:color w:val="000000" w:themeColor="text1"/>
          <w:sz w:val="20"/>
          <w:szCs w:val="20"/>
          <w:lang w:val="en-US"/>
        </w:rPr>
        <w:t>)</w:t>
      </w:r>
    </w:p>
    <w:p w14:paraId="60C54725" w14:textId="77777777" w:rsidR="00FA74B4" w:rsidRPr="008943DA" w:rsidRDefault="00FA74B4" w:rsidP="00FA74B4">
      <w:pPr>
        <w:spacing w:after="0" w:line="240" w:lineRule="auto"/>
        <w:jc w:val="both"/>
        <w:rPr>
          <w:rFonts w:ascii="Times New Roman" w:eastAsia="Times New Roman" w:hAnsi="Times New Roman" w:cs="Times New Roman"/>
          <w:color w:val="000000" w:themeColor="text1"/>
          <w:sz w:val="20"/>
          <w:szCs w:val="20"/>
          <w:lang w:val="en-US"/>
        </w:rPr>
      </w:pPr>
      <w:r w:rsidRPr="008943DA">
        <w:rPr>
          <w:rFonts w:ascii="Times New Roman" w:eastAsia="Times New Roman" w:hAnsi="Times New Roman" w:cs="Times New Roman"/>
          <w:color w:val="000000" w:themeColor="text1"/>
          <w:sz w:val="20"/>
          <w:szCs w:val="20"/>
          <w:vertAlign w:val="superscript"/>
          <w:lang w:val="en-US"/>
        </w:rPr>
        <w:t>l</w:t>
      </w:r>
      <w:r w:rsidRPr="008943DA">
        <w:rPr>
          <w:rFonts w:ascii="Times New Roman" w:eastAsia="Times New Roman" w:hAnsi="Times New Roman" w:cs="Times New Roman"/>
          <w:color w:val="000000" w:themeColor="text1"/>
          <w:sz w:val="20"/>
          <w:szCs w:val="20"/>
          <w:lang w:val="en-US"/>
        </w:rPr>
        <w:t>Multivariate analysis, RR for 1 SD change</w:t>
      </w:r>
      <w:r>
        <w:rPr>
          <w:rFonts w:ascii="Times New Roman" w:eastAsia="Times New Roman" w:hAnsi="Times New Roman" w:cs="Times New Roman"/>
          <w:color w:val="000000" w:themeColor="text1"/>
          <w:sz w:val="20"/>
          <w:szCs w:val="20"/>
          <w:lang w:val="en-US"/>
        </w:rPr>
        <w:t xml:space="preserve"> </w:t>
      </w:r>
      <w:r w:rsidRPr="008943DA">
        <w:rPr>
          <w:rFonts w:ascii="Times New Roman" w:eastAsia="Times New Roman" w:hAnsi="Times New Roman" w:cs="Times New Roman"/>
          <w:color w:val="000000" w:themeColor="text1"/>
          <w:sz w:val="20"/>
          <w:szCs w:val="20"/>
          <w:lang w:val="en-US"/>
        </w:rPr>
        <w:t>(s</w:t>
      </w:r>
      <w:r w:rsidRPr="008943DA">
        <w:rPr>
          <w:rFonts w:ascii="Times New Roman" w:hAnsi="Times New Roman" w:cs="Times New Roman"/>
          <w:color w:val="000000" w:themeColor="text1"/>
          <w:sz w:val="20"/>
          <w:szCs w:val="20"/>
          <w:lang w:val="en-US"/>
        </w:rPr>
        <w:t>-</w:t>
      </w:r>
      <w:r w:rsidRPr="008943DA">
        <w:rPr>
          <w:rFonts w:ascii="Times New Roman" w:eastAsia="Times New Roman" w:hAnsi="Times New Roman" w:cs="Times New Roman"/>
          <w:color w:val="000000" w:themeColor="text1"/>
          <w:sz w:val="20"/>
          <w:szCs w:val="20"/>
          <w:lang w:val="en-US"/>
        </w:rPr>
        <w:t>PINP +15 g/</w:t>
      </w:r>
      <w:r>
        <w:rPr>
          <w:rFonts w:ascii="Times New Roman" w:eastAsia="Times New Roman" w:hAnsi="Times New Roman" w:cs="Times New Roman"/>
          <w:color w:val="000000" w:themeColor="text1"/>
          <w:sz w:val="20"/>
          <w:szCs w:val="20"/>
          <w:lang w:val="en-US"/>
        </w:rPr>
        <w:t>L</w:t>
      </w:r>
      <w:r w:rsidRPr="008943DA">
        <w:rPr>
          <w:rFonts w:ascii="Times New Roman" w:eastAsia="Times New Roman" w:hAnsi="Times New Roman" w:cs="Times New Roman"/>
          <w:color w:val="000000" w:themeColor="text1"/>
          <w:sz w:val="20"/>
          <w:szCs w:val="20"/>
          <w:lang w:val="en-US"/>
        </w:rPr>
        <w:t>, (s-</w:t>
      </w:r>
      <w:r>
        <w:rPr>
          <w:rFonts w:ascii="Times New Roman" w:eastAsia="Times New Roman" w:hAnsi="Times New Roman" w:cs="Times New Roman"/>
          <w:color w:val="000000" w:themeColor="text1"/>
          <w:sz w:val="20"/>
          <w:szCs w:val="20"/>
          <w:lang w:val="en-US"/>
        </w:rPr>
        <w:t>CTX-I-MMP</w:t>
      </w:r>
      <w:r w:rsidRPr="008943DA">
        <w:rPr>
          <w:rFonts w:ascii="Times New Roman" w:eastAsia="Times New Roman" w:hAnsi="Times New Roman" w:cs="Times New Roman"/>
          <w:color w:val="000000" w:themeColor="text1"/>
          <w:sz w:val="20"/>
          <w:szCs w:val="20"/>
          <w:lang w:val="en-US"/>
        </w:rPr>
        <w:t>+1.5 g/</w:t>
      </w:r>
      <w:r>
        <w:rPr>
          <w:rFonts w:ascii="Times New Roman" w:eastAsia="Times New Roman" w:hAnsi="Times New Roman" w:cs="Times New Roman"/>
          <w:color w:val="000000" w:themeColor="text1"/>
          <w:sz w:val="20"/>
          <w:szCs w:val="20"/>
          <w:lang w:val="en-US"/>
        </w:rPr>
        <w:t>L</w:t>
      </w:r>
      <w:r w:rsidRPr="008943DA">
        <w:rPr>
          <w:rFonts w:ascii="Times New Roman" w:eastAsia="Times New Roman" w:hAnsi="Times New Roman" w:cs="Times New Roman"/>
          <w:color w:val="000000" w:themeColor="text1"/>
          <w:sz w:val="20"/>
          <w:szCs w:val="20"/>
          <w:lang w:val="en-US"/>
        </w:rPr>
        <w:t>), (s-CTX</w:t>
      </w:r>
      <w:r>
        <w:rPr>
          <w:rFonts w:ascii="Times New Roman" w:eastAsia="Times New Roman" w:hAnsi="Times New Roman" w:cs="Times New Roman"/>
          <w:color w:val="000000" w:themeColor="text1"/>
          <w:sz w:val="20"/>
          <w:szCs w:val="20"/>
          <w:lang w:val="en-US"/>
        </w:rPr>
        <w:t>-I</w:t>
      </w:r>
      <w:r w:rsidRPr="008943DA">
        <w:rPr>
          <w:rFonts w:ascii="Times New Roman" w:eastAsia="Times New Roman" w:hAnsi="Times New Roman" w:cs="Times New Roman"/>
          <w:color w:val="000000" w:themeColor="text1"/>
          <w:sz w:val="20"/>
          <w:szCs w:val="20"/>
          <w:lang w:val="en-US"/>
        </w:rPr>
        <w:t xml:space="preserve"> + 0.15 ng/m</w:t>
      </w:r>
      <w:r>
        <w:rPr>
          <w:rFonts w:ascii="Times New Roman" w:eastAsia="Times New Roman" w:hAnsi="Times New Roman" w:cs="Times New Roman"/>
          <w:color w:val="000000" w:themeColor="text1"/>
          <w:sz w:val="20"/>
          <w:szCs w:val="20"/>
          <w:lang w:val="en-US"/>
        </w:rPr>
        <w:t>L</w:t>
      </w:r>
      <w:r w:rsidRPr="008943DA">
        <w:rPr>
          <w:rFonts w:ascii="Times New Roman" w:eastAsia="Times New Roman" w:hAnsi="Times New Roman" w:cs="Times New Roman"/>
          <w:color w:val="000000" w:themeColor="text1"/>
          <w:sz w:val="20"/>
          <w:szCs w:val="20"/>
          <w:lang w:val="en-US"/>
        </w:rPr>
        <w:t>)</w:t>
      </w:r>
    </w:p>
    <w:p w14:paraId="0B4735E7" w14:textId="77777777" w:rsidR="00FA74B4" w:rsidRPr="008943DA" w:rsidRDefault="00FA74B4" w:rsidP="00FA74B4">
      <w:pPr>
        <w:spacing w:after="0" w:line="240" w:lineRule="auto"/>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vertAlign w:val="superscript"/>
          <w:lang w:val="en-US"/>
        </w:rPr>
        <w:t>m</w:t>
      </w:r>
      <w:r w:rsidRPr="008943DA">
        <w:rPr>
          <w:rFonts w:ascii="Times New Roman" w:hAnsi="Times New Roman" w:cs="Times New Roman"/>
          <w:color w:val="000000" w:themeColor="text1"/>
          <w:sz w:val="20"/>
          <w:szCs w:val="20"/>
          <w:lang w:val="en-US"/>
        </w:rPr>
        <w:t>Per increment of 1 of the respective unit.</w:t>
      </w:r>
    </w:p>
    <w:p w14:paraId="45EBA221" w14:textId="77777777" w:rsidR="00FA74B4" w:rsidRPr="008943DA" w:rsidRDefault="00FA74B4" w:rsidP="00FA74B4">
      <w:pPr>
        <w:spacing w:after="0" w:line="240" w:lineRule="auto"/>
        <w:jc w:val="both"/>
        <w:rPr>
          <w:rFonts w:ascii="Times New Roman" w:eastAsia="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vertAlign w:val="superscript"/>
          <w:lang w:val="en-US"/>
        </w:rPr>
        <w:t>n</w:t>
      </w:r>
      <w:r w:rsidRPr="008943DA">
        <w:rPr>
          <w:rFonts w:ascii="Times New Roman" w:hAnsi="Times New Roman" w:cs="Times New Roman"/>
          <w:color w:val="000000" w:themeColor="text1"/>
          <w:sz w:val="20"/>
          <w:szCs w:val="20"/>
          <w:lang w:val="en-US"/>
        </w:rPr>
        <w:t>Highest quartile but fail to explain the comparator</w:t>
      </w:r>
    </w:p>
    <w:p w14:paraId="7BB7A334" w14:textId="77777777" w:rsidR="00FA74B4" w:rsidRPr="00105961" w:rsidRDefault="00FA74B4" w:rsidP="00FA74B4">
      <w:pPr>
        <w:spacing w:after="0" w:line="240" w:lineRule="auto"/>
        <w:jc w:val="both"/>
        <w:rPr>
          <w:rFonts w:ascii="Times New Roman" w:eastAsia="Times New Roman" w:hAnsi="Times New Roman" w:cs="Times New Roman"/>
          <w:color w:val="000000" w:themeColor="text1"/>
          <w:sz w:val="20"/>
          <w:szCs w:val="20"/>
          <w:lang w:val="nl-BE"/>
        </w:rPr>
      </w:pPr>
      <w:r w:rsidRPr="00105961">
        <w:rPr>
          <w:rFonts w:ascii="Times New Roman" w:eastAsia="Times New Roman" w:hAnsi="Times New Roman" w:cs="Times New Roman"/>
          <w:color w:val="000000" w:themeColor="text1"/>
          <w:sz w:val="20"/>
          <w:szCs w:val="20"/>
          <w:vertAlign w:val="superscript"/>
          <w:lang w:val="nl-BE"/>
        </w:rPr>
        <w:t>o</w:t>
      </w:r>
      <w:r w:rsidRPr="00105961">
        <w:rPr>
          <w:rFonts w:ascii="Times New Roman" w:eastAsia="Times New Roman" w:hAnsi="Times New Roman" w:cs="Times New Roman"/>
          <w:color w:val="000000" w:themeColor="text1"/>
          <w:sz w:val="20"/>
          <w:szCs w:val="20"/>
          <w:lang w:val="nl-BE"/>
        </w:rPr>
        <w:t>OR per SD PIN</w:t>
      </w:r>
      <w:r>
        <w:rPr>
          <w:color w:val="000000" w:themeColor="text1"/>
          <w:sz w:val="20"/>
          <w:szCs w:val="20"/>
          <w:lang w:val="nl-BE"/>
        </w:rPr>
        <w:t>P</w:t>
      </w:r>
      <w:r w:rsidRPr="00105961">
        <w:rPr>
          <w:rFonts w:ascii="Times New Roman" w:eastAsia="Times New Roman" w:hAnsi="Times New Roman" w:cs="Times New Roman"/>
          <w:color w:val="000000" w:themeColor="text1"/>
          <w:sz w:val="20"/>
          <w:szCs w:val="20"/>
          <w:lang w:val="nl-BE"/>
        </w:rPr>
        <w:t xml:space="preserve"> +16.5 ng/m</w:t>
      </w:r>
      <w:r>
        <w:rPr>
          <w:rFonts w:ascii="Times New Roman" w:eastAsia="Times New Roman" w:hAnsi="Times New Roman" w:cs="Times New Roman"/>
          <w:color w:val="000000" w:themeColor="text1"/>
          <w:sz w:val="20"/>
          <w:szCs w:val="20"/>
          <w:lang w:val="nl-NL"/>
        </w:rPr>
        <w:t>L</w:t>
      </w:r>
    </w:p>
    <w:p w14:paraId="4EFCEC37" w14:textId="77777777" w:rsidR="00FA74B4" w:rsidRPr="008943DA" w:rsidRDefault="00FA74B4" w:rsidP="00FA74B4">
      <w:pPr>
        <w:spacing w:after="0" w:line="240" w:lineRule="auto"/>
        <w:jc w:val="both"/>
        <w:rPr>
          <w:rFonts w:ascii="Times New Roman" w:eastAsia="Times New Roman" w:hAnsi="Times New Roman" w:cs="Times New Roman"/>
          <w:color w:val="000000" w:themeColor="text1"/>
          <w:sz w:val="20"/>
          <w:szCs w:val="20"/>
          <w:lang w:val="en-US"/>
        </w:rPr>
      </w:pPr>
      <w:r w:rsidRPr="008943DA">
        <w:rPr>
          <w:rFonts w:ascii="Times New Roman" w:eastAsia="Times New Roman" w:hAnsi="Times New Roman" w:cs="Times New Roman"/>
          <w:color w:val="000000" w:themeColor="text1"/>
          <w:sz w:val="20"/>
          <w:szCs w:val="20"/>
          <w:vertAlign w:val="superscript"/>
          <w:lang w:val="en-US"/>
        </w:rPr>
        <w:t>p</w:t>
      </w:r>
      <w:r w:rsidRPr="008943DA">
        <w:rPr>
          <w:rFonts w:ascii="Times New Roman" w:eastAsia="Times New Roman" w:hAnsi="Times New Roman" w:cs="Times New Roman"/>
          <w:color w:val="000000" w:themeColor="text1"/>
          <w:sz w:val="20"/>
          <w:szCs w:val="20"/>
          <w:lang w:val="en-US"/>
        </w:rPr>
        <w:t xml:space="preserve">OR per SD </w:t>
      </w:r>
      <w:r w:rsidRPr="00375CD7">
        <w:rPr>
          <w:rFonts w:ascii="Times New Roman" w:hAnsi="Times New Roman" w:cs="Times New Roman"/>
          <w:color w:val="000000" w:themeColor="text1"/>
          <w:sz w:val="20"/>
          <w:szCs w:val="20"/>
        </w:rPr>
        <w:t>β-</w:t>
      </w:r>
      <w:r w:rsidRPr="008943DA">
        <w:rPr>
          <w:rFonts w:ascii="Times New Roman" w:hAnsi="Times New Roman" w:cs="Times New Roman"/>
          <w:color w:val="000000" w:themeColor="text1"/>
          <w:sz w:val="20"/>
          <w:szCs w:val="20"/>
          <w:lang w:val="en-US"/>
        </w:rPr>
        <w:t>CTX</w:t>
      </w:r>
      <w:r>
        <w:rPr>
          <w:rFonts w:ascii="Times New Roman" w:hAnsi="Times New Roman" w:cs="Times New Roman"/>
          <w:color w:val="000000" w:themeColor="text1"/>
          <w:sz w:val="20"/>
          <w:szCs w:val="20"/>
          <w:lang w:val="en-US"/>
        </w:rPr>
        <w:t>-I</w:t>
      </w:r>
      <w:r w:rsidRPr="008943DA">
        <w:rPr>
          <w:color w:val="000000" w:themeColor="text1"/>
          <w:sz w:val="20"/>
          <w:szCs w:val="20"/>
          <w:lang w:val="en-US"/>
        </w:rPr>
        <w:t xml:space="preserve"> </w:t>
      </w:r>
      <w:r w:rsidRPr="008943DA">
        <w:rPr>
          <w:rFonts w:ascii="Times New Roman" w:eastAsia="Times New Roman" w:hAnsi="Times New Roman" w:cs="Times New Roman"/>
          <w:color w:val="000000" w:themeColor="text1"/>
          <w:sz w:val="20"/>
          <w:szCs w:val="20"/>
          <w:lang w:val="en-US"/>
        </w:rPr>
        <w:t>+0.18 ng/m</w:t>
      </w:r>
      <w:r>
        <w:rPr>
          <w:rFonts w:ascii="Times New Roman" w:eastAsia="Times New Roman" w:hAnsi="Times New Roman" w:cs="Times New Roman"/>
          <w:color w:val="000000" w:themeColor="text1"/>
          <w:sz w:val="20"/>
          <w:szCs w:val="20"/>
          <w:lang w:val="en-US"/>
        </w:rPr>
        <w:t>L</w:t>
      </w:r>
    </w:p>
    <w:p w14:paraId="57FECA3A" w14:textId="77777777" w:rsidR="00FA74B4" w:rsidRPr="008943DA" w:rsidRDefault="00FA74B4" w:rsidP="00FA74B4">
      <w:pPr>
        <w:spacing w:after="0" w:line="240" w:lineRule="auto"/>
        <w:jc w:val="both"/>
        <w:rPr>
          <w:rFonts w:ascii="Times New Roman" w:eastAsia="Times New Roman" w:hAnsi="Times New Roman" w:cs="Times New Roman"/>
          <w:color w:val="000000" w:themeColor="text1"/>
          <w:sz w:val="20"/>
          <w:szCs w:val="20"/>
          <w:lang w:val="en-US"/>
        </w:rPr>
      </w:pPr>
      <w:r w:rsidRPr="008943DA">
        <w:rPr>
          <w:rFonts w:ascii="Times New Roman" w:eastAsia="Times New Roman" w:hAnsi="Times New Roman" w:cs="Times New Roman"/>
          <w:color w:val="000000" w:themeColor="text1"/>
          <w:sz w:val="20"/>
          <w:szCs w:val="20"/>
          <w:vertAlign w:val="superscript"/>
          <w:lang w:val="en-US"/>
        </w:rPr>
        <w:lastRenderedPageBreak/>
        <w:t>q</w:t>
      </w:r>
      <w:r w:rsidRPr="008943DA">
        <w:rPr>
          <w:rFonts w:ascii="Times New Roman" w:eastAsia="Times New Roman" w:hAnsi="Times New Roman" w:cs="Times New Roman"/>
          <w:color w:val="000000" w:themeColor="text1"/>
          <w:sz w:val="20"/>
          <w:szCs w:val="20"/>
          <w:lang w:val="en-US"/>
        </w:rPr>
        <w:t>cases versus controls in upper quartile</w:t>
      </w:r>
    </w:p>
    <w:p w14:paraId="64A10183" w14:textId="77777777" w:rsidR="00FA74B4" w:rsidRPr="008943DA" w:rsidRDefault="00FA74B4" w:rsidP="00FA74B4">
      <w:pPr>
        <w:spacing w:line="240" w:lineRule="auto"/>
        <w:jc w:val="both"/>
        <w:rPr>
          <w:rFonts w:ascii="Times New Roman" w:eastAsia="Times New Roman" w:hAnsi="Times New Roman" w:cs="Times New Roman"/>
          <w:color w:val="000000" w:themeColor="text1"/>
          <w:sz w:val="20"/>
          <w:szCs w:val="20"/>
          <w:lang w:val="en-US"/>
        </w:rPr>
      </w:pPr>
      <w:r w:rsidRPr="008943DA">
        <w:rPr>
          <w:rFonts w:ascii="Times New Roman" w:eastAsia="Times New Roman" w:hAnsi="Times New Roman" w:cs="Times New Roman"/>
          <w:color w:val="000000" w:themeColor="text1"/>
          <w:sz w:val="20"/>
          <w:szCs w:val="20"/>
          <w:vertAlign w:val="superscript"/>
          <w:lang w:val="en-US"/>
        </w:rPr>
        <w:t>r</w:t>
      </w:r>
      <w:r w:rsidRPr="008943DA">
        <w:rPr>
          <w:rFonts w:ascii="Times New Roman" w:eastAsia="Times New Roman" w:hAnsi="Times New Roman" w:cs="Times New Roman"/>
          <w:color w:val="000000" w:themeColor="text1"/>
          <w:sz w:val="20"/>
          <w:szCs w:val="20"/>
          <w:lang w:val="en-US"/>
        </w:rPr>
        <w:t xml:space="preserve">HR per SD change in BTM </w:t>
      </w:r>
    </w:p>
    <w:p w14:paraId="0FC3F4C1" w14:textId="77777777" w:rsidR="00FA74B4" w:rsidRPr="008943DA" w:rsidRDefault="00FA74B4" w:rsidP="00FA74B4">
      <w:pPr>
        <w:spacing w:after="0" w:line="240" w:lineRule="auto"/>
        <w:jc w:val="both"/>
        <w:rPr>
          <w:rFonts w:ascii="Times New Roman" w:eastAsia="Times New Roman" w:hAnsi="Times New Roman" w:cs="Times New Roman"/>
          <w:b/>
          <w:color w:val="000000" w:themeColor="text1"/>
          <w:sz w:val="20"/>
          <w:szCs w:val="20"/>
          <w:lang w:val="en-US"/>
        </w:rPr>
      </w:pPr>
      <w:r w:rsidRPr="008943DA">
        <w:rPr>
          <w:rFonts w:ascii="Times New Roman" w:eastAsia="Times New Roman" w:hAnsi="Times New Roman" w:cs="Times New Roman"/>
          <w:b/>
          <w:color w:val="000000" w:themeColor="text1"/>
          <w:sz w:val="20"/>
          <w:szCs w:val="20"/>
          <w:lang w:val="en-US"/>
        </w:rPr>
        <w:t>Covariate adjustment</w:t>
      </w:r>
    </w:p>
    <w:p w14:paraId="6B9154BF" w14:textId="77777777" w:rsidR="00FA74B4" w:rsidRPr="008943DA" w:rsidRDefault="00FA74B4" w:rsidP="00FA74B4">
      <w:pPr>
        <w:spacing w:after="0"/>
        <w:jc w:val="both"/>
        <w:rPr>
          <w:rFonts w:ascii="Times New Roman" w:eastAsia="Times New Roman" w:hAnsi="Times New Roman" w:cs="Times New Roman"/>
          <w:color w:val="000000" w:themeColor="text1"/>
          <w:sz w:val="20"/>
          <w:szCs w:val="20"/>
          <w:lang w:val="en-US"/>
        </w:rPr>
      </w:pPr>
      <w:r w:rsidRPr="008943DA">
        <w:rPr>
          <w:rFonts w:ascii="Times New Roman" w:eastAsia="Times New Roman" w:hAnsi="Times New Roman" w:cs="Times New Roman"/>
          <w:color w:val="000000" w:themeColor="text1"/>
          <w:sz w:val="20"/>
          <w:szCs w:val="20"/>
          <w:lang w:val="en-US"/>
        </w:rPr>
        <w:t>i.</w:t>
      </w:r>
      <w:r>
        <w:rPr>
          <w:rFonts w:ascii="Times New Roman" w:eastAsia="Times New Roman" w:hAnsi="Times New Roman" w:cs="Times New Roman"/>
          <w:color w:val="000000" w:themeColor="text1"/>
          <w:sz w:val="20"/>
          <w:szCs w:val="20"/>
          <w:lang w:val="en-US"/>
        </w:rPr>
        <w:t xml:space="preserve"> T</w:t>
      </w:r>
      <w:r w:rsidRPr="008943DA">
        <w:rPr>
          <w:rFonts w:ascii="Times New Roman" w:eastAsia="Times New Roman" w:hAnsi="Times New Roman" w:cs="Times New Roman"/>
          <w:color w:val="000000" w:themeColor="text1"/>
          <w:sz w:val="20"/>
          <w:szCs w:val="20"/>
          <w:lang w:val="en-US"/>
        </w:rPr>
        <w:t>he group (Ca +vitamin D versus placebo), cardiovascular and neurological diseases, poor vision and treatment with psychotropic drugs</w:t>
      </w:r>
    </w:p>
    <w:p w14:paraId="416D0BE9"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ii.</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Age</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and Bone Mineral content by single photon absorptiometry</w:t>
      </w:r>
    </w:p>
    <w:p w14:paraId="0F6ED279"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iii. Gait speed and femoral neck BDM</w:t>
      </w:r>
    </w:p>
    <w:p w14:paraId="298D23DB"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iv. Age, BMD and disability</w:t>
      </w:r>
    </w:p>
    <w:p w14:paraId="26A54F5E"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v. Age and time of sample collection</w:t>
      </w:r>
    </w:p>
    <w:p w14:paraId="2EE29594"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vi. Age, sex, habit of doing heavy outdoor work, ability to go out unassisted, ability to carry a 5-kg load 100 m, body mass index, fear of falling, stroke, knee extension strength, cognitive status, visual acuity, PEF, use of psychotropic medication, and use of anti-Parkinson medication</w:t>
      </w:r>
    </w:p>
    <w:p w14:paraId="45910CBB"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vii. Age, presence of prevalent fractures, and physical activity</w:t>
      </w:r>
    </w:p>
    <w:p w14:paraId="68A24416"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viii. Age</w:t>
      </w:r>
    </w:p>
    <w:p w14:paraId="341AFE3F"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ix.</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Femoral neck aBMD</w:t>
      </w:r>
    </w:p>
    <w:p w14:paraId="0A989334"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x. Lumbar spine aBMD</w:t>
      </w:r>
    </w:p>
    <w:p w14:paraId="1A53DCFA" w14:textId="77777777" w:rsidR="00FA74B4" w:rsidRPr="008943DA" w:rsidRDefault="00FA74B4" w:rsidP="00FA74B4">
      <w:pPr>
        <w:pStyle w:val="DecimalAligned"/>
        <w:spacing w:after="0"/>
        <w:jc w:val="both"/>
        <w:rPr>
          <w:rFonts w:ascii="Times New Roman" w:hAnsi="Times New Roman"/>
          <w:color w:val="000000" w:themeColor="text1"/>
          <w:sz w:val="20"/>
          <w:szCs w:val="20"/>
          <w:lang w:val="en-US"/>
        </w:rPr>
      </w:pPr>
      <w:r w:rsidRPr="008943DA">
        <w:rPr>
          <w:rFonts w:ascii="Times New Roman" w:hAnsi="Times New Roman"/>
          <w:color w:val="000000" w:themeColor="text1"/>
          <w:sz w:val="20"/>
          <w:szCs w:val="20"/>
          <w:lang w:val="en-US"/>
        </w:rPr>
        <w:t>xi.</w:t>
      </w:r>
      <w:r>
        <w:rPr>
          <w:rFonts w:ascii="Times New Roman" w:hAnsi="Times New Roman"/>
          <w:color w:val="000000" w:themeColor="text1"/>
          <w:sz w:val="20"/>
          <w:szCs w:val="20"/>
          <w:lang w:val="en-US"/>
        </w:rPr>
        <w:t xml:space="preserve"> </w:t>
      </w:r>
      <w:r w:rsidRPr="008943DA">
        <w:rPr>
          <w:rFonts w:ascii="Times New Roman" w:hAnsi="Times New Roman"/>
          <w:color w:val="000000" w:themeColor="text1"/>
          <w:sz w:val="20"/>
          <w:szCs w:val="20"/>
          <w:lang w:val="en-US"/>
        </w:rPr>
        <w:t xml:space="preserve">Age, weight, height, FNBMD, </w:t>
      </w:r>
      <w:r w:rsidRPr="008943DA">
        <w:rPr>
          <w:rFonts w:ascii="Times New Roman" w:hAnsi="Times New Roman"/>
          <w:color w:val="000000" w:themeColor="text1"/>
          <w:sz w:val="20"/>
          <w:szCs w:val="20"/>
        </w:rPr>
        <w:t>Δ</w:t>
      </w:r>
      <w:r w:rsidRPr="008943DA">
        <w:rPr>
          <w:rFonts w:ascii="Times New Roman" w:hAnsi="Times New Roman"/>
          <w:color w:val="000000" w:themeColor="text1"/>
          <w:sz w:val="20"/>
          <w:szCs w:val="20"/>
          <w:lang w:val="en-US"/>
        </w:rPr>
        <w:t xml:space="preserve">FNBMD/year, prevalent fracture, calcium intake, smoking habits, </w:t>
      </w:r>
      <w:r>
        <w:rPr>
          <w:rFonts w:ascii="Times New Roman" w:hAnsi="Times New Roman"/>
          <w:color w:val="000000" w:themeColor="text1"/>
          <w:sz w:val="20"/>
          <w:szCs w:val="20"/>
          <w:lang w:val="en-US"/>
        </w:rPr>
        <w:t>s-CTX-I-MMP</w:t>
      </w:r>
      <w:r w:rsidRPr="008943DA">
        <w:rPr>
          <w:rFonts w:ascii="Times New Roman" w:hAnsi="Times New Roman"/>
          <w:color w:val="000000" w:themeColor="text1"/>
          <w:sz w:val="20"/>
          <w:szCs w:val="20"/>
          <w:lang w:val="en-US"/>
        </w:rPr>
        <w:t xml:space="preserve">, </w:t>
      </w:r>
      <w:r>
        <w:rPr>
          <w:rFonts w:ascii="Times New Roman" w:hAnsi="Times New Roman"/>
          <w:color w:val="000000" w:themeColor="text1"/>
          <w:sz w:val="20"/>
          <w:szCs w:val="20"/>
          <w:lang w:val="en-US"/>
        </w:rPr>
        <w:t>s</w:t>
      </w:r>
      <w:r w:rsidRPr="008943DA">
        <w:rPr>
          <w:rFonts w:ascii="Times New Roman" w:hAnsi="Times New Roman"/>
          <w:color w:val="000000" w:themeColor="text1"/>
          <w:sz w:val="20"/>
          <w:szCs w:val="20"/>
          <w:lang w:val="en-US"/>
        </w:rPr>
        <w:t>-</w:t>
      </w:r>
      <w:r w:rsidRPr="00375CD7">
        <w:rPr>
          <w:rFonts w:ascii="Times New Roman" w:hAnsi="Times New Roman"/>
          <w:color w:val="000000" w:themeColor="text1"/>
          <w:sz w:val="20"/>
          <w:szCs w:val="20"/>
          <w:lang w:val="en-AU"/>
        </w:rPr>
        <w:t>β-</w:t>
      </w:r>
      <w:r w:rsidRPr="008943DA">
        <w:rPr>
          <w:rFonts w:ascii="Times New Roman" w:hAnsi="Times New Roman"/>
          <w:color w:val="000000" w:themeColor="text1"/>
          <w:sz w:val="20"/>
          <w:szCs w:val="20"/>
          <w:lang w:val="en-US"/>
        </w:rPr>
        <w:t>CTX</w:t>
      </w:r>
      <w:r>
        <w:rPr>
          <w:rFonts w:ascii="Times New Roman" w:hAnsi="Times New Roman"/>
          <w:color w:val="000000" w:themeColor="text1"/>
          <w:sz w:val="20"/>
          <w:szCs w:val="20"/>
          <w:lang w:val="en-US"/>
        </w:rPr>
        <w:t>-I</w:t>
      </w:r>
      <w:r w:rsidRPr="008943DA">
        <w:rPr>
          <w:rFonts w:ascii="Times New Roman" w:hAnsi="Times New Roman"/>
          <w:color w:val="000000" w:themeColor="text1"/>
          <w:sz w:val="20"/>
          <w:szCs w:val="20"/>
          <w:lang w:val="en-US"/>
        </w:rPr>
        <w:t xml:space="preserve">, </w:t>
      </w:r>
      <w:r>
        <w:rPr>
          <w:rFonts w:ascii="Times New Roman" w:hAnsi="Times New Roman"/>
          <w:color w:val="000000" w:themeColor="text1"/>
          <w:sz w:val="20"/>
          <w:szCs w:val="20"/>
          <w:lang w:val="en-US"/>
        </w:rPr>
        <w:t>s</w:t>
      </w:r>
      <w:r w:rsidRPr="008943DA">
        <w:rPr>
          <w:rFonts w:ascii="Times New Roman" w:hAnsi="Times New Roman"/>
          <w:color w:val="000000" w:themeColor="text1"/>
          <w:sz w:val="20"/>
          <w:szCs w:val="20"/>
          <w:lang w:val="en-US"/>
        </w:rPr>
        <w:t xml:space="preserve">-PINP, </w:t>
      </w:r>
      <w:r>
        <w:rPr>
          <w:rFonts w:ascii="Times New Roman" w:hAnsi="Times New Roman"/>
          <w:color w:val="000000" w:themeColor="text1"/>
          <w:sz w:val="20"/>
          <w:szCs w:val="20"/>
          <w:lang w:val="en-US"/>
        </w:rPr>
        <w:t>s</w:t>
      </w:r>
      <w:r w:rsidRPr="008943DA">
        <w:rPr>
          <w:rFonts w:ascii="Times New Roman" w:hAnsi="Times New Roman"/>
          <w:color w:val="000000" w:themeColor="text1"/>
          <w:sz w:val="20"/>
          <w:szCs w:val="20"/>
          <w:lang w:val="en-US"/>
        </w:rPr>
        <w:t xml:space="preserve">-creatinine, and </w:t>
      </w:r>
      <w:r>
        <w:rPr>
          <w:rFonts w:ascii="Times New Roman" w:hAnsi="Times New Roman"/>
          <w:color w:val="000000" w:themeColor="text1"/>
          <w:sz w:val="20"/>
          <w:szCs w:val="20"/>
          <w:lang w:val="en-US"/>
        </w:rPr>
        <w:t>s</w:t>
      </w:r>
      <w:r w:rsidRPr="008943DA">
        <w:rPr>
          <w:rFonts w:ascii="Times New Roman" w:hAnsi="Times New Roman"/>
          <w:color w:val="000000" w:themeColor="text1"/>
          <w:sz w:val="20"/>
          <w:szCs w:val="20"/>
          <w:lang w:val="en-US"/>
        </w:rPr>
        <w:t>-albumin</w:t>
      </w:r>
    </w:p>
    <w:p w14:paraId="1E51274F"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xii.</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Age, BMI, mobility score, past fractures, and creatinine clearance rate</w:t>
      </w:r>
    </w:p>
    <w:p w14:paraId="2A5DB5ED"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xiii. Age and clinic</w:t>
      </w:r>
    </w:p>
    <w:p w14:paraId="68190FB9"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xiv. Age, BMI, race, diabetes, grip strength, clinic, and baseline total hip BMD</w:t>
      </w:r>
    </w:p>
    <w:p w14:paraId="247D291D"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xv.</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Age and femoral neck bone mineral density</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(FN BMD) T-score</w:t>
      </w:r>
    </w:p>
    <w:p w14:paraId="709F0F81"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xvi.</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Age and lumbar spine bone mineral density</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(LS BMD) T-score</w:t>
      </w:r>
    </w:p>
    <w:p w14:paraId="2122BD21"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xvii.</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Age, height, and weight</w:t>
      </w:r>
    </w:p>
    <w:p w14:paraId="4CBE58CE"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xviii.</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Age, height, weight and femoral neck areal bone mineral density</w:t>
      </w:r>
    </w:p>
    <w:p w14:paraId="3D61AB0E"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xix.</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Age at study enrollment (±3 yrs), sex, dialect group (Hokkien, Cantonese), date of study,</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BMI (kg/m</w:t>
      </w:r>
      <w:r w:rsidRPr="008943DA">
        <w:rPr>
          <w:rFonts w:ascii="Times New Roman" w:hAnsi="Times New Roman" w:cs="Times New Roman"/>
          <w:color w:val="000000" w:themeColor="text1"/>
          <w:sz w:val="20"/>
          <w:szCs w:val="20"/>
          <w:vertAlign w:val="superscript"/>
          <w:lang w:val="en-US"/>
        </w:rPr>
        <w:t>2</w:t>
      </w:r>
      <w:r w:rsidRPr="008943DA">
        <w:rPr>
          <w:rFonts w:ascii="Times New Roman" w:hAnsi="Times New Roman" w:cs="Times New Roman"/>
          <w:color w:val="000000" w:themeColor="text1"/>
          <w:sz w:val="20"/>
          <w:szCs w:val="20"/>
          <w:lang w:val="en-US"/>
        </w:rPr>
        <w:t xml:space="preserve">, continuous), level of education (no formal education, primary school, secondary school or higher), smoking status (never smokers, ex-smokers, current smokers), physical activity (none, 0.5–3.9 hrs weekly, ≥ 4 hrs weekly), soy isoflavones (mg/1000 kcal/day in quartile), pyridoxine (mg/1000 kcal/day in quartile), </w:t>
      </w:r>
      <w:r w:rsidRPr="008943DA">
        <w:rPr>
          <w:rFonts w:ascii="Times New Roman" w:hAnsi="Times New Roman" w:cs="Times New Roman"/>
          <w:color w:val="000000" w:themeColor="text1"/>
          <w:sz w:val="20"/>
          <w:szCs w:val="20"/>
        </w:rPr>
        <w:t>β</w:t>
      </w:r>
      <w:r w:rsidRPr="008943DA">
        <w:rPr>
          <w:rFonts w:ascii="Times New Roman" w:hAnsi="Times New Roman" w:cs="Times New Roman"/>
          <w:color w:val="000000" w:themeColor="text1"/>
          <w:sz w:val="20"/>
          <w:szCs w:val="20"/>
          <w:lang w:val="en-US"/>
        </w:rPr>
        <w:t>-carotene (µg/1000 k enrollment (±2 year), and date of biospecimen collection (±6 months);self-reported history of physician-diagnosed diabetes mellitus (yes, no) at baseline;</w:t>
      </w:r>
    </w:p>
    <w:p w14:paraId="66EC1838" w14:textId="77777777" w:rsidR="00FA74B4" w:rsidRPr="008943DA" w:rsidRDefault="00FA74B4" w:rsidP="00FA74B4">
      <w:pPr>
        <w:spacing w:after="0"/>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xx.</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Body mass index, yrs of education, whether living with a partner, parity,</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smoking, fall history in past year, history of previous fracture, family history of hip fracture, past use of menopausal hormone therapy, Centers for the</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Epidemiologic Study of Depression score, use of antidepressant medication, frailty index, self-reported health status, RAND 36-Item Health Survey score,</w:t>
      </w:r>
      <w:r>
        <w:rPr>
          <w:rFonts w:ascii="Times New Roman" w:hAnsi="Times New Roman" w:cs="Times New Roman"/>
          <w:color w:val="000000" w:themeColor="text1"/>
          <w:sz w:val="20"/>
          <w:szCs w:val="20"/>
          <w:lang w:val="en-US"/>
        </w:rPr>
        <w:t xml:space="preserve"> </w:t>
      </w:r>
      <w:r w:rsidRPr="008943DA">
        <w:rPr>
          <w:rFonts w:ascii="Times New Roman" w:hAnsi="Times New Roman" w:cs="Times New Roman"/>
          <w:color w:val="000000" w:themeColor="text1"/>
          <w:sz w:val="20"/>
          <w:szCs w:val="20"/>
          <w:lang w:val="en-US"/>
        </w:rPr>
        <w:t>corticosteroid use, and dietary and supplemental calcium and vitamin D intake.</w:t>
      </w:r>
    </w:p>
    <w:p w14:paraId="0A69F7E9" w14:textId="77777777" w:rsidR="00FA74B4" w:rsidRPr="008943DA" w:rsidRDefault="00FA74B4" w:rsidP="00FA74B4">
      <w:pPr>
        <w:jc w:val="both"/>
        <w:rPr>
          <w:rFonts w:ascii="Times New Roman" w:hAnsi="Times New Roman" w:cs="Times New Roman"/>
          <w:color w:val="000000" w:themeColor="text1"/>
          <w:sz w:val="20"/>
          <w:szCs w:val="20"/>
          <w:lang w:val="en-US"/>
        </w:rPr>
      </w:pPr>
      <w:r w:rsidRPr="008943DA">
        <w:rPr>
          <w:rFonts w:ascii="Times New Roman" w:hAnsi="Times New Roman" w:cs="Times New Roman"/>
          <w:color w:val="000000" w:themeColor="text1"/>
          <w:sz w:val="20"/>
          <w:szCs w:val="20"/>
          <w:lang w:val="en-US"/>
        </w:rPr>
        <w:t>xxi. Baseline smoking, bisphosphonate use and prior osteoporotic fracture (between ages 50–75 years)</w:t>
      </w:r>
    </w:p>
    <w:p w14:paraId="1E5857C6" w14:textId="44E8603A" w:rsidR="00FA74B4" w:rsidRDefault="00FA74B4">
      <w:pPr>
        <w:spacing w:line="278"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br w:type="page"/>
      </w:r>
    </w:p>
    <w:p w14:paraId="579D5F6D" w14:textId="0746D414" w:rsidR="00984934" w:rsidRDefault="00984934" w:rsidP="00FA74B4">
      <w:pPr>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References</w:t>
      </w:r>
    </w:p>
    <w:p w14:paraId="26D1286D" w14:textId="77777777" w:rsidR="00984934" w:rsidRDefault="00984934" w:rsidP="00FA74B4">
      <w:pPr>
        <w:jc w:val="both"/>
        <w:rPr>
          <w:rFonts w:ascii="Times New Roman" w:hAnsi="Times New Roman" w:cs="Times New Roman"/>
          <w:color w:val="000000" w:themeColor="text1"/>
          <w:sz w:val="24"/>
          <w:szCs w:val="24"/>
          <w:lang w:val="en-US"/>
        </w:rPr>
      </w:pPr>
    </w:p>
    <w:p w14:paraId="10194803" w14:textId="77777777" w:rsidR="00984934" w:rsidRPr="00984934" w:rsidRDefault="00984934" w:rsidP="00984934">
      <w:pPr>
        <w:pStyle w:val="EndNoteBibliography"/>
        <w:rPr>
          <w:noProof/>
        </w:rPr>
      </w:pPr>
      <w:r>
        <w:rPr>
          <w:rFonts w:ascii="Times New Roman" w:hAnsi="Times New Roman" w:cs="Times New Roman"/>
          <w:color w:val="000000" w:themeColor="text1"/>
          <w:sz w:val="24"/>
        </w:rPr>
        <w:fldChar w:fldCharType="begin"/>
      </w:r>
      <w:r>
        <w:rPr>
          <w:rFonts w:ascii="Times New Roman" w:hAnsi="Times New Roman" w:cs="Times New Roman"/>
          <w:color w:val="000000" w:themeColor="text1"/>
          <w:sz w:val="24"/>
        </w:rPr>
        <w:instrText xml:space="preserve"> ADDIN EN.REFLIST </w:instrText>
      </w:r>
      <w:r>
        <w:rPr>
          <w:rFonts w:ascii="Times New Roman" w:hAnsi="Times New Roman" w:cs="Times New Roman"/>
          <w:color w:val="000000" w:themeColor="text1"/>
          <w:sz w:val="24"/>
        </w:rPr>
        <w:fldChar w:fldCharType="separate"/>
      </w:r>
      <w:r w:rsidRPr="00984934">
        <w:rPr>
          <w:noProof/>
        </w:rPr>
        <w:t>1.</w:t>
      </w:r>
      <w:r w:rsidRPr="00984934">
        <w:rPr>
          <w:noProof/>
        </w:rPr>
        <w:tab/>
        <w:t>Szulc P, Chapuy MC, Meunier PJ, Delmas PD. Serum undercarboxylated osteocalcin is a marker of the risk of hip fracture in elderly women. The Journal of clinical investigation. 1993;91(4):1769-74.</w:t>
      </w:r>
    </w:p>
    <w:p w14:paraId="1C0D452C" w14:textId="77777777" w:rsidR="00984934" w:rsidRPr="00984934" w:rsidRDefault="00984934" w:rsidP="00984934">
      <w:pPr>
        <w:pStyle w:val="EndNoteBibliography"/>
        <w:rPr>
          <w:noProof/>
        </w:rPr>
      </w:pPr>
      <w:r w:rsidRPr="00984934">
        <w:rPr>
          <w:noProof/>
        </w:rPr>
        <w:t>2.</w:t>
      </w:r>
      <w:r w:rsidRPr="00984934">
        <w:rPr>
          <w:noProof/>
        </w:rPr>
        <w:tab/>
        <w:t>Akesson K, Ljunghall S, Jonsson B, Sernbo I, Johnell O, Gardsell P, et al. Assessment of biochemical markers of bone metabolism in relation to the occurrence of fracture: a retrospective and prospective population-based study of women. Journal of bone and mineral research : the official journal of the American Society for Bone and Mineral Research. 1995;10(11):1823-9.</w:t>
      </w:r>
    </w:p>
    <w:p w14:paraId="5BF51740" w14:textId="77777777" w:rsidR="00984934" w:rsidRPr="00984934" w:rsidRDefault="00984934" w:rsidP="00984934">
      <w:pPr>
        <w:pStyle w:val="EndNoteBibliography"/>
        <w:rPr>
          <w:noProof/>
        </w:rPr>
      </w:pPr>
      <w:r w:rsidRPr="00984934">
        <w:rPr>
          <w:noProof/>
        </w:rPr>
        <w:t>3.</w:t>
      </w:r>
      <w:r w:rsidRPr="00984934">
        <w:rPr>
          <w:noProof/>
        </w:rPr>
        <w:tab/>
        <w:t>Garnero P, Hausherr E, Chapuy MC, Marcelli C, Grandjean H, Muller C, et al. Markers of bone resorption predict hip fracture in elderly women: the EPIDOS Prospective Study. Journal of bone and mineral research : the official journal of the American Society for Bone and Mineral Research. 1996;11(10):1531-8.</w:t>
      </w:r>
    </w:p>
    <w:p w14:paraId="00E13B7B" w14:textId="77777777" w:rsidR="00984934" w:rsidRPr="00984934" w:rsidRDefault="00984934" w:rsidP="00984934">
      <w:pPr>
        <w:pStyle w:val="EndNoteBibliography"/>
        <w:rPr>
          <w:noProof/>
        </w:rPr>
      </w:pPr>
      <w:r w:rsidRPr="00984934">
        <w:rPr>
          <w:noProof/>
        </w:rPr>
        <w:t>4.</w:t>
      </w:r>
      <w:r w:rsidRPr="00984934">
        <w:rPr>
          <w:noProof/>
        </w:rPr>
        <w:tab/>
        <w:t>van Daele PL, Seibel MJ, Burger H, Hofman A, Grobbee DE, van Leeuwen JP, et al. Case-control analysis of bone resorption markers, disability, and hip fracture risk: the Rotterdam study. Bmj. 1996;312(7029):482-3.</w:t>
      </w:r>
    </w:p>
    <w:p w14:paraId="2DE0CD38" w14:textId="77777777" w:rsidR="00984934" w:rsidRPr="00984934" w:rsidRDefault="00984934" w:rsidP="00984934">
      <w:pPr>
        <w:pStyle w:val="EndNoteBibliography"/>
        <w:rPr>
          <w:noProof/>
        </w:rPr>
      </w:pPr>
      <w:r w:rsidRPr="00984934">
        <w:rPr>
          <w:noProof/>
        </w:rPr>
        <w:t>5.</w:t>
      </w:r>
      <w:r w:rsidRPr="00984934">
        <w:rPr>
          <w:noProof/>
        </w:rPr>
        <w:tab/>
        <w:t>Vergnaud P, Garnero P, Meunier PJ, Breart G, Kamihagi K, Delmas PD. Undercarboxylated osteocalcin measured with a specific immunoassay predicts hip fracture in elderly women: the EPIDOS Study. The Journal of clinical endocrinology and metabolism. 1997;82(3):719-24.</w:t>
      </w:r>
    </w:p>
    <w:p w14:paraId="117885DE" w14:textId="77777777" w:rsidR="00984934" w:rsidRPr="00984934" w:rsidRDefault="00984934" w:rsidP="00984934">
      <w:pPr>
        <w:pStyle w:val="EndNoteBibliography"/>
        <w:rPr>
          <w:noProof/>
        </w:rPr>
      </w:pPr>
      <w:r w:rsidRPr="00984934">
        <w:rPr>
          <w:noProof/>
        </w:rPr>
        <w:t>6.</w:t>
      </w:r>
      <w:r w:rsidRPr="00984934">
        <w:rPr>
          <w:noProof/>
        </w:rPr>
        <w:tab/>
        <w:t>Ross PD, Kress BC, Parson RE, Wasnich RD, Armour KA, Mizrahi IA. Serum bone alkaline phosphatase and calcaneus bone density predict fractures: a prospective study. Osteoporosis international : a journal established as result of cooperation between the European Foundation for Osteoporosis and the National Osteoporosis Foundation of the USA. 2000;11(1):76-82.</w:t>
      </w:r>
    </w:p>
    <w:p w14:paraId="3E76446A" w14:textId="77777777" w:rsidR="00984934" w:rsidRPr="00984934" w:rsidRDefault="00984934" w:rsidP="00984934">
      <w:pPr>
        <w:pStyle w:val="EndNoteBibliography"/>
        <w:rPr>
          <w:noProof/>
        </w:rPr>
      </w:pPr>
      <w:r w:rsidRPr="00984934">
        <w:rPr>
          <w:noProof/>
        </w:rPr>
        <w:t>7.</w:t>
      </w:r>
      <w:r w:rsidRPr="00984934">
        <w:rPr>
          <w:noProof/>
        </w:rPr>
        <w:tab/>
        <w:t>Chapurlat RD, Garnero P, Breart G, Meunier PJ, Delmas PD. Serum type I collagen breakdown product (serum CTX) predicts hip fracture risk in elderly women: the EPIDOS study. Bone. 2000;27(2):283-6.</w:t>
      </w:r>
    </w:p>
    <w:p w14:paraId="68644DD2" w14:textId="77777777" w:rsidR="00984934" w:rsidRPr="00984934" w:rsidRDefault="00984934" w:rsidP="00984934">
      <w:pPr>
        <w:pStyle w:val="EndNoteBibliography"/>
        <w:rPr>
          <w:noProof/>
        </w:rPr>
      </w:pPr>
      <w:r w:rsidRPr="00984934">
        <w:rPr>
          <w:noProof/>
        </w:rPr>
        <w:t>8.</w:t>
      </w:r>
      <w:r w:rsidRPr="00984934">
        <w:rPr>
          <w:noProof/>
        </w:rPr>
        <w:tab/>
        <w:t>Luukinen H, Kakonen SM, Pettersson K, Koski K, Laippala P, Lovgren T, et al. Strong prediction of fractures among older adults by the ratio of carboxylated to total serum osteocalcin. Journal of bone and mineral research : the official journal of the American Society for Bone and Mineral Research. 2000;15(12):2473-8.</w:t>
      </w:r>
    </w:p>
    <w:p w14:paraId="68E44A23" w14:textId="77777777" w:rsidR="00984934" w:rsidRPr="00984934" w:rsidRDefault="00984934" w:rsidP="00984934">
      <w:pPr>
        <w:pStyle w:val="EndNoteBibliography"/>
        <w:rPr>
          <w:noProof/>
        </w:rPr>
      </w:pPr>
      <w:r w:rsidRPr="00984934">
        <w:rPr>
          <w:noProof/>
        </w:rPr>
        <w:t>9.</w:t>
      </w:r>
      <w:r w:rsidRPr="00984934">
        <w:rPr>
          <w:noProof/>
        </w:rPr>
        <w:tab/>
        <w:t>Hellman J, Kakonen SM, Matikainen MT, Karp M, Lovgren T, Vaananen HK, et al. Epitope mapping of nine monoclonal antibodies against osteocalcin: combinations into two-site assays affect both assay specificity and sample stability. Journal of bone and mineral research : the official journal of the American Society for Bone and Mineral Research. 1996;11(8):1165-75.</w:t>
      </w:r>
    </w:p>
    <w:p w14:paraId="670BDD78" w14:textId="77777777" w:rsidR="00984934" w:rsidRPr="00984934" w:rsidRDefault="00984934" w:rsidP="00984934">
      <w:pPr>
        <w:pStyle w:val="EndNoteBibliography"/>
        <w:rPr>
          <w:noProof/>
        </w:rPr>
      </w:pPr>
      <w:r w:rsidRPr="00984934">
        <w:rPr>
          <w:noProof/>
        </w:rPr>
        <w:t>10.</w:t>
      </w:r>
      <w:r w:rsidRPr="00984934">
        <w:rPr>
          <w:noProof/>
        </w:rPr>
        <w:tab/>
        <w:t>Garnero P, Sornay-Rendu E, Claustrat B, Delmas PD. Biochemical markers of bone turnover, endogenous hormones and the risk of fractures in postmenopausal women: the OFELY study. Journal of bone and mineral research : the official journal of the American Society for Bone and Mineral Research. 2000;15(8):1526-36.</w:t>
      </w:r>
    </w:p>
    <w:p w14:paraId="34587D73" w14:textId="77777777" w:rsidR="00984934" w:rsidRPr="00984934" w:rsidRDefault="00984934" w:rsidP="00984934">
      <w:pPr>
        <w:pStyle w:val="EndNoteBibliography"/>
        <w:rPr>
          <w:noProof/>
        </w:rPr>
      </w:pPr>
      <w:r w:rsidRPr="00984934">
        <w:rPr>
          <w:noProof/>
        </w:rPr>
        <w:t>11.</w:t>
      </w:r>
      <w:r w:rsidRPr="00984934">
        <w:rPr>
          <w:noProof/>
        </w:rPr>
        <w:tab/>
        <w:t>Greenfield DM, Hannon RA, Eastell R. The association between bone turnover and fracture risk (Sheffield Osteoporosis study). Bone markers—biochemical and clinical perspectives Martin Dunitz, London. 2001:225-36.</w:t>
      </w:r>
    </w:p>
    <w:p w14:paraId="4F2EF9FF" w14:textId="77777777" w:rsidR="00984934" w:rsidRPr="00984934" w:rsidRDefault="00984934" w:rsidP="00984934">
      <w:pPr>
        <w:pStyle w:val="EndNoteBibliography"/>
        <w:rPr>
          <w:noProof/>
        </w:rPr>
      </w:pPr>
      <w:r w:rsidRPr="00984934">
        <w:rPr>
          <w:noProof/>
        </w:rPr>
        <w:lastRenderedPageBreak/>
        <w:t>12.</w:t>
      </w:r>
      <w:r w:rsidRPr="00984934">
        <w:rPr>
          <w:noProof/>
        </w:rPr>
        <w:tab/>
        <w:t>Tromp AM, Ooms ME, Popp-Snijders C, Roos JC, Lips P. Predictors of fractures in elderly women. Osteoporosis international : a journal established as result of cooperation between the European Foundation for Osteoporosis and the National Osteoporosis Foundation of the USA. 2000;11(2):134-40.</w:t>
      </w:r>
    </w:p>
    <w:p w14:paraId="1AA057ED" w14:textId="77777777" w:rsidR="00984934" w:rsidRPr="00984934" w:rsidRDefault="00984934" w:rsidP="00984934">
      <w:pPr>
        <w:pStyle w:val="EndNoteBibliography"/>
        <w:rPr>
          <w:noProof/>
        </w:rPr>
      </w:pPr>
      <w:r w:rsidRPr="00984934">
        <w:rPr>
          <w:noProof/>
        </w:rPr>
        <w:t>13.</w:t>
      </w:r>
      <w:r w:rsidRPr="00984934">
        <w:rPr>
          <w:noProof/>
        </w:rPr>
        <w:tab/>
        <w:t>Bruyere O, Collette J, Delmas P, Rouillon A, Roux C, Seidel L, et al. Interest of biochemical markers of bone turnover for long-term prediction of new vertebral fracture in postmenopausal osteoporotic women. Maturitas. 2003;44(4):259-65.</w:t>
      </w:r>
    </w:p>
    <w:p w14:paraId="40D87993" w14:textId="77777777" w:rsidR="00984934" w:rsidRPr="00984934" w:rsidRDefault="00984934" w:rsidP="00984934">
      <w:pPr>
        <w:pStyle w:val="EndNoteBibliography"/>
        <w:rPr>
          <w:noProof/>
        </w:rPr>
      </w:pPr>
      <w:r w:rsidRPr="00984934">
        <w:rPr>
          <w:noProof/>
        </w:rPr>
        <w:t>14.</w:t>
      </w:r>
      <w:r w:rsidRPr="00984934">
        <w:rPr>
          <w:noProof/>
        </w:rPr>
        <w:tab/>
        <w:t>Melton LJ, 3rd, Crowson CS, O'Fallon WM, Wahner HW, Riggs BL. Relative contributions of bone density, bone turnover, and clinical risk factors to long-term fracture prediction. Journal of bone and mineral research : the official journal of the American Society for Bone and Mineral Research. 2003;18(2):312-8.</w:t>
      </w:r>
    </w:p>
    <w:p w14:paraId="3BA6BDEA" w14:textId="77777777" w:rsidR="00984934" w:rsidRPr="00984934" w:rsidRDefault="00984934" w:rsidP="00984934">
      <w:pPr>
        <w:pStyle w:val="EndNoteBibliography"/>
        <w:rPr>
          <w:noProof/>
        </w:rPr>
      </w:pPr>
      <w:r w:rsidRPr="00984934">
        <w:rPr>
          <w:noProof/>
        </w:rPr>
        <w:t>15.</w:t>
      </w:r>
      <w:r w:rsidRPr="00984934">
        <w:rPr>
          <w:noProof/>
        </w:rPr>
        <w:tab/>
        <w:t>Gerdhem P, Ivaska KK, Alatalo SL, Halleen JM, Hellman J, Isaksson A, et al. Biochemical markers of bone metabolism and prediction of fracture in elderly women. Journal of bone and mineral research : the official journal of the American Society for Bone and Mineral Research. 2004;19(3):386-93.</w:t>
      </w:r>
    </w:p>
    <w:p w14:paraId="6BC3969D" w14:textId="77777777" w:rsidR="00984934" w:rsidRPr="00984934" w:rsidRDefault="00984934" w:rsidP="00984934">
      <w:pPr>
        <w:pStyle w:val="EndNoteBibliography"/>
        <w:rPr>
          <w:noProof/>
        </w:rPr>
      </w:pPr>
      <w:r w:rsidRPr="00984934">
        <w:rPr>
          <w:noProof/>
        </w:rPr>
        <w:t>16.</w:t>
      </w:r>
      <w:r w:rsidRPr="00984934">
        <w:rPr>
          <w:noProof/>
        </w:rPr>
        <w:tab/>
        <w:t>Meier C, Nguyen TV, Center JR, Seibel MJ, Eisman JA. Bone resorption and osteoporotic fractures in elderly men: the dubbo osteoporosis epidemiology study. Journal of bone and mineral research : the official journal of the American Society for Bone and Mineral Research. 2005;20(4):579-87.</w:t>
      </w:r>
    </w:p>
    <w:p w14:paraId="13959BF4" w14:textId="77777777" w:rsidR="00984934" w:rsidRPr="00984934" w:rsidRDefault="00984934" w:rsidP="00984934">
      <w:pPr>
        <w:pStyle w:val="EndNoteBibliography"/>
        <w:rPr>
          <w:noProof/>
        </w:rPr>
      </w:pPr>
      <w:r w:rsidRPr="00984934">
        <w:rPr>
          <w:noProof/>
        </w:rPr>
        <w:t>17.</w:t>
      </w:r>
      <w:r w:rsidRPr="00984934">
        <w:rPr>
          <w:noProof/>
        </w:rPr>
        <w:tab/>
        <w:t>Sornay-Rendu E, Munoz F, Garnero P, Duboeuf F, Delmas PD. Identification of osteopenic women at high risk of fracture: the OFELY study. Journal of bone and mineral research : the official journal of the American Society for Bone and Mineral Research. 2005;20(10):1813-9.</w:t>
      </w:r>
    </w:p>
    <w:p w14:paraId="39C34EF8" w14:textId="77777777" w:rsidR="00984934" w:rsidRPr="00984934" w:rsidRDefault="00984934" w:rsidP="00984934">
      <w:pPr>
        <w:pStyle w:val="EndNoteBibliography"/>
        <w:rPr>
          <w:noProof/>
        </w:rPr>
      </w:pPr>
      <w:r w:rsidRPr="00984934">
        <w:rPr>
          <w:noProof/>
        </w:rPr>
        <w:t>18.</w:t>
      </w:r>
      <w:r w:rsidRPr="00984934">
        <w:rPr>
          <w:noProof/>
        </w:rPr>
        <w:tab/>
        <w:t>Dobnig H, Piswanger-Solkner JC, Obermayer-Pietsch B, Tiran A, Strele A, Maier E, et al. Hip and nonvertebral fracture prediction in nursing home patients: role of bone ultrasound and bone marker measurements. The Journal of clinical endocrinology and metabolism. 2007;92(5):1678-86.</w:t>
      </w:r>
    </w:p>
    <w:p w14:paraId="11996F24" w14:textId="77777777" w:rsidR="00984934" w:rsidRPr="00984934" w:rsidRDefault="00984934" w:rsidP="00984934">
      <w:pPr>
        <w:pStyle w:val="EndNoteBibliography"/>
        <w:rPr>
          <w:noProof/>
        </w:rPr>
      </w:pPr>
      <w:r w:rsidRPr="00984934">
        <w:rPr>
          <w:noProof/>
        </w:rPr>
        <w:t>19.</w:t>
      </w:r>
      <w:r w:rsidRPr="00984934">
        <w:rPr>
          <w:noProof/>
        </w:rPr>
        <w:tab/>
        <w:t>Bauer DC, Garnero P, Harrison SL, Cauley JA, Eastell R, Ensrud KE, et al. Biochemical markers of bone turnover, hip bone loss, and fracture in older men: the MrOS study. Journal of bone and mineral research : the official journal of the American Society for Bone and Mineral Research. 2009;24(12):2032-8.</w:t>
      </w:r>
    </w:p>
    <w:p w14:paraId="5FAD455F" w14:textId="77777777" w:rsidR="00984934" w:rsidRPr="00984934" w:rsidRDefault="00984934" w:rsidP="00984934">
      <w:pPr>
        <w:pStyle w:val="EndNoteBibliography"/>
        <w:rPr>
          <w:noProof/>
        </w:rPr>
      </w:pPr>
      <w:r w:rsidRPr="00984934">
        <w:rPr>
          <w:noProof/>
        </w:rPr>
        <w:t>20.</w:t>
      </w:r>
      <w:r w:rsidRPr="00984934">
        <w:rPr>
          <w:noProof/>
        </w:rPr>
        <w:tab/>
        <w:t>Tamaki J, Iki M, Kadowaki E, Sato Y, Chiba Y, Akiba T, et al. Biochemical markers for bone turnover predict risk of vertebral fractures in postmenopausal women over 10 years: the Japanese Population-based Osteoporosis (JPOS) Cohort Study. Osteoporosis international : a journal established as result of cooperation between the European Foundation for Osteoporosis and the National Osteoporosis Foundation of the USA. 2013;24(3):887-97.</w:t>
      </w:r>
    </w:p>
    <w:p w14:paraId="3927E91D" w14:textId="77777777" w:rsidR="00984934" w:rsidRPr="00984934" w:rsidRDefault="00984934" w:rsidP="00984934">
      <w:pPr>
        <w:pStyle w:val="EndNoteBibliography"/>
        <w:rPr>
          <w:noProof/>
        </w:rPr>
      </w:pPr>
      <w:r w:rsidRPr="00984934">
        <w:rPr>
          <w:noProof/>
        </w:rPr>
        <w:t>21.</w:t>
      </w:r>
      <w:r w:rsidRPr="00984934">
        <w:rPr>
          <w:noProof/>
        </w:rPr>
        <w:tab/>
        <w:t>Shigdel R, Osima M, Ahmed LA, Joakimsen RM, Eriksen EF, Zebaze R, et al. Bone turnover markers are associated with higher cortical porosity, thinner cortices, and larger size of the proximal femur and non-vertebral fractures. Bone. 2015;81:1-6.</w:t>
      </w:r>
    </w:p>
    <w:p w14:paraId="2B554FBC" w14:textId="77777777" w:rsidR="00984934" w:rsidRPr="00984934" w:rsidRDefault="00984934" w:rsidP="00984934">
      <w:pPr>
        <w:pStyle w:val="EndNoteBibliography"/>
        <w:rPr>
          <w:noProof/>
        </w:rPr>
      </w:pPr>
      <w:r w:rsidRPr="00984934">
        <w:rPr>
          <w:noProof/>
        </w:rPr>
        <w:t>22.</w:t>
      </w:r>
      <w:r w:rsidRPr="00984934">
        <w:rPr>
          <w:noProof/>
        </w:rPr>
        <w:tab/>
        <w:t>Dai Z, Wang R, Ang LW, Yuan JM, Koh WP. Bone turnover biomarkers and risk of osteoporotic hip fracture in an Asian population. Bone. 2016;83:171-7.</w:t>
      </w:r>
    </w:p>
    <w:p w14:paraId="1841A7CF" w14:textId="77777777" w:rsidR="00984934" w:rsidRPr="00984934" w:rsidRDefault="00984934" w:rsidP="00984934">
      <w:pPr>
        <w:pStyle w:val="EndNoteBibliography"/>
        <w:rPr>
          <w:noProof/>
        </w:rPr>
      </w:pPr>
      <w:r w:rsidRPr="00984934">
        <w:rPr>
          <w:noProof/>
        </w:rPr>
        <w:t>23.</w:t>
      </w:r>
      <w:r w:rsidRPr="00984934">
        <w:rPr>
          <w:noProof/>
        </w:rPr>
        <w:tab/>
        <w:t>Crandall CJ, Vasan S, LaCroix A, LeBoff MS, Cauley JA, Robbins JA, et al. Bone Turnover Markers Are Not Associated With Hip Fracture Risk: A Case-Control Study in the Women's Health Initiative. Journal of bone and mineral research : the official journal of the American Society for Bone and Mineral Research. 2018;33(7):1199-208.</w:t>
      </w:r>
    </w:p>
    <w:p w14:paraId="1790EE98" w14:textId="77777777" w:rsidR="00984934" w:rsidRPr="00984934" w:rsidRDefault="00984934" w:rsidP="00984934">
      <w:pPr>
        <w:pStyle w:val="EndNoteBibliography"/>
        <w:rPr>
          <w:noProof/>
        </w:rPr>
      </w:pPr>
      <w:r w:rsidRPr="00984934">
        <w:rPr>
          <w:noProof/>
        </w:rPr>
        <w:lastRenderedPageBreak/>
        <w:t>24.</w:t>
      </w:r>
      <w:r w:rsidRPr="00984934">
        <w:rPr>
          <w:noProof/>
        </w:rPr>
        <w:tab/>
        <w:t>Ivaska KK, McGuigan FE, Malmgren L, Gerdhem P, Johansson H, Kanis JA, et al. Bone Turnover Marker Profiling and Fracture Risk in Older Women: Fracture Risk from Age 75 to 90. Calcified tissue international. 2022;111(3):288-99.</w:t>
      </w:r>
    </w:p>
    <w:p w14:paraId="21C0752D" w14:textId="29CF7A3B" w:rsidR="00FA74B4" w:rsidRPr="008943DA" w:rsidRDefault="00984934" w:rsidP="00FA74B4">
      <w:pPr>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fldChar w:fldCharType="end"/>
      </w:r>
    </w:p>
    <w:sectPr w:rsidR="00FA74B4" w:rsidRPr="008943DA" w:rsidSect="00FA74B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SemiCond">
    <w:altName w:val="Arial"/>
    <w:panose1 w:val="020B0604020202020204"/>
    <w:charset w:val="00"/>
    <w:family w:val="swiss"/>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CC35C8"/>
    <w:multiLevelType w:val="hybridMultilevel"/>
    <w:tmpl w:val="D03ACB0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03115455"/>
    <w:multiLevelType w:val="hybridMultilevel"/>
    <w:tmpl w:val="0E8C64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044D1CAF"/>
    <w:multiLevelType w:val="hybridMultilevel"/>
    <w:tmpl w:val="2E9C8CD0"/>
    <w:lvl w:ilvl="0" w:tplc="0F56A6DC">
      <w:numFmt w:val="bullet"/>
      <w:lvlText w:val="-"/>
      <w:lvlJc w:val="left"/>
      <w:pPr>
        <w:ind w:left="1080" w:hanging="360"/>
      </w:pPr>
      <w:rPr>
        <w:rFonts w:ascii="Times New Roman" w:eastAsiaTheme="minorHAnsi"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11E76EF7"/>
    <w:multiLevelType w:val="hybridMultilevel"/>
    <w:tmpl w:val="1B7CDBC6"/>
    <w:lvl w:ilvl="0" w:tplc="0809000F">
      <w:start w:val="1"/>
      <w:numFmt w:val="decimal"/>
      <w:lvlText w:val="%1."/>
      <w:lvlJc w:val="left"/>
      <w:pPr>
        <w:ind w:left="720" w:hanging="360"/>
      </w:pPr>
      <w:rPr>
        <w:rFonts w:hint="default"/>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FC2A86"/>
    <w:multiLevelType w:val="multilevel"/>
    <w:tmpl w:val="673A7AEC"/>
    <w:lvl w:ilvl="0">
      <w:start w:val="1"/>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FC1A2A"/>
    <w:multiLevelType w:val="hybridMultilevel"/>
    <w:tmpl w:val="1B981B10"/>
    <w:lvl w:ilvl="0" w:tplc="0809000F">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932961"/>
    <w:multiLevelType w:val="hybridMultilevel"/>
    <w:tmpl w:val="A7364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9E26B2"/>
    <w:multiLevelType w:val="hybridMultilevel"/>
    <w:tmpl w:val="65AA9E8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3C81B00"/>
    <w:multiLevelType w:val="hybridMultilevel"/>
    <w:tmpl w:val="10806DAE"/>
    <w:lvl w:ilvl="0" w:tplc="0809000F">
      <w:start w:val="1"/>
      <w:numFmt w:val="decimal"/>
      <w:lvlText w:val="%1."/>
      <w:lvlJc w:val="left"/>
      <w:pPr>
        <w:ind w:left="720" w:hanging="360"/>
      </w:pPr>
      <w:rPr>
        <w:rFonts w:hint="default"/>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E14E85"/>
    <w:multiLevelType w:val="hybridMultilevel"/>
    <w:tmpl w:val="FB80F992"/>
    <w:lvl w:ilvl="0" w:tplc="0150D61A">
      <w:start w:val="1"/>
      <w:numFmt w:val="decimal"/>
      <w:lvlText w:val="%1."/>
      <w:lvlJc w:val="left"/>
      <w:pPr>
        <w:tabs>
          <w:tab w:val="num" w:pos="720"/>
        </w:tabs>
        <w:ind w:left="720" w:hanging="360"/>
      </w:pPr>
    </w:lvl>
    <w:lvl w:ilvl="1" w:tplc="2B06EEAA">
      <w:numFmt w:val="bullet"/>
      <w:lvlText w:val="•"/>
      <w:lvlJc w:val="left"/>
      <w:pPr>
        <w:tabs>
          <w:tab w:val="num" w:pos="1440"/>
        </w:tabs>
        <w:ind w:left="1440" w:hanging="360"/>
      </w:pPr>
      <w:rPr>
        <w:rFonts w:ascii="Arial" w:hAnsi="Arial" w:hint="default"/>
      </w:rPr>
    </w:lvl>
    <w:lvl w:ilvl="2" w:tplc="A9F24076" w:tentative="1">
      <w:start w:val="1"/>
      <w:numFmt w:val="decimal"/>
      <w:lvlText w:val="%3."/>
      <w:lvlJc w:val="left"/>
      <w:pPr>
        <w:tabs>
          <w:tab w:val="num" w:pos="2160"/>
        </w:tabs>
        <w:ind w:left="2160" w:hanging="360"/>
      </w:pPr>
    </w:lvl>
    <w:lvl w:ilvl="3" w:tplc="7CB005C4" w:tentative="1">
      <w:start w:val="1"/>
      <w:numFmt w:val="decimal"/>
      <w:lvlText w:val="%4."/>
      <w:lvlJc w:val="left"/>
      <w:pPr>
        <w:tabs>
          <w:tab w:val="num" w:pos="2880"/>
        </w:tabs>
        <w:ind w:left="2880" w:hanging="360"/>
      </w:pPr>
    </w:lvl>
    <w:lvl w:ilvl="4" w:tplc="8E1EA238" w:tentative="1">
      <w:start w:val="1"/>
      <w:numFmt w:val="decimal"/>
      <w:lvlText w:val="%5."/>
      <w:lvlJc w:val="left"/>
      <w:pPr>
        <w:tabs>
          <w:tab w:val="num" w:pos="3600"/>
        </w:tabs>
        <w:ind w:left="3600" w:hanging="360"/>
      </w:pPr>
    </w:lvl>
    <w:lvl w:ilvl="5" w:tplc="DC487A92" w:tentative="1">
      <w:start w:val="1"/>
      <w:numFmt w:val="decimal"/>
      <w:lvlText w:val="%6."/>
      <w:lvlJc w:val="left"/>
      <w:pPr>
        <w:tabs>
          <w:tab w:val="num" w:pos="4320"/>
        </w:tabs>
        <w:ind w:left="4320" w:hanging="360"/>
      </w:pPr>
    </w:lvl>
    <w:lvl w:ilvl="6" w:tplc="B29A6F24" w:tentative="1">
      <w:start w:val="1"/>
      <w:numFmt w:val="decimal"/>
      <w:lvlText w:val="%7."/>
      <w:lvlJc w:val="left"/>
      <w:pPr>
        <w:tabs>
          <w:tab w:val="num" w:pos="5040"/>
        </w:tabs>
        <w:ind w:left="5040" w:hanging="360"/>
      </w:pPr>
    </w:lvl>
    <w:lvl w:ilvl="7" w:tplc="2C4E0D40" w:tentative="1">
      <w:start w:val="1"/>
      <w:numFmt w:val="decimal"/>
      <w:lvlText w:val="%8."/>
      <w:lvlJc w:val="left"/>
      <w:pPr>
        <w:tabs>
          <w:tab w:val="num" w:pos="5760"/>
        </w:tabs>
        <w:ind w:left="5760" w:hanging="360"/>
      </w:pPr>
    </w:lvl>
    <w:lvl w:ilvl="8" w:tplc="C290C536" w:tentative="1">
      <w:start w:val="1"/>
      <w:numFmt w:val="decimal"/>
      <w:lvlText w:val="%9."/>
      <w:lvlJc w:val="left"/>
      <w:pPr>
        <w:tabs>
          <w:tab w:val="num" w:pos="6480"/>
        </w:tabs>
        <w:ind w:left="6480" w:hanging="360"/>
      </w:pPr>
    </w:lvl>
  </w:abstractNum>
  <w:abstractNum w:abstractNumId="19" w15:restartNumberingAfterBreak="0">
    <w:nsid w:val="4ABF4388"/>
    <w:multiLevelType w:val="hybridMultilevel"/>
    <w:tmpl w:val="4A7CF756"/>
    <w:lvl w:ilvl="0" w:tplc="1B784180">
      <w:start w:val="2"/>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EE15FEE"/>
    <w:multiLevelType w:val="hybridMultilevel"/>
    <w:tmpl w:val="D2C6712E"/>
    <w:lvl w:ilvl="0" w:tplc="0809000F">
      <w:start w:val="1"/>
      <w:numFmt w:val="decimal"/>
      <w:lvlText w:val="%1."/>
      <w:lvlJc w:val="left"/>
      <w:pPr>
        <w:ind w:left="720" w:hanging="360"/>
      </w:pPr>
      <w:rPr>
        <w:rFonts w:hint="default"/>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E10A21"/>
    <w:multiLevelType w:val="hybridMultilevel"/>
    <w:tmpl w:val="579ED7C2"/>
    <w:lvl w:ilvl="0" w:tplc="2C227A60">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1843F0"/>
    <w:multiLevelType w:val="multilevel"/>
    <w:tmpl w:val="12C0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6548D0"/>
    <w:multiLevelType w:val="hybridMultilevel"/>
    <w:tmpl w:val="141CB5C0"/>
    <w:lvl w:ilvl="0" w:tplc="9496C29A">
      <w:start w:val="21"/>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BB70CFF"/>
    <w:multiLevelType w:val="hybridMultilevel"/>
    <w:tmpl w:val="783270EA"/>
    <w:lvl w:ilvl="0" w:tplc="0809000F">
      <w:start w:val="1"/>
      <w:numFmt w:val="decimal"/>
      <w:lvlText w:val="%1."/>
      <w:lvlJc w:val="left"/>
      <w:pPr>
        <w:ind w:left="720" w:hanging="360"/>
      </w:pPr>
      <w:rPr>
        <w:rFonts w:hint="default"/>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F0B4484"/>
    <w:multiLevelType w:val="hybridMultilevel"/>
    <w:tmpl w:val="0890C416"/>
    <w:lvl w:ilvl="0" w:tplc="0D586618">
      <w:start w:val="1"/>
      <w:numFmt w:val="decimal"/>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0652D15"/>
    <w:multiLevelType w:val="multilevel"/>
    <w:tmpl w:val="5BE49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D2316C"/>
    <w:multiLevelType w:val="hybridMultilevel"/>
    <w:tmpl w:val="4D08B9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815294904">
    <w:abstractNumId w:val="25"/>
  </w:num>
  <w:num w:numId="2" w16cid:durableId="498543955">
    <w:abstractNumId w:val="26"/>
  </w:num>
  <w:num w:numId="3" w16cid:durableId="641277261">
    <w:abstractNumId w:val="18"/>
  </w:num>
  <w:num w:numId="4" w16cid:durableId="970205013">
    <w:abstractNumId w:val="8"/>
  </w:num>
  <w:num w:numId="5" w16cid:durableId="1713924808">
    <w:abstractNumId w:val="6"/>
  </w:num>
  <w:num w:numId="6" w16cid:durableId="995455916">
    <w:abstractNumId w:val="5"/>
  </w:num>
  <w:num w:numId="7" w16cid:durableId="1991209790">
    <w:abstractNumId w:val="4"/>
  </w:num>
  <w:num w:numId="8" w16cid:durableId="1208296601">
    <w:abstractNumId w:val="7"/>
  </w:num>
  <w:num w:numId="9" w16cid:durableId="978730289">
    <w:abstractNumId w:val="3"/>
  </w:num>
  <w:num w:numId="10" w16cid:durableId="1317413451">
    <w:abstractNumId w:val="2"/>
  </w:num>
  <w:num w:numId="11" w16cid:durableId="391201566">
    <w:abstractNumId w:val="1"/>
  </w:num>
  <w:num w:numId="12" w16cid:durableId="1516532458">
    <w:abstractNumId w:val="0"/>
  </w:num>
  <w:num w:numId="13" w16cid:durableId="720862448">
    <w:abstractNumId w:val="23"/>
  </w:num>
  <w:num w:numId="14" w16cid:durableId="247546416">
    <w:abstractNumId w:val="10"/>
  </w:num>
  <w:num w:numId="15" w16cid:durableId="42482011">
    <w:abstractNumId w:val="9"/>
  </w:num>
  <w:num w:numId="16" w16cid:durableId="2092190558">
    <w:abstractNumId w:val="27"/>
  </w:num>
  <w:num w:numId="17" w16cid:durableId="314799255">
    <w:abstractNumId w:val="19"/>
  </w:num>
  <w:num w:numId="18" w16cid:durableId="1154181829">
    <w:abstractNumId w:val="22"/>
  </w:num>
  <w:num w:numId="19" w16cid:durableId="1640380329">
    <w:abstractNumId w:val="11"/>
  </w:num>
  <w:num w:numId="20" w16cid:durableId="559827142">
    <w:abstractNumId w:val="21"/>
  </w:num>
  <w:num w:numId="21" w16cid:durableId="1335765506">
    <w:abstractNumId w:val="14"/>
  </w:num>
  <w:num w:numId="22" w16cid:durableId="250166970">
    <w:abstractNumId w:val="15"/>
  </w:num>
  <w:num w:numId="23" w16cid:durableId="1938631404">
    <w:abstractNumId w:val="12"/>
  </w:num>
  <w:num w:numId="24" w16cid:durableId="1404377127">
    <w:abstractNumId w:val="24"/>
  </w:num>
  <w:num w:numId="25" w16cid:durableId="1316838572">
    <w:abstractNumId w:val="17"/>
  </w:num>
  <w:num w:numId="26" w16cid:durableId="858348329">
    <w:abstractNumId w:val="20"/>
  </w:num>
  <w:num w:numId="27" w16cid:durableId="164512484">
    <w:abstractNumId w:val="16"/>
  </w:num>
  <w:num w:numId="28" w16cid:durableId="19029082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dx995sdfd0pzreaps05satx90a2tffwdpde&quot;&gt;supl table 2&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record-ids&gt;&lt;/item&gt;&lt;/Libraries&gt;"/>
  </w:docVars>
  <w:rsids>
    <w:rsidRoot w:val="00A5043D"/>
    <w:rsid w:val="00103F3B"/>
    <w:rsid w:val="001251AC"/>
    <w:rsid w:val="00172C6A"/>
    <w:rsid w:val="00184CA2"/>
    <w:rsid w:val="00184DA9"/>
    <w:rsid w:val="00193818"/>
    <w:rsid w:val="00202651"/>
    <w:rsid w:val="0026272E"/>
    <w:rsid w:val="006B026F"/>
    <w:rsid w:val="007C3022"/>
    <w:rsid w:val="00984934"/>
    <w:rsid w:val="009F06C1"/>
    <w:rsid w:val="00A5043D"/>
    <w:rsid w:val="00A960DA"/>
    <w:rsid w:val="00D13E38"/>
    <w:rsid w:val="00D53390"/>
    <w:rsid w:val="00E77CC8"/>
    <w:rsid w:val="00EC0AB4"/>
    <w:rsid w:val="00F26A5D"/>
    <w:rsid w:val="00FA74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61C4B"/>
  <w15:chartTrackingRefBased/>
  <w15:docId w15:val="{437594ED-63A0-F64F-9BC2-FBA7D366E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43D"/>
    <w:pPr>
      <w:spacing w:line="259" w:lineRule="auto"/>
    </w:pPr>
    <w:rPr>
      <w:rFonts w:eastAsiaTheme="minorEastAsia"/>
      <w:sz w:val="22"/>
      <w:szCs w:val="22"/>
      <w:lang w:val="en-AU"/>
      <w14:ligatures w14:val="none"/>
    </w:rPr>
  </w:style>
  <w:style w:type="paragraph" w:styleId="Heading1">
    <w:name w:val="heading 1"/>
    <w:basedOn w:val="Normal"/>
    <w:next w:val="Normal"/>
    <w:link w:val="Heading1Char"/>
    <w:uiPriority w:val="9"/>
    <w:qFormat/>
    <w:rsid w:val="00A504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504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504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4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4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4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4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4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4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4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504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504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04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04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4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4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4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43D"/>
    <w:rPr>
      <w:rFonts w:eastAsiaTheme="majorEastAsia" w:cstheme="majorBidi"/>
      <w:color w:val="272727" w:themeColor="text1" w:themeTint="D8"/>
    </w:rPr>
  </w:style>
  <w:style w:type="paragraph" w:styleId="Title">
    <w:name w:val="Title"/>
    <w:basedOn w:val="Normal"/>
    <w:next w:val="Normal"/>
    <w:link w:val="TitleChar"/>
    <w:uiPriority w:val="10"/>
    <w:qFormat/>
    <w:rsid w:val="00A504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4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4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4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43D"/>
    <w:pPr>
      <w:spacing w:before="160"/>
      <w:jc w:val="center"/>
    </w:pPr>
    <w:rPr>
      <w:i/>
      <w:iCs/>
      <w:color w:val="404040" w:themeColor="text1" w:themeTint="BF"/>
    </w:rPr>
  </w:style>
  <w:style w:type="character" w:customStyle="1" w:styleId="QuoteChar">
    <w:name w:val="Quote Char"/>
    <w:basedOn w:val="DefaultParagraphFont"/>
    <w:link w:val="Quote"/>
    <w:uiPriority w:val="29"/>
    <w:rsid w:val="00A5043D"/>
    <w:rPr>
      <w:i/>
      <w:iCs/>
      <w:color w:val="404040" w:themeColor="text1" w:themeTint="BF"/>
    </w:rPr>
  </w:style>
  <w:style w:type="paragraph" w:styleId="ListParagraph">
    <w:name w:val="List Paragraph"/>
    <w:basedOn w:val="Normal"/>
    <w:uiPriority w:val="34"/>
    <w:qFormat/>
    <w:rsid w:val="00A5043D"/>
    <w:pPr>
      <w:ind w:left="720"/>
      <w:contextualSpacing/>
    </w:pPr>
  </w:style>
  <w:style w:type="character" w:styleId="IntenseEmphasis">
    <w:name w:val="Intense Emphasis"/>
    <w:basedOn w:val="DefaultParagraphFont"/>
    <w:uiPriority w:val="21"/>
    <w:qFormat/>
    <w:rsid w:val="00A5043D"/>
    <w:rPr>
      <w:i/>
      <w:iCs/>
      <w:color w:val="0F4761" w:themeColor="accent1" w:themeShade="BF"/>
    </w:rPr>
  </w:style>
  <w:style w:type="paragraph" w:styleId="IntenseQuote">
    <w:name w:val="Intense Quote"/>
    <w:basedOn w:val="Normal"/>
    <w:next w:val="Normal"/>
    <w:link w:val="IntenseQuoteChar"/>
    <w:uiPriority w:val="30"/>
    <w:qFormat/>
    <w:rsid w:val="00A504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43D"/>
    <w:rPr>
      <w:i/>
      <w:iCs/>
      <w:color w:val="0F4761" w:themeColor="accent1" w:themeShade="BF"/>
    </w:rPr>
  </w:style>
  <w:style w:type="character" w:styleId="IntenseReference">
    <w:name w:val="Intense Reference"/>
    <w:basedOn w:val="DefaultParagraphFont"/>
    <w:uiPriority w:val="32"/>
    <w:qFormat/>
    <w:rsid w:val="00A5043D"/>
    <w:rPr>
      <w:b/>
      <w:bCs/>
      <w:smallCaps/>
      <w:color w:val="0F4761" w:themeColor="accent1" w:themeShade="BF"/>
      <w:spacing w:val="5"/>
    </w:rPr>
  </w:style>
  <w:style w:type="character" w:styleId="Strong">
    <w:name w:val="Strong"/>
    <w:basedOn w:val="DefaultParagraphFont"/>
    <w:uiPriority w:val="22"/>
    <w:qFormat/>
    <w:rsid w:val="00A5043D"/>
    <w:rPr>
      <w:b/>
      <w:bCs/>
    </w:rPr>
  </w:style>
  <w:style w:type="character" w:styleId="Emphasis">
    <w:name w:val="Emphasis"/>
    <w:basedOn w:val="DefaultParagraphFont"/>
    <w:uiPriority w:val="20"/>
    <w:qFormat/>
    <w:rsid w:val="00A5043D"/>
    <w:rPr>
      <w:i/>
      <w:iCs/>
    </w:rPr>
  </w:style>
  <w:style w:type="paragraph" w:styleId="NormalWeb">
    <w:name w:val="Normal (Web)"/>
    <w:basedOn w:val="Normal"/>
    <w:uiPriority w:val="99"/>
    <w:unhideWhenUsed/>
    <w:rsid w:val="00A5043D"/>
    <w:pPr>
      <w:spacing w:before="100" w:beforeAutospacing="1" w:after="100" w:afterAutospacing="1" w:line="240" w:lineRule="auto"/>
    </w:pPr>
    <w:rPr>
      <w:rFonts w:ascii="Times New Roman" w:eastAsia="Times New Roman" w:hAnsi="Times New Roman" w:cs="Times New Roman"/>
      <w:kern w:val="0"/>
      <w:sz w:val="24"/>
      <w:szCs w:val="24"/>
      <w:lang w:val="hu-HU" w:eastAsia="en-GB"/>
    </w:rPr>
  </w:style>
  <w:style w:type="character" w:styleId="CommentReference">
    <w:name w:val="annotation reference"/>
    <w:basedOn w:val="DefaultParagraphFont"/>
    <w:uiPriority w:val="99"/>
    <w:semiHidden/>
    <w:unhideWhenUsed/>
    <w:rsid w:val="00FA74B4"/>
    <w:rPr>
      <w:sz w:val="16"/>
      <w:szCs w:val="16"/>
    </w:rPr>
  </w:style>
  <w:style w:type="paragraph" w:styleId="CommentText">
    <w:name w:val="annotation text"/>
    <w:basedOn w:val="Normal"/>
    <w:link w:val="CommentTextChar"/>
    <w:uiPriority w:val="99"/>
    <w:unhideWhenUsed/>
    <w:rsid w:val="00FA74B4"/>
    <w:pPr>
      <w:spacing w:after="0" w:line="240" w:lineRule="auto"/>
    </w:pPr>
    <w:rPr>
      <w:rFonts w:ascii="Times New Roman" w:eastAsia="Times New Roman" w:hAnsi="Times New Roman" w:cs="Times New Roman"/>
      <w:kern w:val="0"/>
      <w:sz w:val="20"/>
      <w:szCs w:val="20"/>
      <w:lang w:eastAsia="en-GB"/>
    </w:rPr>
  </w:style>
  <w:style w:type="character" w:customStyle="1" w:styleId="CommentTextChar">
    <w:name w:val="Comment Text Char"/>
    <w:basedOn w:val="DefaultParagraphFont"/>
    <w:link w:val="CommentText"/>
    <w:uiPriority w:val="99"/>
    <w:rsid w:val="00FA74B4"/>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FA74B4"/>
    <w:rPr>
      <w:b/>
      <w:bCs/>
    </w:rPr>
  </w:style>
  <w:style w:type="character" w:customStyle="1" w:styleId="CommentSubjectChar">
    <w:name w:val="Comment Subject Char"/>
    <w:basedOn w:val="CommentTextChar"/>
    <w:link w:val="CommentSubject"/>
    <w:uiPriority w:val="99"/>
    <w:semiHidden/>
    <w:rsid w:val="00FA74B4"/>
    <w:rPr>
      <w:rFonts w:ascii="Times New Roman" w:eastAsia="Times New Roman" w:hAnsi="Times New Roman" w:cs="Times New Roman"/>
      <w:b/>
      <w:bCs/>
      <w:kern w:val="0"/>
      <w:sz w:val="20"/>
      <w:szCs w:val="20"/>
      <w:lang w:eastAsia="en-GB"/>
      <w14:ligatures w14:val="none"/>
    </w:rPr>
  </w:style>
  <w:style w:type="paragraph" w:styleId="Revision">
    <w:name w:val="Revision"/>
    <w:hidden/>
    <w:uiPriority w:val="99"/>
    <w:semiHidden/>
    <w:rsid w:val="00FA74B4"/>
    <w:pPr>
      <w:spacing w:after="0" w:line="240" w:lineRule="auto"/>
    </w:pPr>
    <w:rPr>
      <w:sz w:val="22"/>
      <w:szCs w:val="22"/>
      <w:lang w:val="en-AU"/>
      <w14:ligatures w14:val="none"/>
    </w:rPr>
  </w:style>
  <w:style w:type="paragraph" w:customStyle="1" w:styleId="EndNoteBibliographyTitle">
    <w:name w:val="EndNote Bibliography Title"/>
    <w:basedOn w:val="Normal"/>
    <w:link w:val="EndNoteBibliographyTitleChar"/>
    <w:rsid w:val="00FA74B4"/>
    <w:pPr>
      <w:spacing w:after="0" w:line="240" w:lineRule="auto"/>
      <w:jc w:val="center"/>
    </w:pPr>
    <w:rPr>
      <w:rFonts w:ascii="Aptos" w:eastAsia="Times New Roman" w:hAnsi="Aptos" w:cs="Calibri"/>
      <w:kern w:val="0"/>
      <w:szCs w:val="24"/>
      <w:lang w:val="en-US" w:eastAsia="en-GB"/>
    </w:rPr>
  </w:style>
  <w:style w:type="character" w:customStyle="1" w:styleId="EndNoteBibliographyTitleChar">
    <w:name w:val="EndNote Bibliography Title Char"/>
    <w:basedOn w:val="DefaultParagraphFont"/>
    <w:link w:val="EndNoteBibliographyTitle"/>
    <w:rsid w:val="00FA74B4"/>
    <w:rPr>
      <w:rFonts w:ascii="Aptos" w:eastAsia="Times New Roman" w:hAnsi="Aptos" w:cs="Calibri"/>
      <w:kern w:val="0"/>
      <w:sz w:val="22"/>
      <w:lang w:val="en-US" w:eastAsia="en-GB"/>
      <w14:ligatures w14:val="none"/>
    </w:rPr>
  </w:style>
  <w:style w:type="paragraph" w:customStyle="1" w:styleId="EndNoteBibliography">
    <w:name w:val="EndNote Bibliography"/>
    <w:basedOn w:val="Normal"/>
    <w:link w:val="EndNoteBibliographyChar"/>
    <w:rsid w:val="00FA74B4"/>
    <w:pPr>
      <w:spacing w:after="0" w:line="240" w:lineRule="auto"/>
    </w:pPr>
    <w:rPr>
      <w:rFonts w:ascii="Aptos" w:eastAsia="Times New Roman" w:hAnsi="Aptos" w:cs="Calibri"/>
      <w:kern w:val="0"/>
      <w:szCs w:val="24"/>
      <w:lang w:val="en-US" w:eastAsia="en-GB"/>
    </w:rPr>
  </w:style>
  <w:style w:type="character" w:customStyle="1" w:styleId="EndNoteBibliographyChar">
    <w:name w:val="EndNote Bibliography Char"/>
    <w:basedOn w:val="DefaultParagraphFont"/>
    <w:link w:val="EndNoteBibliography"/>
    <w:rsid w:val="00FA74B4"/>
    <w:rPr>
      <w:rFonts w:ascii="Aptos" w:eastAsia="Times New Roman" w:hAnsi="Aptos" w:cs="Calibri"/>
      <w:kern w:val="0"/>
      <w:sz w:val="22"/>
      <w:lang w:val="en-US" w:eastAsia="en-GB"/>
      <w14:ligatures w14:val="none"/>
    </w:rPr>
  </w:style>
  <w:style w:type="character" w:styleId="Hyperlink">
    <w:name w:val="Hyperlink"/>
    <w:basedOn w:val="DefaultParagraphFont"/>
    <w:uiPriority w:val="99"/>
    <w:unhideWhenUsed/>
    <w:rsid w:val="00FA74B4"/>
    <w:rPr>
      <w:color w:val="467886" w:themeColor="hyperlink"/>
      <w:u w:val="single"/>
    </w:rPr>
  </w:style>
  <w:style w:type="character" w:customStyle="1" w:styleId="UnresolvedMention1">
    <w:name w:val="Unresolved Mention1"/>
    <w:basedOn w:val="DefaultParagraphFont"/>
    <w:uiPriority w:val="99"/>
    <w:semiHidden/>
    <w:unhideWhenUsed/>
    <w:rsid w:val="00FA74B4"/>
    <w:rPr>
      <w:color w:val="605E5C"/>
      <w:shd w:val="clear" w:color="auto" w:fill="E1DFDD"/>
    </w:rPr>
  </w:style>
  <w:style w:type="paragraph" w:styleId="Footer">
    <w:name w:val="footer"/>
    <w:basedOn w:val="Normal"/>
    <w:link w:val="FooterChar"/>
    <w:uiPriority w:val="99"/>
    <w:unhideWhenUsed/>
    <w:rsid w:val="00FA74B4"/>
    <w:pPr>
      <w:tabs>
        <w:tab w:val="center" w:pos="4513"/>
        <w:tab w:val="right" w:pos="9026"/>
      </w:tabs>
      <w:spacing w:after="0" w:line="240" w:lineRule="auto"/>
    </w:pPr>
    <w:rPr>
      <w:rFonts w:ascii="Times New Roman" w:eastAsia="Times New Roman" w:hAnsi="Times New Roman" w:cs="Times New Roman"/>
      <w:kern w:val="0"/>
      <w:sz w:val="24"/>
      <w:szCs w:val="24"/>
      <w:lang w:eastAsia="en-GB"/>
    </w:rPr>
  </w:style>
  <w:style w:type="character" w:customStyle="1" w:styleId="FooterChar">
    <w:name w:val="Footer Char"/>
    <w:basedOn w:val="DefaultParagraphFont"/>
    <w:link w:val="Footer"/>
    <w:uiPriority w:val="99"/>
    <w:rsid w:val="00FA74B4"/>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FA74B4"/>
  </w:style>
  <w:style w:type="table" w:styleId="TableGrid">
    <w:name w:val="Table Grid"/>
    <w:basedOn w:val="TableNormal"/>
    <w:uiPriority w:val="59"/>
    <w:rsid w:val="00FA74B4"/>
    <w:pPr>
      <w:spacing w:after="0" w:line="240" w:lineRule="auto"/>
    </w:pPr>
    <w:rPr>
      <w:kern w:val="0"/>
      <w:sz w:val="22"/>
      <w:szCs w:val="22"/>
      <w:lang w:val="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74B4"/>
    <w:pPr>
      <w:tabs>
        <w:tab w:val="center" w:pos="4680"/>
        <w:tab w:val="right" w:pos="9360"/>
      </w:tabs>
      <w:spacing w:after="0" w:line="240" w:lineRule="auto"/>
    </w:pPr>
    <w:rPr>
      <w:rFonts w:ascii="Times New Roman" w:hAnsi="Times New Roman" w:cs="Times New Roman"/>
      <w:kern w:val="0"/>
      <w:sz w:val="24"/>
      <w:szCs w:val="24"/>
      <w:lang w:val="en-US" w:eastAsia="en-GB"/>
    </w:rPr>
  </w:style>
  <w:style w:type="character" w:customStyle="1" w:styleId="HeaderChar">
    <w:name w:val="Header Char"/>
    <w:basedOn w:val="DefaultParagraphFont"/>
    <w:link w:val="Header"/>
    <w:uiPriority w:val="99"/>
    <w:rsid w:val="00FA74B4"/>
    <w:rPr>
      <w:rFonts w:ascii="Times New Roman" w:eastAsiaTheme="minorEastAsia" w:hAnsi="Times New Roman" w:cs="Times New Roman"/>
      <w:kern w:val="0"/>
      <w:lang w:val="en-US" w:eastAsia="en-GB"/>
      <w14:ligatures w14:val="none"/>
    </w:rPr>
  </w:style>
  <w:style w:type="paragraph" w:styleId="NoSpacing">
    <w:name w:val="No Spacing"/>
    <w:uiPriority w:val="1"/>
    <w:qFormat/>
    <w:rsid w:val="00FA74B4"/>
    <w:pPr>
      <w:spacing w:after="0" w:line="240" w:lineRule="auto"/>
    </w:pPr>
    <w:rPr>
      <w:rFonts w:eastAsiaTheme="minorEastAsia"/>
      <w:kern w:val="0"/>
      <w:sz w:val="22"/>
      <w:szCs w:val="22"/>
      <w:lang w:val="en-US"/>
      <w14:ligatures w14:val="none"/>
    </w:rPr>
  </w:style>
  <w:style w:type="paragraph" w:styleId="BodyText">
    <w:name w:val="Body Text"/>
    <w:basedOn w:val="Normal"/>
    <w:link w:val="BodyTextChar"/>
    <w:uiPriority w:val="99"/>
    <w:unhideWhenUsed/>
    <w:rsid w:val="00FA74B4"/>
    <w:pPr>
      <w:spacing w:after="120" w:line="276" w:lineRule="auto"/>
    </w:pPr>
    <w:rPr>
      <w:rFonts w:ascii="Times New Roman" w:hAnsi="Times New Roman" w:cs="Times New Roman"/>
      <w:kern w:val="0"/>
      <w:sz w:val="24"/>
      <w:szCs w:val="24"/>
      <w:lang w:val="en-US" w:eastAsia="en-GB"/>
    </w:rPr>
  </w:style>
  <w:style w:type="character" w:customStyle="1" w:styleId="BodyTextChar">
    <w:name w:val="Body Text Char"/>
    <w:basedOn w:val="DefaultParagraphFont"/>
    <w:link w:val="BodyText"/>
    <w:uiPriority w:val="99"/>
    <w:rsid w:val="00FA74B4"/>
    <w:rPr>
      <w:rFonts w:ascii="Times New Roman" w:eastAsiaTheme="minorEastAsia" w:hAnsi="Times New Roman" w:cs="Times New Roman"/>
      <w:kern w:val="0"/>
      <w:lang w:val="en-US" w:eastAsia="en-GB"/>
      <w14:ligatures w14:val="none"/>
    </w:rPr>
  </w:style>
  <w:style w:type="paragraph" w:styleId="BodyText2">
    <w:name w:val="Body Text 2"/>
    <w:basedOn w:val="Normal"/>
    <w:link w:val="BodyText2Char"/>
    <w:uiPriority w:val="99"/>
    <w:unhideWhenUsed/>
    <w:rsid w:val="00FA74B4"/>
    <w:pPr>
      <w:spacing w:after="120" w:line="480" w:lineRule="auto"/>
    </w:pPr>
    <w:rPr>
      <w:rFonts w:ascii="Times New Roman" w:hAnsi="Times New Roman" w:cs="Times New Roman"/>
      <w:kern w:val="0"/>
      <w:sz w:val="24"/>
      <w:szCs w:val="24"/>
      <w:lang w:val="en-US" w:eastAsia="en-GB"/>
    </w:rPr>
  </w:style>
  <w:style w:type="character" w:customStyle="1" w:styleId="BodyText2Char">
    <w:name w:val="Body Text 2 Char"/>
    <w:basedOn w:val="DefaultParagraphFont"/>
    <w:link w:val="BodyText2"/>
    <w:uiPriority w:val="99"/>
    <w:rsid w:val="00FA74B4"/>
    <w:rPr>
      <w:rFonts w:ascii="Times New Roman" w:eastAsiaTheme="minorEastAsia" w:hAnsi="Times New Roman" w:cs="Times New Roman"/>
      <w:kern w:val="0"/>
      <w:lang w:val="en-US" w:eastAsia="en-GB"/>
      <w14:ligatures w14:val="none"/>
    </w:rPr>
  </w:style>
  <w:style w:type="paragraph" w:styleId="BodyText3">
    <w:name w:val="Body Text 3"/>
    <w:basedOn w:val="Normal"/>
    <w:link w:val="BodyText3Char"/>
    <w:uiPriority w:val="99"/>
    <w:unhideWhenUsed/>
    <w:rsid w:val="00FA74B4"/>
    <w:pPr>
      <w:spacing w:after="120" w:line="276" w:lineRule="auto"/>
    </w:pPr>
    <w:rPr>
      <w:rFonts w:ascii="Times New Roman" w:hAnsi="Times New Roman" w:cs="Times New Roman"/>
      <w:kern w:val="0"/>
      <w:sz w:val="16"/>
      <w:szCs w:val="16"/>
      <w:lang w:val="en-US" w:eastAsia="en-GB"/>
    </w:rPr>
  </w:style>
  <w:style w:type="character" w:customStyle="1" w:styleId="BodyText3Char">
    <w:name w:val="Body Text 3 Char"/>
    <w:basedOn w:val="DefaultParagraphFont"/>
    <w:link w:val="BodyText3"/>
    <w:uiPriority w:val="99"/>
    <w:rsid w:val="00FA74B4"/>
    <w:rPr>
      <w:rFonts w:ascii="Times New Roman" w:eastAsiaTheme="minorEastAsia" w:hAnsi="Times New Roman" w:cs="Times New Roman"/>
      <w:kern w:val="0"/>
      <w:sz w:val="16"/>
      <w:szCs w:val="16"/>
      <w:lang w:val="en-US" w:eastAsia="en-GB"/>
      <w14:ligatures w14:val="none"/>
    </w:rPr>
  </w:style>
  <w:style w:type="paragraph" w:styleId="List">
    <w:name w:val="List"/>
    <w:basedOn w:val="Normal"/>
    <w:uiPriority w:val="99"/>
    <w:unhideWhenUsed/>
    <w:rsid w:val="00FA74B4"/>
    <w:pPr>
      <w:spacing w:after="200" w:line="276" w:lineRule="auto"/>
      <w:ind w:left="360" w:hanging="360"/>
      <w:contextualSpacing/>
    </w:pPr>
    <w:rPr>
      <w:rFonts w:ascii="Times New Roman" w:hAnsi="Times New Roman" w:cs="Times New Roman"/>
      <w:kern w:val="0"/>
      <w:sz w:val="24"/>
      <w:szCs w:val="24"/>
      <w:lang w:val="en-US" w:eastAsia="en-GB"/>
    </w:rPr>
  </w:style>
  <w:style w:type="paragraph" w:styleId="List2">
    <w:name w:val="List 2"/>
    <w:basedOn w:val="Normal"/>
    <w:uiPriority w:val="99"/>
    <w:unhideWhenUsed/>
    <w:rsid w:val="00FA74B4"/>
    <w:pPr>
      <w:spacing w:after="200" w:line="276" w:lineRule="auto"/>
      <w:ind w:left="720" w:hanging="360"/>
      <w:contextualSpacing/>
    </w:pPr>
    <w:rPr>
      <w:rFonts w:ascii="Times New Roman" w:hAnsi="Times New Roman" w:cs="Times New Roman"/>
      <w:kern w:val="0"/>
      <w:sz w:val="24"/>
      <w:szCs w:val="24"/>
      <w:lang w:val="en-US" w:eastAsia="en-GB"/>
    </w:rPr>
  </w:style>
  <w:style w:type="paragraph" w:styleId="List3">
    <w:name w:val="List 3"/>
    <w:basedOn w:val="Normal"/>
    <w:uiPriority w:val="99"/>
    <w:unhideWhenUsed/>
    <w:rsid w:val="00FA74B4"/>
    <w:pPr>
      <w:spacing w:after="200" w:line="276" w:lineRule="auto"/>
      <w:ind w:left="1080" w:hanging="360"/>
      <w:contextualSpacing/>
    </w:pPr>
    <w:rPr>
      <w:rFonts w:ascii="Times New Roman" w:hAnsi="Times New Roman" w:cs="Times New Roman"/>
      <w:kern w:val="0"/>
      <w:sz w:val="24"/>
      <w:szCs w:val="24"/>
      <w:lang w:val="en-US" w:eastAsia="en-GB"/>
    </w:rPr>
  </w:style>
  <w:style w:type="paragraph" w:styleId="ListBullet">
    <w:name w:val="List Bullet"/>
    <w:basedOn w:val="Normal"/>
    <w:uiPriority w:val="99"/>
    <w:unhideWhenUsed/>
    <w:rsid w:val="00FA74B4"/>
    <w:pPr>
      <w:numPr>
        <w:numId w:val="4"/>
      </w:numPr>
      <w:spacing w:after="200" w:line="276" w:lineRule="auto"/>
      <w:contextualSpacing/>
    </w:pPr>
    <w:rPr>
      <w:rFonts w:ascii="Times New Roman" w:hAnsi="Times New Roman" w:cs="Times New Roman"/>
      <w:kern w:val="0"/>
      <w:sz w:val="24"/>
      <w:szCs w:val="24"/>
      <w:lang w:val="en-US" w:eastAsia="en-GB"/>
    </w:rPr>
  </w:style>
  <w:style w:type="paragraph" w:styleId="ListBullet2">
    <w:name w:val="List Bullet 2"/>
    <w:basedOn w:val="Normal"/>
    <w:uiPriority w:val="99"/>
    <w:unhideWhenUsed/>
    <w:rsid w:val="00FA74B4"/>
    <w:pPr>
      <w:numPr>
        <w:numId w:val="5"/>
      </w:numPr>
      <w:spacing w:after="200" w:line="276" w:lineRule="auto"/>
      <w:contextualSpacing/>
    </w:pPr>
    <w:rPr>
      <w:rFonts w:ascii="Times New Roman" w:hAnsi="Times New Roman" w:cs="Times New Roman"/>
      <w:kern w:val="0"/>
      <w:sz w:val="24"/>
      <w:szCs w:val="24"/>
      <w:lang w:val="en-US" w:eastAsia="en-GB"/>
    </w:rPr>
  </w:style>
  <w:style w:type="paragraph" w:styleId="ListBullet3">
    <w:name w:val="List Bullet 3"/>
    <w:basedOn w:val="Normal"/>
    <w:uiPriority w:val="99"/>
    <w:unhideWhenUsed/>
    <w:rsid w:val="00FA74B4"/>
    <w:pPr>
      <w:numPr>
        <w:numId w:val="6"/>
      </w:numPr>
      <w:spacing w:after="200" w:line="276" w:lineRule="auto"/>
      <w:contextualSpacing/>
    </w:pPr>
    <w:rPr>
      <w:rFonts w:ascii="Times New Roman" w:hAnsi="Times New Roman" w:cs="Times New Roman"/>
      <w:kern w:val="0"/>
      <w:sz w:val="24"/>
      <w:szCs w:val="24"/>
      <w:lang w:val="en-US" w:eastAsia="en-GB"/>
    </w:rPr>
  </w:style>
  <w:style w:type="paragraph" w:styleId="ListNumber">
    <w:name w:val="List Number"/>
    <w:basedOn w:val="Normal"/>
    <w:uiPriority w:val="99"/>
    <w:unhideWhenUsed/>
    <w:rsid w:val="00FA74B4"/>
    <w:pPr>
      <w:numPr>
        <w:numId w:val="8"/>
      </w:numPr>
      <w:spacing w:after="200" w:line="276" w:lineRule="auto"/>
      <w:contextualSpacing/>
    </w:pPr>
    <w:rPr>
      <w:rFonts w:ascii="Times New Roman" w:hAnsi="Times New Roman" w:cs="Times New Roman"/>
      <w:kern w:val="0"/>
      <w:sz w:val="24"/>
      <w:szCs w:val="24"/>
      <w:lang w:val="en-US" w:eastAsia="en-GB"/>
    </w:rPr>
  </w:style>
  <w:style w:type="paragraph" w:styleId="ListNumber2">
    <w:name w:val="List Number 2"/>
    <w:basedOn w:val="Normal"/>
    <w:uiPriority w:val="99"/>
    <w:unhideWhenUsed/>
    <w:rsid w:val="00FA74B4"/>
    <w:pPr>
      <w:numPr>
        <w:numId w:val="9"/>
      </w:numPr>
      <w:spacing w:after="200" w:line="276" w:lineRule="auto"/>
      <w:contextualSpacing/>
    </w:pPr>
    <w:rPr>
      <w:rFonts w:ascii="Times New Roman" w:hAnsi="Times New Roman" w:cs="Times New Roman"/>
      <w:kern w:val="0"/>
      <w:sz w:val="24"/>
      <w:szCs w:val="24"/>
      <w:lang w:val="en-US" w:eastAsia="en-GB"/>
    </w:rPr>
  </w:style>
  <w:style w:type="paragraph" w:styleId="ListNumber3">
    <w:name w:val="List Number 3"/>
    <w:basedOn w:val="Normal"/>
    <w:uiPriority w:val="99"/>
    <w:unhideWhenUsed/>
    <w:rsid w:val="00FA74B4"/>
    <w:pPr>
      <w:numPr>
        <w:numId w:val="10"/>
      </w:numPr>
      <w:spacing w:after="200" w:line="276" w:lineRule="auto"/>
      <w:contextualSpacing/>
    </w:pPr>
    <w:rPr>
      <w:rFonts w:ascii="Times New Roman" w:hAnsi="Times New Roman" w:cs="Times New Roman"/>
      <w:kern w:val="0"/>
      <w:sz w:val="24"/>
      <w:szCs w:val="24"/>
      <w:lang w:val="en-US" w:eastAsia="en-GB"/>
    </w:rPr>
  </w:style>
  <w:style w:type="paragraph" w:styleId="ListContinue">
    <w:name w:val="List Continue"/>
    <w:basedOn w:val="Normal"/>
    <w:uiPriority w:val="99"/>
    <w:unhideWhenUsed/>
    <w:rsid w:val="00FA74B4"/>
    <w:pPr>
      <w:spacing w:after="120" w:line="276" w:lineRule="auto"/>
      <w:ind w:left="360"/>
      <w:contextualSpacing/>
    </w:pPr>
    <w:rPr>
      <w:rFonts w:ascii="Times New Roman" w:hAnsi="Times New Roman" w:cs="Times New Roman"/>
      <w:kern w:val="0"/>
      <w:sz w:val="24"/>
      <w:szCs w:val="24"/>
      <w:lang w:val="en-US" w:eastAsia="en-GB"/>
    </w:rPr>
  </w:style>
  <w:style w:type="paragraph" w:styleId="ListContinue2">
    <w:name w:val="List Continue 2"/>
    <w:basedOn w:val="Normal"/>
    <w:uiPriority w:val="99"/>
    <w:unhideWhenUsed/>
    <w:rsid w:val="00FA74B4"/>
    <w:pPr>
      <w:spacing w:after="120" w:line="276" w:lineRule="auto"/>
      <w:ind w:left="720"/>
      <w:contextualSpacing/>
    </w:pPr>
    <w:rPr>
      <w:rFonts w:ascii="Times New Roman" w:hAnsi="Times New Roman" w:cs="Times New Roman"/>
      <w:kern w:val="0"/>
      <w:sz w:val="24"/>
      <w:szCs w:val="24"/>
      <w:lang w:val="en-US" w:eastAsia="en-GB"/>
    </w:rPr>
  </w:style>
  <w:style w:type="paragraph" w:styleId="ListContinue3">
    <w:name w:val="List Continue 3"/>
    <w:basedOn w:val="Normal"/>
    <w:uiPriority w:val="99"/>
    <w:unhideWhenUsed/>
    <w:rsid w:val="00FA74B4"/>
    <w:pPr>
      <w:spacing w:after="120" w:line="276" w:lineRule="auto"/>
      <w:ind w:left="1080"/>
      <w:contextualSpacing/>
    </w:pPr>
    <w:rPr>
      <w:rFonts w:ascii="Times New Roman" w:hAnsi="Times New Roman" w:cs="Times New Roman"/>
      <w:kern w:val="0"/>
      <w:sz w:val="24"/>
      <w:szCs w:val="24"/>
      <w:lang w:val="en-US" w:eastAsia="en-GB"/>
    </w:rPr>
  </w:style>
  <w:style w:type="paragraph" w:styleId="MacroText">
    <w:name w:val="macro"/>
    <w:link w:val="MacroTextChar"/>
    <w:uiPriority w:val="99"/>
    <w:unhideWhenUsed/>
    <w:rsid w:val="00FA74B4"/>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MacroTextChar">
    <w:name w:val="Macro Text Char"/>
    <w:basedOn w:val="DefaultParagraphFont"/>
    <w:link w:val="MacroText"/>
    <w:uiPriority w:val="99"/>
    <w:rsid w:val="00FA74B4"/>
    <w:rPr>
      <w:rFonts w:ascii="Courier" w:eastAsiaTheme="minorEastAsia" w:hAnsi="Courier"/>
      <w:kern w:val="0"/>
      <w:sz w:val="20"/>
      <w:szCs w:val="20"/>
      <w:lang w:val="en-US"/>
      <w14:ligatures w14:val="none"/>
    </w:rPr>
  </w:style>
  <w:style w:type="paragraph" w:styleId="Caption">
    <w:name w:val="caption"/>
    <w:basedOn w:val="Normal"/>
    <w:next w:val="Normal"/>
    <w:uiPriority w:val="35"/>
    <w:semiHidden/>
    <w:unhideWhenUsed/>
    <w:qFormat/>
    <w:rsid w:val="00FA74B4"/>
    <w:pPr>
      <w:spacing w:after="200" w:line="240" w:lineRule="auto"/>
    </w:pPr>
    <w:rPr>
      <w:rFonts w:ascii="Times New Roman" w:hAnsi="Times New Roman" w:cs="Times New Roman"/>
      <w:b/>
      <w:bCs/>
      <w:color w:val="156082" w:themeColor="accent1"/>
      <w:kern w:val="0"/>
      <w:sz w:val="18"/>
      <w:szCs w:val="18"/>
      <w:lang w:val="en-US" w:eastAsia="en-GB"/>
    </w:rPr>
  </w:style>
  <w:style w:type="character" w:styleId="SubtleEmphasis">
    <w:name w:val="Subtle Emphasis"/>
    <w:basedOn w:val="DefaultParagraphFont"/>
    <w:uiPriority w:val="19"/>
    <w:qFormat/>
    <w:rsid w:val="00FA74B4"/>
    <w:rPr>
      <w:i/>
      <w:iCs/>
      <w:color w:val="808080" w:themeColor="text1" w:themeTint="7F"/>
    </w:rPr>
  </w:style>
  <w:style w:type="character" w:styleId="SubtleReference">
    <w:name w:val="Subtle Reference"/>
    <w:basedOn w:val="DefaultParagraphFont"/>
    <w:uiPriority w:val="31"/>
    <w:qFormat/>
    <w:rsid w:val="00FA74B4"/>
    <w:rPr>
      <w:smallCaps/>
      <w:color w:val="E97132" w:themeColor="accent2"/>
      <w:u w:val="single"/>
    </w:rPr>
  </w:style>
  <w:style w:type="character" w:styleId="BookTitle">
    <w:name w:val="Book Title"/>
    <w:basedOn w:val="DefaultParagraphFont"/>
    <w:uiPriority w:val="33"/>
    <w:qFormat/>
    <w:rsid w:val="00FA74B4"/>
    <w:rPr>
      <w:b/>
      <w:bCs/>
      <w:smallCaps/>
      <w:spacing w:val="5"/>
    </w:rPr>
  </w:style>
  <w:style w:type="paragraph" w:styleId="TOCHeading">
    <w:name w:val="TOC Heading"/>
    <w:basedOn w:val="Heading1"/>
    <w:next w:val="Normal"/>
    <w:uiPriority w:val="39"/>
    <w:semiHidden/>
    <w:unhideWhenUsed/>
    <w:qFormat/>
    <w:rsid w:val="00FA74B4"/>
    <w:pPr>
      <w:spacing w:before="480" w:after="0" w:line="276" w:lineRule="auto"/>
      <w:outlineLvl w:val="9"/>
    </w:pPr>
    <w:rPr>
      <w:b/>
      <w:bCs/>
      <w:kern w:val="0"/>
      <w:sz w:val="28"/>
      <w:szCs w:val="28"/>
      <w:lang w:val="en-US" w:eastAsia="en-GB"/>
    </w:rPr>
  </w:style>
  <w:style w:type="table" w:styleId="LightShading">
    <w:name w:val="Light Shading"/>
    <w:basedOn w:val="TableNormal"/>
    <w:uiPriority w:val="60"/>
    <w:rsid w:val="00FA74B4"/>
    <w:pPr>
      <w:spacing w:after="0" w:line="240" w:lineRule="auto"/>
    </w:pPr>
    <w:rPr>
      <w:rFonts w:eastAsiaTheme="minorEastAsia"/>
      <w:color w:val="000000" w:themeColor="text1" w:themeShade="BF"/>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A74B4"/>
    <w:pPr>
      <w:spacing w:after="0" w:line="240" w:lineRule="auto"/>
    </w:pPr>
    <w:rPr>
      <w:rFonts w:eastAsiaTheme="minorEastAsia"/>
      <w:color w:val="0F4761" w:themeColor="accent1" w:themeShade="BF"/>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A74B4"/>
    <w:pPr>
      <w:spacing w:after="0" w:line="240" w:lineRule="auto"/>
    </w:pPr>
    <w:rPr>
      <w:rFonts w:eastAsiaTheme="minorEastAsia"/>
      <w:color w:val="BF4E14" w:themeColor="accent2" w:themeShade="BF"/>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A74B4"/>
    <w:pPr>
      <w:spacing w:after="0" w:line="240" w:lineRule="auto"/>
    </w:pPr>
    <w:rPr>
      <w:rFonts w:eastAsiaTheme="minorEastAsia"/>
      <w:color w:val="124F1A" w:themeColor="accent3" w:themeShade="BF"/>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A74B4"/>
    <w:pPr>
      <w:spacing w:after="0" w:line="240" w:lineRule="auto"/>
    </w:pPr>
    <w:rPr>
      <w:rFonts w:eastAsiaTheme="minorEastAsia"/>
      <w:color w:val="0B769F" w:themeColor="accent4" w:themeShade="BF"/>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A74B4"/>
    <w:pPr>
      <w:spacing w:after="0" w:line="240" w:lineRule="auto"/>
    </w:pPr>
    <w:rPr>
      <w:rFonts w:eastAsiaTheme="minorEastAsia"/>
      <w:color w:val="77206D" w:themeColor="accent5" w:themeShade="BF"/>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A74B4"/>
    <w:pPr>
      <w:spacing w:after="0" w:line="240" w:lineRule="auto"/>
    </w:pPr>
    <w:rPr>
      <w:rFonts w:eastAsiaTheme="minorEastAsia"/>
      <w:color w:val="3A7C22" w:themeColor="accent6" w:themeShade="BF"/>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FA74B4"/>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A74B4"/>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A74B4"/>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A74B4"/>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A74B4"/>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A74B4"/>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A74B4"/>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FA74B4"/>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A74B4"/>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A74B4"/>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A74B4"/>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A74B4"/>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A74B4"/>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A74B4"/>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FA74B4"/>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FA74B4"/>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A74B4"/>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FA74B4"/>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FA74B4"/>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FA74B4"/>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FA74B4"/>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FA74B4"/>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FA74B4"/>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paragraph" w:styleId="FootnoteText">
    <w:name w:val="footnote text"/>
    <w:basedOn w:val="Normal"/>
    <w:link w:val="FootnoteTextChar"/>
    <w:uiPriority w:val="99"/>
    <w:unhideWhenUsed/>
    <w:rsid w:val="00FA74B4"/>
    <w:pPr>
      <w:spacing w:after="0" w:line="240" w:lineRule="auto"/>
    </w:pPr>
    <w:rPr>
      <w:rFonts w:ascii="Calibri" w:eastAsia="Times New Roman" w:hAnsi="Calibri" w:cs="Times New Roman"/>
      <w:kern w:val="0"/>
      <w:sz w:val="20"/>
      <w:szCs w:val="20"/>
      <w:lang w:val="el-GR" w:eastAsia="en-GB"/>
    </w:rPr>
  </w:style>
  <w:style w:type="character" w:customStyle="1" w:styleId="FootnoteTextChar">
    <w:name w:val="Footnote Text Char"/>
    <w:basedOn w:val="DefaultParagraphFont"/>
    <w:link w:val="FootnoteText"/>
    <w:uiPriority w:val="99"/>
    <w:rsid w:val="00FA74B4"/>
    <w:rPr>
      <w:rFonts w:ascii="Calibri" w:eastAsia="Times New Roman" w:hAnsi="Calibri" w:cs="Times New Roman"/>
      <w:kern w:val="0"/>
      <w:sz w:val="20"/>
      <w:szCs w:val="20"/>
      <w:lang w:val="el-GR" w:eastAsia="en-GB"/>
      <w14:ligatures w14:val="none"/>
    </w:rPr>
  </w:style>
  <w:style w:type="numbering" w:customStyle="1" w:styleId="NoList1">
    <w:name w:val="No List1"/>
    <w:next w:val="NoList"/>
    <w:uiPriority w:val="99"/>
    <w:semiHidden/>
    <w:unhideWhenUsed/>
    <w:rsid w:val="00FA74B4"/>
  </w:style>
  <w:style w:type="paragraph" w:styleId="BalloonText">
    <w:name w:val="Balloon Text"/>
    <w:basedOn w:val="Normal"/>
    <w:link w:val="BalloonTextChar"/>
    <w:uiPriority w:val="99"/>
    <w:semiHidden/>
    <w:unhideWhenUsed/>
    <w:rsid w:val="00FA74B4"/>
    <w:pPr>
      <w:spacing w:after="0" w:line="240" w:lineRule="auto"/>
    </w:pPr>
    <w:rPr>
      <w:rFonts w:ascii="Tahoma" w:eastAsia="Calibri" w:hAnsi="Tahoma" w:cs="Tahoma"/>
      <w:kern w:val="0"/>
      <w:sz w:val="16"/>
      <w:szCs w:val="16"/>
      <w:lang w:val="el-GR" w:eastAsia="en-GB"/>
    </w:rPr>
  </w:style>
  <w:style w:type="character" w:customStyle="1" w:styleId="BalloonTextChar">
    <w:name w:val="Balloon Text Char"/>
    <w:basedOn w:val="DefaultParagraphFont"/>
    <w:link w:val="BalloonText"/>
    <w:uiPriority w:val="99"/>
    <w:semiHidden/>
    <w:rsid w:val="00FA74B4"/>
    <w:rPr>
      <w:rFonts w:ascii="Tahoma" w:eastAsia="Calibri" w:hAnsi="Tahoma" w:cs="Tahoma"/>
      <w:kern w:val="0"/>
      <w:sz w:val="16"/>
      <w:szCs w:val="16"/>
      <w:lang w:val="el-GR" w:eastAsia="en-GB"/>
      <w14:ligatures w14:val="none"/>
    </w:rPr>
  </w:style>
  <w:style w:type="paragraph" w:customStyle="1" w:styleId="DecimalAligned">
    <w:name w:val="Decimal Aligned"/>
    <w:basedOn w:val="Normal"/>
    <w:uiPriority w:val="40"/>
    <w:qFormat/>
    <w:rsid w:val="00FA74B4"/>
    <w:pPr>
      <w:tabs>
        <w:tab w:val="decimal" w:pos="360"/>
      </w:tabs>
      <w:spacing w:after="200" w:line="276" w:lineRule="auto"/>
    </w:pPr>
    <w:rPr>
      <w:rFonts w:ascii="Calibri" w:eastAsia="Times New Roman" w:hAnsi="Calibri" w:cs="Times New Roman"/>
      <w:kern w:val="0"/>
      <w:sz w:val="24"/>
      <w:szCs w:val="24"/>
      <w:lang w:val="el-GR" w:eastAsia="en-GB"/>
    </w:rPr>
  </w:style>
  <w:style w:type="table" w:customStyle="1" w:styleId="-11">
    <w:name w:val="Ανοιχτόχρωμη σκίαση - Έμφαση 11"/>
    <w:basedOn w:val="TableNormal"/>
    <w:uiPriority w:val="60"/>
    <w:rsid w:val="00FA74B4"/>
    <w:pPr>
      <w:spacing w:after="0" w:line="240" w:lineRule="auto"/>
    </w:pPr>
    <w:rPr>
      <w:rFonts w:ascii="Calibri" w:eastAsia="Times New Roman" w:hAnsi="Calibri" w:cs="Times New Roman"/>
      <w:color w:val="365F91"/>
      <w:kern w:val="0"/>
      <w:sz w:val="20"/>
      <w:szCs w:val="20"/>
      <w:lang w:val="el-GR" w:eastAsia="el-G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link w:val="DefaultChar"/>
    <w:rsid w:val="00FA74B4"/>
    <w:pPr>
      <w:autoSpaceDE w:val="0"/>
      <w:autoSpaceDN w:val="0"/>
      <w:adjustRightInd w:val="0"/>
      <w:spacing w:after="0" w:line="240" w:lineRule="auto"/>
    </w:pPr>
    <w:rPr>
      <w:rFonts w:ascii="Myriad Pro SemiCond" w:eastAsia="Calibri" w:hAnsi="Myriad Pro SemiCond" w:cs="Myriad Pro SemiCond"/>
      <w:color w:val="000000"/>
      <w:kern w:val="0"/>
      <w:lang w:val="el-GR"/>
      <w14:ligatures w14:val="none"/>
    </w:rPr>
  </w:style>
  <w:style w:type="table" w:customStyle="1" w:styleId="-12">
    <w:name w:val="Ανοιχτόχρωμη σκίαση - Έμφαση 12"/>
    <w:basedOn w:val="TableNormal"/>
    <w:uiPriority w:val="60"/>
    <w:rsid w:val="00FA74B4"/>
    <w:pPr>
      <w:spacing w:after="0" w:line="240" w:lineRule="auto"/>
    </w:pPr>
    <w:rPr>
      <w:rFonts w:eastAsiaTheme="minorEastAsia"/>
      <w:color w:val="0F4761" w:themeColor="accent1" w:themeShade="BF"/>
      <w:kern w:val="0"/>
      <w:sz w:val="22"/>
      <w:szCs w:val="22"/>
      <w:lang w:val="el-GR"/>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character" w:customStyle="1" w:styleId="UnresolvedMention2">
    <w:name w:val="Unresolved Mention2"/>
    <w:basedOn w:val="DefaultParagraphFont"/>
    <w:uiPriority w:val="99"/>
    <w:semiHidden/>
    <w:unhideWhenUsed/>
    <w:rsid w:val="00FA74B4"/>
    <w:rPr>
      <w:color w:val="605E5C"/>
      <w:shd w:val="clear" w:color="auto" w:fill="E1DFDD"/>
    </w:rPr>
  </w:style>
  <w:style w:type="character" w:customStyle="1" w:styleId="id-label">
    <w:name w:val="id-label"/>
    <w:basedOn w:val="DefaultParagraphFont"/>
    <w:rsid w:val="00FA74B4"/>
  </w:style>
  <w:style w:type="paragraph" w:customStyle="1" w:styleId="Pa6">
    <w:name w:val="Pa6"/>
    <w:basedOn w:val="Default"/>
    <w:next w:val="Default"/>
    <w:uiPriority w:val="99"/>
    <w:rsid w:val="00FA74B4"/>
    <w:pPr>
      <w:spacing w:line="241" w:lineRule="atLeast"/>
    </w:pPr>
    <w:rPr>
      <w:rFonts w:ascii="Calibri" w:eastAsiaTheme="minorHAnsi" w:hAnsi="Calibri" w:cs="Calibri"/>
      <w:color w:val="auto"/>
      <w:lang w:val="en-GB"/>
    </w:rPr>
  </w:style>
  <w:style w:type="paragraph" w:customStyle="1" w:styleId="Pa22">
    <w:name w:val="Pa22"/>
    <w:basedOn w:val="Default"/>
    <w:next w:val="Default"/>
    <w:uiPriority w:val="99"/>
    <w:rsid w:val="00FA74B4"/>
    <w:pPr>
      <w:spacing w:line="201" w:lineRule="atLeast"/>
    </w:pPr>
    <w:rPr>
      <w:rFonts w:ascii="Calibri" w:eastAsiaTheme="minorHAnsi" w:hAnsi="Calibri" w:cs="Calibri"/>
      <w:color w:val="auto"/>
      <w:lang w:val="en-GB"/>
    </w:rPr>
  </w:style>
  <w:style w:type="character" w:customStyle="1" w:styleId="DefaultChar">
    <w:name w:val="Default Char"/>
    <w:basedOn w:val="DefaultParagraphFont"/>
    <w:link w:val="Default"/>
    <w:rsid w:val="00FA74B4"/>
    <w:rPr>
      <w:rFonts w:ascii="Myriad Pro SemiCond" w:eastAsia="Calibri" w:hAnsi="Myriad Pro SemiCond" w:cs="Myriad Pro SemiCond"/>
      <w:color w:val="000000"/>
      <w:kern w:val="0"/>
      <w:lang w:val="el-GR"/>
      <w14:ligatures w14:val="none"/>
    </w:rPr>
  </w:style>
  <w:style w:type="character" w:customStyle="1" w:styleId="UnresolvedMention3">
    <w:name w:val="Unresolved Mention3"/>
    <w:basedOn w:val="DefaultParagraphFont"/>
    <w:uiPriority w:val="99"/>
    <w:semiHidden/>
    <w:unhideWhenUsed/>
    <w:rsid w:val="00FA74B4"/>
    <w:rPr>
      <w:color w:val="605E5C"/>
      <w:shd w:val="clear" w:color="auto" w:fill="E1DFDD"/>
    </w:rPr>
  </w:style>
  <w:style w:type="character" w:styleId="LineNumber">
    <w:name w:val="line number"/>
    <w:basedOn w:val="DefaultParagraphFont"/>
    <w:uiPriority w:val="99"/>
    <w:semiHidden/>
    <w:unhideWhenUsed/>
    <w:rsid w:val="00FA74B4"/>
  </w:style>
  <w:style w:type="character" w:customStyle="1" w:styleId="NichtaufgelsteErwhnung1">
    <w:name w:val="Nicht aufgelöste Erwähnung1"/>
    <w:basedOn w:val="DefaultParagraphFont"/>
    <w:uiPriority w:val="99"/>
    <w:semiHidden/>
    <w:unhideWhenUsed/>
    <w:rsid w:val="00FA74B4"/>
    <w:rPr>
      <w:color w:val="605E5C"/>
      <w:shd w:val="clear" w:color="auto" w:fill="E1DFDD"/>
    </w:rPr>
  </w:style>
  <w:style w:type="paragraph" w:customStyle="1" w:styleId="xmsonormal">
    <w:name w:val="x_msonormal"/>
    <w:basedOn w:val="Normal"/>
    <w:rsid w:val="00FA74B4"/>
    <w:pPr>
      <w:spacing w:before="100" w:beforeAutospacing="1" w:after="100" w:afterAutospacing="1" w:line="240" w:lineRule="auto"/>
    </w:pPr>
    <w:rPr>
      <w:rFonts w:ascii="Times New Roman" w:eastAsia="Times New Roman" w:hAnsi="Times New Roman" w:cs="Times New Roman"/>
      <w:kern w:val="0"/>
      <w:sz w:val="24"/>
      <w:szCs w:val="24"/>
      <w:lang w:val="hu-HU" w:eastAsia="en-GB"/>
    </w:rPr>
  </w:style>
  <w:style w:type="character" w:styleId="UnresolvedMention">
    <w:name w:val="Unresolved Mention"/>
    <w:basedOn w:val="DefaultParagraphFont"/>
    <w:uiPriority w:val="99"/>
    <w:semiHidden/>
    <w:unhideWhenUsed/>
    <w:rsid w:val="00FA7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5491</Words>
  <Characters>31301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Bhattoa Harjit Pal</dc:creator>
  <cp:keywords/>
  <dc:description/>
  <cp:lastModifiedBy>kostas makris</cp:lastModifiedBy>
  <cp:revision>3</cp:revision>
  <dcterms:created xsi:type="dcterms:W3CDTF">2024-10-16T14:46:00Z</dcterms:created>
  <dcterms:modified xsi:type="dcterms:W3CDTF">2024-10-16T14:47:00Z</dcterms:modified>
</cp:coreProperties>
</file>