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lenraster3"/>
        <w:tblW w:w="1545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8"/>
        <w:gridCol w:w="1379"/>
        <w:gridCol w:w="1586"/>
        <w:gridCol w:w="1587"/>
        <w:gridCol w:w="1587"/>
        <w:gridCol w:w="1587"/>
        <w:gridCol w:w="1586"/>
        <w:gridCol w:w="1587"/>
        <w:gridCol w:w="1587"/>
        <w:gridCol w:w="1587"/>
      </w:tblGrid>
      <w:tr w:rsidR="005A2296" w:rsidRPr="005A2296" w14:paraId="06B43A6C" w14:textId="77777777" w:rsidTr="005C597D">
        <w:tc>
          <w:tcPr>
            <w:tcW w:w="1378" w:type="dxa"/>
          </w:tcPr>
          <w:p w14:paraId="722B6BD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  <w:lang w:val="en-US"/>
              </w:rPr>
            </w:pPr>
          </w:p>
        </w:tc>
        <w:tc>
          <w:tcPr>
            <w:tcW w:w="1379" w:type="dxa"/>
          </w:tcPr>
          <w:p w14:paraId="06D5EC1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  <w:lang w:val="en-US"/>
              </w:rPr>
            </w:pPr>
          </w:p>
        </w:tc>
        <w:tc>
          <w:tcPr>
            <w:tcW w:w="1586" w:type="dxa"/>
          </w:tcPr>
          <w:p w14:paraId="57CF942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D50 P100</w:t>
            </w:r>
          </w:p>
        </w:tc>
        <w:tc>
          <w:tcPr>
            <w:tcW w:w="1587" w:type="dxa"/>
          </w:tcPr>
          <w:p w14:paraId="5173C64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587" w:type="dxa"/>
          </w:tcPr>
          <w:p w14:paraId="618991E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D10 P100</w:t>
            </w:r>
          </w:p>
        </w:tc>
        <w:tc>
          <w:tcPr>
            <w:tcW w:w="1587" w:type="dxa"/>
          </w:tcPr>
          <w:p w14:paraId="75AEAF5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586" w:type="dxa"/>
          </w:tcPr>
          <w:p w14:paraId="4989A2C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D100 P50</w:t>
            </w:r>
          </w:p>
        </w:tc>
        <w:tc>
          <w:tcPr>
            <w:tcW w:w="1587" w:type="dxa"/>
          </w:tcPr>
          <w:p w14:paraId="4037789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587" w:type="dxa"/>
          </w:tcPr>
          <w:p w14:paraId="2B1A758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D100 P10</w:t>
            </w:r>
          </w:p>
        </w:tc>
        <w:tc>
          <w:tcPr>
            <w:tcW w:w="1587" w:type="dxa"/>
          </w:tcPr>
          <w:p w14:paraId="311B7DC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</w:tr>
      <w:tr w:rsidR="005A2296" w:rsidRPr="005A2296" w14:paraId="49E437CD" w14:textId="77777777" w:rsidTr="005C597D">
        <w:tc>
          <w:tcPr>
            <w:tcW w:w="1378" w:type="dxa"/>
          </w:tcPr>
          <w:p w14:paraId="4B31E48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379" w:type="dxa"/>
          </w:tcPr>
          <w:p w14:paraId="5418D7B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586" w:type="dxa"/>
          </w:tcPr>
          <w:p w14:paraId="5818B56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Slope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,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Intercept</w:t>
            </w:r>
            <w:proofErr w:type="spellEnd"/>
          </w:p>
          <w:p w14:paraId="46F3875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R</w:t>
            </w:r>
            <w:r w:rsidRPr="005A2296">
              <w:rPr>
                <w:rFonts w:ascii="Arial" w:hAnsi="Arial"/>
                <w:b/>
                <w:bCs/>
                <w:i/>
                <w:iCs/>
                <w:szCs w:val="20"/>
                <w:vertAlign w:val="superscript"/>
              </w:rPr>
              <w:t>2</w:t>
            </w:r>
          </w:p>
        </w:tc>
        <w:tc>
          <w:tcPr>
            <w:tcW w:w="1587" w:type="dxa"/>
          </w:tcPr>
          <w:p w14:paraId="079C999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LOA</w:t>
            </w:r>
          </w:p>
          <w:p w14:paraId="1DBCB5B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N out</w:t>
            </w:r>
          </w:p>
        </w:tc>
        <w:tc>
          <w:tcPr>
            <w:tcW w:w="1587" w:type="dxa"/>
          </w:tcPr>
          <w:p w14:paraId="6B93ACA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Slope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,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Intercept</w:t>
            </w:r>
            <w:proofErr w:type="spellEnd"/>
          </w:p>
          <w:p w14:paraId="1B5382F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R</w:t>
            </w:r>
            <w:r w:rsidRPr="005A2296">
              <w:rPr>
                <w:rFonts w:ascii="Arial" w:hAnsi="Arial"/>
                <w:b/>
                <w:bCs/>
                <w:i/>
                <w:iCs/>
                <w:szCs w:val="20"/>
                <w:vertAlign w:val="superscript"/>
              </w:rPr>
              <w:t>2</w:t>
            </w:r>
          </w:p>
        </w:tc>
        <w:tc>
          <w:tcPr>
            <w:tcW w:w="1587" w:type="dxa"/>
          </w:tcPr>
          <w:p w14:paraId="6DD3568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LOA</w:t>
            </w:r>
          </w:p>
          <w:p w14:paraId="5FAC5AD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N out</w:t>
            </w:r>
          </w:p>
        </w:tc>
        <w:tc>
          <w:tcPr>
            <w:tcW w:w="1586" w:type="dxa"/>
          </w:tcPr>
          <w:p w14:paraId="7226524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Slope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,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Intercept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 </w:t>
            </w:r>
          </w:p>
          <w:p w14:paraId="433076D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R</w:t>
            </w:r>
            <w:r w:rsidRPr="005A2296">
              <w:rPr>
                <w:rFonts w:ascii="Arial" w:hAnsi="Arial"/>
                <w:b/>
                <w:bCs/>
                <w:i/>
                <w:iCs/>
                <w:szCs w:val="20"/>
                <w:vertAlign w:val="superscript"/>
              </w:rPr>
              <w:t>2</w:t>
            </w:r>
          </w:p>
        </w:tc>
        <w:tc>
          <w:tcPr>
            <w:tcW w:w="1587" w:type="dxa"/>
          </w:tcPr>
          <w:p w14:paraId="354CF84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LOA</w:t>
            </w:r>
          </w:p>
          <w:p w14:paraId="64DE205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N out</w:t>
            </w:r>
          </w:p>
        </w:tc>
        <w:tc>
          <w:tcPr>
            <w:tcW w:w="1587" w:type="dxa"/>
          </w:tcPr>
          <w:p w14:paraId="388AEA2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Slope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,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Intercept</w:t>
            </w:r>
            <w:proofErr w:type="spellEnd"/>
          </w:p>
          <w:p w14:paraId="444546B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R</w:t>
            </w:r>
            <w:r w:rsidRPr="005A2296">
              <w:rPr>
                <w:rFonts w:ascii="Arial" w:hAnsi="Arial"/>
                <w:b/>
                <w:bCs/>
                <w:i/>
                <w:iCs/>
                <w:szCs w:val="20"/>
                <w:vertAlign w:val="superscript"/>
              </w:rPr>
              <w:t>2</w:t>
            </w:r>
          </w:p>
        </w:tc>
        <w:tc>
          <w:tcPr>
            <w:tcW w:w="1587" w:type="dxa"/>
          </w:tcPr>
          <w:p w14:paraId="30B59F1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LOA</w:t>
            </w:r>
          </w:p>
          <w:p w14:paraId="42A4DDF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N out</w:t>
            </w:r>
          </w:p>
        </w:tc>
      </w:tr>
      <w:tr w:rsidR="005A2296" w:rsidRPr="005A2296" w14:paraId="3E8571F4" w14:textId="77777777" w:rsidTr="005C597D">
        <w:tc>
          <w:tcPr>
            <w:tcW w:w="1378" w:type="dxa"/>
            <w:vAlign w:val="center"/>
          </w:tcPr>
          <w:p w14:paraId="533DA2F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 xml:space="preserve">Integral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vBMD</w:t>
            </w:r>
            <w:proofErr w:type="spellEnd"/>
          </w:p>
        </w:tc>
        <w:tc>
          <w:tcPr>
            <w:tcW w:w="1379" w:type="dxa"/>
          </w:tcPr>
          <w:p w14:paraId="7EA1C25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Total hip</w:t>
            </w:r>
          </w:p>
        </w:tc>
        <w:tc>
          <w:tcPr>
            <w:tcW w:w="1586" w:type="dxa"/>
          </w:tcPr>
          <w:p w14:paraId="1EAA1B1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1.006, 5.94</w:t>
            </w:r>
          </w:p>
          <w:p w14:paraId="7EDE08E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0.916</w:t>
            </w:r>
          </w:p>
        </w:tc>
        <w:tc>
          <w:tcPr>
            <w:tcW w:w="1587" w:type="dxa"/>
          </w:tcPr>
          <w:p w14:paraId="2708BE6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-19.200, 33.342</w:t>
            </w:r>
          </w:p>
          <w:p w14:paraId="157CE3F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87" w:type="dxa"/>
          </w:tcPr>
          <w:p w14:paraId="734221D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1.282, 53.230</w:t>
            </w:r>
          </w:p>
          <w:p w14:paraId="4B192E4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0.568</w:t>
            </w:r>
          </w:p>
        </w:tc>
        <w:tc>
          <w:tcPr>
            <w:tcW w:w="1587" w:type="dxa"/>
          </w:tcPr>
          <w:p w14:paraId="2010B59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10.172, 209.811</w:t>
            </w:r>
          </w:p>
          <w:p w14:paraId="3C13B90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86" w:type="dxa"/>
          </w:tcPr>
          <w:p w14:paraId="5BAEF4F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1.004, 2.807</w:t>
            </w:r>
          </w:p>
          <w:p w14:paraId="61F8D8B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0.999</w:t>
            </w:r>
          </w:p>
        </w:tc>
        <w:tc>
          <w:tcPr>
            <w:tcW w:w="1587" w:type="dxa"/>
          </w:tcPr>
          <w:p w14:paraId="229E994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0.275, 6.811</w:t>
            </w:r>
          </w:p>
          <w:p w14:paraId="396C215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587" w:type="dxa"/>
          </w:tcPr>
          <w:p w14:paraId="04482F4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1.004, 2.206</w:t>
            </w:r>
          </w:p>
          <w:p w14:paraId="604A3F0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0.999</w:t>
            </w:r>
          </w:p>
        </w:tc>
        <w:tc>
          <w:tcPr>
            <w:tcW w:w="1587" w:type="dxa"/>
          </w:tcPr>
          <w:p w14:paraId="1B61155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-0.131, 6.058</w:t>
            </w:r>
          </w:p>
          <w:p w14:paraId="767D432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</w:tr>
      <w:tr w:rsidR="005A2296" w:rsidRPr="005A2296" w14:paraId="0F780853" w14:textId="77777777" w:rsidTr="005C597D">
        <w:tc>
          <w:tcPr>
            <w:tcW w:w="1378" w:type="dxa"/>
            <w:vMerge w:val="restart"/>
            <w:vAlign w:val="center"/>
          </w:tcPr>
          <w:p w14:paraId="2071683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Trabecular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vBMD</w:t>
            </w:r>
            <w:proofErr w:type="spellEnd"/>
          </w:p>
        </w:tc>
        <w:tc>
          <w:tcPr>
            <w:tcW w:w="1379" w:type="dxa"/>
          </w:tcPr>
          <w:p w14:paraId="39B715B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Head</w:t>
            </w:r>
          </w:p>
        </w:tc>
        <w:tc>
          <w:tcPr>
            <w:tcW w:w="1586" w:type="dxa"/>
          </w:tcPr>
          <w:p w14:paraId="3FC9C9C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1.173, -27.71</w:t>
            </w:r>
          </w:p>
          <w:p w14:paraId="3B4DBFA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0.839</w:t>
            </w:r>
          </w:p>
        </w:tc>
        <w:tc>
          <w:tcPr>
            <w:tcW w:w="1587" w:type="dxa"/>
          </w:tcPr>
          <w:p w14:paraId="30BDB7D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-35.835, 30.426</w:t>
            </w:r>
          </w:p>
          <w:p w14:paraId="794294F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87" w:type="dxa"/>
          </w:tcPr>
          <w:p w14:paraId="0A5983C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0.672, 66</w:t>
            </w:r>
          </w:p>
          <w:p w14:paraId="2720234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0.666</w:t>
            </w:r>
          </w:p>
        </w:tc>
        <w:tc>
          <w:tcPr>
            <w:tcW w:w="1587" w:type="dxa"/>
          </w:tcPr>
          <w:p w14:paraId="16F571E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-16.969, 53.798</w:t>
            </w:r>
          </w:p>
          <w:p w14:paraId="611F2CA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86" w:type="dxa"/>
          </w:tcPr>
          <w:p w14:paraId="0400703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1.058, -9.371</w:t>
            </w:r>
          </w:p>
          <w:p w14:paraId="1FDE93C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0.959</w:t>
            </w:r>
          </w:p>
        </w:tc>
        <w:tc>
          <w:tcPr>
            <w:tcW w:w="1587" w:type="dxa"/>
          </w:tcPr>
          <w:p w14:paraId="38D7F4F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-14.820, 12.971</w:t>
            </w:r>
          </w:p>
          <w:p w14:paraId="4FDC652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87" w:type="dxa"/>
          </w:tcPr>
          <w:p w14:paraId="5520FAA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1.181, -43.400</w:t>
            </w:r>
          </w:p>
          <w:p w14:paraId="6D3BE98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0.617</w:t>
            </w:r>
          </w:p>
        </w:tc>
        <w:tc>
          <w:tcPr>
            <w:tcW w:w="1587" w:type="dxa"/>
          </w:tcPr>
          <w:p w14:paraId="2E7B91C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-75.180, 40.935</w:t>
            </w:r>
          </w:p>
          <w:p w14:paraId="5593502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  <w:tr w:rsidR="005A2296" w:rsidRPr="005A2296" w14:paraId="4B81666D" w14:textId="77777777" w:rsidTr="005C597D">
        <w:tc>
          <w:tcPr>
            <w:tcW w:w="1378" w:type="dxa"/>
            <w:vMerge/>
            <w:vAlign w:val="center"/>
          </w:tcPr>
          <w:p w14:paraId="0AE4053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379" w:type="dxa"/>
          </w:tcPr>
          <w:p w14:paraId="68A7BC4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Neck</w:t>
            </w:r>
          </w:p>
        </w:tc>
        <w:tc>
          <w:tcPr>
            <w:tcW w:w="1586" w:type="dxa"/>
          </w:tcPr>
          <w:p w14:paraId="05EEF8B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1.058, -6.59</w:t>
            </w:r>
          </w:p>
          <w:p w14:paraId="3BC74C4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0.866</w:t>
            </w:r>
          </w:p>
        </w:tc>
        <w:tc>
          <w:tcPr>
            <w:tcW w:w="1587" w:type="dxa"/>
          </w:tcPr>
          <w:p w14:paraId="67C73A6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-40.667, 36.289</w:t>
            </w:r>
          </w:p>
          <w:p w14:paraId="61187B1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87" w:type="dxa"/>
          </w:tcPr>
          <w:p w14:paraId="03376DB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0.911, 50.43</w:t>
            </w:r>
          </w:p>
          <w:p w14:paraId="0077B93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0.882</w:t>
            </w:r>
          </w:p>
        </w:tc>
        <w:tc>
          <w:tcPr>
            <w:tcW w:w="1587" w:type="dxa"/>
          </w:tcPr>
          <w:p w14:paraId="0C09BA1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12.157, 75.244</w:t>
            </w:r>
          </w:p>
          <w:p w14:paraId="6C34006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586" w:type="dxa"/>
          </w:tcPr>
          <w:p w14:paraId="22003B2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1.025, -1.234</w:t>
            </w:r>
          </w:p>
          <w:p w14:paraId="7DEA1B0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0.950</w:t>
            </w:r>
          </w:p>
        </w:tc>
        <w:tc>
          <w:tcPr>
            <w:tcW w:w="1587" w:type="dxa"/>
          </w:tcPr>
          <w:p w14:paraId="191B25B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-21.026, 22.347</w:t>
            </w:r>
          </w:p>
          <w:p w14:paraId="4183DA5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87" w:type="dxa"/>
          </w:tcPr>
          <w:p w14:paraId="7A5C202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1.03, -16.88</w:t>
            </w:r>
          </w:p>
          <w:p w14:paraId="3B4A959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0.518</w:t>
            </w:r>
          </w:p>
        </w:tc>
        <w:tc>
          <w:tcPr>
            <w:tcW w:w="1587" w:type="dxa"/>
          </w:tcPr>
          <w:p w14:paraId="3759B3D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-105.736, 76.548</w:t>
            </w:r>
          </w:p>
          <w:p w14:paraId="075463B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  <w:tr w:rsidR="005A2296" w:rsidRPr="005A2296" w14:paraId="411AF0E7" w14:textId="77777777" w:rsidTr="005C597D">
        <w:tc>
          <w:tcPr>
            <w:tcW w:w="1378" w:type="dxa"/>
            <w:vMerge/>
            <w:vAlign w:val="center"/>
          </w:tcPr>
          <w:p w14:paraId="3E43375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379" w:type="dxa"/>
          </w:tcPr>
          <w:p w14:paraId="33AFEDD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Trochanter</w:t>
            </w:r>
          </w:p>
        </w:tc>
        <w:tc>
          <w:tcPr>
            <w:tcW w:w="1586" w:type="dxa"/>
          </w:tcPr>
          <w:p w14:paraId="7F43F8A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1.036, -3.823</w:t>
            </w:r>
          </w:p>
          <w:p w14:paraId="6DA78E5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0.796</w:t>
            </w:r>
          </w:p>
        </w:tc>
        <w:tc>
          <w:tcPr>
            <w:tcW w:w="1587" w:type="dxa"/>
          </w:tcPr>
          <w:p w14:paraId="500D625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-41.453, 37.924</w:t>
            </w:r>
          </w:p>
          <w:p w14:paraId="2C81CA3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87" w:type="dxa"/>
          </w:tcPr>
          <w:p w14:paraId="0A37857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0.838, 59.,4</w:t>
            </w:r>
          </w:p>
          <w:p w14:paraId="0F06CAE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0.778</w:t>
            </w:r>
          </w:p>
        </w:tc>
        <w:tc>
          <w:tcPr>
            <w:tcW w:w="1587" w:type="dxa"/>
          </w:tcPr>
          <w:p w14:paraId="12A359D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14.155, 85.966</w:t>
            </w:r>
          </w:p>
          <w:p w14:paraId="1FB93C2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86" w:type="dxa"/>
          </w:tcPr>
          <w:p w14:paraId="2044A75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1.049, -2.882</w:t>
            </w:r>
          </w:p>
          <w:p w14:paraId="04D476E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0.878</w:t>
            </w:r>
          </w:p>
        </w:tc>
        <w:tc>
          <w:tcPr>
            <w:tcW w:w="1587" w:type="dxa"/>
          </w:tcPr>
          <w:p w14:paraId="65E2E5B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-29.719, 29.613</w:t>
            </w:r>
          </w:p>
          <w:p w14:paraId="4C92ACB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87" w:type="dxa"/>
          </w:tcPr>
          <w:p w14:paraId="31F8B42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0.980, -11.74</w:t>
            </w:r>
          </w:p>
          <w:p w14:paraId="2D244DE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0.369</w:t>
            </w:r>
          </w:p>
        </w:tc>
        <w:tc>
          <w:tcPr>
            <w:tcW w:w="1587" w:type="dxa"/>
          </w:tcPr>
          <w:p w14:paraId="64CD7BE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-109.478, 83.639</w:t>
            </w:r>
          </w:p>
          <w:p w14:paraId="3A17E0E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  <w:tr w:rsidR="005A2296" w:rsidRPr="005A2296" w14:paraId="366C6B4E" w14:textId="77777777" w:rsidTr="005C597D">
        <w:trPr>
          <w:trHeight w:val="184"/>
        </w:trPr>
        <w:tc>
          <w:tcPr>
            <w:tcW w:w="1378" w:type="dxa"/>
            <w:vMerge w:val="restart"/>
            <w:vAlign w:val="center"/>
          </w:tcPr>
          <w:p w14:paraId="4198AD9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Cortical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vBMD</w:t>
            </w:r>
            <w:proofErr w:type="spellEnd"/>
          </w:p>
        </w:tc>
        <w:tc>
          <w:tcPr>
            <w:tcW w:w="1379" w:type="dxa"/>
          </w:tcPr>
          <w:p w14:paraId="1948C51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Neck</w:t>
            </w:r>
          </w:p>
        </w:tc>
        <w:tc>
          <w:tcPr>
            <w:tcW w:w="1586" w:type="dxa"/>
          </w:tcPr>
          <w:p w14:paraId="17BCC1A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1.294, -176.3</w:t>
            </w:r>
          </w:p>
          <w:p w14:paraId="3F5E823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0.605</w:t>
            </w:r>
          </w:p>
        </w:tc>
        <w:tc>
          <w:tcPr>
            <w:tcW w:w="1587" w:type="dxa"/>
          </w:tcPr>
          <w:p w14:paraId="27B5F0D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-73.097, 94.868</w:t>
            </w:r>
          </w:p>
          <w:p w14:paraId="09E61E5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87" w:type="dxa"/>
          </w:tcPr>
          <w:p w14:paraId="5C25963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1.805, -360.6</w:t>
            </w:r>
          </w:p>
          <w:p w14:paraId="29017E5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0.394</w:t>
            </w:r>
          </w:p>
        </w:tc>
        <w:tc>
          <w:tcPr>
            <w:tcW w:w="1587" w:type="dxa"/>
          </w:tcPr>
          <w:p w14:paraId="3957F9A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-31.640, 336.938</w:t>
            </w:r>
          </w:p>
          <w:p w14:paraId="7F11BB7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86" w:type="dxa"/>
          </w:tcPr>
          <w:p w14:paraId="66525DE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1.083, -40.76</w:t>
            </w:r>
          </w:p>
          <w:p w14:paraId="00E89F3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0.916</w:t>
            </w:r>
          </w:p>
        </w:tc>
        <w:tc>
          <w:tcPr>
            <w:tcW w:w="1587" w:type="dxa"/>
          </w:tcPr>
          <w:p w14:paraId="7730BAF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-14.202, 38.240</w:t>
            </w:r>
          </w:p>
          <w:p w14:paraId="2381D2E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87" w:type="dxa"/>
          </w:tcPr>
          <w:p w14:paraId="4685A5D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1.251, -132.5</w:t>
            </w:r>
          </w:p>
          <w:p w14:paraId="1037F77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0.454</w:t>
            </w:r>
          </w:p>
        </w:tc>
        <w:tc>
          <w:tcPr>
            <w:tcW w:w="1587" w:type="dxa"/>
          </w:tcPr>
          <w:p w14:paraId="4E1E035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-80.383, 135.469</w:t>
            </w:r>
          </w:p>
          <w:p w14:paraId="70743D9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  <w:tr w:rsidR="005A2296" w:rsidRPr="005A2296" w14:paraId="6827634A" w14:textId="77777777" w:rsidTr="005C597D">
        <w:tc>
          <w:tcPr>
            <w:tcW w:w="1378" w:type="dxa"/>
            <w:vMerge/>
            <w:vAlign w:val="center"/>
          </w:tcPr>
          <w:p w14:paraId="785D5CE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379" w:type="dxa"/>
          </w:tcPr>
          <w:p w14:paraId="30C14A3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Trochanter</w:t>
            </w:r>
          </w:p>
        </w:tc>
        <w:tc>
          <w:tcPr>
            <w:tcW w:w="1586" w:type="dxa"/>
          </w:tcPr>
          <w:p w14:paraId="0249844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1.32, -190</w:t>
            </w:r>
          </w:p>
          <w:p w14:paraId="5964CFF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0.515</w:t>
            </w:r>
          </w:p>
        </w:tc>
        <w:tc>
          <w:tcPr>
            <w:tcW w:w="1587" w:type="dxa"/>
          </w:tcPr>
          <w:p w14:paraId="0B8B22B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-75.100, 103.878</w:t>
            </w:r>
          </w:p>
          <w:p w14:paraId="73BF3A6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87" w:type="dxa"/>
          </w:tcPr>
          <w:p w14:paraId="0A30EB5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1.878, -406.7</w:t>
            </w:r>
          </w:p>
          <w:p w14:paraId="11C16C1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0.393</w:t>
            </w:r>
          </w:p>
        </w:tc>
        <w:tc>
          <w:tcPr>
            <w:tcW w:w="1587" w:type="dxa"/>
          </w:tcPr>
          <w:p w14:paraId="445D192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-14.622, 323.881</w:t>
            </w:r>
          </w:p>
          <w:p w14:paraId="429BDD9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86" w:type="dxa"/>
          </w:tcPr>
          <w:p w14:paraId="7090C89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1.108, -56.84</w:t>
            </w:r>
          </w:p>
          <w:p w14:paraId="7D6B2CE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0.877</w:t>
            </w:r>
          </w:p>
        </w:tc>
        <w:tc>
          <w:tcPr>
            <w:tcW w:w="1587" w:type="dxa"/>
          </w:tcPr>
          <w:p w14:paraId="13A7809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-16.931, 41.307</w:t>
            </w:r>
          </w:p>
          <w:p w14:paraId="1BFD5B3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87" w:type="dxa"/>
          </w:tcPr>
          <w:p w14:paraId="61A0A9C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1.392, -223</w:t>
            </w:r>
          </w:p>
          <w:p w14:paraId="6B9D8FC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0.443</w:t>
            </w:r>
          </w:p>
        </w:tc>
        <w:tc>
          <w:tcPr>
            <w:tcW w:w="1587" w:type="dxa"/>
          </w:tcPr>
          <w:p w14:paraId="16A2B63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-81.423, 136.677</w:t>
            </w:r>
          </w:p>
          <w:p w14:paraId="7B362B4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  <w:tr w:rsidR="005A2296" w:rsidRPr="005A2296" w14:paraId="003E4E20" w14:textId="77777777" w:rsidTr="005C597D">
        <w:tc>
          <w:tcPr>
            <w:tcW w:w="1378" w:type="dxa"/>
            <w:vMerge w:val="restart"/>
            <w:vAlign w:val="center"/>
          </w:tcPr>
          <w:p w14:paraId="4A18EAB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Cortical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thickness</w:t>
            </w:r>
            <w:proofErr w:type="spellEnd"/>
          </w:p>
        </w:tc>
        <w:tc>
          <w:tcPr>
            <w:tcW w:w="1379" w:type="dxa"/>
          </w:tcPr>
          <w:p w14:paraId="38F170B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Neck</w:t>
            </w:r>
          </w:p>
        </w:tc>
        <w:tc>
          <w:tcPr>
            <w:tcW w:w="1586" w:type="dxa"/>
          </w:tcPr>
          <w:p w14:paraId="217D9DC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0.952, 0.104</w:t>
            </w:r>
          </w:p>
          <w:p w14:paraId="6B19D25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0.974</w:t>
            </w:r>
          </w:p>
        </w:tc>
        <w:tc>
          <w:tcPr>
            <w:tcW w:w="1587" w:type="dxa"/>
          </w:tcPr>
          <w:p w14:paraId="58A6927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-0.047, 0.114</w:t>
            </w:r>
          </w:p>
          <w:p w14:paraId="094ECB9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87" w:type="dxa"/>
          </w:tcPr>
          <w:p w14:paraId="2EE5DF5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0.899, 0.377</w:t>
            </w:r>
          </w:p>
          <w:p w14:paraId="43B6B56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0.885</w:t>
            </w:r>
          </w:p>
        </w:tc>
        <w:tc>
          <w:tcPr>
            <w:tcW w:w="1587" w:type="dxa"/>
          </w:tcPr>
          <w:p w14:paraId="5359CFE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0.063, 0.396</w:t>
            </w:r>
          </w:p>
          <w:p w14:paraId="37891C6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86" w:type="dxa"/>
          </w:tcPr>
          <w:p w14:paraId="22131BD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0.942, 0.061</w:t>
            </w:r>
          </w:p>
          <w:p w14:paraId="5220F0E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0.992</w:t>
            </w:r>
          </w:p>
        </w:tc>
        <w:tc>
          <w:tcPr>
            <w:tcW w:w="1587" w:type="dxa"/>
          </w:tcPr>
          <w:p w14:paraId="54C7E02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-0.072, 0.026</w:t>
            </w:r>
          </w:p>
          <w:p w14:paraId="12EE53F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87" w:type="dxa"/>
          </w:tcPr>
          <w:p w14:paraId="5C18F05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0.870, 0.188</w:t>
            </w:r>
          </w:p>
          <w:p w14:paraId="43CA2FB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0.924</w:t>
            </w:r>
          </w:p>
        </w:tc>
        <w:tc>
          <w:tcPr>
            <w:tcW w:w="1587" w:type="dxa"/>
          </w:tcPr>
          <w:p w14:paraId="3E95A36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-0.141, 0.134</w:t>
            </w:r>
          </w:p>
          <w:p w14:paraId="0DAB509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</w:tr>
      <w:tr w:rsidR="005A2296" w:rsidRPr="005A2296" w14:paraId="783596E7" w14:textId="77777777" w:rsidTr="005C597D">
        <w:tc>
          <w:tcPr>
            <w:tcW w:w="1378" w:type="dxa"/>
            <w:vMerge/>
          </w:tcPr>
          <w:p w14:paraId="7147E2B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379" w:type="dxa"/>
          </w:tcPr>
          <w:p w14:paraId="6DD2409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Trochanter</w:t>
            </w:r>
          </w:p>
        </w:tc>
        <w:tc>
          <w:tcPr>
            <w:tcW w:w="1586" w:type="dxa"/>
          </w:tcPr>
          <w:p w14:paraId="360466C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0.951, 0.106</w:t>
            </w:r>
          </w:p>
          <w:p w14:paraId="61E7A14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0.982</w:t>
            </w:r>
          </w:p>
        </w:tc>
        <w:tc>
          <w:tcPr>
            <w:tcW w:w="1587" w:type="dxa"/>
          </w:tcPr>
          <w:p w14:paraId="0E2226F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-0.053, 0.101</w:t>
            </w:r>
          </w:p>
          <w:p w14:paraId="4F3D77D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87" w:type="dxa"/>
          </w:tcPr>
          <w:p w14:paraId="042C6AF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0.934, 0.246</w:t>
            </w:r>
          </w:p>
          <w:p w14:paraId="370FA3F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0.946</w:t>
            </w:r>
          </w:p>
        </w:tc>
        <w:tc>
          <w:tcPr>
            <w:tcW w:w="1587" w:type="dxa"/>
          </w:tcPr>
          <w:p w14:paraId="6E11798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0.005, 0.266</w:t>
            </w:r>
          </w:p>
          <w:p w14:paraId="2F70A24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586" w:type="dxa"/>
          </w:tcPr>
          <w:p w14:paraId="0F0EADC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0.949, 0.067</w:t>
            </w:r>
          </w:p>
          <w:p w14:paraId="412E5EC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0.993</w:t>
            </w:r>
          </w:p>
        </w:tc>
        <w:tc>
          <w:tcPr>
            <w:tcW w:w="1587" w:type="dxa"/>
          </w:tcPr>
          <w:p w14:paraId="2AF7A35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-0.070, 0.034</w:t>
            </w:r>
          </w:p>
          <w:p w14:paraId="7941CAF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87" w:type="dxa"/>
          </w:tcPr>
          <w:p w14:paraId="6C13824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0.878, 0.194</w:t>
            </w:r>
          </w:p>
          <w:p w14:paraId="437A9C7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0.948</w:t>
            </w:r>
          </w:p>
        </w:tc>
        <w:tc>
          <w:tcPr>
            <w:tcW w:w="1587" w:type="dxa"/>
          </w:tcPr>
          <w:p w14:paraId="51D148A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-0.144, 0.122</w:t>
            </w:r>
          </w:p>
          <w:p w14:paraId="64DC730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</w:tbl>
    <w:p w14:paraId="3AEB0112" w14:textId="54BD41D8" w:rsidR="005A2296" w:rsidRPr="005A2296" w:rsidRDefault="005A2296" w:rsidP="005A2296">
      <w:pPr>
        <w:spacing w:after="0" w:line="480" w:lineRule="auto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>Supplementary Table 1</w:t>
      </w:r>
      <w:r w:rsidRPr="005A2296"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>: Accuaracy analysis results for the left hip</w:t>
      </w:r>
    </w:p>
    <w:p w14:paraId="6494F1C5" w14:textId="77777777" w:rsidR="005A2296" w:rsidRPr="005A2296" w:rsidRDefault="005A2296" w:rsidP="005A2296">
      <w:pPr>
        <w:spacing w:after="0" w:line="480" w:lineRule="auto"/>
        <w:jc w:val="both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5A2296">
        <w:rPr>
          <w:rFonts w:ascii="Arial" w:eastAsia="SimSun" w:hAnsi="Arial" w:cs="Arial"/>
          <w:bCs/>
          <w:noProof/>
          <w:sz w:val="24"/>
          <w:szCs w:val="28"/>
          <w:lang w:val="en-US"/>
          <w14:ligatures w14:val="none"/>
        </w:rPr>
        <w:t>This table depicts the slope (</w:t>
      </w:r>
      <w:r w:rsidRPr="005A2296">
        <w:rPr>
          <w:rFonts w:ascii="Arial" w:eastAsia="SimSun" w:hAnsi="Arial" w:cs="Arial"/>
          <w:bCs/>
          <w:i/>
          <w:iCs/>
          <w:noProof/>
          <w:sz w:val="24"/>
          <w:szCs w:val="28"/>
          <w:lang w:val="en-US"/>
          <w14:ligatures w14:val="none"/>
        </w:rPr>
        <w:t>m</w:t>
      </w:r>
      <w:r w:rsidRPr="005A2296">
        <w:rPr>
          <w:rFonts w:ascii="Arial" w:eastAsia="SimSun" w:hAnsi="Arial" w:cs="Arial"/>
          <w:bCs/>
          <w:noProof/>
          <w:sz w:val="24"/>
          <w:szCs w:val="28"/>
          <w:lang w:val="en-US"/>
          <w14:ligatures w14:val="none"/>
        </w:rPr>
        <w:t>), intercept (</w:t>
      </w:r>
      <w:r w:rsidRPr="005A2296">
        <w:rPr>
          <w:rFonts w:ascii="Arial" w:eastAsia="SimSun" w:hAnsi="Arial" w:cs="Arial"/>
          <w:bCs/>
          <w:i/>
          <w:iCs/>
          <w:noProof/>
          <w:sz w:val="24"/>
          <w:szCs w:val="28"/>
          <w:lang w:val="en-US"/>
          <w14:ligatures w14:val="none"/>
        </w:rPr>
        <w:t>b</w:t>
      </w:r>
      <w:r w:rsidRPr="005A2296">
        <w:rPr>
          <w:rFonts w:ascii="Arial" w:eastAsia="SimSun" w:hAnsi="Arial" w:cs="Arial"/>
          <w:bCs/>
          <w:noProof/>
          <w:sz w:val="24"/>
          <w:szCs w:val="28"/>
          <w:lang w:val="en-US"/>
          <w14:ligatures w14:val="none"/>
        </w:rPr>
        <w:t>), and R</w:t>
      </w:r>
      <w:r w:rsidRPr="005A2296">
        <w:rPr>
          <w:rFonts w:ascii="Arial" w:eastAsia="SimSun" w:hAnsi="Arial" w:cs="Arial"/>
          <w:bCs/>
          <w:noProof/>
          <w:sz w:val="24"/>
          <w:szCs w:val="28"/>
          <w:vertAlign w:val="superscript"/>
          <w:lang w:val="en-US"/>
          <w14:ligatures w14:val="none"/>
        </w:rPr>
        <w:t>2</w:t>
      </w:r>
      <w:r w:rsidRPr="005A2296">
        <w:rPr>
          <w:rFonts w:ascii="Arial" w:eastAsia="SimSun" w:hAnsi="Arial" w:cs="Arial"/>
          <w:bCs/>
          <w:noProof/>
          <w:sz w:val="24"/>
          <w:szCs w:val="28"/>
          <w:lang w:val="en-US"/>
          <w14:ligatures w14:val="none"/>
        </w:rPr>
        <w:t xml:space="preserve"> values of the regression analyses, and limits of agreement (LOA) and number of scans out of the LOA of the Bland-Altman analyses for the left hip. Data for integral total hip volumetric bone mineral density (vBMD); trabecular vBMD of the femoral head, femoral neck, and trochanteric region; cortical vBMD of the femoral neck and trochanteric region; and for cortical bone thickness (Ct.Th) of the femoral neck and trochanteric region are shown. Data were derived from the full-dose </w:t>
      </w:r>
      <w:r w:rsidRPr="005A2296">
        <w:rPr>
          <w:rFonts w:ascii="Arial" w:eastAsia="SimSun" w:hAnsi="Arial" w:cs="Arial"/>
          <w:bCs/>
          <w:noProof/>
          <w:sz w:val="24"/>
          <w:szCs w:val="28"/>
          <w:lang w:val="en-US"/>
          <w14:ligatures w14:val="none"/>
        </w:rPr>
        <w:lastRenderedPageBreak/>
        <w:t>(D100 P100) as well as from the virtually lowered tube current (D50 P100, D10 P100) and sparse-sampled scans (D100 P50, D100 P10).</w:t>
      </w:r>
      <w:r w:rsidRPr="005A2296"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br w:type="page"/>
      </w:r>
    </w:p>
    <w:tbl>
      <w:tblPr>
        <w:tblStyle w:val="Tabellenraster3"/>
        <w:tblW w:w="1516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378"/>
        <w:gridCol w:w="1379"/>
        <w:gridCol w:w="1551"/>
        <w:gridCol w:w="1551"/>
        <w:gridCol w:w="1552"/>
        <w:gridCol w:w="1551"/>
        <w:gridCol w:w="1551"/>
        <w:gridCol w:w="1552"/>
        <w:gridCol w:w="1551"/>
        <w:gridCol w:w="1552"/>
      </w:tblGrid>
      <w:tr w:rsidR="005A2296" w:rsidRPr="005A2296" w14:paraId="60E2FA9A" w14:textId="77777777" w:rsidTr="005C597D">
        <w:tc>
          <w:tcPr>
            <w:tcW w:w="1378" w:type="dxa"/>
          </w:tcPr>
          <w:p w14:paraId="410BF16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  <w:lang w:val="en-US"/>
              </w:rPr>
            </w:pPr>
          </w:p>
        </w:tc>
        <w:tc>
          <w:tcPr>
            <w:tcW w:w="1379" w:type="dxa"/>
          </w:tcPr>
          <w:p w14:paraId="0239BAC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  <w:lang w:val="en-US"/>
              </w:rPr>
            </w:pPr>
          </w:p>
        </w:tc>
        <w:tc>
          <w:tcPr>
            <w:tcW w:w="1551" w:type="dxa"/>
          </w:tcPr>
          <w:p w14:paraId="7BBFA93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D50 P100</w:t>
            </w:r>
          </w:p>
        </w:tc>
        <w:tc>
          <w:tcPr>
            <w:tcW w:w="1551" w:type="dxa"/>
          </w:tcPr>
          <w:p w14:paraId="02CB173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552" w:type="dxa"/>
          </w:tcPr>
          <w:p w14:paraId="44469C5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D10 P100</w:t>
            </w:r>
          </w:p>
        </w:tc>
        <w:tc>
          <w:tcPr>
            <w:tcW w:w="1551" w:type="dxa"/>
          </w:tcPr>
          <w:p w14:paraId="63E82C5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551" w:type="dxa"/>
          </w:tcPr>
          <w:p w14:paraId="5CF8FC3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D100 P50</w:t>
            </w:r>
          </w:p>
        </w:tc>
        <w:tc>
          <w:tcPr>
            <w:tcW w:w="1552" w:type="dxa"/>
          </w:tcPr>
          <w:p w14:paraId="56EF925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551" w:type="dxa"/>
          </w:tcPr>
          <w:p w14:paraId="3FCD990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D100 P10</w:t>
            </w:r>
          </w:p>
        </w:tc>
        <w:tc>
          <w:tcPr>
            <w:tcW w:w="1552" w:type="dxa"/>
          </w:tcPr>
          <w:p w14:paraId="4D7371D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</w:tr>
      <w:tr w:rsidR="005A2296" w:rsidRPr="005A2296" w14:paraId="33BF9F09" w14:textId="77777777" w:rsidTr="005C597D">
        <w:tc>
          <w:tcPr>
            <w:tcW w:w="1378" w:type="dxa"/>
          </w:tcPr>
          <w:p w14:paraId="7EB4DA4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379" w:type="dxa"/>
          </w:tcPr>
          <w:p w14:paraId="7B27E5E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551" w:type="dxa"/>
          </w:tcPr>
          <w:p w14:paraId="44ABF3F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Slope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,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Intercept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 </w:t>
            </w: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R</w:t>
            </w:r>
            <w:r w:rsidRPr="005A2296">
              <w:rPr>
                <w:rFonts w:ascii="Arial" w:hAnsi="Arial"/>
                <w:b/>
                <w:bCs/>
                <w:i/>
                <w:iCs/>
                <w:szCs w:val="20"/>
                <w:vertAlign w:val="superscript"/>
              </w:rPr>
              <w:t>2</w:t>
            </w:r>
          </w:p>
        </w:tc>
        <w:tc>
          <w:tcPr>
            <w:tcW w:w="1551" w:type="dxa"/>
          </w:tcPr>
          <w:p w14:paraId="13BBEA6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LOA</w:t>
            </w:r>
          </w:p>
          <w:p w14:paraId="2B1B714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N out</w:t>
            </w:r>
          </w:p>
        </w:tc>
        <w:tc>
          <w:tcPr>
            <w:tcW w:w="1552" w:type="dxa"/>
          </w:tcPr>
          <w:p w14:paraId="56D60CD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Slope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,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Intercept</w:t>
            </w:r>
            <w:proofErr w:type="spellEnd"/>
          </w:p>
          <w:p w14:paraId="6CB819C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R</w:t>
            </w:r>
            <w:r w:rsidRPr="005A2296">
              <w:rPr>
                <w:rFonts w:ascii="Arial" w:hAnsi="Arial"/>
                <w:b/>
                <w:bCs/>
                <w:i/>
                <w:iCs/>
                <w:szCs w:val="20"/>
                <w:vertAlign w:val="superscript"/>
              </w:rPr>
              <w:t>2</w:t>
            </w:r>
          </w:p>
        </w:tc>
        <w:tc>
          <w:tcPr>
            <w:tcW w:w="1551" w:type="dxa"/>
          </w:tcPr>
          <w:p w14:paraId="6DC0E60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LOA</w:t>
            </w:r>
          </w:p>
          <w:p w14:paraId="1C46014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N out</w:t>
            </w:r>
          </w:p>
        </w:tc>
        <w:tc>
          <w:tcPr>
            <w:tcW w:w="1551" w:type="dxa"/>
          </w:tcPr>
          <w:p w14:paraId="44AAB23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Slope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,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Intercept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 </w:t>
            </w: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R</w:t>
            </w:r>
            <w:r w:rsidRPr="005A2296">
              <w:rPr>
                <w:rFonts w:ascii="Arial" w:hAnsi="Arial"/>
                <w:b/>
                <w:bCs/>
                <w:i/>
                <w:iCs/>
                <w:szCs w:val="20"/>
                <w:vertAlign w:val="superscript"/>
              </w:rPr>
              <w:t>2</w:t>
            </w:r>
          </w:p>
        </w:tc>
        <w:tc>
          <w:tcPr>
            <w:tcW w:w="1552" w:type="dxa"/>
          </w:tcPr>
          <w:p w14:paraId="6383CA2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LOA</w:t>
            </w:r>
          </w:p>
          <w:p w14:paraId="51EE789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N out</w:t>
            </w:r>
          </w:p>
        </w:tc>
        <w:tc>
          <w:tcPr>
            <w:tcW w:w="1551" w:type="dxa"/>
          </w:tcPr>
          <w:p w14:paraId="4495AE9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Slope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,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Intercept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 </w:t>
            </w: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R</w:t>
            </w:r>
            <w:r w:rsidRPr="005A2296">
              <w:rPr>
                <w:rFonts w:ascii="Arial" w:hAnsi="Arial"/>
                <w:b/>
                <w:bCs/>
                <w:i/>
                <w:iCs/>
                <w:szCs w:val="20"/>
                <w:vertAlign w:val="superscript"/>
              </w:rPr>
              <w:t>2</w:t>
            </w:r>
          </w:p>
        </w:tc>
        <w:tc>
          <w:tcPr>
            <w:tcW w:w="1552" w:type="dxa"/>
          </w:tcPr>
          <w:p w14:paraId="3D58DB3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LOA</w:t>
            </w:r>
          </w:p>
          <w:p w14:paraId="14DE6B1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i/>
                <w:iCs/>
                <w:szCs w:val="20"/>
              </w:rPr>
            </w:pPr>
            <w:r w:rsidRPr="005A2296">
              <w:rPr>
                <w:rFonts w:ascii="Arial" w:hAnsi="Arial"/>
                <w:b/>
                <w:bCs/>
                <w:i/>
                <w:iCs/>
                <w:szCs w:val="20"/>
              </w:rPr>
              <w:t>N out</w:t>
            </w:r>
          </w:p>
        </w:tc>
      </w:tr>
      <w:tr w:rsidR="005A2296" w:rsidRPr="005A2296" w14:paraId="720884D0" w14:textId="77777777" w:rsidTr="005C597D">
        <w:tc>
          <w:tcPr>
            <w:tcW w:w="1378" w:type="dxa"/>
            <w:vAlign w:val="center"/>
          </w:tcPr>
          <w:p w14:paraId="5944E6E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 xml:space="preserve">Integral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vBMD</w:t>
            </w:r>
            <w:proofErr w:type="spellEnd"/>
          </w:p>
        </w:tc>
        <w:tc>
          <w:tcPr>
            <w:tcW w:w="1379" w:type="dxa"/>
          </w:tcPr>
          <w:p w14:paraId="435ADC1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Total hip</w:t>
            </w:r>
          </w:p>
        </w:tc>
        <w:tc>
          <w:tcPr>
            <w:tcW w:w="1551" w:type="dxa"/>
          </w:tcPr>
          <w:p w14:paraId="0FBA7D0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0.988, 9.997</w:t>
            </w:r>
          </w:p>
          <w:p w14:paraId="005C50F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0.910</w:t>
            </w:r>
          </w:p>
        </w:tc>
        <w:tc>
          <w:tcPr>
            <w:tcW w:w="1551" w:type="dxa"/>
          </w:tcPr>
          <w:p w14:paraId="709BB7A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-19.266, 34.462</w:t>
            </w:r>
          </w:p>
          <w:p w14:paraId="20E14EE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552" w:type="dxa"/>
          </w:tcPr>
          <w:p w14:paraId="7E9D801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1.383, 25.6</w:t>
            </w:r>
          </w:p>
          <w:p w14:paraId="7B47A95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0.690</w:t>
            </w:r>
          </w:p>
        </w:tc>
        <w:tc>
          <w:tcPr>
            <w:tcW w:w="1551" w:type="dxa"/>
          </w:tcPr>
          <w:p w14:paraId="0738C82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17.732, 190.805</w:t>
            </w:r>
          </w:p>
          <w:p w14:paraId="286232C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1551" w:type="dxa"/>
          </w:tcPr>
          <w:p w14:paraId="5A434DF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1.012, 0.165</w:t>
            </w:r>
          </w:p>
          <w:p w14:paraId="6311F93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0.999</w:t>
            </w:r>
          </w:p>
        </w:tc>
        <w:tc>
          <w:tcPr>
            <w:tcW w:w="1552" w:type="dxa"/>
          </w:tcPr>
          <w:p w14:paraId="43932EB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-0.734, 5.988</w:t>
            </w:r>
          </w:p>
          <w:p w14:paraId="0074EE7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51" w:type="dxa"/>
          </w:tcPr>
          <w:p w14:paraId="20EE057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1.014, -0.981</w:t>
            </w:r>
          </w:p>
          <w:p w14:paraId="665511E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0.999</w:t>
            </w:r>
          </w:p>
        </w:tc>
        <w:tc>
          <w:tcPr>
            <w:tcW w:w="1552" w:type="dxa"/>
          </w:tcPr>
          <w:p w14:paraId="689BD40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-1.109, 5.051</w:t>
            </w:r>
          </w:p>
          <w:p w14:paraId="3D22905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</w:tr>
      <w:tr w:rsidR="005A2296" w:rsidRPr="005A2296" w14:paraId="1BD2FF45" w14:textId="77777777" w:rsidTr="005C597D">
        <w:tc>
          <w:tcPr>
            <w:tcW w:w="1378" w:type="dxa"/>
            <w:vMerge w:val="restart"/>
            <w:vAlign w:val="center"/>
          </w:tcPr>
          <w:p w14:paraId="4BDC21A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Trabecular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vBMD</w:t>
            </w:r>
            <w:proofErr w:type="spellEnd"/>
          </w:p>
        </w:tc>
        <w:tc>
          <w:tcPr>
            <w:tcW w:w="1379" w:type="dxa"/>
          </w:tcPr>
          <w:p w14:paraId="570350A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Head</w:t>
            </w:r>
          </w:p>
        </w:tc>
        <w:tc>
          <w:tcPr>
            <w:tcW w:w="1551" w:type="dxa"/>
          </w:tcPr>
          <w:p w14:paraId="3539890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1.147, -24.66</w:t>
            </w:r>
          </w:p>
          <w:p w14:paraId="7B4ACF7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0.849</w:t>
            </w:r>
          </w:p>
        </w:tc>
        <w:tc>
          <w:tcPr>
            <w:tcW w:w="1551" w:type="dxa"/>
          </w:tcPr>
          <w:p w14:paraId="000721F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-34.261, 29.286</w:t>
            </w:r>
          </w:p>
          <w:p w14:paraId="2CADD61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52" w:type="dxa"/>
          </w:tcPr>
          <w:p w14:paraId="23FC264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0.675, 65.46</w:t>
            </w:r>
          </w:p>
          <w:p w14:paraId="1B54353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0.629</w:t>
            </w:r>
          </w:p>
        </w:tc>
        <w:tc>
          <w:tcPr>
            <w:tcW w:w="1551" w:type="dxa"/>
          </w:tcPr>
          <w:p w14:paraId="0889B81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-21.943, 54.963</w:t>
            </w:r>
          </w:p>
          <w:p w14:paraId="2668775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1551" w:type="dxa"/>
          </w:tcPr>
          <w:p w14:paraId="10B8144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1.067, -12.19</w:t>
            </w:r>
          </w:p>
          <w:p w14:paraId="00EF04C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0.967</w:t>
            </w:r>
          </w:p>
        </w:tc>
        <w:tc>
          <w:tcPr>
            <w:tcW w:w="1552" w:type="dxa"/>
          </w:tcPr>
          <w:p w14:paraId="6C96C1A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-15.259, 11.075,</w:t>
            </w:r>
          </w:p>
          <w:p w14:paraId="6E8FCD1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51" w:type="dxa"/>
          </w:tcPr>
          <w:p w14:paraId="1DBC550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1.103, -33.05</w:t>
            </w:r>
          </w:p>
          <w:p w14:paraId="5D17E89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0.658</w:t>
            </w:r>
          </w:p>
        </w:tc>
        <w:tc>
          <w:tcPr>
            <w:tcW w:w="1552" w:type="dxa"/>
          </w:tcPr>
          <w:p w14:paraId="7943591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-67.925, 32.855</w:t>
            </w:r>
          </w:p>
          <w:p w14:paraId="27BD14C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  <w:tr w:rsidR="005A2296" w:rsidRPr="005A2296" w14:paraId="7053AA40" w14:textId="77777777" w:rsidTr="005C597D">
        <w:tc>
          <w:tcPr>
            <w:tcW w:w="1378" w:type="dxa"/>
            <w:vMerge/>
            <w:vAlign w:val="center"/>
          </w:tcPr>
          <w:p w14:paraId="0897BFE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379" w:type="dxa"/>
          </w:tcPr>
          <w:p w14:paraId="40A9BF7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Neck</w:t>
            </w:r>
          </w:p>
        </w:tc>
        <w:tc>
          <w:tcPr>
            <w:tcW w:w="1551" w:type="dxa"/>
          </w:tcPr>
          <w:p w14:paraId="4B23C53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1.042, -4.287</w:t>
            </w:r>
          </w:p>
          <w:p w14:paraId="3651F8F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0.906</w:t>
            </w:r>
          </w:p>
        </w:tc>
        <w:tc>
          <w:tcPr>
            <w:tcW w:w="1551" w:type="dxa"/>
          </w:tcPr>
          <w:p w14:paraId="01CA079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-31.153, 28.940</w:t>
            </w:r>
          </w:p>
          <w:p w14:paraId="3E91BAC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52" w:type="dxa"/>
          </w:tcPr>
          <w:p w14:paraId="77B6D0A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0.952, 47.32</w:t>
            </w:r>
          </w:p>
          <w:p w14:paraId="3B6FE3F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0.817</w:t>
            </w:r>
          </w:p>
        </w:tc>
        <w:tc>
          <w:tcPr>
            <w:tcW w:w="1551" w:type="dxa"/>
          </w:tcPr>
          <w:p w14:paraId="4E89959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3.192, 84.042</w:t>
            </w:r>
          </w:p>
          <w:p w14:paraId="0F3D467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</w:t>
            </w:r>
          </w:p>
        </w:tc>
        <w:tc>
          <w:tcPr>
            <w:tcW w:w="1551" w:type="dxa"/>
          </w:tcPr>
          <w:p w14:paraId="3CC4C69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1.041, -3.75</w:t>
            </w:r>
          </w:p>
          <w:p w14:paraId="6403E27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0.939</w:t>
            </w:r>
          </w:p>
        </w:tc>
        <w:tc>
          <w:tcPr>
            <w:tcW w:w="1552" w:type="dxa"/>
          </w:tcPr>
          <w:p w14:paraId="0413542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-24.493, 23.265</w:t>
            </w:r>
          </w:p>
          <w:p w14:paraId="749152F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51" w:type="dxa"/>
          </w:tcPr>
          <w:p w14:paraId="0628709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0.971, -11.32</w:t>
            </w:r>
          </w:p>
          <w:p w14:paraId="58737CB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0.584</w:t>
            </w:r>
          </w:p>
        </w:tc>
        <w:tc>
          <w:tcPr>
            <w:tcW w:w="1552" w:type="dxa"/>
          </w:tcPr>
          <w:p w14:paraId="61842CA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-86.618, 59.490</w:t>
            </w:r>
          </w:p>
          <w:p w14:paraId="26B1068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  <w:tr w:rsidR="005A2296" w:rsidRPr="005A2296" w14:paraId="3B88125F" w14:textId="77777777" w:rsidTr="005C597D">
        <w:tc>
          <w:tcPr>
            <w:tcW w:w="1378" w:type="dxa"/>
            <w:vMerge/>
            <w:vAlign w:val="center"/>
          </w:tcPr>
          <w:p w14:paraId="54B7513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379" w:type="dxa"/>
          </w:tcPr>
          <w:p w14:paraId="17B3571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Trochanter</w:t>
            </w:r>
          </w:p>
        </w:tc>
        <w:tc>
          <w:tcPr>
            <w:tcW w:w="1551" w:type="dxa"/>
          </w:tcPr>
          <w:p w14:paraId="5621CCD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1.052, -3.291</w:t>
            </w:r>
          </w:p>
          <w:p w14:paraId="69BC8E7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0.892</w:t>
            </w:r>
          </w:p>
        </w:tc>
        <w:tc>
          <w:tcPr>
            <w:tcW w:w="1551" w:type="dxa"/>
          </w:tcPr>
          <w:p w14:paraId="01B1C80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-28.813, 28.209</w:t>
            </w:r>
          </w:p>
          <w:p w14:paraId="1C530D0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52" w:type="dxa"/>
          </w:tcPr>
          <w:p w14:paraId="3928B67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0.933, 54.86</w:t>
            </w:r>
          </w:p>
          <w:p w14:paraId="69EDD98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0.802</w:t>
            </w:r>
          </w:p>
        </w:tc>
        <w:tc>
          <w:tcPr>
            <w:tcW w:w="1551" w:type="dxa"/>
          </w:tcPr>
          <w:p w14:paraId="64BF4DD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14.707, 87.224</w:t>
            </w:r>
          </w:p>
          <w:p w14:paraId="1A19E84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2</w:t>
            </w:r>
          </w:p>
        </w:tc>
        <w:tc>
          <w:tcPr>
            <w:tcW w:w="1551" w:type="dxa"/>
          </w:tcPr>
          <w:p w14:paraId="6EEFD37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1.058, -3.128</w:t>
            </w:r>
          </w:p>
          <w:p w14:paraId="01904B8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0.925</w:t>
            </w:r>
          </w:p>
        </w:tc>
        <w:tc>
          <w:tcPr>
            <w:tcW w:w="1552" w:type="dxa"/>
          </w:tcPr>
          <w:p w14:paraId="17AD749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-23.449, 23.890</w:t>
            </w:r>
          </w:p>
          <w:p w14:paraId="745ED82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51" w:type="dxa"/>
          </w:tcPr>
          <w:p w14:paraId="7597ACA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1.016, -12.66</w:t>
            </w:r>
          </w:p>
          <w:p w14:paraId="56C70F0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0.494</w:t>
            </w:r>
          </w:p>
        </w:tc>
        <w:tc>
          <w:tcPr>
            <w:tcW w:w="1552" w:type="dxa"/>
          </w:tcPr>
          <w:p w14:paraId="2D987EB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-91.200, 67.728</w:t>
            </w:r>
          </w:p>
          <w:p w14:paraId="4E4155D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  <w:tr w:rsidR="005A2296" w:rsidRPr="005A2296" w14:paraId="3F5AAB24" w14:textId="77777777" w:rsidTr="005C597D">
        <w:trPr>
          <w:trHeight w:val="184"/>
        </w:trPr>
        <w:tc>
          <w:tcPr>
            <w:tcW w:w="1378" w:type="dxa"/>
            <w:vMerge w:val="restart"/>
            <w:vAlign w:val="center"/>
          </w:tcPr>
          <w:p w14:paraId="6E358F7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Cortical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vBMD</w:t>
            </w:r>
            <w:proofErr w:type="spellEnd"/>
          </w:p>
        </w:tc>
        <w:tc>
          <w:tcPr>
            <w:tcW w:w="1379" w:type="dxa"/>
          </w:tcPr>
          <w:p w14:paraId="17CEAB78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Neck</w:t>
            </w:r>
          </w:p>
        </w:tc>
        <w:tc>
          <w:tcPr>
            <w:tcW w:w="1551" w:type="dxa"/>
          </w:tcPr>
          <w:p w14:paraId="6E94D43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1.387, -237</w:t>
            </w:r>
          </w:p>
          <w:p w14:paraId="5E9E0F9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0.640</w:t>
            </w:r>
          </w:p>
        </w:tc>
        <w:tc>
          <w:tcPr>
            <w:tcW w:w="1551" w:type="dxa"/>
          </w:tcPr>
          <w:p w14:paraId="70C98E0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-70.285, 90.995</w:t>
            </w:r>
          </w:p>
          <w:p w14:paraId="7F5B029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552" w:type="dxa"/>
          </w:tcPr>
          <w:p w14:paraId="617EC5C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1.905, -448.2</w:t>
            </w:r>
          </w:p>
          <w:p w14:paraId="577721D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0.441</w:t>
            </w:r>
          </w:p>
        </w:tc>
        <w:tc>
          <w:tcPr>
            <w:tcW w:w="1551" w:type="dxa"/>
          </w:tcPr>
          <w:p w14:paraId="1059085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-39.572, 298.948</w:t>
            </w:r>
          </w:p>
          <w:p w14:paraId="42A110E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51" w:type="dxa"/>
          </w:tcPr>
          <w:p w14:paraId="3811281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1.098, -51.91</w:t>
            </w:r>
          </w:p>
          <w:p w14:paraId="053C7FA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0.944</w:t>
            </w:r>
          </w:p>
        </w:tc>
        <w:tc>
          <w:tcPr>
            <w:tcW w:w="1552" w:type="dxa"/>
          </w:tcPr>
          <w:p w14:paraId="7CF92BE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-9.895, 31.370</w:t>
            </w:r>
          </w:p>
          <w:p w14:paraId="7E1777F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51" w:type="dxa"/>
          </w:tcPr>
          <w:p w14:paraId="6562409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1.28, -155.9</w:t>
            </w:r>
          </w:p>
          <w:p w14:paraId="055465B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0.636</w:t>
            </w:r>
          </w:p>
        </w:tc>
        <w:tc>
          <w:tcPr>
            <w:tcW w:w="1552" w:type="dxa"/>
          </w:tcPr>
          <w:p w14:paraId="11CF62F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-50.505, 95.947</w:t>
            </w:r>
          </w:p>
          <w:p w14:paraId="5C157C9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  <w:tr w:rsidR="005A2296" w:rsidRPr="005A2296" w14:paraId="4699A9BE" w14:textId="77777777" w:rsidTr="005C597D">
        <w:tc>
          <w:tcPr>
            <w:tcW w:w="1378" w:type="dxa"/>
            <w:vMerge/>
            <w:vAlign w:val="center"/>
          </w:tcPr>
          <w:p w14:paraId="1464539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379" w:type="dxa"/>
          </w:tcPr>
          <w:p w14:paraId="67E723E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Trochanter</w:t>
            </w:r>
          </w:p>
        </w:tc>
        <w:tc>
          <w:tcPr>
            <w:tcW w:w="1551" w:type="dxa"/>
          </w:tcPr>
          <w:p w14:paraId="2958B47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1.395, -238.3</w:t>
            </w:r>
          </w:p>
          <w:p w14:paraId="4B106D3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0.570</w:t>
            </w:r>
          </w:p>
        </w:tc>
        <w:tc>
          <w:tcPr>
            <w:tcW w:w="1551" w:type="dxa"/>
          </w:tcPr>
          <w:p w14:paraId="503A6FA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-70.537, 99.562</w:t>
            </w:r>
          </w:p>
          <w:p w14:paraId="6CD96A7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552" w:type="dxa"/>
          </w:tcPr>
          <w:p w14:paraId="6BD68EE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2.496, -818.3</w:t>
            </w:r>
          </w:p>
          <w:p w14:paraId="21342F5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0.574</w:t>
            </w:r>
          </w:p>
        </w:tc>
        <w:tc>
          <w:tcPr>
            <w:tcW w:w="1551" w:type="dxa"/>
          </w:tcPr>
          <w:p w14:paraId="6A0A1D0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-35.019, 314.468</w:t>
            </w:r>
          </w:p>
          <w:p w14:paraId="2109C89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51" w:type="dxa"/>
          </w:tcPr>
          <w:p w14:paraId="0F60A07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1.097, -49.43</w:t>
            </w:r>
          </w:p>
          <w:p w14:paraId="08F8F91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0.884</w:t>
            </w:r>
          </w:p>
        </w:tc>
        <w:tc>
          <w:tcPr>
            <w:tcW w:w="1552" w:type="dxa"/>
          </w:tcPr>
          <w:p w14:paraId="52794EA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-14.742, 39.859</w:t>
            </w:r>
          </w:p>
          <w:p w14:paraId="12CB78A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51" w:type="dxa"/>
          </w:tcPr>
          <w:p w14:paraId="22E118B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1.409, -236.5</w:t>
            </w:r>
          </w:p>
          <w:p w14:paraId="307D906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0.540</w:t>
            </w:r>
          </w:p>
        </w:tc>
        <w:tc>
          <w:tcPr>
            <w:tcW w:w="1552" w:type="dxa"/>
          </w:tcPr>
          <w:p w14:paraId="5C197F2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-65.544, 116.152</w:t>
            </w:r>
          </w:p>
          <w:p w14:paraId="5930F7A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  <w:tr w:rsidR="005A2296" w:rsidRPr="005A2296" w14:paraId="419D1FBA" w14:textId="77777777" w:rsidTr="005C597D">
        <w:tc>
          <w:tcPr>
            <w:tcW w:w="1378" w:type="dxa"/>
            <w:vMerge w:val="restart"/>
            <w:vAlign w:val="center"/>
          </w:tcPr>
          <w:p w14:paraId="1011C354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Cortical</w:t>
            </w:r>
            <w:proofErr w:type="spellEnd"/>
            <w:r w:rsidRPr="005A2296">
              <w:rPr>
                <w:rFonts w:ascii="Arial" w:hAnsi="Arial"/>
                <w:b/>
                <w:bCs/>
                <w:szCs w:val="20"/>
              </w:rPr>
              <w:t xml:space="preserve"> </w:t>
            </w:r>
            <w:proofErr w:type="spellStart"/>
            <w:r w:rsidRPr="005A2296">
              <w:rPr>
                <w:rFonts w:ascii="Arial" w:hAnsi="Arial"/>
                <w:b/>
                <w:bCs/>
                <w:szCs w:val="20"/>
              </w:rPr>
              <w:t>thickness</w:t>
            </w:r>
            <w:proofErr w:type="spellEnd"/>
          </w:p>
        </w:tc>
        <w:tc>
          <w:tcPr>
            <w:tcW w:w="1379" w:type="dxa"/>
          </w:tcPr>
          <w:p w14:paraId="147F372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Neck</w:t>
            </w:r>
          </w:p>
        </w:tc>
        <w:tc>
          <w:tcPr>
            <w:tcW w:w="1551" w:type="dxa"/>
          </w:tcPr>
          <w:p w14:paraId="6F745BA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0.959, 0.094</w:t>
            </w:r>
          </w:p>
          <w:p w14:paraId="5DED69F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0.978</w:t>
            </w:r>
          </w:p>
        </w:tc>
        <w:tc>
          <w:tcPr>
            <w:tcW w:w="1551" w:type="dxa"/>
          </w:tcPr>
          <w:p w14:paraId="78060CA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-0.030, 0.093</w:t>
            </w:r>
          </w:p>
          <w:p w14:paraId="1B20552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52" w:type="dxa"/>
          </w:tcPr>
          <w:p w14:paraId="426FCE5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1.052, 0.146</w:t>
            </w:r>
          </w:p>
          <w:p w14:paraId="564C1EF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0.846</w:t>
            </w:r>
          </w:p>
        </w:tc>
        <w:tc>
          <w:tcPr>
            <w:tcW w:w="1551" w:type="dxa"/>
          </w:tcPr>
          <w:p w14:paraId="414D0CD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0.038, 0.410</w:t>
            </w:r>
          </w:p>
          <w:p w14:paraId="43F2CB3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551" w:type="dxa"/>
          </w:tcPr>
          <w:p w14:paraId="546B6D9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0.962, 0.026</w:t>
            </w:r>
          </w:p>
          <w:p w14:paraId="385783C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0.996</w:t>
            </w:r>
          </w:p>
        </w:tc>
        <w:tc>
          <w:tcPr>
            <w:tcW w:w="1552" w:type="dxa"/>
          </w:tcPr>
          <w:p w14:paraId="10667DC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-0.062, -0.001</w:t>
            </w:r>
          </w:p>
          <w:p w14:paraId="46F3D5A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  <w:tc>
          <w:tcPr>
            <w:tcW w:w="1551" w:type="dxa"/>
          </w:tcPr>
          <w:p w14:paraId="1358D891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0.902, 0.136</w:t>
            </w:r>
          </w:p>
          <w:p w14:paraId="5278E52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0.959</w:t>
            </w:r>
          </w:p>
        </w:tc>
        <w:tc>
          <w:tcPr>
            <w:tcW w:w="1552" w:type="dxa"/>
          </w:tcPr>
          <w:p w14:paraId="02FCD986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-0.099, 0.074</w:t>
            </w:r>
          </w:p>
          <w:p w14:paraId="3931ABE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1</w:t>
            </w:r>
          </w:p>
        </w:tc>
      </w:tr>
      <w:tr w:rsidR="005A2296" w:rsidRPr="005A2296" w14:paraId="15EBC3B2" w14:textId="77777777" w:rsidTr="005C597D">
        <w:tc>
          <w:tcPr>
            <w:tcW w:w="1378" w:type="dxa"/>
            <w:vMerge/>
          </w:tcPr>
          <w:p w14:paraId="43D70CBE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</w:p>
        </w:tc>
        <w:tc>
          <w:tcPr>
            <w:tcW w:w="1379" w:type="dxa"/>
          </w:tcPr>
          <w:p w14:paraId="2C10BDA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b/>
                <w:bCs/>
                <w:szCs w:val="20"/>
              </w:rPr>
            </w:pPr>
            <w:r w:rsidRPr="005A2296">
              <w:rPr>
                <w:rFonts w:ascii="Arial" w:hAnsi="Arial"/>
                <w:b/>
                <w:bCs/>
                <w:szCs w:val="20"/>
              </w:rPr>
              <w:t>Trochanter</w:t>
            </w:r>
          </w:p>
        </w:tc>
        <w:tc>
          <w:tcPr>
            <w:tcW w:w="1551" w:type="dxa"/>
          </w:tcPr>
          <w:p w14:paraId="19476C7C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0.948, 0.113</w:t>
            </w:r>
          </w:p>
          <w:p w14:paraId="64197DD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0.983</w:t>
            </w:r>
          </w:p>
        </w:tc>
        <w:tc>
          <w:tcPr>
            <w:tcW w:w="1551" w:type="dxa"/>
          </w:tcPr>
          <w:p w14:paraId="40FE05D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-0.037, 0.082</w:t>
            </w:r>
          </w:p>
          <w:p w14:paraId="6C33B7D0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552" w:type="dxa"/>
          </w:tcPr>
          <w:p w14:paraId="171FA02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0.928, 0.265</w:t>
            </w:r>
          </w:p>
          <w:p w14:paraId="33508A55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0.920</w:t>
            </w:r>
          </w:p>
        </w:tc>
        <w:tc>
          <w:tcPr>
            <w:tcW w:w="1551" w:type="dxa"/>
          </w:tcPr>
          <w:p w14:paraId="33D7AA42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0.013, 0.264</w:t>
            </w:r>
          </w:p>
          <w:p w14:paraId="73AB757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3</w:t>
            </w:r>
          </w:p>
        </w:tc>
        <w:tc>
          <w:tcPr>
            <w:tcW w:w="1551" w:type="dxa"/>
          </w:tcPr>
          <w:p w14:paraId="13C6987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0.955, 0.050</w:t>
            </w:r>
          </w:p>
          <w:p w14:paraId="44D3200F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0.997</w:t>
            </w:r>
          </w:p>
        </w:tc>
        <w:tc>
          <w:tcPr>
            <w:tcW w:w="1552" w:type="dxa"/>
          </w:tcPr>
          <w:p w14:paraId="7281C6B3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-0.061, 0.003</w:t>
            </w:r>
          </w:p>
          <w:p w14:paraId="77B0A667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  <w:tc>
          <w:tcPr>
            <w:tcW w:w="1551" w:type="dxa"/>
          </w:tcPr>
          <w:p w14:paraId="4EECB47A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0.874, 0.198</w:t>
            </w:r>
          </w:p>
          <w:p w14:paraId="69D49E49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0.956</w:t>
            </w:r>
          </w:p>
        </w:tc>
        <w:tc>
          <w:tcPr>
            <w:tcW w:w="1552" w:type="dxa"/>
          </w:tcPr>
          <w:p w14:paraId="1CC93AED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sz w:val="16"/>
                <w:szCs w:val="16"/>
              </w:rPr>
            </w:pPr>
            <w:r w:rsidRPr="005A2296">
              <w:rPr>
                <w:rFonts w:ascii="Arial" w:hAnsi="Arial"/>
                <w:sz w:val="16"/>
                <w:szCs w:val="16"/>
              </w:rPr>
              <w:t>-0.122, 0.078</w:t>
            </w:r>
          </w:p>
          <w:p w14:paraId="6EE658DB" w14:textId="77777777" w:rsidR="005A2296" w:rsidRPr="005A2296" w:rsidRDefault="005A2296" w:rsidP="005A2296">
            <w:pPr>
              <w:spacing w:line="360" w:lineRule="auto"/>
              <w:jc w:val="center"/>
              <w:rPr>
                <w:rFonts w:ascii="Arial" w:hAnsi="Arial"/>
                <w:i/>
                <w:iCs/>
                <w:sz w:val="16"/>
                <w:szCs w:val="16"/>
              </w:rPr>
            </w:pPr>
            <w:r w:rsidRPr="005A2296">
              <w:rPr>
                <w:rFonts w:ascii="Arial" w:hAnsi="Arial"/>
                <w:i/>
                <w:iCs/>
                <w:sz w:val="16"/>
                <w:szCs w:val="16"/>
              </w:rPr>
              <w:t>2</w:t>
            </w:r>
          </w:p>
        </w:tc>
      </w:tr>
    </w:tbl>
    <w:p w14:paraId="10BF3A24" w14:textId="01D2C912" w:rsidR="005A2296" w:rsidRPr="005A2296" w:rsidRDefault="005A2296" w:rsidP="005A2296">
      <w:pPr>
        <w:spacing w:after="0" w:line="480" w:lineRule="auto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>Supplementary Table 2</w:t>
      </w:r>
      <w:r w:rsidRPr="005A2296"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>: Accuracy analysis results for the right hip</w:t>
      </w:r>
    </w:p>
    <w:p w14:paraId="13262C94" w14:textId="77777777" w:rsidR="005A2296" w:rsidRPr="005A2296" w:rsidRDefault="005A2296" w:rsidP="005A2296">
      <w:pPr>
        <w:spacing w:after="0" w:line="480" w:lineRule="auto"/>
        <w:jc w:val="both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5A2296">
        <w:rPr>
          <w:rFonts w:ascii="Arial" w:eastAsia="SimSun" w:hAnsi="Arial" w:cs="Arial"/>
          <w:bCs/>
          <w:noProof/>
          <w:sz w:val="24"/>
          <w:szCs w:val="28"/>
          <w:lang w:val="en-US"/>
          <w14:ligatures w14:val="none"/>
        </w:rPr>
        <w:t>This table depicts the slope (</w:t>
      </w:r>
      <w:r w:rsidRPr="005A2296">
        <w:rPr>
          <w:rFonts w:ascii="Arial" w:eastAsia="SimSun" w:hAnsi="Arial" w:cs="Arial"/>
          <w:bCs/>
          <w:i/>
          <w:iCs/>
          <w:noProof/>
          <w:sz w:val="24"/>
          <w:szCs w:val="28"/>
          <w:lang w:val="en-US"/>
          <w14:ligatures w14:val="none"/>
        </w:rPr>
        <w:t>m</w:t>
      </w:r>
      <w:r w:rsidRPr="005A2296">
        <w:rPr>
          <w:rFonts w:ascii="Arial" w:eastAsia="SimSun" w:hAnsi="Arial" w:cs="Arial"/>
          <w:bCs/>
          <w:noProof/>
          <w:sz w:val="24"/>
          <w:szCs w:val="28"/>
          <w:lang w:val="en-US"/>
          <w14:ligatures w14:val="none"/>
        </w:rPr>
        <w:t>), intercept (</w:t>
      </w:r>
      <w:r w:rsidRPr="005A2296">
        <w:rPr>
          <w:rFonts w:ascii="Arial" w:eastAsia="SimSun" w:hAnsi="Arial" w:cs="Arial"/>
          <w:bCs/>
          <w:i/>
          <w:iCs/>
          <w:noProof/>
          <w:sz w:val="24"/>
          <w:szCs w:val="28"/>
          <w:lang w:val="en-US"/>
          <w14:ligatures w14:val="none"/>
        </w:rPr>
        <w:t>b</w:t>
      </w:r>
      <w:r w:rsidRPr="005A2296">
        <w:rPr>
          <w:rFonts w:ascii="Arial" w:eastAsia="SimSun" w:hAnsi="Arial" w:cs="Arial"/>
          <w:bCs/>
          <w:noProof/>
          <w:sz w:val="24"/>
          <w:szCs w:val="28"/>
          <w:lang w:val="en-US"/>
          <w14:ligatures w14:val="none"/>
        </w:rPr>
        <w:t>), and R</w:t>
      </w:r>
      <w:r w:rsidRPr="005A2296">
        <w:rPr>
          <w:rFonts w:ascii="Arial" w:eastAsia="SimSun" w:hAnsi="Arial" w:cs="Arial"/>
          <w:bCs/>
          <w:noProof/>
          <w:sz w:val="24"/>
          <w:szCs w:val="28"/>
          <w:vertAlign w:val="superscript"/>
          <w:lang w:val="en-US"/>
          <w14:ligatures w14:val="none"/>
        </w:rPr>
        <w:t>2</w:t>
      </w:r>
      <w:r w:rsidRPr="005A2296">
        <w:rPr>
          <w:rFonts w:ascii="Arial" w:eastAsia="SimSun" w:hAnsi="Arial" w:cs="Arial"/>
          <w:bCs/>
          <w:noProof/>
          <w:sz w:val="24"/>
          <w:szCs w:val="28"/>
          <w:lang w:val="en-US"/>
          <w14:ligatures w14:val="none"/>
        </w:rPr>
        <w:t xml:space="preserve"> values of the regression analyses, and limits of agreement (LOA) and number of scans out of the LOA of the Bland-Altman analyses for the right hip. Data for integral total hip volumetric bone mineral density (vBMD); trabecular vBMD of the femoral head, femoral neck, and trochanteric region; cortical vBMD of the femoral neck and trochanteric region; and for cortical bone thickness (Ct.Th) of the femoral neck and trochanteric region are shown. Data were derived from the full-dose </w:t>
      </w:r>
      <w:r w:rsidRPr="005A2296">
        <w:rPr>
          <w:rFonts w:ascii="Arial" w:eastAsia="SimSun" w:hAnsi="Arial" w:cs="Arial"/>
          <w:bCs/>
          <w:noProof/>
          <w:sz w:val="24"/>
          <w:szCs w:val="28"/>
          <w:lang w:val="en-US"/>
          <w14:ligatures w14:val="none"/>
        </w:rPr>
        <w:lastRenderedPageBreak/>
        <w:t>(D100 P100) as well as from the virtually lowered tube current (D50 P100, D10 P100) and sparse-sampled scans (D100 P50, D100 P10).</w:t>
      </w:r>
    </w:p>
    <w:p w14:paraId="4F4AE507" w14:textId="77777777" w:rsidR="002E0889" w:rsidRDefault="002E0889">
      <w:pPr>
        <w:sectPr w:rsidR="002E0889" w:rsidSect="005A2296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331D786C" w14:textId="77777777" w:rsidR="002E0889" w:rsidRPr="002E0889" w:rsidRDefault="002E0889" w:rsidP="002E0889">
      <w:pPr>
        <w:spacing w:after="0" w:line="480" w:lineRule="auto"/>
        <w:jc w:val="both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2E0889">
        <w:rPr>
          <w:rFonts w:ascii="Arial" w:eastAsia="SimSun" w:hAnsi="Arial" w:cs="Arial"/>
          <w:noProof/>
          <w:sz w:val="20"/>
          <w:lang w:val="en-US"/>
          <w14:ligatures w14:val="none"/>
        </w:rPr>
        <w:lastRenderedPageBreak/>
        <w:drawing>
          <wp:inline distT="0" distB="0" distL="0" distR="0" wp14:anchorId="144EA7AB" wp14:editId="2882F455">
            <wp:extent cx="5938525" cy="8019288"/>
            <wp:effectExtent l="0" t="0" r="5080" b="1270"/>
            <wp:docPr id="553134899" name="Grafi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916" cy="8021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A1A31A" w14:textId="77777777" w:rsidR="002E0889" w:rsidRPr="002E0889" w:rsidRDefault="002E0889" w:rsidP="002E0889">
      <w:pPr>
        <w:spacing w:after="0" w:line="480" w:lineRule="auto"/>
        <w:jc w:val="both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2E0889"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 xml:space="preserve">Supplementary Figure 1: Linear regression and Blant-Altman plots for Tb.vBMD of the femoral neck (left </w:t>
      </w:r>
      <w:bookmarkStart w:id="0" w:name="_Hlk172491208"/>
      <w:r w:rsidRPr="002E0889"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>femur</w:t>
      </w:r>
      <w:bookmarkEnd w:id="0"/>
      <w:r w:rsidRPr="002E0889"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>)</w:t>
      </w:r>
    </w:p>
    <w:p w14:paraId="2FFAC415" w14:textId="77777777" w:rsidR="002E0889" w:rsidRPr="002E0889" w:rsidRDefault="002E0889" w:rsidP="002E0889">
      <w:pPr>
        <w:spacing w:after="0" w:line="480" w:lineRule="auto"/>
        <w:jc w:val="both"/>
        <w:rPr>
          <w:rFonts w:ascii="Arial" w:eastAsia="SimSun" w:hAnsi="Arial" w:cs="Arial"/>
          <w:bCs/>
          <w:noProof/>
          <w:sz w:val="24"/>
          <w:szCs w:val="28"/>
          <w:lang w:val="en-US"/>
          <w14:ligatures w14:val="none"/>
        </w:rPr>
      </w:pPr>
      <w:r w:rsidRPr="002E0889">
        <w:rPr>
          <w:rFonts w:ascii="Arial" w:eastAsia="SimSun" w:hAnsi="Arial" w:cs="Arial"/>
          <w:noProof/>
          <w:sz w:val="20"/>
          <w:lang w:val="en-US"/>
          <w14:ligatures w14:val="none"/>
        </w:rPr>
        <w:lastRenderedPageBreak/>
        <w:drawing>
          <wp:inline distT="0" distB="0" distL="0" distR="0" wp14:anchorId="42E436F9" wp14:editId="481DBCFB">
            <wp:extent cx="6120130" cy="8264525"/>
            <wp:effectExtent l="0" t="0" r="0" b="3175"/>
            <wp:docPr id="1694369143" name="Grafi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6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4136D7" w14:textId="77777777" w:rsidR="002E0889" w:rsidRPr="002E0889" w:rsidRDefault="002E0889" w:rsidP="002E0889">
      <w:pPr>
        <w:spacing w:after="0" w:line="480" w:lineRule="auto"/>
        <w:jc w:val="both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2E0889"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>Supplementary Figure 2: Linear regression and Blant-Altman plots for Tb.vBMD of the femoral neck (right femur)</w:t>
      </w:r>
    </w:p>
    <w:p w14:paraId="5AE1AE72" w14:textId="77777777" w:rsidR="002E0889" w:rsidRPr="002E0889" w:rsidRDefault="002E0889" w:rsidP="002E0889">
      <w:pPr>
        <w:spacing w:after="0" w:line="480" w:lineRule="auto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2E0889">
        <w:rPr>
          <w:rFonts w:ascii="Arial" w:eastAsia="SimSun" w:hAnsi="Arial" w:cs="Arial"/>
          <w:noProof/>
          <w:sz w:val="20"/>
          <w:lang w:val="en-US"/>
          <w14:ligatures w14:val="none"/>
        </w:rPr>
        <w:lastRenderedPageBreak/>
        <w:drawing>
          <wp:inline distT="0" distB="0" distL="0" distR="0" wp14:anchorId="37E7D0CF" wp14:editId="5342770E">
            <wp:extent cx="6120130" cy="8264525"/>
            <wp:effectExtent l="0" t="0" r="0" b="3175"/>
            <wp:docPr id="759654621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6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E2B2D" w14:textId="77777777" w:rsidR="002E0889" w:rsidRPr="002E0889" w:rsidRDefault="002E0889" w:rsidP="002E0889">
      <w:pPr>
        <w:spacing w:after="0" w:line="480" w:lineRule="auto"/>
        <w:jc w:val="both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2E0889"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>Supplementary Figure 3: Linear regression and Blant-Altman plots for Ct.vBMD of the femoral neck (left femur)</w:t>
      </w:r>
    </w:p>
    <w:p w14:paraId="31FB1612" w14:textId="77777777" w:rsidR="002E0889" w:rsidRPr="002E0889" w:rsidRDefault="002E0889" w:rsidP="002E0889">
      <w:pPr>
        <w:spacing w:after="0" w:line="480" w:lineRule="auto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2E0889">
        <w:rPr>
          <w:rFonts w:ascii="Arial" w:eastAsia="SimSun" w:hAnsi="Arial" w:cs="Arial"/>
          <w:noProof/>
          <w:sz w:val="20"/>
          <w:lang w:val="en-US"/>
          <w14:ligatures w14:val="none"/>
        </w:rPr>
        <w:lastRenderedPageBreak/>
        <w:drawing>
          <wp:inline distT="0" distB="0" distL="0" distR="0" wp14:anchorId="37DE3678" wp14:editId="62DC6006">
            <wp:extent cx="6120130" cy="8264525"/>
            <wp:effectExtent l="0" t="0" r="0" b="3175"/>
            <wp:docPr id="1222282671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6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8A7746" w14:textId="77777777" w:rsidR="002E0889" w:rsidRPr="002E0889" w:rsidRDefault="002E0889" w:rsidP="002E0889">
      <w:pPr>
        <w:spacing w:after="0" w:line="480" w:lineRule="auto"/>
        <w:jc w:val="both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2E0889"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>Supplementary Figure 4: Linear regression and Blant-Altman plots for Ct.vBMD of the femoral neck (right femur)</w:t>
      </w:r>
    </w:p>
    <w:p w14:paraId="430E7DE3" w14:textId="77777777" w:rsidR="002E0889" w:rsidRPr="002E0889" w:rsidRDefault="002E0889" w:rsidP="002E0889">
      <w:pPr>
        <w:spacing w:after="0" w:line="480" w:lineRule="auto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2E0889">
        <w:rPr>
          <w:rFonts w:ascii="Arial" w:eastAsia="SimSun" w:hAnsi="Arial" w:cs="Arial"/>
          <w:noProof/>
          <w:sz w:val="20"/>
          <w:lang w:val="en-US"/>
          <w14:ligatures w14:val="none"/>
        </w:rPr>
        <w:lastRenderedPageBreak/>
        <w:drawing>
          <wp:inline distT="0" distB="0" distL="0" distR="0" wp14:anchorId="3B5CBC7E" wp14:editId="6FB80058">
            <wp:extent cx="6120130" cy="8264525"/>
            <wp:effectExtent l="0" t="0" r="0" b="3175"/>
            <wp:docPr id="469150808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6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0055EB" w14:textId="77777777" w:rsidR="002E0889" w:rsidRPr="002E0889" w:rsidRDefault="002E0889" w:rsidP="002E0889">
      <w:pPr>
        <w:spacing w:after="0" w:line="480" w:lineRule="auto"/>
        <w:jc w:val="both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2E0889"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>Supplementary Figure 5: Linear regression and Blant-Altman plots for Ct.Th of the femoral neck (left femur)</w:t>
      </w:r>
    </w:p>
    <w:p w14:paraId="0DECD3CB" w14:textId="77777777" w:rsidR="002E0889" w:rsidRPr="002E0889" w:rsidRDefault="002E0889" w:rsidP="002E0889">
      <w:pPr>
        <w:spacing w:after="0" w:line="480" w:lineRule="auto"/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</w:pPr>
      <w:r w:rsidRPr="002E0889">
        <w:rPr>
          <w:rFonts w:ascii="Arial" w:eastAsia="SimSun" w:hAnsi="Arial" w:cs="Arial"/>
          <w:noProof/>
          <w:sz w:val="20"/>
          <w:lang w:val="en-US"/>
          <w14:ligatures w14:val="none"/>
        </w:rPr>
        <w:lastRenderedPageBreak/>
        <w:drawing>
          <wp:inline distT="0" distB="0" distL="0" distR="0" wp14:anchorId="00F21041" wp14:editId="616650D2">
            <wp:extent cx="6120130" cy="8264525"/>
            <wp:effectExtent l="0" t="0" r="0" b="3175"/>
            <wp:docPr id="1191272428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264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E03CB2" w14:textId="77E653B3" w:rsidR="00844772" w:rsidRDefault="002E0889" w:rsidP="006411F3">
      <w:pPr>
        <w:spacing w:after="0" w:line="480" w:lineRule="auto"/>
        <w:jc w:val="both"/>
      </w:pPr>
      <w:r w:rsidRPr="002E0889">
        <w:rPr>
          <w:rFonts w:ascii="Arial" w:eastAsia="SimSun" w:hAnsi="Arial" w:cs="Arial"/>
          <w:b/>
          <w:noProof/>
          <w:sz w:val="24"/>
          <w:szCs w:val="28"/>
          <w:lang w:val="en-US"/>
          <w14:ligatures w14:val="none"/>
        </w:rPr>
        <w:t>Supplementary Figure 6: Linear regression and Blant-Altman plots for Ct.Th of the femoral neck (right femur)</w:t>
      </w:r>
    </w:p>
    <w:sectPr w:rsidR="00844772" w:rsidSect="002E088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296"/>
    <w:rsid w:val="00053DDE"/>
    <w:rsid w:val="002E0889"/>
    <w:rsid w:val="003D3131"/>
    <w:rsid w:val="00425242"/>
    <w:rsid w:val="005A2296"/>
    <w:rsid w:val="006411F3"/>
    <w:rsid w:val="00844772"/>
    <w:rsid w:val="00B14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514A0"/>
  <w15:chartTrackingRefBased/>
  <w15:docId w15:val="{C7DA0583-2727-4522-A1EF-EB6A65DA0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ellenraster3">
    <w:name w:val="Tabellenraster3"/>
    <w:basedOn w:val="NormaleTabelle"/>
    <w:next w:val="Tabellenraster"/>
    <w:uiPriority w:val="39"/>
    <w:rsid w:val="005A2296"/>
    <w:pPr>
      <w:spacing w:after="0" w:line="240" w:lineRule="auto"/>
    </w:pPr>
    <w:rPr>
      <w:rFonts w:ascii="Calibri" w:eastAsia="Calibri" w:hAnsi="Calibri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enraster">
    <w:name w:val="Table Grid"/>
    <w:basedOn w:val="NormaleTabelle"/>
    <w:uiPriority w:val="39"/>
    <w:rsid w:val="005A22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f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tiff"/><Relationship Id="rId11" Type="http://schemas.openxmlformats.org/officeDocument/2006/relationships/fontTable" Target="fontTable.xml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7FD714-5AF0-43AC-8514-11CEBE909B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699</Words>
  <Characters>4406</Characters>
  <Application>Microsoft Office Word</Application>
  <DocSecurity>0</DocSecurity>
  <Lines>36</Lines>
  <Paragraphs>10</Paragraphs>
  <ScaleCrop>false</ScaleCrop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</dc:creator>
  <cp:keywords/>
  <dc:description/>
  <cp:lastModifiedBy>ME</cp:lastModifiedBy>
  <cp:revision>3</cp:revision>
  <dcterms:created xsi:type="dcterms:W3CDTF">2024-09-09T04:50:00Z</dcterms:created>
  <dcterms:modified xsi:type="dcterms:W3CDTF">2024-09-09T05:01:00Z</dcterms:modified>
</cp:coreProperties>
</file>