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C3303" w:rsidRPr="007E6A5D" w:rsidRDefault="000C3303" w:rsidP="000C3303">
      <w:pPr>
        <w:pStyle w:val="berschrift3"/>
        <w:rPr>
          <w:rFonts w:cs="Times New Roman"/>
          <w:szCs w:val="16"/>
        </w:rPr>
      </w:pPr>
      <w:bookmarkStart w:id="0" w:name="_Toc441751119"/>
      <w:r w:rsidRPr="007E6A5D">
        <w:rPr>
          <w:noProof/>
          <w:lang w:eastAsia="en-GB"/>
        </w:rPr>
        <w:t xml:space="preserve">Table S3. </w:t>
      </w:r>
      <w:r>
        <w:rPr>
          <w:rFonts w:cs="Times New Roman"/>
          <w:szCs w:val="16"/>
        </w:rPr>
        <w:t>Clinical cases of acute azathioprine overdose</w:t>
      </w:r>
      <w:r w:rsidRPr="007E6A5D">
        <w:rPr>
          <w:rFonts w:cs="Times New Roman"/>
          <w:szCs w:val="16"/>
        </w:rPr>
        <w:t>.</w:t>
      </w:r>
      <w:bookmarkEnd w:id="0"/>
      <w:r w:rsidRPr="007E6A5D">
        <w:rPr>
          <w:rFonts w:cs="Times New Roman"/>
          <w:szCs w:val="16"/>
        </w:rPr>
        <w:t xml:space="preserve"> </w:t>
      </w:r>
    </w:p>
    <w:p w:rsidR="000C3303" w:rsidRPr="007E6A5D" w:rsidRDefault="000C3303" w:rsidP="000C3303">
      <w:pPr>
        <w:rPr>
          <w:lang w:eastAsia="en-GB"/>
        </w:rPr>
      </w:pPr>
      <w:r>
        <w:t>Anthropometric parameters</w:t>
      </w:r>
      <w:r w:rsidRPr="007E6A5D">
        <w:t xml:space="preserve"> (age, weight, and sex), administered dose, and observed symptoms including assigned Poisoning Severity Scores (PSS) </w:t>
      </w:r>
      <w:r w:rsidRPr="007E6A5D">
        <w:fldChar w:fldCharType="begin" w:fldLock="1"/>
      </w:r>
      <w:r>
        <w:instrText>ADDIN CSL_CITATION { "citationItems" : [ { "id" : "ITEM-1", "itemData" : { "DOI" : "10.3109/15563659809028940", "ISBN" : "0731-3810", "ISSN" : "1556-3650", "PMID" : "9656975", "abstract" : "BACKGROUND: A standardized and generally applicable scheme for grading the severity of poisoning allows a qualitative evaluation of morbidity and facilitates comparability of data. Working from a simple grading scale proposed by the European Association of Poisons Centres and Clinical Toxicologists, a Poisoning Severity Score has been developed jointly with the International Programme on Chemical Safety and the European Commission. METHODS: The Poisoning Severity Score has been elaborated, tested, and gradually revised during a project running 1991-1994. Fourteen poisons centers from various countries have participated. Each center independently graded 371 cases of acute poisoning by ten different toxic agents. The data were then analyzed and compared. RESULTS: The concordance in grading the severity increased during the study period, and in the last phase there was an acceptable concordance among centers in 80% or more of the cases. Given the condition and quality of the original case records, this result was considered satisfactory and agreement was reached on the scoring scheme presented here. The Poisoning Severity Score grades severity as (0) none, (1) minor, (2) moderate, (3) severe, and (4) fatal poisoning. It is intended to be an overall evaluation of the case, taking into account the most severe clinical features. Use of the Poisoning Severity Score normally requires a follow-up of all cases, but may be used on admission or other times during the course of poisoning if this is clearly stated when data are presented. CONCLUSIONS: A Poisoning Severity Score has been developed and found applicable for grading the severity of poisoning. It is foreseen that the Poisoning Severity Score will meet the expectations and be used in practice, but its future use and evaluation may result in some further revision and refinement.", "author" : [ { "dropping-particle" : "", "family" : "Persson", "given" : "H E", "non-dropping-particle" : "", "parse-names" : false, "suffix" : "" }, { "dropping-particle" : "", "family" : "Sj\u00f6berg", "given" : "G K", "non-dropping-particle" : "", "parse-names" : false, "suffix" : "" }, { "dropping-particle" : "", "family" : "Haines", "given" : "J A", "non-dropping-particle" : "", "parse-names" : false, "suffix" : "" }, { "dropping-particle" : "", "family" : "Pronczuk de Garbino", "given" : "J", "non-dropping-particle" : "", "parse-names" : false, "suffix" : "" } ], "container-title" : "Journal of toxicology. Clinical toxicology", "id" : "ITEM-1", "issue" : "3", "issued" : { "date-parts" : [ [ "1998", "1" ] ] }, "page" : "205-213", "title" : "Poisoning severity score. Grading of acute poisoning.", "type" : "article-journal", "volume" : "36" }, "uris" : [ "http://www.mendeley.com/documents/?uuid=36e3a1fe-3c42-4037-8cb2-8bc7f8e143be" ] } ], "mendeley" : { "formattedCitation" : "(Persson et al. 1998)", "plainTextFormattedCitation" : "(Persson et al. 1998)", "previouslyFormattedCitation" : "(Persson et al. 1998)" }, "properties" : { "noteIndex" : 0 }, "schema" : "https://github.com/citation-style-language/schema/raw/master/csl-citation.json" }</w:instrText>
      </w:r>
      <w:r w:rsidRPr="007E6A5D">
        <w:fldChar w:fldCharType="separate"/>
      </w:r>
      <w:r w:rsidRPr="00A11E9B">
        <w:rPr>
          <w:noProof/>
        </w:rPr>
        <w:t>(Persson et al. 1998)</w:t>
      </w:r>
      <w:r w:rsidRPr="007E6A5D">
        <w:fldChar w:fldCharType="end"/>
      </w:r>
      <w:r w:rsidRPr="007E6A5D">
        <w:t>.</w:t>
      </w:r>
      <w:r>
        <w:t xml:space="preserve"> The clinical data were taken from </w:t>
      </w:r>
      <w:r>
        <w:fldChar w:fldCharType="begin" w:fldLock="1"/>
      </w:r>
      <w:r>
        <w:instrText>ADDIN CSL_CITATION { "citationItems" : [ { "id" : "ITEM-1", "itemData" : { "DOI" : "10.1371/journal.pone.0086390", "ISSN" : "19326203", "PMID" : "24489721", "abstract" : "Literature regarding acute human toxicity of thiopurines is limited to a handful of case reports. Our objectives were to describe all cases of overdose with thiopurines reported to the Swiss Toxicological Information Centre between 1995-2013. A retrospective analysis was performed to determine circumstances, magnitude, management and outcome of overdose with these substances. A total of 40 cases (14 paediatric) were reported (azathioprine, n = 35; 6-mercaptopurine, n = 5). Of these, 25 were with suicidal intent, 12 were accidental and 3 were iatrogenic errors. The magnitude of overdose ranged from 1.5 to 43 (median 8) times the usual dose in adults. Twelve cases (30%) had attributable symptoms. The majority of these were minor and included gastrointestinal complaints and liver function test and blood count abnormalities. Symptoms were experienced by patients who took at least 1.5-times their usual daily thiopurine dose. Overdoses over two or more consecutive days, even if of modest size, were less well tolerated. One case of azathioprine and allopurinol co-ingestion over consecutive days led to agranulocytosis. Decontamination measures were undertaken in 11 cases (10 activated charcoal, 1 gastric lavage) and these developed fewer symptoms than untreated patients. This study shows that acute overdoses with thiopurines have a favourable outcome in the majority of cases and provides preliminary evidence that gastrointestinal decontamination with activated charcoal may reduce symptom development after overdose of these substances if patients present to medical services soon after ingestion.", "author" : [ { "dropping-particle" : "", "family" : "Gregoriano", "given" : "Claudia", "non-dropping-particle" : "", "parse-names" : false, "suffix" : "" }, { "dropping-particle" : "", "family" : "Ceschi", "given" : "Alessandro", "non-dropping-particle" : "", "parse-names" : false, "suffix" : "" }, { "dropping-particle" : "", "family" : "Rauber-L\u00fcthy", "given" : "Christine", "non-dropping-particle" : "", "parse-names" : false, "suffix" : "" }, { "dropping-particle" : "", "family" : "Kupferschmidt", "given" : "Hugo", "non-dropping-particle" : "", "parse-names" : false, "suffix" : "" }, { "dropping-particle" : "", "family" : "Banner", "given" : "Nicholas R", "non-dropping-particle" : "", "parse-names" : false, "suffix" : "" }, { "dropping-particle" : "", "family" : "Kr\u00e4henb\u00fchl", "given" : "Stephan", "non-dropping-particle" : "", "parse-names" : false, "suffix" : "" }, { "dropping-particle" : "", "family" : "Taegtmeyer", "given" : "Anne B", "non-dropping-particle" : "", "parse-names" : false, "suffix" : "" } ], "container-title" : "PLoS ONE", "id" : "ITEM-1", "issue" : "1", "issued" : { "date-parts" : [ [ "2014", "1" ] ] }, "page" : "e86390", "title" : "Acute thiopurine overdose: Analysis of reports to a national poison centre 1995-2013", "type" : "article-journal", "volume" : "9" }, "uris" : [ "http://www.mendeley.com/documents/?uuid=47c34480-e4ee-402e-9164-b6f6c6219d26" ] } ], "mendeley" : { "formattedCitation" : "(Gregoriano et al. 2014)", "plainTextFormattedCitation" : "(Gregoriano et al. 2014)", "previouslyFormattedCitation" : "(Gregoriano et al. 2014)" }, "properties" : { "noteIndex" : 0 }, "schema" : "https://github.com/citation-style-language/schema/raw/master/csl-citation.json" }</w:instrText>
      </w:r>
      <w:r>
        <w:fldChar w:fldCharType="separate"/>
      </w:r>
      <w:r w:rsidRPr="00A11E9B">
        <w:rPr>
          <w:noProof/>
        </w:rPr>
        <w:t>(Gregoriano et al. 2014)</w:t>
      </w:r>
      <w:r>
        <w:fldChar w:fldCharType="end"/>
      </w:r>
      <w:r>
        <w:t>.</w:t>
      </w:r>
    </w:p>
    <w:tbl>
      <w:tblPr>
        <w:tblStyle w:val="Tabellenraster"/>
        <w:tblW w:w="9809" w:type="dxa"/>
        <w:tblLook w:val="04A0" w:firstRow="1" w:lastRow="0" w:firstColumn="1" w:lastColumn="0" w:noHBand="0" w:noVBand="1"/>
      </w:tblPr>
      <w:tblGrid>
        <w:gridCol w:w="1012"/>
        <w:gridCol w:w="1104"/>
        <w:gridCol w:w="1135"/>
        <w:gridCol w:w="761"/>
        <w:gridCol w:w="1204"/>
        <w:gridCol w:w="4593"/>
      </w:tblGrid>
      <w:tr w:rsidR="000C3303" w:rsidRPr="007E6A5D" w:rsidTr="00EF2BA7">
        <w:trPr>
          <w:trHeight w:val="20"/>
        </w:trPr>
        <w:tc>
          <w:tcPr>
            <w:tcW w:w="1012" w:type="dxa"/>
            <w:tcBorders>
              <w:left w:val="nil"/>
              <w:bottom w:val="single" w:sz="4" w:space="0" w:color="auto"/>
              <w:right w:val="nil"/>
            </w:tcBorders>
          </w:tcPr>
          <w:p w:rsidR="000C3303" w:rsidRPr="007E6A5D" w:rsidRDefault="000C3303" w:rsidP="00EF2BA7">
            <w:pPr>
              <w:spacing w:line="276" w:lineRule="auto"/>
              <w:rPr>
                <w:rFonts w:cs="Times New Roman"/>
                <w:b/>
                <w:sz w:val="16"/>
                <w:szCs w:val="16"/>
              </w:rPr>
            </w:pPr>
            <w:r w:rsidRPr="007E6A5D">
              <w:rPr>
                <w:rFonts w:cs="Times New Roman"/>
                <w:b/>
                <w:sz w:val="16"/>
                <w:szCs w:val="16"/>
              </w:rPr>
              <w:t>Patient ID</w:t>
            </w:r>
          </w:p>
        </w:tc>
        <w:tc>
          <w:tcPr>
            <w:tcW w:w="1104" w:type="dxa"/>
            <w:tcBorders>
              <w:left w:val="nil"/>
              <w:bottom w:val="single" w:sz="4" w:space="0" w:color="auto"/>
              <w:right w:val="nil"/>
            </w:tcBorders>
          </w:tcPr>
          <w:p w:rsidR="000C3303" w:rsidRPr="007E6A5D" w:rsidRDefault="000C3303" w:rsidP="00EF2BA7">
            <w:pPr>
              <w:spacing w:line="276" w:lineRule="auto"/>
              <w:rPr>
                <w:rFonts w:cs="Times New Roman"/>
                <w:b/>
                <w:sz w:val="16"/>
                <w:szCs w:val="16"/>
              </w:rPr>
            </w:pPr>
            <w:r w:rsidRPr="007E6A5D">
              <w:rPr>
                <w:rFonts w:cs="Times New Roman"/>
                <w:b/>
                <w:sz w:val="16"/>
                <w:szCs w:val="16"/>
              </w:rPr>
              <w:t>Age [years]</w:t>
            </w:r>
          </w:p>
        </w:tc>
        <w:tc>
          <w:tcPr>
            <w:tcW w:w="1135" w:type="dxa"/>
            <w:tcBorders>
              <w:left w:val="nil"/>
              <w:bottom w:val="single" w:sz="4" w:space="0" w:color="auto"/>
              <w:right w:val="nil"/>
            </w:tcBorders>
          </w:tcPr>
          <w:p w:rsidR="000C3303" w:rsidRPr="007E6A5D" w:rsidRDefault="000C3303" w:rsidP="00EF2BA7">
            <w:pPr>
              <w:spacing w:line="276" w:lineRule="auto"/>
              <w:rPr>
                <w:rFonts w:cs="Times New Roman"/>
                <w:b/>
                <w:sz w:val="16"/>
                <w:szCs w:val="16"/>
              </w:rPr>
            </w:pPr>
            <w:r w:rsidRPr="007E6A5D">
              <w:rPr>
                <w:rFonts w:cs="Times New Roman"/>
                <w:b/>
                <w:sz w:val="16"/>
                <w:szCs w:val="16"/>
              </w:rPr>
              <w:t>Weight [kg]</w:t>
            </w:r>
          </w:p>
        </w:tc>
        <w:tc>
          <w:tcPr>
            <w:tcW w:w="761" w:type="dxa"/>
            <w:tcBorders>
              <w:left w:val="nil"/>
              <w:bottom w:val="single" w:sz="4" w:space="0" w:color="auto"/>
              <w:right w:val="nil"/>
            </w:tcBorders>
          </w:tcPr>
          <w:p w:rsidR="000C3303" w:rsidRPr="007E6A5D" w:rsidRDefault="000C3303" w:rsidP="00EF2BA7">
            <w:pPr>
              <w:spacing w:line="276" w:lineRule="auto"/>
              <w:rPr>
                <w:rFonts w:cs="Times New Roman"/>
                <w:b/>
                <w:sz w:val="16"/>
                <w:szCs w:val="16"/>
              </w:rPr>
            </w:pPr>
            <w:r w:rsidRPr="007E6A5D">
              <w:rPr>
                <w:rFonts w:cs="Times New Roman"/>
                <w:b/>
                <w:sz w:val="16"/>
                <w:szCs w:val="16"/>
              </w:rPr>
              <w:t>Sex</w:t>
            </w:r>
          </w:p>
        </w:tc>
        <w:tc>
          <w:tcPr>
            <w:tcW w:w="1204" w:type="dxa"/>
            <w:tcBorders>
              <w:left w:val="nil"/>
              <w:bottom w:val="single" w:sz="4" w:space="0" w:color="auto"/>
              <w:right w:val="nil"/>
            </w:tcBorders>
          </w:tcPr>
          <w:p w:rsidR="000C3303" w:rsidRPr="007E6A5D" w:rsidRDefault="000C3303" w:rsidP="00EF2BA7">
            <w:pPr>
              <w:spacing w:line="276" w:lineRule="auto"/>
              <w:rPr>
                <w:rFonts w:cs="Times New Roman"/>
                <w:b/>
                <w:sz w:val="16"/>
                <w:szCs w:val="16"/>
              </w:rPr>
            </w:pPr>
            <w:r w:rsidRPr="007E6A5D">
              <w:rPr>
                <w:rFonts w:cs="Times New Roman"/>
                <w:b/>
                <w:sz w:val="16"/>
                <w:szCs w:val="16"/>
              </w:rPr>
              <w:t>Dose [mg/kg]</w:t>
            </w:r>
          </w:p>
        </w:tc>
        <w:tc>
          <w:tcPr>
            <w:tcW w:w="4593" w:type="dxa"/>
            <w:tcBorders>
              <w:left w:val="nil"/>
              <w:bottom w:val="single" w:sz="4" w:space="0" w:color="auto"/>
              <w:right w:val="nil"/>
            </w:tcBorders>
          </w:tcPr>
          <w:p w:rsidR="000C3303" w:rsidRPr="007E6A5D" w:rsidRDefault="000C3303" w:rsidP="00EF2BA7">
            <w:pPr>
              <w:spacing w:line="276" w:lineRule="auto"/>
              <w:rPr>
                <w:rFonts w:cs="Times New Roman"/>
                <w:b/>
                <w:sz w:val="16"/>
                <w:szCs w:val="16"/>
              </w:rPr>
            </w:pPr>
            <w:r w:rsidRPr="007E6A5D">
              <w:rPr>
                <w:rFonts w:cs="Times New Roman"/>
                <w:b/>
                <w:sz w:val="16"/>
                <w:szCs w:val="16"/>
              </w:rPr>
              <w:t>Symptoms (PSS)</w:t>
            </w:r>
          </w:p>
        </w:tc>
      </w:tr>
      <w:tr w:rsidR="000C3303" w:rsidRPr="007E6A5D" w:rsidTr="00EF2BA7">
        <w:trPr>
          <w:trHeight w:val="20"/>
        </w:trPr>
        <w:tc>
          <w:tcPr>
            <w:tcW w:w="1012" w:type="dxa"/>
            <w:tcBorders>
              <w:left w:val="nil"/>
              <w:bottom w:val="nil"/>
              <w:right w:val="nil"/>
            </w:tcBorders>
          </w:tcPr>
          <w:p w:rsidR="000C3303" w:rsidRPr="007E6A5D" w:rsidRDefault="000C3303" w:rsidP="00EF2BA7">
            <w:pPr>
              <w:spacing w:line="276" w:lineRule="auto"/>
              <w:jc w:val="right"/>
              <w:rPr>
                <w:rFonts w:cs="Times New Roman"/>
                <w:sz w:val="16"/>
                <w:szCs w:val="16"/>
              </w:rPr>
            </w:pPr>
            <w:r w:rsidRPr="007E6A5D">
              <w:rPr>
                <w:rFonts w:cs="Times New Roman"/>
                <w:sz w:val="16"/>
                <w:szCs w:val="16"/>
              </w:rPr>
              <w:t>19</w:t>
            </w:r>
          </w:p>
        </w:tc>
        <w:tc>
          <w:tcPr>
            <w:tcW w:w="1104" w:type="dxa"/>
            <w:tcBorders>
              <w:left w:val="nil"/>
              <w:bottom w:val="nil"/>
              <w:right w:val="nil"/>
            </w:tcBorders>
          </w:tcPr>
          <w:p w:rsidR="000C3303" w:rsidRPr="007E6A5D" w:rsidRDefault="000C3303" w:rsidP="00EF2BA7">
            <w:pPr>
              <w:spacing w:line="276" w:lineRule="auto"/>
              <w:jc w:val="right"/>
              <w:rPr>
                <w:rFonts w:cs="Times New Roman"/>
                <w:sz w:val="16"/>
                <w:szCs w:val="16"/>
              </w:rPr>
            </w:pPr>
            <w:r w:rsidRPr="007E6A5D">
              <w:rPr>
                <w:rFonts w:cs="Times New Roman"/>
                <w:sz w:val="16"/>
                <w:szCs w:val="16"/>
              </w:rPr>
              <w:t>28</w:t>
            </w:r>
          </w:p>
        </w:tc>
        <w:tc>
          <w:tcPr>
            <w:tcW w:w="1135" w:type="dxa"/>
            <w:tcBorders>
              <w:left w:val="nil"/>
              <w:bottom w:val="nil"/>
              <w:right w:val="nil"/>
            </w:tcBorders>
          </w:tcPr>
          <w:p w:rsidR="000C3303" w:rsidRPr="007E6A5D" w:rsidRDefault="000C3303" w:rsidP="00EF2BA7">
            <w:pPr>
              <w:spacing w:line="276" w:lineRule="auto"/>
              <w:jc w:val="right"/>
              <w:rPr>
                <w:rFonts w:cs="Times New Roman"/>
                <w:sz w:val="16"/>
                <w:szCs w:val="16"/>
              </w:rPr>
            </w:pPr>
            <w:r w:rsidRPr="007E6A5D">
              <w:rPr>
                <w:rFonts w:cs="Times New Roman"/>
                <w:sz w:val="16"/>
                <w:szCs w:val="16"/>
              </w:rPr>
              <w:t>71</w:t>
            </w:r>
          </w:p>
        </w:tc>
        <w:tc>
          <w:tcPr>
            <w:tcW w:w="761" w:type="dxa"/>
            <w:tcBorders>
              <w:left w:val="nil"/>
              <w:bottom w:val="nil"/>
              <w:right w:val="nil"/>
            </w:tcBorders>
          </w:tcPr>
          <w:p w:rsidR="000C3303" w:rsidRPr="007E6A5D" w:rsidRDefault="000C3303" w:rsidP="00EF2BA7">
            <w:pPr>
              <w:spacing w:line="276" w:lineRule="auto"/>
              <w:rPr>
                <w:rFonts w:cs="Times New Roman"/>
                <w:sz w:val="16"/>
                <w:szCs w:val="16"/>
              </w:rPr>
            </w:pPr>
            <w:r w:rsidRPr="007E6A5D">
              <w:rPr>
                <w:rFonts w:cs="Times New Roman"/>
                <w:sz w:val="16"/>
                <w:szCs w:val="16"/>
              </w:rPr>
              <w:t>Male</w:t>
            </w:r>
          </w:p>
        </w:tc>
        <w:tc>
          <w:tcPr>
            <w:tcW w:w="1204" w:type="dxa"/>
            <w:tcBorders>
              <w:left w:val="nil"/>
              <w:bottom w:val="nil"/>
              <w:right w:val="nil"/>
            </w:tcBorders>
          </w:tcPr>
          <w:p w:rsidR="000C3303" w:rsidRPr="007E6A5D" w:rsidRDefault="000C3303" w:rsidP="00EF2BA7">
            <w:pPr>
              <w:spacing w:line="276" w:lineRule="auto"/>
              <w:jc w:val="right"/>
              <w:rPr>
                <w:rFonts w:cs="Times New Roman"/>
                <w:sz w:val="16"/>
                <w:szCs w:val="16"/>
              </w:rPr>
            </w:pPr>
            <w:r w:rsidRPr="007E6A5D">
              <w:rPr>
                <w:rFonts w:cs="Times New Roman"/>
                <w:sz w:val="16"/>
                <w:szCs w:val="16"/>
              </w:rPr>
              <w:t>180.1</w:t>
            </w:r>
          </w:p>
        </w:tc>
        <w:tc>
          <w:tcPr>
            <w:tcW w:w="4593" w:type="dxa"/>
            <w:tcBorders>
              <w:left w:val="nil"/>
              <w:bottom w:val="nil"/>
              <w:right w:val="nil"/>
            </w:tcBorders>
          </w:tcPr>
          <w:p w:rsidR="000C3303" w:rsidRPr="007E6A5D" w:rsidRDefault="000C3303" w:rsidP="00EF2BA7">
            <w:pPr>
              <w:spacing w:line="276" w:lineRule="auto"/>
              <w:rPr>
                <w:rFonts w:cs="Times New Roman"/>
                <w:sz w:val="16"/>
                <w:szCs w:val="16"/>
              </w:rPr>
            </w:pPr>
            <w:r w:rsidRPr="007E6A5D">
              <w:rPr>
                <w:rFonts w:cs="Times New Roman"/>
                <w:sz w:val="16"/>
                <w:szCs w:val="16"/>
              </w:rPr>
              <w:t xml:space="preserve">nausea (1), abdominal pain (1), headache (1), increased liver </w:t>
            </w:r>
            <w:r w:rsidRPr="007E6A5D">
              <w:rPr>
                <w:sz w:val="16"/>
                <w:szCs w:val="16"/>
              </w:rPr>
              <w:t>enzymes (10-fold increase in transaminases from baseline) (</w:t>
            </w:r>
            <w:r w:rsidRPr="007E6A5D">
              <w:rPr>
                <w:rFonts w:cs="Times New Roman"/>
                <w:sz w:val="16"/>
                <w:szCs w:val="16"/>
              </w:rPr>
              <w:t>2), dyspnoea (2), fall in leucocyte count (7.2 to 3.9 G/l) (1)</w:t>
            </w:r>
          </w:p>
        </w:tc>
      </w:tr>
      <w:tr w:rsidR="000C3303" w:rsidRPr="007E6A5D" w:rsidTr="00EF2BA7">
        <w:trPr>
          <w:trHeight w:val="20"/>
        </w:trPr>
        <w:tc>
          <w:tcPr>
            <w:tcW w:w="1012" w:type="dxa"/>
            <w:tcBorders>
              <w:top w:val="nil"/>
              <w:left w:val="nil"/>
              <w:bottom w:val="nil"/>
              <w:right w:val="nil"/>
            </w:tcBorders>
          </w:tcPr>
          <w:p w:rsidR="000C3303" w:rsidRPr="007E6A5D" w:rsidRDefault="000C3303" w:rsidP="00EF2BA7">
            <w:pPr>
              <w:spacing w:line="276" w:lineRule="auto"/>
              <w:jc w:val="right"/>
              <w:rPr>
                <w:rFonts w:cs="Times New Roman"/>
                <w:sz w:val="16"/>
                <w:szCs w:val="16"/>
              </w:rPr>
            </w:pPr>
            <w:r w:rsidRPr="007E6A5D">
              <w:rPr>
                <w:rFonts w:cs="Times New Roman"/>
                <w:sz w:val="16"/>
                <w:szCs w:val="16"/>
              </w:rPr>
              <w:t>17</w:t>
            </w:r>
          </w:p>
        </w:tc>
        <w:tc>
          <w:tcPr>
            <w:tcW w:w="1104" w:type="dxa"/>
            <w:tcBorders>
              <w:top w:val="nil"/>
              <w:left w:val="nil"/>
              <w:bottom w:val="nil"/>
              <w:right w:val="nil"/>
            </w:tcBorders>
          </w:tcPr>
          <w:p w:rsidR="000C3303" w:rsidRPr="007E6A5D" w:rsidRDefault="000C3303" w:rsidP="00EF2BA7">
            <w:pPr>
              <w:spacing w:line="276" w:lineRule="auto"/>
              <w:jc w:val="right"/>
              <w:rPr>
                <w:rFonts w:cs="Times New Roman"/>
                <w:sz w:val="16"/>
                <w:szCs w:val="16"/>
              </w:rPr>
            </w:pPr>
            <w:r w:rsidRPr="007E6A5D">
              <w:rPr>
                <w:rFonts w:cs="Times New Roman"/>
                <w:sz w:val="16"/>
                <w:szCs w:val="16"/>
              </w:rPr>
              <w:t>53</w:t>
            </w:r>
          </w:p>
        </w:tc>
        <w:tc>
          <w:tcPr>
            <w:tcW w:w="1135" w:type="dxa"/>
            <w:tcBorders>
              <w:top w:val="nil"/>
              <w:left w:val="nil"/>
              <w:bottom w:val="nil"/>
              <w:right w:val="nil"/>
            </w:tcBorders>
          </w:tcPr>
          <w:p w:rsidR="000C3303" w:rsidRPr="007E6A5D" w:rsidRDefault="000C3303" w:rsidP="00EF2BA7">
            <w:pPr>
              <w:spacing w:line="276" w:lineRule="auto"/>
              <w:jc w:val="right"/>
              <w:rPr>
                <w:rFonts w:cs="Times New Roman"/>
                <w:sz w:val="16"/>
                <w:szCs w:val="16"/>
              </w:rPr>
            </w:pPr>
            <w:r w:rsidRPr="007E6A5D">
              <w:rPr>
                <w:rFonts w:cs="Times New Roman"/>
                <w:sz w:val="16"/>
                <w:szCs w:val="16"/>
              </w:rPr>
              <w:t>60</w:t>
            </w:r>
          </w:p>
        </w:tc>
        <w:tc>
          <w:tcPr>
            <w:tcW w:w="761" w:type="dxa"/>
            <w:tcBorders>
              <w:top w:val="nil"/>
              <w:left w:val="nil"/>
              <w:bottom w:val="nil"/>
              <w:right w:val="nil"/>
            </w:tcBorders>
          </w:tcPr>
          <w:p w:rsidR="000C3303" w:rsidRPr="007E6A5D" w:rsidRDefault="000C3303" w:rsidP="00EF2BA7">
            <w:pPr>
              <w:spacing w:line="276" w:lineRule="auto"/>
              <w:rPr>
                <w:rFonts w:cs="Times New Roman"/>
                <w:sz w:val="16"/>
                <w:szCs w:val="16"/>
              </w:rPr>
            </w:pPr>
            <w:r w:rsidRPr="007E6A5D">
              <w:rPr>
                <w:rFonts w:cs="Times New Roman"/>
                <w:sz w:val="16"/>
                <w:szCs w:val="16"/>
              </w:rPr>
              <w:t>Female</w:t>
            </w:r>
          </w:p>
        </w:tc>
        <w:tc>
          <w:tcPr>
            <w:tcW w:w="1204" w:type="dxa"/>
            <w:tcBorders>
              <w:top w:val="nil"/>
              <w:left w:val="nil"/>
              <w:bottom w:val="nil"/>
              <w:right w:val="nil"/>
            </w:tcBorders>
          </w:tcPr>
          <w:p w:rsidR="000C3303" w:rsidRPr="007E6A5D" w:rsidRDefault="000C3303" w:rsidP="00EF2BA7">
            <w:pPr>
              <w:spacing w:line="276" w:lineRule="auto"/>
              <w:jc w:val="right"/>
              <w:rPr>
                <w:rFonts w:cs="Times New Roman"/>
                <w:sz w:val="16"/>
                <w:szCs w:val="16"/>
              </w:rPr>
            </w:pPr>
            <w:r w:rsidRPr="007E6A5D">
              <w:rPr>
                <w:rFonts w:cs="Times New Roman"/>
                <w:sz w:val="16"/>
                <w:szCs w:val="16"/>
              </w:rPr>
              <w:t>107.5</w:t>
            </w:r>
          </w:p>
        </w:tc>
        <w:tc>
          <w:tcPr>
            <w:tcW w:w="4593" w:type="dxa"/>
            <w:tcBorders>
              <w:top w:val="nil"/>
              <w:left w:val="nil"/>
              <w:bottom w:val="nil"/>
              <w:right w:val="nil"/>
            </w:tcBorders>
          </w:tcPr>
          <w:p w:rsidR="000C3303" w:rsidRPr="007E6A5D" w:rsidRDefault="000C3303" w:rsidP="00EF2BA7">
            <w:pPr>
              <w:spacing w:line="276" w:lineRule="auto"/>
              <w:rPr>
                <w:rFonts w:cs="Times New Roman"/>
                <w:sz w:val="16"/>
                <w:szCs w:val="16"/>
              </w:rPr>
            </w:pPr>
            <w:r w:rsidRPr="007E6A5D">
              <w:rPr>
                <w:rFonts w:cs="Times New Roman"/>
                <w:sz w:val="16"/>
                <w:szCs w:val="16"/>
              </w:rPr>
              <w:t>Asymptomatic (0)</w:t>
            </w:r>
          </w:p>
        </w:tc>
      </w:tr>
      <w:tr w:rsidR="000C3303" w:rsidRPr="007E6A5D" w:rsidTr="00EF2BA7">
        <w:trPr>
          <w:trHeight w:val="20"/>
        </w:trPr>
        <w:tc>
          <w:tcPr>
            <w:tcW w:w="1012" w:type="dxa"/>
            <w:tcBorders>
              <w:top w:val="nil"/>
              <w:left w:val="nil"/>
              <w:bottom w:val="nil"/>
              <w:right w:val="nil"/>
            </w:tcBorders>
          </w:tcPr>
          <w:p w:rsidR="000C3303" w:rsidRPr="007E6A5D" w:rsidRDefault="000C3303" w:rsidP="00EF2BA7">
            <w:pPr>
              <w:spacing w:line="276" w:lineRule="auto"/>
              <w:jc w:val="right"/>
              <w:rPr>
                <w:rFonts w:cs="Times New Roman"/>
                <w:sz w:val="16"/>
                <w:szCs w:val="16"/>
              </w:rPr>
            </w:pPr>
            <w:r w:rsidRPr="007E6A5D">
              <w:rPr>
                <w:rFonts w:cs="Times New Roman"/>
                <w:sz w:val="16"/>
                <w:szCs w:val="16"/>
              </w:rPr>
              <w:t>28</w:t>
            </w:r>
          </w:p>
        </w:tc>
        <w:tc>
          <w:tcPr>
            <w:tcW w:w="1104" w:type="dxa"/>
            <w:tcBorders>
              <w:top w:val="nil"/>
              <w:left w:val="nil"/>
              <w:bottom w:val="nil"/>
              <w:right w:val="nil"/>
            </w:tcBorders>
          </w:tcPr>
          <w:p w:rsidR="000C3303" w:rsidRPr="007E6A5D" w:rsidRDefault="000C3303" w:rsidP="00EF2BA7">
            <w:pPr>
              <w:spacing w:line="276" w:lineRule="auto"/>
              <w:jc w:val="right"/>
              <w:rPr>
                <w:rFonts w:cs="Times New Roman"/>
                <w:sz w:val="16"/>
                <w:szCs w:val="16"/>
              </w:rPr>
            </w:pPr>
            <w:r w:rsidRPr="007E6A5D">
              <w:rPr>
                <w:rFonts w:cs="Times New Roman"/>
                <w:sz w:val="16"/>
                <w:szCs w:val="16"/>
              </w:rPr>
              <w:t>49</w:t>
            </w:r>
          </w:p>
        </w:tc>
        <w:tc>
          <w:tcPr>
            <w:tcW w:w="1135" w:type="dxa"/>
            <w:tcBorders>
              <w:top w:val="nil"/>
              <w:left w:val="nil"/>
              <w:bottom w:val="nil"/>
              <w:right w:val="nil"/>
            </w:tcBorders>
          </w:tcPr>
          <w:p w:rsidR="000C3303" w:rsidRPr="007E6A5D" w:rsidRDefault="000C3303" w:rsidP="00EF2BA7">
            <w:pPr>
              <w:spacing w:line="276" w:lineRule="auto"/>
              <w:jc w:val="right"/>
              <w:rPr>
                <w:rFonts w:cs="Times New Roman"/>
                <w:sz w:val="16"/>
                <w:szCs w:val="16"/>
              </w:rPr>
            </w:pPr>
            <w:r w:rsidRPr="007E6A5D">
              <w:rPr>
                <w:rFonts w:cs="Times New Roman"/>
                <w:sz w:val="16"/>
                <w:szCs w:val="16"/>
              </w:rPr>
              <w:t>76</w:t>
            </w:r>
          </w:p>
        </w:tc>
        <w:tc>
          <w:tcPr>
            <w:tcW w:w="761" w:type="dxa"/>
            <w:tcBorders>
              <w:top w:val="nil"/>
              <w:left w:val="nil"/>
              <w:bottom w:val="nil"/>
              <w:right w:val="nil"/>
            </w:tcBorders>
          </w:tcPr>
          <w:p w:rsidR="000C3303" w:rsidRPr="007E6A5D" w:rsidRDefault="000C3303" w:rsidP="00EF2BA7">
            <w:pPr>
              <w:spacing w:line="276" w:lineRule="auto"/>
              <w:rPr>
                <w:rFonts w:cs="Times New Roman"/>
                <w:sz w:val="16"/>
                <w:szCs w:val="16"/>
              </w:rPr>
            </w:pPr>
            <w:r w:rsidRPr="007E6A5D">
              <w:rPr>
                <w:rFonts w:cs="Times New Roman"/>
                <w:sz w:val="16"/>
                <w:szCs w:val="16"/>
              </w:rPr>
              <w:t>Male</w:t>
            </w:r>
          </w:p>
        </w:tc>
        <w:tc>
          <w:tcPr>
            <w:tcW w:w="1204" w:type="dxa"/>
            <w:tcBorders>
              <w:top w:val="nil"/>
              <w:left w:val="nil"/>
              <w:bottom w:val="nil"/>
              <w:right w:val="nil"/>
            </w:tcBorders>
          </w:tcPr>
          <w:p w:rsidR="000C3303" w:rsidRPr="007E6A5D" w:rsidRDefault="000C3303" w:rsidP="00EF2BA7">
            <w:pPr>
              <w:spacing w:line="276" w:lineRule="auto"/>
              <w:jc w:val="right"/>
              <w:rPr>
                <w:rFonts w:cs="Times New Roman"/>
                <w:sz w:val="16"/>
                <w:szCs w:val="16"/>
              </w:rPr>
            </w:pPr>
            <w:r w:rsidRPr="007E6A5D">
              <w:rPr>
                <w:rFonts w:cs="Times New Roman"/>
                <w:sz w:val="16"/>
                <w:szCs w:val="16"/>
              </w:rPr>
              <w:t>32.9</w:t>
            </w:r>
          </w:p>
        </w:tc>
        <w:tc>
          <w:tcPr>
            <w:tcW w:w="4593" w:type="dxa"/>
            <w:tcBorders>
              <w:top w:val="nil"/>
              <w:left w:val="nil"/>
              <w:bottom w:val="nil"/>
              <w:right w:val="nil"/>
            </w:tcBorders>
          </w:tcPr>
          <w:p w:rsidR="000C3303" w:rsidRPr="007E6A5D" w:rsidRDefault="000C3303" w:rsidP="00EF2BA7">
            <w:pPr>
              <w:spacing w:line="276" w:lineRule="auto"/>
              <w:rPr>
                <w:rFonts w:cs="Times New Roman"/>
                <w:sz w:val="16"/>
                <w:szCs w:val="16"/>
              </w:rPr>
            </w:pPr>
            <w:r w:rsidRPr="007E6A5D">
              <w:rPr>
                <w:rFonts w:cs="Times New Roman"/>
                <w:sz w:val="16"/>
                <w:szCs w:val="16"/>
              </w:rPr>
              <w:t>Increased GGT (&lt; 2 x) (1)</w:t>
            </w:r>
          </w:p>
        </w:tc>
      </w:tr>
      <w:tr w:rsidR="000C3303" w:rsidRPr="007E6A5D" w:rsidTr="00EF2BA7">
        <w:trPr>
          <w:trHeight w:val="20"/>
        </w:trPr>
        <w:tc>
          <w:tcPr>
            <w:tcW w:w="1012" w:type="dxa"/>
            <w:tcBorders>
              <w:top w:val="nil"/>
              <w:left w:val="nil"/>
              <w:bottom w:val="nil"/>
              <w:right w:val="nil"/>
            </w:tcBorders>
          </w:tcPr>
          <w:p w:rsidR="000C3303" w:rsidRPr="007E6A5D" w:rsidRDefault="000C3303" w:rsidP="00EF2BA7">
            <w:pPr>
              <w:spacing w:line="276" w:lineRule="auto"/>
              <w:jc w:val="right"/>
              <w:rPr>
                <w:rFonts w:cs="Times New Roman"/>
                <w:sz w:val="16"/>
                <w:szCs w:val="16"/>
              </w:rPr>
            </w:pPr>
            <w:r w:rsidRPr="007E6A5D">
              <w:rPr>
                <w:rFonts w:cs="Times New Roman"/>
                <w:sz w:val="16"/>
                <w:szCs w:val="16"/>
              </w:rPr>
              <w:t>21</w:t>
            </w:r>
          </w:p>
        </w:tc>
        <w:tc>
          <w:tcPr>
            <w:tcW w:w="1104" w:type="dxa"/>
            <w:tcBorders>
              <w:top w:val="nil"/>
              <w:left w:val="nil"/>
              <w:bottom w:val="nil"/>
              <w:right w:val="nil"/>
            </w:tcBorders>
          </w:tcPr>
          <w:p w:rsidR="000C3303" w:rsidRPr="007E6A5D" w:rsidRDefault="000C3303" w:rsidP="00EF2BA7">
            <w:pPr>
              <w:spacing w:line="276" w:lineRule="auto"/>
              <w:jc w:val="right"/>
              <w:rPr>
                <w:rFonts w:cs="Times New Roman"/>
                <w:sz w:val="16"/>
                <w:szCs w:val="16"/>
              </w:rPr>
            </w:pPr>
            <w:r w:rsidRPr="007E6A5D">
              <w:rPr>
                <w:rFonts w:cs="Times New Roman"/>
                <w:sz w:val="16"/>
                <w:szCs w:val="16"/>
              </w:rPr>
              <w:t>39</w:t>
            </w:r>
          </w:p>
        </w:tc>
        <w:tc>
          <w:tcPr>
            <w:tcW w:w="1135" w:type="dxa"/>
            <w:tcBorders>
              <w:top w:val="nil"/>
              <w:left w:val="nil"/>
              <w:bottom w:val="nil"/>
              <w:right w:val="nil"/>
            </w:tcBorders>
          </w:tcPr>
          <w:p w:rsidR="000C3303" w:rsidRPr="007E6A5D" w:rsidRDefault="000C3303" w:rsidP="00EF2BA7">
            <w:pPr>
              <w:spacing w:line="276" w:lineRule="auto"/>
              <w:jc w:val="right"/>
              <w:rPr>
                <w:rFonts w:cs="Times New Roman"/>
                <w:sz w:val="16"/>
                <w:szCs w:val="16"/>
              </w:rPr>
            </w:pPr>
            <w:r w:rsidRPr="007E6A5D">
              <w:rPr>
                <w:rFonts w:cs="Times New Roman"/>
                <w:sz w:val="16"/>
                <w:szCs w:val="16"/>
              </w:rPr>
              <w:t>73</w:t>
            </w:r>
          </w:p>
        </w:tc>
        <w:tc>
          <w:tcPr>
            <w:tcW w:w="761" w:type="dxa"/>
            <w:tcBorders>
              <w:top w:val="nil"/>
              <w:left w:val="nil"/>
              <w:bottom w:val="nil"/>
              <w:right w:val="nil"/>
            </w:tcBorders>
          </w:tcPr>
          <w:p w:rsidR="000C3303" w:rsidRPr="007E6A5D" w:rsidRDefault="000C3303" w:rsidP="00EF2BA7">
            <w:pPr>
              <w:spacing w:line="276" w:lineRule="auto"/>
              <w:rPr>
                <w:rFonts w:cs="Times New Roman"/>
                <w:sz w:val="16"/>
                <w:szCs w:val="16"/>
              </w:rPr>
            </w:pPr>
            <w:r w:rsidRPr="007E6A5D">
              <w:rPr>
                <w:rFonts w:cs="Times New Roman"/>
                <w:sz w:val="16"/>
                <w:szCs w:val="16"/>
              </w:rPr>
              <w:t>Male</w:t>
            </w:r>
          </w:p>
        </w:tc>
        <w:tc>
          <w:tcPr>
            <w:tcW w:w="1204" w:type="dxa"/>
            <w:tcBorders>
              <w:top w:val="nil"/>
              <w:left w:val="nil"/>
              <w:bottom w:val="nil"/>
              <w:right w:val="nil"/>
            </w:tcBorders>
          </w:tcPr>
          <w:p w:rsidR="000C3303" w:rsidRPr="007E6A5D" w:rsidRDefault="000C3303" w:rsidP="00EF2BA7">
            <w:pPr>
              <w:spacing w:line="276" w:lineRule="auto"/>
              <w:jc w:val="right"/>
              <w:rPr>
                <w:rFonts w:cs="Times New Roman"/>
                <w:sz w:val="16"/>
                <w:szCs w:val="16"/>
              </w:rPr>
            </w:pPr>
            <w:r w:rsidRPr="007E6A5D">
              <w:rPr>
                <w:rFonts w:cs="Times New Roman"/>
                <w:sz w:val="16"/>
                <w:szCs w:val="16"/>
              </w:rPr>
              <w:t>27.0</w:t>
            </w:r>
          </w:p>
        </w:tc>
        <w:tc>
          <w:tcPr>
            <w:tcW w:w="4593" w:type="dxa"/>
            <w:tcBorders>
              <w:top w:val="nil"/>
              <w:left w:val="nil"/>
              <w:bottom w:val="nil"/>
              <w:right w:val="nil"/>
            </w:tcBorders>
          </w:tcPr>
          <w:p w:rsidR="000C3303" w:rsidRPr="007E6A5D" w:rsidRDefault="000C3303" w:rsidP="00EF2BA7">
            <w:pPr>
              <w:spacing w:line="276" w:lineRule="auto"/>
              <w:rPr>
                <w:rFonts w:cs="Times New Roman"/>
                <w:sz w:val="16"/>
                <w:szCs w:val="16"/>
              </w:rPr>
            </w:pPr>
            <w:r w:rsidRPr="007E6A5D">
              <w:rPr>
                <w:rFonts w:cs="Times New Roman"/>
                <w:sz w:val="16"/>
                <w:szCs w:val="16"/>
              </w:rPr>
              <w:t>Headache (1), vomiting (1)</w:t>
            </w:r>
          </w:p>
        </w:tc>
      </w:tr>
      <w:tr w:rsidR="000C3303" w:rsidRPr="007E6A5D" w:rsidTr="00EF2BA7">
        <w:trPr>
          <w:trHeight w:val="20"/>
        </w:trPr>
        <w:tc>
          <w:tcPr>
            <w:tcW w:w="1012" w:type="dxa"/>
            <w:tcBorders>
              <w:top w:val="nil"/>
              <w:left w:val="nil"/>
              <w:bottom w:val="nil"/>
              <w:right w:val="nil"/>
            </w:tcBorders>
          </w:tcPr>
          <w:p w:rsidR="000C3303" w:rsidRPr="007E6A5D" w:rsidRDefault="000C3303" w:rsidP="00EF2BA7">
            <w:pPr>
              <w:spacing w:line="276" w:lineRule="auto"/>
              <w:jc w:val="right"/>
              <w:rPr>
                <w:rFonts w:cs="Times New Roman"/>
                <w:sz w:val="16"/>
                <w:szCs w:val="16"/>
              </w:rPr>
            </w:pPr>
            <w:r w:rsidRPr="007E6A5D">
              <w:rPr>
                <w:rFonts w:cs="Times New Roman"/>
                <w:sz w:val="16"/>
                <w:szCs w:val="16"/>
              </w:rPr>
              <w:t>16</w:t>
            </w:r>
          </w:p>
        </w:tc>
        <w:tc>
          <w:tcPr>
            <w:tcW w:w="1104" w:type="dxa"/>
            <w:tcBorders>
              <w:top w:val="nil"/>
              <w:left w:val="nil"/>
              <w:bottom w:val="nil"/>
              <w:right w:val="nil"/>
            </w:tcBorders>
          </w:tcPr>
          <w:p w:rsidR="000C3303" w:rsidRPr="007E6A5D" w:rsidRDefault="000C3303" w:rsidP="00EF2BA7">
            <w:pPr>
              <w:spacing w:line="276" w:lineRule="auto"/>
              <w:jc w:val="right"/>
              <w:rPr>
                <w:rFonts w:cs="Times New Roman"/>
                <w:sz w:val="16"/>
                <w:szCs w:val="16"/>
              </w:rPr>
            </w:pPr>
            <w:r w:rsidRPr="007E6A5D">
              <w:rPr>
                <w:rFonts w:cs="Times New Roman"/>
                <w:sz w:val="16"/>
                <w:szCs w:val="16"/>
              </w:rPr>
              <w:t>44</w:t>
            </w:r>
          </w:p>
        </w:tc>
        <w:tc>
          <w:tcPr>
            <w:tcW w:w="1135" w:type="dxa"/>
            <w:tcBorders>
              <w:top w:val="nil"/>
              <w:left w:val="nil"/>
              <w:bottom w:val="nil"/>
              <w:right w:val="nil"/>
            </w:tcBorders>
          </w:tcPr>
          <w:p w:rsidR="000C3303" w:rsidRPr="007E6A5D" w:rsidRDefault="000C3303" w:rsidP="00EF2BA7">
            <w:pPr>
              <w:spacing w:line="276" w:lineRule="auto"/>
              <w:jc w:val="right"/>
              <w:rPr>
                <w:rFonts w:cs="Times New Roman"/>
                <w:sz w:val="16"/>
                <w:szCs w:val="16"/>
              </w:rPr>
            </w:pPr>
            <w:r w:rsidRPr="007E6A5D">
              <w:rPr>
                <w:rFonts w:cs="Times New Roman"/>
                <w:sz w:val="16"/>
                <w:szCs w:val="16"/>
              </w:rPr>
              <w:t>75</w:t>
            </w:r>
          </w:p>
        </w:tc>
        <w:tc>
          <w:tcPr>
            <w:tcW w:w="761" w:type="dxa"/>
            <w:tcBorders>
              <w:top w:val="nil"/>
              <w:left w:val="nil"/>
              <w:bottom w:val="nil"/>
              <w:right w:val="nil"/>
            </w:tcBorders>
          </w:tcPr>
          <w:p w:rsidR="000C3303" w:rsidRPr="007E6A5D" w:rsidRDefault="000C3303" w:rsidP="00EF2BA7">
            <w:pPr>
              <w:spacing w:line="276" w:lineRule="auto"/>
              <w:rPr>
                <w:rFonts w:cs="Times New Roman"/>
                <w:sz w:val="16"/>
                <w:szCs w:val="16"/>
              </w:rPr>
            </w:pPr>
            <w:r w:rsidRPr="007E6A5D">
              <w:rPr>
                <w:rFonts w:cs="Times New Roman"/>
                <w:sz w:val="16"/>
                <w:szCs w:val="16"/>
              </w:rPr>
              <w:t>Female</w:t>
            </w:r>
          </w:p>
        </w:tc>
        <w:tc>
          <w:tcPr>
            <w:tcW w:w="1204" w:type="dxa"/>
            <w:tcBorders>
              <w:top w:val="nil"/>
              <w:left w:val="nil"/>
              <w:bottom w:val="nil"/>
              <w:right w:val="nil"/>
            </w:tcBorders>
          </w:tcPr>
          <w:p w:rsidR="000C3303" w:rsidRPr="007E6A5D" w:rsidRDefault="000C3303" w:rsidP="00EF2BA7">
            <w:pPr>
              <w:spacing w:line="276" w:lineRule="auto"/>
              <w:jc w:val="right"/>
              <w:rPr>
                <w:rFonts w:cs="Times New Roman"/>
                <w:sz w:val="16"/>
                <w:szCs w:val="16"/>
              </w:rPr>
            </w:pPr>
            <w:r w:rsidRPr="007E6A5D">
              <w:rPr>
                <w:rFonts w:cs="Times New Roman"/>
                <w:sz w:val="16"/>
                <w:szCs w:val="16"/>
              </w:rPr>
              <w:t>26.7</w:t>
            </w:r>
          </w:p>
        </w:tc>
        <w:tc>
          <w:tcPr>
            <w:tcW w:w="4593" w:type="dxa"/>
            <w:tcBorders>
              <w:top w:val="nil"/>
              <w:left w:val="nil"/>
              <w:bottom w:val="nil"/>
              <w:right w:val="nil"/>
            </w:tcBorders>
          </w:tcPr>
          <w:p w:rsidR="000C3303" w:rsidRPr="007E6A5D" w:rsidRDefault="000C3303" w:rsidP="00EF2BA7">
            <w:pPr>
              <w:spacing w:line="276" w:lineRule="auto"/>
              <w:rPr>
                <w:rFonts w:cs="Times New Roman"/>
                <w:sz w:val="16"/>
                <w:szCs w:val="16"/>
              </w:rPr>
            </w:pPr>
            <w:r w:rsidRPr="007E6A5D">
              <w:rPr>
                <w:rFonts w:cs="Times New Roman"/>
                <w:sz w:val="16"/>
                <w:szCs w:val="16"/>
              </w:rPr>
              <w:t>Sinus tachycardia (1)</w:t>
            </w:r>
          </w:p>
        </w:tc>
      </w:tr>
      <w:tr w:rsidR="000C3303" w:rsidRPr="007E6A5D" w:rsidTr="00EF2BA7">
        <w:trPr>
          <w:trHeight w:val="20"/>
        </w:trPr>
        <w:tc>
          <w:tcPr>
            <w:tcW w:w="1012" w:type="dxa"/>
            <w:tcBorders>
              <w:top w:val="nil"/>
              <w:left w:val="nil"/>
              <w:bottom w:val="nil"/>
              <w:right w:val="nil"/>
            </w:tcBorders>
          </w:tcPr>
          <w:p w:rsidR="000C3303" w:rsidRPr="007E6A5D" w:rsidRDefault="000C3303" w:rsidP="00EF2BA7">
            <w:pPr>
              <w:spacing w:line="276" w:lineRule="auto"/>
              <w:jc w:val="right"/>
              <w:rPr>
                <w:rFonts w:cs="Times New Roman"/>
                <w:sz w:val="16"/>
                <w:szCs w:val="16"/>
              </w:rPr>
            </w:pPr>
            <w:r w:rsidRPr="007E6A5D">
              <w:rPr>
                <w:rFonts w:cs="Times New Roman"/>
                <w:sz w:val="16"/>
                <w:szCs w:val="16"/>
              </w:rPr>
              <w:t>04</w:t>
            </w:r>
          </w:p>
        </w:tc>
        <w:tc>
          <w:tcPr>
            <w:tcW w:w="1104" w:type="dxa"/>
            <w:tcBorders>
              <w:top w:val="nil"/>
              <w:left w:val="nil"/>
              <w:bottom w:val="nil"/>
              <w:right w:val="nil"/>
            </w:tcBorders>
          </w:tcPr>
          <w:p w:rsidR="000C3303" w:rsidRPr="007E6A5D" w:rsidRDefault="000C3303" w:rsidP="00EF2BA7">
            <w:pPr>
              <w:spacing w:line="276" w:lineRule="auto"/>
              <w:jc w:val="right"/>
              <w:rPr>
                <w:rFonts w:cs="Times New Roman"/>
                <w:sz w:val="16"/>
                <w:szCs w:val="16"/>
              </w:rPr>
            </w:pPr>
            <w:r w:rsidRPr="007E6A5D">
              <w:rPr>
                <w:rFonts w:cs="Times New Roman"/>
                <w:sz w:val="16"/>
                <w:szCs w:val="16"/>
              </w:rPr>
              <w:t>39</w:t>
            </w:r>
          </w:p>
        </w:tc>
        <w:tc>
          <w:tcPr>
            <w:tcW w:w="1135" w:type="dxa"/>
            <w:tcBorders>
              <w:top w:val="nil"/>
              <w:left w:val="nil"/>
              <w:bottom w:val="nil"/>
              <w:right w:val="nil"/>
            </w:tcBorders>
          </w:tcPr>
          <w:p w:rsidR="000C3303" w:rsidRPr="007E6A5D" w:rsidRDefault="000C3303" w:rsidP="00EF2BA7">
            <w:pPr>
              <w:spacing w:line="276" w:lineRule="auto"/>
              <w:jc w:val="right"/>
              <w:rPr>
                <w:rFonts w:cs="Times New Roman"/>
                <w:sz w:val="16"/>
                <w:szCs w:val="16"/>
              </w:rPr>
            </w:pPr>
            <w:r w:rsidRPr="007E6A5D">
              <w:rPr>
                <w:rFonts w:cs="Times New Roman"/>
                <w:sz w:val="16"/>
                <w:szCs w:val="16"/>
              </w:rPr>
              <w:t>50</w:t>
            </w:r>
          </w:p>
        </w:tc>
        <w:tc>
          <w:tcPr>
            <w:tcW w:w="761" w:type="dxa"/>
            <w:tcBorders>
              <w:top w:val="nil"/>
              <w:left w:val="nil"/>
              <w:bottom w:val="nil"/>
              <w:right w:val="nil"/>
            </w:tcBorders>
          </w:tcPr>
          <w:p w:rsidR="000C3303" w:rsidRPr="007E6A5D" w:rsidRDefault="000C3303" w:rsidP="00EF2BA7">
            <w:pPr>
              <w:spacing w:line="276" w:lineRule="auto"/>
              <w:rPr>
                <w:rFonts w:cs="Times New Roman"/>
                <w:sz w:val="16"/>
                <w:szCs w:val="16"/>
              </w:rPr>
            </w:pPr>
            <w:r w:rsidRPr="007E6A5D">
              <w:rPr>
                <w:rFonts w:cs="Times New Roman"/>
                <w:sz w:val="16"/>
                <w:szCs w:val="16"/>
              </w:rPr>
              <w:t>Female</w:t>
            </w:r>
          </w:p>
        </w:tc>
        <w:tc>
          <w:tcPr>
            <w:tcW w:w="1204" w:type="dxa"/>
            <w:tcBorders>
              <w:top w:val="nil"/>
              <w:left w:val="nil"/>
              <w:bottom w:val="nil"/>
              <w:right w:val="nil"/>
            </w:tcBorders>
          </w:tcPr>
          <w:p w:rsidR="000C3303" w:rsidRPr="007E6A5D" w:rsidRDefault="000C3303" w:rsidP="00EF2BA7">
            <w:pPr>
              <w:spacing w:line="276" w:lineRule="auto"/>
              <w:jc w:val="right"/>
              <w:rPr>
                <w:rFonts w:cs="Times New Roman"/>
                <w:sz w:val="16"/>
                <w:szCs w:val="16"/>
              </w:rPr>
            </w:pPr>
            <w:r w:rsidRPr="007E6A5D">
              <w:rPr>
                <w:rFonts w:cs="Times New Roman"/>
                <w:sz w:val="16"/>
                <w:szCs w:val="16"/>
              </w:rPr>
              <w:t>16.0</w:t>
            </w:r>
          </w:p>
        </w:tc>
        <w:tc>
          <w:tcPr>
            <w:tcW w:w="4593" w:type="dxa"/>
            <w:tcBorders>
              <w:top w:val="nil"/>
              <w:left w:val="nil"/>
              <w:bottom w:val="nil"/>
              <w:right w:val="nil"/>
            </w:tcBorders>
          </w:tcPr>
          <w:p w:rsidR="000C3303" w:rsidRPr="007E6A5D" w:rsidRDefault="000C3303" w:rsidP="00EF2BA7">
            <w:pPr>
              <w:spacing w:line="276" w:lineRule="auto"/>
              <w:rPr>
                <w:rFonts w:cs="Times New Roman"/>
                <w:sz w:val="16"/>
                <w:szCs w:val="16"/>
              </w:rPr>
            </w:pPr>
            <w:r w:rsidRPr="007E6A5D">
              <w:rPr>
                <w:rFonts w:cs="Times New Roman"/>
                <w:sz w:val="16"/>
                <w:szCs w:val="16"/>
              </w:rPr>
              <w:t>Asymptomatic (0)</w:t>
            </w:r>
          </w:p>
        </w:tc>
      </w:tr>
      <w:tr w:rsidR="000C3303" w:rsidRPr="007E6A5D" w:rsidTr="00EF2BA7">
        <w:trPr>
          <w:trHeight w:val="20"/>
        </w:trPr>
        <w:tc>
          <w:tcPr>
            <w:tcW w:w="1012" w:type="dxa"/>
            <w:tcBorders>
              <w:top w:val="nil"/>
              <w:left w:val="nil"/>
              <w:bottom w:val="nil"/>
              <w:right w:val="nil"/>
            </w:tcBorders>
          </w:tcPr>
          <w:p w:rsidR="000C3303" w:rsidRPr="007E6A5D" w:rsidRDefault="000C3303" w:rsidP="00EF2BA7">
            <w:pPr>
              <w:spacing w:line="276" w:lineRule="auto"/>
              <w:jc w:val="right"/>
              <w:rPr>
                <w:rFonts w:cs="Times New Roman"/>
                <w:sz w:val="16"/>
                <w:szCs w:val="16"/>
              </w:rPr>
            </w:pPr>
            <w:r>
              <w:rPr>
                <w:rFonts w:cs="Times New Roman"/>
                <w:sz w:val="16"/>
                <w:szCs w:val="16"/>
              </w:rPr>
              <w:t>13</w:t>
            </w:r>
          </w:p>
        </w:tc>
        <w:tc>
          <w:tcPr>
            <w:tcW w:w="1104" w:type="dxa"/>
            <w:tcBorders>
              <w:top w:val="nil"/>
              <w:left w:val="nil"/>
              <w:bottom w:val="nil"/>
              <w:right w:val="nil"/>
            </w:tcBorders>
          </w:tcPr>
          <w:p w:rsidR="000C3303" w:rsidRPr="007E6A5D" w:rsidRDefault="000C3303" w:rsidP="00EF2BA7">
            <w:pPr>
              <w:spacing w:line="276" w:lineRule="auto"/>
              <w:jc w:val="right"/>
              <w:rPr>
                <w:rFonts w:cs="Times New Roman"/>
                <w:sz w:val="16"/>
                <w:szCs w:val="16"/>
              </w:rPr>
            </w:pPr>
            <w:r w:rsidRPr="007E6A5D">
              <w:rPr>
                <w:rFonts w:cs="Times New Roman"/>
                <w:sz w:val="16"/>
                <w:szCs w:val="16"/>
              </w:rPr>
              <w:t>23</w:t>
            </w:r>
          </w:p>
        </w:tc>
        <w:tc>
          <w:tcPr>
            <w:tcW w:w="1135" w:type="dxa"/>
            <w:tcBorders>
              <w:top w:val="nil"/>
              <w:left w:val="nil"/>
              <w:bottom w:val="nil"/>
              <w:right w:val="nil"/>
            </w:tcBorders>
          </w:tcPr>
          <w:p w:rsidR="000C3303" w:rsidRPr="007E6A5D" w:rsidRDefault="000C3303" w:rsidP="00EF2BA7">
            <w:pPr>
              <w:spacing w:line="276" w:lineRule="auto"/>
              <w:jc w:val="right"/>
              <w:rPr>
                <w:rFonts w:cs="Times New Roman"/>
                <w:sz w:val="16"/>
                <w:szCs w:val="16"/>
              </w:rPr>
            </w:pPr>
            <w:r w:rsidRPr="007E6A5D">
              <w:rPr>
                <w:rFonts w:cs="Times New Roman"/>
                <w:sz w:val="16"/>
                <w:szCs w:val="16"/>
              </w:rPr>
              <w:t>63</w:t>
            </w:r>
          </w:p>
        </w:tc>
        <w:tc>
          <w:tcPr>
            <w:tcW w:w="761" w:type="dxa"/>
            <w:tcBorders>
              <w:top w:val="nil"/>
              <w:left w:val="nil"/>
              <w:bottom w:val="nil"/>
              <w:right w:val="nil"/>
            </w:tcBorders>
          </w:tcPr>
          <w:p w:rsidR="000C3303" w:rsidRPr="007E6A5D" w:rsidRDefault="000C3303" w:rsidP="00EF2BA7">
            <w:pPr>
              <w:spacing w:line="276" w:lineRule="auto"/>
              <w:rPr>
                <w:rFonts w:cs="Times New Roman"/>
                <w:sz w:val="16"/>
                <w:szCs w:val="16"/>
              </w:rPr>
            </w:pPr>
            <w:r w:rsidRPr="007E6A5D">
              <w:rPr>
                <w:rFonts w:cs="Times New Roman"/>
                <w:sz w:val="16"/>
                <w:szCs w:val="16"/>
              </w:rPr>
              <w:t>Female</w:t>
            </w:r>
          </w:p>
        </w:tc>
        <w:tc>
          <w:tcPr>
            <w:tcW w:w="1204" w:type="dxa"/>
            <w:tcBorders>
              <w:top w:val="nil"/>
              <w:left w:val="nil"/>
              <w:bottom w:val="nil"/>
              <w:right w:val="nil"/>
            </w:tcBorders>
          </w:tcPr>
          <w:p w:rsidR="000C3303" w:rsidRPr="007E6A5D" w:rsidRDefault="000C3303" w:rsidP="00EF2BA7">
            <w:pPr>
              <w:spacing w:line="276" w:lineRule="auto"/>
              <w:jc w:val="right"/>
              <w:rPr>
                <w:rFonts w:cs="Times New Roman"/>
                <w:sz w:val="16"/>
                <w:szCs w:val="16"/>
              </w:rPr>
            </w:pPr>
            <w:r w:rsidRPr="007E6A5D">
              <w:rPr>
                <w:rFonts w:cs="Times New Roman"/>
                <w:sz w:val="16"/>
                <w:szCs w:val="16"/>
              </w:rPr>
              <w:t>11.9</w:t>
            </w:r>
          </w:p>
        </w:tc>
        <w:tc>
          <w:tcPr>
            <w:tcW w:w="4593" w:type="dxa"/>
            <w:tcBorders>
              <w:top w:val="nil"/>
              <w:left w:val="nil"/>
              <w:bottom w:val="nil"/>
              <w:right w:val="nil"/>
            </w:tcBorders>
          </w:tcPr>
          <w:p w:rsidR="000C3303" w:rsidRPr="007E6A5D" w:rsidRDefault="000C3303" w:rsidP="00EF2BA7">
            <w:pPr>
              <w:spacing w:line="276" w:lineRule="auto"/>
              <w:rPr>
                <w:rFonts w:cs="Times New Roman"/>
                <w:sz w:val="16"/>
                <w:szCs w:val="16"/>
              </w:rPr>
            </w:pPr>
            <w:r w:rsidRPr="007E6A5D">
              <w:rPr>
                <w:rFonts w:cs="Times New Roman"/>
                <w:sz w:val="16"/>
                <w:szCs w:val="16"/>
              </w:rPr>
              <w:t>Vomiting (1)</w:t>
            </w:r>
          </w:p>
        </w:tc>
      </w:tr>
      <w:tr w:rsidR="000C3303" w:rsidRPr="007E6A5D" w:rsidTr="00EF2BA7">
        <w:trPr>
          <w:trHeight w:val="20"/>
        </w:trPr>
        <w:tc>
          <w:tcPr>
            <w:tcW w:w="1012" w:type="dxa"/>
            <w:tcBorders>
              <w:top w:val="nil"/>
              <w:left w:val="nil"/>
              <w:right w:val="nil"/>
            </w:tcBorders>
          </w:tcPr>
          <w:p w:rsidR="000C3303" w:rsidRPr="007E6A5D" w:rsidRDefault="000C3303" w:rsidP="00EF2BA7">
            <w:pPr>
              <w:spacing w:line="276" w:lineRule="auto"/>
              <w:jc w:val="right"/>
              <w:rPr>
                <w:rFonts w:cs="Times New Roman"/>
                <w:sz w:val="16"/>
                <w:szCs w:val="16"/>
              </w:rPr>
            </w:pPr>
            <w:r w:rsidRPr="007E6A5D">
              <w:rPr>
                <w:rFonts w:cs="Times New Roman"/>
                <w:sz w:val="16"/>
                <w:szCs w:val="16"/>
              </w:rPr>
              <w:t>33</w:t>
            </w:r>
          </w:p>
        </w:tc>
        <w:tc>
          <w:tcPr>
            <w:tcW w:w="1104" w:type="dxa"/>
            <w:tcBorders>
              <w:top w:val="nil"/>
              <w:left w:val="nil"/>
              <w:right w:val="nil"/>
            </w:tcBorders>
          </w:tcPr>
          <w:p w:rsidR="000C3303" w:rsidRPr="007E6A5D" w:rsidRDefault="000C3303" w:rsidP="00EF2BA7">
            <w:pPr>
              <w:spacing w:line="276" w:lineRule="auto"/>
              <w:jc w:val="right"/>
              <w:rPr>
                <w:rFonts w:cs="Times New Roman"/>
                <w:sz w:val="16"/>
                <w:szCs w:val="16"/>
              </w:rPr>
            </w:pPr>
            <w:r w:rsidRPr="007E6A5D">
              <w:rPr>
                <w:rFonts w:cs="Times New Roman"/>
                <w:sz w:val="16"/>
                <w:szCs w:val="16"/>
              </w:rPr>
              <w:t>28</w:t>
            </w:r>
          </w:p>
        </w:tc>
        <w:tc>
          <w:tcPr>
            <w:tcW w:w="1135" w:type="dxa"/>
            <w:tcBorders>
              <w:top w:val="nil"/>
              <w:left w:val="nil"/>
              <w:right w:val="nil"/>
            </w:tcBorders>
          </w:tcPr>
          <w:p w:rsidR="000C3303" w:rsidRPr="007E6A5D" w:rsidRDefault="000C3303" w:rsidP="00EF2BA7">
            <w:pPr>
              <w:spacing w:line="276" w:lineRule="auto"/>
              <w:jc w:val="right"/>
              <w:rPr>
                <w:rFonts w:cs="Times New Roman"/>
                <w:sz w:val="16"/>
                <w:szCs w:val="16"/>
              </w:rPr>
            </w:pPr>
            <w:r w:rsidRPr="007E6A5D">
              <w:rPr>
                <w:rFonts w:cs="Times New Roman"/>
                <w:sz w:val="16"/>
                <w:szCs w:val="16"/>
              </w:rPr>
              <w:t>65</w:t>
            </w:r>
          </w:p>
        </w:tc>
        <w:tc>
          <w:tcPr>
            <w:tcW w:w="761" w:type="dxa"/>
            <w:tcBorders>
              <w:top w:val="nil"/>
              <w:left w:val="nil"/>
              <w:right w:val="nil"/>
            </w:tcBorders>
          </w:tcPr>
          <w:p w:rsidR="000C3303" w:rsidRPr="007E6A5D" w:rsidRDefault="000C3303" w:rsidP="00EF2BA7">
            <w:pPr>
              <w:spacing w:line="276" w:lineRule="auto"/>
              <w:rPr>
                <w:rFonts w:cs="Times New Roman"/>
                <w:sz w:val="16"/>
                <w:szCs w:val="16"/>
              </w:rPr>
            </w:pPr>
            <w:r w:rsidRPr="007E6A5D">
              <w:rPr>
                <w:rFonts w:cs="Times New Roman"/>
                <w:sz w:val="16"/>
                <w:szCs w:val="16"/>
              </w:rPr>
              <w:t>Male</w:t>
            </w:r>
          </w:p>
        </w:tc>
        <w:tc>
          <w:tcPr>
            <w:tcW w:w="1204" w:type="dxa"/>
            <w:tcBorders>
              <w:top w:val="nil"/>
              <w:left w:val="nil"/>
              <w:right w:val="nil"/>
            </w:tcBorders>
          </w:tcPr>
          <w:p w:rsidR="000C3303" w:rsidRPr="007E6A5D" w:rsidRDefault="000C3303" w:rsidP="00EF2BA7">
            <w:pPr>
              <w:spacing w:line="276" w:lineRule="auto"/>
              <w:jc w:val="right"/>
              <w:rPr>
                <w:rFonts w:cs="Times New Roman"/>
                <w:sz w:val="16"/>
                <w:szCs w:val="16"/>
              </w:rPr>
            </w:pPr>
            <w:r w:rsidRPr="007E6A5D">
              <w:rPr>
                <w:rFonts w:cs="Times New Roman"/>
                <w:sz w:val="16"/>
                <w:szCs w:val="16"/>
              </w:rPr>
              <w:t>6.9</w:t>
            </w:r>
          </w:p>
        </w:tc>
        <w:tc>
          <w:tcPr>
            <w:tcW w:w="4593" w:type="dxa"/>
            <w:tcBorders>
              <w:top w:val="nil"/>
              <w:left w:val="nil"/>
              <w:right w:val="nil"/>
            </w:tcBorders>
          </w:tcPr>
          <w:p w:rsidR="000C3303" w:rsidRPr="007E6A5D" w:rsidRDefault="000C3303" w:rsidP="00EF2BA7">
            <w:pPr>
              <w:spacing w:line="276" w:lineRule="auto"/>
              <w:rPr>
                <w:rFonts w:cs="Times New Roman"/>
                <w:sz w:val="16"/>
                <w:szCs w:val="16"/>
              </w:rPr>
            </w:pPr>
            <w:r w:rsidRPr="007E6A5D">
              <w:rPr>
                <w:rFonts w:cs="Times New Roman"/>
                <w:sz w:val="16"/>
                <w:szCs w:val="16"/>
              </w:rPr>
              <w:t>Asymptomatic (0)</w:t>
            </w:r>
          </w:p>
        </w:tc>
      </w:tr>
    </w:tbl>
    <w:p w:rsidR="007A75B5" w:rsidRPr="000C3303" w:rsidRDefault="007A75B5">
      <w:pPr>
        <w:rPr>
          <w:rFonts w:eastAsiaTheme="majorEastAsia" w:cstheme="majorBidi"/>
          <w:b/>
          <w:bCs/>
          <w:noProof/>
          <w:lang w:eastAsia="en-GB"/>
        </w:rPr>
      </w:pPr>
      <w:bookmarkStart w:id="1" w:name="_GoBack"/>
      <w:bookmarkEnd w:id="1"/>
    </w:p>
    <w:sectPr w:rsidR="007A75B5" w:rsidRPr="000C3303">
      <w:pgSz w:w="11906" w:h="16838"/>
      <w:pgMar w:top="1417" w:right="1417" w:bottom="113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Myriad Pro">
    <w:panose1 w:val="020B0503030403020204"/>
    <w:charset w:val="00"/>
    <w:family w:val="swiss"/>
    <w:notTrueType/>
    <w:pitch w:val="variable"/>
    <w:sig w:usb0="20000287" w:usb1="00000001" w:usb2="00000000" w:usb3="00000000" w:csb0="0000019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C3303"/>
    <w:rsid w:val="00000582"/>
    <w:rsid w:val="000023B9"/>
    <w:rsid w:val="00002603"/>
    <w:rsid w:val="00002EDE"/>
    <w:rsid w:val="0000387A"/>
    <w:rsid w:val="0000408F"/>
    <w:rsid w:val="00006532"/>
    <w:rsid w:val="000067D7"/>
    <w:rsid w:val="000074B2"/>
    <w:rsid w:val="00007604"/>
    <w:rsid w:val="000103A9"/>
    <w:rsid w:val="00011DE9"/>
    <w:rsid w:val="000144ED"/>
    <w:rsid w:val="00014F9E"/>
    <w:rsid w:val="0001533E"/>
    <w:rsid w:val="00020223"/>
    <w:rsid w:val="000227DA"/>
    <w:rsid w:val="000237EA"/>
    <w:rsid w:val="00024A97"/>
    <w:rsid w:val="000250A1"/>
    <w:rsid w:val="000253CF"/>
    <w:rsid w:val="000304D7"/>
    <w:rsid w:val="00035390"/>
    <w:rsid w:val="000375A6"/>
    <w:rsid w:val="0003797C"/>
    <w:rsid w:val="00042259"/>
    <w:rsid w:val="00042F10"/>
    <w:rsid w:val="00044182"/>
    <w:rsid w:val="00044994"/>
    <w:rsid w:val="00044E77"/>
    <w:rsid w:val="00046E8B"/>
    <w:rsid w:val="00047142"/>
    <w:rsid w:val="0004797C"/>
    <w:rsid w:val="00047DE2"/>
    <w:rsid w:val="00047DEA"/>
    <w:rsid w:val="00051EC6"/>
    <w:rsid w:val="00051FE7"/>
    <w:rsid w:val="00053016"/>
    <w:rsid w:val="00054070"/>
    <w:rsid w:val="0005420C"/>
    <w:rsid w:val="000545BE"/>
    <w:rsid w:val="000549C7"/>
    <w:rsid w:val="00054FBF"/>
    <w:rsid w:val="000554A5"/>
    <w:rsid w:val="00055BBD"/>
    <w:rsid w:val="00056E57"/>
    <w:rsid w:val="00057BF8"/>
    <w:rsid w:val="00057E49"/>
    <w:rsid w:val="0006082D"/>
    <w:rsid w:val="00060985"/>
    <w:rsid w:val="00061152"/>
    <w:rsid w:val="000613F3"/>
    <w:rsid w:val="00061AF3"/>
    <w:rsid w:val="000625FA"/>
    <w:rsid w:val="00062769"/>
    <w:rsid w:val="000643C8"/>
    <w:rsid w:val="00064F57"/>
    <w:rsid w:val="00065D07"/>
    <w:rsid w:val="00066FF2"/>
    <w:rsid w:val="00067520"/>
    <w:rsid w:val="000678CC"/>
    <w:rsid w:val="000705DE"/>
    <w:rsid w:val="000706AB"/>
    <w:rsid w:val="00073941"/>
    <w:rsid w:val="00075CFD"/>
    <w:rsid w:val="00075EB7"/>
    <w:rsid w:val="00075F64"/>
    <w:rsid w:val="000760A0"/>
    <w:rsid w:val="0007654E"/>
    <w:rsid w:val="0007671F"/>
    <w:rsid w:val="000773F1"/>
    <w:rsid w:val="00077C7B"/>
    <w:rsid w:val="000805C1"/>
    <w:rsid w:val="00080D7A"/>
    <w:rsid w:val="0008163B"/>
    <w:rsid w:val="00082FAE"/>
    <w:rsid w:val="00083E8B"/>
    <w:rsid w:val="00085894"/>
    <w:rsid w:val="00087156"/>
    <w:rsid w:val="00087346"/>
    <w:rsid w:val="00090A4B"/>
    <w:rsid w:val="00090BA5"/>
    <w:rsid w:val="00090EA7"/>
    <w:rsid w:val="000928B9"/>
    <w:rsid w:val="00093651"/>
    <w:rsid w:val="00093D30"/>
    <w:rsid w:val="0009766C"/>
    <w:rsid w:val="000A0D10"/>
    <w:rsid w:val="000A16D6"/>
    <w:rsid w:val="000A1AD8"/>
    <w:rsid w:val="000A26F0"/>
    <w:rsid w:val="000A3030"/>
    <w:rsid w:val="000A31A2"/>
    <w:rsid w:val="000A3F73"/>
    <w:rsid w:val="000A4634"/>
    <w:rsid w:val="000A7E23"/>
    <w:rsid w:val="000B17E7"/>
    <w:rsid w:val="000B27D8"/>
    <w:rsid w:val="000B3E38"/>
    <w:rsid w:val="000B5A5E"/>
    <w:rsid w:val="000B5DB4"/>
    <w:rsid w:val="000B7A08"/>
    <w:rsid w:val="000C0C3B"/>
    <w:rsid w:val="000C0CA7"/>
    <w:rsid w:val="000C2460"/>
    <w:rsid w:val="000C3303"/>
    <w:rsid w:val="000C4390"/>
    <w:rsid w:val="000C58DD"/>
    <w:rsid w:val="000C58F7"/>
    <w:rsid w:val="000C5BFB"/>
    <w:rsid w:val="000C61E3"/>
    <w:rsid w:val="000C648D"/>
    <w:rsid w:val="000C664D"/>
    <w:rsid w:val="000C703D"/>
    <w:rsid w:val="000D0444"/>
    <w:rsid w:val="000D3387"/>
    <w:rsid w:val="000D3562"/>
    <w:rsid w:val="000D3CEC"/>
    <w:rsid w:val="000D7773"/>
    <w:rsid w:val="000E041E"/>
    <w:rsid w:val="000E280D"/>
    <w:rsid w:val="000E2C9D"/>
    <w:rsid w:val="000E3DFC"/>
    <w:rsid w:val="000E6A84"/>
    <w:rsid w:val="000F2A36"/>
    <w:rsid w:val="000F5BA8"/>
    <w:rsid w:val="000F660A"/>
    <w:rsid w:val="000F677C"/>
    <w:rsid w:val="00100E4C"/>
    <w:rsid w:val="00101986"/>
    <w:rsid w:val="00102656"/>
    <w:rsid w:val="00104237"/>
    <w:rsid w:val="00105A8D"/>
    <w:rsid w:val="00107C05"/>
    <w:rsid w:val="00112933"/>
    <w:rsid w:val="00112ED0"/>
    <w:rsid w:val="00114FC0"/>
    <w:rsid w:val="00115025"/>
    <w:rsid w:val="0011555F"/>
    <w:rsid w:val="001155C6"/>
    <w:rsid w:val="00116545"/>
    <w:rsid w:val="00116C10"/>
    <w:rsid w:val="001179EC"/>
    <w:rsid w:val="00120FDE"/>
    <w:rsid w:val="0012189B"/>
    <w:rsid w:val="0012203E"/>
    <w:rsid w:val="00122403"/>
    <w:rsid w:val="00122554"/>
    <w:rsid w:val="00125010"/>
    <w:rsid w:val="001259A8"/>
    <w:rsid w:val="00126307"/>
    <w:rsid w:val="00127596"/>
    <w:rsid w:val="001300BB"/>
    <w:rsid w:val="001316A3"/>
    <w:rsid w:val="0013176B"/>
    <w:rsid w:val="00135038"/>
    <w:rsid w:val="0014010F"/>
    <w:rsid w:val="0014262E"/>
    <w:rsid w:val="00143EE5"/>
    <w:rsid w:val="00144531"/>
    <w:rsid w:val="0014475F"/>
    <w:rsid w:val="001453DC"/>
    <w:rsid w:val="0014548A"/>
    <w:rsid w:val="00150AD4"/>
    <w:rsid w:val="001515B9"/>
    <w:rsid w:val="001545B5"/>
    <w:rsid w:val="001547C5"/>
    <w:rsid w:val="001565D0"/>
    <w:rsid w:val="0015719C"/>
    <w:rsid w:val="00157A73"/>
    <w:rsid w:val="001601D5"/>
    <w:rsid w:val="001603A7"/>
    <w:rsid w:val="00160D4B"/>
    <w:rsid w:val="00163931"/>
    <w:rsid w:val="00163CCE"/>
    <w:rsid w:val="00164DC6"/>
    <w:rsid w:val="00164F57"/>
    <w:rsid w:val="00167002"/>
    <w:rsid w:val="0016773B"/>
    <w:rsid w:val="001700F5"/>
    <w:rsid w:val="001727F8"/>
    <w:rsid w:val="00172E41"/>
    <w:rsid w:val="00174424"/>
    <w:rsid w:val="001777AF"/>
    <w:rsid w:val="001802C3"/>
    <w:rsid w:val="001819F9"/>
    <w:rsid w:val="001821E7"/>
    <w:rsid w:val="00182EC0"/>
    <w:rsid w:val="00184EB8"/>
    <w:rsid w:val="001867DB"/>
    <w:rsid w:val="0019297D"/>
    <w:rsid w:val="00192FBC"/>
    <w:rsid w:val="00193031"/>
    <w:rsid w:val="00193191"/>
    <w:rsid w:val="0019352A"/>
    <w:rsid w:val="00195C0A"/>
    <w:rsid w:val="001A14F6"/>
    <w:rsid w:val="001A1D22"/>
    <w:rsid w:val="001A2819"/>
    <w:rsid w:val="001A61F8"/>
    <w:rsid w:val="001A754F"/>
    <w:rsid w:val="001A7791"/>
    <w:rsid w:val="001A7B0C"/>
    <w:rsid w:val="001B05BF"/>
    <w:rsid w:val="001B0E1B"/>
    <w:rsid w:val="001B142D"/>
    <w:rsid w:val="001B47B9"/>
    <w:rsid w:val="001B47D0"/>
    <w:rsid w:val="001B592C"/>
    <w:rsid w:val="001B5F5E"/>
    <w:rsid w:val="001B6480"/>
    <w:rsid w:val="001B6BFC"/>
    <w:rsid w:val="001B722C"/>
    <w:rsid w:val="001C3AE9"/>
    <w:rsid w:val="001C7053"/>
    <w:rsid w:val="001D1493"/>
    <w:rsid w:val="001D1BBA"/>
    <w:rsid w:val="001D3232"/>
    <w:rsid w:val="001D4096"/>
    <w:rsid w:val="001D4D6B"/>
    <w:rsid w:val="001D6623"/>
    <w:rsid w:val="001D7151"/>
    <w:rsid w:val="001D719B"/>
    <w:rsid w:val="001E0CCC"/>
    <w:rsid w:val="001E18C9"/>
    <w:rsid w:val="001E2BE0"/>
    <w:rsid w:val="001E3385"/>
    <w:rsid w:val="001E3C84"/>
    <w:rsid w:val="001E50FD"/>
    <w:rsid w:val="001E596C"/>
    <w:rsid w:val="001E66C1"/>
    <w:rsid w:val="001E6A7D"/>
    <w:rsid w:val="001E7B56"/>
    <w:rsid w:val="001F0066"/>
    <w:rsid w:val="001F12F9"/>
    <w:rsid w:val="001F2828"/>
    <w:rsid w:val="001F3D54"/>
    <w:rsid w:val="001F4095"/>
    <w:rsid w:val="001F4F49"/>
    <w:rsid w:val="001F52B4"/>
    <w:rsid w:val="001F5C03"/>
    <w:rsid w:val="001F5D1D"/>
    <w:rsid w:val="001F6DB2"/>
    <w:rsid w:val="0020226E"/>
    <w:rsid w:val="002022FC"/>
    <w:rsid w:val="00203F98"/>
    <w:rsid w:val="00205D0D"/>
    <w:rsid w:val="00205F98"/>
    <w:rsid w:val="002061C0"/>
    <w:rsid w:val="002062B3"/>
    <w:rsid w:val="00207A70"/>
    <w:rsid w:val="002102B2"/>
    <w:rsid w:val="0021431E"/>
    <w:rsid w:val="0021438F"/>
    <w:rsid w:val="00215708"/>
    <w:rsid w:val="00215B4B"/>
    <w:rsid w:val="00215C0D"/>
    <w:rsid w:val="00216229"/>
    <w:rsid w:val="00216890"/>
    <w:rsid w:val="0022088D"/>
    <w:rsid w:val="00222D66"/>
    <w:rsid w:val="00223646"/>
    <w:rsid w:val="002253B8"/>
    <w:rsid w:val="00225571"/>
    <w:rsid w:val="00227C9D"/>
    <w:rsid w:val="00230F4C"/>
    <w:rsid w:val="002325A5"/>
    <w:rsid w:val="00233ED1"/>
    <w:rsid w:val="00234390"/>
    <w:rsid w:val="0023457C"/>
    <w:rsid w:val="002351C3"/>
    <w:rsid w:val="00235486"/>
    <w:rsid w:val="0023647E"/>
    <w:rsid w:val="00236661"/>
    <w:rsid w:val="00236CFD"/>
    <w:rsid w:val="0023745F"/>
    <w:rsid w:val="00237485"/>
    <w:rsid w:val="002374D6"/>
    <w:rsid w:val="002376F6"/>
    <w:rsid w:val="00240C9C"/>
    <w:rsid w:val="0024444A"/>
    <w:rsid w:val="0024752D"/>
    <w:rsid w:val="00247F20"/>
    <w:rsid w:val="002501CE"/>
    <w:rsid w:val="00251147"/>
    <w:rsid w:val="002527C7"/>
    <w:rsid w:val="00252FB4"/>
    <w:rsid w:val="00254F38"/>
    <w:rsid w:val="00255A53"/>
    <w:rsid w:val="00256BD6"/>
    <w:rsid w:val="002571CA"/>
    <w:rsid w:val="0026099A"/>
    <w:rsid w:val="00262D4B"/>
    <w:rsid w:val="0026361B"/>
    <w:rsid w:val="00263DD5"/>
    <w:rsid w:val="002652FB"/>
    <w:rsid w:val="00265F5F"/>
    <w:rsid w:val="002671C5"/>
    <w:rsid w:val="00267DC5"/>
    <w:rsid w:val="0027136F"/>
    <w:rsid w:val="002745D7"/>
    <w:rsid w:val="00274F12"/>
    <w:rsid w:val="00277440"/>
    <w:rsid w:val="00280A81"/>
    <w:rsid w:val="00281AAA"/>
    <w:rsid w:val="0028266B"/>
    <w:rsid w:val="00282CC1"/>
    <w:rsid w:val="002838D1"/>
    <w:rsid w:val="00283EEA"/>
    <w:rsid w:val="002845C2"/>
    <w:rsid w:val="00284B26"/>
    <w:rsid w:val="00285350"/>
    <w:rsid w:val="00287555"/>
    <w:rsid w:val="002912D5"/>
    <w:rsid w:val="00291DB6"/>
    <w:rsid w:val="00293632"/>
    <w:rsid w:val="00293A35"/>
    <w:rsid w:val="00293F46"/>
    <w:rsid w:val="002940F7"/>
    <w:rsid w:val="00294129"/>
    <w:rsid w:val="002957DE"/>
    <w:rsid w:val="00297D18"/>
    <w:rsid w:val="002A0602"/>
    <w:rsid w:val="002A2C68"/>
    <w:rsid w:val="002A2EA5"/>
    <w:rsid w:val="002A6B0A"/>
    <w:rsid w:val="002A7042"/>
    <w:rsid w:val="002A717A"/>
    <w:rsid w:val="002B013E"/>
    <w:rsid w:val="002B07A5"/>
    <w:rsid w:val="002B1518"/>
    <w:rsid w:val="002B1F52"/>
    <w:rsid w:val="002B2F72"/>
    <w:rsid w:val="002B3C52"/>
    <w:rsid w:val="002B5A54"/>
    <w:rsid w:val="002B6F35"/>
    <w:rsid w:val="002C0AC4"/>
    <w:rsid w:val="002C44F0"/>
    <w:rsid w:val="002C4D5E"/>
    <w:rsid w:val="002D033F"/>
    <w:rsid w:val="002D1E3D"/>
    <w:rsid w:val="002D1F10"/>
    <w:rsid w:val="002D2479"/>
    <w:rsid w:val="002D79FD"/>
    <w:rsid w:val="002E1EFD"/>
    <w:rsid w:val="002E2D8B"/>
    <w:rsid w:val="002E42FF"/>
    <w:rsid w:val="002E46B5"/>
    <w:rsid w:val="002E503C"/>
    <w:rsid w:val="002E5A95"/>
    <w:rsid w:val="002E60D5"/>
    <w:rsid w:val="002E6559"/>
    <w:rsid w:val="002F01C5"/>
    <w:rsid w:val="002F07FB"/>
    <w:rsid w:val="002F1471"/>
    <w:rsid w:val="002F2378"/>
    <w:rsid w:val="002F2805"/>
    <w:rsid w:val="002F4ADD"/>
    <w:rsid w:val="002F5B51"/>
    <w:rsid w:val="002F6EC1"/>
    <w:rsid w:val="003033AB"/>
    <w:rsid w:val="003046A5"/>
    <w:rsid w:val="00304F0C"/>
    <w:rsid w:val="00306371"/>
    <w:rsid w:val="003073A4"/>
    <w:rsid w:val="00310146"/>
    <w:rsid w:val="003101D6"/>
    <w:rsid w:val="00310A39"/>
    <w:rsid w:val="00310B16"/>
    <w:rsid w:val="00311FD6"/>
    <w:rsid w:val="003133E1"/>
    <w:rsid w:val="00317F6F"/>
    <w:rsid w:val="00321C83"/>
    <w:rsid w:val="00321D87"/>
    <w:rsid w:val="003222B5"/>
    <w:rsid w:val="00326899"/>
    <w:rsid w:val="00331034"/>
    <w:rsid w:val="003323EE"/>
    <w:rsid w:val="00334386"/>
    <w:rsid w:val="003348E5"/>
    <w:rsid w:val="003349AE"/>
    <w:rsid w:val="003353EC"/>
    <w:rsid w:val="00335BA7"/>
    <w:rsid w:val="00335BB2"/>
    <w:rsid w:val="003372FA"/>
    <w:rsid w:val="0033771C"/>
    <w:rsid w:val="00340170"/>
    <w:rsid w:val="0034250C"/>
    <w:rsid w:val="003427AA"/>
    <w:rsid w:val="00343352"/>
    <w:rsid w:val="00343B44"/>
    <w:rsid w:val="00344631"/>
    <w:rsid w:val="0034566F"/>
    <w:rsid w:val="00345F37"/>
    <w:rsid w:val="003470C9"/>
    <w:rsid w:val="00353327"/>
    <w:rsid w:val="00356897"/>
    <w:rsid w:val="003572F5"/>
    <w:rsid w:val="00357DDC"/>
    <w:rsid w:val="0036006C"/>
    <w:rsid w:val="003639A2"/>
    <w:rsid w:val="00367B4A"/>
    <w:rsid w:val="00372ED5"/>
    <w:rsid w:val="0037631D"/>
    <w:rsid w:val="003770BF"/>
    <w:rsid w:val="00380C49"/>
    <w:rsid w:val="00380DD2"/>
    <w:rsid w:val="0038158E"/>
    <w:rsid w:val="0038223C"/>
    <w:rsid w:val="00383755"/>
    <w:rsid w:val="00384180"/>
    <w:rsid w:val="0038469A"/>
    <w:rsid w:val="0038753D"/>
    <w:rsid w:val="003878C4"/>
    <w:rsid w:val="00387B53"/>
    <w:rsid w:val="00390009"/>
    <w:rsid w:val="00390627"/>
    <w:rsid w:val="00391A36"/>
    <w:rsid w:val="00391E86"/>
    <w:rsid w:val="0039492E"/>
    <w:rsid w:val="00394990"/>
    <w:rsid w:val="003973AE"/>
    <w:rsid w:val="003A0368"/>
    <w:rsid w:val="003A1594"/>
    <w:rsid w:val="003A4D48"/>
    <w:rsid w:val="003A5147"/>
    <w:rsid w:val="003A7BE6"/>
    <w:rsid w:val="003B185D"/>
    <w:rsid w:val="003B1D91"/>
    <w:rsid w:val="003B3F9E"/>
    <w:rsid w:val="003B572F"/>
    <w:rsid w:val="003B5ADF"/>
    <w:rsid w:val="003B5B25"/>
    <w:rsid w:val="003B674C"/>
    <w:rsid w:val="003B7643"/>
    <w:rsid w:val="003C21BB"/>
    <w:rsid w:val="003C56FC"/>
    <w:rsid w:val="003C5D41"/>
    <w:rsid w:val="003C6B8B"/>
    <w:rsid w:val="003C7757"/>
    <w:rsid w:val="003D01DD"/>
    <w:rsid w:val="003D0A8D"/>
    <w:rsid w:val="003D1371"/>
    <w:rsid w:val="003D286E"/>
    <w:rsid w:val="003D2CA8"/>
    <w:rsid w:val="003D459F"/>
    <w:rsid w:val="003D492E"/>
    <w:rsid w:val="003D4BE7"/>
    <w:rsid w:val="003E13DC"/>
    <w:rsid w:val="003E287E"/>
    <w:rsid w:val="003E358B"/>
    <w:rsid w:val="003E4133"/>
    <w:rsid w:val="003E4749"/>
    <w:rsid w:val="003E4C33"/>
    <w:rsid w:val="003E5F5A"/>
    <w:rsid w:val="003E6F09"/>
    <w:rsid w:val="003E79CE"/>
    <w:rsid w:val="003F0B4D"/>
    <w:rsid w:val="003F0BA8"/>
    <w:rsid w:val="003F366B"/>
    <w:rsid w:val="003F4D39"/>
    <w:rsid w:val="003F4D56"/>
    <w:rsid w:val="003F57C5"/>
    <w:rsid w:val="003F5A18"/>
    <w:rsid w:val="003F6147"/>
    <w:rsid w:val="003F7626"/>
    <w:rsid w:val="004014C8"/>
    <w:rsid w:val="00401C11"/>
    <w:rsid w:val="00402941"/>
    <w:rsid w:val="00402A26"/>
    <w:rsid w:val="00402A31"/>
    <w:rsid w:val="00403D24"/>
    <w:rsid w:val="00407A13"/>
    <w:rsid w:val="00407D56"/>
    <w:rsid w:val="00410682"/>
    <w:rsid w:val="004125D8"/>
    <w:rsid w:val="0041347C"/>
    <w:rsid w:val="004147DA"/>
    <w:rsid w:val="00414CA4"/>
    <w:rsid w:val="004159D4"/>
    <w:rsid w:val="00415D39"/>
    <w:rsid w:val="00420942"/>
    <w:rsid w:val="00421B10"/>
    <w:rsid w:val="00422C98"/>
    <w:rsid w:val="00423886"/>
    <w:rsid w:val="004248DC"/>
    <w:rsid w:val="004254D6"/>
    <w:rsid w:val="004260D7"/>
    <w:rsid w:val="00430B06"/>
    <w:rsid w:val="00430B5C"/>
    <w:rsid w:val="00431CA5"/>
    <w:rsid w:val="0043245E"/>
    <w:rsid w:val="00433920"/>
    <w:rsid w:val="00434324"/>
    <w:rsid w:val="004354E9"/>
    <w:rsid w:val="0043635E"/>
    <w:rsid w:val="00437775"/>
    <w:rsid w:val="004410D9"/>
    <w:rsid w:val="00441C25"/>
    <w:rsid w:val="0044207C"/>
    <w:rsid w:val="0044216F"/>
    <w:rsid w:val="00442E5D"/>
    <w:rsid w:val="00444320"/>
    <w:rsid w:val="0044437A"/>
    <w:rsid w:val="0044546B"/>
    <w:rsid w:val="00445A64"/>
    <w:rsid w:val="00446A3F"/>
    <w:rsid w:val="00446E4E"/>
    <w:rsid w:val="00451AC9"/>
    <w:rsid w:val="00452325"/>
    <w:rsid w:val="00453772"/>
    <w:rsid w:val="00453AF3"/>
    <w:rsid w:val="004569A5"/>
    <w:rsid w:val="004607DF"/>
    <w:rsid w:val="00460EA2"/>
    <w:rsid w:val="004612BD"/>
    <w:rsid w:val="00461302"/>
    <w:rsid w:val="0046145E"/>
    <w:rsid w:val="0046556E"/>
    <w:rsid w:val="00466A05"/>
    <w:rsid w:val="004677E8"/>
    <w:rsid w:val="00467D12"/>
    <w:rsid w:val="004704BC"/>
    <w:rsid w:val="004714D0"/>
    <w:rsid w:val="00474877"/>
    <w:rsid w:val="00475D6A"/>
    <w:rsid w:val="004775E6"/>
    <w:rsid w:val="00477E85"/>
    <w:rsid w:val="00481C2E"/>
    <w:rsid w:val="0048591C"/>
    <w:rsid w:val="00487530"/>
    <w:rsid w:val="004875E0"/>
    <w:rsid w:val="00490CB8"/>
    <w:rsid w:val="00490EEF"/>
    <w:rsid w:val="004923CA"/>
    <w:rsid w:val="004927EF"/>
    <w:rsid w:val="00492811"/>
    <w:rsid w:val="004934E6"/>
    <w:rsid w:val="004962D5"/>
    <w:rsid w:val="00496E3F"/>
    <w:rsid w:val="004A198E"/>
    <w:rsid w:val="004A3679"/>
    <w:rsid w:val="004A4DD0"/>
    <w:rsid w:val="004B0522"/>
    <w:rsid w:val="004B0CB4"/>
    <w:rsid w:val="004B297E"/>
    <w:rsid w:val="004B3D98"/>
    <w:rsid w:val="004B3E86"/>
    <w:rsid w:val="004C1B10"/>
    <w:rsid w:val="004C22D6"/>
    <w:rsid w:val="004C265E"/>
    <w:rsid w:val="004C2A93"/>
    <w:rsid w:val="004C2C39"/>
    <w:rsid w:val="004C36FB"/>
    <w:rsid w:val="004C39F0"/>
    <w:rsid w:val="004C402F"/>
    <w:rsid w:val="004C431F"/>
    <w:rsid w:val="004C4775"/>
    <w:rsid w:val="004C5C48"/>
    <w:rsid w:val="004C7543"/>
    <w:rsid w:val="004D059D"/>
    <w:rsid w:val="004D2368"/>
    <w:rsid w:val="004D54EF"/>
    <w:rsid w:val="004D7C65"/>
    <w:rsid w:val="004E1441"/>
    <w:rsid w:val="004E33CE"/>
    <w:rsid w:val="004E62BB"/>
    <w:rsid w:val="004E6D24"/>
    <w:rsid w:val="004E6D53"/>
    <w:rsid w:val="004E70DE"/>
    <w:rsid w:val="004F0B31"/>
    <w:rsid w:val="004F10BF"/>
    <w:rsid w:val="004F360E"/>
    <w:rsid w:val="004F43C6"/>
    <w:rsid w:val="004F5043"/>
    <w:rsid w:val="00500DC1"/>
    <w:rsid w:val="00501C71"/>
    <w:rsid w:val="00502C8F"/>
    <w:rsid w:val="00502F2E"/>
    <w:rsid w:val="005053A5"/>
    <w:rsid w:val="005055FC"/>
    <w:rsid w:val="00515A65"/>
    <w:rsid w:val="00521474"/>
    <w:rsid w:val="005234C0"/>
    <w:rsid w:val="005240FB"/>
    <w:rsid w:val="0052542F"/>
    <w:rsid w:val="00525751"/>
    <w:rsid w:val="00527EAA"/>
    <w:rsid w:val="0053154E"/>
    <w:rsid w:val="00534319"/>
    <w:rsid w:val="00536834"/>
    <w:rsid w:val="005400F4"/>
    <w:rsid w:val="005411F8"/>
    <w:rsid w:val="00545357"/>
    <w:rsid w:val="005458CD"/>
    <w:rsid w:val="00546159"/>
    <w:rsid w:val="005462F1"/>
    <w:rsid w:val="00547751"/>
    <w:rsid w:val="0055078D"/>
    <w:rsid w:val="0055125C"/>
    <w:rsid w:val="00552079"/>
    <w:rsid w:val="00554B32"/>
    <w:rsid w:val="005552BB"/>
    <w:rsid w:val="00557DFC"/>
    <w:rsid w:val="005605DB"/>
    <w:rsid w:val="005615B7"/>
    <w:rsid w:val="0056392E"/>
    <w:rsid w:val="00564EAD"/>
    <w:rsid w:val="005667B8"/>
    <w:rsid w:val="00566C1C"/>
    <w:rsid w:val="0056730E"/>
    <w:rsid w:val="00567A15"/>
    <w:rsid w:val="005704D0"/>
    <w:rsid w:val="00570B4B"/>
    <w:rsid w:val="0057143E"/>
    <w:rsid w:val="00574A9E"/>
    <w:rsid w:val="005754B3"/>
    <w:rsid w:val="00575595"/>
    <w:rsid w:val="005755E4"/>
    <w:rsid w:val="00575DD3"/>
    <w:rsid w:val="0057642E"/>
    <w:rsid w:val="00576767"/>
    <w:rsid w:val="0057681E"/>
    <w:rsid w:val="005809DB"/>
    <w:rsid w:val="00580D3D"/>
    <w:rsid w:val="0058106E"/>
    <w:rsid w:val="00583F7D"/>
    <w:rsid w:val="005861BF"/>
    <w:rsid w:val="00586EBD"/>
    <w:rsid w:val="005871F4"/>
    <w:rsid w:val="005876CE"/>
    <w:rsid w:val="00587C98"/>
    <w:rsid w:val="005906D2"/>
    <w:rsid w:val="00594094"/>
    <w:rsid w:val="00594778"/>
    <w:rsid w:val="0059481C"/>
    <w:rsid w:val="00594C6F"/>
    <w:rsid w:val="00594E9B"/>
    <w:rsid w:val="00595EC5"/>
    <w:rsid w:val="0059624E"/>
    <w:rsid w:val="00597A57"/>
    <w:rsid w:val="005A268B"/>
    <w:rsid w:val="005A60CD"/>
    <w:rsid w:val="005A6685"/>
    <w:rsid w:val="005A7590"/>
    <w:rsid w:val="005A78F5"/>
    <w:rsid w:val="005A7F3D"/>
    <w:rsid w:val="005B0A13"/>
    <w:rsid w:val="005B2DB0"/>
    <w:rsid w:val="005B3B07"/>
    <w:rsid w:val="005B40AB"/>
    <w:rsid w:val="005B4792"/>
    <w:rsid w:val="005B4ABD"/>
    <w:rsid w:val="005C1552"/>
    <w:rsid w:val="005C16F4"/>
    <w:rsid w:val="005C376E"/>
    <w:rsid w:val="005C45AD"/>
    <w:rsid w:val="005C4975"/>
    <w:rsid w:val="005D2A93"/>
    <w:rsid w:val="005D3254"/>
    <w:rsid w:val="005D4488"/>
    <w:rsid w:val="005D47AE"/>
    <w:rsid w:val="005E0820"/>
    <w:rsid w:val="005E6D7F"/>
    <w:rsid w:val="005F2107"/>
    <w:rsid w:val="005F25E2"/>
    <w:rsid w:val="005F289B"/>
    <w:rsid w:val="005F2FCD"/>
    <w:rsid w:val="005F4AED"/>
    <w:rsid w:val="005F5A91"/>
    <w:rsid w:val="005F681D"/>
    <w:rsid w:val="005F6D03"/>
    <w:rsid w:val="00600C56"/>
    <w:rsid w:val="006031BD"/>
    <w:rsid w:val="00604266"/>
    <w:rsid w:val="006061A2"/>
    <w:rsid w:val="0060684F"/>
    <w:rsid w:val="00607B26"/>
    <w:rsid w:val="00607BCF"/>
    <w:rsid w:val="00612210"/>
    <w:rsid w:val="00613AAA"/>
    <w:rsid w:val="00613CFC"/>
    <w:rsid w:val="006146FF"/>
    <w:rsid w:val="0061478E"/>
    <w:rsid w:val="006149A8"/>
    <w:rsid w:val="00614ED6"/>
    <w:rsid w:val="00616601"/>
    <w:rsid w:val="0061727E"/>
    <w:rsid w:val="0061794A"/>
    <w:rsid w:val="006203A2"/>
    <w:rsid w:val="0062063B"/>
    <w:rsid w:val="00621184"/>
    <w:rsid w:val="0062509B"/>
    <w:rsid w:val="00626C2E"/>
    <w:rsid w:val="00630E6A"/>
    <w:rsid w:val="00632DDE"/>
    <w:rsid w:val="00632E1D"/>
    <w:rsid w:val="00633AD5"/>
    <w:rsid w:val="00634AA7"/>
    <w:rsid w:val="00636CBF"/>
    <w:rsid w:val="00637F5B"/>
    <w:rsid w:val="0064079D"/>
    <w:rsid w:val="00640C73"/>
    <w:rsid w:val="00640E73"/>
    <w:rsid w:val="0064158A"/>
    <w:rsid w:val="00642E27"/>
    <w:rsid w:val="00644D00"/>
    <w:rsid w:val="00651CEA"/>
    <w:rsid w:val="006541A6"/>
    <w:rsid w:val="00654281"/>
    <w:rsid w:val="00654681"/>
    <w:rsid w:val="006556CD"/>
    <w:rsid w:val="00655836"/>
    <w:rsid w:val="006563C7"/>
    <w:rsid w:val="00656E75"/>
    <w:rsid w:val="00657349"/>
    <w:rsid w:val="00657B6E"/>
    <w:rsid w:val="00657C04"/>
    <w:rsid w:val="00657E48"/>
    <w:rsid w:val="006608D0"/>
    <w:rsid w:val="00660DFF"/>
    <w:rsid w:val="0066194B"/>
    <w:rsid w:val="00662DA7"/>
    <w:rsid w:val="006643A8"/>
    <w:rsid w:val="006649E0"/>
    <w:rsid w:val="00665B36"/>
    <w:rsid w:val="0066695C"/>
    <w:rsid w:val="0066713F"/>
    <w:rsid w:val="00667E3C"/>
    <w:rsid w:val="00670BE9"/>
    <w:rsid w:val="00672A1D"/>
    <w:rsid w:val="006735BE"/>
    <w:rsid w:val="00675041"/>
    <w:rsid w:val="0067601F"/>
    <w:rsid w:val="00676975"/>
    <w:rsid w:val="00680DD5"/>
    <w:rsid w:val="00680FD0"/>
    <w:rsid w:val="006811BC"/>
    <w:rsid w:val="00681B2C"/>
    <w:rsid w:val="006829FD"/>
    <w:rsid w:val="006831A8"/>
    <w:rsid w:val="00683D85"/>
    <w:rsid w:val="00684AB7"/>
    <w:rsid w:val="00685103"/>
    <w:rsid w:val="006852B1"/>
    <w:rsid w:val="00690270"/>
    <w:rsid w:val="006904B7"/>
    <w:rsid w:val="006905CA"/>
    <w:rsid w:val="00691FD0"/>
    <w:rsid w:val="006922DE"/>
    <w:rsid w:val="0069336D"/>
    <w:rsid w:val="006A04DF"/>
    <w:rsid w:val="006A0942"/>
    <w:rsid w:val="006A0A7E"/>
    <w:rsid w:val="006A1DAE"/>
    <w:rsid w:val="006A39EE"/>
    <w:rsid w:val="006A3C52"/>
    <w:rsid w:val="006A40DB"/>
    <w:rsid w:val="006A49BC"/>
    <w:rsid w:val="006A646A"/>
    <w:rsid w:val="006A76B7"/>
    <w:rsid w:val="006B1BBE"/>
    <w:rsid w:val="006B20D2"/>
    <w:rsid w:val="006B2648"/>
    <w:rsid w:val="006B2EC4"/>
    <w:rsid w:val="006B65A7"/>
    <w:rsid w:val="006B7473"/>
    <w:rsid w:val="006B7FBA"/>
    <w:rsid w:val="006C005E"/>
    <w:rsid w:val="006C0324"/>
    <w:rsid w:val="006C0351"/>
    <w:rsid w:val="006C19D2"/>
    <w:rsid w:val="006C312C"/>
    <w:rsid w:val="006C3657"/>
    <w:rsid w:val="006C490C"/>
    <w:rsid w:val="006C4D39"/>
    <w:rsid w:val="006C5635"/>
    <w:rsid w:val="006C6B59"/>
    <w:rsid w:val="006D04A1"/>
    <w:rsid w:val="006D0BBC"/>
    <w:rsid w:val="006D15B2"/>
    <w:rsid w:val="006D178E"/>
    <w:rsid w:val="006D3335"/>
    <w:rsid w:val="006D4D0C"/>
    <w:rsid w:val="006D596A"/>
    <w:rsid w:val="006D6D44"/>
    <w:rsid w:val="006E1C7D"/>
    <w:rsid w:val="006E1C9F"/>
    <w:rsid w:val="006E29EE"/>
    <w:rsid w:val="006E2A14"/>
    <w:rsid w:val="006E3499"/>
    <w:rsid w:val="006E5F83"/>
    <w:rsid w:val="006E75C0"/>
    <w:rsid w:val="006F048C"/>
    <w:rsid w:val="006F285E"/>
    <w:rsid w:val="006F29E3"/>
    <w:rsid w:val="006F2A7D"/>
    <w:rsid w:val="006F6525"/>
    <w:rsid w:val="007036C7"/>
    <w:rsid w:val="007037A8"/>
    <w:rsid w:val="00704F09"/>
    <w:rsid w:val="00707ED8"/>
    <w:rsid w:val="0071154D"/>
    <w:rsid w:val="00715CA7"/>
    <w:rsid w:val="00720359"/>
    <w:rsid w:val="00721163"/>
    <w:rsid w:val="00721614"/>
    <w:rsid w:val="00722E9F"/>
    <w:rsid w:val="0072377A"/>
    <w:rsid w:val="00724973"/>
    <w:rsid w:val="007254E4"/>
    <w:rsid w:val="00727F0F"/>
    <w:rsid w:val="00731ABD"/>
    <w:rsid w:val="007324B5"/>
    <w:rsid w:val="00733468"/>
    <w:rsid w:val="007347CE"/>
    <w:rsid w:val="00735A66"/>
    <w:rsid w:val="00736112"/>
    <w:rsid w:val="007364F0"/>
    <w:rsid w:val="00740B70"/>
    <w:rsid w:val="00740F9D"/>
    <w:rsid w:val="0074178E"/>
    <w:rsid w:val="00744300"/>
    <w:rsid w:val="00744642"/>
    <w:rsid w:val="00745368"/>
    <w:rsid w:val="0074588C"/>
    <w:rsid w:val="007470E4"/>
    <w:rsid w:val="00752734"/>
    <w:rsid w:val="00754354"/>
    <w:rsid w:val="007548AE"/>
    <w:rsid w:val="0075693F"/>
    <w:rsid w:val="00756E03"/>
    <w:rsid w:val="00762FC6"/>
    <w:rsid w:val="007645CC"/>
    <w:rsid w:val="00765487"/>
    <w:rsid w:val="007662DB"/>
    <w:rsid w:val="00767EB5"/>
    <w:rsid w:val="00770313"/>
    <w:rsid w:val="0077056F"/>
    <w:rsid w:val="007712B5"/>
    <w:rsid w:val="0077185A"/>
    <w:rsid w:val="00771CCD"/>
    <w:rsid w:val="00773D0D"/>
    <w:rsid w:val="0077408C"/>
    <w:rsid w:val="007745B2"/>
    <w:rsid w:val="007747E4"/>
    <w:rsid w:val="0077490F"/>
    <w:rsid w:val="00774DD4"/>
    <w:rsid w:val="00776EB5"/>
    <w:rsid w:val="007773D1"/>
    <w:rsid w:val="007805FC"/>
    <w:rsid w:val="00780FDD"/>
    <w:rsid w:val="00781EEB"/>
    <w:rsid w:val="00782CAA"/>
    <w:rsid w:val="007833C1"/>
    <w:rsid w:val="007833F4"/>
    <w:rsid w:val="00784884"/>
    <w:rsid w:val="0078746E"/>
    <w:rsid w:val="00787AEC"/>
    <w:rsid w:val="0079097B"/>
    <w:rsid w:val="007914A3"/>
    <w:rsid w:val="00791E78"/>
    <w:rsid w:val="007933C7"/>
    <w:rsid w:val="0079463A"/>
    <w:rsid w:val="00795351"/>
    <w:rsid w:val="00796BCD"/>
    <w:rsid w:val="007A2C0C"/>
    <w:rsid w:val="007A4C05"/>
    <w:rsid w:val="007A51F1"/>
    <w:rsid w:val="007A75B5"/>
    <w:rsid w:val="007A7765"/>
    <w:rsid w:val="007A7951"/>
    <w:rsid w:val="007B1B6D"/>
    <w:rsid w:val="007B23D9"/>
    <w:rsid w:val="007B340C"/>
    <w:rsid w:val="007B38AA"/>
    <w:rsid w:val="007B52F9"/>
    <w:rsid w:val="007C13F0"/>
    <w:rsid w:val="007C1CBA"/>
    <w:rsid w:val="007C1FEE"/>
    <w:rsid w:val="007C316F"/>
    <w:rsid w:val="007C49FC"/>
    <w:rsid w:val="007C6FE4"/>
    <w:rsid w:val="007C7E1A"/>
    <w:rsid w:val="007D0170"/>
    <w:rsid w:val="007D09AA"/>
    <w:rsid w:val="007D1407"/>
    <w:rsid w:val="007D269B"/>
    <w:rsid w:val="007D2C0E"/>
    <w:rsid w:val="007D32AA"/>
    <w:rsid w:val="007D3532"/>
    <w:rsid w:val="007D54A3"/>
    <w:rsid w:val="007D5ECC"/>
    <w:rsid w:val="007E0192"/>
    <w:rsid w:val="007E18CE"/>
    <w:rsid w:val="007E22D6"/>
    <w:rsid w:val="007E27B9"/>
    <w:rsid w:val="007E44CF"/>
    <w:rsid w:val="007E5DA5"/>
    <w:rsid w:val="007E6079"/>
    <w:rsid w:val="007E6108"/>
    <w:rsid w:val="007E664E"/>
    <w:rsid w:val="007E70A4"/>
    <w:rsid w:val="007F0B89"/>
    <w:rsid w:val="007F170E"/>
    <w:rsid w:val="007F215E"/>
    <w:rsid w:val="007F2C65"/>
    <w:rsid w:val="007F3912"/>
    <w:rsid w:val="007F5B12"/>
    <w:rsid w:val="007F6134"/>
    <w:rsid w:val="007F6D07"/>
    <w:rsid w:val="00801F0D"/>
    <w:rsid w:val="00803096"/>
    <w:rsid w:val="00805753"/>
    <w:rsid w:val="00805E80"/>
    <w:rsid w:val="008060B4"/>
    <w:rsid w:val="00807490"/>
    <w:rsid w:val="00807A2E"/>
    <w:rsid w:val="00810764"/>
    <w:rsid w:val="00810C79"/>
    <w:rsid w:val="0081172F"/>
    <w:rsid w:val="008122F7"/>
    <w:rsid w:val="00812987"/>
    <w:rsid w:val="008153C2"/>
    <w:rsid w:val="008157E3"/>
    <w:rsid w:val="00816225"/>
    <w:rsid w:val="008168AD"/>
    <w:rsid w:val="00816C8A"/>
    <w:rsid w:val="008170E1"/>
    <w:rsid w:val="00817571"/>
    <w:rsid w:val="008179F4"/>
    <w:rsid w:val="00817CF1"/>
    <w:rsid w:val="00820F3B"/>
    <w:rsid w:val="008210B1"/>
    <w:rsid w:val="0082257F"/>
    <w:rsid w:val="00822BDA"/>
    <w:rsid w:val="00822FE5"/>
    <w:rsid w:val="008240FE"/>
    <w:rsid w:val="0082458F"/>
    <w:rsid w:val="008258E5"/>
    <w:rsid w:val="008302C6"/>
    <w:rsid w:val="00831C4F"/>
    <w:rsid w:val="00834C1D"/>
    <w:rsid w:val="00835D6C"/>
    <w:rsid w:val="008360CC"/>
    <w:rsid w:val="00837BFC"/>
    <w:rsid w:val="00844398"/>
    <w:rsid w:val="00845AE0"/>
    <w:rsid w:val="00845D3E"/>
    <w:rsid w:val="0084601E"/>
    <w:rsid w:val="00846130"/>
    <w:rsid w:val="008509A4"/>
    <w:rsid w:val="00850BD7"/>
    <w:rsid w:val="00851389"/>
    <w:rsid w:val="00852126"/>
    <w:rsid w:val="00852503"/>
    <w:rsid w:val="008532B5"/>
    <w:rsid w:val="00853628"/>
    <w:rsid w:val="00854919"/>
    <w:rsid w:val="0085569B"/>
    <w:rsid w:val="00855BA1"/>
    <w:rsid w:val="00856942"/>
    <w:rsid w:val="00857C2F"/>
    <w:rsid w:val="00861A82"/>
    <w:rsid w:val="00863083"/>
    <w:rsid w:val="00863DA5"/>
    <w:rsid w:val="00864864"/>
    <w:rsid w:val="00864BA2"/>
    <w:rsid w:val="00867982"/>
    <w:rsid w:val="00867E83"/>
    <w:rsid w:val="00870DFA"/>
    <w:rsid w:val="00871E7E"/>
    <w:rsid w:val="00873EA7"/>
    <w:rsid w:val="0087424A"/>
    <w:rsid w:val="008747E3"/>
    <w:rsid w:val="00877726"/>
    <w:rsid w:val="00880AB3"/>
    <w:rsid w:val="00880B30"/>
    <w:rsid w:val="00882569"/>
    <w:rsid w:val="00882688"/>
    <w:rsid w:val="00882D41"/>
    <w:rsid w:val="00885324"/>
    <w:rsid w:val="008863A0"/>
    <w:rsid w:val="00886A6A"/>
    <w:rsid w:val="00890E3B"/>
    <w:rsid w:val="008929C7"/>
    <w:rsid w:val="00893436"/>
    <w:rsid w:val="00893DC7"/>
    <w:rsid w:val="00894E57"/>
    <w:rsid w:val="008953F8"/>
    <w:rsid w:val="00895AE2"/>
    <w:rsid w:val="00895B97"/>
    <w:rsid w:val="00895E12"/>
    <w:rsid w:val="00897F3D"/>
    <w:rsid w:val="008A0648"/>
    <w:rsid w:val="008A1070"/>
    <w:rsid w:val="008A2B5E"/>
    <w:rsid w:val="008A3657"/>
    <w:rsid w:val="008A4706"/>
    <w:rsid w:val="008A4841"/>
    <w:rsid w:val="008A53F8"/>
    <w:rsid w:val="008A796D"/>
    <w:rsid w:val="008A7A8A"/>
    <w:rsid w:val="008A7F5E"/>
    <w:rsid w:val="008B07D5"/>
    <w:rsid w:val="008B2502"/>
    <w:rsid w:val="008B3E0D"/>
    <w:rsid w:val="008B6B16"/>
    <w:rsid w:val="008C04F1"/>
    <w:rsid w:val="008C41FC"/>
    <w:rsid w:val="008C5F40"/>
    <w:rsid w:val="008C7F29"/>
    <w:rsid w:val="008D0376"/>
    <w:rsid w:val="008D1699"/>
    <w:rsid w:val="008D4483"/>
    <w:rsid w:val="008D56F7"/>
    <w:rsid w:val="008E0C13"/>
    <w:rsid w:val="008E227E"/>
    <w:rsid w:val="008E3316"/>
    <w:rsid w:val="008E3EA6"/>
    <w:rsid w:val="008E3F6E"/>
    <w:rsid w:val="008E4A0D"/>
    <w:rsid w:val="008E4E58"/>
    <w:rsid w:val="008E5742"/>
    <w:rsid w:val="008E7734"/>
    <w:rsid w:val="008E7F90"/>
    <w:rsid w:val="008F020C"/>
    <w:rsid w:val="008F0C26"/>
    <w:rsid w:val="008F12AF"/>
    <w:rsid w:val="008F1A16"/>
    <w:rsid w:val="008F2A25"/>
    <w:rsid w:val="008F4CBB"/>
    <w:rsid w:val="008F4ECB"/>
    <w:rsid w:val="008F5F2B"/>
    <w:rsid w:val="008F6157"/>
    <w:rsid w:val="008F618F"/>
    <w:rsid w:val="00900FEB"/>
    <w:rsid w:val="00902FD0"/>
    <w:rsid w:val="0090306D"/>
    <w:rsid w:val="009040CC"/>
    <w:rsid w:val="009051C8"/>
    <w:rsid w:val="00905501"/>
    <w:rsid w:val="009060AB"/>
    <w:rsid w:val="009064BD"/>
    <w:rsid w:val="009070FC"/>
    <w:rsid w:val="00910C08"/>
    <w:rsid w:val="00911B7F"/>
    <w:rsid w:val="00913687"/>
    <w:rsid w:val="00913ACD"/>
    <w:rsid w:val="009158B7"/>
    <w:rsid w:val="00917146"/>
    <w:rsid w:val="009176BB"/>
    <w:rsid w:val="00920237"/>
    <w:rsid w:val="009208BD"/>
    <w:rsid w:val="00922860"/>
    <w:rsid w:val="00922E95"/>
    <w:rsid w:val="00923012"/>
    <w:rsid w:val="00923649"/>
    <w:rsid w:val="00923A2D"/>
    <w:rsid w:val="00923D92"/>
    <w:rsid w:val="00924740"/>
    <w:rsid w:val="00925AD5"/>
    <w:rsid w:val="009265CB"/>
    <w:rsid w:val="00926A61"/>
    <w:rsid w:val="009305B9"/>
    <w:rsid w:val="00931882"/>
    <w:rsid w:val="00932643"/>
    <w:rsid w:val="00933114"/>
    <w:rsid w:val="009331C5"/>
    <w:rsid w:val="00933445"/>
    <w:rsid w:val="00934377"/>
    <w:rsid w:val="009348D7"/>
    <w:rsid w:val="00936B9E"/>
    <w:rsid w:val="00937EB5"/>
    <w:rsid w:val="00937EF9"/>
    <w:rsid w:val="009419CF"/>
    <w:rsid w:val="00941C96"/>
    <w:rsid w:val="009428B7"/>
    <w:rsid w:val="00942E0E"/>
    <w:rsid w:val="00943187"/>
    <w:rsid w:val="009441D1"/>
    <w:rsid w:val="00947C76"/>
    <w:rsid w:val="00950F5E"/>
    <w:rsid w:val="009528B3"/>
    <w:rsid w:val="00952C11"/>
    <w:rsid w:val="00954064"/>
    <w:rsid w:val="009542DA"/>
    <w:rsid w:val="00956374"/>
    <w:rsid w:val="00960F3F"/>
    <w:rsid w:val="009632D8"/>
    <w:rsid w:val="009648E4"/>
    <w:rsid w:val="009662ED"/>
    <w:rsid w:val="00967368"/>
    <w:rsid w:val="009704FB"/>
    <w:rsid w:val="009708B2"/>
    <w:rsid w:val="00971009"/>
    <w:rsid w:val="00971FC7"/>
    <w:rsid w:val="00972BF8"/>
    <w:rsid w:val="00972DE1"/>
    <w:rsid w:val="00973864"/>
    <w:rsid w:val="009745AE"/>
    <w:rsid w:val="00975DE5"/>
    <w:rsid w:val="0097691C"/>
    <w:rsid w:val="00981235"/>
    <w:rsid w:val="00981936"/>
    <w:rsid w:val="00981EC0"/>
    <w:rsid w:val="00982A1A"/>
    <w:rsid w:val="00982BB0"/>
    <w:rsid w:val="00983487"/>
    <w:rsid w:val="00984C52"/>
    <w:rsid w:val="00991409"/>
    <w:rsid w:val="009943C6"/>
    <w:rsid w:val="00995B35"/>
    <w:rsid w:val="009962C2"/>
    <w:rsid w:val="0099780E"/>
    <w:rsid w:val="00997B1F"/>
    <w:rsid w:val="009A0EC8"/>
    <w:rsid w:val="009A1019"/>
    <w:rsid w:val="009A1059"/>
    <w:rsid w:val="009A1163"/>
    <w:rsid w:val="009A25C3"/>
    <w:rsid w:val="009A2689"/>
    <w:rsid w:val="009A3E31"/>
    <w:rsid w:val="009A527E"/>
    <w:rsid w:val="009A571E"/>
    <w:rsid w:val="009A5D04"/>
    <w:rsid w:val="009A72B4"/>
    <w:rsid w:val="009B15C8"/>
    <w:rsid w:val="009B1B2B"/>
    <w:rsid w:val="009B2561"/>
    <w:rsid w:val="009B41A4"/>
    <w:rsid w:val="009B68DC"/>
    <w:rsid w:val="009B73BE"/>
    <w:rsid w:val="009C09DB"/>
    <w:rsid w:val="009C0C32"/>
    <w:rsid w:val="009C1244"/>
    <w:rsid w:val="009C19AC"/>
    <w:rsid w:val="009C1D0B"/>
    <w:rsid w:val="009C46D1"/>
    <w:rsid w:val="009D033A"/>
    <w:rsid w:val="009D093F"/>
    <w:rsid w:val="009D17F8"/>
    <w:rsid w:val="009D1A3C"/>
    <w:rsid w:val="009D28BA"/>
    <w:rsid w:val="009D28D8"/>
    <w:rsid w:val="009D45B4"/>
    <w:rsid w:val="009D4F07"/>
    <w:rsid w:val="009D6C0A"/>
    <w:rsid w:val="009D72DE"/>
    <w:rsid w:val="009D73B9"/>
    <w:rsid w:val="009E0C3F"/>
    <w:rsid w:val="009E188D"/>
    <w:rsid w:val="009E3D23"/>
    <w:rsid w:val="009E3FE6"/>
    <w:rsid w:val="009E5C62"/>
    <w:rsid w:val="009E5D1C"/>
    <w:rsid w:val="009E7504"/>
    <w:rsid w:val="009F2BAA"/>
    <w:rsid w:val="009F38D5"/>
    <w:rsid w:val="009F5319"/>
    <w:rsid w:val="009F563F"/>
    <w:rsid w:val="009F5DB0"/>
    <w:rsid w:val="009F641A"/>
    <w:rsid w:val="009F66D4"/>
    <w:rsid w:val="009F7DC9"/>
    <w:rsid w:val="009F7F2A"/>
    <w:rsid w:val="00A0036E"/>
    <w:rsid w:val="00A04C6B"/>
    <w:rsid w:val="00A05A32"/>
    <w:rsid w:val="00A065BB"/>
    <w:rsid w:val="00A07291"/>
    <w:rsid w:val="00A07E4D"/>
    <w:rsid w:val="00A1022C"/>
    <w:rsid w:val="00A102A9"/>
    <w:rsid w:val="00A11474"/>
    <w:rsid w:val="00A122A1"/>
    <w:rsid w:val="00A13057"/>
    <w:rsid w:val="00A13CFB"/>
    <w:rsid w:val="00A146A0"/>
    <w:rsid w:val="00A15BAE"/>
    <w:rsid w:val="00A160B4"/>
    <w:rsid w:val="00A16486"/>
    <w:rsid w:val="00A210F7"/>
    <w:rsid w:val="00A21536"/>
    <w:rsid w:val="00A2278C"/>
    <w:rsid w:val="00A23241"/>
    <w:rsid w:val="00A241EA"/>
    <w:rsid w:val="00A245E2"/>
    <w:rsid w:val="00A24A76"/>
    <w:rsid w:val="00A270B3"/>
    <w:rsid w:val="00A27E11"/>
    <w:rsid w:val="00A30458"/>
    <w:rsid w:val="00A30B04"/>
    <w:rsid w:val="00A3125B"/>
    <w:rsid w:val="00A31D49"/>
    <w:rsid w:val="00A32D10"/>
    <w:rsid w:val="00A35E70"/>
    <w:rsid w:val="00A43B4C"/>
    <w:rsid w:val="00A43DA3"/>
    <w:rsid w:val="00A454A6"/>
    <w:rsid w:val="00A4594C"/>
    <w:rsid w:val="00A50176"/>
    <w:rsid w:val="00A50DEA"/>
    <w:rsid w:val="00A51712"/>
    <w:rsid w:val="00A52F21"/>
    <w:rsid w:val="00A53BC3"/>
    <w:rsid w:val="00A55741"/>
    <w:rsid w:val="00A55E2C"/>
    <w:rsid w:val="00A6016A"/>
    <w:rsid w:val="00A60303"/>
    <w:rsid w:val="00A61207"/>
    <w:rsid w:val="00A62713"/>
    <w:rsid w:val="00A62A21"/>
    <w:rsid w:val="00A62B9B"/>
    <w:rsid w:val="00A64899"/>
    <w:rsid w:val="00A648BE"/>
    <w:rsid w:val="00A65039"/>
    <w:rsid w:val="00A6741A"/>
    <w:rsid w:val="00A71439"/>
    <w:rsid w:val="00A73D69"/>
    <w:rsid w:val="00A73F9F"/>
    <w:rsid w:val="00A74814"/>
    <w:rsid w:val="00A771F7"/>
    <w:rsid w:val="00A7783B"/>
    <w:rsid w:val="00A77F10"/>
    <w:rsid w:val="00A8002D"/>
    <w:rsid w:val="00A8037C"/>
    <w:rsid w:val="00A827E5"/>
    <w:rsid w:val="00A829B9"/>
    <w:rsid w:val="00A84C5C"/>
    <w:rsid w:val="00A85D42"/>
    <w:rsid w:val="00A865E2"/>
    <w:rsid w:val="00A90295"/>
    <w:rsid w:val="00A90EB3"/>
    <w:rsid w:val="00A92AB8"/>
    <w:rsid w:val="00A938D3"/>
    <w:rsid w:val="00A94C42"/>
    <w:rsid w:val="00A971E1"/>
    <w:rsid w:val="00AA2719"/>
    <w:rsid w:val="00AA2EB2"/>
    <w:rsid w:val="00AA3D01"/>
    <w:rsid w:val="00AA4082"/>
    <w:rsid w:val="00AA517B"/>
    <w:rsid w:val="00AA6A64"/>
    <w:rsid w:val="00AB0691"/>
    <w:rsid w:val="00AB1B57"/>
    <w:rsid w:val="00AB317E"/>
    <w:rsid w:val="00AB3BDB"/>
    <w:rsid w:val="00AB3CE2"/>
    <w:rsid w:val="00AB64CA"/>
    <w:rsid w:val="00AB7BC7"/>
    <w:rsid w:val="00AC0295"/>
    <w:rsid w:val="00AC0C4B"/>
    <w:rsid w:val="00AC0FB1"/>
    <w:rsid w:val="00AC1B53"/>
    <w:rsid w:val="00AC21B3"/>
    <w:rsid w:val="00AC2BC8"/>
    <w:rsid w:val="00AC44D4"/>
    <w:rsid w:val="00AC5529"/>
    <w:rsid w:val="00AC5CD6"/>
    <w:rsid w:val="00AC6210"/>
    <w:rsid w:val="00AD0C8D"/>
    <w:rsid w:val="00AD0E0A"/>
    <w:rsid w:val="00AD12A0"/>
    <w:rsid w:val="00AD13AD"/>
    <w:rsid w:val="00AD17C8"/>
    <w:rsid w:val="00AD21A5"/>
    <w:rsid w:val="00AD34E7"/>
    <w:rsid w:val="00AD7241"/>
    <w:rsid w:val="00AE122D"/>
    <w:rsid w:val="00AE2EC7"/>
    <w:rsid w:val="00AE46C6"/>
    <w:rsid w:val="00AE4E65"/>
    <w:rsid w:val="00AE5EFC"/>
    <w:rsid w:val="00AF30F2"/>
    <w:rsid w:val="00AF4A91"/>
    <w:rsid w:val="00AF59E4"/>
    <w:rsid w:val="00AF7D29"/>
    <w:rsid w:val="00B041DF"/>
    <w:rsid w:val="00B05080"/>
    <w:rsid w:val="00B05BCE"/>
    <w:rsid w:val="00B06CF8"/>
    <w:rsid w:val="00B06F4F"/>
    <w:rsid w:val="00B07E86"/>
    <w:rsid w:val="00B11034"/>
    <w:rsid w:val="00B115EE"/>
    <w:rsid w:val="00B11793"/>
    <w:rsid w:val="00B117BF"/>
    <w:rsid w:val="00B121A5"/>
    <w:rsid w:val="00B124E4"/>
    <w:rsid w:val="00B126F7"/>
    <w:rsid w:val="00B1454C"/>
    <w:rsid w:val="00B15BF1"/>
    <w:rsid w:val="00B15FDD"/>
    <w:rsid w:val="00B17246"/>
    <w:rsid w:val="00B17642"/>
    <w:rsid w:val="00B20763"/>
    <w:rsid w:val="00B20865"/>
    <w:rsid w:val="00B20A25"/>
    <w:rsid w:val="00B20D8E"/>
    <w:rsid w:val="00B2184B"/>
    <w:rsid w:val="00B24121"/>
    <w:rsid w:val="00B25DB0"/>
    <w:rsid w:val="00B261E9"/>
    <w:rsid w:val="00B26721"/>
    <w:rsid w:val="00B27C4B"/>
    <w:rsid w:val="00B308D4"/>
    <w:rsid w:val="00B314A1"/>
    <w:rsid w:val="00B361AE"/>
    <w:rsid w:val="00B36963"/>
    <w:rsid w:val="00B42118"/>
    <w:rsid w:val="00B4246B"/>
    <w:rsid w:val="00B454DF"/>
    <w:rsid w:val="00B46A11"/>
    <w:rsid w:val="00B46C97"/>
    <w:rsid w:val="00B508C6"/>
    <w:rsid w:val="00B50BBF"/>
    <w:rsid w:val="00B50D76"/>
    <w:rsid w:val="00B50F49"/>
    <w:rsid w:val="00B519C7"/>
    <w:rsid w:val="00B52A1C"/>
    <w:rsid w:val="00B52BCD"/>
    <w:rsid w:val="00B5311A"/>
    <w:rsid w:val="00B54562"/>
    <w:rsid w:val="00B5482D"/>
    <w:rsid w:val="00B55A31"/>
    <w:rsid w:val="00B569B2"/>
    <w:rsid w:val="00B570A6"/>
    <w:rsid w:val="00B5744E"/>
    <w:rsid w:val="00B57E9A"/>
    <w:rsid w:val="00B60BAA"/>
    <w:rsid w:val="00B610BC"/>
    <w:rsid w:val="00B61172"/>
    <w:rsid w:val="00B62C08"/>
    <w:rsid w:val="00B62C6D"/>
    <w:rsid w:val="00B6527D"/>
    <w:rsid w:val="00B65A6F"/>
    <w:rsid w:val="00B667F5"/>
    <w:rsid w:val="00B6765E"/>
    <w:rsid w:val="00B67BB8"/>
    <w:rsid w:val="00B704D2"/>
    <w:rsid w:val="00B7056F"/>
    <w:rsid w:val="00B715D5"/>
    <w:rsid w:val="00B7188F"/>
    <w:rsid w:val="00B71B35"/>
    <w:rsid w:val="00B71F9C"/>
    <w:rsid w:val="00B7253A"/>
    <w:rsid w:val="00B72F4D"/>
    <w:rsid w:val="00B73683"/>
    <w:rsid w:val="00B742C0"/>
    <w:rsid w:val="00B75E75"/>
    <w:rsid w:val="00B760CF"/>
    <w:rsid w:val="00B762D5"/>
    <w:rsid w:val="00B770E9"/>
    <w:rsid w:val="00B774B1"/>
    <w:rsid w:val="00B80298"/>
    <w:rsid w:val="00B80D5F"/>
    <w:rsid w:val="00B824E1"/>
    <w:rsid w:val="00B83213"/>
    <w:rsid w:val="00B83590"/>
    <w:rsid w:val="00B8423B"/>
    <w:rsid w:val="00B842F9"/>
    <w:rsid w:val="00B84767"/>
    <w:rsid w:val="00B8510C"/>
    <w:rsid w:val="00B851AD"/>
    <w:rsid w:val="00B85BBF"/>
    <w:rsid w:val="00B8694E"/>
    <w:rsid w:val="00B91320"/>
    <w:rsid w:val="00B913DB"/>
    <w:rsid w:val="00B935E3"/>
    <w:rsid w:val="00B94407"/>
    <w:rsid w:val="00B9450C"/>
    <w:rsid w:val="00B946EC"/>
    <w:rsid w:val="00B94796"/>
    <w:rsid w:val="00B951B9"/>
    <w:rsid w:val="00B96D40"/>
    <w:rsid w:val="00B97C2C"/>
    <w:rsid w:val="00BA1007"/>
    <w:rsid w:val="00BA2295"/>
    <w:rsid w:val="00BA2C71"/>
    <w:rsid w:val="00BA3373"/>
    <w:rsid w:val="00BA3E2C"/>
    <w:rsid w:val="00BA5425"/>
    <w:rsid w:val="00BA60ED"/>
    <w:rsid w:val="00BB19AC"/>
    <w:rsid w:val="00BB27EE"/>
    <w:rsid w:val="00BB2BCB"/>
    <w:rsid w:val="00BB478D"/>
    <w:rsid w:val="00BB5362"/>
    <w:rsid w:val="00BB58C6"/>
    <w:rsid w:val="00BB6A63"/>
    <w:rsid w:val="00BC0ED5"/>
    <w:rsid w:val="00BC1609"/>
    <w:rsid w:val="00BC1C1C"/>
    <w:rsid w:val="00BC1D07"/>
    <w:rsid w:val="00BC2FDE"/>
    <w:rsid w:val="00BC3462"/>
    <w:rsid w:val="00BC43AB"/>
    <w:rsid w:val="00BC4660"/>
    <w:rsid w:val="00BD04ED"/>
    <w:rsid w:val="00BD1E82"/>
    <w:rsid w:val="00BD263F"/>
    <w:rsid w:val="00BD3C54"/>
    <w:rsid w:val="00BD40D2"/>
    <w:rsid w:val="00BD4269"/>
    <w:rsid w:val="00BD4931"/>
    <w:rsid w:val="00BD54E2"/>
    <w:rsid w:val="00BD79C5"/>
    <w:rsid w:val="00BE0ECF"/>
    <w:rsid w:val="00BE190E"/>
    <w:rsid w:val="00BE2DA4"/>
    <w:rsid w:val="00BE3397"/>
    <w:rsid w:val="00BE42D3"/>
    <w:rsid w:val="00BE443D"/>
    <w:rsid w:val="00BE446A"/>
    <w:rsid w:val="00BE4686"/>
    <w:rsid w:val="00BE4AA0"/>
    <w:rsid w:val="00BE6168"/>
    <w:rsid w:val="00BE7CE0"/>
    <w:rsid w:val="00BE7F41"/>
    <w:rsid w:val="00BF08F9"/>
    <w:rsid w:val="00BF0CB4"/>
    <w:rsid w:val="00BF1723"/>
    <w:rsid w:val="00BF19B8"/>
    <w:rsid w:val="00BF4A5A"/>
    <w:rsid w:val="00C0185F"/>
    <w:rsid w:val="00C040A7"/>
    <w:rsid w:val="00C041F6"/>
    <w:rsid w:val="00C053E9"/>
    <w:rsid w:val="00C058F3"/>
    <w:rsid w:val="00C0750F"/>
    <w:rsid w:val="00C112B8"/>
    <w:rsid w:val="00C113AA"/>
    <w:rsid w:val="00C1252D"/>
    <w:rsid w:val="00C1365F"/>
    <w:rsid w:val="00C14595"/>
    <w:rsid w:val="00C1590E"/>
    <w:rsid w:val="00C15E1D"/>
    <w:rsid w:val="00C206FC"/>
    <w:rsid w:val="00C21D04"/>
    <w:rsid w:val="00C2306F"/>
    <w:rsid w:val="00C2330D"/>
    <w:rsid w:val="00C2373D"/>
    <w:rsid w:val="00C238B5"/>
    <w:rsid w:val="00C23AEE"/>
    <w:rsid w:val="00C23B1B"/>
    <w:rsid w:val="00C2400F"/>
    <w:rsid w:val="00C24A92"/>
    <w:rsid w:val="00C25948"/>
    <w:rsid w:val="00C25B85"/>
    <w:rsid w:val="00C271B7"/>
    <w:rsid w:val="00C32C3C"/>
    <w:rsid w:val="00C34116"/>
    <w:rsid w:val="00C34F96"/>
    <w:rsid w:val="00C35024"/>
    <w:rsid w:val="00C35990"/>
    <w:rsid w:val="00C3679E"/>
    <w:rsid w:val="00C371AB"/>
    <w:rsid w:val="00C37DCA"/>
    <w:rsid w:val="00C4003E"/>
    <w:rsid w:val="00C411B5"/>
    <w:rsid w:val="00C41D26"/>
    <w:rsid w:val="00C42EC0"/>
    <w:rsid w:val="00C43340"/>
    <w:rsid w:val="00C43738"/>
    <w:rsid w:val="00C437DF"/>
    <w:rsid w:val="00C43BE3"/>
    <w:rsid w:val="00C451B9"/>
    <w:rsid w:val="00C45779"/>
    <w:rsid w:val="00C50585"/>
    <w:rsid w:val="00C50B71"/>
    <w:rsid w:val="00C51238"/>
    <w:rsid w:val="00C51434"/>
    <w:rsid w:val="00C52034"/>
    <w:rsid w:val="00C52603"/>
    <w:rsid w:val="00C5300C"/>
    <w:rsid w:val="00C540F2"/>
    <w:rsid w:val="00C54153"/>
    <w:rsid w:val="00C55C2C"/>
    <w:rsid w:val="00C56426"/>
    <w:rsid w:val="00C56433"/>
    <w:rsid w:val="00C56E55"/>
    <w:rsid w:val="00C603B3"/>
    <w:rsid w:val="00C616D9"/>
    <w:rsid w:val="00C61E20"/>
    <w:rsid w:val="00C623E2"/>
    <w:rsid w:val="00C63BD8"/>
    <w:rsid w:val="00C64C65"/>
    <w:rsid w:val="00C66E15"/>
    <w:rsid w:val="00C66FE4"/>
    <w:rsid w:val="00C703E2"/>
    <w:rsid w:val="00C71111"/>
    <w:rsid w:val="00C7201B"/>
    <w:rsid w:val="00C74252"/>
    <w:rsid w:val="00C747AF"/>
    <w:rsid w:val="00C75089"/>
    <w:rsid w:val="00C80D0E"/>
    <w:rsid w:val="00C810C6"/>
    <w:rsid w:val="00C824DD"/>
    <w:rsid w:val="00C82DF6"/>
    <w:rsid w:val="00C837C1"/>
    <w:rsid w:val="00C84B28"/>
    <w:rsid w:val="00C85C34"/>
    <w:rsid w:val="00C86C2B"/>
    <w:rsid w:val="00C910EA"/>
    <w:rsid w:val="00C9169A"/>
    <w:rsid w:val="00C937D6"/>
    <w:rsid w:val="00C94C0F"/>
    <w:rsid w:val="00C97110"/>
    <w:rsid w:val="00CA1AE0"/>
    <w:rsid w:val="00CA1BDC"/>
    <w:rsid w:val="00CA2000"/>
    <w:rsid w:val="00CA2BF5"/>
    <w:rsid w:val="00CA4F95"/>
    <w:rsid w:val="00CA5CEC"/>
    <w:rsid w:val="00CA7EA4"/>
    <w:rsid w:val="00CB06B4"/>
    <w:rsid w:val="00CB126A"/>
    <w:rsid w:val="00CB1607"/>
    <w:rsid w:val="00CB2902"/>
    <w:rsid w:val="00CB472A"/>
    <w:rsid w:val="00CB47DA"/>
    <w:rsid w:val="00CB5E66"/>
    <w:rsid w:val="00CB60ED"/>
    <w:rsid w:val="00CB60FE"/>
    <w:rsid w:val="00CB61DB"/>
    <w:rsid w:val="00CC16FD"/>
    <w:rsid w:val="00CC3CCA"/>
    <w:rsid w:val="00CC61A2"/>
    <w:rsid w:val="00CC6B4D"/>
    <w:rsid w:val="00CC76A3"/>
    <w:rsid w:val="00CC79BB"/>
    <w:rsid w:val="00CD09B1"/>
    <w:rsid w:val="00CD09BD"/>
    <w:rsid w:val="00CD1DF6"/>
    <w:rsid w:val="00CD466A"/>
    <w:rsid w:val="00CD5155"/>
    <w:rsid w:val="00CE0261"/>
    <w:rsid w:val="00CE29DB"/>
    <w:rsid w:val="00CE3B26"/>
    <w:rsid w:val="00CE555A"/>
    <w:rsid w:val="00CF0A17"/>
    <w:rsid w:val="00CF0CAA"/>
    <w:rsid w:val="00CF16AD"/>
    <w:rsid w:val="00CF1B6E"/>
    <w:rsid w:val="00CF20C8"/>
    <w:rsid w:val="00CF3538"/>
    <w:rsid w:val="00CF5FEE"/>
    <w:rsid w:val="00CF6278"/>
    <w:rsid w:val="00CF6463"/>
    <w:rsid w:val="00CF7071"/>
    <w:rsid w:val="00CF720B"/>
    <w:rsid w:val="00D01CF6"/>
    <w:rsid w:val="00D02876"/>
    <w:rsid w:val="00D02CAC"/>
    <w:rsid w:val="00D06A5D"/>
    <w:rsid w:val="00D12DE7"/>
    <w:rsid w:val="00D168DC"/>
    <w:rsid w:val="00D17532"/>
    <w:rsid w:val="00D200C1"/>
    <w:rsid w:val="00D20D08"/>
    <w:rsid w:val="00D2246E"/>
    <w:rsid w:val="00D22BB7"/>
    <w:rsid w:val="00D235CF"/>
    <w:rsid w:val="00D238EB"/>
    <w:rsid w:val="00D25554"/>
    <w:rsid w:val="00D2652D"/>
    <w:rsid w:val="00D26AB4"/>
    <w:rsid w:val="00D2796C"/>
    <w:rsid w:val="00D30DA9"/>
    <w:rsid w:val="00D31A81"/>
    <w:rsid w:val="00D32562"/>
    <w:rsid w:val="00D33427"/>
    <w:rsid w:val="00D36402"/>
    <w:rsid w:val="00D409B7"/>
    <w:rsid w:val="00D416B2"/>
    <w:rsid w:val="00D41974"/>
    <w:rsid w:val="00D43097"/>
    <w:rsid w:val="00D45587"/>
    <w:rsid w:val="00D45D28"/>
    <w:rsid w:val="00D45E97"/>
    <w:rsid w:val="00D53887"/>
    <w:rsid w:val="00D53BC2"/>
    <w:rsid w:val="00D55D1E"/>
    <w:rsid w:val="00D57BFC"/>
    <w:rsid w:val="00D60B81"/>
    <w:rsid w:val="00D61B5B"/>
    <w:rsid w:val="00D61E1B"/>
    <w:rsid w:val="00D63966"/>
    <w:rsid w:val="00D63EA1"/>
    <w:rsid w:val="00D64381"/>
    <w:rsid w:val="00D65051"/>
    <w:rsid w:val="00D670B4"/>
    <w:rsid w:val="00D67D74"/>
    <w:rsid w:val="00D7013A"/>
    <w:rsid w:val="00D71652"/>
    <w:rsid w:val="00D71B3F"/>
    <w:rsid w:val="00D73CDA"/>
    <w:rsid w:val="00D73DA0"/>
    <w:rsid w:val="00D741EF"/>
    <w:rsid w:val="00D74671"/>
    <w:rsid w:val="00D74AC4"/>
    <w:rsid w:val="00D77C04"/>
    <w:rsid w:val="00D80429"/>
    <w:rsid w:val="00D80A5B"/>
    <w:rsid w:val="00D82053"/>
    <w:rsid w:val="00D82D40"/>
    <w:rsid w:val="00D83A69"/>
    <w:rsid w:val="00D84D11"/>
    <w:rsid w:val="00D85113"/>
    <w:rsid w:val="00D863F5"/>
    <w:rsid w:val="00D86B3A"/>
    <w:rsid w:val="00D872E7"/>
    <w:rsid w:val="00D93725"/>
    <w:rsid w:val="00D95003"/>
    <w:rsid w:val="00D95293"/>
    <w:rsid w:val="00D9693B"/>
    <w:rsid w:val="00D97BCE"/>
    <w:rsid w:val="00DA071D"/>
    <w:rsid w:val="00DA2B6B"/>
    <w:rsid w:val="00DA2D08"/>
    <w:rsid w:val="00DB0757"/>
    <w:rsid w:val="00DB334C"/>
    <w:rsid w:val="00DB465C"/>
    <w:rsid w:val="00DB4D3D"/>
    <w:rsid w:val="00DB6242"/>
    <w:rsid w:val="00DB6465"/>
    <w:rsid w:val="00DB6BBC"/>
    <w:rsid w:val="00DB73AE"/>
    <w:rsid w:val="00DC086B"/>
    <w:rsid w:val="00DC1791"/>
    <w:rsid w:val="00DC1D90"/>
    <w:rsid w:val="00DC1E20"/>
    <w:rsid w:val="00DC30A6"/>
    <w:rsid w:val="00DC46D0"/>
    <w:rsid w:val="00DC6909"/>
    <w:rsid w:val="00DC7A08"/>
    <w:rsid w:val="00DC7DD8"/>
    <w:rsid w:val="00DD0E0F"/>
    <w:rsid w:val="00DD2BDA"/>
    <w:rsid w:val="00DD2BFF"/>
    <w:rsid w:val="00DD2C0C"/>
    <w:rsid w:val="00DD3401"/>
    <w:rsid w:val="00DD38EF"/>
    <w:rsid w:val="00DD529D"/>
    <w:rsid w:val="00DD6016"/>
    <w:rsid w:val="00DD62A2"/>
    <w:rsid w:val="00DD6838"/>
    <w:rsid w:val="00DD6A71"/>
    <w:rsid w:val="00DD70CE"/>
    <w:rsid w:val="00DD73E5"/>
    <w:rsid w:val="00DE1407"/>
    <w:rsid w:val="00DE17C7"/>
    <w:rsid w:val="00DE2910"/>
    <w:rsid w:val="00DE29C4"/>
    <w:rsid w:val="00DE29CC"/>
    <w:rsid w:val="00DE5157"/>
    <w:rsid w:val="00DE6ADA"/>
    <w:rsid w:val="00DE733C"/>
    <w:rsid w:val="00DF0E0A"/>
    <w:rsid w:val="00DF1DCA"/>
    <w:rsid w:val="00DF210D"/>
    <w:rsid w:val="00DF2253"/>
    <w:rsid w:val="00DF37C4"/>
    <w:rsid w:val="00DF3E2F"/>
    <w:rsid w:val="00E0047D"/>
    <w:rsid w:val="00E010CA"/>
    <w:rsid w:val="00E018EB"/>
    <w:rsid w:val="00E02824"/>
    <w:rsid w:val="00E03621"/>
    <w:rsid w:val="00E043B0"/>
    <w:rsid w:val="00E05E3A"/>
    <w:rsid w:val="00E06A38"/>
    <w:rsid w:val="00E06A8C"/>
    <w:rsid w:val="00E07B35"/>
    <w:rsid w:val="00E07E13"/>
    <w:rsid w:val="00E11035"/>
    <w:rsid w:val="00E12099"/>
    <w:rsid w:val="00E132C5"/>
    <w:rsid w:val="00E14185"/>
    <w:rsid w:val="00E14B46"/>
    <w:rsid w:val="00E169C3"/>
    <w:rsid w:val="00E175AB"/>
    <w:rsid w:val="00E207DA"/>
    <w:rsid w:val="00E23E10"/>
    <w:rsid w:val="00E24270"/>
    <w:rsid w:val="00E25857"/>
    <w:rsid w:val="00E31EC6"/>
    <w:rsid w:val="00E32A19"/>
    <w:rsid w:val="00E32EED"/>
    <w:rsid w:val="00E3560C"/>
    <w:rsid w:val="00E364EC"/>
    <w:rsid w:val="00E36556"/>
    <w:rsid w:val="00E366C8"/>
    <w:rsid w:val="00E368FA"/>
    <w:rsid w:val="00E3791A"/>
    <w:rsid w:val="00E40A42"/>
    <w:rsid w:val="00E417C2"/>
    <w:rsid w:val="00E41ED1"/>
    <w:rsid w:val="00E43BD7"/>
    <w:rsid w:val="00E45078"/>
    <w:rsid w:val="00E46345"/>
    <w:rsid w:val="00E469FD"/>
    <w:rsid w:val="00E46C20"/>
    <w:rsid w:val="00E47D7A"/>
    <w:rsid w:val="00E50DF1"/>
    <w:rsid w:val="00E53C71"/>
    <w:rsid w:val="00E53F5F"/>
    <w:rsid w:val="00E55275"/>
    <w:rsid w:val="00E553AA"/>
    <w:rsid w:val="00E56460"/>
    <w:rsid w:val="00E5753F"/>
    <w:rsid w:val="00E57B0C"/>
    <w:rsid w:val="00E60B2B"/>
    <w:rsid w:val="00E6176A"/>
    <w:rsid w:val="00E61F5F"/>
    <w:rsid w:val="00E63067"/>
    <w:rsid w:val="00E635BA"/>
    <w:rsid w:val="00E63AD7"/>
    <w:rsid w:val="00E64E69"/>
    <w:rsid w:val="00E65A23"/>
    <w:rsid w:val="00E66A4D"/>
    <w:rsid w:val="00E70714"/>
    <w:rsid w:val="00E70CA3"/>
    <w:rsid w:val="00E73044"/>
    <w:rsid w:val="00E735A8"/>
    <w:rsid w:val="00E764B1"/>
    <w:rsid w:val="00E76ECD"/>
    <w:rsid w:val="00E77965"/>
    <w:rsid w:val="00E77C6F"/>
    <w:rsid w:val="00E77C73"/>
    <w:rsid w:val="00E815A8"/>
    <w:rsid w:val="00E81656"/>
    <w:rsid w:val="00E82262"/>
    <w:rsid w:val="00E83514"/>
    <w:rsid w:val="00E84264"/>
    <w:rsid w:val="00E874E4"/>
    <w:rsid w:val="00E90022"/>
    <w:rsid w:val="00E92452"/>
    <w:rsid w:val="00E92B63"/>
    <w:rsid w:val="00E92CD3"/>
    <w:rsid w:val="00E9443C"/>
    <w:rsid w:val="00E95B8D"/>
    <w:rsid w:val="00E9612D"/>
    <w:rsid w:val="00E96B28"/>
    <w:rsid w:val="00EA0687"/>
    <w:rsid w:val="00EA0773"/>
    <w:rsid w:val="00EA07DA"/>
    <w:rsid w:val="00EA0DE4"/>
    <w:rsid w:val="00EA1276"/>
    <w:rsid w:val="00EA28AA"/>
    <w:rsid w:val="00EA3755"/>
    <w:rsid w:val="00EA3FCA"/>
    <w:rsid w:val="00EA40E8"/>
    <w:rsid w:val="00EA609A"/>
    <w:rsid w:val="00EA6D9D"/>
    <w:rsid w:val="00EA732D"/>
    <w:rsid w:val="00EB055E"/>
    <w:rsid w:val="00EB1380"/>
    <w:rsid w:val="00EB16D3"/>
    <w:rsid w:val="00EB1935"/>
    <w:rsid w:val="00EB1F2B"/>
    <w:rsid w:val="00EB2829"/>
    <w:rsid w:val="00EB314F"/>
    <w:rsid w:val="00EC0233"/>
    <w:rsid w:val="00EC1E5A"/>
    <w:rsid w:val="00EC1ECA"/>
    <w:rsid w:val="00EC2A98"/>
    <w:rsid w:val="00EC45F8"/>
    <w:rsid w:val="00EC49ED"/>
    <w:rsid w:val="00EC7139"/>
    <w:rsid w:val="00EC7590"/>
    <w:rsid w:val="00ED022F"/>
    <w:rsid w:val="00ED05E3"/>
    <w:rsid w:val="00ED0C3D"/>
    <w:rsid w:val="00ED21B3"/>
    <w:rsid w:val="00ED30FA"/>
    <w:rsid w:val="00ED35FF"/>
    <w:rsid w:val="00ED3DF8"/>
    <w:rsid w:val="00ED4A29"/>
    <w:rsid w:val="00ED5D01"/>
    <w:rsid w:val="00ED64CE"/>
    <w:rsid w:val="00EE0959"/>
    <w:rsid w:val="00EE1BDB"/>
    <w:rsid w:val="00EE21B3"/>
    <w:rsid w:val="00EE316F"/>
    <w:rsid w:val="00EE3F9D"/>
    <w:rsid w:val="00EE478D"/>
    <w:rsid w:val="00EE4D30"/>
    <w:rsid w:val="00EE50BB"/>
    <w:rsid w:val="00EE5608"/>
    <w:rsid w:val="00EE6F13"/>
    <w:rsid w:val="00EE7CE4"/>
    <w:rsid w:val="00EF28E9"/>
    <w:rsid w:val="00EF4345"/>
    <w:rsid w:val="00EF4CEC"/>
    <w:rsid w:val="00EF52A2"/>
    <w:rsid w:val="00EF585C"/>
    <w:rsid w:val="00EF62AF"/>
    <w:rsid w:val="00F001B3"/>
    <w:rsid w:val="00F00C7B"/>
    <w:rsid w:val="00F01662"/>
    <w:rsid w:val="00F022B2"/>
    <w:rsid w:val="00F07145"/>
    <w:rsid w:val="00F1084F"/>
    <w:rsid w:val="00F1307A"/>
    <w:rsid w:val="00F15B42"/>
    <w:rsid w:val="00F1641A"/>
    <w:rsid w:val="00F17A12"/>
    <w:rsid w:val="00F17D1B"/>
    <w:rsid w:val="00F206E6"/>
    <w:rsid w:val="00F238AE"/>
    <w:rsid w:val="00F2403D"/>
    <w:rsid w:val="00F252D8"/>
    <w:rsid w:val="00F26A79"/>
    <w:rsid w:val="00F3238B"/>
    <w:rsid w:val="00F34648"/>
    <w:rsid w:val="00F34F10"/>
    <w:rsid w:val="00F3531B"/>
    <w:rsid w:val="00F36AD3"/>
    <w:rsid w:val="00F36B31"/>
    <w:rsid w:val="00F37D41"/>
    <w:rsid w:val="00F37EBA"/>
    <w:rsid w:val="00F40218"/>
    <w:rsid w:val="00F447F6"/>
    <w:rsid w:val="00F44916"/>
    <w:rsid w:val="00F4492E"/>
    <w:rsid w:val="00F4589D"/>
    <w:rsid w:val="00F46F5A"/>
    <w:rsid w:val="00F474DA"/>
    <w:rsid w:val="00F47FDC"/>
    <w:rsid w:val="00F50356"/>
    <w:rsid w:val="00F507AF"/>
    <w:rsid w:val="00F50F3B"/>
    <w:rsid w:val="00F52C40"/>
    <w:rsid w:val="00F53201"/>
    <w:rsid w:val="00F532C2"/>
    <w:rsid w:val="00F53CEC"/>
    <w:rsid w:val="00F540EE"/>
    <w:rsid w:val="00F5473C"/>
    <w:rsid w:val="00F56ABF"/>
    <w:rsid w:val="00F56E65"/>
    <w:rsid w:val="00F6013D"/>
    <w:rsid w:val="00F6042F"/>
    <w:rsid w:val="00F61A69"/>
    <w:rsid w:val="00F61E90"/>
    <w:rsid w:val="00F623D5"/>
    <w:rsid w:val="00F62ECE"/>
    <w:rsid w:val="00F6342D"/>
    <w:rsid w:val="00F63CA1"/>
    <w:rsid w:val="00F63E34"/>
    <w:rsid w:val="00F63FF2"/>
    <w:rsid w:val="00F64406"/>
    <w:rsid w:val="00F6476B"/>
    <w:rsid w:val="00F647EA"/>
    <w:rsid w:val="00F66737"/>
    <w:rsid w:val="00F67184"/>
    <w:rsid w:val="00F67233"/>
    <w:rsid w:val="00F700ED"/>
    <w:rsid w:val="00F713A4"/>
    <w:rsid w:val="00F71C50"/>
    <w:rsid w:val="00F73EE0"/>
    <w:rsid w:val="00F74861"/>
    <w:rsid w:val="00F748DD"/>
    <w:rsid w:val="00F74A0F"/>
    <w:rsid w:val="00F75AC3"/>
    <w:rsid w:val="00F8287F"/>
    <w:rsid w:val="00F833B4"/>
    <w:rsid w:val="00F833FC"/>
    <w:rsid w:val="00F836B0"/>
    <w:rsid w:val="00F858EA"/>
    <w:rsid w:val="00F85A71"/>
    <w:rsid w:val="00F85EDE"/>
    <w:rsid w:val="00F90640"/>
    <w:rsid w:val="00F94D6F"/>
    <w:rsid w:val="00F966D4"/>
    <w:rsid w:val="00FA0A3B"/>
    <w:rsid w:val="00FA0CDC"/>
    <w:rsid w:val="00FA14C6"/>
    <w:rsid w:val="00FA173C"/>
    <w:rsid w:val="00FA26CE"/>
    <w:rsid w:val="00FA42B6"/>
    <w:rsid w:val="00FA7431"/>
    <w:rsid w:val="00FA799E"/>
    <w:rsid w:val="00FB235D"/>
    <w:rsid w:val="00FB2A48"/>
    <w:rsid w:val="00FB3183"/>
    <w:rsid w:val="00FB5768"/>
    <w:rsid w:val="00FB666B"/>
    <w:rsid w:val="00FB6E4A"/>
    <w:rsid w:val="00FB7E1E"/>
    <w:rsid w:val="00FC029F"/>
    <w:rsid w:val="00FC0425"/>
    <w:rsid w:val="00FC1719"/>
    <w:rsid w:val="00FC2B82"/>
    <w:rsid w:val="00FC4124"/>
    <w:rsid w:val="00FC5327"/>
    <w:rsid w:val="00FC56BD"/>
    <w:rsid w:val="00FC653E"/>
    <w:rsid w:val="00FC6D9E"/>
    <w:rsid w:val="00FC7BB9"/>
    <w:rsid w:val="00FC7F8C"/>
    <w:rsid w:val="00FD0800"/>
    <w:rsid w:val="00FD08C0"/>
    <w:rsid w:val="00FD133D"/>
    <w:rsid w:val="00FD222D"/>
    <w:rsid w:val="00FD459F"/>
    <w:rsid w:val="00FD52AA"/>
    <w:rsid w:val="00FD6A10"/>
    <w:rsid w:val="00FE0E15"/>
    <w:rsid w:val="00FE1A7C"/>
    <w:rsid w:val="00FE2F53"/>
    <w:rsid w:val="00FE3618"/>
    <w:rsid w:val="00FE3D13"/>
    <w:rsid w:val="00FE4195"/>
    <w:rsid w:val="00FE6941"/>
    <w:rsid w:val="00FE69FD"/>
    <w:rsid w:val="00FE6C2E"/>
    <w:rsid w:val="00FE79F0"/>
    <w:rsid w:val="00FF0017"/>
    <w:rsid w:val="00FF05EB"/>
    <w:rsid w:val="00FF11A8"/>
    <w:rsid w:val="00FF3206"/>
    <w:rsid w:val="00FF3515"/>
    <w:rsid w:val="00FF44C7"/>
    <w:rsid w:val="00FF4670"/>
    <w:rsid w:val="00FF5EF6"/>
    <w:rsid w:val="00FF7F8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rsid w:val="000C3303"/>
    <w:rPr>
      <w:lang w:val="en-IN"/>
    </w:rPr>
  </w:style>
  <w:style w:type="paragraph" w:styleId="berschrift3">
    <w:name w:val="heading 3"/>
    <w:basedOn w:val="Standard"/>
    <w:next w:val="Standard"/>
    <w:link w:val="berschrift3Zchn"/>
    <w:uiPriority w:val="9"/>
    <w:unhideWhenUsed/>
    <w:qFormat/>
    <w:rsid w:val="000C3303"/>
    <w:pPr>
      <w:keepNext/>
      <w:keepLines/>
      <w:spacing w:before="200" w:after="0" w:line="360" w:lineRule="auto"/>
      <w:jc w:val="both"/>
      <w:outlineLvl w:val="2"/>
    </w:pPr>
    <w:rPr>
      <w:rFonts w:ascii="Myriad Pro" w:eastAsiaTheme="majorEastAsia" w:hAnsi="Myriad Pro" w:cstheme="majorBidi"/>
      <w:b/>
      <w:bCs/>
      <w:sz w:val="18"/>
      <w:lang w:val="en-GB"/>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3Zchn">
    <w:name w:val="Überschrift 3 Zchn"/>
    <w:basedOn w:val="Absatz-Standardschriftart"/>
    <w:link w:val="berschrift3"/>
    <w:uiPriority w:val="9"/>
    <w:rsid w:val="000C3303"/>
    <w:rPr>
      <w:rFonts w:ascii="Myriad Pro" w:eastAsiaTheme="majorEastAsia" w:hAnsi="Myriad Pro" w:cstheme="majorBidi"/>
      <w:b/>
      <w:bCs/>
      <w:sz w:val="18"/>
    </w:rPr>
  </w:style>
  <w:style w:type="table" w:styleId="Tabellenraster">
    <w:name w:val="Table Grid"/>
    <w:basedOn w:val="NormaleTabelle"/>
    <w:uiPriority w:val="59"/>
    <w:rsid w:val="000C330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rsid w:val="000C3303"/>
    <w:rPr>
      <w:lang w:val="en-IN"/>
    </w:rPr>
  </w:style>
  <w:style w:type="paragraph" w:styleId="berschrift3">
    <w:name w:val="heading 3"/>
    <w:basedOn w:val="Standard"/>
    <w:next w:val="Standard"/>
    <w:link w:val="berschrift3Zchn"/>
    <w:uiPriority w:val="9"/>
    <w:unhideWhenUsed/>
    <w:qFormat/>
    <w:rsid w:val="000C3303"/>
    <w:pPr>
      <w:keepNext/>
      <w:keepLines/>
      <w:spacing w:before="200" w:after="0" w:line="360" w:lineRule="auto"/>
      <w:jc w:val="both"/>
      <w:outlineLvl w:val="2"/>
    </w:pPr>
    <w:rPr>
      <w:rFonts w:ascii="Myriad Pro" w:eastAsiaTheme="majorEastAsia" w:hAnsi="Myriad Pro" w:cstheme="majorBidi"/>
      <w:b/>
      <w:bCs/>
      <w:sz w:val="18"/>
      <w:lang w:val="en-GB"/>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3Zchn">
    <w:name w:val="Überschrift 3 Zchn"/>
    <w:basedOn w:val="Absatz-Standardschriftart"/>
    <w:link w:val="berschrift3"/>
    <w:uiPriority w:val="9"/>
    <w:rsid w:val="000C3303"/>
    <w:rPr>
      <w:rFonts w:ascii="Myriad Pro" w:eastAsiaTheme="majorEastAsia" w:hAnsi="Myriad Pro" w:cstheme="majorBidi"/>
      <w:b/>
      <w:bCs/>
      <w:sz w:val="18"/>
    </w:rPr>
  </w:style>
  <w:style w:type="table" w:styleId="Tabellenraster">
    <w:name w:val="Table Grid"/>
    <w:basedOn w:val="NormaleTabelle"/>
    <w:uiPriority w:val="59"/>
    <w:rsid w:val="000C330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1145</Words>
  <Characters>6533</Characters>
  <Application>Microsoft Office Word</Application>
  <DocSecurity>0</DocSecurity>
  <Lines>54</Lines>
  <Paragraphs>15</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7663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thielc</dc:creator>
  <cp:lastModifiedBy>thielc</cp:lastModifiedBy>
  <cp:revision>1</cp:revision>
  <dcterms:created xsi:type="dcterms:W3CDTF">2016-04-26T08:42:00Z</dcterms:created>
  <dcterms:modified xsi:type="dcterms:W3CDTF">2016-04-26T08:43:00Z</dcterms:modified>
</cp:coreProperties>
</file>