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D0D" w:rsidRPr="00D13F9A" w:rsidRDefault="00446D0D" w:rsidP="00446D0D">
      <w:pPr>
        <w:spacing w:after="0" w:line="480" w:lineRule="auto"/>
        <w:jc w:val="center"/>
        <w:rPr>
          <w:rFonts w:ascii="Arial" w:hAnsi="Arial" w:cs="Arial"/>
          <w:b/>
          <w:sz w:val="24"/>
          <w:szCs w:val="24"/>
        </w:rPr>
      </w:pPr>
      <w:r w:rsidRPr="00D13F9A">
        <w:rPr>
          <w:rFonts w:ascii="Arial" w:hAnsi="Arial" w:cs="Arial"/>
          <w:b/>
          <w:sz w:val="24"/>
          <w:szCs w:val="24"/>
        </w:rPr>
        <w:t>SUPPLEMENTARY FIGURE LEGENDS</w:t>
      </w:r>
    </w:p>
    <w:p w:rsidR="00446D0D" w:rsidRPr="00D13F9A" w:rsidRDefault="00446D0D" w:rsidP="00446D0D">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S1</w:t>
      </w:r>
      <w:proofErr w:type="spellEnd"/>
      <w:r w:rsidRPr="00D13F9A">
        <w:rPr>
          <w:rFonts w:ascii="Arial" w:eastAsia="TimesNewRoman" w:hAnsi="Arial" w:cs="Arial"/>
          <w:b/>
          <w:bCs/>
          <w:sz w:val="24"/>
          <w:szCs w:val="24"/>
        </w:rPr>
        <w:t xml:space="preserve">. </w:t>
      </w:r>
      <w:r w:rsidRPr="00D13F9A">
        <w:rPr>
          <w:rFonts w:ascii="Arial" w:eastAsia="TimesNewRoman" w:hAnsi="Arial" w:cs="Arial"/>
          <w:sz w:val="24"/>
          <w:szCs w:val="24"/>
        </w:rPr>
        <w:t xml:space="preserve">Box and whisker plots of the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median for the 11 approaches for all chemicals at the 5, 14, 28 and 90 day time points. </w:t>
      </w:r>
      <w:proofErr w:type="spellStart"/>
      <w:r w:rsidRPr="00D13F9A">
        <w:rPr>
          <w:rFonts w:ascii="Arial" w:eastAsia="TimesNewRoman" w:hAnsi="Arial" w:cs="Arial"/>
          <w:sz w:val="24"/>
          <w:szCs w:val="24"/>
        </w:rPr>
        <w:t>Colored</w:t>
      </w:r>
      <w:proofErr w:type="spellEnd"/>
      <w:r w:rsidRPr="00D13F9A">
        <w:rPr>
          <w:rFonts w:ascii="Arial" w:eastAsia="TimesNewRoman" w:hAnsi="Arial" w:cs="Arial"/>
          <w:sz w:val="24"/>
          <w:szCs w:val="24"/>
        </w:rPr>
        <w:t xml:space="preserve"> horizontal lines represent the </w:t>
      </w:r>
      <w:proofErr w:type="spellStart"/>
      <w:r w:rsidRPr="00D13F9A">
        <w:rPr>
          <w:rFonts w:ascii="Arial" w:eastAsia="TimesNewRoman" w:hAnsi="Arial" w:cs="Arial"/>
          <w:sz w:val="24"/>
          <w:szCs w:val="24"/>
        </w:rPr>
        <w:t>NOAEL</w:t>
      </w:r>
      <w:proofErr w:type="spellEnd"/>
      <w:r w:rsidRPr="00D13F9A">
        <w:rPr>
          <w:rFonts w:ascii="Arial" w:eastAsia="TimesNewRoman" w:hAnsi="Arial" w:cs="Arial"/>
          <w:sz w:val="24"/>
          <w:szCs w:val="24"/>
        </w:rPr>
        <w:t xml:space="preserve"> (blue line) and </w:t>
      </w:r>
      <w:proofErr w:type="spellStart"/>
      <w:r w:rsidRPr="00D13F9A">
        <w:rPr>
          <w:rFonts w:ascii="Arial" w:eastAsia="TimesNewRoman" w:hAnsi="Arial" w:cs="Arial"/>
          <w:sz w:val="24"/>
          <w:szCs w:val="24"/>
        </w:rPr>
        <w:t>LOAEL</w:t>
      </w:r>
      <w:proofErr w:type="spellEnd"/>
      <w:r w:rsidRPr="00D13F9A">
        <w:rPr>
          <w:rFonts w:ascii="Arial" w:eastAsia="TimesNewRoman" w:hAnsi="Arial" w:cs="Arial"/>
          <w:sz w:val="24"/>
          <w:szCs w:val="24"/>
        </w:rPr>
        <w:t xml:space="preserve"> (red line). The box boundaries and lines represent the interquartile ranges and medians, respectively. The whiskers represent 10 and 90 percentiles.</w:t>
      </w:r>
    </w:p>
    <w:p w:rsidR="00446D0D" w:rsidRPr="00D13F9A" w:rsidRDefault="00446D0D" w:rsidP="00446D0D">
      <w:pPr>
        <w:spacing w:after="0" w:line="480" w:lineRule="auto"/>
        <w:contextualSpacing/>
        <w:rPr>
          <w:rFonts w:ascii="Arial"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S2</w:t>
      </w:r>
      <w:proofErr w:type="spellEnd"/>
      <w:r w:rsidRPr="00D13F9A">
        <w:rPr>
          <w:rFonts w:ascii="Arial" w:eastAsia="TimesNewRoman" w:hAnsi="Arial" w:cs="Arial"/>
          <w:b/>
          <w:bCs/>
          <w:sz w:val="24"/>
          <w:szCs w:val="24"/>
        </w:rPr>
        <w:t xml:space="preserve">. </w:t>
      </w:r>
      <w:proofErr w:type="spellStart"/>
      <w:r w:rsidRPr="00D13F9A">
        <w:rPr>
          <w:rFonts w:ascii="Arial" w:hAnsi="Arial" w:cs="Arial"/>
          <w:sz w:val="24"/>
          <w:szCs w:val="24"/>
        </w:rPr>
        <w:t>BMD</w:t>
      </w:r>
      <w:proofErr w:type="spellEnd"/>
      <w:r w:rsidRPr="00D13F9A">
        <w:rPr>
          <w:rFonts w:ascii="Arial" w:hAnsi="Arial" w:cs="Arial"/>
          <w:sz w:val="24"/>
          <w:szCs w:val="24"/>
        </w:rPr>
        <w:t xml:space="preserve"> </w:t>
      </w:r>
      <w:proofErr w:type="spellStart"/>
      <w:r w:rsidRPr="00D13F9A">
        <w:rPr>
          <w:rFonts w:ascii="Arial" w:hAnsi="Arial" w:cs="Arial"/>
          <w:sz w:val="24"/>
          <w:szCs w:val="24"/>
        </w:rPr>
        <w:t>modeling</w:t>
      </w:r>
      <w:proofErr w:type="spellEnd"/>
      <w:r w:rsidRPr="00D13F9A">
        <w:rPr>
          <w:rFonts w:ascii="Arial" w:hAnsi="Arial" w:cs="Arial"/>
          <w:sz w:val="24"/>
          <w:szCs w:val="24"/>
        </w:rPr>
        <w:t xml:space="preserve"> of continuous data (e.g., organ weight) and dichotomous data (e.g., hypertrophy, hyperplasia, and vacuolation) for the apical endpoint with the lowest </w:t>
      </w:r>
      <w:proofErr w:type="spellStart"/>
      <w:r w:rsidRPr="00D13F9A">
        <w:rPr>
          <w:rFonts w:ascii="Arial" w:hAnsi="Arial" w:cs="Arial"/>
          <w:sz w:val="24"/>
          <w:szCs w:val="24"/>
        </w:rPr>
        <w:t>BMD</w:t>
      </w:r>
      <w:r w:rsidRPr="00D13F9A">
        <w:rPr>
          <w:rFonts w:ascii="Arial" w:hAnsi="Arial" w:cs="Arial"/>
          <w:sz w:val="24"/>
          <w:szCs w:val="24"/>
          <w:vertAlign w:val="subscript"/>
        </w:rPr>
        <w:t>a</w:t>
      </w:r>
      <w:proofErr w:type="spellEnd"/>
      <w:r w:rsidRPr="00D13F9A">
        <w:rPr>
          <w:rFonts w:ascii="Arial" w:hAnsi="Arial" w:cs="Arial"/>
          <w:sz w:val="24"/>
          <w:szCs w:val="24"/>
        </w:rPr>
        <w:t xml:space="preserve"> at each time point for </w:t>
      </w:r>
      <w:proofErr w:type="spellStart"/>
      <w:r w:rsidRPr="00D13F9A">
        <w:rPr>
          <w:rFonts w:ascii="Arial" w:hAnsi="Arial" w:cs="Arial"/>
          <w:sz w:val="24"/>
          <w:szCs w:val="24"/>
        </w:rPr>
        <w:t>TBB</w:t>
      </w:r>
      <w:proofErr w:type="spellEnd"/>
      <w:r w:rsidRPr="00D13F9A">
        <w:rPr>
          <w:rFonts w:ascii="Arial" w:hAnsi="Arial" w:cs="Arial"/>
          <w:sz w:val="24"/>
          <w:szCs w:val="24"/>
        </w:rPr>
        <w:t>, BB and TCP.</w:t>
      </w:r>
    </w:p>
    <w:p w:rsidR="00446D0D" w:rsidRPr="00D13F9A" w:rsidRDefault="00446D0D" w:rsidP="00446D0D">
      <w:pPr>
        <w:spacing w:after="0" w:line="480" w:lineRule="auto"/>
        <w:contextualSpacing/>
        <w:rPr>
          <w:rFonts w:ascii="Arial"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S3</w:t>
      </w:r>
      <w:proofErr w:type="spellEnd"/>
      <w:r w:rsidRPr="00D13F9A">
        <w:rPr>
          <w:rFonts w:ascii="Arial" w:eastAsia="TimesNewRoman" w:hAnsi="Arial" w:cs="Arial"/>
          <w:b/>
          <w:bCs/>
          <w:sz w:val="24"/>
          <w:szCs w:val="24"/>
        </w:rPr>
        <w:t>.</w:t>
      </w:r>
      <w:r w:rsidRPr="00D13F9A">
        <w:rPr>
          <w:rFonts w:ascii="Arial" w:hAnsi="Arial" w:cs="Arial"/>
          <w:sz w:val="24"/>
          <w:szCs w:val="24"/>
        </w:rPr>
        <w:t xml:space="preserve"> </w:t>
      </w:r>
      <w:proofErr w:type="spellStart"/>
      <w:r w:rsidRPr="00D13F9A">
        <w:rPr>
          <w:rFonts w:ascii="Arial" w:hAnsi="Arial" w:cs="Arial"/>
          <w:sz w:val="24"/>
          <w:szCs w:val="24"/>
        </w:rPr>
        <w:t>BMD</w:t>
      </w:r>
      <w:proofErr w:type="spellEnd"/>
      <w:r w:rsidRPr="00D13F9A">
        <w:rPr>
          <w:rFonts w:ascii="Arial" w:hAnsi="Arial" w:cs="Arial"/>
          <w:sz w:val="24"/>
          <w:szCs w:val="24"/>
        </w:rPr>
        <w:t xml:space="preserve"> </w:t>
      </w:r>
      <w:proofErr w:type="spellStart"/>
      <w:r w:rsidRPr="00D13F9A">
        <w:rPr>
          <w:rFonts w:ascii="Arial" w:hAnsi="Arial" w:cs="Arial"/>
          <w:sz w:val="24"/>
          <w:szCs w:val="24"/>
        </w:rPr>
        <w:t>modeling</w:t>
      </w:r>
      <w:proofErr w:type="spellEnd"/>
      <w:r w:rsidRPr="00D13F9A">
        <w:rPr>
          <w:rFonts w:ascii="Arial" w:hAnsi="Arial" w:cs="Arial"/>
          <w:sz w:val="24"/>
          <w:szCs w:val="24"/>
        </w:rPr>
        <w:t xml:space="preserve"> of continuous data (e.g., organ weight) and dichotomous data (e.g., hypertrophy, hyperplasia, and vacuolation) for the apical endpoint with the lowest </w:t>
      </w:r>
      <w:proofErr w:type="spellStart"/>
      <w:r w:rsidRPr="00D13F9A">
        <w:rPr>
          <w:rFonts w:ascii="Arial" w:hAnsi="Arial" w:cs="Arial"/>
          <w:sz w:val="24"/>
          <w:szCs w:val="24"/>
        </w:rPr>
        <w:t>BMD</w:t>
      </w:r>
      <w:r w:rsidRPr="00D13F9A">
        <w:rPr>
          <w:rFonts w:ascii="Arial" w:hAnsi="Arial" w:cs="Arial"/>
          <w:sz w:val="24"/>
          <w:szCs w:val="24"/>
          <w:vertAlign w:val="subscript"/>
        </w:rPr>
        <w:t>a</w:t>
      </w:r>
      <w:proofErr w:type="spellEnd"/>
      <w:r w:rsidRPr="00D13F9A">
        <w:rPr>
          <w:rFonts w:ascii="Arial" w:hAnsi="Arial" w:cs="Arial"/>
          <w:sz w:val="24"/>
          <w:szCs w:val="24"/>
        </w:rPr>
        <w:t xml:space="preserve"> at each time point for </w:t>
      </w:r>
      <w:proofErr w:type="spellStart"/>
      <w:r w:rsidRPr="00D13F9A">
        <w:rPr>
          <w:rFonts w:ascii="Arial" w:hAnsi="Arial" w:cs="Arial"/>
          <w:sz w:val="24"/>
          <w:szCs w:val="24"/>
        </w:rPr>
        <w:t>MDA</w:t>
      </w:r>
      <w:proofErr w:type="spellEnd"/>
      <w:r w:rsidRPr="00D13F9A">
        <w:rPr>
          <w:rFonts w:ascii="Arial" w:hAnsi="Arial" w:cs="Arial"/>
          <w:sz w:val="24"/>
          <w:szCs w:val="24"/>
        </w:rPr>
        <w:t xml:space="preserve">, </w:t>
      </w:r>
      <w:proofErr w:type="spellStart"/>
      <w:r w:rsidRPr="00D13F9A">
        <w:rPr>
          <w:rFonts w:ascii="Arial" w:hAnsi="Arial" w:cs="Arial"/>
          <w:sz w:val="24"/>
          <w:szCs w:val="24"/>
        </w:rPr>
        <w:t>NDPA</w:t>
      </w:r>
      <w:proofErr w:type="spellEnd"/>
      <w:r w:rsidRPr="00D13F9A">
        <w:rPr>
          <w:rFonts w:ascii="Arial" w:hAnsi="Arial" w:cs="Arial"/>
          <w:sz w:val="24"/>
          <w:szCs w:val="24"/>
        </w:rPr>
        <w:t xml:space="preserve"> and </w:t>
      </w:r>
      <w:proofErr w:type="spellStart"/>
      <w:r w:rsidRPr="00D13F9A">
        <w:rPr>
          <w:rFonts w:ascii="Arial" w:hAnsi="Arial" w:cs="Arial"/>
          <w:sz w:val="24"/>
          <w:szCs w:val="24"/>
        </w:rPr>
        <w:t>HZB</w:t>
      </w:r>
      <w:proofErr w:type="spellEnd"/>
      <w:r w:rsidRPr="00D13F9A">
        <w:rPr>
          <w:rFonts w:ascii="Arial" w:hAnsi="Arial" w:cs="Arial"/>
          <w:sz w:val="24"/>
          <w:szCs w:val="24"/>
        </w:rPr>
        <w:t>.</w:t>
      </w:r>
    </w:p>
    <w:p w:rsidR="00446D0D" w:rsidRPr="00D13F9A" w:rsidRDefault="00446D0D" w:rsidP="00446D0D">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S4</w:t>
      </w:r>
      <w:proofErr w:type="spellEnd"/>
      <w:r w:rsidRPr="00D13F9A">
        <w:rPr>
          <w:rFonts w:ascii="Arial" w:eastAsia="TimesNewRoman" w:hAnsi="Arial" w:cs="Arial"/>
          <w:b/>
          <w:bCs/>
          <w:sz w:val="24"/>
          <w:szCs w:val="24"/>
        </w:rPr>
        <w:t xml:space="preserve">. </w:t>
      </w:r>
      <w:r w:rsidRPr="00D13F9A">
        <w:rPr>
          <w:rFonts w:ascii="Arial" w:eastAsia="TimesNewRoman" w:hAnsi="Arial" w:cs="Arial"/>
          <w:sz w:val="24"/>
          <w:szCs w:val="24"/>
        </w:rPr>
        <w:t xml:space="preserve">Box and whisker plots of the </w:t>
      </w:r>
      <w:proofErr w:type="spellStart"/>
      <w:r w:rsidRPr="00D13F9A">
        <w:rPr>
          <w:rFonts w:ascii="Arial" w:eastAsia="TimesNewRoman" w:hAnsi="Arial" w:cs="Arial"/>
          <w:sz w:val="24"/>
          <w:szCs w:val="24"/>
        </w:rPr>
        <w:t>BMDL</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mean for the 11 approaches for all of the chemicals at the 5, 14, 28 and 90 day time points. </w:t>
      </w:r>
      <w:proofErr w:type="spellStart"/>
      <w:r w:rsidRPr="00D13F9A">
        <w:rPr>
          <w:rFonts w:ascii="Arial" w:eastAsia="TimesNewRoman" w:hAnsi="Arial" w:cs="Arial"/>
          <w:sz w:val="24"/>
          <w:szCs w:val="24"/>
        </w:rPr>
        <w:t>Colored</w:t>
      </w:r>
      <w:proofErr w:type="spellEnd"/>
      <w:r w:rsidRPr="00D13F9A">
        <w:rPr>
          <w:rFonts w:ascii="Arial" w:eastAsia="TimesNewRoman" w:hAnsi="Arial" w:cs="Arial"/>
          <w:sz w:val="24"/>
          <w:szCs w:val="24"/>
        </w:rPr>
        <w:t xml:space="preserve"> horizontal lines represent the </w:t>
      </w:r>
      <w:proofErr w:type="spellStart"/>
      <w:r w:rsidRPr="00D13F9A">
        <w:rPr>
          <w:rFonts w:ascii="Arial" w:eastAsia="TimesNewRoman" w:hAnsi="Arial" w:cs="Arial"/>
          <w:sz w:val="24"/>
          <w:szCs w:val="24"/>
        </w:rPr>
        <w:t>NOAEL</w:t>
      </w:r>
      <w:proofErr w:type="spellEnd"/>
      <w:r w:rsidRPr="00D13F9A">
        <w:rPr>
          <w:rFonts w:ascii="Arial" w:eastAsia="TimesNewRoman" w:hAnsi="Arial" w:cs="Arial"/>
          <w:sz w:val="24"/>
          <w:szCs w:val="24"/>
        </w:rPr>
        <w:t xml:space="preserve"> (blue line), </w:t>
      </w:r>
      <w:proofErr w:type="spellStart"/>
      <w:r w:rsidRPr="00D13F9A">
        <w:rPr>
          <w:rFonts w:ascii="Arial" w:eastAsia="TimesNewRoman" w:hAnsi="Arial" w:cs="Arial"/>
          <w:sz w:val="24"/>
          <w:szCs w:val="24"/>
        </w:rPr>
        <w:t>LOAEL</w:t>
      </w:r>
      <w:proofErr w:type="spellEnd"/>
      <w:r w:rsidRPr="00D13F9A">
        <w:rPr>
          <w:rFonts w:ascii="Arial" w:eastAsia="TimesNewRoman" w:hAnsi="Arial" w:cs="Arial"/>
          <w:sz w:val="24"/>
          <w:szCs w:val="24"/>
        </w:rPr>
        <w:t xml:space="preserve"> (red line), lowest time-point matched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a</w:t>
      </w:r>
      <w:proofErr w:type="spellEnd"/>
      <w:r w:rsidRPr="00D13F9A">
        <w:rPr>
          <w:rFonts w:ascii="Arial" w:eastAsia="TimesNewRoman" w:hAnsi="Arial" w:cs="Arial"/>
          <w:sz w:val="24"/>
          <w:szCs w:val="24"/>
        </w:rPr>
        <w:t xml:space="preserve"> value (gray line), the lowest overall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a</w:t>
      </w:r>
      <w:proofErr w:type="spellEnd"/>
      <w:r w:rsidRPr="00D13F9A">
        <w:rPr>
          <w:rFonts w:ascii="Arial" w:eastAsia="TimesNewRoman" w:hAnsi="Arial" w:cs="Arial"/>
          <w:sz w:val="24"/>
          <w:szCs w:val="24"/>
        </w:rPr>
        <w:t xml:space="preserve"> values (i.e., any time) for apical endpoint across all time points (green line), and cancer (black line). The box boundaries and lines represent the interquartile ranges and means, respectively. The whiskers represent 10 and 90 percentiles.</w:t>
      </w:r>
    </w:p>
    <w:p w:rsidR="00446D0D" w:rsidRPr="00D13F9A" w:rsidRDefault="00446D0D" w:rsidP="00446D0D">
      <w:pPr>
        <w:spacing w:after="0" w:line="480" w:lineRule="auto"/>
        <w:contextualSpacing/>
        <w:rPr>
          <w:rFonts w:ascii="Arial" w:eastAsia="TimesNewRoman" w:hAnsi="Arial" w:cs="Arial"/>
          <w:sz w:val="24"/>
          <w:szCs w:val="24"/>
        </w:rPr>
      </w:pPr>
      <w:r w:rsidRPr="00D13F9A">
        <w:rPr>
          <w:rFonts w:ascii="Arial" w:hAnsi="Arial" w:cs="Arial"/>
          <w:b/>
          <w:sz w:val="24"/>
          <w:szCs w:val="24"/>
        </w:rPr>
        <w:t xml:space="preserve">Figure </w:t>
      </w:r>
      <w:proofErr w:type="spellStart"/>
      <w:r w:rsidRPr="00D13F9A">
        <w:rPr>
          <w:rFonts w:ascii="Arial" w:hAnsi="Arial" w:cs="Arial"/>
          <w:b/>
          <w:sz w:val="24"/>
          <w:szCs w:val="24"/>
        </w:rPr>
        <w:t>S5</w:t>
      </w:r>
      <w:proofErr w:type="spellEnd"/>
      <w:r w:rsidRPr="00D13F9A">
        <w:rPr>
          <w:rFonts w:ascii="Arial" w:hAnsi="Arial" w:cs="Arial"/>
          <w:b/>
          <w:sz w:val="24"/>
          <w:szCs w:val="24"/>
        </w:rPr>
        <w:t xml:space="preserve">.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r w:rsidRPr="00D13F9A">
        <w:rPr>
          <w:rFonts w:ascii="Arial" w:eastAsia="TimesNewRoman" w:hAnsi="Arial" w:cs="Arial"/>
          <w:sz w:val="24"/>
          <w:szCs w:val="24"/>
        </w:rPr>
        <w:t>s</w:t>
      </w:r>
      <w:proofErr w:type="spellEnd"/>
      <w:r w:rsidRPr="00D13F9A">
        <w:rPr>
          <w:rFonts w:ascii="Arial" w:eastAsia="TimesNewRoman" w:hAnsi="Arial" w:cs="Arial"/>
          <w:sz w:val="24"/>
          <w:szCs w:val="24"/>
        </w:rPr>
        <w:t xml:space="preserve"> relative to apical </w:t>
      </w:r>
      <w:proofErr w:type="spellStart"/>
      <w:r w:rsidRPr="00D13F9A">
        <w:rPr>
          <w:rFonts w:ascii="Arial" w:eastAsia="TimesNewRoman" w:hAnsi="Arial" w:cs="Arial"/>
          <w:sz w:val="24"/>
          <w:szCs w:val="24"/>
        </w:rPr>
        <w:t>PODs</w:t>
      </w:r>
      <w:proofErr w:type="spellEnd"/>
      <w:r w:rsidRPr="00D13F9A">
        <w:rPr>
          <w:rFonts w:ascii="Arial" w:eastAsia="TimesNewRoman" w:hAnsi="Arial" w:cs="Arial"/>
          <w:sz w:val="24"/>
          <w:szCs w:val="24"/>
        </w:rPr>
        <w:t xml:space="preserve"> for the 14, 28, and 90 day time points. Three-fold and ten-fold ranges from the apical POD are </w:t>
      </w:r>
      <w:r>
        <w:rPr>
          <w:rFonts w:ascii="Arial" w:eastAsia="TimesNewRoman" w:hAnsi="Arial" w:cs="Arial"/>
          <w:sz w:val="24"/>
          <w:szCs w:val="24"/>
        </w:rPr>
        <w:t xml:space="preserve">within the </w:t>
      </w:r>
      <w:r w:rsidRPr="00D13F9A">
        <w:rPr>
          <w:rFonts w:ascii="Arial" w:eastAsia="TimesNewRoman" w:hAnsi="Arial" w:cs="Arial"/>
          <w:sz w:val="24"/>
          <w:szCs w:val="24"/>
        </w:rPr>
        <w:t xml:space="preserve">shaded areas and dashed horizontal lines, respectively. The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r w:rsidRPr="00D13F9A">
        <w:rPr>
          <w:rFonts w:ascii="Arial" w:eastAsia="TimesNewRoman" w:hAnsi="Arial" w:cs="Arial"/>
          <w:sz w:val="24"/>
          <w:szCs w:val="24"/>
        </w:rPr>
        <w:t>s</w:t>
      </w:r>
      <w:proofErr w:type="spellEnd"/>
      <w:r w:rsidRPr="00D13F9A">
        <w:rPr>
          <w:rFonts w:ascii="Arial" w:eastAsia="TimesNewRoman" w:hAnsi="Arial" w:cs="Arial"/>
          <w:sz w:val="24"/>
          <w:szCs w:val="24"/>
        </w:rPr>
        <w:t xml:space="preserve"> derived from each approach were divided by the POD values for each approach for every chemical.</w:t>
      </w:r>
    </w:p>
    <w:p w:rsidR="00446D0D" w:rsidRPr="00D13F9A" w:rsidRDefault="00446D0D" w:rsidP="00446D0D">
      <w:pPr>
        <w:spacing w:after="0" w:line="480" w:lineRule="auto"/>
        <w:contextualSpacing/>
        <w:rPr>
          <w:rFonts w:ascii="Arial" w:eastAsia="TimesNewRoman" w:hAnsi="Arial" w:cs="Arial"/>
          <w:sz w:val="24"/>
          <w:szCs w:val="24"/>
        </w:rPr>
      </w:pPr>
      <w:r w:rsidRPr="00D13F9A">
        <w:rPr>
          <w:rFonts w:ascii="Arial" w:eastAsia="TimesNewRoman" w:hAnsi="Arial" w:cs="Arial"/>
          <w:b/>
          <w:sz w:val="24"/>
          <w:szCs w:val="24"/>
        </w:rPr>
        <w:lastRenderedPageBreak/>
        <w:t xml:space="preserve">Figure </w:t>
      </w:r>
      <w:proofErr w:type="spellStart"/>
      <w:r w:rsidRPr="00D13F9A">
        <w:rPr>
          <w:rFonts w:ascii="Arial" w:eastAsia="TimesNewRoman" w:hAnsi="Arial" w:cs="Arial"/>
          <w:b/>
          <w:sz w:val="24"/>
          <w:szCs w:val="24"/>
        </w:rPr>
        <w:t>S6</w:t>
      </w:r>
      <w:proofErr w:type="spellEnd"/>
      <w:r w:rsidRPr="00D13F9A">
        <w:rPr>
          <w:rFonts w:ascii="Arial" w:eastAsia="TimesNewRoman" w:hAnsi="Arial" w:cs="Arial"/>
          <w:b/>
          <w:sz w:val="24"/>
          <w:szCs w:val="24"/>
        </w:rPr>
        <w:t>.</w:t>
      </w:r>
      <w:r w:rsidRPr="00D13F9A">
        <w:rPr>
          <w:rFonts w:ascii="Arial" w:eastAsia="TimesNewRoman" w:hAnsi="Arial" w:cs="Arial"/>
          <w:sz w:val="24"/>
          <w:szCs w:val="24"/>
        </w:rPr>
        <w:t xml:space="preserve">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r w:rsidRPr="00D13F9A">
        <w:rPr>
          <w:rFonts w:ascii="Arial" w:eastAsia="TimesNewRoman" w:hAnsi="Arial" w:cs="Arial"/>
          <w:sz w:val="24"/>
          <w:szCs w:val="24"/>
        </w:rPr>
        <w:t>s</w:t>
      </w:r>
      <w:proofErr w:type="spellEnd"/>
      <w:r w:rsidRPr="00D13F9A">
        <w:rPr>
          <w:rFonts w:ascii="Arial" w:eastAsia="TimesNewRoman" w:hAnsi="Arial" w:cs="Arial"/>
          <w:sz w:val="24"/>
          <w:szCs w:val="24"/>
        </w:rPr>
        <w:t xml:space="preserve"> relative to apical </w:t>
      </w:r>
      <w:proofErr w:type="spellStart"/>
      <w:r w:rsidRPr="00D13F9A">
        <w:rPr>
          <w:rFonts w:ascii="Arial" w:eastAsia="TimesNewRoman" w:hAnsi="Arial" w:cs="Arial"/>
          <w:sz w:val="24"/>
          <w:szCs w:val="24"/>
        </w:rPr>
        <w:t>PODs</w:t>
      </w:r>
      <w:proofErr w:type="spellEnd"/>
      <w:r w:rsidRPr="00D13F9A">
        <w:rPr>
          <w:rFonts w:ascii="Arial" w:eastAsia="TimesNewRoman" w:hAnsi="Arial" w:cs="Arial"/>
          <w:sz w:val="24"/>
          <w:szCs w:val="24"/>
        </w:rPr>
        <w:t xml:space="preserve"> for the 14, 28, and 90 day time points. Data from Figure </w:t>
      </w:r>
      <w:proofErr w:type="spellStart"/>
      <w:r w:rsidRPr="00D13F9A">
        <w:rPr>
          <w:rFonts w:ascii="Arial" w:eastAsia="TimesNewRoman" w:hAnsi="Arial" w:cs="Arial"/>
          <w:sz w:val="24"/>
          <w:szCs w:val="24"/>
        </w:rPr>
        <w:t>S5</w:t>
      </w:r>
      <w:proofErr w:type="spellEnd"/>
      <w:r w:rsidRPr="00D13F9A">
        <w:rPr>
          <w:rFonts w:ascii="Arial" w:eastAsia="TimesNewRoman" w:hAnsi="Arial" w:cs="Arial"/>
          <w:sz w:val="24"/>
          <w:szCs w:val="24"/>
        </w:rPr>
        <w:t xml:space="preserve"> are shown separately for each chemical.</w:t>
      </w:r>
    </w:p>
    <w:p w:rsidR="00446D0D" w:rsidRPr="00D13F9A" w:rsidRDefault="00446D0D" w:rsidP="00446D0D">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S7</w:t>
      </w:r>
      <w:proofErr w:type="spellEnd"/>
      <w:r w:rsidRPr="00D13F9A">
        <w:rPr>
          <w:rFonts w:ascii="Arial" w:eastAsia="TimesNewRoman" w:hAnsi="Arial" w:cs="Arial"/>
          <w:b/>
          <w:bCs/>
          <w:sz w:val="24"/>
          <w:szCs w:val="24"/>
        </w:rPr>
        <w:t xml:space="preserve">. </w:t>
      </w:r>
      <w:proofErr w:type="spellStart"/>
      <w:proofErr w:type="gramStart"/>
      <w:r w:rsidRPr="00D13F9A">
        <w:rPr>
          <w:rFonts w:ascii="Arial" w:eastAsia="TimesNewRoman" w:hAnsi="Arial" w:cs="Arial"/>
          <w:sz w:val="24"/>
          <w:szCs w:val="24"/>
        </w:rPr>
        <w:t>BMDL</w:t>
      </w:r>
      <w:r w:rsidRPr="00D13F9A">
        <w:rPr>
          <w:rFonts w:ascii="Arial" w:eastAsia="TimesNewRoman" w:hAnsi="Arial" w:cs="Arial"/>
          <w:sz w:val="24"/>
          <w:szCs w:val="24"/>
          <w:vertAlign w:val="subscript"/>
        </w:rPr>
        <w:t>t</w:t>
      </w:r>
      <w:r w:rsidRPr="00D13F9A">
        <w:rPr>
          <w:rFonts w:ascii="Arial" w:eastAsia="TimesNewRoman" w:hAnsi="Arial" w:cs="Arial"/>
          <w:sz w:val="24"/>
          <w:szCs w:val="24"/>
        </w:rPr>
        <w:t>s</w:t>
      </w:r>
      <w:proofErr w:type="spellEnd"/>
      <w:r w:rsidRPr="00D13F9A">
        <w:rPr>
          <w:rFonts w:ascii="Arial" w:eastAsia="TimesNewRoman" w:hAnsi="Arial" w:cs="Arial"/>
          <w:sz w:val="24"/>
          <w:szCs w:val="24"/>
        </w:rPr>
        <w:t xml:space="preserve"> relative to </w:t>
      </w:r>
      <w:proofErr w:type="spellStart"/>
      <w:r w:rsidRPr="00D13F9A">
        <w:rPr>
          <w:rFonts w:ascii="Arial" w:eastAsia="TimesNewRoman" w:hAnsi="Arial" w:cs="Arial"/>
          <w:sz w:val="24"/>
          <w:szCs w:val="24"/>
        </w:rPr>
        <w:t>NOAEL</w:t>
      </w:r>
      <w:proofErr w:type="spellEnd"/>
      <w:r w:rsidRPr="00D13F9A">
        <w:rPr>
          <w:rFonts w:ascii="Arial" w:eastAsia="TimesNewRoman" w:hAnsi="Arial" w:cs="Arial"/>
          <w:sz w:val="24"/>
          <w:szCs w:val="24"/>
        </w:rPr>
        <w:t xml:space="preserve"> and </w:t>
      </w:r>
      <w:proofErr w:type="spellStart"/>
      <w:r w:rsidRPr="00D13F9A">
        <w:rPr>
          <w:rFonts w:ascii="Arial" w:eastAsia="TimesNewRoman" w:hAnsi="Arial" w:cs="Arial"/>
          <w:sz w:val="24"/>
          <w:szCs w:val="24"/>
        </w:rPr>
        <w:t>LOAEL</w:t>
      </w:r>
      <w:proofErr w:type="spellEnd"/>
      <w:r w:rsidRPr="00D13F9A">
        <w:rPr>
          <w:rFonts w:ascii="Arial" w:eastAsia="TimesNewRoman" w:hAnsi="Arial" w:cs="Arial"/>
          <w:sz w:val="24"/>
          <w:szCs w:val="24"/>
        </w:rPr>
        <w:t xml:space="preserve"> for 14, 28, and 90 days.</w:t>
      </w:r>
      <w:proofErr w:type="gramEnd"/>
      <w:r w:rsidRPr="00D13F9A">
        <w:rPr>
          <w:rFonts w:ascii="Arial" w:eastAsia="TimesNewRoman" w:hAnsi="Arial" w:cs="Arial"/>
          <w:sz w:val="24"/>
          <w:szCs w:val="24"/>
        </w:rPr>
        <w:t xml:space="preserve"> Three-fold and ten-fold ranges from the apical POD are </w:t>
      </w:r>
      <w:r>
        <w:rPr>
          <w:rFonts w:ascii="Arial" w:eastAsia="TimesNewRoman" w:hAnsi="Arial" w:cs="Arial"/>
          <w:sz w:val="24"/>
          <w:szCs w:val="24"/>
        </w:rPr>
        <w:t>within</w:t>
      </w:r>
      <w:r w:rsidRPr="00D13F9A">
        <w:rPr>
          <w:rFonts w:ascii="Arial" w:eastAsia="TimesNewRoman" w:hAnsi="Arial" w:cs="Arial"/>
          <w:sz w:val="24"/>
          <w:szCs w:val="24"/>
        </w:rPr>
        <w:t xml:space="preserve"> shaded areas and dashed horizontal lines, respectively. The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r w:rsidRPr="00D13F9A">
        <w:rPr>
          <w:rFonts w:ascii="Arial" w:eastAsia="TimesNewRoman" w:hAnsi="Arial" w:cs="Arial"/>
          <w:sz w:val="24"/>
          <w:szCs w:val="24"/>
        </w:rPr>
        <w:t>s</w:t>
      </w:r>
      <w:proofErr w:type="spellEnd"/>
      <w:r w:rsidRPr="00D13F9A">
        <w:rPr>
          <w:rFonts w:ascii="Arial" w:eastAsia="TimesNewRoman" w:hAnsi="Arial" w:cs="Arial"/>
          <w:sz w:val="24"/>
          <w:szCs w:val="24"/>
        </w:rPr>
        <w:t xml:space="preserve"> derived from each approach were divided by the POD values for each approach for every chemical.</w:t>
      </w:r>
    </w:p>
    <w:p w:rsidR="00446D0D" w:rsidRPr="00D13F9A" w:rsidRDefault="00446D0D" w:rsidP="00446D0D">
      <w:pPr>
        <w:spacing w:after="0" w:line="480" w:lineRule="auto"/>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S8</w:t>
      </w:r>
      <w:proofErr w:type="spellEnd"/>
      <w:r w:rsidRPr="00D13F9A">
        <w:rPr>
          <w:rFonts w:ascii="Arial" w:eastAsia="TimesNewRoman" w:hAnsi="Arial" w:cs="Arial"/>
          <w:b/>
          <w:bCs/>
          <w:sz w:val="24"/>
          <w:szCs w:val="24"/>
        </w:rPr>
        <w:t xml:space="preserve">. </w:t>
      </w:r>
      <w:proofErr w:type="spellStart"/>
      <w:r w:rsidRPr="00D13F9A">
        <w:rPr>
          <w:rFonts w:ascii="Arial" w:eastAsia="TimesNewRoman" w:hAnsi="Arial" w:cs="Arial"/>
          <w:sz w:val="24"/>
          <w:szCs w:val="24"/>
        </w:rPr>
        <w:t>BMDL</w:t>
      </w:r>
      <w:r w:rsidRPr="00D13F9A">
        <w:rPr>
          <w:rFonts w:ascii="Arial" w:eastAsia="TimesNewRoman" w:hAnsi="Arial" w:cs="Arial"/>
          <w:sz w:val="24"/>
          <w:szCs w:val="24"/>
          <w:vertAlign w:val="subscript"/>
        </w:rPr>
        <w:t>t</w:t>
      </w:r>
      <w:r w:rsidRPr="00D13F9A">
        <w:rPr>
          <w:rFonts w:ascii="Arial" w:eastAsia="TimesNewRoman" w:hAnsi="Arial" w:cs="Arial"/>
          <w:sz w:val="24"/>
          <w:szCs w:val="24"/>
        </w:rPr>
        <w:t>s</w:t>
      </w:r>
      <w:proofErr w:type="spellEnd"/>
      <w:r w:rsidRPr="00D13F9A">
        <w:rPr>
          <w:rFonts w:ascii="Arial" w:eastAsia="TimesNewRoman" w:hAnsi="Arial" w:cs="Arial"/>
          <w:sz w:val="24"/>
          <w:szCs w:val="24"/>
        </w:rPr>
        <w:t xml:space="preserve"> relative to apical </w:t>
      </w:r>
      <w:proofErr w:type="spellStart"/>
      <w:r w:rsidRPr="00D13F9A">
        <w:rPr>
          <w:rFonts w:ascii="Arial" w:eastAsia="TimesNewRoman" w:hAnsi="Arial" w:cs="Arial"/>
          <w:sz w:val="24"/>
          <w:szCs w:val="24"/>
        </w:rPr>
        <w:t>PODs</w:t>
      </w:r>
      <w:proofErr w:type="spellEnd"/>
      <w:r w:rsidRPr="00D13F9A">
        <w:rPr>
          <w:rFonts w:ascii="Arial" w:eastAsia="TimesNewRoman" w:hAnsi="Arial" w:cs="Arial"/>
          <w:sz w:val="24"/>
          <w:szCs w:val="24"/>
        </w:rPr>
        <w:t xml:space="preserve"> for the 14, 28, and 90 day time points. Data from Figure </w:t>
      </w:r>
      <w:proofErr w:type="spellStart"/>
      <w:r w:rsidRPr="00D13F9A">
        <w:rPr>
          <w:rFonts w:ascii="Arial" w:eastAsia="TimesNewRoman" w:hAnsi="Arial" w:cs="Arial"/>
          <w:sz w:val="24"/>
          <w:szCs w:val="24"/>
        </w:rPr>
        <w:t>S7</w:t>
      </w:r>
      <w:proofErr w:type="spellEnd"/>
      <w:r w:rsidRPr="00D13F9A">
        <w:rPr>
          <w:rFonts w:ascii="Arial" w:eastAsia="TimesNewRoman" w:hAnsi="Arial" w:cs="Arial"/>
          <w:sz w:val="24"/>
          <w:szCs w:val="24"/>
        </w:rPr>
        <w:t xml:space="preserve"> are shown separately for each chemical.</w:t>
      </w:r>
    </w:p>
    <w:p w:rsidR="00446D0D" w:rsidRPr="00D13F9A" w:rsidRDefault="00446D0D" w:rsidP="00446D0D">
      <w:pPr>
        <w:autoSpaceDE w:val="0"/>
        <w:autoSpaceDN w:val="0"/>
        <w:adjustRightInd w:val="0"/>
        <w:spacing w:after="0" w:line="480" w:lineRule="auto"/>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S9</w:t>
      </w:r>
      <w:proofErr w:type="spellEnd"/>
      <w:r w:rsidRPr="00D13F9A">
        <w:rPr>
          <w:rFonts w:ascii="Arial" w:eastAsia="TimesNewRoman" w:hAnsi="Arial" w:cs="Arial"/>
          <w:b/>
          <w:bCs/>
          <w:sz w:val="24"/>
          <w:szCs w:val="24"/>
        </w:rPr>
        <w:t>.</w:t>
      </w:r>
      <w:r w:rsidRPr="00D13F9A">
        <w:rPr>
          <w:rFonts w:ascii="Arial" w:eastAsia="TimesNewRoman" w:hAnsi="Arial" w:cs="Arial"/>
          <w:sz w:val="24"/>
          <w:szCs w:val="24"/>
        </w:rPr>
        <w:t xml:space="preserve">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a</w:t>
      </w:r>
      <w:proofErr w:type="spellEnd"/>
      <w:r w:rsidRPr="00D13F9A">
        <w:rPr>
          <w:rFonts w:ascii="Arial" w:eastAsia="TimesNewRoman" w:hAnsi="Arial" w:cs="Arial"/>
          <w:sz w:val="24"/>
          <w:szCs w:val="24"/>
        </w:rPr>
        <w:t xml:space="preserve"> values for apical responses.</w:t>
      </w:r>
    </w:p>
    <w:p w:rsidR="00446D0D" w:rsidRPr="00D13F9A" w:rsidRDefault="00446D0D" w:rsidP="00446D0D">
      <w:pPr>
        <w:autoSpaceDE w:val="0"/>
        <w:autoSpaceDN w:val="0"/>
        <w:adjustRightInd w:val="0"/>
        <w:spacing w:after="0" w:line="480" w:lineRule="auto"/>
        <w:rPr>
          <w:rFonts w:ascii="Arial" w:eastAsia="TimesNewRoman" w:hAnsi="Arial" w:cs="Arial"/>
          <w:sz w:val="24"/>
          <w:szCs w:val="24"/>
        </w:rPr>
      </w:pPr>
      <w:r w:rsidRPr="00D13F9A">
        <w:rPr>
          <w:rFonts w:ascii="Arial" w:eastAsia="TimesNewRoman" w:hAnsi="Arial" w:cs="Arial"/>
          <w:sz w:val="24"/>
          <w:szCs w:val="24"/>
        </w:rPr>
        <w:t xml:space="preserve"> Note: pathological changes related to </w:t>
      </w:r>
      <w:proofErr w:type="spellStart"/>
      <w:r w:rsidRPr="00D13F9A">
        <w:rPr>
          <w:rFonts w:ascii="Arial" w:eastAsia="TimesNewRoman" w:hAnsi="Arial" w:cs="Arial"/>
          <w:sz w:val="24"/>
          <w:szCs w:val="24"/>
        </w:rPr>
        <w:t>HZB</w:t>
      </w:r>
      <w:proofErr w:type="spellEnd"/>
      <w:r w:rsidRPr="00D13F9A">
        <w:rPr>
          <w:rFonts w:ascii="Arial" w:eastAsia="TimesNewRoman" w:hAnsi="Arial" w:cs="Arial"/>
          <w:sz w:val="24"/>
          <w:szCs w:val="24"/>
        </w:rPr>
        <w:t xml:space="preserve"> were observed at the 90 day time point only.</w:t>
      </w:r>
    </w:p>
    <w:p w:rsidR="00446D0D" w:rsidRDefault="00446D0D" w:rsidP="00446D0D">
      <w:pPr>
        <w:spacing w:after="0" w:line="480" w:lineRule="auto"/>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S10</w:t>
      </w:r>
      <w:proofErr w:type="spellEnd"/>
      <w:r w:rsidRPr="00D13F9A">
        <w:rPr>
          <w:rFonts w:ascii="Arial" w:eastAsia="TimesNewRoman" w:hAnsi="Arial" w:cs="Arial"/>
          <w:b/>
          <w:bCs/>
          <w:sz w:val="24"/>
          <w:szCs w:val="24"/>
        </w:rPr>
        <w:t xml:space="preserve">. </w:t>
      </w:r>
      <w:proofErr w:type="spellStart"/>
      <w:proofErr w:type="gram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a</w:t>
      </w:r>
      <w:proofErr w:type="spellEnd"/>
      <w:r w:rsidRPr="00D13F9A">
        <w:rPr>
          <w:rFonts w:ascii="Arial" w:eastAsia="TimesNewRoman" w:hAnsi="Arial" w:cs="Arial"/>
          <w:sz w:val="24"/>
          <w:szCs w:val="24"/>
        </w:rPr>
        <w:t xml:space="preserve"> at day 5 relative to the lowest apical endpoint across any time point.</w:t>
      </w:r>
      <w:proofErr w:type="gramEnd"/>
    </w:p>
    <w:p w:rsidR="00446D0D" w:rsidRPr="00D13F9A" w:rsidRDefault="00446D0D" w:rsidP="00446D0D">
      <w:pPr>
        <w:spacing w:after="0" w:line="480" w:lineRule="auto"/>
        <w:rPr>
          <w:rFonts w:ascii="Arial" w:eastAsia="TimesNewRoman" w:hAnsi="Arial" w:cs="Arial"/>
          <w:sz w:val="24"/>
          <w:szCs w:val="24"/>
        </w:rPr>
      </w:pPr>
      <w:r w:rsidRPr="00DC5C40">
        <w:rPr>
          <w:rFonts w:ascii="Arial" w:hAnsi="Arial" w:cs="Arial"/>
          <w:b/>
          <w:sz w:val="24"/>
          <w:szCs w:val="24"/>
          <w:highlight w:val="yellow"/>
        </w:rPr>
        <w:t xml:space="preserve">Figure </w:t>
      </w:r>
      <w:proofErr w:type="spellStart"/>
      <w:r w:rsidRPr="00DC5C40">
        <w:rPr>
          <w:rFonts w:ascii="Arial" w:hAnsi="Arial" w:cs="Arial"/>
          <w:b/>
          <w:sz w:val="24"/>
          <w:szCs w:val="24"/>
          <w:highlight w:val="yellow"/>
        </w:rPr>
        <w:t>S11</w:t>
      </w:r>
      <w:proofErr w:type="spellEnd"/>
      <w:r w:rsidRPr="00DC5C40">
        <w:rPr>
          <w:rFonts w:ascii="Arial" w:hAnsi="Arial" w:cs="Arial"/>
          <w:b/>
          <w:sz w:val="24"/>
          <w:szCs w:val="24"/>
          <w:highlight w:val="yellow"/>
        </w:rPr>
        <w:t xml:space="preserve">. </w:t>
      </w:r>
      <w:r w:rsidRPr="00DC5C40">
        <w:rPr>
          <w:rFonts w:ascii="Arial" w:eastAsia="TimesNewRoman" w:hAnsi="Arial" w:cs="Arial"/>
          <w:sz w:val="24"/>
          <w:szCs w:val="24"/>
          <w:highlight w:val="yellow"/>
        </w:rPr>
        <w:t xml:space="preserve">Correlation between log-transformed </w:t>
      </w:r>
      <w:proofErr w:type="spellStart"/>
      <w:r w:rsidRPr="00DC5C40">
        <w:rPr>
          <w:rFonts w:ascii="Arial" w:eastAsia="TimesNewRoman" w:hAnsi="Arial" w:cs="Arial"/>
          <w:sz w:val="24"/>
          <w:szCs w:val="24"/>
          <w:highlight w:val="yellow"/>
        </w:rPr>
        <w:t>BMD</w:t>
      </w:r>
      <w:r w:rsidRPr="00DC5C40">
        <w:rPr>
          <w:rFonts w:ascii="Arial" w:eastAsia="TimesNewRoman" w:hAnsi="Arial" w:cs="Arial"/>
          <w:sz w:val="24"/>
          <w:szCs w:val="24"/>
          <w:highlight w:val="yellow"/>
          <w:vertAlign w:val="subscript"/>
        </w:rPr>
        <w:t>t</w:t>
      </w:r>
      <w:proofErr w:type="spellEnd"/>
      <w:r w:rsidRPr="00DC5C40">
        <w:rPr>
          <w:rFonts w:ascii="Arial" w:eastAsia="TimesNewRoman" w:hAnsi="Arial" w:cs="Arial"/>
          <w:sz w:val="24"/>
          <w:szCs w:val="24"/>
          <w:highlight w:val="yellow"/>
        </w:rPr>
        <w:t xml:space="preserve"> (panel A) and </w:t>
      </w:r>
      <w:proofErr w:type="spellStart"/>
      <w:r w:rsidRPr="00DC5C40">
        <w:rPr>
          <w:rFonts w:ascii="Arial" w:eastAsia="TimesNewRoman" w:hAnsi="Arial" w:cs="Arial"/>
          <w:sz w:val="24"/>
          <w:szCs w:val="24"/>
          <w:highlight w:val="yellow"/>
        </w:rPr>
        <w:t>BMDL</w:t>
      </w:r>
      <w:r w:rsidRPr="00DC5C40">
        <w:rPr>
          <w:rFonts w:ascii="Arial" w:eastAsia="TimesNewRoman" w:hAnsi="Arial" w:cs="Arial"/>
          <w:sz w:val="24"/>
          <w:szCs w:val="24"/>
          <w:highlight w:val="yellow"/>
          <w:vertAlign w:val="subscript"/>
        </w:rPr>
        <w:t>t</w:t>
      </w:r>
      <w:proofErr w:type="spellEnd"/>
      <w:r w:rsidRPr="00DC5C40">
        <w:rPr>
          <w:rFonts w:ascii="Arial" w:eastAsia="TimesNewRoman" w:hAnsi="Arial" w:cs="Arial"/>
          <w:sz w:val="24"/>
          <w:szCs w:val="24"/>
          <w:highlight w:val="yellow"/>
        </w:rPr>
        <w:t xml:space="preserve"> (panel B) values derived from the 11 approaches at the 5 day time point and log-transformed POD values. </w:t>
      </w:r>
      <w:r w:rsidRPr="00DC5C40">
        <w:rPr>
          <w:rFonts w:ascii="Arial" w:hAnsi="Arial" w:cs="Arial"/>
          <w:sz w:val="24"/>
          <w:szCs w:val="24"/>
          <w:highlight w:val="yellow"/>
        </w:rPr>
        <w:t>The 1:1 line is indicated as a solid</w:t>
      </w:r>
      <w:r w:rsidRPr="00DC5C40">
        <w:rPr>
          <w:rFonts w:ascii="Arial" w:eastAsia="TimesNewRoman" w:hAnsi="Arial" w:cs="Arial"/>
          <w:sz w:val="24"/>
          <w:szCs w:val="24"/>
          <w:highlight w:val="yellow"/>
        </w:rPr>
        <w:t xml:space="preserve"> red line, and the 95% confidence interval of the regression line is indicated by dashed blue lines.</w:t>
      </w:r>
    </w:p>
    <w:p w:rsidR="00446D0D" w:rsidRPr="00D13F9A" w:rsidRDefault="00446D0D" w:rsidP="00446D0D">
      <w:pPr>
        <w:spacing w:after="0" w:line="480" w:lineRule="auto"/>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w:t>
      </w:r>
      <w:r>
        <w:rPr>
          <w:rFonts w:ascii="Arial" w:eastAsia="TimesNewRoman" w:hAnsi="Arial" w:cs="Arial"/>
          <w:b/>
          <w:bCs/>
          <w:sz w:val="24"/>
          <w:szCs w:val="24"/>
        </w:rPr>
        <w:t>12</w:t>
      </w:r>
      <w:proofErr w:type="spellEnd"/>
      <w:r w:rsidRPr="00D13F9A">
        <w:rPr>
          <w:rFonts w:ascii="Arial" w:eastAsia="TimesNewRoman" w:hAnsi="Arial" w:cs="Arial"/>
          <w:b/>
          <w:bCs/>
          <w:sz w:val="24"/>
          <w:szCs w:val="24"/>
        </w:rPr>
        <w:t xml:space="preserve">. </w:t>
      </w:r>
      <w:r w:rsidRPr="00D13F9A">
        <w:rPr>
          <w:rFonts w:ascii="Arial" w:eastAsia="TimesNewRoman" w:hAnsi="Arial" w:cs="Arial"/>
          <w:sz w:val="24"/>
          <w:szCs w:val="24"/>
        </w:rPr>
        <w:t xml:space="preserve">Correlation between log-transformed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(panel A) and </w:t>
      </w:r>
      <w:proofErr w:type="spellStart"/>
      <w:r w:rsidRPr="00D13F9A">
        <w:rPr>
          <w:rFonts w:ascii="Arial" w:eastAsia="TimesNewRoman" w:hAnsi="Arial" w:cs="Arial"/>
          <w:sz w:val="24"/>
          <w:szCs w:val="24"/>
        </w:rPr>
        <w:t>BMDL</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(panel B) values derived from the 11 approaches at the 14 day time point and log-transformed POD values. </w:t>
      </w:r>
      <w:r w:rsidRPr="00D13F9A">
        <w:rPr>
          <w:rFonts w:ascii="Arial" w:hAnsi="Arial" w:cs="Arial"/>
          <w:sz w:val="24"/>
          <w:szCs w:val="24"/>
        </w:rPr>
        <w:t>The 1:1 line is indicated by a solid</w:t>
      </w:r>
      <w:r w:rsidRPr="00D13F9A">
        <w:rPr>
          <w:rFonts w:ascii="Arial" w:eastAsia="TimesNewRoman" w:hAnsi="Arial" w:cs="Arial"/>
          <w:sz w:val="24"/>
          <w:szCs w:val="24"/>
        </w:rPr>
        <w:t xml:space="preserve"> red line, and the 95% confidence interval of the regression line is indicated by dashed blue lines.</w:t>
      </w:r>
    </w:p>
    <w:p w:rsidR="00446D0D" w:rsidRPr="00D13F9A" w:rsidRDefault="00446D0D" w:rsidP="00446D0D">
      <w:pPr>
        <w:spacing w:after="0" w:line="480" w:lineRule="auto"/>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S1</w:t>
      </w:r>
      <w:r>
        <w:rPr>
          <w:rFonts w:ascii="Arial" w:eastAsia="TimesNewRoman" w:hAnsi="Arial" w:cs="Arial"/>
          <w:b/>
          <w:bCs/>
          <w:sz w:val="24"/>
          <w:szCs w:val="24"/>
        </w:rPr>
        <w:t>3</w:t>
      </w:r>
      <w:proofErr w:type="spellEnd"/>
      <w:r w:rsidRPr="00D13F9A">
        <w:rPr>
          <w:rFonts w:ascii="Arial" w:eastAsia="TimesNewRoman" w:hAnsi="Arial" w:cs="Arial"/>
          <w:b/>
          <w:bCs/>
          <w:sz w:val="24"/>
          <w:szCs w:val="24"/>
        </w:rPr>
        <w:t xml:space="preserve">. </w:t>
      </w:r>
      <w:r w:rsidRPr="00D13F9A">
        <w:rPr>
          <w:rFonts w:ascii="Arial" w:eastAsia="TimesNewRoman" w:hAnsi="Arial" w:cs="Arial"/>
          <w:sz w:val="24"/>
          <w:szCs w:val="24"/>
        </w:rPr>
        <w:t xml:space="preserve">Correlation between log-transformed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(panel A) and </w:t>
      </w:r>
      <w:proofErr w:type="spellStart"/>
      <w:r w:rsidRPr="00D13F9A">
        <w:rPr>
          <w:rFonts w:ascii="Arial" w:eastAsia="TimesNewRoman" w:hAnsi="Arial" w:cs="Arial"/>
          <w:sz w:val="24"/>
          <w:szCs w:val="24"/>
        </w:rPr>
        <w:t>BMDL</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(panel B) values derived from the 11 approaches at the 28 day time point and log-transformed POD values. </w:t>
      </w:r>
      <w:r w:rsidRPr="00D13F9A">
        <w:rPr>
          <w:rFonts w:ascii="Arial" w:hAnsi="Arial" w:cs="Arial"/>
          <w:sz w:val="24"/>
          <w:szCs w:val="24"/>
        </w:rPr>
        <w:t>The 1:1 line is indicated by a solid</w:t>
      </w:r>
      <w:r w:rsidRPr="00D13F9A">
        <w:rPr>
          <w:rFonts w:ascii="Arial" w:eastAsia="TimesNewRoman" w:hAnsi="Arial" w:cs="Arial"/>
          <w:sz w:val="24"/>
          <w:szCs w:val="24"/>
        </w:rPr>
        <w:t xml:space="preserve"> red line, and the 95% confidence interval of the regression line is indicated by dashed blue lines.</w:t>
      </w:r>
    </w:p>
    <w:p w:rsidR="00446D0D" w:rsidRPr="00D13F9A" w:rsidRDefault="00446D0D" w:rsidP="00446D0D">
      <w:pPr>
        <w:spacing w:after="0" w:line="480" w:lineRule="auto"/>
        <w:rPr>
          <w:rFonts w:ascii="Arial" w:eastAsia="TimesNewRoman" w:hAnsi="Arial" w:cs="Arial"/>
          <w:sz w:val="24"/>
          <w:szCs w:val="24"/>
        </w:rPr>
      </w:pPr>
      <w:r w:rsidRPr="00D13F9A">
        <w:rPr>
          <w:rFonts w:ascii="Arial" w:eastAsia="TimesNewRoman" w:hAnsi="Arial" w:cs="Arial"/>
          <w:b/>
          <w:bCs/>
          <w:sz w:val="24"/>
          <w:szCs w:val="24"/>
        </w:rPr>
        <w:lastRenderedPageBreak/>
        <w:t xml:space="preserve">Figure </w:t>
      </w:r>
      <w:proofErr w:type="spellStart"/>
      <w:r w:rsidRPr="00D13F9A">
        <w:rPr>
          <w:rFonts w:ascii="Arial" w:eastAsia="TimesNewRoman" w:hAnsi="Arial" w:cs="Arial"/>
          <w:b/>
          <w:bCs/>
          <w:sz w:val="24"/>
          <w:szCs w:val="24"/>
        </w:rPr>
        <w:t>S1</w:t>
      </w:r>
      <w:r>
        <w:rPr>
          <w:rFonts w:ascii="Arial" w:eastAsia="TimesNewRoman" w:hAnsi="Arial" w:cs="Arial"/>
          <w:b/>
          <w:bCs/>
          <w:sz w:val="24"/>
          <w:szCs w:val="24"/>
        </w:rPr>
        <w:t>4</w:t>
      </w:r>
      <w:proofErr w:type="spellEnd"/>
      <w:r w:rsidRPr="00D13F9A">
        <w:rPr>
          <w:rFonts w:ascii="Arial" w:eastAsia="TimesNewRoman" w:hAnsi="Arial" w:cs="Arial"/>
          <w:b/>
          <w:bCs/>
          <w:sz w:val="24"/>
          <w:szCs w:val="24"/>
        </w:rPr>
        <w:t xml:space="preserve">. </w:t>
      </w:r>
      <w:r w:rsidRPr="00D13F9A">
        <w:rPr>
          <w:rFonts w:ascii="Arial" w:eastAsia="TimesNewRoman" w:hAnsi="Arial" w:cs="Arial"/>
          <w:sz w:val="24"/>
          <w:szCs w:val="24"/>
        </w:rPr>
        <w:t xml:space="preserve">Correlation between log-transformed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(panel A) and </w:t>
      </w:r>
      <w:proofErr w:type="spellStart"/>
      <w:r w:rsidRPr="00D13F9A">
        <w:rPr>
          <w:rFonts w:ascii="Arial" w:eastAsia="TimesNewRoman" w:hAnsi="Arial" w:cs="Arial"/>
          <w:sz w:val="24"/>
          <w:szCs w:val="24"/>
        </w:rPr>
        <w:t>BMDL</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(panel B) values derived from the 11 approaches at the 90 day time point and log-transformed POD values.</w:t>
      </w:r>
      <w:r w:rsidRPr="00D13F9A">
        <w:rPr>
          <w:rFonts w:ascii="Arial" w:hAnsi="Arial" w:cs="Arial"/>
          <w:sz w:val="24"/>
          <w:szCs w:val="24"/>
        </w:rPr>
        <w:t xml:space="preserve"> The 1:1 line is indicated by a solid</w:t>
      </w:r>
      <w:r w:rsidRPr="00D13F9A">
        <w:rPr>
          <w:rFonts w:ascii="Arial" w:eastAsia="TimesNewRoman" w:hAnsi="Arial" w:cs="Arial"/>
          <w:sz w:val="24"/>
          <w:szCs w:val="24"/>
        </w:rPr>
        <w:t xml:space="preserve"> red line, and the 95% confidence interval of the regression line is indicated by dashed blue lines.</w:t>
      </w:r>
    </w:p>
    <w:p w:rsidR="00446D0D" w:rsidRPr="00D13F9A" w:rsidRDefault="00446D0D" w:rsidP="00446D0D">
      <w:pPr>
        <w:spacing w:after="0" w:line="480" w:lineRule="auto"/>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S1</w:t>
      </w:r>
      <w:r>
        <w:rPr>
          <w:rFonts w:ascii="Arial" w:eastAsia="TimesNewRoman" w:hAnsi="Arial" w:cs="Arial"/>
          <w:b/>
          <w:bCs/>
          <w:sz w:val="24"/>
          <w:szCs w:val="24"/>
        </w:rPr>
        <w:t>5</w:t>
      </w:r>
      <w:proofErr w:type="spellEnd"/>
      <w:r w:rsidRPr="00D13F9A">
        <w:rPr>
          <w:rFonts w:ascii="Arial" w:eastAsia="TimesNewRoman" w:hAnsi="Arial" w:cs="Arial"/>
          <w:b/>
          <w:bCs/>
          <w:sz w:val="24"/>
          <w:szCs w:val="24"/>
        </w:rPr>
        <w:t>.</w:t>
      </w:r>
      <w:r w:rsidRPr="00D13F9A">
        <w:rPr>
          <w:rFonts w:ascii="Arial" w:eastAsia="TimesNewRoman" w:hAnsi="Arial" w:cs="Arial"/>
          <w:sz w:val="24"/>
          <w:szCs w:val="24"/>
        </w:rPr>
        <w:t xml:space="preserve"> Correlation between log-transformed mean (top row) and median (bottom row)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values derived from Approach 9 in the current </w:t>
      </w:r>
      <w:proofErr w:type="spellStart"/>
      <w:r w:rsidRPr="00D13F9A">
        <w:rPr>
          <w:rFonts w:ascii="Arial" w:eastAsia="TimesNewRoman" w:hAnsi="Arial" w:cs="Arial"/>
          <w:sz w:val="24"/>
          <w:szCs w:val="24"/>
        </w:rPr>
        <w:t>study</w:t>
      </w:r>
      <w:r w:rsidRPr="00D13F9A">
        <w:rPr>
          <w:rFonts w:ascii="Arial" w:eastAsia="TimesNewRoman" w:hAnsi="Arial" w:cs="Arial"/>
          <w:sz w:val="24"/>
          <w:szCs w:val="24"/>
          <w:vertAlign w:val="superscript"/>
        </w:rPr>
        <w:t>1</w:t>
      </w:r>
      <w:proofErr w:type="spellEnd"/>
      <w:r w:rsidRPr="00D13F9A">
        <w:rPr>
          <w:rFonts w:ascii="Arial" w:eastAsia="TimesNewRoman" w:hAnsi="Arial" w:cs="Arial"/>
          <w:sz w:val="24"/>
          <w:szCs w:val="24"/>
        </w:rPr>
        <w:t xml:space="preserve"> at the 5 day, 14 day, 28 day, 90 day, and all time points and log-transformed median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values from Thomas et al (2013)</w:t>
      </w:r>
      <w:r w:rsidRPr="00D13F9A">
        <w:rPr>
          <w:rFonts w:ascii="Arial" w:eastAsia="TimesNewRoman" w:hAnsi="Arial" w:cs="Arial"/>
          <w:sz w:val="24"/>
          <w:szCs w:val="24"/>
          <w:vertAlign w:val="superscript"/>
        </w:rPr>
        <w:t>2</w:t>
      </w:r>
      <w:r w:rsidRPr="00D13F9A">
        <w:rPr>
          <w:rFonts w:ascii="Arial" w:eastAsia="TimesNewRoman" w:hAnsi="Arial" w:cs="Arial"/>
          <w:sz w:val="24"/>
          <w:szCs w:val="24"/>
        </w:rPr>
        <w:t xml:space="preserve">. </w:t>
      </w:r>
    </w:p>
    <w:p w:rsidR="00446D0D" w:rsidRPr="00D13F9A" w:rsidRDefault="00446D0D" w:rsidP="00446D0D">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t xml:space="preserve">Figure </w:t>
      </w:r>
      <w:proofErr w:type="spellStart"/>
      <w:r w:rsidRPr="00D13F9A">
        <w:rPr>
          <w:rFonts w:ascii="Arial" w:eastAsia="TimesNewRoman" w:hAnsi="Arial" w:cs="Arial"/>
          <w:b/>
          <w:bCs/>
          <w:sz w:val="24"/>
          <w:szCs w:val="24"/>
        </w:rPr>
        <w:t>S1</w:t>
      </w:r>
      <w:r>
        <w:rPr>
          <w:rFonts w:ascii="Arial" w:eastAsia="TimesNewRoman" w:hAnsi="Arial" w:cs="Arial"/>
          <w:b/>
          <w:bCs/>
          <w:sz w:val="24"/>
          <w:szCs w:val="24"/>
        </w:rPr>
        <w:t>6</w:t>
      </w:r>
      <w:proofErr w:type="spellEnd"/>
      <w:r w:rsidRPr="00D13F9A">
        <w:rPr>
          <w:rFonts w:ascii="Arial" w:eastAsia="TimesNewRoman" w:hAnsi="Arial" w:cs="Arial"/>
          <w:b/>
          <w:bCs/>
          <w:sz w:val="24"/>
          <w:szCs w:val="24"/>
        </w:rPr>
        <w:t xml:space="preserve">. </w:t>
      </w:r>
      <w:r w:rsidRPr="00D13F9A">
        <w:rPr>
          <w:rFonts w:ascii="Arial" w:eastAsia="TimesNewRoman" w:hAnsi="Arial" w:cs="Arial"/>
          <w:sz w:val="24"/>
          <w:szCs w:val="24"/>
        </w:rPr>
        <w:t xml:space="preserve"> </w:t>
      </w:r>
      <w:r w:rsidRPr="00D13F9A">
        <w:rPr>
          <w:rFonts w:ascii="Arial" w:eastAsia="TimesNewRoman" w:hAnsi="Arial" w:cs="Arial"/>
          <w:b/>
          <w:i/>
          <w:sz w:val="24"/>
          <w:szCs w:val="24"/>
        </w:rPr>
        <w:t xml:space="preserve">(A)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proofErr w:type="spellEnd"/>
      <w:r w:rsidRPr="00D13F9A">
        <w:rPr>
          <w:rFonts w:ascii="Arial" w:eastAsia="TimesNewRoman" w:hAnsi="Arial" w:cs="Arial"/>
          <w:sz w:val="24"/>
          <w:szCs w:val="24"/>
        </w:rPr>
        <w:t xml:space="preserve"> values derived from the 11 approaches for </w:t>
      </w:r>
      <w:proofErr w:type="spellStart"/>
      <w:r w:rsidRPr="00D13F9A">
        <w:rPr>
          <w:rFonts w:ascii="Arial" w:eastAsia="TimesNewRoman" w:hAnsi="Arial" w:cs="Arial"/>
          <w:sz w:val="24"/>
          <w:szCs w:val="24"/>
        </w:rPr>
        <w:t>MDA</w:t>
      </w:r>
      <w:proofErr w:type="spellEnd"/>
      <w:r w:rsidRPr="00D13F9A">
        <w:rPr>
          <w:rFonts w:ascii="Arial" w:eastAsia="TimesNewRoman" w:hAnsi="Arial" w:cs="Arial"/>
          <w:sz w:val="24"/>
          <w:szCs w:val="24"/>
        </w:rPr>
        <w:t xml:space="preserve">, </w:t>
      </w:r>
      <w:proofErr w:type="spellStart"/>
      <w:r w:rsidRPr="00D13F9A">
        <w:rPr>
          <w:rFonts w:ascii="Arial" w:eastAsia="TimesNewRoman" w:hAnsi="Arial" w:cs="Arial"/>
          <w:sz w:val="24"/>
          <w:szCs w:val="24"/>
        </w:rPr>
        <w:t>NDPA</w:t>
      </w:r>
      <w:proofErr w:type="spellEnd"/>
      <w:r w:rsidRPr="00D13F9A">
        <w:rPr>
          <w:rFonts w:ascii="Arial" w:eastAsia="TimesNewRoman" w:hAnsi="Arial" w:cs="Arial"/>
          <w:sz w:val="24"/>
          <w:szCs w:val="24"/>
        </w:rPr>
        <w:t xml:space="preserve"> and </w:t>
      </w:r>
      <w:proofErr w:type="spellStart"/>
      <w:r w:rsidRPr="00D13F9A">
        <w:rPr>
          <w:rFonts w:ascii="Arial" w:eastAsia="TimesNewRoman" w:hAnsi="Arial" w:cs="Arial"/>
          <w:sz w:val="24"/>
          <w:szCs w:val="24"/>
        </w:rPr>
        <w:t>HZB</w:t>
      </w:r>
      <w:proofErr w:type="spellEnd"/>
      <w:r w:rsidRPr="00D13F9A">
        <w:rPr>
          <w:rFonts w:ascii="Arial" w:eastAsia="TimesNewRoman" w:hAnsi="Arial" w:cs="Arial"/>
          <w:sz w:val="24"/>
          <w:szCs w:val="24"/>
        </w:rPr>
        <w:t xml:space="preserve"> for 5, 14, 28, and 90 days relative to the cancer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a</w:t>
      </w:r>
      <w:proofErr w:type="spellEnd"/>
      <w:r w:rsidRPr="00D13F9A">
        <w:rPr>
          <w:rFonts w:ascii="Arial" w:eastAsia="TimesNewRoman" w:hAnsi="Arial" w:cs="Arial"/>
          <w:sz w:val="24"/>
          <w:szCs w:val="24"/>
        </w:rPr>
        <w:t xml:space="preserve"> values for incidences of </w:t>
      </w:r>
      <w:proofErr w:type="spellStart"/>
      <w:r w:rsidRPr="00D13F9A">
        <w:rPr>
          <w:rFonts w:ascii="Arial" w:eastAsia="TimesNewRoman" w:hAnsi="Arial" w:cs="Arial"/>
          <w:sz w:val="24"/>
          <w:szCs w:val="24"/>
        </w:rPr>
        <w:t>tumor</w:t>
      </w:r>
      <w:proofErr w:type="spellEnd"/>
      <w:r w:rsidRPr="00D13F9A">
        <w:rPr>
          <w:rFonts w:ascii="Arial" w:eastAsia="TimesNewRoman" w:hAnsi="Arial" w:cs="Arial"/>
          <w:sz w:val="24"/>
          <w:szCs w:val="24"/>
        </w:rPr>
        <w:t xml:space="preserve"> development. Three-fold and ten-fold </w:t>
      </w:r>
      <w:r>
        <w:rPr>
          <w:rFonts w:ascii="Arial" w:eastAsia="TimesNewRoman" w:hAnsi="Arial" w:cs="Arial"/>
          <w:sz w:val="24"/>
          <w:szCs w:val="24"/>
        </w:rPr>
        <w:t>differences</w:t>
      </w:r>
      <w:r w:rsidRPr="00D13F9A">
        <w:rPr>
          <w:rFonts w:ascii="Arial" w:eastAsia="TimesNewRoman" w:hAnsi="Arial" w:cs="Arial"/>
          <w:sz w:val="24"/>
          <w:szCs w:val="24"/>
        </w:rPr>
        <w:t xml:space="preserve"> from the apical POD are shown </w:t>
      </w:r>
      <w:r>
        <w:rPr>
          <w:rFonts w:ascii="Arial" w:eastAsia="TimesNewRoman" w:hAnsi="Arial" w:cs="Arial"/>
          <w:sz w:val="24"/>
          <w:szCs w:val="24"/>
        </w:rPr>
        <w:t>within the</w:t>
      </w:r>
      <w:r w:rsidRPr="00D13F9A">
        <w:rPr>
          <w:rFonts w:ascii="Arial" w:eastAsia="TimesNewRoman" w:hAnsi="Arial" w:cs="Arial"/>
          <w:sz w:val="24"/>
          <w:szCs w:val="24"/>
        </w:rPr>
        <w:t xml:space="preserve"> shaded area</w:t>
      </w:r>
      <w:r>
        <w:rPr>
          <w:rFonts w:ascii="Arial" w:eastAsia="TimesNewRoman" w:hAnsi="Arial" w:cs="Arial"/>
          <w:sz w:val="24"/>
          <w:szCs w:val="24"/>
        </w:rPr>
        <w:t>s</w:t>
      </w:r>
      <w:r w:rsidRPr="00D13F9A">
        <w:rPr>
          <w:rFonts w:ascii="Arial" w:eastAsia="TimesNewRoman" w:hAnsi="Arial" w:cs="Arial"/>
          <w:sz w:val="24"/>
          <w:szCs w:val="24"/>
        </w:rPr>
        <w:t xml:space="preserve"> and dashed horizontal lines, respectively. The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t</w:t>
      </w:r>
      <w:r w:rsidRPr="00D13F9A">
        <w:rPr>
          <w:rFonts w:ascii="Arial" w:eastAsia="TimesNewRoman" w:hAnsi="Arial" w:cs="Arial"/>
          <w:sz w:val="24"/>
          <w:szCs w:val="24"/>
        </w:rPr>
        <w:t>s</w:t>
      </w:r>
      <w:proofErr w:type="spellEnd"/>
      <w:r w:rsidRPr="00D13F9A">
        <w:rPr>
          <w:rFonts w:ascii="Arial" w:eastAsia="TimesNewRoman" w:hAnsi="Arial" w:cs="Arial"/>
          <w:sz w:val="24"/>
          <w:szCs w:val="24"/>
        </w:rPr>
        <w:t xml:space="preserve"> derived from each approach were divided by the </w:t>
      </w:r>
      <w:proofErr w:type="spellStart"/>
      <w:r w:rsidRPr="00D13F9A">
        <w:rPr>
          <w:rFonts w:ascii="Arial" w:eastAsia="TimesNewRoman" w:hAnsi="Arial" w:cs="Arial"/>
          <w:sz w:val="24"/>
          <w:szCs w:val="24"/>
        </w:rPr>
        <w:t>BMD</w:t>
      </w:r>
      <w:r w:rsidRPr="00D13F9A">
        <w:rPr>
          <w:rFonts w:ascii="Arial" w:eastAsia="TimesNewRoman" w:hAnsi="Arial" w:cs="Arial"/>
          <w:sz w:val="24"/>
          <w:szCs w:val="24"/>
          <w:vertAlign w:val="subscript"/>
        </w:rPr>
        <w:t>a</w:t>
      </w:r>
      <w:proofErr w:type="spellEnd"/>
      <w:r w:rsidRPr="00D13F9A">
        <w:rPr>
          <w:rFonts w:ascii="Arial" w:eastAsia="TimesNewRoman" w:hAnsi="Arial" w:cs="Arial"/>
          <w:sz w:val="24"/>
          <w:szCs w:val="24"/>
        </w:rPr>
        <w:t xml:space="preserve"> values for every chemical.</w:t>
      </w:r>
      <w:r w:rsidRPr="00D13F9A">
        <w:rPr>
          <w:rFonts w:ascii="Arial" w:eastAsia="TimesNewRoman" w:hAnsi="Arial" w:cs="Arial"/>
          <w:b/>
          <w:i/>
          <w:sz w:val="24"/>
          <w:szCs w:val="24"/>
        </w:rPr>
        <w:t xml:space="preserve"> (B) </w:t>
      </w:r>
      <w:r w:rsidRPr="00D13F9A">
        <w:rPr>
          <w:rFonts w:ascii="Arial" w:eastAsia="TimesNewRoman" w:hAnsi="Arial" w:cs="Arial"/>
          <w:sz w:val="24"/>
          <w:szCs w:val="24"/>
        </w:rPr>
        <w:t>Data from panel A are shown separately for each chemical.</w:t>
      </w:r>
    </w:p>
    <w:p w:rsidR="00446D0D" w:rsidRDefault="00446D0D" w:rsidP="00446D0D">
      <w:pPr>
        <w:spacing w:after="0" w:line="480" w:lineRule="auto"/>
        <w:jc w:val="center"/>
        <w:rPr>
          <w:rFonts w:ascii="Arial" w:hAnsi="Arial" w:cs="Arial"/>
          <w:b/>
          <w:sz w:val="24"/>
          <w:szCs w:val="24"/>
        </w:rPr>
      </w:pPr>
    </w:p>
    <w:p w:rsidR="00446D0D" w:rsidRPr="00BC604D" w:rsidRDefault="00446D0D" w:rsidP="00446D0D">
      <w:pPr>
        <w:spacing w:after="0" w:line="480" w:lineRule="auto"/>
        <w:jc w:val="center"/>
        <w:rPr>
          <w:rFonts w:ascii="Arial" w:hAnsi="Arial" w:cs="Arial"/>
          <w:b/>
          <w:sz w:val="24"/>
          <w:szCs w:val="24"/>
        </w:rPr>
      </w:pPr>
      <w:r w:rsidRPr="00BC604D">
        <w:rPr>
          <w:rFonts w:ascii="Arial" w:hAnsi="Arial" w:cs="Arial"/>
          <w:b/>
          <w:sz w:val="24"/>
          <w:szCs w:val="24"/>
        </w:rPr>
        <w:t>SUPPLEMENTARY MATERIAL</w:t>
      </w:r>
    </w:p>
    <w:p w:rsidR="00446D0D" w:rsidRDefault="00446D0D" w:rsidP="00446D0D">
      <w:pPr>
        <w:spacing w:after="0" w:line="480" w:lineRule="auto"/>
        <w:rPr>
          <w:rFonts w:ascii="Arial" w:hAnsi="Arial" w:cs="Arial"/>
          <w:b/>
          <w:sz w:val="24"/>
          <w:szCs w:val="24"/>
        </w:rPr>
      </w:pPr>
    </w:p>
    <w:p w:rsidR="00446D0D" w:rsidRDefault="00446D0D" w:rsidP="00446D0D">
      <w:pPr>
        <w:spacing w:after="0" w:line="480" w:lineRule="auto"/>
        <w:rPr>
          <w:rFonts w:ascii="Arial" w:hAnsi="Arial" w:cs="Arial"/>
          <w:b/>
          <w:sz w:val="24"/>
          <w:szCs w:val="24"/>
        </w:rPr>
      </w:pPr>
      <w:r>
        <w:rPr>
          <w:rFonts w:ascii="Arial" w:hAnsi="Arial" w:cs="Arial"/>
          <w:b/>
          <w:sz w:val="24"/>
          <w:szCs w:val="24"/>
        </w:rPr>
        <w:t xml:space="preserve">Figure </w:t>
      </w:r>
      <w:proofErr w:type="spellStart"/>
      <w:r>
        <w:rPr>
          <w:rFonts w:ascii="Arial" w:hAnsi="Arial" w:cs="Arial"/>
          <w:b/>
          <w:sz w:val="24"/>
          <w:szCs w:val="24"/>
        </w:rPr>
        <w:t>S1</w:t>
      </w:r>
      <w:proofErr w:type="spellEnd"/>
      <w:r>
        <w:rPr>
          <w:rFonts w:ascii="Arial" w:hAnsi="Arial" w:cs="Arial"/>
          <w:b/>
          <w:sz w:val="24"/>
          <w:szCs w:val="24"/>
        </w:rPr>
        <w:t>.</w:t>
      </w:r>
    </w:p>
    <w:p w:rsidR="00446D0D" w:rsidRDefault="00446D0D" w:rsidP="00446D0D">
      <w:pPr>
        <w:spacing w:after="0" w:line="480" w:lineRule="auto"/>
        <w:rPr>
          <w:rFonts w:ascii="Arial" w:hAnsi="Arial" w:cs="Arial"/>
          <w:b/>
          <w:sz w:val="24"/>
          <w:szCs w:val="24"/>
        </w:rPr>
      </w:pPr>
      <w:r>
        <w:rPr>
          <w:rFonts w:ascii="Arial" w:hAnsi="Arial" w:cs="Arial"/>
          <w:b/>
          <w:sz w:val="24"/>
          <w:szCs w:val="24"/>
          <w:lang w:eastAsia="en-IN"/>
        </w:rPr>
        <w:lastRenderedPageBreak/>
        <w:drawing>
          <wp:inline distT="0" distB="0" distL="0" distR="0">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plots median 20160426 (3).bmp"/>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4457700"/>
                    </a:xfrm>
                    <a:prstGeom prst="rect">
                      <a:avLst/>
                    </a:prstGeom>
                  </pic:spPr>
                </pic:pic>
              </a:graphicData>
            </a:graphic>
          </wp:inline>
        </w:drawing>
      </w:r>
      <w:r>
        <w:rPr>
          <w:rFonts w:ascii="Arial" w:hAnsi="Arial" w:cs="Arial"/>
          <w:b/>
          <w:sz w:val="24"/>
          <w:szCs w:val="24"/>
        </w:rPr>
        <w:br w:type="page"/>
      </w:r>
    </w:p>
    <w:p w:rsidR="00446D0D" w:rsidRDefault="00446D0D" w:rsidP="00446D0D">
      <w:pPr>
        <w:spacing w:line="480" w:lineRule="auto"/>
        <w:rPr>
          <w:rFonts w:ascii="Arial" w:hAnsi="Arial" w:cs="Arial"/>
          <w:b/>
          <w:sz w:val="24"/>
          <w:szCs w:val="24"/>
        </w:rPr>
      </w:pPr>
      <w:r>
        <w:rPr>
          <w:rFonts w:ascii="Arial" w:hAnsi="Arial" w:cs="Arial"/>
          <w:b/>
          <w:sz w:val="24"/>
          <w:szCs w:val="24"/>
        </w:rPr>
        <w:lastRenderedPageBreak/>
        <w:t xml:space="preserve">Figure </w:t>
      </w:r>
      <w:proofErr w:type="spellStart"/>
      <w:r>
        <w:rPr>
          <w:rFonts w:ascii="Arial" w:hAnsi="Arial" w:cs="Arial"/>
          <w:b/>
          <w:sz w:val="24"/>
          <w:szCs w:val="24"/>
        </w:rPr>
        <w:t>S2</w:t>
      </w:r>
      <w:proofErr w:type="spellEnd"/>
      <w:r>
        <w:rPr>
          <w:rFonts w:ascii="Arial" w:hAnsi="Arial" w:cs="Arial"/>
          <w:b/>
          <w:sz w:val="24"/>
          <w:szCs w:val="24"/>
        </w:rPr>
        <w:t>.</w:t>
      </w:r>
    </w:p>
    <w:p w:rsidR="00446D0D" w:rsidRDefault="00446D0D" w:rsidP="00446D0D">
      <w:pPr>
        <w:spacing w:line="480" w:lineRule="auto"/>
        <w:rPr>
          <w:rFonts w:ascii="Arial" w:hAnsi="Arial" w:cs="Arial"/>
          <w:b/>
          <w:sz w:val="24"/>
          <w:szCs w:val="24"/>
        </w:rPr>
      </w:pPr>
      <w:r>
        <w:rPr>
          <w:rFonts w:ascii="Arial" w:hAnsi="Arial" w:cs="Arial"/>
          <w:b/>
          <w:sz w:val="24"/>
          <w:szCs w:val="24"/>
          <w:lang w:eastAsia="en-IN"/>
        </w:rPr>
        <w:drawing>
          <wp:inline distT="0" distB="0" distL="0" distR="0">
            <wp:extent cx="5943600" cy="44678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EMF"/>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4467860"/>
                    </a:xfrm>
                    <a:prstGeom prst="rect">
                      <a:avLst/>
                    </a:prstGeom>
                  </pic:spPr>
                </pic:pic>
              </a:graphicData>
            </a:graphic>
          </wp:inline>
        </w:drawing>
      </w:r>
      <w:r>
        <w:rPr>
          <w:rFonts w:ascii="Arial" w:hAnsi="Arial" w:cs="Arial"/>
          <w:b/>
          <w:sz w:val="24"/>
          <w:szCs w:val="24"/>
        </w:rPr>
        <w:br w:type="page"/>
      </w:r>
    </w:p>
    <w:p w:rsidR="00446D0D" w:rsidRDefault="00446D0D" w:rsidP="00446D0D">
      <w:pPr>
        <w:spacing w:line="480" w:lineRule="auto"/>
        <w:rPr>
          <w:rFonts w:ascii="Arial" w:hAnsi="Arial" w:cs="Arial"/>
          <w:b/>
          <w:sz w:val="24"/>
          <w:szCs w:val="24"/>
        </w:rPr>
      </w:pPr>
      <w:r>
        <w:rPr>
          <w:rFonts w:ascii="Arial" w:hAnsi="Arial" w:cs="Arial"/>
          <w:b/>
          <w:sz w:val="24"/>
          <w:szCs w:val="24"/>
        </w:rPr>
        <w:lastRenderedPageBreak/>
        <w:t xml:space="preserve">Figure </w:t>
      </w:r>
      <w:proofErr w:type="spellStart"/>
      <w:r>
        <w:rPr>
          <w:rFonts w:ascii="Arial" w:hAnsi="Arial" w:cs="Arial"/>
          <w:b/>
          <w:sz w:val="24"/>
          <w:szCs w:val="24"/>
        </w:rPr>
        <w:t>S3</w:t>
      </w:r>
      <w:proofErr w:type="spellEnd"/>
      <w:r>
        <w:rPr>
          <w:rFonts w:ascii="Arial" w:hAnsi="Arial" w:cs="Arial"/>
          <w:b/>
          <w:sz w:val="24"/>
          <w:szCs w:val="24"/>
        </w:rPr>
        <w:t>.</w:t>
      </w:r>
    </w:p>
    <w:p w:rsidR="00446D0D" w:rsidRDefault="00446D0D" w:rsidP="00446D0D">
      <w:pPr>
        <w:spacing w:line="480" w:lineRule="auto"/>
        <w:rPr>
          <w:rFonts w:ascii="Arial" w:hAnsi="Arial" w:cs="Arial"/>
          <w:b/>
          <w:sz w:val="24"/>
          <w:szCs w:val="24"/>
        </w:rPr>
      </w:pPr>
      <w:r>
        <w:rPr>
          <w:rFonts w:ascii="Arial" w:hAnsi="Arial" w:cs="Arial"/>
          <w:b/>
          <w:sz w:val="24"/>
          <w:szCs w:val="24"/>
          <w:lang w:eastAsia="en-IN"/>
        </w:rPr>
        <w:drawing>
          <wp:inline distT="0" distB="0" distL="0" distR="0">
            <wp:extent cx="5943600" cy="44678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EM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4467860"/>
                    </a:xfrm>
                    <a:prstGeom prst="rect">
                      <a:avLst/>
                    </a:prstGeom>
                  </pic:spPr>
                </pic:pic>
              </a:graphicData>
            </a:graphic>
          </wp:inline>
        </w:drawing>
      </w:r>
      <w:r>
        <w:rPr>
          <w:rFonts w:ascii="Arial" w:hAnsi="Arial" w:cs="Arial"/>
          <w:b/>
          <w:sz w:val="24"/>
          <w:szCs w:val="24"/>
        </w:rPr>
        <w:br w:type="page"/>
      </w:r>
    </w:p>
    <w:p w:rsidR="00446D0D" w:rsidRDefault="00446D0D" w:rsidP="00446D0D">
      <w:pPr>
        <w:spacing w:line="480" w:lineRule="auto"/>
        <w:rPr>
          <w:rFonts w:ascii="Arial" w:hAnsi="Arial" w:cs="Arial"/>
          <w:b/>
          <w:sz w:val="24"/>
          <w:szCs w:val="24"/>
        </w:rPr>
      </w:pPr>
    </w:p>
    <w:p w:rsidR="00446D0D" w:rsidRPr="00BC604D" w:rsidRDefault="00446D0D" w:rsidP="00446D0D">
      <w:pPr>
        <w:spacing w:after="0" w:line="480" w:lineRule="auto"/>
        <w:rPr>
          <w:rFonts w:ascii="Arial" w:hAnsi="Arial" w:cs="Arial"/>
          <w:b/>
          <w:sz w:val="24"/>
          <w:szCs w:val="24"/>
        </w:rPr>
      </w:pPr>
      <w:r w:rsidRPr="00BC604D">
        <w:rPr>
          <w:rFonts w:ascii="Arial" w:hAnsi="Arial" w:cs="Arial"/>
          <w:b/>
          <w:sz w:val="24"/>
          <w:szCs w:val="24"/>
        </w:rPr>
        <w:t>F</w:t>
      </w:r>
      <w:r>
        <w:rPr>
          <w:rFonts w:ascii="Arial" w:hAnsi="Arial" w:cs="Arial"/>
          <w:b/>
          <w:sz w:val="24"/>
          <w:szCs w:val="24"/>
        </w:rPr>
        <w:t>igure</w:t>
      </w:r>
      <w:r w:rsidRPr="00BC604D">
        <w:rPr>
          <w:rFonts w:ascii="Arial" w:hAnsi="Arial" w:cs="Arial"/>
          <w:b/>
          <w:sz w:val="24"/>
          <w:szCs w:val="24"/>
        </w:rPr>
        <w:t xml:space="preserve"> </w:t>
      </w:r>
      <w:proofErr w:type="spellStart"/>
      <w:r w:rsidRPr="00BC604D">
        <w:rPr>
          <w:rFonts w:ascii="Arial" w:hAnsi="Arial" w:cs="Arial"/>
          <w:b/>
          <w:sz w:val="24"/>
          <w:szCs w:val="24"/>
        </w:rPr>
        <w:t>S</w:t>
      </w:r>
      <w:r>
        <w:rPr>
          <w:rFonts w:ascii="Arial" w:hAnsi="Arial" w:cs="Arial"/>
          <w:b/>
          <w:sz w:val="24"/>
          <w:szCs w:val="24"/>
        </w:rPr>
        <w:t>4</w:t>
      </w:r>
      <w:proofErr w:type="spellEnd"/>
      <w:r w:rsidRPr="00BC604D">
        <w:rPr>
          <w:rFonts w:ascii="Arial" w:hAnsi="Arial" w:cs="Arial"/>
          <w:b/>
          <w:sz w:val="24"/>
          <w:szCs w:val="24"/>
        </w:rPr>
        <w:t>.</w:t>
      </w:r>
    </w:p>
    <w:p w:rsidR="00446D0D" w:rsidRPr="00BC604D" w:rsidRDefault="00446D0D" w:rsidP="00446D0D">
      <w:pPr>
        <w:spacing w:after="0" w:line="480" w:lineRule="auto"/>
        <w:rPr>
          <w:rFonts w:ascii="Arial" w:hAnsi="Arial" w:cs="Arial"/>
          <w:b/>
          <w:sz w:val="24"/>
          <w:szCs w:val="24"/>
        </w:rPr>
      </w:pPr>
    </w:p>
    <w:p w:rsidR="00446D0D" w:rsidRPr="00BC604D" w:rsidRDefault="00446D0D" w:rsidP="00446D0D">
      <w:pPr>
        <w:spacing w:after="0" w:line="480" w:lineRule="auto"/>
        <w:rPr>
          <w:rFonts w:ascii="Arial" w:hAnsi="Arial" w:cs="Arial"/>
          <w:b/>
          <w:sz w:val="24"/>
          <w:szCs w:val="24"/>
        </w:rPr>
      </w:pPr>
      <w:r w:rsidRPr="00BC604D">
        <w:rPr>
          <w:rFonts w:ascii="Arial" w:hAnsi="Arial" w:cs="Arial"/>
          <w:b/>
          <w:sz w:val="24"/>
          <w:szCs w:val="24"/>
          <w:lang w:eastAsia="en-IN"/>
        </w:rPr>
        <w:drawing>
          <wp:inline distT="0" distB="0" distL="0" distR="0">
            <wp:extent cx="5943600" cy="445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Boxplots BMDL.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4457700"/>
                    </a:xfrm>
                    <a:prstGeom prst="rect">
                      <a:avLst/>
                    </a:prstGeom>
                  </pic:spPr>
                </pic:pic>
              </a:graphicData>
            </a:graphic>
          </wp:inline>
        </w:drawing>
      </w:r>
      <w:r w:rsidRPr="00BC604D">
        <w:rPr>
          <w:rFonts w:ascii="Arial" w:hAnsi="Arial" w:cs="Arial"/>
          <w:b/>
          <w:sz w:val="24"/>
          <w:szCs w:val="24"/>
        </w:rPr>
        <w:t xml:space="preserve"> </w:t>
      </w:r>
    </w:p>
    <w:p w:rsidR="00446D0D" w:rsidRPr="00BC604D" w:rsidRDefault="00446D0D" w:rsidP="00446D0D">
      <w:pPr>
        <w:spacing w:after="0" w:line="480" w:lineRule="auto"/>
        <w:rPr>
          <w:rFonts w:ascii="Arial" w:hAnsi="Arial" w:cs="Arial"/>
          <w:b/>
          <w:sz w:val="24"/>
          <w:szCs w:val="24"/>
        </w:rPr>
      </w:pPr>
      <w:r w:rsidRPr="00BC604D">
        <w:rPr>
          <w:rFonts w:ascii="Arial" w:hAnsi="Arial" w:cs="Arial"/>
          <w:b/>
          <w:sz w:val="24"/>
          <w:szCs w:val="24"/>
        </w:rPr>
        <w:br w:type="page"/>
      </w:r>
    </w:p>
    <w:p w:rsidR="00446D0D" w:rsidRPr="00BC604D" w:rsidRDefault="00446D0D" w:rsidP="00446D0D">
      <w:pPr>
        <w:spacing w:after="0" w:line="480" w:lineRule="auto"/>
        <w:rPr>
          <w:rFonts w:ascii="Arial" w:hAnsi="Arial" w:cs="Arial"/>
          <w:b/>
          <w:sz w:val="24"/>
          <w:szCs w:val="24"/>
        </w:rPr>
        <w:sectPr w:rsidR="00446D0D" w:rsidRPr="00BC604D" w:rsidSect="00446D0D">
          <w:pgSz w:w="12240" w:h="15840"/>
          <w:pgMar w:top="1440" w:right="1440" w:bottom="1440" w:left="1440" w:header="709" w:footer="709" w:gutter="0"/>
          <w:cols w:space="708"/>
          <w:docGrid w:linePitch="360"/>
        </w:sectPr>
      </w:pPr>
    </w:p>
    <w:p w:rsidR="00446D0D" w:rsidRPr="00BC604D" w:rsidRDefault="00446D0D" w:rsidP="00446D0D">
      <w:pPr>
        <w:spacing w:after="0" w:line="480" w:lineRule="auto"/>
        <w:rPr>
          <w:rFonts w:ascii="Arial" w:hAnsi="Arial" w:cs="Arial"/>
          <w:b/>
          <w:sz w:val="24"/>
          <w:szCs w:val="24"/>
        </w:rPr>
      </w:pPr>
      <w:r w:rsidRPr="00BC604D">
        <w:rPr>
          <w:rFonts w:ascii="Arial" w:hAnsi="Arial" w:cs="Arial"/>
          <w:b/>
          <w:sz w:val="24"/>
          <w:szCs w:val="24"/>
        </w:rPr>
        <w:lastRenderedPageBreak/>
        <w:t>F</w:t>
      </w:r>
      <w:r>
        <w:rPr>
          <w:rFonts w:ascii="Arial" w:hAnsi="Arial" w:cs="Arial"/>
          <w:b/>
          <w:sz w:val="24"/>
          <w:szCs w:val="24"/>
        </w:rPr>
        <w:t>igure</w:t>
      </w:r>
      <w:r w:rsidRPr="00BC604D">
        <w:rPr>
          <w:rFonts w:ascii="Arial" w:hAnsi="Arial" w:cs="Arial"/>
          <w:b/>
          <w:sz w:val="24"/>
          <w:szCs w:val="24"/>
        </w:rPr>
        <w:t xml:space="preserve"> </w:t>
      </w:r>
      <w:proofErr w:type="spellStart"/>
      <w:r w:rsidRPr="00BC604D">
        <w:rPr>
          <w:rFonts w:ascii="Arial" w:hAnsi="Arial" w:cs="Arial"/>
          <w:b/>
          <w:sz w:val="24"/>
          <w:szCs w:val="24"/>
        </w:rPr>
        <w:t>S</w:t>
      </w:r>
      <w:r>
        <w:rPr>
          <w:rFonts w:ascii="Arial" w:hAnsi="Arial" w:cs="Arial"/>
          <w:b/>
          <w:sz w:val="24"/>
          <w:szCs w:val="24"/>
        </w:rPr>
        <w:t>5</w:t>
      </w:r>
      <w:proofErr w:type="spellEnd"/>
      <w:r w:rsidRPr="00BC604D">
        <w:rPr>
          <w:rFonts w:ascii="Arial" w:hAnsi="Arial" w:cs="Arial"/>
          <w:b/>
          <w:sz w:val="24"/>
          <w:szCs w:val="24"/>
        </w:rPr>
        <w:t xml:space="preserve">. </w:t>
      </w:r>
    </w:p>
    <w:p w:rsidR="00446D0D" w:rsidRPr="00BC604D" w:rsidRDefault="00446D0D" w:rsidP="00446D0D">
      <w:pPr>
        <w:spacing w:after="0" w:line="480" w:lineRule="auto"/>
      </w:pPr>
      <w:r w:rsidRPr="00BC604D">
        <w:rPr>
          <w:lang w:eastAsia="en-IN"/>
        </w:rPr>
        <w:drawing>
          <wp:inline distT="0" distB="0" distL="0" distR="0">
            <wp:extent cx="5943600" cy="65455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90 time-points BMD.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6545580"/>
                    </a:xfrm>
                    <a:prstGeom prst="rect">
                      <a:avLst/>
                    </a:prstGeom>
                  </pic:spPr>
                </pic:pic>
              </a:graphicData>
            </a:graphic>
          </wp:inline>
        </w:drawing>
      </w:r>
      <w:r w:rsidRPr="00BC604D">
        <w:br w:type="page"/>
      </w:r>
    </w:p>
    <w:p w:rsidR="00446D0D" w:rsidRPr="00BC604D" w:rsidRDefault="00446D0D" w:rsidP="00446D0D">
      <w:pPr>
        <w:spacing w:after="0" w:line="480" w:lineRule="auto"/>
        <w:rPr>
          <w:rFonts w:ascii="Arial" w:hAnsi="Arial" w:cs="Arial"/>
          <w:b/>
          <w:sz w:val="24"/>
          <w:szCs w:val="24"/>
        </w:rPr>
      </w:pPr>
    </w:p>
    <w:p w:rsidR="00446D0D" w:rsidRPr="00BC604D" w:rsidRDefault="00446D0D" w:rsidP="00446D0D">
      <w:pPr>
        <w:spacing w:after="0" w:line="480" w:lineRule="auto"/>
        <w:rPr>
          <w:rFonts w:ascii="Arial" w:hAnsi="Arial" w:cs="Arial"/>
          <w:b/>
          <w:sz w:val="24"/>
          <w:szCs w:val="24"/>
        </w:rPr>
      </w:pPr>
      <w:r>
        <w:rPr>
          <w:rFonts w:ascii="Arial" w:hAnsi="Arial" w:cs="Arial"/>
          <w:b/>
          <w:sz w:val="24"/>
          <w:szCs w:val="24"/>
        </w:rPr>
        <w:t xml:space="preserve">Figure </w:t>
      </w:r>
      <w:proofErr w:type="spellStart"/>
      <w:r>
        <w:rPr>
          <w:rFonts w:ascii="Arial" w:hAnsi="Arial" w:cs="Arial"/>
          <w:b/>
          <w:sz w:val="24"/>
          <w:szCs w:val="24"/>
        </w:rPr>
        <w:t>S6</w:t>
      </w:r>
      <w:proofErr w:type="spellEnd"/>
    </w:p>
    <w:p w:rsidR="00446D0D" w:rsidRPr="00BC604D" w:rsidRDefault="00446D0D" w:rsidP="00446D0D">
      <w:pPr>
        <w:spacing w:after="0" w:line="480" w:lineRule="auto"/>
        <w:sectPr w:rsidR="00446D0D" w:rsidRPr="00BC604D" w:rsidSect="00244E09">
          <w:type w:val="nextPage"/>
          <w:pgSz w:w="12240" w:h="15840"/>
          <w:pgMar w:top="1440" w:right="1440" w:bottom="1440" w:left="1440" w:header="709" w:footer="709" w:gutter="0"/>
          <w:cols w:space="708"/>
          <w:docGrid w:linePitch="360"/>
        </w:sectPr>
      </w:pPr>
      <w:r w:rsidRPr="00BC604D">
        <w:rPr>
          <w:lang w:eastAsia="en-IN"/>
        </w:rPr>
        <w:drawing>
          <wp:inline distT="0" distB="0" distL="0" distR="0">
            <wp:extent cx="5943600" cy="63582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90 time points -transposed-BMD.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6358255"/>
                    </a:xfrm>
                    <a:prstGeom prst="rect">
                      <a:avLst/>
                    </a:prstGeom>
                  </pic:spPr>
                </pic:pic>
              </a:graphicData>
            </a:graphic>
          </wp:inline>
        </w:drawing>
      </w:r>
      <w:r w:rsidRPr="00BC604D">
        <w:br w:type="page"/>
      </w:r>
    </w:p>
    <w:p w:rsidR="00446D0D" w:rsidRPr="00BC604D" w:rsidRDefault="00446D0D" w:rsidP="00446D0D">
      <w:pPr>
        <w:spacing w:after="0" w:line="480" w:lineRule="auto"/>
      </w:pPr>
    </w:p>
    <w:p w:rsidR="00446D0D" w:rsidRPr="00BC604D" w:rsidRDefault="00446D0D" w:rsidP="00446D0D">
      <w:pPr>
        <w:spacing w:after="0" w:line="480" w:lineRule="auto"/>
        <w:rPr>
          <w:rFonts w:ascii="Arial" w:hAnsi="Arial" w:cs="Arial"/>
          <w:b/>
          <w:sz w:val="24"/>
          <w:szCs w:val="24"/>
        </w:rPr>
      </w:pPr>
      <w:r>
        <w:rPr>
          <w:rFonts w:ascii="Arial" w:hAnsi="Arial" w:cs="Arial"/>
          <w:b/>
          <w:sz w:val="24"/>
          <w:szCs w:val="24"/>
        </w:rPr>
        <w:t xml:space="preserve">Figure </w:t>
      </w:r>
      <w:proofErr w:type="spellStart"/>
      <w:r>
        <w:rPr>
          <w:rFonts w:ascii="Arial" w:hAnsi="Arial" w:cs="Arial"/>
          <w:b/>
          <w:sz w:val="24"/>
          <w:szCs w:val="24"/>
        </w:rPr>
        <w:t>S7</w:t>
      </w:r>
      <w:proofErr w:type="spellEnd"/>
      <w:r>
        <w:rPr>
          <w:rFonts w:ascii="Arial" w:hAnsi="Arial" w:cs="Arial"/>
          <w:b/>
          <w:sz w:val="24"/>
          <w:szCs w:val="24"/>
        </w:rPr>
        <w:t>.</w:t>
      </w:r>
    </w:p>
    <w:p w:rsidR="00446D0D" w:rsidRPr="00BC604D" w:rsidRDefault="00446D0D" w:rsidP="00446D0D">
      <w:pPr>
        <w:spacing w:after="0" w:line="480" w:lineRule="auto"/>
        <w:rPr>
          <w:rFonts w:ascii="Arial" w:hAnsi="Arial" w:cs="Arial"/>
          <w:caps/>
          <w:highlight w:val="yellow"/>
        </w:rPr>
        <w:sectPr w:rsidR="00446D0D" w:rsidRPr="00BC604D" w:rsidSect="00244E09">
          <w:type w:val="nextPage"/>
          <w:pgSz w:w="12240" w:h="15840"/>
          <w:pgMar w:top="1440" w:right="1440" w:bottom="1440" w:left="1440" w:header="709" w:footer="709" w:gutter="0"/>
          <w:cols w:space="708"/>
          <w:docGrid w:linePitch="360"/>
        </w:sectPr>
      </w:pPr>
      <w:r w:rsidRPr="00BC604D">
        <w:rPr>
          <w:rFonts w:ascii="Arial" w:hAnsi="Arial" w:cs="Arial"/>
          <w:caps/>
          <w:lang w:eastAsia="en-IN"/>
        </w:rPr>
        <w:drawing>
          <wp:inline distT="0" distB="0" distL="0" distR="0">
            <wp:extent cx="5943600" cy="38188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90 time points BMDL.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818890"/>
                    </a:xfrm>
                    <a:prstGeom prst="rect">
                      <a:avLst/>
                    </a:prstGeom>
                  </pic:spPr>
                </pic:pic>
              </a:graphicData>
            </a:graphic>
          </wp:inline>
        </w:drawing>
      </w:r>
      <w:r w:rsidRPr="00BC604D">
        <w:rPr>
          <w:rFonts w:ascii="Arial" w:hAnsi="Arial" w:cs="Arial"/>
          <w:caps/>
          <w:highlight w:val="yellow"/>
        </w:rPr>
        <w:br w:type="page"/>
      </w:r>
    </w:p>
    <w:p w:rsidR="00446D0D" w:rsidRPr="00BC604D" w:rsidRDefault="00446D0D" w:rsidP="00446D0D">
      <w:pPr>
        <w:spacing w:after="0" w:line="480" w:lineRule="auto"/>
        <w:rPr>
          <w:rFonts w:ascii="Arial" w:hAnsi="Arial" w:cs="Arial"/>
          <w:b/>
          <w:sz w:val="24"/>
          <w:szCs w:val="24"/>
        </w:rPr>
      </w:pPr>
      <w:r w:rsidRPr="00BC604D">
        <w:rPr>
          <w:rFonts w:ascii="Arial" w:hAnsi="Arial" w:cs="Arial"/>
          <w:b/>
          <w:sz w:val="24"/>
          <w:szCs w:val="24"/>
        </w:rPr>
        <w:lastRenderedPageBreak/>
        <w:t>F</w:t>
      </w:r>
      <w:r>
        <w:rPr>
          <w:rFonts w:ascii="Arial" w:hAnsi="Arial" w:cs="Arial"/>
          <w:b/>
          <w:sz w:val="24"/>
          <w:szCs w:val="24"/>
        </w:rPr>
        <w:t>igure</w:t>
      </w:r>
      <w:r w:rsidRPr="00BC604D">
        <w:rPr>
          <w:rFonts w:ascii="Arial" w:hAnsi="Arial" w:cs="Arial"/>
          <w:b/>
          <w:sz w:val="24"/>
          <w:szCs w:val="24"/>
        </w:rPr>
        <w:t xml:space="preserve"> </w:t>
      </w:r>
      <w:proofErr w:type="spellStart"/>
      <w:r w:rsidRPr="00BC604D">
        <w:rPr>
          <w:rFonts w:ascii="Arial" w:hAnsi="Arial" w:cs="Arial"/>
          <w:b/>
          <w:sz w:val="24"/>
          <w:szCs w:val="24"/>
        </w:rPr>
        <w:t>S</w:t>
      </w:r>
      <w:r>
        <w:rPr>
          <w:rFonts w:ascii="Arial" w:hAnsi="Arial" w:cs="Arial"/>
          <w:b/>
          <w:sz w:val="24"/>
          <w:szCs w:val="24"/>
        </w:rPr>
        <w:t>8</w:t>
      </w:r>
      <w:proofErr w:type="spellEnd"/>
      <w:r w:rsidRPr="00BC604D">
        <w:rPr>
          <w:rFonts w:ascii="Arial" w:hAnsi="Arial" w:cs="Arial"/>
          <w:b/>
          <w:sz w:val="24"/>
          <w:szCs w:val="24"/>
        </w:rPr>
        <w:t>.</w:t>
      </w:r>
    </w:p>
    <w:p w:rsidR="00446D0D" w:rsidRPr="00BC604D" w:rsidRDefault="00446D0D" w:rsidP="00446D0D">
      <w:pPr>
        <w:spacing w:after="0" w:line="480" w:lineRule="auto"/>
        <w:rPr>
          <w:rFonts w:ascii="Arial" w:hAnsi="Arial" w:cs="Arial"/>
          <w:b/>
          <w:sz w:val="24"/>
          <w:szCs w:val="24"/>
        </w:rPr>
      </w:pPr>
      <w:r w:rsidRPr="00BC604D">
        <w:rPr>
          <w:rFonts w:ascii="Arial" w:hAnsi="Arial" w:cs="Arial"/>
          <w:b/>
          <w:sz w:val="24"/>
          <w:szCs w:val="24"/>
          <w:lang w:eastAsia="en-CA"/>
        </w:rPr>
        <w:t xml:space="preserve"> </w:t>
      </w:r>
      <w:r w:rsidRPr="00BC604D">
        <w:rPr>
          <w:rFonts w:ascii="Arial" w:hAnsi="Arial" w:cs="Arial"/>
          <w:b/>
          <w:sz w:val="24"/>
          <w:szCs w:val="24"/>
          <w:lang w:eastAsia="en-IN"/>
        </w:rPr>
        <w:drawing>
          <wp:inline distT="0" distB="0" distL="0" distR="0">
            <wp:extent cx="5943600" cy="3546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90 time points BMDL-transpose.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3546475"/>
                    </a:xfrm>
                    <a:prstGeom prst="rect">
                      <a:avLst/>
                    </a:prstGeom>
                  </pic:spPr>
                </pic:pic>
              </a:graphicData>
            </a:graphic>
          </wp:inline>
        </w:drawing>
      </w:r>
      <w:r w:rsidRPr="00BC604D">
        <w:rPr>
          <w:rFonts w:ascii="Arial" w:hAnsi="Arial" w:cs="Arial"/>
          <w:b/>
          <w:sz w:val="24"/>
          <w:szCs w:val="24"/>
        </w:rPr>
        <w:t xml:space="preserve"> </w:t>
      </w:r>
    </w:p>
    <w:p w:rsidR="00446D0D" w:rsidRPr="00BC604D" w:rsidRDefault="00446D0D" w:rsidP="00446D0D">
      <w:pPr>
        <w:spacing w:after="0" w:line="480" w:lineRule="auto"/>
        <w:rPr>
          <w:rFonts w:ascii="Arial" w:hAnsi="Arial" w:cs="Arial"/>
          <w:b/>
          <w:sz w:val="24"/>
          <w:szCs w:val="24"/>
        </w:rPr>
      </w:pPr>
    </w:p>
    <w:p w:rsidR="00446D0D" w:rsidRPr="00BC604D" w:rsidRDefault="00446D0D" w:rsidP="00446D0D">
      <w:pPr>
        <w:spacing w:after="0" w:line="480" w:lineRule="auto"/>
        <w:rPr>
          <w:rFonts w:ascii="Arial" w:hAnsi="Arial" w:cs="Arial"/>
          <w:b/>
          <w:sz w:val="24"/>
          <w:szCs w:val="24"/>
        </w:rPr>
      </w:pPr>
      <w:r w:rsidRPr="00BC604D">
        <w:rPr>
          <w:rFonts w:ascii="Arial" w:hAnsi="Arial" w:cs="Arial"/>
          <w:b/>
          <w:sz w:val="24"/>
          <w:szCs w:val="24"/>
        </w:rPr>
        <w:br w:type="page"/>
      </w:r>
    </w:p>
    <w:p w:rsidR="00446D0D" w:rsidRPr="00BC604D" w:rsidRDefault="00446D0D" w:rsidP="00446D0D">
      <w:pPr>
        <w:pStyle w:val="NormalWeb"/>
        <w:spacing w:before="0" w:beforeAutospacing="0" w:after="0" w:afterAutospacing="0" w:line="480" w:lineRule="auto"/>
        <w:ind w:left="482" w:hanging="482"/>
        <w:contextualSpacing/>
        <w:rPr>
          <w:rFonts w:ascii="Arial" w:hAnsi="Arial" w:cs="Arial"/>
          <w:b/>
        </w:rPr>
        <w:sectPr w:rsidR="00446D0D" w:rsidRPr="00BC604D" w:rsidSect="00244E09">
          <w:type w:val="nextPage"/>
          <w:pgSz w:w="12240" w:h="15840"/>
          <w:pgMar w:top="1440" w:right="1440" w:bottom="1440" w:left="1440" w:header="709" w:footer="709" w:gutter="0"/>
          <w:cols w:space="708"/>
          <w:docGrid w:linePitch="360"/>
        </w:sectPr>
      </w:pPr>
    </w:p>
    <w:p w:rsidR="00446D0D" w:rsidRDefault="00446D0D" w:rsidP="00446D0D">
      <w:pPr>
        <w:spacing w:after="0" w:line="480" w:lineRule="auto"/>
        <w:rPr>
          <w:lang w:eastAsia="en-CA"/>
        </w:rPr>
      </w:pPr>
      <w:r w:rsidRPr="003667BC">
        <w:rPr>
          <w:rFonts w:ascii="Arial" w:hAnsi="Arial" w:cs="Arial"/>
          <w:b/>
          <w:sz w:val="24"/>
          <w:szCs w:val="24"/>
        </w:rPr>
        <w:lastRenderedPageBreak/>
        <w:t xml:space="preserve">Figure </w:t>
      </w:r>
      <w:proofErr w:type="spellStart"/>
      <w:r w:rsidRPr="003667BC">
        <w:rPr>
          <w:rFonts w:ascii="Arial" w:hAnsi="Arial" w:cs="Arial"/>
          <w:b/>
          <w:sz w:val="24"/>
          <w:szCs w:val="24"/>
        </w:rPr>
        <w:t>S</w:t>
      </w:r>
      <w:r>
        <w:rPr>
          <w:rFonts w:ascii="Arial" w:hAnsi="Arial" w:cs="Arial"/>
          <w:b/>
          <w:sz w:val="24"/>
          <w:szCs w:val="24"/>
        </w:rPr>
        <w:t>9</w:t>
      </w:r>
      <w:proofErr w:type="spellEnd"/>
      <w:r w:rsidRPr="003667BC">
        <w:rPr>
          <w:rFonts w:ascii="Arial" w:hAnsi="Arial" w:cs="Arial"/>
          <w:b/>
          <w:sz w:val="24"/>
          <w:szCs w:val="24"/>
        </w:rPr>
        <w:t>.</w:t>
      </w:r>
    </w:p>
    <w:p w:rsidR="00446D0D" w:rsidRDefault="00446D0D" w:rsidP="00446D0D">
      <w:pPr>
        <w:spacing w:after="0" w:line="480" w:lineRule="auto"/>
        <w:rPr>
          <w:rFonts w:ascii="Arial" w:eastAsiaTheme="minorEastAsia" w:hAnsi="Arial" w:cs="Arial"/>
          <w:b/>
          <w:sz w:val="24"/>
          <w:szCs w:val="24"/>
          <w:lang w:eastAsia="en-CA"/>
        </w:rPr>
      </w:pPr>
      <w:r>
        <w:rPr>
          <w:rFonts w:ascii="Arial" w:hAnsi="Arial" w:cs="Arial"/>
          <w:b/>
          <w:lang w:eastAsia="en-IN"/>
        </w:rPr>
        <w:drawing>
          <wp:inline distT="0" distB="0" distL="0" distR="0">
            <wp:extent cx="7753350" cy="41623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bmp"/>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62878" cy="4167439"/>
                    </a:xfrm>
                    <a:prstGeom prst="rect">
                      <a:avLst/>
                    </a:prstGeom>
                  </pic:spPr>
                </pic:pic>
              </a:graphicData>
            </a:graphic>
          </wp:inline>
        </w:drawing>
      </w:r>
      <w:r>
        <w:rPr>
          <w:rFonts w:ascii="Arial" w:hAnsi="Arial" w:cs="Arial"/>
          <w:b/>
        </w:rPr>
        <w:br w:type="page"/>
      </w:r>
    </w:p>
    <w:p w:rsidR="00446D0D" w:rsidRDefault="00446D0D" w:rsidP="00446D0D">
      <w:pPr>
        <w:spacing w:after="0" w:line="480" w:lineRule="auto"/>
        <w:rPr>
          <w:rFonts w:ascii="Arial" w:hAnsi="Arial" w:cs="Arial"/>
          <w:b/>
          <w:sz w:val="24"/>
          <w:szCs w:val="24"/>
        </w:rPr>
      </w:pPr>
      <w:r w:rsidRPr="003667BC">
        <w:rPr>
          <w:rFonts w:ascii="Arial" w:hAnsi="Arial" w:cs="Arial"/>
          <w:b/>
          <w:sz w:val="24"/>
          <w:szCs w:val="24"/>
        </w:rPr>
        <w:lastRenderedPageBreak/>
        <w:t xml:space="preserve">Figure </w:t>
      </w:r>
      <w:proofErr w:type="spellStart"/>
      <w:r w:rsidRPr="003667BC">
        <w:rPr>
          <w:rFonts w:ascii="Arial" w:hAnsi="Arial" w:cs="Arial"/>
          <w:b/>
          <w:sz w:val="24"/>
          <w:szCs w:val="24"/>
        </w:rPr>
        <w:t>S</w:t>
      </w:r>
      <w:r>
        <w:rPr>
          <w:rFonts w:ascii="Arial" w:hAnsi="Arial" w:cs="Arial"/>
          <w:b/>
          <w:sz w:val="24"/>
          <w:szCs w:val="24"/>
        </w:rPr>
        <w:t>10</w:t>
      </w:r>
      <w:proofErr w:type="spellEnd"/>
      <w:r w:rsidRPr="003667BC">
        <w:rPr>
          <w:rFonts w:ascii="Arial" w:hAnsi="Arial" w:cs="Arial"/>
          <w:b/>
          <w:sz w:val="24"/>
          <w:szCs w:val="24"/>
        </w:rPr>
        <w:t>.</w:t>
      </w:r>
      <w:r>
        <w:rPr>
          <w:rFonts w:ascii="Arial" w:hAnsi="Arial" w:cs="Arial"/>
          <w:b/>
          <w:sz w:val="24"/>
          <w:szCs w:val="24"/>
        </w:rPr>
        <w:t xml:space="preserve"> </w:t>
      </w:r>
    </w:p>
    <w:p w:rsidR="00446D0D" w:rsidRDefault="00446D0D" w:rsidP="00446D0D">
      <w:pPr>
        <w:spacing w:after="0" w:line="480" w:lineRule="auto"/>
        <w:rPr>
          <w:rFonts w:ascii="Arial" w:eastAsiaTheme="minorEastAsia" w:hAnsi="Arial" w:cs="Arial"/>
          <w:b/>
          <w:sz w:val="24"/>
          <w:szCs w:val="24"/>
          <w:lang w:eastAsia="en-CA"/>
        </w:rPr>
      </w:pPr>
      <w:r>
        <w:rPr>
          <w:rFonts w:ascii="Times New Roman" w:eastAsiaTheme="minorEastAsia" w:hAnsi="Times New Roman" w:cs="Times New Roman"/>
          <w:sz w:val="24"/>
          <w:szCs w:val="24"/>
          <w:lang w:eastAsia="en-IN"/>
        </w:rPr>
        <w:drawing>
          <wp:inline distT="0" distB="0" distL="0" distR="0">
            <wp:extent cx="7598664" cy="2740152"/>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1.tif"/>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98664" cy="2740152"/>
                    </a:xfrm>
                    <a:prstGeom prst="rect">
                      <a:avLst/>
                    </a:prstGeom>
                  </pic:spPr>
                </pic:pic>
              </a:graphicData>
            </a:graphic>
          </wp:inline>
        </w:drawing>
      </w:r>
      <w:r>
        <w:rPr>
          <w:rFonts w:ascii="Arial" w:hAnsi="Arial" w:cs="Arial"/>
          <w:b/>
        </w:rPr>
        <w:br w:type="page"/>
      </w:r>
    </w:p>
    <w:p w:rsidR="00446D0D" w:rsidRPr="00BC604D" w:rsidRDefault="00446D0D" w:rsidP="00446D0D">
      <w:pPr>
        <w:spacing w:after="0" w:line="480" w:lineRule="auto"/>
        <w:rPr>
          <w:rFonts w:ascii="Arial" w:eastAsia="TimesNewRoman" w:hAnsi="Arial" w:cs="Arial"/>
          <w:b/>
          <w:sz w:val="24"/>
          <w:szCs w:val="24"/>
        </w:rPr>
      </w:pPr>
      <w:r w:rsidRPr="00B35835">
        <w:rPr>
          <w:rFonts w:ascii="Arial" w:eastAsia="TimesNewRoman" w:hAnsi="Arial" w:cs="Arial"/>
          <w:b/>
          <w:sz w:val="24"/>
          <w:szCs w:val="24"/>
          <w:highlight w:val="yellow"/>
        </w:rPr>
        <w:lastRenderedPageBreak/>
        <w:t xml:space="preserve">Figure </w:t>
      </w:r>
      <w:proofErr w:type="spellStart"/>
      <w:r>
        <w:rPr>
          <w:rFonts w:ascii="Arial" w:eastAsia="TimesNewRoman" w:hAnsi="Arial" w:cs="Arial"/>
          <w:b/>
          <w:sz w:val="24"/>
          <w:szCs w:val="24"/>
          <w:highlight w:val="yellow"/>
        </w:rPr>
        <w:t>S11</w:t>
      </w:r>
      <w:proofErr w:type="spellEnd"/>
      <w:r w:rsidRPr="00B35835">
        <w:rPr>
          <w:rFonts w:ascii="Arial" w:eastAsia="TimesNewRoman" w:hAnsi="Arial" w:cs="Arial"/>
          <w:b/>
          <w:sz w:val="24"/>
          <w:szCs w:val="24"/>
          <w:highlight w:val="yellow"/>
        </w:rPr>
        <w:t>.</w:t>
      </w:r>
      <w:r>
        <w:rPr>
          <w:rFonts w:ascii="Arial" w:eastAsia="TimesNewRoman" w:hAnsi="Arial" w:cs="Arial"/>
          <w:b/>
          <w:sz w:val="24"/>
          <w:szCs w:val="24"/>
        </w:rPr>
        <w:t xml:space="preserve"> </w:t>
      </w:r>
    </w:p>
    <w:p w:rsidR="00446D0D" w:rsidRPr="00BC604D" w:rsidRDefault="00446D0D" w:rsidP="00446D0D">
      <w:pPr>
        <w:spacing w:after="0" w:line="480" w:lineRule="auto"/>
        <w:rPr>
          <w:rFonts w:ascii="Arial" w:eastAsia="TimesNewRoman" w:hAnsi="Arial" w:cs="Arial"/>
          <w:b/>
          <w:sz w:val="24"/>
          <w:szCs w:val="24"/>
        </w:rPr>
      </w:pPr>
      <w:r w:rsidRPr="00BC604D">
        <w:rPr>
          <w:rFonts w:ascii="Arial" w:eastAsia="TimesNewRoman" w:hAnsi="Arial" w:cs="Arial"/>
          <w:b/>
          <w:sz w:val="24"/>
          <w:szCs w:val="24"/>
          <w:lang w:eastAsia="en-IN"/>
        </w:rPr>
        <w:drawing>
          <wp:inline distT="0" distB="0" distL="0" distR="0">
            <wp:extent cx="8229600" cy="4918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ure 4-BMD-BMDL-5d-correlation.bmp"/>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29600" cy="4918075"/>
                    </a:xfrm>
                    <a:prstGeom prst="rect">
                      <a:avLst/>
                    </a:prstGeom>
                  </pic:spPr>
                </pic:pic>
              </a:graphicData>
            </a:graphic>
          </wp:inline>
        </w:drawing>
      </w:r>
      <w:r w:rsidRPr="00BC604D">
        <w:rPr>
          <w:rFonts w:ascii="Arial" w:eastAsia="TimesNewRoman" w:hAnsi="Arial" w:cs="Arial"/>
          <w:b/>
          <w:sz w:val="24"/>
          <w:szCs w:val="24"/>
        </w:rPr>
        <w:br w:type="page"/>
      </w:r>
    </w:p>
    <w:p w:rsidR="00446D0D" w:rsidRPr="00BC604D" w:rsidRDefault="00446D0D" w:rsidP="00446D0D">
      <w:pPr>
        <w:spacing w:after="0" w:line="480" w:lineRule="auto"/>
        <w:rPr>
          <w:rFonts w:ascii="Arial" w:eastAsia="TimesNewRoman" w:hAnsi="Arial" w:cs="Arial"/>
          <w:b/>
          <w:sz w:val="24"/>
          <w:szCs w:val="24"/>
        </w:rPr>
        <w:sectPr w:rsidR="00446D0D" w:rsidRPr="00BC604D" w:rsidSect="00244E09">
          <w:type w:val="nextPage"/>
          <w:pgSz w:w="15840" w:h="12240" w:orient="landscape"/>
          <w:pgMar w:top="1440" w:right="1440" w:bottom="1440" w:left="1440" w:header="708" w:footer="708" w:gutter="0"/>
          <w:cols w:space="708"/>
          <w:docGrid w:linePitch="360"/>
        </w:sectPr>
      </w:pPr>
    </w:p>
    <w:p w:rsidR="00446D0D" w:rsidRPr="00BC604D" w:rsidRDefault="00446D0D" w:rsidP="00446D0D">
      <w:pPr>
        <w:pStyle w:val="NormalWeb"/>
        <w:spacing w:before="0" w:beforeAutospacing="0" w:after="0" w:afterAutospacing="0" w:line="480" w:lineRule="auto"/>
        <w:ind w:left="482" w:hanging="482"/>
        <w:contextualSpacing/>
        <w:rPr>
          <w:rFonts w:ascii="Arial" w:hAnsi="Arial" w:cs="Arial"/>
          <w:b/>
        </w:rPr>
      </w:pPr>
      <w:r w:rsidRPr="00BC604D">
        <w:rPr>
          <w:rFonts w:ascii="Arial" w:hAnsi="Arial" w:cs="Arial"/>
          <w:highlight w:val="yellow"/>
          <w:lang w:val="en-IN" w:eastAsia="en-IN"/>
        </w:rPr>
        <w:lastRenderedPageBreak/>
        <w:drawing>
          <wp:anchor distT="0" distB="0" distL="114300" distR="114300" simplePos="0" relativeHeight="251660288" behindDoc="0" locked="0" layoutInCell="1" allowOverlap="1">
            <wp:simplePos x="0" y="0"/>
            <wp:positionH relativeFrom="column">
              <wp:posOffset>8298815</wp:posOffset>
            </wp:positionH>
            <wp:positionV relativeFrom="paragraph">
              <wp:posOffset>8082915</wp:posOffset>
            </wp:positionV>
            <wp:extent cx="2934431" cy="1331234"/>
            <wp:effectExtent l="0" t="0" r="0" b="2540"/>
            <wp:wrapNone/>
            <wp:docPr id="53"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1"/>
                    <pic:cNvPicPr>
                      <a:picLocks noChangeAspect="1"/>
                      <a:extLst>
                        <a:ext uri="smNativeData">
                          <pr:smNativeData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pr="pr" xmlns="" xmlns:lc="http://schemas.openxmlformats.org/drawingml/2006/lockedCanvas" xmlns:w15="http://schemas.microsoft.com/office/word/2012/wordml" xmlns:mv="urn:schemas-microsoft-com:mac:vml" xmlns:mo="http://schemas.microsoft.com/office/mac/office/2008/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val="SMDATA_13_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"/>
                        </a:ext>
                      </a:extLst>
                    </pic:cNvPicPr>
                  </pic:nvPicPr>
                  <pic:blipFill rotWithShape="1">
                    <a:blip r:embed="rId15" cstate="print"/>
                    <a:srcRect l="18750" t="15730" r="8517" b="31492"/>
                    <a:stretch/>
                  </pic:blipFill>
                  <pic:spPr>
                    <a:xfrm>
                      <a:off x="0" y="0"/>
                      <a:ext cx="2934431" cy="1331234"/>
                    </a:xfrm>
                    <a:prstGeom prst="rect">
                      <a:avLst/>
                    </a:prstGeom>
                    <a:noFill/>
                    <a:ln w="12700" cap="flat" cmpd="sng" algn="ctr">
                      <a:noFill/>
                      <a:prstDash val="solid"/>
                      <a:miter lim="800000"/>
                      <a:headEnd type="none" w="med" len="med"/>
                      <a:tailEnd type="none" w="med" len="med"/>
                    </a:ln>
                    <a:effectLst/>
                  </pic:spPr>
                </pic:pic>
              </a:graphicData>
            </a:graphic>
          </wp:anchor>
        </w:drawing>
      </w:r>
      <w:r w:rsidRPr="00566D8C">
        <w:rPr>
          <w:rFonts w:ascii="Arial" w:hAnsi="Arial" w:cs="Arial"/>
        </w:rPr>
        <w:pict>
          <v:rect id="Rectangle 146" o:spid="_x0000_s1026" style="position:absolute;left:0;text-align:left;margin-left:-46.25pt;margin-top:720.55pt;width:444.65pt;height:7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" filled="f" stroked="f">
            <v:path arrowok="t"/>
            <v:textbox style="mso-fit-shape-to-text:t" inset="6.34969mm,6.34969mm,6.34969mm,6.34969mm">
              <w:txbxContent>
                <w:p w:rsidR="00446D0D" w:rsidRDefault="00446D0D" w:rsidP="00446D0D">
                  <w:pPr>
                    <w:pStyle w:val="NormalWeb"/>
                    <w:spacing w:before="240" w:beforeAutospacing="0" w:after="0" w:afterAutospacing="0"/>
                    <w:textAlignment w:val="baseline"/>
                  </w:pPr>
                  <w:proofErr w:type="gramStart"/>
                  <w:r>
                    <w:rPr>
                      <w:rFonts w:ascii="Trebuchet MS" w:hAnsi="Trebuchet MS" w:cstheme="minorBidi"/>
                      <w:b/>
                      <w:bCs/>
                      <w:color w:val="215868" w:themeColor="accent5" w:themeShade="80"/>
                      <w:kern w:val="24"/>
                      <w:sz w:val="48"/>
                      <w:szCs w:val="48"/>
                    </w:rPr>
                    <w:t>Figure 1.</w:t>
                  </w:r>
                  <w:proofErr w:type="gramEnd"/>
                  <w:r>
                    <w:rPr>
                      <w:rFonts w:ascii="Trebuchet MS" w:hAnsi="Trebuchet MS" w:cstheme="minorBidi"/>
                      <w:b/>
                      <w:bCs/>
                      <w:color w:val="215868" w:themeColor="accent5" w:themeShade="80"/>
                      <w:kern w:val="24"/>
                      <w:sz w:val="48"/>
                      <w:szCs w:val="48"/>
                    </w:rPr>
                    <w:t xml:space="preserve"> </w:t>
                  </w:r>
                  <w:proofErr w:type="gramStart"/>
                  <w:r>
                    <w:rPr>
                      <w:rFonts w:ascii="Trebuchet MS" w:hAnsi="Trebuchet MS" w:cstheme="minorBidi"/>
                      <w:color w:val="215868" w:themeColor="accent5" w:themeShade="80"/>
                      <w:kern w:val="24"/>
                      <w:sz w:val="48"/>
                      <w:szCs w:val="48"/>
                    </w:rPr>
                    <w:t>Overview of study method.</w:t>
                  </w:r>
                  <w:proofErr w:type="gramEnd"/>
                </w:p>
              </w:txbxContent>
            </v:textbox>
          </v:rect>
        </w:pict>
      </w:r>
      <w:r w:rsidRPr="00BC604D">
        <w:rPr>
          <w:rFonts w:ascii="Arial" w:hAnsi="Arial" w:cs="Arial"/>
          <w:b/>
        </w:rPr>
        <w:t xml:space="preserve">Figure </w:t>
      </w:r>
      <w:proofErr w:type="spellStart"/>
      <w:r w:rsidRPr="00BC604D">
        <w:rPr>
          <w:rFonts w:ascii="Arial" w:hAnsi="Arial" w:cs="Arial"/>
          <w:b/>
        </w:rPr>
        <w:t>S</w:t>
      </w:r>
      <w:r>
        <w:rPr>
          <w:rFonts w:ascii="Arial" w:hAnsi="Arial" w:cs="Arial"/>
          <w:b/>
        </w:rPr>
        <w:t>12</w:t>
      </w:r>
      <w:proofErr w:type="spellEnd"/>
      <w:r w:rsidRPr="00BC604D">
        <w:rPr>
          <w:rFonts w:ascii="Arial" w:hAnsi="Arial" w:cs="Arial"/>
          <w:b/>
        </w:rPr>
        <w:t>.</w:t>
      </w:r>
      <w:r w:rsidRPr="00BC604D">
        <w:rPr>
          <w:rFonts w:ascii="Arial" w:hAnsi="Arial" w:cs="Arial"/>
          <w:b/>
          <w:lang w:val="en-IN" w:eastAsia="en-IN"/>
        </w:rPr>
        <w:drawing>
          <wp:anchor distT="0" distB="0" distL="114300" distR="114300" simplePos="0" relativeHeight="251662336" behindDoc="0" locked="0" layoutInCell="1" allowOverlap="1">
            <wp:simplePos x="1216025" y="1086485"/>
            <wp:positionH relativeFrom="margin">
              <wp:align>center</wp:align>
            </wp:positionH>
            <wp:positionV relativeFrom="margin">
              <wp:align>center</wp:align>
            </wp:positionV>
            <wp:extent cx="8229600" cy="49180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ure S6-BMD-BMDL-14d-correlation.bmp"/>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29600" cy="4918075"/>
                    </a:xfrm>
                    <a:prstGeom prst="rect">
                      <a:avLst/>
                    </a:prstGeom>
                  </pic:spPr>
                </pic:pic>
              </a:graphicData>
            </a:graphic>
          </wp:anchor>
        </w:drawing>
      </w:r>
    </w:p>
    <w:p w:rsidR="00446D0D" w:rsidRPr="00BC604D" w:rsidRDefault="00446D0D" w:rsidP="00446D0D">
      <w:pPr>
        <w:spacing w:after="0" w:line="480" w:lineRule="auto"/>
        <w:rPr>
          <w:rFonts w:ascii="Arial" w:eastAsiaTheme="minorEastAsia" w:hAnsi="Arial" w:cs="Arial"/>
          <w:b/>
          <w:sz w:val="24"/>
          <w:szCs w:val="24"/>
          <w:lang w:eastAsia="en-CA"/>
        </w:rPr>
      </w:pPr>
      <w:r w:rsidRPr="00BC604D">
        <w:rPr>
          <w:rFonts w:ascii="Arial" w:hAnsi="Arial" w:cs="Arial"/>
          <w:b/>
        </w:rPr>
        <w:br w:type="page"/>
      </w:r>
    </w:p>
    <w:p w:rsidR="00446D0D" w:rsidRPr="00BC604D" w:rsidRDefault="00446D0D" w:rsidP="00446D0D">
      <w:pPr>
        <w:pStyle w:val="NormalWeb"/>
        <w:spacing w:before="0" w:beforeAutospacing="0" w:after="0" w:afterAutospacing="0" w:line="480" w:lineRule="auto"/>
        <w:ind w:left="482" w:hanging="482"/>
        <w:contextualSpacing/>
        <w:rPr>
          <w:rFonts w:ascii="Arial" w:hAnsi="Arial" w:cs="Arial"/>
          <w:b/>
        </w:rPr>
      </w:pPr>
      <w:r w:rsidRPr="00BC604D">
        <w:rPr>
          <w:rFonts w:ascii="Arial" w:hAnsi="Arial" w:cs="Arial"/>
          <w:b/>
        </w:rPr>
        <w:lastRenderedPageBreak/>
        <w:t xml:space="preserve">Figure </w:t>
      </w:r>
      <w:proofErr w:type="spellStart"/>
      <w:r w:rsidRPr="00BC604D">
        <w:rPr>
          <w:rFonts w:ascii="Arial" w:hAnsi="Arial" w:cs="Arial"/>
          <w:b/>
        </w:rPr>
        <w:t>S</w:t>
      </w:r>
      <w:r>
        <w:rPr>
          <w:rFonts w:ascii="Arial" w:hAnsi="Arial" w:cs="Arial"/>
          <w:b/>
        </w:rPr>
        <w:t>13</w:t>
      </w:r>
      <w:proofErr w:type="spellEnd"/>
      <w:r w:rsidRPr="00BC604D">
        <w:rPr>
          <w:rFonts w:ascii="Arial" w:hAnsi="Arial" w:cs="Arial"/>
          <w:b/>
        </w:rPr>
        <w:t>.</w:t>
      </w:r>
    </w:p>
    <w:p w:rsidR="00446D0D" w:rsidRPr="00BC604D" w:rsidRDefault="00446D0D" w:rsidP="00446D0D">
      <w:pPr>
        <w:pStyle w:val="NormalWeb"/>
        <w:spacing w:before="0" w:beforeAutospacing="0" w:after="0" w:afterAutospacing="0" w:line="480" w:lineRule="auto"/>
        <w:ind w:left="482" w:hanging="482"/>
        <w:contextualSpacing/>
        <w:rPr>
          <w:rFonts w:ascii="Arial" w:hAnsi="Arial" w:cs="Arial"/>
          <w:b/>
        </w:rPr>
      </w:pPr>
      <w:r w:rsidRPr="00BC604D">
        <w:rPr>
          <w:rFonts w:ascii="Arial" w:hAnsi="Arial" w:cs="Arial"/>
          <w:b/>
          <w:lang w:val="en-IN" w:eastAsia="en-IN"/>
        </w:rPr>
        <w:drawing>
          <wp:anchor distT="0" distB="0" distL="114300" distR="114300" simplePos="0" relativeHeight="251663360" behindDoc="0" locked="0" layoutInCell="1" allowOverlap="1">
            <wp:simplePos x="914400" y="1086485"/>
            <wp:positionH relativeFrom="margin">
              <wp:align>center</wp:align>
            </wp:positionH>
            <wp:positionV relativeFrom="margin">
              <wp:align>center</wp:align>
            </wp:positionV>
            <wp:extent cx="8229600" cy="49180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ure S7-BMD-BMDL-28d-correlation.bmp"/>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29600" cy="4918075"/>
                    </a:xfrm>
                    <a:prstGeom prst="rect">
                      <a:avLst/>
                    </a:prstGeom>
                  </pic:spPr>
                </pic:pic>
              </a:graphicData>
            </a:graphic>
          </wp:anchor>
        </w:drawing>
      </w:r>
    </w:p>
    <w:p w:rsidR="00446D0D" w:rsidRPr="00BC604D" w:rsidRDefault="00446D0D" w:rsidP="00446D0D">
      <w:pPr>
        <w:spacing w:after="0" w:line="480" w:lineRule="auto"/>
        <w:rPr>
          <w:rFonts w:ascii="Arial" w:hAnsi="Arial" w:cs="Arial"/>
          <w:b/>
        </w:rPr>
      </w:pPr>
      <w:r w:rsidRPr="00BC604D">
        <w:rPr>
          <w:rFonts w:ascii="Arial" w:hAnsi="Arial" w:cs="Arial"/>
          <w:b/>
        </w:rPr>
        <w:br w:type="page"/>
      </w:r>
      <w:r w:rsidRPr="00065098">
        <w:rPr>
          <w:rFonts w:ascii="Arial" w:hAnsi="Arial" w:cs="Arial"/>
          <w:b/>
          <w:sz w:val="24"/>
        </w:rPr>
        <w:lastRenderedPageBreak/>
        <w:t xml:space="preserve">Figure </w:t>
      </w:r>
      <w:proofErr w:type="spellStart"/>
      <w:r w:rsidRPr="00065098">
        <w:rPr>
          <w:rFonts w:ascii="Arial" w:hAnsi="Arial" w:cs="Arial"/>
          <w:b/>
          <w:sz w:val="24"/>
        </w:rPr>
        <w:t>S1</w:t>
      </w:r>
      <w:r>
        <w:rPr>
          <w:rFonts w:ascii="Arial" w:hAnsi="Arial" w:cs="Arial"/>
          <w:b/>
          <w:sz w:val="24"/>
        </w:rPr>
        <w:t>4</w:t>
      </w:r>
      <w:proofErr w:type="spellEnd"/>
      <w:r w:rsidRPr="00065098">
        <w:rPr>
          <w:rFonts w:ascii="Arial" w:hAnsi="Arial" w:cs="Arial"/>
          <w:b/>
          <w:sz w:val="24"/>
        </w:rPr>
        <w:t>.</w:t>
      </w:r>
    </w:p>
    <w:p w:rsidR="00446D0D" w:rsidRPr="00BC604D" w:rsidRDefault="00446D0D" w:rsidP="00446D0D">
      <w:pPr>
        <w:pStyle w:val="NormalWeb"/>
        <w:spacing w:before="0" w:beforeAutospacing="0" w:after="0" w:afterAutospacing="0" w:line="480" w:lineRule="auto"/>
        <w:ind w:left="482" w:hanging="482"/>
        <w:contextualSpacing/>
        <w:rPr>
          <w:rFonts w:ascii="Arial" w:hAnsi="Arial" w:cs="Arial"/>
          <w:b/>
        </w:rPr>
      </w:pPr>
      <w:r w:rsidRPr="00BC604D">
        <w:rPr>
          <w:rFonts w:ascii="Arial" w:hAnsi="Arial" w:cs="Arial"/>
          <w:b/>
          <w:lang w:val="en-IN" w:eastAsia="en-IN"/>
        </w:rPr>
        <w:drawing>
          <wp:anchor distT="0" distB="0" distL="114300" distR="114300" simplePos="0" relativeHeight="251664384" behindDoc="0" locked="0" layoutInCell="1" allowOverlap="1">
            <wp:simplePos x="914400" y="1086485"/>
            <wp:positionH relativeFrom="margin">
              <wp:align>center</wp:align>
            </wp:positionH>
            <wp:positionV relativeFrom="margin">
              <wp:align>center</wp:align>
            </wp:positionV>
            <wp:extent cx="8229600" cy="491807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ure S8-BMD-BMDL-90d-correlation.bmp"/>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29600" cy="4918075"/>
                    </a:xfrm>
                    <a:prstGeom prst="rect">
                      <a:avLst/>
                    </a:prstGeom>
                  </pic:spPr>
                </pic:pic>
              </a:graphicData>
            </a:graphic>
          </wp:anchor>
        </w:drawing>
      </w:r>
    </w:p>
    <w:p w:rsidR="00446D0D" w:rsidRPr="00BC604D" w:rsidRDefault="00446D0D" w:rsidP="00446D0D">
      <w:pPr>
        <w:pStyle w:val="NormalWeb"/>
        <w:spacing w:before="0" w:beforeAutospacing="0" w:after="0" w:afterAutospacing="0" w:line="480" w:lineRule="auto"/>
        <w:ind w:left="482" w:hanging="482"/>
        <w:contextualSpacing/>
        <w:rPr>
          <w:rFonts w:ascii="Arial" w:hAnsi="Arial" w:cs="Arial"/>
          <w:b/>
        </w:rPr>
      </w:pPr>
      <w:r w:rsidRPr="00BC604D">
        <w:rPr>
          <w:b/>
        </w:rPr>
        <w:br w:type="page"/>
      </w:r>
      <w:r w:rsidRPr="003667BC">
        <w:rPr>
          <w:rFonts w:ascii="Arial" w:hAnsi="Arial" w:cs="Arial"/>
          <w:b/>
        </w:rPr>
        <w:lastRenderedPageBreak/>
        <w:t xml:space="preserve">Figure </w:t>
      </w:r>
      <w:proofErr w:type="spellStart"/>
      <w:r w:rsidRPr="003667BC">
        <w:rPr>
          <w:rFonts w:ascii="Arial" w:hAnsi="Arial" w:cs="Arial"/>
          <w:b/>
        </w:rPr>
        <w:t>S1</w:t>
      </w:r>
      <w:r>
        <w:rPr>
          <w:rFonts w:ascii="Arial" w:hAnsi="Arial" w:cs="Arial"/>
          <w:b/>
        </w:rPr>
        <w:t>5</w:t>
      </w:r>
      <w:proofErr w:type="spellEnd"/>
      <w:r w:rsidRPr="003667BC">
        <w:rPr>
          <w:rFonts w:ascii="Arial" w:hAnsi="Arial" w:cs="Arial"/>
          <w:b/>
        </w:rPr>
        <w:t>.</w:t>
      </w:r>
    </w:p>
    <w:p w:rsidR="00446D0D" w:rsidRDefault="00446D0D" w:rsidP="00446D0D">
      <w:pPr>
        <w:spacing w:after="0" w:line="480" w:lineRule="auto"/>
        <w:rPr>
          <w:rFonts w:eastAsiaTheme="minorEastAsia"/>
          <w:b/>
          <w:sz w:val="24"/>
          <w:szCs w:val="24"/>
          <w:lang w:eastAsia="en-CA"/>
        </w:rPr>
      </w:pPr>
      <w:r>
        <w:rPr>
          <w:rFonts w:eastAsiaTheme="minorEastAsia"/>
          <w:b/>
          <w:sz w:val="24"/>
          <w:szCs w:val="24"/>
          <w:lang w:eastAsia="en-IN"/>
        </w:rPr>
        <w:drawing>
          <wp:inline distT="0" distB="0" distL="0" distR="0">
            <wp:extent cx="7598664" cy="3816096"/>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ain vs Thomas- A9.tif"/>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98664" cy="3816096"/>
                    </a:xfrm>
                    <a:prstGeom prst="rect">
                      <a:avLst/>
                    </a:prstGeom>
                  </pic:spPr>
                </pic:pic>
              </a:graphicData>
            </a:graphic>
          </wp:inline>
        </w:drawing>
      </w:r>
      <w:r>
        <w:rPr>
          <w:rFonts w:eastAsiaTheme="minorEastAsia"/>
          <w:b/>
          <w:sz w:val="24"/>
          <w:szCs w:val="24"/>
          <w:lang w:eastAsia="en-CA"/>
        </w:rPr>
        <w:br w:type="page"/>
      </w:r>
    </w:p>
    <w:p w:rsidR="00267F6C" w:rsidRDefault="00446D0D" w:rsidP="003D59FA">
      <w:pPr>
        <w:spacing w:after="0" w:line="480" w:lineRule="auto"/>
      </w:pPr>
      <w:r w:rsidRPr="00065098">
        <w:rPr>
          <w:rFonts w:ascii="Arial" w:hAnsi="Arial" w:cs="Arial"/>
          <w:b/>
          <w:sz w:val="24"/>
        </w:rPr>
        <w:lastRenderedPageBreak/>
        <w:t xml:space="preserve">Figure </w:t>
      </w:r>
      <w:proofErr w:type="spellStart"/>
      <w:r w:rsidRPr="00065098">
        <w:rPr>
          <w:rFonts w:ascii="Arial" w:hAnsi="Arial" w:cs="Arial"/>
          <w:b/>
          <w:sz w:val="24"/>
        </w:rPr>
        <w:t>S1</w:t>
      </w:r>
      <w:r>
        <w:rPr>
          <w:rFonts w:ascii="Arial" w:hAnsi="Arial" w:cs="Arial"/>
          <w:b/>
          <w:sz w:val="24"/>
        </w:rPr>
        <w:t>6</w:t>
      </w:r>
      <w:proofErr w:type="spellEnd"/>
      <w:r w:rsidRPr="00065098">
        <w:rPr>
          <w:rFonts w:ascii="Arial" w:hAnsi="Arial" w:cs="Arial"/>
          <w:b/>
          <w:sz w:val="24"/>
        </w:rPr>
        <w:t>.</w:t>
      </w:r>
      <w:r w:rsidRPr="00065098">
        <w:rPr>
          <w:rFonts w:eastAsiaTheme="minorEastAsia"/>
          <w:b/>
          <w:sz w:val="28"/>
          <w:szCs w:val="24"/>
          <w:lang w:eastAsia="en-CA"/>
        </w:rPr>
        <w:t xml:space="preserve"> </w:t>
      </w:r>
      <w:r w:rsidRPr="00BC604D">
        <w:rPr>
          <w:rFonts w:eastAsiaTheme="minorEastAsia"/>
          <w:b/>
          <w:sz w:val="24"/>
          <w:szCs w:val="24"/>
          <w:lang w:eastAsia="en-IN"/>
        </w:rPr>
        <w:drawing>
          <wp:inline distT="0" distB="0" distL="0" distR="0">
            <wp:extent cx="7620000" cy="51206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5-14-28-90 time-pointls BMD-Cancer.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20000" cy="5120640"/>
                    </a:xfrm>
                    <a:prstGeom prst="rect">
                      <a:avLst/>
                    </a:prstGeom>
                  </pic:spPr>
                </pic:pic>
              </a:graphicData>
            </a:graphic>
          </wp:inline>
        </w:drawing>
      </w:r>
    </w:p>
    <w:sectPr w:rsidR="00267F6C" w:rsidSect="003D59FA">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drawingGridHorizontalSpacing w:val="110"/>
  <w:displayHorizontalDrawingGridEvery w:val="2"/>
  <w:characterSpacingControl w:val="doNotCompress"/>
  <w:compat/>
  <w:rsids>
    <w:rsidRoot w:val="00446D0D"/>
    <w:rsid w:val="00041B1F"/>
    <w:rsid w:val="000B3E05"/>
    <w:rsid w:val="000E5ADA"/>
    <w:rsid w:val="000F2652"/>
    <w:rsid w:val="00103DB8"/>
    <w:rsid w:val="00112625"/>
    <w:rsid w:val="001427FB"/>
    <w:rsid w:val="0016320F"/>
    <w:rsid w:val="001756CE"/>
    <w:rsid w:val="0018196E"/>
    <w:rsid w:val="001D67F2"/>
    <w:rsid w:val="001D76C5"/>
    <w:rsid w:val="001E4358"/>
    <w:rsid w:val="00210ABE"/>
    <w:rsid w:val="0022668D"/>
    <w:rsid w:val="00233EB3"/>
    <w:rsid w:val="00236289"/>
    <w:rsid w:val="00267F6C"/>
    <w:rsid w:val="00281643"/>
    <w:rsid w:val="002B168E"/>
    <w:rsid w:val="002D30DF"/>
    <w:rsid w:val="002E7480"/>
    <w:rsid w:val="002F3C84"/>
    <w:rsid w:val="00301060"/>
    <w:rsid w:val="0030757D"/>
    <w:rsid w:val="0031737F"/>
    <w:rsid w:val="003228F4"/>
    <w:rsid w:val="00337BE2"/>
    <w:rsid w:val="0037623E"/>
    <w:rsid w:val="00390B18"/>
    <w:rsid w:val="003D59FA"/>
    <w:rsid w:val="003E3EE9"/>
    <w:rsid w:val="003E4AAC"/>
    <w:rsid w:val="003E658D"/>
    <w:rsid w:val="003F5FFC"/>
    <w:rsid w:val="00422BEA"/>
    <w:rsid w:val="00434E7C"/>
    <w:rsid w:val="00442430"/>
    <w:rsid w:val="00446D0D"/>
    <w:rsid w:val="00453E1C"/>
    <w:rsid w:val="004773B5"/>
    <w:rsid w:val="00480D7F"/>
    <w:rsid w:val="004D5031"/>
    <w:rsid w:val="004E6E68"/>
    <w:rsid w:val="004F4014"/>
    <w:rsid w:val="00507738"/>
    <w:rsid w:val="00516890"/>
    <w:rsid w:val="00556247"/>
    <w:rsid w:val="005F3E56"/>
    <w:rsid w:val="00637184"/>
    <w:rsid w:val="006551AC"/>
    <w:rsid w:val="006A32FF"/>
    <w:rsid w:val="006C3042"/>
    <w:rsid w:val="006C4DDD"/>
    <w:rsid w:val="006E3081"/>
    <w:rsid w:val="006F25B8"/>
    <w:rsid w:val="007014FC"/>
    <w:rsid w:val="00776EA7"/>
    <w:rsid w:val="007B3526"/>
    <w:rsid w:val="00843738"/>
    <w:rsid w:val="00854C5F"/>
    <w:rsid w:val="0085639A"/>
    <w:rsid w:val="00872946"/>
    <w:rsid w:val="008B4360"/>
    <w:rsid w:val="0094797E"/>
    <w:rsid w:val="009919C8"/>
    <w:rsid w:val="009A23DB"/>
    <w:rsid w:val="009B42B7"/>
    <w:rsid w:val="009D6419"/>
    <w:rsid w:val="009F4724"/>
    <w:rsid w:val="00A31DFB"/>
    <w:rsid w:val="00A43F84"/>
    <w:rsid w:val="00AA7741"/>
    <w:rsid w:val="00AB50E5"/>
    <w:rsid w:val="00AC5774"/>
    <w:rsid w:val="00AC6F62"/>
    <w:rsid w:val="00AD4963"/>
    <w:rsid w:val="00AE2211"/>
    <w:rsid w:val="00AF71B6"/>
    <w:rsid w:val="00B304D7"/>
    <w:rsid w:val="00B332D6"/>
    <w:rsid w:val="00B92181"/>
    <w:rsid w:val="00B97F9E"/>
    <w:rsid w:val="00BA43B2"/>
    <w:rsid w:val="00BC2E68"/>
    <w:rsid w:val="00BD31DA"/>
    <w:rsid w:val="00C54C8C"/>
    <w:rsid w:val="00C563F6"/>
    <w:rsid w:val="00C57812"/>
    <w:rsid w:val="00C57A3C"/>
    <w:rsid w:val="00C74704"/>
    <w:rsid w:val="00C75336"/>
    <w:rsid w:val="00C97E76"/>
    <w:rsid w:val="00CA4F55"/>
    <w:rsid w:val="00CC5CAF"/>
    <w:rsid w:val="00D251F2"/>
    <w:rsid w:val="00D675D7"/>
    <w:rsid w:val="00D80C32"/>
    <w:rsid w:val="00D82017"/>
    <w:rsid w:val="00D95453"/>
    <w:rsid w:val="00DA34E7"/>
    <w:rsid w:val="00DA7581"/>
    <w:rsid w:val="00DB184D"/>
    <w:rsid w:val="00DD1547"/>
    <w:rsid w:val="00E154C3"/>
    <w:rsid w:val="00E20BE9"/>
    <w:rsid w:val="00E66C4B"/>
    <w:rsid w:val="00EE7C20"/>
    <w:rsid w:val="00F1173A"/>
    <w:rsid w:val="00F27C9B"/>
    <w:rsid w:val="00F47B01"/>
    <w:rsid w:val="00F609E5"/>
    <w:rsid w:val="00F66CE7"/>
    <w:rsid w:val="00F819F0"/>
    <w:rsid w:val="00F82892"/>
    <w:rsid w:val="00F92EDC"/>
    <w:rsid w:val="00FD75BF"/>
    <w:rsid w:val="00FE396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F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6D0D"/>
    <w:pPr>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styleId="BalloonText">
    <w:name w:val="Balloon Text"/>
    <w:basedOn w:val="Normal"/>
    <w:link w:val="BalloonTextChar"/>
    <w:uiPriority w:val="99"/>
    <w:semiHidden/>
    <w:unhideWhenUsed/>
    <w:rsid w:val="00446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D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tiff"/><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jpeg"/><Relationship Id="rId5" Type="http://schemas.openxmlformats.org/officeDocument/2006/relationships/image" Target="media/image2.emf"/><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image" Target="media/image16.tiff"/><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705</Words>
  <Characters>4019</Characters>
  <Application>Microsoft Office Word</Application>
  <DocSecurity>0</DocSecurity>
  <Lines>33</Lines>
  <Paragraphs>9</Paragraphs>
  <ScaleCrop>false</ScaleCrop>
  <Company>Microsoft</Company>
  <LinksUpToDate>false</LinksUpToDate>
  <CharactersWithSpaces>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0004138</dc:creator>
  <cp:lastModifiedBy>0004138</cp:lastModifiedBy>
  <cp:revision>2</cp:revision>
  <dcterms:created xsi:type="dcterms:W3CDTF">2016-11-03T06:39:00Z</dcterms:created>
  <dcterms:modified xsi:type="dcterms:W3CDTF">2016-11-03T06:41:00Z</dcterms:modified>
</cp:coreProperties>
</file>