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6DEF" w14:textId="77777777" w:rsidR="00974D95" w:rsidRPr="000D5D37" w:rsidRDefault="00974D95" w:rsidP="000D5D37">
      <w:p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88D04BE" w14:textId="77777777" w:rsidR="00974D95" w:rsidRPr="000D5D37" w:rsidRDefault="00974D95" w:rsidP="00CD4FED">
      <w:pPr>
        <w:tabs>
          <w:tab w:val="left" w:pos="560"/>
        </w:tabs>
        <w:autoSpaceDE w:val="0"/>
        <w:autoSpaceDN w:val="0"/>
        <w:adjustRightInd w:val="0"/>
        <w:ind w:left="540" w:hanging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557B17" w14:textId="04596263" w:rsidR="00CD4FED" w:rsidRPr="000D5D37" w:rsidRDefault="00AD30CB" w:rsidP="00AD30CB">
      <w:pPr>
        <w:tabs>
          <w:tab w:val="left" w:pos="560"/>
        </w:tabs>
        <w:autoSpaceDE w:val="0"/>
        <w:autoSpaceDN w:val="0"/>
        <w:adjustRightInd w:val="0"/>
        <w:ind w:left="540" w:hanging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Literature Evaluated for Data to Support a KMD Model for</w:t>
      </w:r>
      <w:r w:rsidR="00CD4FED"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Ethylbenzene</w:t>
      </w:r>
    </w:p>
    <w:p w14:paraId="746D22B2" w14:textId="77777777" w:rsidR="00CD4FED" w:rsidRPr="000D5D37" w:rsidRDefault="00CD4FED" w:rsidP="00CD4FED">
      <w:pPr>
        <w:tabs>
          <w:tab w:val="left" w:pos="560"/>
        </w:tabs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1878DD1" w14:textId="4E4A8D18" w:rsidR="007A63F9" w:rsidRPr="000D5D37" w:rsidRDefault="007A63F9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Ethylbenzene [MAK Value Documentation, 2012</w:t>
      </w:r>
      <w:r w:rsidRPr="000D5D37">
        <w:rPr>
          <w:rFonts w:ascii="Times New Roman" w:hAnsi="Times New Roman" w:cs="Times New Roman"/>
          <w:sz w:val="20"/>
          <w:szCs w:val="20"/>
        </w:rPr>
        <w:t>]. 2015 The MAK‐Collection for Occupational Health and Safety. ed. American Cancer Society. 1–18.</w:t>
      </w:r>
    </w:p>
    <w:p w14:paraId="40089F5C" w14:textId="273258DB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Agency for Toxic Substances and Disease Registry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2010. Toxicological profile for ethylbenzene. </w:t>
      </w:r>
    </w:p>
    <w:p w14:paraId="25D6503C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Astrand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I,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Engström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J,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Ovrum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P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1978. Exposure to xylene and ethylbenzene. I. Uptake, distribution and elimination in man.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Scand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J Work Environ Health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D5D37">
        <w:rPr>
          <w:rFonts w:ascii="Times New Roman" w:hAnsi="Times New Roman" w:cs="Times New Roman"/>
          <w:sz w:val="20"/>
          <w:szCs w:val="20"/>
        </w:rPr>
        <w:t>: 185–94.</w:t>
      </w:r>
    </w:p>
    <w:p w14:paraId="29D0D009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Berthet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A, de Batz A, Tardif R, Charest-Tardif G,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Truchon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G,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Vernez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D,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Droz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PO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2010. Impact of biological and environmental variabilities on biological monitoring--an approach using toxicokinetic models.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J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Occup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Environ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Hyg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0D5D37">
        <w:rPr>
          <w:rFonts w:ascii="Times New Roman" w:hAnsi="Times New Roman" w:cs="Times New Roman"/>
          <w:sz w:val="20"/>
          <w:szCs w:val="20"/>
        </w:rPr>
        <w:t>: 177–84.</w:t>
      </w:r>
    </w:p>
    <w:p w14:paraId="4AC9B2A0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Campbell JLJ, Fisher JW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2007. A PBPK modeling assessment of the competitive metabolic interactions of JP-8 vapor with two constituents, m-xylene and ethylbenzene.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Inhal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19</w:t>
      </w:r>
      <w:r w:rsidRPr="000D5D37">
        <w:rPr>
          <w:rFonts w:ascii="Times New Roman" w:hAnsi="Times New Roman" w:cs="Times New Roman"/>
          <w:sz w:val="20"/>
          <w:szCs w:val="20"/>
        </w:rPr>
        <w:t>: 265–73.</w:t>
      </w:r>
    </w:p>
    <w:p w14:paraId="36D6774C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Chan PC,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Hasemani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JK,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Mahleri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J,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Aranyi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C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1998. Tumor induction in F344/N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rats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and B6C3F1 mice following inhalation exposure to ethylbenzene.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 Lett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>99</w:t>
      </w:r>
      <w:r w:rsidRPr="000D5D37">
        <w:rPr>
          <w:rFonts w:ascii="Times New Roman" w:hAnsi="Times New Roman" w:cs="Times New Roman"/>
          <w:sz w:val="20"/>
          <w:szCs w:val="20"/>
        </w:rPr>
        <w:t>: 23–32.</w:t>
      </w:r>
    </w:p>
    <w:p w14:paraId="5CAB69E9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Charest-Tardif G, Tardif R, Krishnan K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2006. Inhalation pharmacokinetics of ethylbenzene in B6C3F1 mice.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Appl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Pharmacol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210</w:t>
      </w:r>
      <w:r w:rsidRPr="000D5D37">
        <w:rPr>
          <w:rFonts w:ascii="Times New Roman" w:hAnsi="Times New Roman" w:cs="Times New Roman"/>
          <w:sz w:val="20"/>
          <w:szCs w:val="20"/>
        </w:rPr>
        <w:t>: 63–9.</w:t>
      </w:r>
    </w:p>
    <w:p w14:paraId="370AFE8A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Cheng S,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Bois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FY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2011. A mechanistic modeling framework for predicting metabolic interactions in complex mixtures.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Environ Health Perspect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119</w:t>
      </w:r>
      <w:r w:rsidRPr="000D5D37">
        <w:rPr>
          <w:rFonts w:ascii="Times New Roman" w:hAnsi="Times New Roman" w:cs="Times New Roman"/>
          <w:sz w:val="20"/>
          <w:szCs w:val="20"/>
        </w:rPr>
        <w:t>: 1712–8.</w:t>
      </w:r>
    </w:p>
    <w:p w14:paraId="3BD3C761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Chin BH, McKelvey JA, Tyler TR,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Calisti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LJ,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Kozbelt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SJ, Sullivan LJ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1980. Absorption, distribution, and excretion of ethylbenzene,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ethylcyclohexane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methylethylbenzene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isomers in rats.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Bulletin of Environmental Contamination and Toxicology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D5D37">
        <w:rPr>
          <w:rFonts w:ascii="Times New Roman" w:hAnsi="Times New Roman" w:cs="Times New Roman"/>
          <w:sz w:val="20"/>
          <w:szCs w:val="20"/>
        </w:rPr>
        <w:t>: 477–83.</w:t>
      </w:r>
    </w:p>
    <w:p w14:paraId="4694A682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Cragg ST, Clarke EA, Daly IW, Miller RR, Terrill JB, Ouellette RE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1989.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Subchronic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inhalation toxicity of ethylbenzene in mice, rats, and rabbits.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Fundam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Appl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Pr="000D5D37">
        <w:rPr>
          <w:rFonts w:ascii="Times New Roman" w:hAnsi="Times New Roman" w:cs="Times New Roman"/>
          <w:sz w:val="20"/>
          <w:szCs w:val="20"/>
        </w:rPr>
        <w:t>: 399–408.</w:t>
      </w:r>
    </w:p>
    <w:p w14:paraId="4FC4B400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Davidson CJ, Hannigan JH, Bowen SE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2021. Effects of inhaled combined Benzene, Toluene, Ethylbenzene, and Xylenes (BTEX): Toward an environmental exposure model.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Environ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Pharmacol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81</w:t>
      </w:r>
      <w:r w:rsidRPr="000D5D37">
        <w:rPr>
          <w:rFonts w:ascii="Times New Roman" w:hAnsi="Times New Roman" w:cs="Times New Roman"/>
          <w:sz w:val="20"/>
          <w:szCs w:val="20"/>
        </w:rPr>
        <w:t>: 103518.</w:t>
      </w:r>
    </w:p>
    <w:p w14:paraId="483A379F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Dennison JE, Andersen ME,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Clewell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HJ, Yang RS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2004. Development of a physiologically based pharmacokinetic model for volatile fractions of gasoline using chemical lumping analysis.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Environ Sci Technol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38</w:t>
      </w:r>
      <w:r w:rsidRPr="000D5D37">
        <w:rPr>
          <w:rFonts w:ascii="Times New Roman" w:hAnsi="Times New Roman" w:cs="Times New Roman"/>
          <w:sz w:val="20"/>
          <w:szCs w:val="20"/>
        </w:rPr>
        <w:t>: 5674–81.</w:t>
      </w:r>
    </w:p>
    <w:p w14:paraId="7C749D82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Dennison JE, Andersen ME, Dobrev ID, Mumtaz MM, Yang RS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2004. PBPK modeling of complex hydrocarbon mixtures: gasoline.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Environ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Pharmacol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16</w:t>
      </w:r>
      <w:r w:rsidRPr="000D5D37">
        <w:rPr>
          <w:rFonts w:ascii="Times New Roman" w:hAnsi="Times New Roman" w:cs="Times New Roman"/>
          <w:sz w:val="20"/>
          <w:szCs w:val="20"/>
        </w:rPr>
        <w:t>: 107–19.</w:t>
      </w:r>
    </w:p>
    <w:p w14:paraId="20CB80C2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Dennison JE, Andersen ME, Yang RS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2003. Characterization of the pharmacokinetics of gasoline using PBPK modeling with a complex mixtures chemical lumping approach.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Inhal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Pr="000D5D37">
        <w:rPr>
          <w:rFonts w:ascii="Times New Roman" w:hAnsi="Times New Roman" w:cs="Times New Roman"/>
          <w:sz w:val="20"/>
          <w:szCs w:val="20"/>
        </w:rPr>
        <w:t>: 961–86.</w:t>
      </w:r>
    </w:p>
    <w:p w14:paraId="3A17681F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Dennison JE, Bigelow PL, Mumtaz MM, Andersen ME, Dobrev ID, Yang RS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2005. Evaluation of potential toxicity from co-exposure to three CNS depressants (toluene, ethylbenzene, and xylene) under resting and working conditions using PBPK modeling.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J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Occup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Environ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Hyg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D5D37">
        <w:rPr>
          <w:rFonts w:ascii="Times New Roman" w:hAnsi="Times New Roman" w:cs="Times New Roman"/>
          <w:sz w:val="20"/>
          <w:szCs w:val="20"/>
        </w:rPr>
        <w:t>: 127–35.</w:t>
      </w:r>
    </w:p>
    <w:p w14:paraId="2F023857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Dutkiewicz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T,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Tyras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H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1967. A study of the skin absorption of ethylbenzene in man.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Br J Ind Med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D5D37">
        <w:rPr>
          <w:rFonts w:ascii="Times New Roman" w:hAnsi="Times New Roman" w:cs="Times New Roman"/>
          <w:sz w:val="20"/>
          <w:szCs w:val="20"/>
        </w:rPr>
        <w:t>: 330–2.</w:t>
      </w:r>
    </w:p>
    <w:p w14:paraId="03383B99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EL MASRY AM, SMITH JN, WILLIAMS RT</w:t>
      </w:r>
      <w:r w:rsidRPr="000D5D37">
        <w:rPr>
          <w:rFonts w:ascii="Times New Roman" w:hAnsi="Times New Roman" w:cs="Times New Roman"/>
          <w:sz w:val="20"/>
          <w:szCs w:val="20"/>
        </w:rPr>
        <w:t>. 1956. Studies in detoxication. 69. The metabolism of alkylbenzenes: n-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propylbenzene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and n-butylbenzene with further observations on ethylbenzene.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Biochem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J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64</w:t>
      </w:r>
      <w:r w:rsidRPr="000D5D37">
        <w:rPr>
          <w:rFonts w:ascii="Times New Roman" w:hAnsi="Times New Roman" w:cs="Times New Roman"/>
          <w:sz w:val="20"/>
          <w:szCs w:val="20"/>
        </w:rPr>
        <w:t>: 50–6.</w:t>
      </w:r>
    </w:p>
    <w:p w14:paraId="1F5315D4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Elovaara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E,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Engström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K, Nickels J,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Aito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A,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Vainio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H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1985. Biochemical and morphological effects of long-term inhalation exposure of rats to ethylbenzene.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Xenobiotica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Pr="000D5D37">
        <w:rPr>
          <w:rFonts w:ascii="Times New Roman" w:hAnsi="Times New Roman" w:cs="Times New Roman"/>
          <w:sz w:val="20"/>
          <w:szCs w:val="20"/>
        </w:rPr>
        <w:t>: 299–308.</w:t>
      </w:r>
    </w:p>
    <w:p w14:paraId="5179372A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Elovaara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E,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Engström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Vainio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H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1984. Metabolism and disposition of simultaneously inhaled m-xylene and ethylbenzene in the rat.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Appl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Pharmacol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75</w:t>
      </w:r>
      <w:r w:rsidRPr="000D5D37">
        <w:rPr>
          <w:rFonts w:ascii="Times New Roman" w:hAnsi="Times New Roman" w:cs="Times New Roman"/>
          <w:sz w:val="20"/>
          <w:szCs w:val="20"/>
        </w:rPr>
        <w:t>: 466–78.</w:t>
      </w:r>
    </w:p>
    <w:p w14:paraId="32462C3D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Engström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J,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Bjurström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R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1978. Exposure to xylene and ethylbenzene. II. Concentration in subcutaneous adipose tissue.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Scand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J Work Environ Health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D5D37">
        <w:rPr>
          <w:rFonts w:ascii="Times New Roman" w:hAnsi="Times New Roman" w:cs="Times New Roman"/>
          <w:sz w:val="20"/>
          <w:szCs w:val="20"/>
        </w:rPr>
        <w:t>: 195–203.</w:t>
      </w:r>
    </w:p>
    <w:p w14:paraId="491BDBCE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Engström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Elovaara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E,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Aitio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A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1985. Metabolism of ethylbenzene in the rat during long-term intermittent inhalation exposure.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Xenobiotica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Pr="000D5D37">
        <w:rPr>
          <w:rFonts w:ascii="Times New Roman" w:hAnsi="Times New Roman" w:cs="Times New Roman"/>
          <w:sz w:val="20"/>
          <w:szCs w:val="20"/>
        </w:rPr>
        <w:t>: 281–6.</w:t>
      </w:r>
    </w:p>
    <w:p w14:paraId="4CCC37CA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Engström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Riihimäki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V, Laine A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1984. Urinary disposition of ethylbenzene and m-xylene in man following separate and combined exposure.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Int Arch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Occup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Environ Health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54</w:t>
      </w:r>
      <w:r w:rsidRPr="000D5D37">
        <w:rPr>
          <w:rFonts w:ascii="Times New Roman" w:hAnsi="Times New Roman" w:cs="Times New Roman"/>
          <w:sz w:val="20"/>
          <w:szCs w:val="20"/>
        </w:rPr>
        <w:t>: 355–63.</w:t>
      </w:r>
    </w:p>
    <w:p w14:paraId="7BE6DBE2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Faber WD, Roberts LSG, Stump DG, Beck M, Kirkpatrick D, Regan KS, Tort M, Moran E, Banton M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2007. Inhalation developmental neurotoxicity study of ethylbenzene in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Crl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-CD rats.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Birth Defects Res B Dev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Reprod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80</w:t>
      </w:r>
      <w:r w:rsidRPr="000D5D37">
        <w:rPr>
          <w:rFonts w:ascii="Times New Roman" w:hAnsi="Times New Roman" w:cs="Times New Roman"/>
          <w:sz w:val="20"/>
          <w:szCs w:val="20"/>
        </w:rPr>
        <w:t>: 34–48.</w:t>
      </w:r>
    </w:p>
    <w:p w14:paraId="628E5EFE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lastRenderedPageBreak/>
        <w:t>Faber WD, Roberts LSG, Stump DG, Tardif R, Krishnan K, Tort M, Dimond S, Dutton D, Moran E, Lawrence W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2006. Two generation reproduction study of ethylbenzene by inhalation in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Crl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-CD rats.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Birth Defects Res B Dev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Reprod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77</w:t>
      </w:r>
      <w:r w:rsidRPr="000D5D37">
        <w:rPr>
          <w:rFonts w:ascii="Times New Roman" w:hAnsi="Times New Roman" w:cs="Times New Roman"/>
          <w:sz w:val="20"/>
          <w:szCs w:val="20"/>
        </w:rPr>
        <w:t>: 10–21.</w:t>
      </w:r>
    </w:p>
    <w:p w14:paraId="0ADF13B6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Fabian E,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Bordag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N, Herold M, Kamp H,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Krennrich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G, Looser R, Ma-Hock L,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Mellert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W, Montoya G, Peter E,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Prokudin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A, Spitzer M, Strauss V, Walk T,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Zbranek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R, van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Ravenzwaay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B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2016. Metabolite profiles of rats in repeated dose toxicological studies after oral and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inhalative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exposure.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Lett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255</w:t>
      </w:r>
      <w:r w:rsidRPr="000D5D37">
        <w:rPr>
          <w:rFonts w:ascii="Times New Roman" w:hAnsi="Times New Roman" w:cs="Times New Roman"/>
          <w:sz w:val="20"/>
          <w:szCs w:val="20"/>
        </w:rPr>
        <w:t>: 11–23.</w:t>
      </w:r>
    </w:p>
    <w:p w14:paraId="2B03F400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Fechter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LD, Gearhart C, Fulton S, Campbell J, Fisher J, Na K, Cocker D, Nelson-Miller A, Moon P,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Pouyatos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B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2007. Promotion of noise-induced cochlear injury by toluene and ethylbenzene in the rat.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Sci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98</w:t>
      </w:r>
      <w:r w:rsidRPr="000D5D37">
        <w:rPr>
          <w:rFonts w:ascii="Times New Roman" w:hAnsi="Times New Roman" w:cs="Times New Roman"/>
          <w:sz w:val="20"/>
          <w:szCs w:val="20"/>
        </w:rPr>
        <w:t>: 542–51.</w:t>
      </w:r>
    </w:p>
    <w:p w14:paraId="51B47765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Freundt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KJ,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Römer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KG,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Federsel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RJ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1989. Decrease of inhaled toluene, ethyl benzene, m-xylene, or mesitylene in rat blood after combined exposure to ethyl acetate.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Bull Environ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Contam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42</w:t>
      </w:r>
      <w:r w:rsidRPr="000D5D37">
        <w:rPr>
          <w:rFonts w:ascii="Times New Roman" w:hAnsi="Times New Roman" w:cs="Times New Roman"/>
          <w:sz w:val="20"/>
          <w:szCs w:val="20"/>
        </w:rPr>
        <w:t>: 495–8.</w:t>
      </w:r>
    </w:p>
    <w:p w14:paraId="13553DE7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Fuciarelli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AF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2000. Ethylbenzene two-week repeated-dose inhalation toxicokinetic study report. </w:t>
      </w:r>
    </w:p>
    <w:p w14:paraId="48348316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Gamberale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F,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Annwall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G,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Hultengren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M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1978. Exposure to xylene and ethylbenzene. III. Effects on central nervous functions.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Scand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J Work Environ Health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D5D37">
        <w:rPr>
          <w:rFonts w:ascii="Times New Roman" w:hAnsi="Times New Roman" w:cs="Times New Roman"/>
          <w:sz w:val="20"/>
          <w:szCs w:val="20"/>
        </w:rPr>
        <w:t>: 204–11.</w:t>
      </w:r>
    </w:p>
    <w:p w14:paraId="2195B75D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Haddad S, Charest-Tardif G, Tardif R, Krishnan K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2000. Validation of a physiological modeling framework for simulating the toxicokinetics of chemicals in mixtures.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Appl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Pharmacol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167</w:t>
      </w:r>
      <w:r w:rsidRPr="000D5D37">
        <w:rPr>
          <w:rFonts w:ascii="Times New Roman" w:hAnsi="Times New Roman" w:cs="Times New Roman"/>
          <w:sz w:val="20"/>
          <w:szCs w:val="20"/>
        </w:rPr>
        <w:t>: 199–209.</w:t>
      </w:r>
    </w:p>
    <w:p w14:paraId="07A8327F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Haddad S, Tardif R, Charest-Tardif G, Krishnan K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1999. Physiological modeling of the toxicokinetic interactions in a quaternary mixture of aromatic hydrocarbons.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Appl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Pharmacol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161</w:t>
      </w:r>
      <w:r w:rsidRPr="000D5D37">
        <w:rPr>
          <w:rFonts w:ascii="Times New Roman" w:hAnsi="Times New Roman" w:cs="Times New Roman"/>
          <w:sz w:val="20"/>
          <w:szCs w:val="20"/>
        </w:rPr>
        <w:t>: 249–57.</w:t>
      </w:r>
    </w:p>
    <w:p w14:paraId="5AA5DF18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IARC Working Group on the Carcinogenic Risks to Humans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2000. Ethylbenzene. ed. Some industrial chemicals/IARC monographs on the evaluation of carcinogenic risk to humans #77. Lyon, France: IARC. </w:t>
      </w:r>
    </w:p>
    <w:p w14:paraId="63CFC1A7" w14:textId="39BAD084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Ishii S,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Katagiri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R, Kitamura K,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Shimojima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M, Wada T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2017. Evaluation of the ECETOC TRA model for workplace inhalation exposure to ethylbenzene in Japan.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Journal of Chemical Health &amp; Safety</w:t>
      </w:r>
      <w:r w:rsidR="006E723C"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J Chem Health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Saf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D5D37">
        <w:rPr>
          <w:rFonts w:ascii="Times New Roman" w:hAnsi="Times New Roman" w:cs="Times New Roman"/>
          <w:sz w:val="20"/>
          <w:szCs w:val="20"/>
        </w:rPr>
        <w:t>: 8–20.</w:t>
      </w:r>
    </w:p>
    <w:p w14:paraId="34451E07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Marchand A, Aranda-Rodriguez R, Tardif R, Nong A, Haddad 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2015. Human inhalation exposures to toluene, ethylbenzene, and m-xylene and physiologically based pharmacokinetic modeling of exposure biomarkers in exhaled air, blood, and urine.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Sci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144</w:t>
      </w:r>
      <w:r w:rsidRPr="000D5D37">
        <w:rPr>
          <w:rFonts w:ascii="Times New Roman" w:hAnsi="Times New Roman" w:cs="Times New Roman"/>
          <w:sz w:val="20"/>
          <w:szCs w:val="20"/>
        </w:rPr>
        <w:t>: 414–24.</w:t>
      </w:r>
    </w:p>
    <w:p w14:paraId="5A9DBDC5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Marchand A, Aranda-Rodriguez R, Tardif R, Nong A, Haddad 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2016. Evaluation and modeling of the impact of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coexposures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to VOC mixtures on urinary biomarkers.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Inhal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28</w:t>
      </w:r>
      <w:r w:rsidRPr="000D5D37">
        <w:rPr>
          <w:rFonts w:ascii="Times New Roman" w:hAnsi="Times New Roman" w:cs="Times New Roman"/>
          <w:sz w:val="20"/>
          <w:szCs w:val="20"/>
        </w:rPr>
        <w:t>: 260–73.</w:t>
      </w:r>
    </w:p>
    <w:p w14:paraId="7086167D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Mellert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W,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Deckardt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K, Kaufmann W, van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Ravenzwaay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B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2007. Ethylbenzene: 4-and 13-week rat oral toxicity.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Archives of toxicology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81</w:t>
      </w:r>
      <w:r w:rsidRPr="000D5D37">
        <w:rPr>
          <w:rFonts w:ascii="Times New Roman" w:hAnsi="Times New Roman" w:cs="Times New Roman"/>
          <w:sz w:val="20"/>
          <w:szCs w:val="20"/>
        </w:rPr>
        <w:t>: 361–70.</w:t>
      </w:r>
    </w:p>
    <w:p w14:paraId="6319B723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National Toxicology Program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1992. Ethylbenzene (CAS No. 100-41-4) in F344/N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rats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and B6C3F1 mice (inhalation studies).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NTP Technical Report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0D5D3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C93B21F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National Toxicology Program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1999. NTP technical report on the toxicology and carcinogenesis studies of ethylbenzene (CAS No. 100-41-4) in F344/N </w:t>
      </w:r>
      <w:proofErr w:type="spellStart"/>
      <w:r w:rsidRPr="000D5D37">
        <w:rPr>
          <w:rFonts w:ascii="Times New Roman" w:hAnsi="Times New Roman" w:cs="Times New Roman"/>
          <w:sz w:val="20"/>
          <w:szCs w:val="20"/>
        </w:rPr>
        <w:t>rats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and B6C3F1 mice.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NTP Technical Report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466</w:t>
      </w:r>
      <w:r w:rsidRPr="000D5D3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9254B7D" w14:textId="52C523DC" w:rsidR="00CD4FED" w:rsidRPr="000D5D37" w:rsidRDefault="00A65FC2" w:rsidP="00851383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Nielsen, E,, </w:t>
      </w:r>
      <w:proofErr w:type="spellStart"/>
      <w:r w:rsidRPr="000D5D37">
        <w:rPr>
          <w:rFonts w:ascii="Times New Roman" w:hAnsi="Times New Roman" w:cs="Times New Roman"/>
          <w:b/>
          <w:bCs/>
          <w:color w:val="000000"/>
          <w:sz w:val="20"/>
          <w:szCs w:val="20"/>
        </w:rPr>
        <w:t>Ladefoged</w:t>
      </w:r>
      <w:proofErr w:type="spellEnd"/>
      <w:r w:rsidRPr="000D5D37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O</w:t>
      </w:r>
      <w:r w:rsidRPr="000D5D37">
        <w:rPr>
          <w:rFonts w:ascii="Times New Roman" w:hAnsi="Times New Roman" w:cs="Times New Roman"/>
          <w:color w:val="000000"/>
          <w:sz w:val="20"/>
          <w:szCs w:val="20"/>
        </w:rPr>
        <w:t xml:space="preserve">. 2013. </w:t>
      </w:r>
      <w:r w:rsidR="00CD4FED" w:rsidRPr="000D5D37">
        <w:rPr>
          <w:rFonts w:ascii="Times New Roman" w:hAnsi="Times New Roman" w:cs="Times New Roman"/>
          <w:sz w:val="20"/>
          <w:szCs w:val="20"/>
        </w:rPr>
        <w:t xml:space="preserve">Evaluation of health hazards by exposure to ethylbenzene and proposal of a health-based quality criterion for ambient air. </w:t>
      </w:r>
      <w:r w:rsidRPr="000D5D37">
        <w:rPr>
          <w:rFonts w:ascii="Times New Roman" w:hAnsi="Times New Roman" w:cs="Times New Roman"/>
          <w:color w:val="000000"/>
          <w:sz w:val="20"/>
          <w:szCs w:val="20"/>
        </w:rPr>
        <w:t xml:space="preserve">The Danish Environmental Protection Agency. </w:t>
      </w:r>
    </w:p>
    <w:p w14:paraId="26CE00E9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Nong A, Charest-Tardif G, Tardif R, Lewis DF, Sweeney LM,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Gargas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ML, Krishnan K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2007. Physiologically based modeling of the inhalation pharmacokinetics of ethylbenzene in B6C3F1 mice.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J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Environ Health A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70</w:t>
      </w:r>
      <w:r w:rsidRPr="000D5D37">
        <w:rPr>
          <w:rFonts w:ascii="Times New Roman" w:hAnsi="Times New Roman" w:cs="Times New Roman"/>
          <w:sz w:val="20"/>
          <w:szCs w:val="20"/>
        </w:rPr>
        <w:t>: 1838–48.</w:t>
      </w:r>
    </w:p>
    <w:p w14:paraId="48059FEB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Römer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KG,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Federsel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RJ,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Freundt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KJ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1986. Rise of inhaled toluene, ethyl benzene, m-xylene, or mesitylene in rat blood after treatment with ethanol.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Bull Environ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Contam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37</w:t>
      </w:r>
      <w:r w:rsidRPr="000D5D37">
        <w:rPr>
          <w:rFonts w:ascii="Times New Roman" w:hAnsi="Times New Roman" w:cs="Times New Roman"/>
          <w:sz w:val="20"/>
          <w:szCs w:val="20"/>
        </w:rPr>
        <w:t>: 874–6.</w:t>
      </w:r>
    </w:p>
    <w:p w14:paraId="1AD4D9D5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Ruiz P, Emond C,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McLanahan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ED, Joshi-Barr S, Mumtaz M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2020. Exploring Mechanistic Toxicity of Mixtures Using PBPK Modeling and Computational Systems Biology.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Sci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174</w:t>
      </w:r>
      <w:r w:rsidRPr="000D5D37">
        <w:rPr>
          <w:rFonts w:ascii="Times New Roman" w:hAnsi="Times New Roman" w:cs="Times New Roman"/>
          <w:sz w:val="20"/>
          <w:szCs w:val="20"/>
        </w:rPr>
        <w:t>: 38–50.</w:t>
      </w:r>
    </w:p>
    <w:p w14:paraId="72B58396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Saghir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SA, Rick DL,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McClymont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EL, Zhang F, Bartels MJ, Bus JS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2009. Mechanism of ethylbenzene-induced mouse-specific lung tumor: metabolism of ethylbenzene by rat, mouse, and human liver and lung microsomes.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Sci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107</w:t>
      </w:r>
      <w:r w:rsidRPr="000D5D37">
        <w:rPr>
          <w:rFonts w:ascii="Times New Roman" w:hAnsi="Times New Roman" w:cs="Times New Roman"/>
          <w:sz w:val="20"/>
          <w:szCs w:val="20"/>
        </w:rPr>
        <w:t>: 352–66.</w:t>
      </w:r>
    </w:p>
    <w:p w14:paraId="38860F13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Saillenfait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AM,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Gallissot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F, Morel G, Bonnet P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2003. Developmental toxicities of ethylbenzene, ortho-, meta-, para-xylene and technical xylene in rats following inhalation exposure.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Food Chem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41</w:t>
      </w:r>
      <w:r w:rsidRPr="000D5D37">
        <w:rPr>
          <w:rFonts w:ascii="Times New Roman" w:hAnsi="Times New Roman" w:cs="Times New Roman"/>
          <w:sz w:val="20"/>
          <w:szCs w:val="20"/>
        </w:rPr>
        <w:t>: 415–29.</w:t>
      </w:r>
    </w:p>
    <w:p w14:paraId="09FD0FDE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Saillenfait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AM,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Gallissot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F,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Sabaté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JP, Bourges-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Abella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N,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Cadot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R, Morel G, Lambert AM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2006. Developmental toxicity of combined ethylbenzene and methylethylketone administered by inhalation to rats.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Food Chem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44</w:t>
      </w:r>
      <w:r w:rsidRPr="000D5D37">
        <w:rPr>
          <w:rFonts w:ascii="Times New Roman" w:hAnsi="Times New Roman" w:cs="Times New Roman"/>
          <w:sz w:val="20"/>
          <w:szCs w:val="20"/>
        </w:rPr>
        <w:t>: 1287–98.</w:t>
      </w:r>
    </w:p>
    <w:p w14:paraId="4C566175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lastRenderedPageBreak/>
        <w:t>Saillenfait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AM,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Gallissot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F,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Sabate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JP, Bourges-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Abella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N, Muller 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2007. Developmental toxic effects of ethylbenzene or toluene alone and in combination with butyl acetate in rats after inhalation exposure.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J Appl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27</w:t>
      </w:r>
      <w:r w:rsidRPr="000D5D37">
        <w:rPr>
          <w:rFonts w:ascii="Times New Roman" w:hAnsi="Times New Roman" w:cs="Times New Roman"/>
          <w:sz w:val="20"/>
          <w:szCs w:val="20"/>
        </w:rPr>
        <w:t>: 32–42.</w:t>
      </w:r>
    </w:p>
    <w:p w14:paraId="28E5ACFB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Sams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C,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Loizou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GD, Cocker J, Lennard MS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2004. Metabolism of ethylbenzene by human liver microsomes and recombinant human cytochrome P450s (CYP).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Lett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147</w:t>
      </w:r>
      <w:r w:rsidRPr="000D5D37">
        <w:rPr>
          <w:rFonts w:ascii="Times New Roman" w:hAnsi="Times New Roman" w:cs="Times New Roman"/>
          <w:sz w:val="20"/>
          <w:szCs w:val="20"/>
        </w:rPr>
        <w:t>: 253–60.</w:t>
      </w:r>
    </w:p>
    <w:p w14:paraId="0E29ED1B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Sterner TR, Robinson PJ, Hack CE, Qi L, Narayanan L, Law ST, Covington TR, Merrill EA,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Grobe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N, Brown DN, Mattie DR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2017. Jet fuel exacerbated noise-induced hearing loss: focus on prediction of central auditory processing dysfunction. </w:t>
      </w:r>
    </w:p>
    <w:p w14:paraId="7979E911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Stott WT, Johnson KA,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Bahnemann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R, Day SJ, McGuirk RJ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2003. Evaluation of potential modes of action of inhaled ethylbenzene in rats and mice.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Sci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71</w:t>
      </w:r>
      <w:r w:rsidRPr="000D5D37">
        <w:rPr>
          <w:rFonts w:ascii="Times New Roman" w:hAnsi="Times New Roman" w:cs="Times New Roman"/>
          <w:sz w:val="20"/>
          <w:szCs w:val="20"/>
        </w:rPr>
        <w:t>: 53–66.</w:t>
      </w:r>
    </w:p>
    <w:p w14:paraId="54EF1D39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Sweeney LM, Kester JE, Kirman CR, Gentry PR, Banton MI, Bus JS,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Gargas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ML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2015. Risk assessments for chronic exposure of children and prospective parents to ethylbenzene (CAS No. 100-41-4).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Crit Rev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45</w:t>
      </w:r>
      <w:r w:rsidRPr="000D5D37">
        <w:rPr>
          <w:rFonts w:ascii="Times New Roman" w:hAnsi="Times New Roman" w:cs="Times New Roman"/>
          <w:sz w:val="20"/>
          <w:szCs w:val="20"/>
        </w:rPr>
        <w:t>: 662–726.</w:t>
      </w:r>
    </w:p>
    <w:p w14:paraId="7440EAD9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Take M, Takeda T, Ishikawa H, Matsumoto M, Nagano K, Fukushima 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2020. Area under the blood concentration-time curve (AUC) of ethylbenzene concentration in rats: relationship to inhalation and oral administration route-dose.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J Environ Sci Health A Tox Hazard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Subst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Environ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Eng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55</w:t>
      </w:r>
      <w:r w:rsidRPr="000D5D37">
        <w:rPr>
          <w:rFonts w:ascii="Times New Roman" w:hAnsi="Times New Roman" w:cs="Times New Roman"/>
          <w:sz w:val="20"/>
          <w:szCs w:val="20"/>
        </w:rPr>
        <w:t>: 1596–603.</w:t>
      </w:r>
    </w:p>
    <w:p w14:paraId="797E6A2F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Tardif R, Charest-Tardif G, Brodeur J, Krishnan K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1997. Physiologically based pharmacokinetic modeling of a ternary mixture of alkyl benzenes in rats and humans.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Appl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Pharmacol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144</w:t>
      </w:r>
      <w:r w:rsidRPr="000D5D37">
        <w:rPr>
          <w:rFonts w:ascii="Times New Roman" w:hAnsi="Times New Roman" w:cs="Times New Roman"/>
          <w:sz w:val="20"/>
          <w:szCs w:val="20"/>
        </w:rPr>
        <w:t>: 120–34.</w:t>
      </w:r>
    </w:p>
    <w:p w14:paraId="01BC87E3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Tohon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H, Valcke M, Haddad 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2019. An assessment of the impact of multi-route co-exposures on human variability in toxicokinetics: A case study with binary and quaternary mixtures of volatile drinking water contaminants.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J Appl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39</w:t>
      </w:r>
      <w:r w:rsidRPr="000D5D37">
        <w:rPr>
          <w:rFonts w:ascii="Times New Roman" w:hAnsi="Times New Roman" w:cs="Times New Roman"/>
          <w:sz w:val="20"/>
          <w:szCs w:val="20"/>
        </w:rPr>
        <w:t>: 974–91.</w:t>
      </w:r>
    </w:p>
    <w:p w14:paraId="38B5B7DA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Ungváry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G,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Tátrai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E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1985. On the embryotoxic effects of benzene and its alkyl derivatives in mice, rats and rabbits.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Arch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Suppl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0D5D37">
        <w:rPr>
          <w:rFonts w:ascii="Times New Roman" w:hAnsi="Times New Roman" w:cs="Times New Roman"/>
          <w:sz w:val="20"/>
          <w:szCs w:val="20"/>
        </w:rPr>
        <w:t>: 425–30.</w:t>
      </w:r>
    </w:p>
    <w:p w14:paraId="2E5AFC5E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Valcke M, Haddad S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2015. Assessing human variability in kinetics for exposures to multiple environmental chemicals: a physiologically based pharmacokinetic modeling case study with dichloromethane, benzene, toluene, ethylbenzene, and m-xylene.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J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Environ Health A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78</w:t>
      </w:r>
      <w:r w:rsidRPr="000D5D37">
        <w:rPr>
          <w:rFonts w:ascii="Times New Roman" w:hAnsi="Times New Roman" w:cs="Times New Roman"/>
          <w:sz w:val="20"/>
          <w:szCs w:val="20"/>
        </w:rPr>
        <w:t>: 409–31.</w:t>
      </w:r>
    </w:p>
    <w:p w14:paraId="73906847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Yuan W, </w:t>
      </w:r>
      <w:proofErr w:type="spellStart"/>
      <w:r w:rsidRPr="000D5D37">
        <w:rPr>
          <w:rFonts w:ascii="Times New Roman" w:hAnsi="Times New Roman" w:cs="Times New Roman"/>
          <w:b/>
          <w:bCs/>
          <w:sz w:val="20"/>
          <w:szCs w:val="20"/>
        </w:rPr>
        <w:t>Sequeira</w:t>
      </w:r>
      <w:proofErr w:type="spellEnd"/>
      <w:r w:rsidRPr="000D5D37">
        <w:rPr>
          <w:rFonts w:ascii="Times New Roman" w:hAnsi="Times New Roman" w:cs="Times New Roman"/>
          <w:b/>
          <w:bCs/>
          <w:sz w:val="20"/>
          <w:szCs w:val="20"/>
        </w:rPr>
        <w:t xml:space="preserve"> DJ, Cawley GF, Eyer CS, Backes WL</w:t>
      </w:r>
      <w:r w:rsidRPr="000D5D37">
        <w:rPr>
          <w:rFonts w:ascii="Times New Roman" w:hAnsi="Times New Roman" w:cs="Times New Roman"/>
          <w:sz w:val="20"/>
          <w:szCs w:val="20"/>
        </w:rPr>
        <w:t xml:space="preserve">. 1997. Time course for the modulation of hepatic cytochrome P450 after administration of ethylbenzene and its correlation with toluene metabolism.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Arch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Biochem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Biophys</w:t>
      </w:r>
      <w:proofErr w:type="spellEnd"/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339</w:t>
      </w:r>
      <w:r w:rsidRPr="000D5D37">
        <w:rPr>
          <w:rFonts w:ascii="Times New Roman" w:hAnsi="Times New Roman" w:cs="Times New Roman"/>
          <w:sz w:val="20"/>
          <w:szCs w:val="20"/>
        </w:rPr>
        <w:t>: 55–63.</w:t>
      </w:r>
    </w:p>
    <w:p w14:paraId="05FD6C99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Zhang M, Wang Y, Wang X, Liu J, Zhang J, Gu Q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2016. Roles of oxidative stress, apoptosis, and heme oxygenase-1 in ethylbenzene-induced renal toxicity in NRK-52E cells. </w:t>
      </w:r>
      <w:proofErr w:type="spellStart"/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</w:t>
      </w:r>
      <w:proofErr w:type="spellEnd"/>
      <w:r w:rsidRPr="000D5D37">
        <w:rPr>
          <w:rFonts w:ascii="Times New Roman" w:hAnsi="Times New Roman" w:cs="Times New Roman"/>
          <w:i/>
          <w:iCs/>
          <w:sz w:val="20"/>
          <w:szCs w:val="20"/>
        </w:rPr>
        <w:t xml:space="preserve"> Ind Health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32</w:t>
      </w:r>
      <w:r w:rsidRPr="000D5D37">
        <w:rPr>
          <w:rFonts w:ascii="Times New Roman" w:hAnsi="Times New Roman" w:cs="Times New Roman"/>
          <w:sz w:val="20"/>
          <w:szCs w:val="20"/>
        </w:rPr>
        <w:t>: 1952–60.</w:t>
      </w:r>
    </w:p>
    <w:p w14:paraId="663BE659" w14:textId="77777777" w:rsidR="00CD4FED" w:rsidRPr="000D5D37" w:rsidRDefault="00CD4FED" w:rsidP="00851383">
      <w:pPr>
        <w:pStyle w:val="ListParagraph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D5D37">
        <w:rPr>
          <w:rFonts w:ascii="Times New Roman" w:hAnsi="Times New Roman" w:cs="Times New Roman"/>
          <w:b/>
          <w:bCs/>
          <w:sz w:val="20"/>
          <w:szCs w:val="20"/>
        </w:rPr>
        <w:t>Zhang M, Wang YR, Wang Q, Yang JY, Yang DY, Liu J, Li JG</w:t>
      </w:r>
      <w:r w:rsidRPr="000D5D37">
        <w:rPr>
          <w:rFonts w:ascii="Times New Roman" w:hAnsi="Times New Roman" w:cs="Times New Roman"/>
          <w:sz w:val="20"/>
          <w:szCs w:val="20"/>
        </w:rPr>
        <w:t xml:space="preserve">. 2010. Involvement of Mitochondria-Mediated Apoptosis in Ethylbenzene-Induced Renal Toxicity in Rat. </w:t>
      </w:r>
      <w:r w:rsidRPr="000D5D37">
        <w:rPr>
          <w:rFonts w:ascii="Times New Roman" w:hAnsi="Times New Roman" w:cs="Times New Roman"/>
          <w:i/>
          <w:iCs/>
          <w:sz w:val="20"/>
          <w:szCs w:val="20"/>
        </w:rPr>
        <w:t>TOXICOLOGICAL SCIENCES</w:t>
      </w:r>
      <w:r w:rsidRPr="000D5D37">
        <w:rPr>
          <w:rFonts w:ascii="Times New Roman" w:hAnsi="Times New Roman" w:cs="Times New Roman"/>
          <w:sz w:val="20"/>
          <w:szCs w:val="20"/>
        </w:rPr>
        <w:t xml:space="preserve"> </w:t>
      </w:r>
      <w:r w:rsidRPr="000D5D37">
        <w:rPr>
          <w:rFonts w:ascii="Times New Roman" w:hAnsi="Times New Roman" w:cs="Times New Roman"/>
          <w:b/>
          <w:bCs/>
          <w:sz w:val="20"/>
          <w:szCs w:val="20"/>
        </w:rPr>
        <w:t>115</w:t>
      </w:r>
      <w:r w:rsidRPr="000D5D37">
        <w:rPr>
          <w:rFonts w:ascii="Times New Roman" w:hAnsi="Times New Roman" w:cs="Times New Roman"/>
          <w:sz w:val="20"/>
          <w:szCs w:val="20"/>
        </w:rPr>
        <w:t>: 295–303.</w:t>
      </w:r>
    </w:p>
    <w:p w14:paraId="0E45546E" w14:textId="77777777" w:rsidR="00A82D22" w:rsidRPr="000D5D37" w:rsidRDefault="00000000">
      <w:pPr>
        <w:rPr>
          <w:rFonts w:ascii="Times New Roman" w:hAnsi="Times New Roman" w:cs="Times New Roman"/>
          <w:sz w:val="20"/>
          <w:szCs w:val="20"/>
        </w:rPr>
      </w:pPr>
    </w:p>
    <w:sectPr w:rsidR="00A82D22" w:rsidRPr="000D5D37" w:rsidSect="000524E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41B6D" w14:textId="77777777" w:rsidR="00173537" w:rsidRDefault="00173537" w:rsidP="00EB7427">
      <w:r>
        <w:separator/>
      </w:r>
    </w:p>
  </w:endnote>
  <w:endnote w:type="continuationSeparator" w:id="0">
    <w:p w14:paraId="6376FC3C" w14:textId="77777777" w:rsidR="00173537" w:rsidRDefault="00173537" w:rsidP="00EB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15008769"/>
      <w:docPartObj>
        <w:docPartGallery w:val="Page Numbers (Bottom of Page)"/>
        <w:docPartUnique/>
      </w:docPartObj>
    </w:sdtPr>
    <w:sdtContent>
      <w:p w14:paraId="7927D769" w14:textId="29645AE0" w:rsidR="00EB7427" w:rsidRDefault="00EB7427" w:rsidP="008321D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A5FEAC" w14:textId="77777777" w:rsidR="00EB7427" w:rsidRDefault="00EB7427" w:rsidP="00EB74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5681370"/>
      <w:docPartObj>
        <w:docPartGallery w:val="Page Numbers (Bottom of Page)"/>
        <w:docPartUnique/>
      </w:docPartObj>
    </w:sdtPr>
    <w:sdtContent>
      <w:p w14:paraId="3F5D4DD9" w14:textId="49072B63" w:rsidR="00EB7427" w:rsidRDefault="00EB7427" w:rsidP="008321D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973872" w14:textId="77777777" w:rsidR="00EB7427" w:rsidRDefault="00EB7427" w:rsidP="00EB74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3C84" w14:textId="77777777" w:rsidR="00173537" w:rsidRDefault="00173537" w:rsidP="00EB7427">
      <w:r>
        <w:separator/>
      </w:r>
    </w:p>
  </w:footnote>
  <w:footnote w:type="continuationSeparator" w:id="0">
    <w:p w14:paraId="0B402A65" w14:textId="77777777" w:rsidR="00173537" w:rsidRDefault="00173537" w:rsidP="00EB7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4EB9"/>
    <w:multiLevelType w:val="hybridMultilevel"/>
    <w:tmpl w:val="C936AAA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83E220C"/>
    <w:multiLevelType w:val="hybridMultilevel"/>
    <w:tmpl w:val="CB762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057910">
    <w:abstractNumId w:val="0"/>
  </w:num>
  <w:num w:numId="2" w16cid:durableId="119485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ED"/>
    <w:rsid w:val="000D5D37"/>
    <w:rsid w:val="00173537"/>
    <w:rsid w:val="001E619E"/>
    <w:rsid w:val="0032389C"/>
    <w:rsid w:val="00354166"/>
    <w:rsid w:val="004629E3"/>
    <w:rsid w:val="006E723C"/>
    <w:rsid w:val="007A63F9"/>
    <w:rsid w:val="007D47E4"/>
    <w:rsid w:val="0084403E"/>
    <w:rsid w:val="00851383"/>
    <w:rsid w:val="00892819"/>
    <w:rsid w:val="008A7D09"/>
    <w:rsid w:val="00974D95"/>
    <w:rsid w:val="009E48E1"/>
    <w:rsid w:val="00A65FC2"/>
    <w:rsid w:val="00AD30CB"/>
    <w:rsid w:val="00BC4C89"/>
    <w:rsid w:val="00CD4FED"/>
    <w:rsid w:val="00EB4922"/>
    <w:rsid w:val="00EB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4ABC3"/>
  <w15:chartTrackingRefBased/>
  <w15:docId w15:val="{C66D036F-134C-DF48-9AC3-6F30970F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D9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74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427"/>
  </w:style>
  <w:style w:type="character" w:styleId="PageNumber">
    <w:name w:val="page number"/>
    <w:basedOn w:val="DefaultParagraphFont"/>
    <w:uiPriority w:val="99"/>
    <w:semiHidden/>
    <w:unhideWhenUsed/>
    <w:rsid w:val="00EB7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Borgert</dc:creator>
  <cp:keywords/>
  <dc:description/>
  <cp:lastModifiedBy>Christopher Borgert</cp:lastModifiedBy>
  <cp:revision>4</cp:revision>
  <dcterms:created xsi:type="dcterms:W3CDTF">2023-05-06T02:18:00Z</dcterms:created>
  <dcterms:modified xsi:type="dcterms:W3CDTF">2023-05-06T02:34:00Z</dcterms:modified>
</cp:coreProperties>
</file>