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048" w:rsidRPr="00FA6048" w:rsidRDefault="00FA6048" w:rsidP="00FA6048">
      <w:pPr>
        <w:pStyle w:val="NormalWeb"/>
        <w:ind w:left="480" w:hanging="480"/>
        <w:rPr>
          <w:rFonts w:asciiTheme="majorHAnsi" w:hAnsiTheme="majorHAnsi"/>
          <w:b/>
        </w:rPr>
      </w:pPr>
      <w:r w:rsidRPr="009A6B56">
        <w:rPr>
          <w:rFonts w:asciiTheme="majorHAnsi" w:hAnsiTheme="majorHAnsi"/>
          <w:b/>
        </w:rPr>
        <w:t>Supplementary references: references included in systematic review</w:t>
      </w:r>
    </w:p>
    <w:p w:rsidR="00FA6048" w:rsidRDefault="00FA6048" w:rsidP="00DB7DA0">
      <w:pPr>
        <w:pStyle w:val="NormalWeb"/>
        <w:ind w:left="480" w:hanging="480"/>
      </w:pPr>
    </w:p>
    <w:p w:rsidR="00DB7DA0" w:rsidRDefault="00DB7DA0" w:rsidP="00DB7DA0">
      <w:pPr>
        <w:pStyle w:val="NormalWeb"/>
        <w:ind w:left="480" w:hanging="480"/>
      </w:pPr>
      <w:r>
        <w:t xml:space="preserve">Baslow MH, Dyakin V V., Nowak KL, et al. (2005) 2-PMPA, a NAAG peptidase inhibitor, attenuates magnetic resonance BOLD signals in brain of anesthetized mice: evidence of a link between neuron NAAG release and hyperemia. J Mol Neurosci 26:1–15. </w:t>
      </w:r>
      <w:proofErr w:type="gramStart"/>
      <w:r>
        <w:t>doi</w:t>
      </w:r>
      <w:proofErr w:type="gramEnd"/>
      <w:r>
        <w:t>: 10.1385/JMN:26:1:001</w:t>
      </w:r>
    </w:p>
    <w:p w:rsidR="00DB7DA0" w:rsidRDefault="00DB7DA0" w:rsidP="00DB7DA0">
      <w:pPr>
        <w:pStyle w:val="NormalWeb"/>
        <w:ind w:left="480" w:hanging="480"/>
      </w:pPr>
      <w:r>
        <w:t xml:space="preserve">Bosshard SC, Grandjean J, Schroeter A, et al. (2012) Hyperalgesia by low doses of the local anesthetic lidocaine involves cannabinoid signaling: an fMRI study in mice. Pain 153:1450–8. </w:t>
      </w:r>
      <w:proofErr w:type="gramStart"/>
      <w:r>
        <w:t>doi</w:t>
      </w:r>
      <w:proofErr w:type="gramEnd"/>
      <w:r>
        <w:t>: 10.1016/j.pain.2012.04.001</w:t>
      </w:r>
    </w:p>
    <w:p w:rsidR="00DB7DA0" w:rsidRDefault="00DB7DA0" w:rsidP="00DB7DA0">
      <w:pPr>
        <w:pStyle w:val="NormalWeb"/>
        <w:ind w:left="480" w:hanging="480"/>
      </w:pPr>
      <w:r>
        <w:t xml:space="preserve">Bouet V, Klomp A, Freret T, et al. (2012) Age-dependent effects of chronic fluoxetine treatment on the serotonergic system one week following treatment. Psychopharmacology (Berl) 221:329–39. </w:t>
      </w:r>
      <w:proofErr w:type="gramStart"/>
      <w:r>
        <w:t>doi</w:t>
      </w:r>
      <w:proofErr w:type="gramEnd"/>
      <w:r>
        <w:t>: 10.1007/s00213-011-2580-1</w:t>
      </w:r>
    </w:p>
    <w:p w:rsidR="00DB7DA0" w:rsidRDefault="00DB7DA0" w:rsidP="00DB7DA0">
      <w:pPr>
        <w:pStyle w:val="NormalWeb"/>
        <w:ind w:left="480" w:hanging="480"/>
      </w:pPr>
      <w:r>
        <w:t xml:space="preserve">Broberg B V., Madsen KH, Plath N, et al. (2013) </w:t>
      </w:r>
      <w:proofErr w:type="gramStart"/>
      <w:r>
        <w:t>A</w:t>
      </w:r>
      <w:proofErr w:type="gramEnd"/>
      <w:r>
        <w:t xml:space="preserve"> schizophrenia rat model induced by early postnatal phencyclidine treatment and characterized by Magnetic Resonance Imaging. Behav Brain Res 250:1–8. </w:t>
      </w:r>
      <w:proofErr w:type="gramStart"/>
      <w:r>
        <w:t>doi</w:t>
      </w:r>
      <w:proofErr w:type="gramEnd"/>
      <w:r>
        <w:t>: 10.1016/j.bbr.2013.04.026</w:t>
      </w:r>
    </w:p>
    <w:p w:rsidR="00DB7DA0" w:rsidRDefault="00DB7DA0" w:rsidP="00DB7DA0">
      <w:pPr>
        <w:pStyle w:val="NormalWeb"/>
        <w:ind w:left="480" w:hanging="480"/>
      </w:pPr>
      <w:r>
        <w:t>Brown SL, Ewing JR, Kolozsvary A, et al. (1999) Magnetic resonance imaging of perfusion in rat cerebral 9L tumor after nicotinamide administration. Int J Radiat Oncol Biol Phys 43:627–33.</w:t>
      </w:r>
    </w:p>
    <w:p w:rsidR="00DB7DA0" w:rsidRDefault="00DB7DA0" w:rsidP="00DB7DA0">
      <w:pPr>
        <w:pStyle w:val="NormalWeb"/>
        <w:ind w:left="480" w:hanging="480"/>
      </w:pPr>
      <w:r>
        <w:t xml:space="preserve">Byun NE, Grannan M, Bubser M, et al. (2014) Antipsychotic drug-like effects of the selective M4 muscarinic acetylcholine receptor positive allosteric modulator VU0152100. Neuropsychopharmacology 39:1578–93. </w:t>
      </w:r>
      <w:proofErr w:type="gramStart"/>
      <w:r>
        <w:t>doi</w:t>
      </w:r>
      <w:proofErr w:type="gramEnd"/>
      <w:r>
        <w:t>: 10.1038/npp.2014.2</w:t>
      </w:r>
    </w:p>
    <w:p w:rsidR="00DB7DA0" w:rsidRDefault="00DB7DA0" w:rsidP="00DB7DA0">
      <w:pPr>
        <w:pStyle w:val="NormalWeb"/>
        <w:ind w:left="480" w:hanging="480"/>
      </w:pPr>
      <w:r>
        <w:t xml:space="preserve">Canese R, Adriani W, Marco EM, et al. (2009) Peculiar response to methylphenidate in adolescent compared to adult rats: a phMRI study. Psychopharmacology (Berl) 203:143–53. </w:t>
      </w:r>
      <w:proofErr w:type="gramStart"/>
      <w:r>
        <w:t>doi</w:t>
      </w:r>
      <w:proofErr w:type="gramEnd"/>
      <w:r>
        <w:t>: 10.1007/s00213-008-1379-1</w:t>
      </w:r>
    </w:p>
    <w:p w:rsidR="00DB7DA0" w:rsidRDefault="00DB7DA0" w:rsidP="00DB7DA0">
      <w:pPr>
        <w:pStyle w:val="NormalWeb"/>
        <w:ind w:left="480" w:hanging="480"/>
      </w:pPr>
      <w:r>
        <w:t>Canese R, Marco EM, De Pasquale F, et al. (2011) Differential response to specific 5-</w:t>
      </w:r>
      <w:proofErr w:type="gramStart"/>
      <w:r>
        <w:t>Ht(</w:t>
      </w:r>
      <w:proofErr w:type="gramEnd"/>
      <w:r>
        <w:t xml:space="preserve">7) versus whole-serotonergic drugs in rat forebrains: a phMRI study. Neuroimage 58:885–94. </w:t>
      </w:r>
      <w:proofErr w:type="gramStart"/>
      <w:r>
        <w:t>doi</w:t>
      </w:r>
      <w:proofErr w:type="gramEnd"/>
      <w:r>
        <w:t>: 10.1016/j.neuroimage.2011.06.089</w:t>
      </w:r>
    </w:p>
    <w:p w:rsidR="00DB7DA0" w:rsidRDefault="00DB7DA0" w:rsidP="00DB7DA0">
      <w:pPr>
        <w:pStyle w:val="NormalWeb"/>
        <w:ind w:left="480" w:hanging="480"/>
      </w:pPr>
      <w:r>
        <w:t>Caramia F, Yoshida T, Hamberg LM, et al. (1998) Measurement of changes in cerebral blood volume in spontaneously hypertensive rats following L-arginine infusion using dynamic susceptibility contrast MRI. Magn Reson Med 39:160–3.</w:t>
      </w:r>
    </w:p>
    <w:p w:rsidR="00DB7DA0" w:rsidRDefault="00DB7DA0" w:rsidP="00DB7DA0">
      <w:pPr>
        <w:pStyle w:val="NormalWeb"/>
        <w:ind w:left="480" w:hanging="480"/>
      </w:pPr>
      <w:proofErr w:type="gramStart"/>
      <w:r>
        <w:t>Chen YC, Mandeville JB, Nguyen T V., et al. (2001) Improved mapping of pharmacologically induced neuronal activation using the IRON technique with superparamagnetic blood pool agents.</w:t>
      </w:r>
      <w:proofErr w:type="gramEnd"/>
      <w:r>
        <w:t xml:space="preserve"> J Magn Reson imaging 14:517–24.</w:t>
      </w:r>
    </w:p>
    <w:p w:rsidR="00DB7DA0" w:rsidRDefault="00DB7DA0" w:rsidP="00DB7DA0">
      <w:pPr>
        <w:pStyle w:val="NormalWeb"/>
        <w:ind w:left="480" w:hanging="480"/>
      </w:pPr>
      <w:proofErr w:type="gramStart"/>
      <w:r>
        <w:t>Chen Y-CI, Choi J-K, Andersen SL, et al. (2005a) Mapping dopamine D2/D3 receptor function using pharmacological magnetic resonance imaging.</w:t>
      </w:r>
      <w:proofErr w:type="gramEnd"/>
      <w:r>
        <w:t xml:space="preserve"> Psychopharmacology (Berl) 180:705–15. </w:t>
      </w:r>
      <w:proofErr w:type="gramStart"/>
      <w:r>
        <w:t>doi</w:t>
      </w:r>
      <w:proofErr w:type="gramEnd"/>
      <w:r>
        <w:t>: 10.1007/s00213-004-2034-0</w:t>
      </w:r>
    </w:p>
    <w:p w:rsidR="00DB7DA0" w:rsidRDefault="00DB7DA0" w:rsidP="00DB7DA0">
      <w:pPr>
        <w:pStyle w:val="NormalWeb"/>
        <w:ind w:left="480" w:hanging="480"/>
      </w:pPr>
      <w:r>
        <w:lastRenderedPageBreak/>
        <w:t xml:space="preserve">Chen Y-CI, Galpern WR, Brownell A-LL, et al. (1997) Detection of dopaminergic neurotransmitter activity using pharmacologic MRI: Correlation with PET, microdialysis, and behavioral data. Magn Reson Med 38:389–398. </w:t>
      </w:r>
      <w:proofErr w:type="gramStart"/>
      <w:r>
        <w:t>doi</w:t>
      </w:r>
      <w:proofErr w:type="gramEnd"/>
      <w:r>
        <w:t>: 10.1002/mrm.1910380306</w:t>
      </w:r>
    </w:p>
    <w:p w:rsidR="00DB7DA0" w:rsidRDefault="00DB7DA0" w:rsidP="00DB7DA0">
      <w:pPr>
        <w:pStyle w:val="NormalWeb"/>
        <w:ind w:left="480" w:hanging="480"/>
      </w:pPr>
      <w:r>
        <w:t>Chen YI, Brownell AL, Galpern W, et al. (1999) Detection of dopaminergic cell loss and neural transplantation using pharmacological MRI, PET and behavioral assessment. Neuroreport 10:2881–6.</w:t>
      </w:r>
    </w:p>
    <w:p w:rsidR="00DB7DA0" w:rsidRDefault="00DB7DA0" w:rsidP="00DB7DA0">
      <w:pPr>
        <w:pStyle w:val="NormalWeb"/>
        <w:ind w:left="480" w:hanging="480"/>
      </w:pPr>
      <w:r>
        <w:t xml:space="preserve">Chen YI, Choi J-K, Jenkins BG (2005b) Mapping interactions between dopamine and adenosine A2a receptors using pharmacologic MRI. Synapse 55:80–8. </w:t>
      </w:r>
      <w:proofErr w:type="gramStart"/>
      <w:r>
        <w:t>doi</w:t>
      </w:r>
      <w:proofErr w:type="gramEnd"/>
      <w:r>
        <w:t>: 10.1002/syn.20091</w:t>
      </w:r>
    </w:p>
    <w:p w:rsidR="00DB7DA0" w:rsidRDefault="00DB7DA0" w:rsidP="00DB7DA0">
      <w:pPr>
        <w:pStyle w:val="NormalWeb"/>
        <w:ind w:left="480" w:hanging="480"/>
      </w:pPr>
      <w:r>
        <w:t xml:space="preserve">Chen YI, Choi J-K, Xu H, et al. (2010) Pharmacologic neuroimaging of the ontogeny of dopamine receptor function. Dev Neurosci 32:125–38. </w:t>
      </w:r>
      <w:proofErr w:type="gramStart"/>
      <w:r>
        <w:t>doi</w:t>
      </w:r>
      <w:proofErr w:type="gramEnd"/>
      <w:r>
        <w:t>: 10.1159/000286215</w:t>
      </w:r>
    </w:p>
    <w:p w:rsidR="00DB7DA0" w:rsidRDefault="00DB7DA0" w:rsidP="00DB7DA0">
      <w:pPr>
        <w:pStyle w:val="NormalWeb"/>
        <w:ind w:left="480" w:hanging="480"/>
      </w:pPr>
      <w:r>
        <w:t xml:space="preserve">Chen YI, Famous K, Xu H, et al. (2011) Cocaine self-administration leads to alterations in temporal responses to cocaine challenge in limbic and motor circuitry. Eur J Neurosci 34:800–15. </w:t>
      </w:r>
      <w:proofErr w:type="gramStart"/>
      <w:r>
        <w:t>doi</w:t>
      </w:r>
      <w:proofErr w:type="gramEnd"/>
      <w:r>
        <w:t>: 10.1111/j.1460-9568.2011.07806.x</w:t>
      </w:r>
    </w:p>
    <w:p w:rsidR="00DB7DA0" w:rsidRDefault="00DB7DA0" w:rsidP="00DB7DA0">
      <w:pPr>
        <w:pStyle w:val="NormalWeb"/>
        <w:ind w:left="480" w:hanging="480"/>
      </w:pPr>
      <w:r>
        <w:t xml:space="preserve">Chen Z, Silva AC, Yang J, Shen J (2005c) </w:t>
      </w:r>
      <w:proofErr w:type="gramStart"/>
      <w:r>
        <w:t>Elevated</w:t>
      </w:r>
      <w:proofErr w:type="gramEnd"/>
      <w:r>
        <w:t xml:space="preserve"> endogenous GABA level correlates with decreased fMRI signals in the rat brain during acute inhibition of GABA transaminase. J Neurosci Res 79:383–91. </w:t>
      </w:r>
      <w:proofErr w:type="gramStart"/>
      <w:r>
        <w:t>doi</w:t>
      </w:r>
      <w:proofErr w:type="gramEnd"/>
      <w:r>
        <w:t>: 10.1002/jnr.20364</w:t>
      </w:r>
    </w:p>
    <w:p w:rsidR="00DB7DA0" w:rsidRDefault="00DB7DA0" w:rsidP="00DB7DA0">
      <w:pPr>
        <w:pStyle w:val="NormalWeb"/>
        <w:ind w:left="480" w:hanging="480"/>
      </w:pPr>
      <w:r>
        <w:t xml:space="preserve">Choi J-K, Chen YI, Hamel E, Jenkins BG (2006a) Brain hemodynamic changes mediated by dopamine receptors: Role of the cerebral microvasculature in dopamine-mediated neurovascular coupling. Neuroimage 30:700–12. </w:t>
      </w:r>
      <w:proofErr w:type="gramStart"/>
      <w:r>
        <w:t>doi</w:t>
      </w:r>
      <w:proofErr w:type="gramEnd"/>
      <w:r>
        <w:t>: 10.1016/j.neuroimage.2005.10.029</w:t>
      </w:r>
    </w:p>
    <w:p w:rsidR="00DB7DA0" w:rsidRDefault="00DB7DA0" w:rsidP="00DB7DA0">
      <w:pPr>
        <w:pStyle w:val="NormalWeb"/>
        <w:ind w:left="480" w:hanging="480"/>
      </w:pPr>
      <w:r>
        <w:t xml:space="preserve">Choi J-K, Dedeoglu A, Jenkins BG (2010a) Longitudinal monitoring of motor neuron circuitry in FALS rats using in-vivo phMRI. Neuroreport 21:157–62. </w:t>
      </w:r>
      <w:proofErr w:type="gramStart"/>
      <w:r>
        <w:t>doi</w:t>
      </w:r>
      <w:proofErr w:type="gramEnd"/>
      <w:r>
        <w:t>: 10.1097/WNR.0b013e328330eb9e</w:t>
      </w:r>
    </w:p>
    <w:p w:rsidR="00DB7DA0" w:rsidRDefault="00DB7DA0" w:rsidP="00DB7DA0">
      <w:pPr>
        <w:pStyle w:val="NormalWeb"/>
        <w:ind w:left="480" w:hanging="480"/>
      </w:pPr>
      <w:r>
        <w:t xml:space="preserve">Choi J-K, Mandeville JB, Chen YI, et al. (2010b) Imaging brain regional and cortical laminar effects of selective D3 agonists and antagonists. Psychopharmacology (Berl) 212:59–72. </w:t>
      </w:r>
      <w:proofErr w:type="gramStart"/>
      <w:r>
        <w:t>doi</w:t>
      </w:r>
      <w:proofErr w:type="gramEnd"/>
      <w:r>
        <w:t>: 10.1007/s00213-010-1924-6</w:t>
      </w:r>
    </w:p>
    <w:p w:rsidR="00DB7DA0" w:rsidRDefault="00DB7DA0" w:rsidP="00DB7DA0">
      <w:pPr>
        <w:pStyle w:val="NormalWeb"/>
        <w:ind w:left="480" w:hanging="480"/>
      </w:pPr>
      <w:proofErr w:type="gramStart"/>
      <w:r>
        <w:t>Choi J-K, Mandeville JB, Chen YI, et al. (2006b) High resolution spatial mapping of nicotine action using pharmacologic magnetic resonance imaging.</w:t>
      </w:r>
      <w:proofErr w:type="gramEnd"/>
      <w:r>
        <w:t xml:space="preserve"> Synapse 60:152–7. </w:t>
      </w:r>
      <w:proofErr w:type="gramStart"/>
      <w:r>
        <w:t>doi</w:t>
      </w:r>
      <w:proofErr w:type="gramEnd"/>
      <w:r>
        <w:t>: 10.1002/syn.20284</w:t>
      </w:r>
    </w:p>
    <w:p w:rsidR="00DB7DA0" w:rsidRDefault="00DB7DA0" w:rsidP="00DB7DA0">
      <w:pPr>
        <w:pStyle w:val="NormalWeb"/>
        <w:ind w:left="480" w:hanging="480"/>
      </w:pPr>
      <w:r>
        <w:t xml:space="preserve">Couch Y, Martin CJ, Howarth C, et al. (2013) Systemic inflammation alters central 5-HT function as determined by pharmacological MRI. Neuroimage 75:177–86. </w:t>
      </w:r>
      <w:proofErr w:type="gramStart"/>
      <w:r>
        <w:t>doi</w:t>
      </w:r>
      <w:proofErr w:type="gramEnd"/>
      <w:r>
        <w:t>: 10.1016/j.neuroimage.2013.02.046</w:t>
      </w:r>
    </w:p>
    <w:p w:rsidR="00DB7DA0" w:rsidRDefault="00DB7DA0" w:rsidP="00DB7DA0">
      <w:pPr>
        <w:pStyle w:val="NormalWeb"/>
        <w:ind w:left="480" w:hanging="480"/>
      </w:pPr>
      <w:r>
        <w:t xml:space="preserve">Delfino M, Kalisch R, Czisch M, et al. (2007) </w:t>
      </w:r>
      <w:proofErr w:type="gramStart"/>
      <w:r>
        <w:t>Mapping</w:t>
      </w:r>
      <w:proofErr w:type="gramEnd"/>
      <w:r>
        <w:t xml:space="preserve"> the effects of three dopamine agonists with different dyskinetogenic potential and receptor selectivity using pharmacological functional magnetic resonance imaging. Neuropsychopharmacology 32:1911–21. </w:t>
      </w:r>
      <w:proofErr w:type="gramStart"/>
      <w:r>
        <w:t>doi</w:t>
      </w:r>
      <w:proofErr w:type="gramEnd"/>
      <w:r>
        <w:t>: 10.1038/sj.npp.1301329</w:t>
      </w:r>
    </w:p>
    <w:p w:rsidR="00DB7DA0" w:rsidRDefault="00DB7DA0" w:rsidP="00DB7DA0">
      <w:pPr>
        <w:pStyle w:val="NormalWeb"/>
        <w:ind w:left="480" w:hanging="480"/>
      </w:pPr>
      <w:r>
        <w:lastRenderedPageBreak/>
        <w:t xml:space="preserve">Dixon AL, Prior M, Morris PM, et al. (2005) Dopamine antagonist modulation of amphetamine response as detected using pharmacological MRI. Neuropharmacology 48:236–45. </w:t>
      </w:r>
      <w:proofErr w:type="gramStart"/>
      <w:r>
        <w:t>doi</w:t>
      </w:r>
      <w:proofErr w:type="gramEnd"/>
      <w:r>
        <w:t>: 10.1016/j.neuropharm.2004.10.006</w:t>
      </w:r>
    </w:p>
    <w:p w:rsidR="00DB7DA0" w:rsidRDefault="00DB7DA0" w:rsidP="00DB7DA0">
      <w:pPr>
        <w:pStyle w:val="NormalWeb"/>
        <w:ind w:left="480" w:hanging="480"/>
      </w:pPr>
      <w:r>
        <w:t xml:space="preserve">Dodd GT, Stark JA, McKie S, et al. (2009) Central cannabinoid signaling mediating food intake: a pharmacological-challenge magnetic resonance imaging and functional histology study in rat. Neuroscience 163:1192–200. </w:t>
      </w:r>
      <w:proofErr w:type="gramStart"/>
      <w:r>
        <w:t>doi</w:t>
      </w:r>
      <w:proofErr w:type="gramEnd"/>
      <w:r>
        <w:t>: 10.1016/j.neuroscience.2009.07.022</w:t>
      </w:r>
    </w:p>
    <w:p w:rsidR="00DB7DA0" w:rsidRDefault="00DB7DA0" w:rsidP="00DB7DA0">
      <w:pPr>
        <w:pStyle w:val="NormalWeb"/>
        <w:ind w:left="480" w:hanging="480"/>
      </w:pPr>
      <w:r>
        <w:t xml:space="preserve">Dodd GT, Williams SR, Luckman SM (2010) Functional magnetic resonance imaging and c-Fos mapping in rats following a glucoprivic dose of 2-deoxy-D-glucose. J Neurochem 113:1123–32. </w:t>
      </w:r>
      <w:proofErr w:type="gramStart"/>
      <w:r>
        <w:t>doi</w:t>
      </w:r>
      <w:proofErr w:type="gramEnd"/>
      <w:r>
        <w:t>: 10.1111/j.1471-4159.2010.06671.x</w:t>
      </w:r>
    </w:p>
    <w:p w:rsidR="00DB7DA0" w:rsidRDefault="00DB7DA0" w:rsidP="00DB7DA0">
      <w:pPr>
        <w:pStyle w:val="NormalWeb"/>
        <w:ind w:left="480" w:hanging="480"/>
      </w:pPr>
      <w:r>
        <w:t xml:space="preserve">Easton N, Marshall F, Fone K, Marsden C (2007a) Atomoxetine produces changes in cortico-basal thalamic loop circuits: assessed by phMRI BOLD contrast. Neuropharmacology 52:812–26. </w:t>
      </w:r>
      <w:proofErr w:type="gramStart"/>
      <w:r>
        <w:t>doi</w:t>
      </w:r>
      <w:proofErr w:type="gramEnd"/>
      <w:r>
        <w:t>: 10.1016/j.neuropharm.2006.09.024</w:t>
      </w:r>
    </w:p>
    <w:p w:rsidR="00DB7DA0" w:rsidRDefault="00DB7DA0" w:rsidP="00DB7DA0">
      <w:pPr>
        <w:pStyle w:val="NormalWeb"/>
        <w:ind w:left="480" w:hanging="480"/>
      </w:pPr>
      <w:r>
        <w:t xml:space="preserve">Easton N, Marshall F, Fone KCF, Marsden CA (2007b) Differential effects of the D- and L- isomers of amphetamine on pharmacological MRI BOLD contrast in the rat. Psychopharmacology (Berl) 193:11–30. </w:t>
      </w:r>
      <w:proofErr w:type="gramStart"/>
      <w:r>
        <w:t>doi</w:t>
      </w:r>
      <w:proofErr w:type="gramEnd"/>
      <w:r>
        <w:t>: 10.1007/s00213-007-0756-5</w:t>
      </w:r>
    </w:p>
    <w:p w:rsidR="00DB7DA0" w:rsidRDefault="00DB7DA0" w:rsidP="00DB7DA0">
      <w:pPr>
        <w:pStyle w:val="NormalWeb"/>
        <w:ind w:left="480" w:hanging="480"/>
      </w:pPr>
      <w:r>
        <w:t xml:space="preserve">Easton N, Marshall FH, Marsden CA, Fone KCF (2009) Mapping the central effects of methylphenidate in the rat using pharmacological MRI BOLD contrast. Neuropharmacology 57:653–64. </w:t>
      </w:r>
      <w:proofErr w:type="gramStart"/>
      <w:r>
        <w:t>doi</w:t>
      </w:r>
      <w:proofErr w:type="gramEnd"/>
      <w:r>
        <w:t>: 10.1016/j.neuropharm.2009.08.018</w:t>
      </w:r>
    </w:p>
    <w:p w:rsidR="00DB7DA0" w:rsidRDefault="00DB7DA0" w:rsidP="00DB7DA0">
      <w:pPr>
        <w:pStyle w:val="NormalWeb"/>
        <w:ind w:left="480" w:hanging="480"/>
      </w:pPr>
      <w:r>
        <w:t xml:space="preserve">Easton N, Shah YB, </w:t>
      </w:r>
      <w:proofErr w:type="gramStart"/>
      <w:r>
        <w:t>Marshall</w:t>
      </w:r>
      <w:proofErr w:type="gramEnd"/>
      <w:r>
        <w:t xml:space="preserve"> FH, et al. (2006) Guanfacine produces differential effects in frontal cortex compared with striatum: assessed by phMRI BOLD contrast. Psychopharmacology (Berl) 189:369–85. </w:t>
      </w:r>
      <w:proofErr w:type="gramStart"/>
      <w:r>
        <w:t>doi</w:t>
      </w:r>
      <w:proofErr w:type="gramEnd"/>
      <w:r>
        <w:t>: 10.1007/s00213-006-0558-1</w:t>
      </w:r>
    </w:p>
    <w:p w:rsidR="00DB7DA0" w:rsidRDefault="00DB7DA0" w:rsidP="00DB7DA0">
      <w:pPr>
        <w:pStyle w:val="NormalWeb"/>
        <w:ind w:left="480" w:hanging="480"/>
      </w:pPr>
      <w:r>
        <w:t xml:space="preserve">Gass N, Schwarz AJ, Sartorius A, et al. (2014) Sub-anesthetic ketamine modulates intrinsic BOLD connectivity within the hippocampal-prefrontal circuit in the rat. Neuropsychopharmacology 39:895–906. </w:t>
      </w:r>
      <w:proofErr w:type="gramStart"/>
      <w:r>
        <w:t>doi</w:t>
      </w:r>
      <w:proofErr w:type="gramEnd"/>
      <w:r>
        <w:t>: 10.1038/npp.2013.290</w:t>
      </w:r>
    </w:p>
    <w:p w:rsidR="00DB7DA0" w:rsidRDefault="00DB7DA0" w:rsidP="00DB7DA0">
      <w:pPr>
        <w:pStyle w:val="NormalWeb"/>
        <w:ind w:left="480" w:hanging="480"/>
      </w:pPr>
      <w:r>
        <w:t xml:space="preserve">Governo RJM, Morris PG, Marsden CA, Chapman V (2008) Gabapentin evoked changes in functional activity in nociceptive regions in the brain of the anaesthetized rat: an fMRI study. Br J Pharmacol 153:1558–67. </w:t>
      </w:r>
      <w:proofErr w:type="gramStart"/>
      <w:r>
        <w:t>doi</w:t>
      </w:r>
      <w:proofErr w:type="gramEnd"/>
      <w:r>
        <w:t>: 10.1038/bjp.2008.27</w:t>
      </w:r>
    </w:p>
    <w:p w:rsidR="00DB7DA0" w:rsidRDefault="00DB7DA0" w:rsidP="00DB7DA0">
      <w:pPr>
        <w:pStyle w:val="NormalWeb"/>
        <w:ind w:left="480" w:hanging="480"/>
      </w:pPr>
      <w:r>
        <w:t xml:space="preserve">Governo RJM, Morris PG, Prior MJW, et al. (2006) Capsaicin-evoked brain activation and central sensitization in anaesthetised rats: a functional magnetic resonance imaging study. Pain 126:35–45. </w:t>
      </w:r>
      <w:proofErr w:type="gramStart"/>
      <w:r>
        <w:t>doi</w:t>
      </w:r>
      <w:proofErr w:type="gramEnd"/>
      <w:r>
        <w:t>: 10.1016/j.pain.2006.06.012</w:t>
      </w:r>
    </w:p>
    <w:p w:rsidR="00DB7DA0" w:rsidRDefault="00DB7DA0" w:rsidP="00DB7DA0">
      <w:pPr>
        <w:pStyle w:val="NormalWeb"/>
        <w:ind w:left="480" w:hanging="480"/>
      </w:pPr>
      <w:r>
        <w:t xml:space="preserve">Gozzi A, Colavito V, </w:t>
      </w:r>
      <w:proofErr w:type="gramStart"/>
      <w:r>
        <w:t>Seke</w:t>
      </w:r>
      <w:proofErr w:type="gramEnd"/>
      <w:r>
        <w:t xml:space="preserve"> Etet PF, et al. (2012) Modulation of fronto-cortical activity by modafinil: a functional imaging and fos study in the rat. Neuropsychopharmacology 37:822–37. </w:t>
      </w:r>
      <w:proofErr w:type="gramStart"/>
      <w:r>
        <w:t>doi</w:t>
      </w:r>
      <w:proofErr w:type="gramEnd"/>
      <w:r>
        <w:t>: 10.1038/npp.2011.260</w:t>
      </w:r>
    </w:p>
    <w:p w:rsidR="00DB7DA0" w:rsidRDefault="00DB7DA0" w:rsidP="00DB7DA0">
      <w:pPr>
        <w:pStyle w:val="NormalWeb"/>
        <w:ind w:left="480" w:hanging="480"/>
      </w:pPr>
      <w:r>
        <w:t>Gozzi A, Crestan V, Turrini G, et al. (2010) Antagonism at serotonin 5-</w:t>
      </w:r>
      <w:proofErr w:type="gramStart"/>
      <w:r>
        <w:t>HT(</w:t>
      </w:r>
      <w:proofErr w:type="gramEnd"/>
      <w:r>
        <w:t xml:space="preserve">2A) receptors modulates functional activity of frontohippocampal circuit. Psychopharmacology (Berl) 209:37–50. </w:t>
      </w:r>
      <w:proofErr w:type="gramStart"/>
      <w:r>
        <w:t>doi</w:t>
      </w:r>
      <w:proofErr w:type="gramEnd"/>
      <w:r>
        <w:t>: 10.1007/s00213-009-1772-4</w:t>
      </w:r>
    </w:p>
    <w:p w:rsidR="00DB7DA0" w:rsidRDefault="00DB7DA0" w:rsidP="00DB7DA0">
      <w:pPr>
        <w:pStyle w:val="NormalWeb"/>
        <w:ind w:left="480" w:hanging="480"/>
      </w:pPr>
      <w:r>
        <w:lastRenderedPageBreak/>
        <w:t xml:space="preserve">Gozzi A, Herdon H, Schwarz A, et al. (2008a) Pharmacological stimulation of NMDA receptors via co-agonist site suppresses fMRI response to phencyclidine in the rat. Psychopharmacology (Berl) 201:273–84. </w:t>
      </w:r>
      <w:proofErr w:type="gramStart"/>
      <w:r>
        <w:t>doi</w:t>
      </w:r>
      <w:proofErr w:type="gramEnd"/>
      <w:r>
        <w:t>: 10.1007/s00213-008-1271-z</w:t>
      </w:r>
    </w:p>
    <w:p w:rsidR="00DB7DA0" w:rsidRDefault="00DB7DA0" w:rsidP="00DB7DA0">
      <w:pPr>
        <w:pStyle w:val="NormalWeb"/>
        <w:ind w:left="480" w:hanging="480"/>
      </w:pPr>
      <w:r>
        <w:t xml:space="preserve">Gozzi A, Large CH, Schwarz A, et al. (2008b) Differential effects of antipsychotic and glutamatergic agents on the phMRI response to phencyclidine. Neuropsychopharmacology 33:1690–703. </w:t>
      </w:r>
      <w:proofErr w:type="gramStart"/>
      <w:r>
        <w:t>doi</w:t>
      </w:r>
      <w:proofErr w:type="gramEnd"/>
      <w:r>
        <w:t>: 10.1038/sj.npp.1301547</w:t>
      </w:r>
    </w:p>
    <w:p w:rsidR="00DB7DA0" w:rsidRDefault="00DB7DA0" w:rsidP="00DB7DA0">
      <w:pPr>
        <w:pStyle w:val="NormalWeb"/>
        <w:ind w:left="480" w:hanging="480"/>
      </w:pPr>
      <w:r>
        <w:t xml:space="preserve">Gozzi A, Lepore S, Vicentini E, et al. (2013) Differential effect of orexin-1 and CRF-1 antagonism on stress circuits: </w:t>
      </w:r>
      <w:proofErr w:type="gramStart"/>
      <w:r>
        <w:t>a</w:t>
      </w:r>
      <w:proofErr w:type="gramEnd"/>
      <w:r>
        <w:t xml:space="preserve"> fMRI study in the rat with the pharmacological stressor Yohimbine. Neuropsychopharmacology 38:2120–30. </w:t>
      </w:r>
      <w:proofErr w:type="gramStart"/>
      <w:r>
        <w:t>doi</w:t>
      </w:r>
      <w:proofErr w:type="gramEnd"/>
      <w:r>
        <w:t>: 10.1038/npp.2013.109</w:t>
      </w:r>
    </w:p>
    <w:p w:rsidR="00DB7DA0" w:rsidRDefault="00DB7DA0" w:rsidP="00DB7DA0">
      <w:pPr>
        <w:pStyle w:val="NormalWeb"/>
        <w:ind w:left="480" w:hanging="480"/>
      </w:pPr>
      <w:r>
        <w:t xml:space="preserve">Gozzi A, Schwarz A, Reese T, et al. (2006) Region-specific effects of nicotine on brain activity: a pharmacological MRI study in the drug-naïve rat. Neuropsychopharmacology 31:1690–703. </w:t>
      </w:r>
      <w:proofErr w:type="gramStart"/>
      <w:r>
        <w:t>doi</w:t>
      </w:r>
      <w:proofErr w:type="gramEnd"/>
      <w:r>
        <w:t>: 10.1038/sj.npp.1300955</w:t>
      </w:r>
    </w:p>
    <w:p w:rsidR="00DB7DA0" w:rsidRDefault="00DB7DA0" w:rsidP="00DB7DA0">
      <w:pPr>
        <w:pStyle w:val="NormalWeb"/>
        <w:ind w:left="480" w:hanging="480"/>
      </w:pPr>
      <w:r>
        <w:t xml:space="preserve">Gozzi A, Schwarz AJ, Reese T, et al. (2005) Functional magnetic resonance mapping of intracerebroventricular infusion of a neuroactive peptide in the anaesthetised rat. J Neurosci Methods 142:115–24. </w:t>
      </w:r>
      <w:proofErr w:type="gramStart"/>
      <w:r>
        <w:t>doi</w:t>
      </w:r>
      <w:proofErr w:type="gramEnd"/>
      <w:r>
        <w:t>: 10.1016/j.jneumeth.2004.08.013</w:t>
      </w:r>
    </w:p>
    <w:p w:rsidR="00DB7DA0" w:rsidRDefault="00DB7DA0" w:rsidP="00DB7DA0">
      <w:pPr>
        <w:pStyle w:val="NormalWeb"/>
        <w:ind w:left="480" w:hanging="480"/>
      </w:pPr>
      <w:r>
        <w:t xml:space="preserve">Gozzi A, Tessari M, Dacome L, et al. (2011a) Neuroimaging evidence of altered fronto-cortical and </w:t>
      </w:r>
      <w:proofErr w:type="gramStart"/>
      <w:r>
        <w:t>striatal function</w:t>
      </w:r>
      <w:proofErr w:type="gramEnd"/>
      <w:r>
        <w:t xml:space="preserve"> after prolonged cocaine self-administration in the rat. Neuropsychopharmacology 36:2431–40. </w:t>
      </w:r>
      <w:proofErr w:type="gramStart"/>
      <w:r>
        <w:t>doi</w:t>
      </w:r>
      <w:proofErr w:type="gramEnd"/>
      <w:r>
        <w:t>: 10.1038/npp.2011.129</w:t>
      </w:r>
    </w:p>
    <w:p w:rsidR="00DB7DA0" w:rsidRDefault="00DB7DA0" w:rsidP="00DB7DA0">
      <w:pPr>
        <w:pStyle w:val="NormalWeb"/>
        <w:ind w:left="480" w:hanging="480"/>
      </w:pPr>
      <w:r>
        <w:t xml:space="preserve">Gozzi A, Turrini G, Piccoli L, et al. (2011b) Functional magnetic resonance imaging reveals different neural substrates for the effects of orexin-1 and orexin-2 receptor antagonists. PLoS One 6:e16406. </w:t>
      </w:r>
      <w:proofErr w:type="gramStart"/>
      <w:r>
        <w:t>doi</w:t>
      </w:r>
      <w:proofErr w:type="gramEnd"/>
      <w:r>
        <w:t>: 10.1371/journal.pone.0016406</w:t>
      </w:r>
    </w:p>
    <w:p w:rsidR="00DB7DA0" w:rsidRDefault="00DB7DA0" w:rsidP="00DB7DA0">
      <w:pPr>
        <w:pStyle w:val="NormalWeb"/>
        <w:ind w:left="480" w:hanging="480"/>
      </w:pPr>
      <w:r>
        <w:t xml:space="preserve">Hackler EA, Byun NE, Jones CK, et al. (2010) Selective potentiation of the metabotropic glutamate receptor subtype 2 blocks phencyclidine-induced hyperlocomotion and brain activation. Neuroscience 168:209–18. </w:t>
      </w:r>
      <w:proofErr w:type="gramStart"/>
      <w:r>
        <w:t>doi</w:t>
      </w:r>
      <w:proofErr w:type="gramEnd"/>
      <w:r>
        <w:t>: 10.1016/j.neuroscience.2010.02.057</w:t>
      </w:r>
    </w:p>
    <w:p w:rsidR="00DB7DA0" w:rsidRDefault="00DB7DA0" w:rsidP="00DB7DA0">
      <w:pPr>
        <w:pStyle w:val="NormalWeb"/>
        <w:ind w:left="480" w:hanging="480"/>
      </w:pPr>
      <w:r>
        <w:t xml:space="preserve">Hackler EA, Turner GH, Gresch PJ, et al. (2007) 5-Hydroxytryptamine2C receptor contribution to m-chlorophenylpiperazine and N-methyl-beta-carboline-3-carboxamide-induced anxiety-like behavior and limbic brain activation. J Pharmacol Exp Ther 320:1023–9. </w:t>
      </w:r>
      <w:proofErr w:type="gramStart"/>
      <w:r>
        <w:t>doi</w:t>
      </w:r>
      <w:proofErr w:type="gramEnd"/>
      <w:r>
        <w:t>: 10.1124/jpet.106.113357</w:t>
      </w:r>
    </w:p>
    <w:p w:rsidR="00DB7DA0" w:rsidRDefault="00DB7DA0" w:rsidP="00DB7DA0">
      <w:pPr>
        <w:pStyle w:val="NormalWeb"/>
        <w:ind w:left="480" w:hanging="480"/>
      </w:pPr>
      <w:r>
        <w:t xml:space="preserve">Hess A, Sergejeva M, Budinsky L, et al. (2007) Imaging of hyperalgesia in rats by functional MRI. Eur J pain 11:109–19. </w:t>
      </w:r>
      <w:proofErr w:type="gramStart"/>
      <w:r>
        <w:t>doi</w:t>
      </w:r>
      <w:proofErr w:type="gramEnd"/>
      <w:r>
        <w:t>: 10.1016/j.ejpain.2006.01.005</w:t>
      </w:r>
    </w:p>
    <w:p w:rsidR="00DB7DA0" w:rsidRDefault="00DB7DA0" w:rsidP="00DB7DA0">
      <w:pPr>
        <w:pStyle w:val="NormalWeb"/>
        <w:ind w:left="480" w:hanging="480"/>
      </w:pPr>
      <w:r>
        <w:t xml:space="preserve">Hewitt KN, Shah YB, Prior MJW, et al. (2005) Behavioural and pharmacological magnetic resonance imaging assessment of the effects of methylphenidate in a potential new rat model of attention deficit hyperactivity disorder. Psychopharmacology (Berl) 180:716–23. </w:t>
      </w:r>
      <w:proofErr w:type="gramStart"/>
      <w:r>
        <w:t>doi</w:t>
      </w:r>
      <w:proofErr w:type="gramEnd"/>
      <w:r>
        <w:t>: 10.1007/s00213-005-2272-9</w:t>
      </w:r>
    </w:p>
    <w:p w:rsidR="00DB7DA0" w:rsidRDefault="00DB7DA0" w:rsidP="00DB7DA0">
      <w:pPr>
        <w:pStyle w:val="NormalWeb"/>
        <w:ind w:left="480" w:hanging="480"/>
      </w:pPr>
      <w:r>
        <w:t xml:space="preserve">Hoff EI, Steinbusch HWM, van Oostenbrugge RJ, et al. (2011) Alterations in the cholinergic system after frontal cortical infarction in rat brain: pharmacological magnetic resonance imaging of muscarinic receptor responsiveness and stereological analysis of cholinergic forebrain neurons. Neurobiol Dis 43:625–34. </w:t>
      </w:r>
      <w:proofErr w:type="gramStart"/>
      <w:r>
        <w:t>doi</w:t>
      </w:r>
      <w:proofErr w:type="gramEnd"/>
      <w:r>
        <w:t>: 10.1016/j.nbd.2011.05.011</w:t>
      </w:r>
    </w:p>
    <w:p w:rsidR="00DB7DA0" w:rsidRDefault="00DB7DA0" w:rsidP="00DB7DA0">
      <w:pPr>
        <w:pStyle w:val="NormalWeb"/>
        <w:ind w:left="480" w:hanging="480"/>
      </w:pPr>
      <w:r>
        <w:lastRenderedPageBreak/>
        <w:t xml:space="preserve">Hoff EI, van Oostenbrugge RJ, Otte WM, et al. (2010) Pharmacological magnetic resonance imaging of muscarinic acetylcholine receptor activation in rat brain. Neuropharmacology 58:1252–7. </w:t>
      </w:r>
      <w:proofErr w:type="gramStart"/>
      <w:r>
        <w:t>doi</w:t>
      </w:r>
      <w:proofErr w:type="gramEnd"/>
      <w:r>
        <w:t>: 10.1016/j.neuropharm.2010.03.007</w:t>
      </w:r>
    </w:p>
    <w:p w:rsidR="0015282A" w:rsidRDefault="0015282A" w:rsidP="0015282A">
      <w:pPr>
        <w:spacing w:before="100" w:beforeAutospacing="1" w:after="100" w:afterAutospacing="1" w:line="240" w:lineRule="auto"/>
        <w:ind w:left="480" w:hanging="480"/>
      </w:pPr>
      <w:r w:rsidRPr="0015282A">
        <w:rPr>
          <w:rFonts w:ascii="Times New Roman" w:eastAsia="Times New Roman" w:hAnsi="Times New Roman" w:cs="Times New Roman"/>
          <w:sz w:val="24"/>
          <w:szCs w:val="24"/>
          <w:lang w:eastAsia="en-GB"/>
        </w:rPr>
        <w:t>Hooker BA, Tobon G, Baker SJ, et al. (2014) Gabapentin-induced pharmacodynamic effects in the spinal nerve ligation model of neuropathic pain. Eur J Pain 18:223–37. doi: 10.1002/j.1532-2149.2013.00364.x</w:t>
      </w:r>
      <w:bookmarkStart w:id="0" w:name="_GoBack"/>
      <w:bookmarkEnd w:id="0"/>
    </w:p>
    <w:p w:rsidR="00DB7DA0" w:rsidRDefault="00DB7DA0" w:rsidP="00DB7DA0">
      <w:pPr>
        <w:pStyle w:val="NormalWeb"/>
        <w:ind w:left="480" w:hanging="480"/>
      </w:pPr>
      <w:proofErr w:type="gramStart"/>
      <w:r>
        <w:t>Houston GC, Papadakis NG, Carpenter TA, et al. (2001) Mapping of brain activation in response to pharmacological agents using fMRI in the rat.</w:t>
      </w:r>
      <w:proofErr w:type="gramEnd"/>
      <w:r>
        <w:t xml:space="preserve"> Magn Reson Imaging 19:905–919. </w:t>
      </w:r>
      <w:proofErr w:type="gramStart"/>
      <w:r>
        <w:t>doi</w:t>
      </w:r>
      <w:proofErr w:type="gramEnd"/>
      <w:r>
        <w:t>: 10.1016/S0730-725X(01)00405-2</w:t>
      </w:r>
    </w:p>
    <w:p w:rsidR="00DB7DA0" w:rsidRDefault="00DB7DA0" w:rsidP="00DB7DA0">
      <w:pPr>
        <w:pStyle w:val="NormalWeb"/>
        <w:ind w:left="480" w:hanging="480"/>
      </w:pPr>
      <w:r>
        <w:t xml:space="preserve">Ireland MD, Lowe AS, Reavill C, et al. (2005) Mapping the effects of the selective dopamine D2/D3 receptor agonist quinelorane using pharmacological magnetic resonance imaging. Neuroscience 133:315–26. </w:t>
      </w:r>
      <w:proofErr w:type="gramStart"/>
      <w:r>
        <w:t>doi</w:t>
      </w:r>
      <w:proofErr w:type="gramEnd"/>
      <w:r>
        <w:t>: 10.1016/j.neuroscience.2005.02.018</w:t>
      </w:r>
    </w:p>
    <w:p w:rsidR="00DB7DA0" w:rsidRDefault="00DB7DA0" w:rsidP="00DB7DA0">
      <w:pPr>
        <w:pStyle w:val="NormalWeb"/>
        <w:ind w:left="480" w:hanging="480"/>
      </w:pPr>
      <w:r>
        <w:t xml:space="preserve">Jones N, Messenger MJ, O’Neill MJ, et al. (2008) AMPA receptor potentiation can prevent ethanol-induced intoxication. Neuropsychopharmacology 33:1713–23. </w:t>
      </w:r>
      <w:proofErr w:type="gramStart"/>
      <w:r>
        <w:t>doi</w:t>
      </w:r>
      <w:proofErr w:type="gramEnd"/>
      <w:r>
        <w:t>: 10.1038/sj.npp.1301562</w:t>
      </w:r>
    </w:p>
    <w:p w:rsidR="00DB7DA0" w:rsidRDefault="00DB7DA0" w:rsidP="00DB7DA0">
      <w:pPr>
        <w:pStyle w:val="NormalWeb"/>
        <w:ind w:left="480" w:hanging="480"/>
      </w:pPr>
      <w:r>
        <w:t xml:space="preserve">Jones N, O’Neill MJ, Tricklebank M, et al. (2005) Examining the neural targets of the AMPA receptor potentiator LY404187 in the rat brain using pharmacological magnetic resonance imaging. Psychopharmacology (Berl) 180:743–51. </w:t>
      </w:r>
      <w:proofErr w:type="gramStart"/>
      <w:r>
        <w:t>doi</w:t>
      </w:r>
      <w:proofErr w:type="gramEnd"/>
      <w:r>
        <w:t>: 10.1007/s00213-005-2254-y</w:t>
      </w:r>
    </w:p>
    <w:p w:rsidR="00DB7DA0" w:rsidRDefault="00DB7DA0" w:rsidP="00DB7DA0">
      <w:pPr>
        <w:pStyle w:val="NormalWeb"/>
        <w:ind w:left="480" w:hanging="480"/>
      </w:pPr>
      <w:r>
        <w:t xml:space="preserve">Kalisch R, Delfino M, Murer MG, Auer DP (2005) </w:t>
      </w:r>
      <w:proofErr w:type="gramStart"/>
      <w:r>
        <w:t>The</w:t>
      </w:r>
      <w:proofErr w:type="gramEnd"/>
      <w:r>
        <w:t xml:space="preserve"> phenylephrine blood pressure clamp in pharmacologic magnetic resonance imaging: reduction of systemic confounds and improved detectability of drug-induced BOLD signal changes. Psychopharmacology (Berl) 180:774–80. </w:t>
      </w:r>
      <w:proofErr w:type="gramStart"/>
      <w:r>
        <w:t>doi</w:t>
      </w:r>
      <w:proofErr w:type="gramEnd"/>
      <w:r>
        <w:t>: 10.1007/s00213-005-2252-0</w:t>
      </w:r>
    </w:p>
    <w:p w:rsidR="00DB7DA0" w:rsidRDefault="00DB7DA0" w:rsidP="00DB7DA0">
      <w:pPr>
        <w:pStyle w:val="NormalWeb"/>
        <w:ind w:left="480" w:hanging="480"/>
      </w:pPr>
      <w:r>
        <w:t xml:space="preserve">Kalisch R, Salomé N, Platzer S, et al. (2004) High trait anxiety and hyporeactivity to stress of the dorsomedial prefrontal cortex: a combined phMRI and </w:t>
      </w:r>
      <w:proofErr w:type="gramStart"/>
      <w:r>
        <w:t>Fos</w:t>
      </w:r>
      <w:proofErr w:type="gramEnd"/>
      <w:r>
        <w:t xml:space="preserve"> study in rats. Neuroimage 23:382–91. </w:t>
      </w:r>
      <w:proofErr w:type="gramStart"/>
      <w:r>
        <w:t>doi</w:t>
      </w:r>
      <w:proofErr w:type="gramEnd"/>
      <w:r>
        <w:t>: 10.1016/j.neuroimage.2004.06.012</w:t>
      </w:r>
    </w:p>
    <w:p w:rsidR="00DB7DA0" w:rsidRDefault="00DB7DA0" w:rsidP="00DB7DA0">
      <w:pPr>
        <w:pStyle w:val="NormalWeb"/>
        <w:ind w:left="480" w:hanging="480"/>
      </w:pPr>
      <w:r>
        <w:t xml:space="preserve">Klomp A, Tremoleda JL, </w:t>
      </w:r>
      <w:proofErr w:type="gramStart"/>
      <w:r>
        <w:t>Wylezinska</w:t>
      </w:r>
      <w:proofErr w:type="gramEnd"/>
      <w:r>
        <w:t xml:space="preserve"> M, et al. (2012) Lasting effects of chronic fluoxetine treatment on the late developing rat brain: age-dependent changes in the serotonergic neurotransmitter system assessed by pharmacological MRI. Neuroimage 59:218–26. </w:t>
      </w:r>
      <w:proofErr w:type="gramStart"/>
      <w:r>
        <w:t>doi</w:t>
      </w:r>
      <w:proofErr w:type="gramEnd"/>
      <w:r>
        <w:t>: 10.1016/j.neuroimage.2011.07.082</w:t>
      </w:r>
    </w:p>
    <w:p w:rsidR="00DB7DA0" w:rsidRDefault="00DB7DA0" w:rsidP="00DB7DA0">
      <w:pPr>
        <w:pStyle w:val="NormalWeb"/>
        <w:ind w:left="480" w:hanging="480"/>
      </w:pPr>
      <w:r>
        <w:t xml:space="preserve">Kochanek PM, Hendrich KS, Jackson EK, et al. (2005) Characterization of the effects of adenosine receptor agonists on cerebral blood flow in uninjured and traumatically injured rat brain using continuous arterial spin-labeled magnetic resonance imaging. J Cereb blood flow Metab 25:1596–612. </w:t>
      </w:r>
      <w:proofErr w:type="gramStart"/>
      <w:r>
        <w:t>doi</w:t>
      </w:r>
      <w:proofErr w:type="gramEnd"/>
      <w:r>
        <w:t>: 10.1038/sj.jcbfm.9600154</w:t>
      </w:r>
    </w:p>
    <w:p w:rsidR="00DB7DA0" w:rsidRDefault="00DB7DA0" w:rsidP="00DB7DA0">
      <w:pPr>
        <w:pStyle w:val="NormalWeb"/>
        <w:ind w:left="480" w:hanging="480"/>
      </w:pPr>
      <w:proofErr w:type="gramStart"/>
      <w:r>
        <w:t>Kochanek PM, Hendrich KS, Robertson CL, et al. (2001) Assessment of the effect of 2-chloroadenosine in normal rat brain using spin-labeled MRI measurement of perfusion.</w:t>
      </w:r>
      <w:proofErr w:type="gramEnd"/>
      <w:r>
        <w:t xml:space="preserve"> Magn Reson Med 45:924–9.</w:t>
      </w:r>
    </w:p>
    <w:p w:rsidR="00DB7DA0" w:rsidRDefault="00DB7DA0" w:rsidP="00DB7DA0">
      <w:pPr>
        <w:pStyle w:val="NormalWeb"/>
        <w:ind w:left="480" w:hanging="480"/>
      </w:pPr>
      <w:r>
        <w:lastRenderedPageBreak/>
        <w:t xml:space="preserve">Kocsis P, Gajári D, Deli L, et al. (2013) Effect of tolperisone on the resting brain and on evoked responses, </w:t>
      </w:r>
      <w:proofErr w:type="gramStart"/>
      <w:r>
        <w:t>an</w:t>
      </w:r>
      <w:proofErr w:type="gramEnd"/>
      <w:r>
        <w:t xml:space="preserve"> phMRI BOLD study. Brain Res Bull 99:34–40. </w:t>
      </w:r>
      <w:proofErr w:type="gramStart"/>
      <w:r>
        <w:t>doi</w:t>
      </w:r>
      <w:proofErr w:type="gramEnd"/>
      <w:r>
        <w:t>: 10.1016/j.brainresbull.2013.09.008</w:t>
      </w:r>
    </w:p>
    <w:p w:rsidR="00DB7DA0" w:rsidRDefault="00DB7DA0" w:rsidP="00DB7DA0">
      <w:pPr>
        <w:pStyle w:val="NormalWeb"/>
        <w:ind w:left="480" w:hanging="480"/>
      </w:pPr>
      <w:r>
        <w:t xml:space="preserve">Kocsis P, Gyertyán I, Éles J, et al. (2014) Vascular action as the primary mechanism of cognitive effects of cholinergic, CNS-acting drugs, a rat phMRI BOLD study. J Cereb Blood Flow Metab 34:995–1000. </w:t>
      </w:r>
      <w:proofErr w:type="gramStart"/>
      <w:r>
        <w:t>doi</w:t>
      </w:r>
      <w:proofErr w:type="gramEnd"/>
      <w:r>
        <w:t>: 10.1038/jcbfm.2014.47</w:t>
      </w:r>
    </w:p>
    <w:p w:rsidR="00DB7DA0" w:rsidRDefault="00DB7DA0" w:rsidP="00DB7DA0">
      <w:pPr>
        <w:pStyle w:val="NormalWeb"/>
        <w:ind w:left="480" w:hanging="480"/>
      </w:pPr>
      <w:r>
        <w:t xml:space="preserve">Kuriwaki J-I, Nishijo H, Kondoh T, et al. Comparison of brain activity between dopamine D2 receptor-knockout and wild mice in response to dopamine agonist and antagonist assessed by fMRI. Neurosignals 13:227–40. </w:t>
      </w:r>
      <w:proofErr w:type="gramStart"/>
      <w:r>
        <w:t>doi</w:t>
      </w:r>
      <w:proofErr w:type="gramEnd"/>
      <w:r>
        <w:t>: 10.1159/000079337</w:t>
      </w:r>
    </w:p>
    <w:p w:rsidR="00DB7DA0" w:rsidRDefault="00DB7DA0" w:rsidP="00DB7DA0">
      <w:pPr>
        <w:pStyle w:val="NormalWeb"/>
        <w:ind w:left="480" w:hanging="480"/>
      </w:pPr>
      <w:r>
        <w:t xml:space="preserve">Littlewood CL, Cash D, Dixon AL, et al. (2006a) Using the BOLD MR signal to differentiate the stereoisomers of ketamine in the rat. Neuroimage 32:1733–46. </w:t>
      </w:r>
      <w:proofErr w:type="gramStart"/>
      <w:r>
        <w:t>doi</w:t>
      </w:r>
      <w:proofErr w:type="gramEnd"/>
      <w:r>
        <w:t>: 10.1016/j.neuroimage.2006.05.022</w:t>
      </w:r>
    </w:p>
    <w:p w:rsidR="00DB7DA0" w:rsidRDefault="00DB7DA0" w:rsidP="00DB7DA0">
      <w:pPr>
        <w:pStyle w:val="NormalWeb"/>
        <w:ind w:left="480" w:hanging="480"/>
      </w:pPr>
      <w:r>
        <w:t xml:space="preserve">Littlewood CL, Jones N, O’Neill MJ, et al. (2006b) Mapping the central effects of ketamine in the rat using pharmacological MRI. Psychopharmacology (Berl) 186:64–81. </w:t>
      </w:r>
      <w:proofErr w:type="gramStart"/>
      <w:r>
        <w:t>doi</w:t>
      </w:r>
      <w:proofErr w:type="gramEnd"/>
      <w:r>
        <w:t>: 10.1007/s00213-006-0344-0</w:t>
      </w:r>
    </w:p>
    <w:p w:rsidR="00DB7DA0" w:rsidRDefault="00DB7DA0" w:rsidP="00DB7DA0">
      <w:pPr>
        <w:pStyle w:val="NormalWeb"/>
        <w:ind w:left="480" w:hanging="480"/>
      </w:pPr>
      <w:r>
        <w:t xml:space="preserve">Liu CH, Greve DN, Dai G, et al. (2007) Remifentanil administration reveals biphasic phMRI temporal responses in rat consistent with dynamic receptor regulation. Neuroimage 34:1042–53. </w:t>
      </w:r>
      <w:proofErr w:type="gramStart"/>
      <w:r>
        <w:t>doi</w:t>
      </w:r>
      <w:proofErr w:type="gramEnd"/>
      <w:r>
        <w:t>: 10.1016/j.neuroimage.2006.10.028</w:t>
      </w:r>
    </w:p>
    <w:p w:rsidR="00DB7DA0" w:rsidRDefault="00DB7DA0" w:rsidP="00DB7DA0">
      <w:pPr>
        <w:pStyle w:val="NormalWeb"/>
        <w:ind w:left="480" w:hanging="480"/>
      </w:pPr>
      <w:r>
        <w:t xml:space="preserve">Liu X, Yang Z, Li R, et al. (2012) Responses of dopaminergic, serotonergic and noradrenergic networks to acute levo-tetrahydropalmatine administration in naïve rats detected at 9.4 T. Magn Reson </w:t>
      </w:r>
      <w:proofErr w:type="gramStart"/>
      <w:r>
        <w:t>Imaging</w:t>
      </w:r>
      <w:proofErr w:type="gramEnd"/>
      <w:r>
        <w:t xml:space="preserve"> 30:261–70. </w:t>
      </w:r>
      <w:proofErr w:type="gramStart"/>
      <w:r>
        <w:t>doi</w:t>
      </w:r>
      <w:proofErr w:type="gramEnd"/>
      <w:r>
        <w:t>: 10.1016/j.mri.2011.09.006</w:t>
      </w:r>
    </w:p>
    <w:p w:rsidR="00DB7DA0" w:rsidRDefault="00DB7DA0" w:rsidP="00DB7DA0">
      <w:pPr>
        <w:pStyle w:val="NormalWeb"/>
        <w:ind w:left="480" w:hanging="480"/>
      </w:pPr>
      <w:r>
        <w:t>Lowe AS, Williams SCR, Symms MR, et al. (2002) Functional magnetic resonance neuroimaging of drug dependence: naloxone-precipitated morphine withdrawal. Neuroimage 17:902–10.</w:t>
      </w:r>
    </w:p>
    <w:p w:rsidR="00DB7DA0" w:rsidRDefault="00DB7DA0" w:rsidP="00DB7DA0">
      <w:pPr>
        <w:pStyle w:val="NormalWeb"/>
        <w:ind w:left="480" w:hanging="480"/>
      </w:pPr>
      <w:r>
        <w:t xml:space="preserve">Lu H, Chefer S, Kurup PK, et al. (2012) fMRI response in the medial prefrontal cortex predicts cocaine but not sucrose self-administration history. Neuroimage 62:1857–66. </w:t>
      </w:r>
      <w:proofErr w:type="gramStart"/>
      <w:r>
        <w:t>doi</w:t>
      </w:r>
      <w:proofErr w:type="gramEnd"/>
      <w:r>
        <w:t>: 10.1016/j.neuroimage.2012.05.076</w:t>
      </w:r>
    </w:p>
    <w:p w:rsidR="00DB7DA0" w:rsidRDefault="00DB7DA0" w:rsidP="00DB7DA0">
      <w:pPr>
        <w:pStyle w:val="NormalWeb"/>
        <w:ind w:left="480" w:hanging="480"/>
      </w:pPr>
      <w:r>
        <w:t xml:space="preserve">Luo F, Schmidt KF, </w:t>
      </w:r>
      <w:proofErr w:type="gramStart"/>
      <w:r>
        <w:t>Fox</w:t>
      </w:r>
      <w:proofErr w:type="gramEnd"/>
      <w:r>
        <w:t xml:space="preserve"> GB, Ferris CF (2009) Differential responses in CBF and CBV to cocaine as measured by fMRI: implications for pharmacological MRI signals derived oxygen metabolism assessment. J Psychiatr Res 43:1018–24. </w:t>
      </w:r>
      <w:proofErr w:type="gramStart"/>
      <w:r>
        <w:t>doi</w:t>
      </w:r>
      <w:proofErr w:type="gramEnd"/>
      <w:r>
        <w:t>: 10.1016/j.jpsychires.2008.11.009</w:t>
      </w:r>
    </w:p>
    <w:p w:rsidR="00DB7DA0" w:rsidRDefault="00DB7DA0" w:rsidP="00DB7DA0">
      <w:pPr>
        <w:pStyle w:val="NormalWeb"/>
        <w:ind w:left="480" w:hanging="480"/>
      </w:pPr>
      <w:r>
        <w:t xml:space="preserve">Luo F, Seifert TR, Edalji R, et al. (2008) Non-invasive characterization of beta-amyloid(1-40) vasoactivity by functional magnetic resonance imaging in mice. Neuroscience 155:263–9. </w:t>
      </w:r>
      <w:proofErr w:type="gramStart"/>
      <w:r>
        <w:t>doi</w:t>
      </w:r>
      <w:proofErr w:type="gramEnd"/>
      <w:r>
        <w:t>: 10.1016/j.neuroscience.2008.04.021</w:t>
      </w:r>
    </w:p>
    <w:p w:rsidR="00DB7DA0" w:rsidRDefault="00DB7DA0" w:rsidP="00DB7DA0">
      <w:pPr>
        <w:pStyle w:val="NormalWeb"/>
        <w:ind w:left="480" w:hanging="480"/>
      </w:pPr>
      <w:r>
        <w:t xml:space="preserve">Luo F, Wu G, Li Z, Li S-J (2003) Characterization of effects of mean arterial blood pressure induced by cocaine and cocaine methiodide on BOLD signals in rat brain. Magn Reson Med 49:264–70. </w:t>
      </w:r>
      <w:proofErr w:type="gramStart"/>
      <w:r>
        <w:t>doi</w:t>
      </w:r>
      <w:proofErr w:type="gramEnd"/>
      <w:r>
        <w:t>: 10.1002/mrm.10366</w:t>
      </w:r>
    </w:p>
    <w:p w:rsidR="00DB7DA0" w:rsidRDefault="00DB7DA0" w:rsidP="00DB7DA0">
      <w:pPr>
        <w:pStyle w:val="NormalWeb"/>
        <w:ind w:left="480" w:hanging="480"/>
      </w:pPr>
      <w:r>
        <w:lastRenderedPageBreak/>
        <w:t xml:space="preserve">Luo F, Xi Z-X, Wu G, et al. (2004) Attenuation of brain response to heroin correlates with the reinstatement of heroin-seeking in rats by fMRI. Neuroimage 22:1328–35. </w:t>
      </w:r>
      <w:proofErr w:type="gramStart"/>
      <w:r>
        <w:t>doi</w:t>
      </w:r>
      <w:proofErr w:type="gramEnd"/>
      <w:r>
        <w:t>: 10.1016/j.neuroimage.2004.03.017</w:t>
      </w:r>
    </w:p>
    <w:p w:rsidR="00DB7DA0" w:rsidRDefault="00DB7DA0" w:rsidP="00DB7DA0">
      <w:pPr>
        <w:pStyle w:val="NormalWeb"/>
        <w:ind w:left="480" w:hanging="480"/>
      </w:pPr>
      <w:r>
        <w:t>Mandeville JB, Jenkins BG, Kosofsky BE, et al. (2001) Regional sensitivity and coupling of BOLD and CBV changes during stimulation of rat brain. Magn Reson Med 45:443–7.</w:t>
      </w:r>
    </w:p>
    <w:p w:rsidR="00DB7DA0" w:rsidRDefault="00DB7DA0" w:rsidP="00DB7DA0">
      <w:pPr>
        <w:pStyle w:val="NormalWeb"/>
        <w:ind w:left="480" w:hanging="480"/>
      </w:pPr>
      <w:r>
        <w:t xml:space="preserve">Marota JJ, Mandeville JB, Weisskoff RM, et al. (2000) Cocaine activation discriminates dopaminergic projections by temporal response: an fMRI study in Rat. Neuroimage 11:13–23. </w:t>
      </w:r>
      <w:proofErr w:type="gramStart"/>
      <w:r>
        <w:t>doi</w:t>
      </w:r>
      <w:proofErr w:type="gramEnd"/>
      <w:r>
        <w:t>: 10.1006/nimg.1999.0520</w:t>
      </w:r>
    </w:p>
    <w:p w:rsidR="00DB7DA0" w:rsidRDefault="00DB7DA0" w:rsidP="00DB7DA0">
      <w:pPr>
        <w:pStyle w:val="NormalWeb"/>
        <w:ind w:left="480" w:hanging="480"/>
      </w:pPr>
      <w:r>
        <w:t>Mueggler T, Baumann D, Rausch M, Rudin M (2001) Bicuculline-induced brain activation in mice detected by functional magnetic resonance imaging. Magn Reson Med 46:292–8.</w:t>
      </w:r>
    </w:p>
    <w:p w:rsidR="00DB7DA0" w:rsidRDefault="00DB7DA0" w:rsidP="00DB7DA0">
      <w:pPr>
        <w:pStyle w:val="NormalWeb"/>
        <w:ind w:left="480" w:hanging="480"/>
      </w:pPr>
      <w:r>
        <w:t>Mueggler T, Razoux F, Russig H, et al. (2011) Mapping of CBV changes in 5-</w:t>
      </w:r>
      <w:proofErr w:type="gramStart"/>
      <w:r>
        <w:t>HT(</w:t>
      </w:r>
      <w:proofErr w:type="gramEnd"/>
      <w:r>
        <w:t xml:space="preserve">1A) terminal fields by functional MRI in the mouse brain. Eur Neuropsychopharmacol 21:344–53. </w:t>
      </w:r>
      <w:proofErr w:type="gramStart"/>
      <w:r>
        <w:t>doi</w:t>
      </w:r>
      <w:proofErr w:type="gramEnd"/>
      <w:r>
        <w:t>: 10.1016/j.euroneuro.2010.06.010</w:t>
      </w:r>
    </w:p>
    <w:p w:rsidR="00DB7DA0" w:rsidRDefault="00DB7DA0" w:rsidP="00DB7DA0">
      <w:pPr>
        <w:pStyle w:val="NormalWeb"/>
        <w:ind w:left="480" w:hanging="480"/>
      </w:pPr>
      <w:r>
        <w:t xml:space="preserve">Mueggler T, Sturchler-Pierrat C, Baumann D, et al. (2002) Compromised hemodynamic response in amyloid precursor protein transgenic mice. J Neurosci 22:7218–24. </w:t>
      </w:r>
      <w:proofErr w:type="gramStart"/>
      <w:r>
        <w:t>doi</w:t>
      </w:r>
      <w:proofErr w:type="gramEnd"/>
      <w:r>
        <w:t>: 20026680</w:t>
      </w:r>
    </w:p>
    <w:p w:rsidR="00DB7DA0" w:rsidRDefault="00DB7DA0" w:rsidP="00DB7DA0">
      <w:pPr>
        <w:pStyle w:val="NormalWeb"/>
        <w:ind w:left="480" w:hanging="480"/>
      </w:pPr>
      <w:r>
        <w:t xml:space="preserve">Nguyen T V, Brownell AL, Iris Chen YC, et al. (2000) Detection of the effects of dopamine receptor supersensitivity using pharmacological MRI and correlations with PET. Synapse 36:57–65. </w:t>
      </w:r>
      <w:proofErr w:type="gramStart"/>
      <w:r>
        <w:t>doi</w:t>
      </w:r>
      <w:proofErr w:type="gramEnd"/>
      <w:r>
        <w:t>: 10.1002/(SICI)1098-2396(200004)36:1&lt;57::AID-SYN6&gt;3.0.CO;2-K</w:t>
      </w:r>
    </w:p>
    <w:p w:rsidR="00DB7DA0" w:rsidRDefault="00DB7DA0" w:rsidP="00DB7DA0">
      <w:pPr>
        <w:pStyle w:val="NormalWeb"/>
        <w:ind w:left="480" w:hanging="480"/>
      </w:pPr>
      <w:r>
        <w:t xml:space="preserve">Nordquist RE, Risterucci C, Moreau JL, et al. (2008) Effects of aripiprazole/OPC-14597 on motor activity, pharmacological models of psychosis, and brain activity in rats. Neuropharmacology 54:405–16. </w:t>
      </w:r>
      <w:proofErr w:type="gramStart"/>
      <w:r>
        <w:t>doi</w:t>
      </w:r>
      <w:proofErr w:type="gramEnd"/>
      <w:r>
        <w:t>: 10.1016/j.neuropharm.2007.10.010</w:t>
      </w:r>
    </w:p>
    <w:p w:rsidR="00DB7DA0" w:rsidRDefault="00DB7DA0" w:rsidP="00DB7DA0">
      <w:pPr>
        <w:pStyle w:val="NormalWeb"/>
        <w:ind w:left="480" w:hanging="480"/>
      </w:pPr>
      <w:r>
        <w:t xml:space="preserve">Panizzutti R, Rausch M, Zurbrügg S, et al. The pharmacological stimulation of NMDA receptors via co-agonist site: an fMRI study in the rat brain. Neurosci Lett 380:111–5. </w:t>
      </w:r>
      <w:proofErr w:type="gramStart"/>
      <w:r>
        <w:t>doi</w:t>
      </w:r>
      <w:proofErr w:type="gramEnd"/>
      <w:r>
        <w:t>: 10.1016/j.neulet.2005.01.062</w:t>
      </w:r>
    </w:p>
    <w:p w:rsidR="00DB7DA0" w:rsidRDefault="00DB7DA0" w:rsidP="00DB7DA0">
      <w:pPr>
        <w:pStyle w:val="NormalWeb"/>
        <w:ind w:left="480" w:hanging="480"/>
      </w:pPr>
      <w:r>
        <w:t xml:space="preserve">Perles-Barbacaru T-A, Procissi D, Demyanenko A V, et al. (2011) Quantitative pharmacologic MRI: mapping the cerebral blood volume response to cocaine in dopamine transporter knockout mice. Neuroimage 55:622–8. </w:t>
      </w:r>
      <w:proofErr w:type="gramStart"/>
      <w:r>
        <w:t>doi</w:t>
      </w:r>
      <w:proofErr w:type="gramEnd"/>
      <w:r>
        <w:t>: 10.1016/j.neuroimage.2010.12.048</w:t>
      </w:r>
    </w:p>
    <w:p w:rsidR="00DB7DA0" w:rsidRDefault="00DB7DA0" w:rsidP="00DB7DA0">
      <w:pPr>
        <w:pStyle w:val="NormalWeb"/>
        <w:ind w:left="480" w:hanging="480"/>
      </w:pPr>
      <w:r>
        <w:t xml:space="preserve">Perles-Barbacaru T-A, Procissi D, Demyanenko A V, Jacobs RE (2012) Quantitative pharmacologic MRI in mice. NMR Biomed 25:498–505. </w:t>
      </w:r>
      <w:proofErr w:type="gramStart"/>
      <w:r>
        <w:t>doi</w:t>
      </w:r>
      <w:proofErr w:type="gramEnd"/>
      <w:r>
        <w:t>: 10.1002/nbm.1760</w:t>
      </w:r>
    </w:p>
    <w:p w:rsidR="00DB7DA0" w:rsidRDefault="00DB7DA0" w:rsidP="00DB7DA0">
      <w:pPr>
        <w:pStyle w:val="NormalWeb"/>
        <w:ind w:left="480" w:hanging="480"/>
      </w:pPr>
      <w:r>
        <w:t>Preece M, Mukherjee B, Huang CL, et al. (2001) Detection of pharmacologically mediated changes in cerebral activity by functional magnetic resonance imaging: the effects of sulpiride in the brain of the anaesthetised rat. Brain Res 916:107–14.</w:t>
      </w:r>
    </w:p>
    <w:p w:rsidR="00DB7DA0" w:rsidRDefault="00DB7DA0" w:rsidP="00DB7DA0">
      <w:pPr>
        <w:pStyle w:val="NormalWeb"/>
        <w:ind w:left="480" w:hanging="480"/>
      </w:pPr>
      <w:proofErr w:type="gramStart"/>
      <w:r>
        <w:t>Preece MA, Sibson NR, Raley JM, et al. (2007) Region-specific effects of a tyrosine-free amino acid mixture on amphetamine-induced changes in BOLD fMRI signal in the rat brain.</w:t>
      </w:r>
      <w:proofErr w:type="gramEnd"/>
      <w:r>
        <w:t xml:space="preserve"> Synapse 61:925–32. </w:t>
      </w:r>
      <w:proofErr w:type="gramStart"/>
      <w:r>
        <w:t>doi</w:t>
      </w:r>
      <w:proofErr w:type="gramEnd"/>
      <w:r>
        <w:t>: 10.1002/syn.20442</w:t>
      </w:r>
    </w:p>
    <w:p w:rsidR="00DB7DA0" w:rsidRDefault="00DB7DA0" w:rsidP="00DB7DA0">
      <w:pPr>
        <w:pStyle w:val="NormalWeb"/>
        <w:ind w:left="480" w:hanging="480"/>
      </w:pPr>
      <w:r>
        <w:lastRenderedPageBreak/>
        <w:t xml:space="preserve">Preece MA, Taylor MJ, Raley J, et al. (2009) Evidence that increased 5-HT release evokes region-specific effects on blood-oxygenation level-dependent functional magnetic resonance imaging responses in the rat brain. Neuroscience 159:751–9. </w:t>
      </w:r>
      <w:proofErr w:type="gramStart"/>
      <w:r>
        <w:t>doi</w:t>
      </w:r>
      <w:proofErr w:type="gramEnd"/>
      <w:r>
        <w:t>: 10.1016/j.neuroscience.2008.12.032</w:t>
      </w:r>
    </w:p>
    <w:p w:rsidR="00DB7DA0" w:rsidRDefault="00DB7DA0" w:rsidP="00DB7DA0">
      <w:pPr>
        <w:pStyle w:val="NormalWeb"/>
        <w:ind w:left="480" w:hanging="480"/>
      </w:pPr>
      <w:r>
        <w:t xml:space="preserve">Rausch M, Gentsch C, Enz A, et al. (2005) A study paradigm allowing comparison of multiple high-resolution rCBV-maps for the examination of drug effects. NMR Biomed 18:260–8. </w:t>
      </w:r>
      <w:proofErr w:type="gramStart"/>
      <w:r>
        <w:t>doi</w:t>
      </w:r>
      <w:proofErr w:type="gramEnd"/>
      <w:r>
        <w:t>: 10.1002/nbm.956</w:t>
      </w:r>
    </w:p>
    <w:p w:rsidR="00DB7DA0" w:rsidRDefault="00DB7DA0" w:rsidP="00DB7DA0">
      <w:pPr>
        <w:pStyle w:val="NormalWeb"/>
        <w:ind w:left="480" w:hanging="480"/>
      </w:pPr>
      <w:r>
        <w:t xml:space="preserve">Razoux F, Baltes C, Mueggler T, et al. (2013) Functional MRI to assess alterations of functional networks in response to pharmacological or genetic manipulations of the serotonergic system in mice. Neuroimage 74:326–36. </w:t>
      </w:r>
      <w:proofErr w:type="gramStart"/>
      <w:r>
        <w:t>doi</w:t>
      </w:r>
      <w:proofErr w:type="gramEnd"/>
      <w:r>
        <w:t>: 10.1016/j.neuroimage.2013.02.031</w:t>
      </w:r>
    </w:p>
    <w:p w:rsidR="00DB7DA0" w:rsidRDefault="00DB7DA0" w:rsidP="00DB7DA0">
      <w:pPr>
        <w:pStyle w:val="NormalWeb"/>
        <w:ind w:left="480" w:hanging="480"/>
      </w:pPr>
      <w:r>
        <w:t xml:space="preserve">Reese T, Bjelke B, Porszasz R, et al. (2000) Regional brain activation by bicuculline visualized by functional magnetic resonance imaging. </w:t>
      </w:r>
      <w:proofErr w:type="gramStart"/>
      <w:r>
        <w:t>Time-resolved assessment of bicuculline-induced changes in local cerebral blood volume using an intravascular contrast agent.</w:t>
      </w:r>
      <w:proofErr w:type="gramEnd"/>
      <w:r>
        <w:t xml:space="preserve"> NMR Biomed 13:43–9.</w:t>
      </w:r>
    </w:p>
    <w:p w:rsidR="00DB7DA0" w:rsidRDefault="00DB7DA0" w:rsidP="00DB7DA0">
      <w:pPr>
        <w:pStyle w:val="NormalWeb"/>
        <w:ind w:left="480" w:hanging="480"/>
      </w:pPr>
      <w:proofErr w:type="gramStart"/>
      <w:r>
        <w:t>Reese T, Bochelen D, Baumann D, et al. (2002) Impaired functionality of reperfused brain tissue following short transient focal ischemia in rats.</w:t>
      </w:r>
      <w:proofErr w:type="gramEnd"/>
      <w:r>
        <w:t xml:space="preserve"> Magn Reson Imaging 20:447–54.</w:t>
      </w:r>
    </w:p>
    <w:p w:rsidR="00DB7DA0" w:rsidRDefault="00DB7DA0" w:rsidP="00DB7DA0">
      <w:pPr>
        <w:pStyle w:val="NormalWeb"/>
        <w:ind w:left="480" w:hanging="480"/>
      </w:pPr>
      <w:r>
        <w:t xml:space="preserve">Ren J, Xu H, Choi J-K, et al. (2009) Dopaminergic response to graded dopamine concentration elicited by four amphetamine doses. Synapse 63:764–72. </w:t>
      </w:r>
      <w:proofErr w:type="gramStart"/>
      <w:r>
        <w:t>doi</w:t>
      </w:r>
      <w:proofErr w:type="gramEnd"/>
      <w:r>
        <w:t>: 10.1002/syn.20659</w:t>
      </w:r>
    </w:p>
    <w:p w:rsidR="00DB7DA0" w:rsidRDefault="00DB7DA0" w:rsidP="00DB7DA0">
      <w:pPr>
        <w:pStyle w:val="NormalWeb"/>
        <w:ind w:left="480" w:hanging="480"/>
      </w:pPr>
      <w:r>
        <w:t xml:space="preserve">Risterucci C, Jeanneau K, Schöppenthau S, et al. (2005) Functional magnetic resonance imaging reveals similar brain activity changes in two different animal models of schizophrenia. Psychopharmacology (Berl) 180:724–34. </w:t>
      </w:r>
      <w:proofErr w:type="gramStart"/>
      <w:r>
        <w:t>doi</w:t>
      </w:r>
      <w:proofErr w:type="gramEnd"/>
      <w:r>
        <w:t>: 10.1007/s00213-005-2204-8</w:t>
      </w:r>
    </w:p>
    <w:p w:rsidR="00DB7DA0" w:rsidRDefault="00DB7DA0" w:rsidP="00DB7DA0">
      <w:pPr>
        <w:pStyle w:val="NormalWeb"/>
        <w:ind w:left="480" w:hanging="480"/>
      </w:pPr>
      <w:proofErr w:type="gramStart"/>
      <w:r>
        <w:t>Roberts TJ, Price J, Williams SCR, Modo M (2007) Pharmacological MRI of stem cell transplants in the 3-nitropropionic acid-damaged striatum.</w:t>
      </w:r>
      <w:proofErr w:type="gramEnd"/>
      <w:r>
        <w:t xml:space="preserve"> Neuroscience 144:100–9. </w:t>
      </w:r>
      <w:proofErr w:type="gramStart"/>
      <w:r>
        <w:t>doi</w:t>
      </w:r>
      <w:proofErr w:type="gramEnd"/>
      <w:r>
        <w:t>: 10.1016/j.neuroscience.2006.09.015</w:t>
      </w:r>
    </w:p>
    <w:p w:rsidR="00DB7DA0" w:rsidRDefault="00DB7DA0" w:rsidP="00DB7DA0">
      <w:pPr>
        <w:pStyle w:val="NormalWeb"/>
        <w:ind w:left="480" w:hanging="480"/>
      </w:pPr>
      <w:proofErr w:type="gramStart"/>
      <w:r>
        <w:t>Roberts TJ, Williams SCR, Modo M (2008) A pharmacological MRI assessment of dizocilpine (MK-801) in the 3-nitroproprionic acid-lesioned rat.</w:t>
      </w:r>
      <w:proofErr w:type="gramEnd"/>
      <w:r>
        <w:t xml:space="preserve"> Neurosci Lett 444:42–7. </w:t>
      </w:r>
      <w:proofErr w:type="gramStart"/>
      <w:r>
        <w:t>doi</w:t>
      </w:r>
      <w:proofErr w:type="gramEnd"/>
      <w:r>
        <w:t>: 10.1016/j.neulet.2008.07.090</w:t>
      </w:r>
    </w:p>
    <w:p w:rsidR="00DB7DA0" w:rsidRDefault="00DB7DA0" w:rsidP="00DB7DA0">
      <w:pPr>
        <w:pStyle w:val="NormalWeb"/>
        <w:ind w:left="480" w:hanging="480"/>
      </w:pPr>
      <w:r>
        <w:t xml:space="preserve">Sánchez-Pernaute R, Jenkins BG, Choi J-K, et al. (2007) In vivo evidence of D3 dopamine receptor sensitization in parkinsonian primates and rodents with l-DOPA-induced dyskinesias. Neurobiol Dis 27:220–7. </w:t>
      </w:r>
      <w:proofErr w:type="gramStart"/>
      <w:r>
        <w:t>doi</w:t>
      </w:r>
      <w:proofErr w:type="gramEnd"/>
      <w:r>
        <w:t>: 10.1016/j.nbd.2007.04.016</w:t>
      </w:r>
    </w:p>
    <w:p w:rsidR="00DB7DA0" w:rsidRDefault="00DB7DA0" w:rsidP="00DB7DA0">
      <w:pPr>
        <w:pStyle w:val="NormalWeb"/>
        <w:ind w:left="480" w:hanging="480"/>
      </w:pPr>
      <w:r>
        <w:t xml:space="preserve">Sárvári M, Deli L, Kocsis P, et al. (2014a) Estradiol and isotype-selective estrogen receptor agonists modulate the mesocortical dopaminergic system in gonadectomized female rats. Brain Res 1583:1–11. </w:t>
      </w:r>
      <w:proofErr w:type="gramStart"/>
      <w:r>
        <w:t>doi</w:t>
      </w:r>
      <w:proofErr w:type="gramEnd"/>
      <w:r>
        <w:t>: 10.1016/j.brainres.2014.06.020</w:t>
      </w:r>
    </w:p>
    <w:p w:rsidR="00DB7DA0" w:rsidRDefault="00DB7DA0" w:rsidP="00DB7DA0">
      <w:pPr>
        <w:pStyle w:val="NormalWeb"/>
        <w:ind w:left="480" w:hanging="480"/>
      </w:pPr>
      <w:r>
        <w:t xml:space="preserve">Sárvári M, Kocsis P, Deli L, et al. (2014b) Ghrelin modulates the fMRI BOLD response of homeostatic and hedonic brain centers regulating energy balance in the rat. PLoS One 9:e97651. </w:t>
      </w:r>
      <w:proofErr w:type="gramStart"/>
      <w:r>
        <w:t>doi</w:t>
      </w:r>
      <w:proofErr w:type="gramEnd"/>
      <w:r>
        <w:t>: 10.1371/journal.pone.0097651</w:t>
      </w:r>
    </w:p>
    <w:p w:rsidR="00DB7DA0" w:rsidRDefault="00DB7DA0" w:rsidP="00DB7DA0">
      <w:pPr>
        <w:pStyle w:val="NormalWeb"/>
        <w:ind w:left="480" w:hanging="480"/>
      </w:pPr>
      <w:r>
        <w:lastRenderedPageBreak/>
        <w:t xml:space="preserve">Schmidt KF, Febo M, Shen Q, et al. (2006) Hemodynamic and metabolic changes induced by cocaine in anesthetized rat observed with multimodal functional MRI. Psychopharmacology (Berl) 185:479–86. </w:t>
      </w:r>
      <w:proofErr w:type="gramStart"/>
      <w:r>
        <w:t>doi</w:t>
      </w:r>
      <w:proofErr w:type="gramEnd"/>
      <w:r>
        <w:t>: 10.1007/s00213-006-0319-1</w:t>
      </w:r>
    </w:p>
    <w:p w:rsidR="00DB7DA0" w:rsidRDefault="00DB7DA0" w:rsidP="00DB7DA0">
      <w:pPr>
        <w:pStyle w:val="NormalWeb"/>
        <w:ind w:left="480" w:hanging="480"/>
      </w:pPr>
      <w:r>
        <w:t xml:space="preserve">Schwarz A, Gozzi A, Reese T, et al. (2004a) Selective dopamine D(3) receptor antagonist SB-277011-A potentiates phMRI response to acute amphetamine challenge in the rat brain. Synapse 54:1–10. </w:t>
      </w:r>
      <w:proofErr w:type="gramStart"/>
      <w:r>
        <w:t>doi</w:t>
      </w:r>
      <w:proofErr w:type="gramEnd"/>
      <w:r>
        <w:t>: 10.1002/syn.20055</w:t>
      </w:r>
    </w:p>
    <w:p w:rsidR="00DB7DA0" w:rsidRDefault="00DB7DA0" w:rsidP="00DB7DA0">
      <w:pPr>
        <w:pStyle w:val="NormalWeb"/>
        <w:ind w:left="480" w:hanging="480"/>
      </w:pPr>
      <w:r>
        <w:t xml:space="preserve">Schwarz AJ, Gozzi A, Bifone A (2009) Community structure in networks of functional connectivity: resolving functional organization in the rat brain with pharmacological MRI. Neuroimage 47:302–11. </w:t>
      </w:r>
      <w:proofErr w:type="gramStart"/>
      <w:r>
        <w:t>doi</w:t>
      </w:r>
      <w:proofErr w:type="gramEnd"/>
      <w:r>
        <w:t>: 10.1016/j.neuroimage.2009.03.064</w:t>
      </w:r>
    </w:p>
    <w:p w:rsidR="00DB7DA0" w:rsidRDefault="00DB7DA0" w:rsidP="00DB7DA0">
      <w:pPr>
        <w:pStyle w:val="NormalWeb"/>
        <w:ind w:left="480" w:hanging="480"/>
      </w:pPr>
      <w:r>
        <w:t xml:space="preserve">Schwarz AJ, Gozzi A, </w:t>
      </w:r>
      <w:proofErr w:type="gramStart"/>
      <w:r>
        <w:t>Reese</w:t>
      </w:r>
      <w:proofErr w:type="gramEnd"/>
      <w:r>
        <w:t xml:space="preserve"> T, et al. (2007a) Pharmacological modulation of functional connectivity: the correlation structure underlying the phMRI response to d-amphetamine modified by selective dopamine D3 receptor antagonist SB277011A. Magn Reson Imaging 25:811–20. </w:t>
      </w:r>
      <w:proofErr w:type="gramStart"/>
      <w:r>
        <w:t>doi</w:t>
      </w:r>
      <w:proofErr w:type="gramEnd"/>
      <w:r>
        <w:t>: 10.1016/j.mri.2007.02.017</w:t>
      </w:r>
    </w:p>
    <w:p w:rsidR="00DB7DA0" w:rsidRDefault="00DB7DA0" w:rsidP="00DB7DA0">
      <w:pPr>
        <w:pStyle w:val="NormalWeb"/>
        <w:ind w:left="480" w:hanging="480"/>
      </w:pPr>
      <w:r>
        <w:t xml:space="preserve">Schwarz AJ, Gozzi A, Reese T, Bifone A (2007b) In vivo mapping of functional connectivity in neurotransmitter systems using pharmacological MRI. Neuroimage 34:1627–36. </w:t>
      </w:r>
      <w:proofErr w:type="gramStart"/>
      <w:r>
        <w:t>doi</w:t>
      </w:r>
      <w:proofErr w:type="gramEnd"/>
      <w:r>
        <w:t>: 10.1016/j.neuroimage.2006.11.010</w:t>
      </w:r>
    </w:p>
    <w:p w:rsidR="00DB7DA0" w:rsidRDefault="00DB7DA0" w:rsidP="00DB7DA0">
      <w:pPr>
        <w:pStyle w:val="NormalWeb"/>
        <w:ind w:left="480" w:hanging="480"/>
      </w:pPr>
      <w:r>
        <w:t xml:space="preserve">Schwarz AJ, Gozzi A, </w:t>
      </w:r>
      <w:proofErr w:type="gramStart"/>
      <w:r>
        <w:t>Reese</w:t>
      </w:r>
      <w:proofErr w:type="gramEnd"/>
      <w:r>
        <w:t xml:space="preserve"> T, Bifone A (2007c) Functional connectivity in the pharmacologically activated brain: resolving networks of correlated responses to d-amphetamine. Magn Reson Med 57:704–13. </w:t>
      </w:r>
      <w:proofErr w:type="gramStart"/>
      <w:r>
        <w:t>doi</w:t>
      </w:r>
      <w:proofErr w:type="gramEnd"/>
      <w:r>
        <w:t>: 10.1002/mrm.21179</w:t>
      </w:r>
    </w:p>
    <w:p w:rsidR="00DB7DA0" w:rsidRDefault="00DB7DA0" w:rsidP="00DB7DA0">
      <w:pPr>
        <w:pStyle w:val="NormalWeb"/>
        <w:ind w:left="480" w:hanging="480"/>
      </w:pPr>
      <w:r>
        <w:t xml:space="preserve">Schwarz AJ, Whitcher B, Gozzi A, et al. (2007d) Study-level wavelet cluster analysis and data-driven signal models in pharmacological MRI. J Neurosci Methods 159:346–60. </w:t>
      </w:r>
      <w:proofErr w:type="gramStart"/>
      <w:r>
        <w:t>doi</w:t>
      </w:r>
      <w:proofErr w:type="gramEnd"/>
      <w:r>
        <w:t>: 10.1016/j.jneumeth.2006.07.017</w:t>
      </w:r>
    </w:p>
    <w:p w:rsidR="00DB7DA0" w:rsidRDefault="00DB7DA0" w:rsidP="00DB7DA0">
      <w:pPr>
        <w:pStyle w:val="NormalWeb"/>
        <w:ind w:left="480" w:hanging="480"/>
      </w:pPr>
      <w:r>
        <w:t xml:space="preserve">Schwarz AJ, Zocchi A, Reese T, et al. (2004b) Concurrent pharmacological MRI and in situ microdialysis of cocaine reveal a complex relationship between the central hemodynamic response and local dopamine concentration. Neuroimage 23:296–304. </w:t>
      </w:r>
      <w:proofErr w:type="gramStart"/>
      <w:r>
        <w:t>doi</w:t>
      </w:r>
      <w:proofErr w:type="gramEnd"/>
      <w:r>
        <w:t>: 10.1016/j.neuroimage.2004.05.001</w:t>
      </w:r>
    </w:p>
    <w:p w:rsidR="00DB7DA0" w:rsidRDefault="00DB7DA0" w:rsidP="00DB7DA0">
      <w:pPr>
        <w:pStyle w:val="NormalWeb"/>
        <w:ind w:left="480" w:hanging="480"/>
      </w:pPr>
      <w:r>
        <w:t xml:space="preserve">Sekar S, Jonckers E, Verhoye M, et al. (2013) Subchronic memantine induced concurrent functional disconnectivity and altered ultra-structural tissue integrity in the rodent brain: revealed by multimodal MRI. Psychopharmacology (Berl) 227:479–91. </w:t>
      </w:r>
      <w:proofErr w:type="gramStart"/>
      <w:r>
        <w:t>doi</w:t>
      </w:r>
      <w:proofErr w:type="gramEnd"/>
      <w:r>
        <w:t>: 10.1007/s00213-013-2966-3</w:t>
      </w:r>
    </w:p>
    <w:p w:rsidR="00DB7DA0" w:rsidRDefault="00DB7DA0" w:rsidP="00DB7DA0">
      <w:pPr>
        <w:pStyle w:val="NormalWeb"/>
        <w:ind w:left="480" w:hanging="480"/>
      </w:pPr>
      <w:r>
        <w:t xml:space="preserve">Sekar S, Van Audekerke J, Vanhoutte G, et al. (2011a) Neuroanatomical targets of reboxetine and bupropion as revealed by pharmacological magnetic resonance imaging. Psychopharmacology (Berl) 217:549–57. </w:t>
      </w:r>
      <w:proofErr w:type="gramStart"/>
      <w:r>
        <w:t>doi</w:t>
      </w:r>
      <w:proofErr w:type="gramEnd"/>
      <w:r>
        <w:t>: 10.1007/s00213-011-2311-7</w:t>
      </w:r>
    </w:p>
    <w:p w:rsidR="00DB7DA0" w:rsidRDefault="00DB7DA0" w:rsidP="00DB7DA0">
      <w:pPr>
        <w:pStyle w:val="NormalWeb"/>
        <w:ind w:left="480" w:hanging="480"/>
      </w:pPr>
      <w:r>
        <w:t xml:space="preserve">Sekar S, Verhoye M, Van Audekerke J, et al. (2011b) Neuroadaptive responses to citalopram in rats using pharmacological magnetic resonance imaging. Psychopharmacology (Berl) 213:521–31. </w:t>
      </w:r>
      <w:proofErr w:type="gramStart"/>
      <w:r>
        <w:t>doi</w:t>
      </w:r>
      <w:proofErr w:type="gramEnd"/>
      <w:r>
        <w:t>: 10.1007/s00213-010-2084-4</w:t>
      </w:r>
    </w:p>
    <w:p w:rsidR="00DB7DA0" w:rsidRDefault="00DB7DA0" w:rsidP="00DB7DA0">
      <w:pPr>
        <w:pStyle w:val="NormalWeb"/>
        <w:ind w:left="480" w:hanging="480"/>
      </w:pPr>
      <w:r>
        <w:t xml:space="preserve">Shah YB, Haynes L, Prior MJW, et al. (2005) Functional magnetic resonance imaging studies of opioid receptor-mediated modulation of noxious-evoked BOLD contrast in rats. Psychopharmacology (Berl) 180:761–73. </w:t>
      </w:r>
      <w:proofErr w:type="gramStart"/>
      <w:r>
        <w:t>doi</w:t>
      </w:r>
      <w:proofErr w:type="gramEnd"/>
      <w:r>
        <w:t>: 10.1007/s00213-005-2214-6</w:t>
      </w:r>
    </w:p>
    <w:p w:rsidR="00DB7DA0" w:rsidRDefault="00DB7DA0" w:rsidP="00DB7DA0">
      <w:pPr>
        <w:pStyle w:val="NormalWeb"/>
        <w:ind w:left="480" w:hanging="480"/>
      </w:pPr>
      <w:r>
        <w:lastRenderedPageBreak/>
        <w:t xml:space="preserve">Shah YB, Prior MJW, Dixon AL, et al. (2004) Detection of cannabinoid agonist evoked increase in BOLD contrast in rats using functional magnetic resonance imaging. Neuropharmacology 46:379–87. </w:t>
      </w:r>
      <w:proofErr w:type="gramStart"/>
      <w:r>
        <w:t>doi</w:t>
      </w:r>
      <w:proofErr w:type="gramEnd"/>
      <w:r>
        <w:t>: 10.1016/j.neuropharm.2003.09.023</w:t>
      </w:r>
    </w:p>
    <w:p w:rsidR="00DB7DA0" w:rsidRDefault="00DB7DA0" w:rsidP="00DB7DA0">
      <w:pPr>
        <w:pStyle w:val="NormalWeb"/>
        <w:ind w:left="480" w:hanging="480"/>
      </w:pPr>
      <w:r>
        <w:t xml:space="preserve">Shih Y-YI, Chen Y-Y, Chen C-C V, et al. (2008) Whole-brain functional magnetic resonance imaging mapping of acute nociceptive responses induced by formalin in rats using atlas registration-based event-related analysis. J Neurosci Res 86:1801–11. </w:t>
      </w:r>
      <w:proofErr w:type="gramStart"/>
      <w:r>
        <w:t>doi</w:t>
      </w:r>
      <w:proofErr w:type="gramEnd"/>
      <w:r>
        <w:t>: 10.1002/jnr.21638</w:t>
      </w:r>
    </w:p>
    <w:p w:rsidR="00DB7DA0" w:rsidRDefault="00DB7DA0" w:rsidP="00DB7DA0">
      <w:pPr>
        <w:pStyle w:val="NormalWeb"/>
        <w:ind w:left="480" w:hanging="480"/>
      </w:pPr>
      <w:r>
        <w:t xml:space="preserve">Shoaib M, Lowe AS, Williams SCR (2004) Imaging localised dynamic changes in the nucleus accumbens following nicotine withdrawal in rats. Neuroimage 22:847–54. </w:t>
      </w:r>
      <w:proofErr w:type="gramStart"/>
      <w:r>
        <w:t>doi</w:t>
      </w:r>
      <w:proofErr w:type="gramEnd"/>
      <w:r>
        <w:t>: 10.1016/j.neuroimage.2004.01.026</w:t>
      </w:r>
    </w:p>
    <w:p w:rsidR="00DB7DA0" w:rsidRDefault="00DB7DA0" w:rsidP="00DB7DA0">
      <w:pPr>
        <w:pStyle w:val="NormalWeb"/>
        <w:ind w:left="480" w:hanging="480"/>
      </w:pPr>
      <w:proofErr w:type="gramStart"/>
      <w:r>
        <w:t>Sloan HL, Austin VC, Blamire AM, et al. (2010) Regional differences in neurovascular coupling in rat brain as determined by fMRI and electrophysiology.</w:t>
      </w:r>
      <w:proofErr w:type="gramEnd"/>
      <w:r>
        <w:t xml:space="preserve"> Neuroimage 53:399–411. </w:t>
      </w:r>
      <w:proofErr w:type="gramStart"/>
      <w:r>
        <w:t>doi</w:t>
      </w:r>
      <w:proofErr w:type="gramEnd"/>
      <w:r>
        <w:t>: 10.1016/j.neuroimage.2010.07.014</w:t>
      </w:r>
    </w:p>
    <w:p w:rsidR="00DB7DA0" w:rsidRDefault="00DB7DA0" w:rsidP="00DB7DA0">
      <w:pPr>
        <w:pStyle w:val="NormalWeb"/>
        <w:ind w:left="480" w:hanging="480"/>
      </w:pPr>
      <w:r>
        <w:t xml:space="preserve">Stark JA, Davies KE, Williams SR, Luckman SM (2006) Functional magnetic resonance imaging and c-Fos mapping in rats following an anorectic dose of m-chlorophenylpiperazine. Neuroimage 31:1228–37. </w:t>
      </w:r>
      <w:proofErr w:type="gramStart"/>
      <w:r>
        <w:t>doi</w:t>
      </w:r>
      <w:proofErr w:type="gramEnd"/>
      <w:r>
        <w:t>: 10.1016/j.neuroimage.2006.01.046</w:t>
      </w:r>
    </w:p>
    <w:p w:rsidR="00DB7DA0" w:rsidRDefault="00DB7DA0" w:rsidP="00DB7DA0">
      <w:pPr>
        <w:pStyle w:val="NormalWeb"/>
        <w:ind w:left="480" w:hanging="480"/>
      </w:pPr>
      <w:r>
        <w:t xml:space="preserve">Stark JA, McKie S, Davies KE, et al. (2008) 5-HT(2C) antagonism blocks blood oxygen level-dependent pharmacological-challenge magnetic resonance imaging signal in rat brain areas related to feeding. Eur J Neurosci 27:457–65. </w:t>
      </w:r>
      <w:proofErr w:type="gramStart"/>
      <w:r>
        <w:t>doi</w:t>
      </w:r>
      <w:proofErr w:type="gramEnd"/>
      <w:r>
        <w:t>: 10.1111/j.1460-9568.2007.06002.x</w:t>
      </w:r>
    </w:p>
    <w:p w:rsidR="00DB7DA0" w:rsidRDefault="00DB7DA0" w:rsidP="00DB7DA0">
      <w:pPr>
        <w:pStyle w:val="NormalWeb"/>
        <w:ind w:left="480" w:hanging="480"/>
      </w:pPr>
      <w:r>
        <w:t xml:space="preserve">Suarez S V, Amadon A, Giacomini E, et al. (2009) Brain activation by short-term nicotine exposure in anesthetized wild-type and beta2-nicotinic receptors knockout mice: a BOLD fMRI study. Psychopharmacology (Berl) 202:599–610. </w:t>
      </w:r>
      <w:proofErr w:type="gramStart"/>
      <w:r>
        <w:t>doi</w:t>
      </w:r>
      <w:proofErr w:type="gramEnd"/>
      <w:r>
        <w:t>: 10.1007/s00213-008-1338-x</w:t>
      </w:r>
    </w:p>
    <w:p w:rsidR="00DB7DA0" w:rsidRDefault="00DB7DA0" w:rsidP="00DB7DA0">
      <w:pPr>
        <w:pStyle w:val="NormalWeb"/>
        <w:ind w:left="480" w:hanging="480"/>
      </w:pPr>
      <w:r>
        <w:t xml:space="preserve">Taketa Y, Niikura K, Kobayashi Y, et al. (2010) </w:t>
      </w:r>
      <w:proofErr w:type="gramStart"/>
      <w:r>
        <w:t>Direct</w:t>
      </w:r>
      <w:proofErr w:type="gramEnd"/>
      <w:r>
        <w:t xml:space="preserve"> evidence for the ongoing brain activation by enhanced dynorphinergic system in the spinal cord under inflammatory noxious stimuli. Anesthesiology 112:418–31. </w:t>
      </w:r>
      <w:proofErr w:type="gramStart"/>
      <w:r>
        <w:t>doi</w:t>
      </w:r>
      <w:proofErr w:type="gramEnd"/>
      <w:r>
        <w:t>: 10.1097/ALN.0b013e3181ca31d9</w:t>
      </w:r>
    </w:p>
    <w:p w:rsidR="00DB7DA0" w:rsidRDefault="00DB7DA0" w:rsidP="00DB7DA0">
      <w:pPr>
        <w:pStyle w:val="NormalWeb"/>
        <w:ind w:left="480" w:hanging="480"/>
      </w:pPr>
      <w:r>
        <w:t xml:space="preserve">Tarrasch R, Goelman G, Joel D, et al. (2005) Long-term functional consequences of quinolinic acid striatal lesions and their alteration following an addition of a globus pallidus lesion assessed using pharmacological magnetic resonance imaging. Exp Neurol 196:244–53. </w:t>
      </w:r>
      <w:proofErr w:type="gramStart"/>
      <w:r>
        <w:t>doi</w:t>
      </w:r>
      <w:proofErr w:type="gramEnd"/>
      <w:r>
        <w:t>: 10.1016/j.expneurol.2005.07.023</w:t>
      </w:r>
    </w:p>
    <w:p w:rsidR="00DB7DA0" w:rsidRDefault="00DB7DA0" w:rsidP="00DB7DA0">
      <w:pPr>
        <w:pStyle w:val="NormalWeb"/>
        <w:ind w:left="480" w:hanging="480"/>
      </w:pPr>
      <w:r>
        <w:t xml:space="preserve">Upadhyay J, Baker SJ, Rajagovindan R, et al. (2013) Pharmacological modulation of brain activity in a preclinical model of osteoarthritis. Neuroimage 64:341–55. </w:t>
      </w:r>
      <w:proofErr w:type="gramStart"/>
      <w:r>
        <w:t>doi</w:t>
      </w:r>
      <w:proofErr w:type="gramEnd"/>
      <w:r>
        <w:t>: 10.1016/j.neuroimage.2012.08.084</w:t>
      </w:r>
    </w:p>
    <w:p w:rsidR="00DB7DA0" w:rsidRDefault="00DB7DA0" w:rsidP="00DB7DA0">
      <w:pPr>
        <w:pStyle w:val="NormalWeb"/>
        <w:ind w:left="480" w:hanging="480"/>
      </w:pPr>
      <w:r>
        <w:t xml:space="preserve">Van der Marel K, Homberg JR, Otte WM, Dijkhuizen RM (2013) Functional and structural neural network characterization of serotonin transporter knockout rats. PLoS One 8:e57780. </w:t>
      </w:r>
      <w:proofErr w:type="gramStart"/>
      <w:r>
        <w:t>doi</w:t>
      </w:r>
      <w:proofErr w:type="gramEnd"/>
      <w:r>
        <w:t>: 10.1371/journal.pone.0057780</w:t>
      </w:r>
    </w:p>
    <w:p w:rsidR="00DB7DA0" w:rsidRDefault="00DB7DA0" w:rsidP="00DB7DA0">
      <w:pPr>
        <w:pStyle w:val="NormalWeb"/>
        <w:ind w:left="480" w:hanging="480"/>
      </w:pPr>
      <w:r>
        <w:lastRenderedPageBreak/>
        <w:t xml:space="preserve">Van der Marel K, Klomp A, Meerhoff GF, et al. (2014) Long-term oral methylphenidate treatment in adolescent and adult rats: differential effects on brain morphology and function. Neuropsychopharmacology 39:263–73. </w:t>
      </w:r>
      <w:proofErr w:type="gramStart"/>
      <w:r>
        <w:t>doi</w:t>
      </w:r>
      <w:proofErr w:type="gramEnd"/>
      <w:r>
        <w:t>: 10.1038/npp.2013.169</w:t>
      </w:r>
    </w:p>
    <w:p w:rsidR="00DB7DA0" w:rsidRDefault="00DB7DA0" w:rsidP="00DB7DA0">
      <w:pPr>
        <w:pStyle w:val="NormalWeb"/>
        <w:ind w:left="480" w:hanging="480"/>
      </w:pPr>
      <w:r>
        <w:t xml:space="preserve">Wellman PJ, Clifford PS, Rodriguez JA, et al. (2012) Brain reinforcement system function is ghrelin dependent: studies in the rat using pharmacological fMRI and intracranial self-stimulation. Addict Biol 17:908–19. </w:t>
      </w:r>
      <w:proofErr w:type="gramStart"/>
      <w:r>
        <w:t>doi</w:t>
      </w:r>
      <w:proofErr w:type="gramEnd"/>
      <w:r>
        <w:t>: 10.1111/j.1369-1600.2011.00392.x</w:t>
      </w:r>
    </w:p>
    <w:p w:rsidR="00DB7DA0" w:rsidRDefault="00DB7DA0" w:rsidP="00DB7DA0">
      <w:pPr>
        <w:pStyle w:val="NormalWeb"/>
        <w:ind w:left="480" w:hanging="480"/>
      </w:pPr>
      <w:r>
        <w:t xml:space="preserve">Whitcher B, Schwarz AJ, Barjat H, et al. (2005) Wavelet-based cluster analysis: data-driven grouping of voxel time courses with application to perfusion-weighted and pharmacological MRI of the rat brain. Neuroimage 24:281–95. </w:t>
      </w:r>
      <w:proofErr w:type="gramStart"/>
      <w:r>
        <w:t>doi</w:t>
      </w:r>
      <w:proofErr w:type="gramEnd"/>
      <w:r>
        <w:t>: 10.1016/j.neuroimage.2004.08.022</w:t>
      </w:r>
    </w:p>
    <w:p w:rsidR="00DB7DA0" w:rsidRDefault="00DB7DA0" w:rsidP="00DB7DA0">
      <w:pPr>
        <w:pStyle w:val="NormalWeb"/>
        <w:ind w:left="480" w:hanging="480"/>
      </w:pPr>
      <w:r>
        <w:t xml:space="preserve">Williams JM, Milatovic D, Gore JC, et al. (2010) </w:t>
      </w:r>
      <w:proofErr w:type="gramStart"/>
      <w:r>
        <w:t>Chronic</w:t>
      </w:r>
      <w:proofErr w:type="gramEnd"/>
      <w:r>
        <w:t xml:space="preserve"> exposure to manganese alters brain responses to amphetamine: a pharmacological magnetic resonance imaging study. Toxicol Sci 114:310–22. </w:t>
      </w:r>
      <w:proofErr w:type="gramStart"/>
      <w:r>
        <w:t>doi</w:t>
      </w:r>
      <w:proofErr w:type="gramEnd"/>
      <w:r>
        <w:t>: 10.1093/toxsci/kfq002</w:t>
      </w:r>
    </w:p>
    <w:p w:rsidR="00DB7DA0" w:rsidRDefault="00DB7DA0" w:rsidP="00DB7DA0">
      <w:pPr>
        <w:pStyle w:val="NormalWeb"/>
        <w:ind w:left="480" w:hanging="480"/>
      </w:pPr>
      <w:r>
        <w:t xml:space="preserve">Williams JM, Owens WA, Turner GH, et al. (2007) Hypoinsulinemia regulates amphetamine-induced reverse transport of dopamine. PLoS Biol 5:e274. </w:t>
      </w:r>
      <w:proofErr w:type="gramStart"/>
      <w:r>
        <w:t>doi</w:t>
      </w:r>
      <w:proofErr w:type="gramEnd"/>
      <w:r>
        <w:t>: 10.1371/journal.pbio.0050274</w:t>
      </w:r>
    </w:p>
    <w:p w:rsidR="00DB7DA0" w:rsidRDefault="00DB7DA0" w:rsidP="00DB7DA0">
      <w:pPr>
        <w:pStyle w:val="NormalWeb"/>
        <w:ind w:left="480" w:hanging="480"/>
      </w:pPr>
      <w:r>
        <w:t xml:space="preserve">Xi Z-X, Wu G, Stein EA, Li S-J (2004) Opiate tolerance by heroin self-administration: an fMRI study in rat. Magn Reson Med 52:108–14. </w:t>
      </w:r>
      <w:proofErr w:type="gramStart"/>
      <w:r>
        <w:t>doi</w:t>
      </w:r>
      <w:proofErr w:type="gramEnd"/>
      <w:r>
        <w:t>: 10.1002/mrm.20119</w:t>
      </w:r>
    </w:p>
    <w:p w:rsidR="00DB7DA0" w:rsidRDefault="00DB7DA0" w:rsidP="00DB7DA0">
      <w:pPr>
        <w:pStyle w:val="NormalWeb"/>
        <w:ind w:left="480" w:hanging="480"/>
      </w:pPr>
      <w:r>
        <w:t xml:space="preserve">Xi Z-X, Wu G, Stein EA, Li S-J (2002) GABAergic mechanisms of heroin-induced brain activation assessed with functional MRI. Magn Reson Med 48:838–43. </w:t>
      </w:r>
      <w:proofErr w:type="gramStart"/>
      <w:r>
        <w:t>doi</w:t>
      </w:r>
      <w:proofErr w:type="gramEnd"/>
      <w:r>
        <w:t>: 10.1002/mrm.10282</w:t>
      </w:r>
    </w:p>
    <w:p w:rsidR="00DB7DA0" w:rsidRDefault="00DB7DA0" w:rsidP="00DB7DA0">
      <w:pPr>
        <w:pStyle w:val="NormalWeb"/>
        <w:ind w:left="480" w:hanging="480"/>
      </w:pPr>
      <w:r>
        <w:t>Xu H, Li SJ, Bodurka J, et al. (2000) Heroin-induced neuronal activation in rat brain assessed by functional MRI. Neuroreport 11:1085–92.</w:t>
      </w:r>
    </w:p>
    <w:p w:rsidR="00DB7DA0" w:rsidRDefault="00DB7DA0" w:rsidP="00DB7DA0">
      <w:pPr>
        <w:pStyle w:val="NormalWeb"/>
        <w:ind w:left="480" w:hanging="480"/>
      </w:pPr>
      <w:r>
        <w:t xml:space="preserve">Zuo Y, Lu H, Vaupel DB, et al. (2011) Acute nicotine-induced tachyphylaxis is differentially manifest in the limbic system. Neuropsychopharmacology 36:2498–512. </w:t>
      </w:r>
      <w:proofErr w:type="gramStart"/>
      <w:r>
        <w:t>doi</w:t>
      </w:r>
      <w:proofErr w:type="gramEnd"/>
      <w:r>
        <w:t>: 10.1038/npp.2011.139</w:t>
      </w:r>
    </w:p>
    <w:p w:rsidR="00FA6048" w:rsidRDefault="00FA6048"/>
    <w:p w:rsidR="00FA6048" w:rsidRDefault="00FA6048">
      <w:pPr>
        <w:sectPr w:rsidR="00FA6048">
          <w:pgSz w:w="11906" w:h="16838"/>
          <w:pgMar w:top="1440" w:right="1440" w:bottom="1440" w:left="1440" w:header="708" w:footer="708" w:gutter="0"/>
          <w:cols w:space="708"/>
          <w:docGrid w:linePitch="360"/>
        </w:sectPr>
      </w:pPr>
    </w:p>
    <w:tbl>
      <w:tblPr>
        <w:tblStyle w:val="TableGrid"/>
        <w:tblW w:w="5076" w:type="pct"/>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71"/>
        <w:gridCol w:w="2306"/>
        <w:gridCol w:w="3190"/>
        <w:gridCol w:w="3332"/>
        <w:gridCol w:w="1275"/>
        <w:gridCol w:w="1416"/>
        <w:gridCol w:w="1099"/>
      </w:tblGrid>
      <w:tr w:rsidR="00FA6048" w:rsidRPr="00191739" w:rsidTr="005C6EB8">
        <w:trPr>
          <w:tblHeader/>
        </w:trPr>
        <w:tc>
          <w:tcPr>
            <w:tcW w:w="615" w:type="pct"/>
            <w:tcBorders>
              <w:top w:val="single" w:sz="4" w:space="0" w:color="auto"/>
              <w:bottom w:val="single" w:sz="12" w:space="0" w:color="auto"/>
            </w:tcBorders>
          </w:tcPr>
          <w:p w:rsidR="00FA6048" w:rsidRPr="00191739" w:rsidRDefault="00FA6048" w:rsidP="005C6EB8">
            <w:pPr>
              <w:rPr>
                <w:b/>
              </w:rPr>
            </w:pPr>
            <w:r w:rsidRPr="00191739">
              <w:rPr>
                <w:b/>
              </w:rPr>
              <w:lastRenderedPageBreak/>
              <w:t>Reference</w:t>
            </w:r>
          </w:p>
        </w:tc>
        <w:tc>
          <w:tcPr>
            <w:tcW w:w="801" w:type="pct"/>
            <w:tcBorders>
              <w:top w:val="single" w:sz="4" w:space="0" w:color="auto"/>
              <w:bottom w:val="single" w:sz="12" w:space="0" w:color="auto"/>
            </w:tcBorders>
          </w:tcPr>
          <w:p w:rsidR="00FA6048" w:rsidRDefault="00FA6048" w:rsidP="005C6EB8">
            <w:pPr>
              <w:rPr>
                <w:b/>
              </w:rPr>
            </w:pPr>
            <w:r w:rsidRPr="00191739">
              <w:rPr>
                <w:b/>
              </w:rPr>
              <w:t>Species/sex/strain/</w:t>
            </w:r>
          </w:p>
          <w:p w:rsidR="00FA6048" w:rsidRPr="00191739" w:rsidRDefault="00FA6048" w:rsidP="005C6EB8">
            <w:pPr>
              <w:rPr>
                <w:b/>
              </w:rPr>
            </w:pPr>
            <w:r w:rsidRPr="00191739">
              <w:rPr>
                <w:b/>
              </w:rPr>
              <w:t>weight</w:t>
            </w:r>
          </w:p>
        </w:tc>
        <w:tc>
          <w:tcPr>
            <w:tcW w:w="1108" w:type="pct"/>
            <w:tcBorders>
              <w:top w:val="single" w:sz="4" w:space="0" w:color="auto"/>
              <w:bottom w:val="single" w:sz="12" w:space="0" w:color="auto"/>
            </w:tcBorders>
          </w:tcPr>
          <w:p w:rsidR="00FA6048" w:rsidRPr="00191739" w:rsidRDefault="00FA6048" w:rsidP="005C6EB8">
            <w:pPr>
              <w:rPr>
                <w:b/>
              </w:rPr>
            </w:pPr>
            <w:r w:rsidRPr="00191739">
              <w:rPr>
                <w:b/>
              </w:rPr>
              <w:t>Induction anaesthetic/</w:t>
            </w:r>
          </w:p>
          <w:p w:rsidR="00FA6048" w:rsidRPr="00191739" w:rsidRDefault="00FA6048" w:rsidP="005C6EB8">
            <w:pPr>
              <w:rPr>
                <w:b/>
              </w:rPr>
            </w:pPr>
            <w:r w:rsidRPr="00191739">
              <w:rPr>
                <w:b/>
              </w:rPr>
              <w:t>Dose/Route</w:t>
            </w:r>
          </w:p>
        </w:tc>
        <w:tc>
          <w:tcPr>
            <w:tcW w:w="1158" w:type="pct"/>
            <w:tcBorders>
              <w:top w:val="single" w:sz="4" w:space="0" w:color="auto"/>
              <w:bottom w:val="single" w:sz="12" w:space="0" w:color="auto"/>
            </w:tcBorders>
          </w:tcPr>
          <w:p w:rsidR="00FA6048" w:rsidRPr="00191739" w:rsidRDefault="00FA6048" w:rsidP="005C6EB8">
            <w:pPr>
              <w:rPr>
                <w:b/>
              </w:rPr>
            </w:pPr>
            <w:r w:rsidRPr="00191739">
              <w:rPr>
                <w:b/>
              </w:rPr>
              <w:t>Maintenance anaesthetic/</w:t>
            </w:r>
          </w:p>
          <w:p w:rsidR="00FA6048" w:rsidRPr="00191739" w:rsidRDefault="00FA6048" w:rsidP="005C6EB8">
            <w:pPr>
              <w:rPr>
                <w:b/>
              </w:rPr>
            </w:pPr>
            <w:r w:rsidRPr="00191739">
              <w:rPr>
                <w:b/>
              </w:rPr>
              <w:t>Dose/Route</w:t>
            </w:r>
          </w:p>
        </w:tc>
        <w:tc>
          <w:tcPr>
            <w:tcW w:w="443" w:type="pct"/>
            <w:tcBorders>
              <w:top w:val="single" w:sz="4" w:space="0" w:color="auto"/>
              <w:bottom w:val="single" w:sz="12" w:space="0" w:color="auto"/>
            </w:tcBorders>
          </w:tcPr>
          <w:p w:rsidR="00FA6048" w:rsidRPr="00191739" w:rsidRDefault="00FA6048" w:rsidP="005C6EB8">
            <w:pPr>
              <w:jc w:val="center"/>
              <w:rPr>
                <w:b/>
              </w:rPr>
            </w:pPr>
            <w:r w:rsidRPr="00191739">
              <w:rPr>
                <w:b/>
              </w:rPr>
              <w:t>Mechanical Ventilation</w:t>
            </w:r>
          </w:p>
        </w:tc>
        <w:tc>
          <w:tcPr>
            <w:tcW w:w="492" w:type="pct"/>
            <w:tcBorders>
              <w:top w:val="single" w:sz="4" w:space="0" w:color="auto"/>
              <w:bottom w:val="single" w:sz="12" w:space="0" w:color="auto"/>
            </w:tcBorders>
          </w:tcPr>
          <w:p w:rsidR="00FA6048" w:rsidRPr="00191739" w:rsidRDefault="00FA6048" w:rsidP="005C6EB8">
            <w:pPr>
              <w:rPr>
                <w:b/>
              </w:rPr>
            </w:pPr>
            <w:r w:rsidRPr="00191739">
              <w:rPr>
                <w:b/>
              </w:rPr>
              <w:t>Physiological monitoring</w:t>
            </w:r>
          </w:p>
        </w:tc>
        <w:tc>
          <w:tcPr>
            <w:tcW w:w="382" w:type="pct"/>
            <w:tcBorders>
              <w:top w:val="single" w:sz="4" w:space="0" w:color="auto"/>
              <w:bottom w:val="single" w:sz="12" w:space="0" w:color="auto"/>
            </w:tcBorders>
          </w:tcPr>
          <w:p w:rsidR="00FA6048" w:rsidRPr="00191739" w:rsidRDefault="00FA6048" w:rsidP="005C6EB8">
            <w:pPr>
              <w:rPr>
                <w:b/>
              </w:rPr>
            </w:pPr>
            <w:r w:rsidRPr="00191739">
              <w:rPr>
                <w:b/>
              </w:rPr>
              <w:t>fMRI measure</w:t>
            </w:r>
          </w:p>
        </w:tc>
      </w:tr>
      <w:tr w:rsidR="00FA6048" w:rsidRPr="00191739" w:rsidTr="005C6EB8">
        <w:trPr>
          <w:trHeight w:hRule="exact" w:val="794"/>
        </w:trPr>
        <w:tc>
          <w:tcPr>
            <w:tcW w:w="615" w:type="pct"/>
            <w:tcBorders>
              <w:top w:val="single" w:sz="12" w:space="0" w:color="auto"/>
            </w:tcBorders>
          </w:tcPr>
          <w:p w:rsidR="00FA6048" w:rsidRPr="00191739" w:rsidRDefault="00FA6048" w:rsidP="005C6EB8">
            <w:r w:rsidRPr="00191739">
              <w:t>Baslow et al., 2005</w:t>
            </w:r>
          </w:p>
        </w:tc>
        <w:tc>
          <w:tcPr>
            <w:tcW w:w="801" w:type="pct"/>
            <w:tcBorders>
              <w:top w:val="single" w:sz="12" w:space="0" w:color="auto"/>
            </w:tcBorders>
          </w:tcPr>
          <w:p w:rsidR="00FA6048" w:rsidRPr="00191739" w:rsidRDefault="00FA6048" w:rsidP="005C6EB8">
            <w:r w:rsidRPr="00191739">
              <w:t>Mouse/M/C57BL6/</w:t>
            </w:r>
            <w:r w:rsidRPr="00191739">
              <w:br/>
              <w:t>30g</w:t>
            </w:r>
          </w:p>
        </w:tc>
        <w:tc>
          <w:tcPr>
            <w:tcW w:w="1108" w:type="pct"/>
            <w:tcBorders>
              <w:top w:val="single" w:sz="12" w:space="0" w:color="auto"/>
            </w:tcBorders>
          </w:tcPr>
          <w:p w:rsidR="00FA6048" w:rsidRPr="00191739" w:rsidRDefault="00FA6048" w:rsidP="005C6EB8">
            <w:r w:rsidRPr="00191739">
              <w:t>Isoflurane/2% in 75:22 NO</w:t>
            </w:r>
            <w:r w:rsidRPr="00191739">
              <w:rPr>
                <w:vertAlign w:val="subscript"/>
              </w:rPr>
              <w:t>2</w:t>
            </w:r>
            <w:r w:rsidRPr="00191739">
              <w:t>:O</w:t>
            </w:r>
            <w:r w:rsidRPr="00191739">
              <w:rPr>
                <w:vertAlign w:val="subscript"/>
              </w:rPr>
              <w:t>2</w:t>
            </w:r>
            <w:r w:rsidRPr="00191739">
              <w:t>/inhalation</w:t>
            </w:r>
          </w:p>
        </w:tc>
        <w:tc>
          <w:tcPr>
            <w:tcW w:w="1158" w:type="pct"/>
            <w:tcBorders>
              <w:top w:val="single" w:sz="12" w:space="0" w:color="auto"/>
            </w:tcBorders>
          </w:tcPr>
          <w:p w:rsidR="00FA6048" w:rsidRPr="00191739" w:rsidRDefault="00FA6048" w:rsidP="005C6EB8">
            <w:r w:rsidRPr="00191739">
              <w:t>Isoflurane/1% in 75:22 NO</w:t>
            </w:r>
            <w:r w:rsidRPr="00191739">
              <w:rPr>
                <w:vertAlign w:val="subscript"/>
              </w:rPr>
              <w:t>2</w:t>
            </w:r>
            <w:r w:rsidRPr="00191739">
              <w:t>:O</w:t>
            </w:r>
            <w:r w:rsidRPr="00191739">
              <w:rPr>
                <w:vertAlign w:val="subscript"/>
              </w:rPr>
              <w:t>2</w:t>
            </w:r>
            <w:r w:rsidRPr="00191739">
              <w:t>/inhalation</w:t>
            </w:r>
          </w:p>
        </w:tc>
        <w:tc>
          <w:tcPr>
            <w:tcW w:w="443" w:type="pct"/>
            <w:tcBorders>
              <w:top w:val="single" w:sz="12" w:space="0" w:color="auto"/>
            </w:tcBorders>
          </w:tcPr>
          <w:p w:rsidR="00FA6048" w:rsidRPr="00191739" w:rsidRDefault="00FA6048" w:rsidP="005C6EB8">
            <w:pPr>
              <w:jc w:val="center"/>
            </w:pPr>
            <w:r w:rsidRPr="00191739">
              <w:t>N</w:t>
            </w:r>
          </w:p>
        </w:tc>
        <w:tc>
          <w:tcPr>
            <w:tcW w:w="492" w:type="pct"/>
            <w:tcBorders>
              <w:top w:val="single" w:sz="12" w:space="0" w:color="auto"/>
            </w:tcBorders>
          </w:tcPr>
          <w:p w:rsidR="00FA6048" w:rsidRPr="00191739" w:rsidRDefault="00FA6048" w:rsidP="005C6EB8">
            <w:r w:rsidRPr="00191739">
              <w:t>Temp</w:t>
            </w:r>
          </w:p>
        </w:tc>
        <w:tc>
          <w:tcPr>
            <w:tcW w:w="382" w:type="pct"/>
            <w:tcBorders>
              <w:top w:val="single" w:sz="12" w:space="0" w:color="auto"/>
            </w:tcBorders>
          </w:tcPr>
          <w:p w:rsidR="00FA6048" w:rsidRPr="00191739" w:rsidRDefault="00FA6048" w:rsidP="005C6EB8">
            <w:r w:rsidRPr="00191739">
              <w:t>BOLD</w:t>
            </w:r>
          </w:p>
        </w:tc>
      </w:tr>
      <w:tr w:rsidR="00FA6048" w:rsidRPr="00191739" w:rsidTr="005C6EB8">
        <w:trPr>
          <w:trHeight w:hRule="exact" w:val="794"/>
        </w:trPr>
        <w:tc>
          <w:tcPr>
            <w:tcW w:w="615" w:type="pct"/>
          </w:tcPr>
          <w:p w:rsidR="00FA6048" w:rsidRPr="00191739" w:rsidRDefault="00FA6048" w:rsidP="005C6EB8">
            <w:r w:rsidRPr="00191739">
              <w:t>Bosshard et al., 2012</w:t>
            </w:r>
          </w:p>
        </w:tc>
        <w:tc>
          <w:tcPr>
            <w:tcW w:w="801" w:type="pct"/>
          </w:tcPr>
          <w:p w:rsidR="00FA6048" w:rsidRPr="00191739" w:rsidRDefault="00FA6048" w:rsidP="005C6EB8">
            <w:pPr>
              <w:rPr>
                <w:i/>
              </w:rPr>
            </w:pPr>
            <w:r w:rsidRPr="00191739">
              <w:t>Mouse/both/C57BL6, CB</w:t>
            </w:r>
            <w:r w:rsidRPr="00191739">
              <w:rPr>
                <w:vertAlign w:val="subscript"/>
              </w:rPr>
              <w:t>1</w:t>
            </w:r>
            <w:r w:rsidRPr="00191739">
              <w:rPr>
                <w:vertAlign w:val="superscript"/>
              </w:rPr>
              <w:t>-/-</w:t>
            </w:r>
            <w:r w:rsidRPr="00191739">
              <w:t xml:space="preserve">, </w:t>
            </w:r>
            <w:r w:rsidRPr="00191739">
              <w:rPr>
                <w:i/>
              </w:rPr>
              <w:t>sns-</w:t>
            </w:r>
            <w:r w:rsidRPr="00191739">
              <w:t xml:space="preserve"> CB</w:t>
            </w:r>
            <w:r w:rsidRPr="00191739">
              <w:rPr>
                <w:vertAlign w:val="subscript"/>
              </w:rPr>
              <w:t>1</w:t>
            </w:r>
            <w:r w:rsidRPr="00191739">
              <w:rPr>
                <w:vertAlign w:val="superscript"/>
              </w:rPr>
              <w:t>-/-</w:t>
            </w:r>
            <w:r w:rsidRPr="00191739">
              <w:t>/?</w:t>
            </w:r>
          </w:p>
        </w:tc>
        <w:tc>
          <w:tcPr>
            <w:tcW w:w="1108" w:type="pct"/>
          </w:tcPr>
          <w:p w:rsidR="00FA6048" w:rsidRPr="00191739" w:rsidRDefault="00FA6048" w:rsidP="005C6EB8">
            <w:r w:rsidRPr="00191739">
              <w:t>Isoflurane/2-3% in 70:30 air:O</w:t>
            </w:r>
            <w:r w:rsidRPr="00191739">
              <w:rPr>
                <w:vertAlign w:val="subscript"/>
              </w:rPr>
              <w:t>2</w:t>
            </w:r>
            <w:r w:rsidRPr="00191739">
              <w:t>/inhalation</w:t>
            </w:r>
          </w:p>
        </w:tc>
        <w:tc>
          <w:tcPr>
            <w:tcW w:w="1158" w:type="pct"/>
          </w:tcPr>
          <w:p w:rsidR="00FA6048" w:rsidRPr="00191739" w:rsidRDefault="00FA6048" w:rsidP="005C6EB8">
            <w:r w:rsidRPr="00191739">
              <w:t>Isoflurane/1.2% in 70:30 air:O</w:t>
            </w:r>
            <w:r w:rsidRPr="00191739">
              <w:rPr>
                <w:vertAlign w:val="subscript"/>
              </w:rPr>
              <w:t>2</w:t>
            </w:r>
            <w:r w:rsidRPr="00191739">
              <w:t>/inhalation</w:t>
            </w:r>
          </w:p>
        </w:tc>
        <w:tc>
          <w:tcPr>
            <w:tcW w:w="443" w:type="pct"/>
          </w:tcPr>
          <w:p w:rsidR="00FA6048" w:rsidRPr="00191739" w:rsidRDefault="00FA6048" w:rsidP="005C6EB8">
            <w:pPr>
              <w:jc w:val="center"/>
            </w:pPr>
            <w:r w:rsidRPr="00191739">
              <w:t>Y</w:t>
            </w:r>
          </w:p>
        </w:tc>
        <w:tc>
          <w:tcPr>
            <w:tcW w:w="492" w:type="pct"/>
          </w:tcPr>
          <w:p w:rsidR="00FA6048" w:rsidRPr="00191739" w:rsidRDefault="00FA6048" w:rsidP="005C6EB8">
            <w:r w:rsidRPr="00191739">
              <w:t>Temp, HR, RR</w:t>
            </w:r>
          </w:p>
        </w:tc>
        <w:tc>
          <w:tcPr>
            <w:tcW w:w="382" w:type="pct"/>
          </w:tcPr>
          <w:p w:rsidR="00FA6048" w:rsidRPr="00191739" w:rsidRDefault="00FA6048" w:rsidP="005C6EB8">
            <w:r w:rsidRPr="00191739">
              <w:t>BOLD</w:t>
            </w:r>
          </w:p>
        </w:tc>
      </w:tr>
      <w:tr w:rsidR="00FA6048" w:rsidRPr="00191739" w:rsidTr="005C6EB8">
        <w:trPr>
          <w:trHeight w:hRule="exact" w:val="794"/>
        </w:trPr>
        <w:tc>
          <w:tcPr>
            <w:tcW w:w="615" w:type="pct"/>
          </w:tcPr>
          <w:p w:rsidR="00FA6048" w:rsidRPr="00191739" w:rsidRDefault="00FA6048" w:rsidP="005C6EB8">
            <w:r w:rsidRPr="00191739">
              <w:t>Bouet et al., 2012</w:t>
            </w:r>
          </w:p>
        </w:tc>
        <w:tc>
          <w:tcPr>
            <w:tcW w:w="801" w:type="pct"/>
          </w:tcPr>
          <w:p w:rsidR="00FA6048" w:rsidRPr="00191739" w:rsidRDefault="00FA6048" w:rsidP="005C6EB8">
            <w:r w:rsidRPr="00191739">
              <w:t>Rat/M/Wistar/ adolescents: 35-49g; adults: 275-299g</w:t>
            </w:r>
          </w:p>
        </w:tc>
        <w:tc>
          <w:tcPr>
            <w:tcW w:w="1108" w:type="pct"/>
          </w:tcPr>
          <w:p w:rsidR="00FA6048" w:rsidRPr="00191739" w:rsidRDefault="00FA6048" w:rsidP="005C6EB8">
            <w:r w:rsidRPr="00191739">
              <w:t>Isoflurane/5% in 70-75:25-30 N2O:O2/inhalation</w:t>
            </w:r>
          </w:p>
        </w:tc>
        <w:tc>
          <w:tcPr>
            <w:tcW w:w="1158" w:type="pct"/>
          </w:tcPr>
          <w:p w:rsidR="00FA6048" w:rsidRPr="00191739" w:rsidRDefault="00FA6048" w:rsidP="005C6EB8">
            <w:r w:rsidRPr="00191739">
              <w:t>Isoflurane/1.5-2% in 70-75:25-30 N2O:O2/inhalation</w:t>
            </w:r>
          </w:p>
        </w:tc>
        <w:tc>
          <w:tcPr>
            <w:tcW w:w="443" w:type="pct"/>
          </w:tcPr>
          <w:p w:rsidR="00FA6048" w:rsidRPr="00191739" w:rsidRDefault="00FA6048" w:rsidP="005C6EB8">
            <w:pPr>
              <w:jc w:val="center"/>
            </w:pPr>
            <w:r w:rsidRPr="00191739">
              <w:t>N</w:t>
            </w:r>
          </w:p>
        </w:tc>
        <w:tc>
          <w:tcPr>
            <w:tcW w:w="492" w:type="pct"/>
          </w:tcPr>
          <w:p w:rsidR="00FA6048" w:rsidRPr="00191739" w:rsidRDefault="00FA6048" w:rsidP="005C6EB8">
            <w:r w:rsidRPr="00191739">
              <w:t>Temp, BP, RR, blood gases,</w:t>
            </w:r>
          </w:p>
        </w:tc>
        <w:tc>
          <w:tcPr>
            <w:tcW w:w="382" w:type="pct"/>
          </w:tcPr>
          <w:p w:rsidR="00FA6048" w:rsidRPr="00191739" w:rsidRDefault="00FA6048" w:rsidP="005C6EB8">
            <w:r w:rsidRPr="00191739">
              <w:t>BOLD</w:t>
            </w:r>
          </w:p>
        </w:tc>
      </w:tr>
      <w:tr w:rsidR="00FA6048" w:rsidRPr="00191739" w:rsidTr="005C6EB8">
        <w:trPr>
          <w:trHeight w:hRule="exact" w:val="906"/>
        </w:trPr>
        <w:tc>
          <w:tcPr>
            <w:tcW w:w="615" w:type="pct"/>
          </w:tcPr>
          <w:p w:rsidR="00FA6048" w:rsidRPr="00191739" w:rsidRDefault="00FA6048" w:rsidP="005C6EB8">
            <w:r w:rsidRPr="00191739">
              <w:t>Broberg et al., 2013</w:t>
            </w:r>
          </w:p>
        </w:tc>
        <w:tc>
          <w:tcPr>
            <w:tcW w:w="801" w:type="pct"/>
          </w:tcPr>
          <w:p w:rsidR="00FA6048" w:rsidRPr="00191739" w:rsidRDefault="00FA6048" w:rsidP="005C6EB8">
            <w:r w:rsidRPr="00191739">
              <w:t>Rat/?/Lister Hooded/300±7g; 290±8g</w:t>
            </w:r>
          </w:p>
        </w:tc>
        <w:tc>
          <w:tcPr>
            <w:tcW w:w="1108" w:type="pct"/>
          </w:tcPr>
          <w:p w:rsidR="00FA6048" w:rsidRPr="00191739" w:rsidRDefault="00FA6048" w:rsidP="005C6EB8">
            <w:r w:rsidRPr="00191739">
              <w:t>Isoflurane/3% in 70:30 N2:O2/inhalation</w:t>
            </w:r>
          </w:p>
        </w:tc>
        <w:tc>
          <w:tcPr>
            <w:tcW w:w="1158" w:type="pct"/>
          </w:tcPr>
          <w:p w:rsidR="00FA6048" w:rsidRPr="00191739" w:rsidRDefault="00FA6048" w:rsidP="005C6EB8">
            <w:r w:rsidRPr="00191739">
              <w:t>Isoflurane/0.8% in 70:30 N</w:t>
            </w:r>
            <w:r w:rsidRPr="00191739">
              <w:rPr>
                <w:vertAlign w:val="subscript"/>
              </w:rPr>
              <w:t>2</w:t>
            </w:r>
            <w:r w:rsidRPr="00191739">
              <w:t>:O</w:t>
            </w:r>
            <w:r w:rsidRPr="00191739">
              <w:rPr>
                <w:vertAlign w:val="subscript"/>
              </w:rPr>
              <w:t>2</w:t>
            </w:r>
            <w:r w:rsidRPr="00191739">
              <w:t>/inhalation</w:t>
            </w:r>
          </w:p>
        </w:tc>
        <w:tc>
          <w:tcPr>
            <w:tcW w:w="443" w:type="pct"/>
          </w:tcPr>
          <w:p w:rsidR="00FA6048" w:rsidRPr="00191739" w:rsidRDefault="00FA6048" w:rsidP="005C6EB8">
            <w:pPr>
              <w:jc w:val="center"/>
            </w:pPr>
            <w:r w:rsidRPr="00191739">
              <w:t>Y</w:t>
            </w:r>
          </w:p>
        </w:tc>
        <w:tc>
          <w:tcPr>
            <w:tcW w:w="492" w:type="pct"/>
          </w:tcPr>
          <w:p w:rsidR="00FA6048" w:rsidRPr="00191739" w:rsidRDefault="00FA6048" w:rsidP="005C6EB8">
            <w:pPr>
              <w:tabs>
                <w:tab w:val="left" w:pos="975"/>
              </w:tabs>
            </w:pPr>
            <w:r w:rsidRPr="00191739">
              <w:t>Temp, BP, HR, RR, blood gases</w:t>
            </w:r>
          </w:p>
        </w:tc>
        <w:tc>
          <w:tcPr>
            <w:tcW w:w="382" w:type="pct"/>
          </w:tcPr>
          <w:p w:rsidR="00FA6048" w:rsidRPr="00191739" w:rsidRDefault="00FA6048" w:rsidP="005C6EB8">
            <w:r w:rsidRPr="00191739">
              <w:t>rCBV</w:t>
            </w:r>
          </w:p>
        </w:tc>
      </w:tr>
      <w:tr w:rsidR="00FA6048" w:rsidRPr="00191739" w:rsidTr="005C6EB8">
        <w:trPr>
          <w:trHeight w:hRule="exact" w:val="794"/>
        </w:trPr>
        <w:tc>
          <w:tcPr>
            <w:tcW w:w="615" w:type="pct"/>
          </w:tcPr>
          <w:p w:rsidR="00FA6048" w:rsidRPr="00191739" w:rsidRDefault="00FA6048" w:rsidP="005C6EB8">
            <w:r w:rsidRPr="00191739">
              <w:t>Brown et al., 1999</w:t>
            </w:r>
          </w:p>
        </w:tc>
        <w:tc>
          <w:tcPr>
            <w:tcW w:w="801" w:type="pct"/>
          </w:tcPr>
          <w:p w:rsidR="00FA6048" w:rsidRPr="00191739" w:rsidRDefault="00FA6048" w:rsidP="005C6EB8">
            <w:r w:rsidRPr="00191739">
              <w:t>Rat/M/Fisher 344/250g</w:t>
            </w:r>
          </w:p>
        </w:tc>
        <w:tc>
          <w:tcPr>
            <w:tcW w:w="1108" w:type="pct"/>
          </w:tcPr>
          <w:p w:rsidR="00FA6048" w:rsidRPr="00191739" w:rsidRDefault="00FA6048" w:rsidP="005C6EB8">
            <w:r w:rsidRPr="00191739">
              <w:t>Halothane/2% in 66.6:33.3 N</w:t>
            </w:r>
            <w:r w:rsidRPr="00191739">
              <w:rPr>
                <w:vertAlign w:val="subscript"/>
              </w:rPr>
              <w:t>2</w:t>
            </w:r>
            <w:r w:rsidRPr="00191739">
              <w:t>O:O</w:t>
            </w:r>
            <w:r w:rsidRPr="00191739">
              <w:rPr>
                <w:vertAlign w:val="subscript"/>
              </w:rPr>
              <w:t>2</w:t>
            </w:r>
            <w:r w:rsidRPr="00191739">
              <w:t>/inhalation</w:t>
            </w:r>
          </w:p>
        </w:tc>
        <w:tc>
          <w:tcPr>
            <w:tcW w:w="1158" w:type="pct"/>
          </w:tcPr>
          <w:p w:rsidR="00FA6048" w:rsidRPr="00191739" w:rsidRDefault="00FA6048" w:rsidP="005C6EB8">
            <w:pPr>
              <w:rPr>
                <w:vertAlign w:val="subscript"/>
              </w:rPr>
            </w:pPr>
            <w:r w:rsidRPr="00191739">
              <w:t>Halothane/0.8-1% in 66.6:33.3 N</w:t>
            </w:r>
            <w:r w:rsidRPr="00191739">
              <w:rPr>
                <w:vertAlign w:val="subscript"/>
              </w:rPr>
              <w:t>2</w:t>
            </w:r>
            <w:r w:rsidRPr="00191739">
              <w:t>O:O</w:t>
            </w:r>
            <w:r w:rsidRPr="00191739">
              <w:rPr>
                <w:vertAlign w:val="subscript"/>
              </w:rPr>
              <w:t>2</w:t>
            </w:r>
          </w:p>
        </w:tc>
        <w:tc>
          <w:tcPr>
            <w:tcW w:w="443" w:type="pct"/>
          </w:tcPr>
          <w:p w:rsidR="00FA6048" w:rsidRPr="00191739" w:rsidRDefault="00FA6048" w:rsidP="005C6EB8">
            <w:pPr>
              <w:jc w:val="center"/>
            </w:pPr>
            <w:r w:rsidRPr="00191739">
              <w:t>N</w:t>
            </w:r>
          </w:p>
        </w:tc>
        <w:tc>
          <w:tcPr>
            <w:tcW w:w="492" w:type="pct"/>
          </w:tcPr>
          <w:p w:rsidR="00FA6048" w:rsidRPr="00191739" w:rsidRDefault="00FA6048" w:rsidP="005C6EB8">
            <w:r w:rsidRPr="00191739">
              <w:t>Temp</w:t>
            </w:r>
          </w:p>
        </w:tc>
        <w:tc>
          <w:tcPr>
            <w:tcW w:w="382" w:type="pct"/>
          </w:tcPr>
          <w:p w:rsidR="00FA6048" w:rsidRPr="00191739" w:rsidRDefault="00FA6048" w:rsidP="005C6EB8">
            <w:r w:rsidRPr="00191739">
              <w:t>CBF</w:t>
            </w:r>
          </w:p>
        </w:tc>
      </w:tr>
      <w:tr w:rsidR="00FA6048" w:rsidRPr="00191739" w:rsidTr="005C6EB8">
        <w:trPr>
          <w:trHeight w:hRule="exact" w:val="794"/>
        </w:trPr>
        <w:tc>
          <w:tcPr>
            <w:tcW w:w="615" w:type="pct"/>
          </w:tcPr>
          <w:p w:rsidR="00FA6048" w:rsidRPr="007F53E2" w:rsidRDefault="00FA6048" w:rsidP="005C6EB8">
            <w:r w:rsidRPr="007F53E2">
              <w:t>Byun et al., 2014</w:t>
            </w:r>
          </w:p>
        </w:tc>
        <w:tc>
          <w:tcPr>
            <w:tcW w:w="801" w:type="pct"/>
          </w:tcPr>
          <w:p w:rsidR="00FA6048" w:rsidRPr="007F53E2" w:rsidRDefault="00FA6048" w:rsidP="005C6EB8">
            <w:r w:rsidRPr="007F53E2">
              <w:t>Rat /M/SD/250-275g</w:t>
            </w:r>
          </w:p>
        </w:tc>
        <w:tc>
          <w:tcPr>
            <w:tcW w:w="1108" w:type="pct"/>
          </w:tcPr>
          <w:p w:rsidR="00FA6048" w:rsidRPr="007F53E2" w:rsidRDefault="00FA6048" w:rsidP="005C6EB8">
            <w:r w:rsidRPr="007F53E2">
              <w:t>Isoflurane/2% in 1:2 O2:N2O/inhalation</w:t>
            </w:r>
          </w:p>
        </w:tc>
        <w:tc>
          <w:tcPr>
            <w:tcW w:w="1158" w:type="pct"/>
          </w:tcPr>
          <w:p w:rsidR="00FA6048" w:rsidRPr="007F53E2" w:rsidRDefault="00FA6048" w:rsidP="005C6EB8">
            <w:r w:rsidRPr="007F53E2">
              <w:t>Isoflurane/0.88% in 1:2 O2:N2O /inhalation</w:t>
            </w:r>
          </w:p>
        </w:tc>
        <w:tc>
          <w:tcPr>
            <w:tcW w:w="443" w:type="pct"/>
          </w:tcPr>
          <w:p w:rsidR="00FA6048" w:rsidRPr="007F53E2" w:rsidRDefault="00FA6048" w:rsidP="005C6EB8">
            <w:pPr>
              <w:jc w:val="center"/>
            </w:pPr>
            <w:r w:rsidRPr="007F53E2">
              <w:t>Y</w:t>
            </w:r>
          </w:p>
        </w:tc>
        <w:tc>
          <w:tcPr>
            <w:tcW w:w="492" w:type="pct"/>
          </w:tcPr>
          <w:p w:rsidR="00FA6048" w:rsidRPr="007F53E2" w:rsidRDefault="00FA6048" w:rsidP="005C6EB8">
            <w:r w:rsidRPr="007F53E2">
              <w:t>Temp, HR, RR, blood  gases</w:t>
            </w:r>
          </w:p>
        </w:tc>
        <w:tc>
          <w:tcPr>
            <w:tcW w:w="382" w:type="pct"/>
          </w:tcPr>
          <w:p w:rsidR="00FA6048" w:rsidRPr="007F53E2" w:rsidRDefault="00FA6048" w:rsidP="005C6EB8">
            <w:r>
              <w:t>rCBV</w:t>
            </w:r>
          </w:p>
        </w:tc>
      </w:tr>
      <w:tr w:rsidR="00FA6048" w:rsidRPr="00191739" w:rsidTr="005C6EB8">
        <w:trPr>
          <w:trHeight w:hRule="exact" w:val="794"/>
        </w:trPr>
        <w:tc>
          <w:tcPr>
            <w:tcW w:w="615" w:type="pct"/>
          </w:tcPr>
          <w:p w:rsidR="00FA6048" w:rsidRPr="00191739" w:rsidRDefault="00FA6048" w:rsidP="005C6EB8">
            <w:r w:rsidRPr="00191739">
              <w:t>Canese et al., 2009</w:t>
            </w:r>
          </w:p>
        </w:tc>
        <w:tc>
          <w:tcPr>
            <w:tcW w:w="801" w:type="pct"/>
          </w:tcPr>
          <w:p w:rsidR="00FA6048" w:rsidRPr="00191739" w:rsidRDefault="00FA6048" w:rsidP="005C6EB8">
            <w:r w:rsidRPr="00191739">
              <w:t>Rat/M/S-D/?</w:t>
            </w:r>
          </w:p>
        </w:tc>
        <w:tc>
          <w:tcPr>
            <w:tcW w:w="1108" w:type="pct"/>
          </w:tcPr>
          <w:p w:rsidR="00FA6048" w:rsidRPr="00191739" w:rsidRDefault="00FA6048" w:rsidP="005C6EB8">
            <w:r w:rsidRPr="00191739">
              <w:t>Isoflurane/2% in O</w:t>
            </w:r>
            <w:r w:rsidRPr="00191739">
              <w:rPr>
                <w:vertAlign w:val="subscript"/>
              </w:rPr>
              <w:t>2</w:t>
            </w:r>
            <w:r w:rsidRPr="00191739">
              <w:t>/inhalation</w:t>
            </w:r>
          </w:p>
        </w:tc>
        <w:tc>
          <w:tcPr>
            <w:tcW w:w="1158" w:type="pct"/>
          </w:tcPr>
          <w:p w:rsidR="00FA6048" w:rsidRPr="00191739" w:rsidRDefault="00FA6048" w:rsidP="005C6EB8">
            <w:r w:rsidRPr="00191739">
              <w:t>Isoflurane/1.8% in O</w:t>
            </w:r>
            <w:r w:rsidRPr="00191739">
              <w:rPr>
                <w:vertAlign w:val="subscript"/>
              </w:rPr>
              <w:t>2</w:t>
            </w:r>
            <w:r w:rsidRPr="00191739">
              <w:t>/inhalation</w:t>
            </w:r>
          </w:p>
        </w:tc>
        <w:tc>
          <w:tcPr>
            <w:tcW w:w="443" w:type="pct"/>
          </w:tcPr>
          <w:p w:rsidR="00FA6048" w:rsidRPr="00191739" w:rsidRDefault="00FA6048" w:rsidP="005C6EB8">
            <w:pPr>
              <w:jc w:val="center"/>
            </w:pPr>
            <w:r w:rsidRPr="00191739">
              <w:t>N</w:t>
            </w:r>
          </w:p>
        </w:tc>
        <w:tc>
          <w:tcPr>
            <w:tcW w:w="492" w:type="pct"/>
          </w:tcPr>
          <w:p w:rsidR="00FA6048" w:rsidRPr="00191739" w:rsidRDefault="00FA6048" w:rsidP="005C6EB8">
            <w:r w:rsidRPr="00191739">
              <w:t>BP*, HR*, blood gases*</w:t>
            </w:r>
          </w:p>
        </w:tc>
        <w:tc>
          <w:tcPr>
            <w:tcW w:w="382" w:type="pct"/>
          </w:tcPr>
          <w:p w:rsidR="00FA6048" w:rsidRPr="00191739" w:rsidRDefault="00FA6048" w:rsidP="005C6EB8">
            <w:r w:rsidRPr="00191739">
              <w:t>BOLD</w:t>
            </w:r>
          </w:p>
        </w:tc>
      </w:tr>
      <w:tr w:rsidR="00FA6048" w:rsidRPr="00191739" w:rsidTr="005C6EB8">
        <w:trPr>
          <w:trHeight w:hRule="exact" w:val="794"/>
        </w:trPr>
        <w:tc>
          <w:tcPr>
            <w:tcW w:w="615" w:type="pct"/>
          </w:tcPr>
          <w:p w:rsidR="00FA6048" w:rsidRPr="00191739" w:rsidRDefault="00FA6048" w:rsidP="005C6EB8">
            <w:r w:rsidRPr="00191739">
              <w:t>Canese et al., 2011</w:t>
            </w:r>
          </w:p>
        </w:tc>
        <w:tc>
          <w:tcPr>
            <w:tcW w:w="801" w:type="pct"/>
          </w:tcPr>
          <w:p w:rsidR="00FA6048" w:rsidRPr="00191739" w:rsidRDefault="00FA6048" w:rsidP="005C6EB8">
            <w:r w:rsidRPr="00191739">
              <w:t>Rat/M/S-D/?</w:t>
            </w:r>
          </w:p>
        </w:tc>
        <w:tc>
          <w:tcPr>
            <w:tcW w:w="1108" w:type="pct"/>
          </w:tcPr>
          <w:p w:rsidR="00FA6048" w:rsidRPr="00191739" w:rsidRDefault="00FA6048" w:rsidP="005C6EB8">
            <w:r w:rsidRPr="00191739">
              <w:t>Isoflurane/2% in O</w:t>
            </w:r>
            <w:r w:rsidRPr="00191739">
              <w:rPr>
                <w:vertAlign w:val="subscript"/>
              </w:rPr>
              <w:t>2</w:t>
            </w:r>
            <w:r w:rsidRPr="00191739">
              <w:t>/inhalation</w:t>
            </w:r>
          </w:p>
        </w:tc>
        <w:tc>
          <w:tcPr>
            <w:tcW w:w="1158" w:type="pct"/>
          </w:tcPr>
          <w:p w:rsidR="00FA6048" w:rsidRPr="00191739" w:rsidRDefault="00FA6048" w:rsidP="005C6EB8">
            <w:r w:rsidRPr="00191739">
              <w:t>Isoflurane/1.8% in O</w:t>
            </w:r>
            <w:r w:rsidRPr="00191739">
              <w:rPr>
                <w:vertAlign w:val="subscript"/>
              </w:rPr>
              <w:t>2</w:t>
            </w:r>
            <w:r w:rsidRPr="00191739">
              <w:t>/inhalation</w:t>
            </w:r>
          </w:p>
        </w:tc>
        <w:tc>
          <w:tcPr>
            <w:tcW w:w="443" w:type="pct"/>
          </w:tcPr>
          <w:p w:rsidR="00FA6048" w:rsidRPr="00191739" w:rsidRDefault="00FA6048" w:rsidP="005C6EB8">
            <w:pPr>
              <w:jc w:val="center"/>
            </w:pPr>
            <w:r w:rsidRPr="00191739">
              <w:t>N</w:t>
            </w:r>
          </w:p>
        </w:tc>
        <w:tc>
          <w:tcPr>
            <w:tcW w:w="492" w:type="pct"/>
          </w:tcPr>
          <w:p w:rsidR="00FA6048" w:rsidRPr="00191739" w:rsidRDefault="00FA6048" w:rsidP="005C6EB8"/>
        </w:tc>
        <w:tc>
          <w:tcPr>
            <w:tcW w:w="382" w:type="pct"/>
          </w:tcPr>
          <w:p w:rsidR="00FA6048" w:rsidRPr="00191739" w:rsidRDefault="00FA6048" w:rsidP="005C6EB8">
            <w:r w:rsidRPr="00191739">
              <w:t>BOLD</w:t>
            </w:r>
          </w:p>
        </w:tc>
      </w:tr>
      <w:tr w:rsidR="00FA6048" w:rsidRPr="00191739" w:rsidTr="005C6EB8">
        <w:trPr>
          <w:trHeight w:hRule="exact" w:val="794"/>
        </w:trPr>
        <w:tc>
          <w:tcPr>
            <w:tcW w:w="615" w:type="pct"/>
          </w:tcPr>
          <w:p w:rsidR="00FA6048" w:rsidRPr="00191739" w:rsidRDefault="00FA6048" w:rsidP="005C6EB8">
            <w:r w:rsidRPr="00191739">
              <w:t>Caramia et al., 1998</w:t>
            </w:r>
          </w:p>
        </w:tc>
        <w:tc>
          <w:tcPr>
            <w:tcW w:w="801" w:type="pct"/>
          </w:tcPr>
          <w:p w:rsidR="00FA6048" w:rsidRPr="00191739" w:rsidRDefault="00FA6048" w:rsidP="005C6EB8">
            <w:r w:rsidRPr="00191739">
              <w:t>Rat/</w:t>
            </w:r>
            <w:proofErr w:type="gramStart"/>
            <w:r w:rsidRPr="00191739">
              <w:t>?/</w:t>
            </w:r>
            <w:proofErr w:type="gramEnd"/>
            <w:r w:rsidRPr="00191739">
              <w:t>Spontaneously hypertensive/?</w:t>
            </w:r>
          </w:p>
        </w:tc>
        <w:tc>
          <w:tcPr>
            <w:tcW w:w="1108" w:type="pct"/>
          </w:tcPr>
          <w:p w:rsidR="00FA6048" w:rsidRPr="00191739" w:rsidRDefault="00FA6048" w:rsidP="005C6EB8">
            <w:r w:rsidRPr="00191739">
              <w:t>Pentobarbital/50mg/kg/i.p.</w:t>
            </w:r>
          </w:p>
        </w:tc>
        <w:tc>
          <w:tcPr>
            <w:tcW w:w="1158" w:type="pct"/>
          </w:tcPr>
          <w:p w:rsidR="00FA6048" w:rsidRPr="00191739" w:rsidRDefault="00FA6048" w:rsidP="005C6EB8">
            <w:r w:rsidRPr="00191739">
              <w:t>Pentobarbital/10mg/kg/h/i.p.</w:t>
            </w:r>
          </w:p>
        </w:tc>
        <w:tc>
          <w:tcPr>
            <w:tcW w:w="443" w:type="pct"/>
          </w:tcPr>
          <w:p w:rsidR="00FA6048" w:rsidRPr="00191739" w:rsidRDefault="00FA6048" w:rsidP="005C6EB8">
            <w:pPr>
              <w:jc w:val="center"/>
            </w:pPr>
            <w:r w:rsidRPr="00191739">
              <w:t>Y</w:t>
            </w:r>
          </w:p>
        </w:tc>
        <w:tc>
          <w:tcPr>
            <w:tcW w:w="492" w:type="pct"/>
          </w:tcPr>
          <w:p w:rsidR="00FA6048" w:rsidRPr="00191739" w:rsidRDefault="00FA6048" w:rsidP="005C6EB8">
            <w:r w:rsidRPr="00191739">
              <w:t>Temp, BP, RR, blood gases</w:t>
            </w:r>
          </w:p>
        </w:tc>
        <w:tc>
          <w:tcPr>
            <w:tcW w:w="382" w:type="pct"/>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Chen et al., 1997</w:t>
            </w:r>
          </w:p>
        </w:tc>
        <w:tc>
          <w:tcPr>
            <w:tcW w:w="801" w:type="pct"/>
            <w:vAlign w:val="center"/>
          </w:tcPr>
          <w:p w:rsidR="00FA6048" w:rsidRPr="00191739" w:rsidRDefault="00FA6048" w:rsidP="005C6EB8">
            <w:r w:rsidRPr="00191739">
              <w:t>Rat/</w:t>
            </w:r>
            <w:proofErr w:type="gramStart"/>
            <w:r w:rsidRPr="00191739">
              <w:t>?/</w:t>
            </w:r>
            <w:proofErr w:type="gramEnd"/>
            <w:r w:rsidRPr="00191739">
              <w:t>S-D/?</w:t>
            </w:r>
          </w:p>
        </w:tc>
        <w:tc>
          <w:tcPr>
            <w:tcW w:w="1108" w:type="pct"/>
            <w:vAlign w:val="center"/>
          </w:tcPr>
          <w:p w:rsidR="00FA6048" w:rsidRPr="00191739" w:rsidRDefault="00FA6048" w:rsidP="005C6EB8">
            <w:r w:rsidRPr="00191739">
              <w:t>Halothane/1.5% in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Halothane/1.5% in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HR**, blood gases</w:t>
            </w:r>
          </w:p>
        </w:tc>
        <w:tc>
          <w:tcPr>
            <w:tcW w:w="382" w:type="pct"/>
            <w:vAlign w:val="center"/>
          </w:tcPr>
          <w:p w:rsidR="00FA6048" w:rsidRPr="00191739" w:rsidRDefault="00FA6048" w:rsidP="005C6EB8">
            <w:r w:rsidRPr="00191739">
              <w:t>BOLD, rCBV, rCBF</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Chen et al., 1999</w:t>
            </w:r>
          </w:p>
        </w:tc>
        <w:tc>
          <w:tcPr>
            <w:tcW w:w="801" w:type="pct"/>
            <w:vAlign w:val="center"/>
          </w:tcPr>
          <w:p w:rsidR="00FA6048" w:rsidRPr="00191739" w:rsidRDefault="00FA6048" w:rsidP="005C6EB8">
            <w:r w:rsidRPr="00191739">
              <w:t>Rat/F/S-D/?</w:t>
            </w:r>
          </w:p>
        </w:tc>
        <w:tc>
          <w:tcPr>
            <w:tcW w:w="1108" w:type="pct"/>
            <w:vAlign w:val="center"/>
          </w:tcPr>
          <w:p w:rsidR="00FA6048" w:rsidRPr="00191739" w:rsidRDefault="00FA6048" w:rsidP="005C6EB8">
            <w:r w:rsidRPr="00191739">
              <w:t>Halothane/1.5% in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Halothane/1.5% in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BOLD, rCBV**</w:t>
            </w:r>
          </w:p>
        </w:tc>
      </w:tr>
      <w:tr w:rsidR="00FA6048" w:rsidRPr="00191739" w:rsidTr="005C6EB8">
        <w:trPr>
          <w:trHeight w:hRule="exact" w:val="794"/>
        </w:trPr>
        <w:tc>
          <w:tcPr>
            <w:tcW w:w="615" w:type="pct"/>
            <w:vAlign w:val="center"/>
          </w:tcPr>
          <w:p w:rsidR="00FA6048" w:rsidRPr="00191739" w:rsidRDefault="00FA6048" w:rsidP="005C6EB8">
            <w:r w:rsidRPr="00191739">
              <w:t>Chen et al., 2001</w:t>
            </w:r>
          </w:p>
        </w:tc>
        <w:tc>
          <w:tcPr>
            <w:tcW w:w="801" w:type="pct"/>
            <w:vAlign w:val="center"/>
          </w:tcPr>
          <w:p w:rsidR="00FA6048" w:rsidRPr="00191739" w:rsidRDefault="00FA6048" w:rsidP="005C6EB8">
            <w:r w:rsidRPr="00191739">
              <w:t>Rat/</w:t>
            </w:r>
            <w:proofErr w:type="gramStart"/>
            <w:r w:rsidRPr="00191739">
              <w:t>?/</w:t>
            </w:r>
            <w:proofErr w:type="gramEnd"/>
            <w:r w:rsidRPr="00191739">
              <w:t>S-D/?</w:t>
            </w:r>
          </w:p>
        </w:tc>
        <w:tc>
          <w:tcPr>
            <w:tcW w:w="1108" w:type="pct"/>
            <w:vAlign w:val="center"/>
          </w:tcPr>
          <w:p w:rsidR="00FA6048" w:rsidRPr="00191739" w:rsidRDefault="00FA6048" w:rsidP="005C6EB8">
            <w:r w:rsidRPr="00191739">
              <w:t>Halothane/1.5% in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Halothane/1.5% in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BOLD, rCBV**</w:t>
            </w:r>
          </w:p>
        </w:tc>
      </w:tr>
      <w:tr w:rsidR="00FA6048" w:rsidRPr="00191739" w:rsidTr="005C6EB8">
        <w:trPr>
          <w:trHeight w:hRule="exact" w:val="794"/>
        </w:trPr>
        <w:tc>
          <w:tcPr>
            <w:tcW w:w="615" w:type="pct"/>
            <w:vAlign w:val="center"/>
          </w:tcPr>
          <w:p w:rsidR="00FA6048" w:rsidRPr="00191739" w:rsidRDefault="00FA6048" w:rsidP="005C6EB8">
            <w:r w:rsidRPr="00191739">
              <w:t>Chen et al., 2005a</w:t>
            </w:r>
          </w:p>
        </w:tc>
        <w:tc>
          <w:tcPr>
            <w:tcW w:w="801" w:type="pct"/>
            <w:vAlign w:val="center"/>
          </w:tcPr>
          <w:p w:rsidR="00FA6048" w:rsidRPr="00191739" w:rsidRDefault="00FA6048" w:rsidP="005C6EB8">
            <w:r w:rsidRPr="00191739">
              <w:t>Rat/M/S-D/250-300g</w:t>
            </w:r>
          </w:p>
        </w:tc>
        <w:tc>
          <w:tcPr>
            <w:tcW w:w="110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Chen et al., 2005b</w:t>
            </w:r>
          </w:p>
        </w:tc>
        <w:tc>
          <w:tcPr>
            <w:tcW w:w="801" w:type="pct"/>
            <w:vAlign w:val="center"/>
          </w:tcPr>
          <w:p w:rsidR="00FA6048" w:rsidRPr="00191739" w:rsidRDefault="00FA6048" w:rsidP="005C6EB8">
            <w:r w:rsidRPr="00191739">
              <w:t>Rat/M/S-D/250-300g</w:t>
            </w:r>
          </w:p>
        </w:tc>
        <w:tc>
          <w:tcPr>
            <w:tcW w:w="110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Chen et al., 2005c</w:t>
            </w:r>
          </w:p>
        </w:tc>
        <w:tc>
          <w:tcPr>
            <w:tcW w:w="801" w:type="pct"/>
            <w:vAlign w:val="center"/>
          </w:tcPr>
          <w:p w:rsidR="00FA6048" w:rsidRPr="00191739" w:rsidRDefault="00FA6048" w:rsidP="005C6EB8">
            <w:r w:rsidRPr="00191739">
              <w:t>Rat/M/S-D/</w:t>
            </w:r>
            <w:r w:rsidRPr="00191739">
              <w:rPr>
                <w:lang w:eastAsia="en-GB"/>
              </w:rPr>
              <w:t>185±25g</w:t>
            </w:r>
          </w:p>
        </w:tc>
        <w:tc>
          <w:tcPr>
            <w:tcW w:w="1108" w:type="pct"/>
            <w:vAlign w:val="center"/>
          </w:tcPr>
          <w:p w:rsidR="00FA6048" w:rsidRPr="00191739" w:rsidRDefault="00FA6048" w:rsidP="005C6EB8">
            <w:r w:rsidRPr="00191739">
              <w:t>Isoflurane/1.5%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α-chloralose/80mg/kg/i.v. initially, then 27.6mg/kg/h/i.v.</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960"/>
        </w:trPr>
        <w:tc>
          <w:tcPr>
            <w:tcW w:w="615" w:type="pct"/>
            <w:vAlign w:val="center"/>
          </w:tcPr>
          <w:p w:rsidR="00FA6048" w:rsidRPr="00191739" w:rsidRDefault="00FA6048" w:rsidP="005C6EB8">
            <w:r w:rsidRPr="00191739">
              <w:t>Chen et al., 2010</w:t>
            </w:r>
          </w:p>
        </w:tc>
        <w:tc>
          <w:tcPr>
            <w:tcW w:w="801" w:type="pct"/>
            <w:vAlign w:val="center"/>
          </w:tcPr>
          <w:p w:rsidR="00FA6048" w:rsidRPr="00191739" w:rsidRDefault="00FA6048" w:rsidP="005C6EB8">
            <w:r w:rsidRPr="00191739">
              <w:t>Rat/M/S-D/</w:t>
            </w:r>
            <w:r w:rsidRPr="00191739">
              <w:br/>
              <w:t>300-450g (</w:t>
            </w:r>
            <w:proofErr w:type="gramStart"/>
            <w:r w:rsidRPr="00191739">
              <w:t>adults )</w:t>
            </w:r>
            <w:proofErr w:type="gramEnd"/>
            <w:r w:rsidRPr="00191739">
              <w:t>; ? (juveniles)</w:t>
            </w:r>
          </w:p>
        </w:tc>
        <w:tc>
          <w:tcPr>
            <w:tcW w:w="1108" w:type="pct"/>
            <w:vAlign w:val="center"/>
          </w:tcPr>
          <w:p w:rsidR="00FA6048" w:rsidRPr="00191739" w:rsidRDefault="00FA6048" w:rsidP="005C6EB8">
            <w:r w:rsidRPr="00191739">
              <w:t>Halothane/1% 1:1 O</w:t>
            </w:r>
            <w:r w:rsidRPr="00191739">
              <w:rPr>
                <w:vertAlign w:val="subscript"/>
              </w:rPr>
              <w:t>2</w:t>
            </w:r>
            <w:r w:rsidRPr="00191739">
              <w:t>:air/inhalation</w:t>
            </w:r>
          </w:p>
        </w:tc>
        <w:tc>
          <w:tcPr>
            <w:tcW w:w="1158" w:type="pct"/>
            <w:vAlign w:val="center"/>
          </w:tcPr>
          <w:p w:rsidR="00FA6048" w:rsidRPr="00191739" w:rsidRDefault="00FA6048" w:rsidP="005C6EB8">
            <w:r w:rsidRPr="00191739">
              <w:t>Halothane/1% 1:1 O</w:t>
            </w:r>
            <w:r w:rsidRPr="00191739">
              <w:rPr>
                <w:vertAlign w:val="subscript"/>
              </w:rPr>
              <w:t>2</w:t>
            </w:r>
            <w:r w:rsidRPr="00191739">
              <w:t>:air/inhalation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Chen et al., 2011</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Halothane/1.2%/inhalation</w:t>
            </w:r>
          </w:p>
        </w:tc>
        <w:tc>
          <w:tcPr>
            <w:tcW w:w="1158" w:type="pct"/>
            <w:vAlign w:val="center"/>
          </w:tcPr>
          <w:p w:rsidR="00FA6048" w:rsidRPr="00191739" w:rsidRDefault="00FA6048" w:rsidP="005C6EB8">
            <w:r w:rsidRPr="00191739">
              <w:t>Halothane/1.2%/inhalation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Choi et al., 2006a</w:t>
            </w:r>
          </w:p>
        </w:tc>
        <w:tc>
          <w:tcPr>
            <w:tcW w:w="801" w:type="pct"/>
            <w:vAlign w:val="center"/>
          </w:tcPr>
          <w:p w:rsidR="00FA6048" w:rsidRPr="00191739" w:rsidRDefault="00FA6048" w:rsidP="005C6EB8">
            <w:r w:rsidRPr="00191739">
              <w:t>Rat/</w:t>
            </w:r>
            <w:proofErr w:type="gramStart"/>
            <w:r w:rsidRPr="00191739">
              <w:t>?/</w:t>
            </w:r>
            <w:proofErr w:type="gramEnd"/>
            <w:r w:rsidRPr="00191739">
              <w:t>?/?</w:t>
            </w:r>
          </w:p>
        </w:tc>
        <w:tc>
          <w:tcPr>
            <w:tcW w:w="110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Choi et al., 2006b</w:t>
            </w:r>
          </w:p>
        </w:tc>
        <w:tc>
          <w:tcPr>
            <w:tcW w:w="801" w:type="pct"/>
            <w:vAlign w:val="center"/>
          </w:tcPr>
          <w:p w:rsidR="00FA6048" w:rsidRPr="00191739" w:rsidRDefault="00FA6048" w:rsidP="005C6EB8">
            <w:r w:rsidRPr="00191739">
              <w:t>Rat/M/S-D/?</w:t>
            </w:r>
          </w:p>
        </w:tc>
        <w:tc>
          <w:tcPr>
            <w:tcW w:w="1108" w:type="pct"/>
            <w:vAlign w:val="center"/>
          </w:tcPr>
          <w:p w:rsidR="00FA6048" w:rsidRPr="00191739" w:rsidRDefault="00FA6048" w:rsidP="005C6EB8">
            <w:r w:rsidRPr="00191739">
              <w:t>Halothane/1-1.5% O</w:t>
            </w:r>
            <w:r w:rsidRPr="00191739">
              <w:rPr>
                <w:vertAlign w:val="subscript"/>
              </w:rPr>
              <w:t>2</w:t>
            </w:r>
            <w:r w:rsidRPr="00191739">
              <w:t>/inhalation</w:t>
            </w:r>
          </w:p>
        </w:tc>
        <w:tc>
          <w:tcPr>
            <w:tcW w:w="1158" w:type="pct"/>
            <w:vAlign w:val="center"/>
          </w:tcPr>
          <w:p w:rsidR="00FA6048" w:rsidRPr="00191739" w:rsidRDefault="00FA6048" w:rsidP="005C6EB8">
            <w:r w:rsidRPr="00191739">
              <w:t>Halothane/1-1.5% 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BOLD, rCBV</w:t>
            </w:r>
          </w:p>
        </w:tc>
      </w:tr>
      <w:tr w:rsidR="00FA6048" w:rsidRPr="00191739" w:rsidTr="005C6EB8">
        <w:trPr>
          <w:trHeight w:hRule="exact" w:val="794"/>
        </w:trPr>
        <w:tc>
          <w:tcPr>
            <w:tcW w:w="615" w:type="pct"/>
            <w:vAlign w:val="center"/>
          </w:tcPr>
          <w:p w:rsidR="00FA6048" w:rsidRPr="00191739" w:rsidRDefault="00FA6048" w:rsidP="005C6EB8">
            <w:r w:rsidRPr="00191739">
              <w:t>Choi et al., 2010a</w:t>
            </w:r>
          </w:p>
        </w:tc>
        <w:tc>
          <w:tcPr>
            <w:tcW w:w="801" w:type="pct"/>
            <w:vAlign w:val="center"/>
          </w:tcPr>
          <w:p w:rsidR="00FA6048" w:rsidRPr="00191739" w:rsidRDefault="00FA6048" w:rsidP="005C6EB8">
            <w:r w:rsidRPr="00191739">
              <w:t>Rat/M/SOD1 G93A transgenic and S-D/?</w:t>
            </w:r>
          </w:p>
        </w:tc>
        <w:tc>
          <w:tcPr>
            <w:tcW w:w="1108" w:type="pct"/>
            <w:vAlign w:val="center"/>
          </w:tcPr>
          <w:p w:rsidR="00FA6048" w:rsidRPr="00191739" w:rsidRDefault="00FA6048" w:rsidP="005C6EB8">
            <w:r w:rsidRPr="00191739">
              <w:t>Halothane/1-1.5%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Halothane/1-1.5%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Choi et al., 2010b</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Halothane/1.2% in 1:2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Halothane/1.2% in 1:2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Couch et al., 2013</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Halothane/2-3% in 60:40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Halothane/0.8-1% in 60:40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Delfino et al., 2007</w:t>
            </w:r>
          </w:p>
        </w:tc>
        <w:tc>
          <w:tcPr>
            <w:tcW w:w="801" w:type="pct"/>
            <w:vAlign w:val="center"/>
          </w:tcPr>
          <w:p w:rsidR="00FA6048" w:rsidRPr="00191739" w:rsidRDefault="00FA6048" w:rsidP="005C6EB8">
            <w:r w:rsidRPr="00191739">
              <w:t>Rat/M/Wistar/</w:t>
            </w:r>
            <w:r w:rsidRPr="00191739">
              <w:br/>
              <w:t>298±41g</w:t>
            </w:r>
          </w:p>
        </w:tc>
        <w:tc>
          <w:tcPr>
            <w:tcW w:w="1108" w:type="pct"/>
            <w:vAlign w:val="center"/>
          </w:tcPr>
          <w:p w:rsidR="00FA6048" w:rsidRPr="00191739" w:rsidRDefault="00FA6048" w:rsidP="005C6EB8">
            <w:r w:rsidRPr="00191739">
              <w:t>Isoflurane/1.5%/inhalation</w:t>
            </w:r>
          </w:p>
        </w:tc>
        <w:tc>
          <w:tcPr>
            <w:tcW w:w="1158" w:type="pct"/>
            <w:vAlign w:val="center"/>
          </w:tcPr>
          <w:p w:rsidR="00FA6048" w:rsidRPr="00191739" w:rsidRDefault="00FA6048" w:rsidP="005C6EB8">
            <w:r w:rsidRPr="00191739">
              <w:t>Isoflurane/1.5%/inhalation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Dixon et al., 2005</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Halothane/2% in 70:30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Halothane/1-1.5% in 70:30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Dodd et al., 2009</w:t>
            </w:r>
          </w:p>
        </w:tc>
        <w:tc>
          <w:tcPr>
            <w:tcW w:w="801" w:type="pct"/>
            <w:vAlign w:val="center"/>
          </w:tcPr>
          <w:p w:rsidR="00FA6048" w:rsidRPr="00191739" w:rsidRDefault="00FA6048" w:rsidP="005C6EB8">
            <w:r w:rsidRPr="00191739">
              <w:t>Rat/M/S-D/</w:t>
            </w:r>
            <w:r w:rsidRPr="00191739">
              <w:br/>
              <w:t>250±22g</w:t>
            </w:r>
          </w:p>
        </w:tc>
        <w:tc>
          <w:tcPr>
            <w:tcW w:w="1108" w:type="pct"/>
            <w:vAlign w:val="center"/>
          </w:tcPr>
          <w:p w:rsidR="00FA6048" w:rsidRPr="00191739" w:rsidRDefault="00FA6048" w:rsidP="005C6EB8">
            <w:r w:rsidRPr="00191739">
              <w:t>Isoflurane/2-2.5% in O</w:t>
            </w:r>
            <w:r w:rsidRPr="00191739">
              <w:rPr>
                <w:vertAlign w:val="subscript"/>
              </w:rPr>
              <w:t>2</w:t>
            </w:r>
            <w:r w:rsidRPr="00191739">
              <w:t>/inhalation</w:t>
            </w:r>
          </w:p>
        </w:tc>
        <w:tc>
          <w:tcPr>
            <w:tcW w:w="1158" w:type="pct"/>
            <w:vAlign w:val="center"/>
          </w:tcPr>
          <w:p w:rsidR="00FA6048" w:rsidRPr="00191739" w:rsidRDefault="00FA6048" w:rsidP="005C6EB8">
            <w:r w:rsidRPr="00191739">
              <w:t>α-chloralose/60mg/kg/i.v. initially, then 30mg/kg/h/i.v.</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Dodd et al., 2010</w:t>
            </w:r>
          </w:p>
        </w:tc>
        <w:tc>
          <w:tcPr>
            <w:tcW w:w="801" w:type="pct"/>
            <w:vAlign w:val="center"/>
          </w:tcPr>
          <w:p w:rsidR="00FA6048" w:rsidRPr="00191739" w:rsidRDefault="00FA6048" w:rsidP="005C6EB8">
            <w:r w:rsidRPr="00191739">
              <w:t>Rat/M/S-D/</w:t>
            </w:r>
            <w:r w:rsidRPr="00191739">
              <w:br/>
              <w:t>260±25g</w:t>
            </w:r>
          </w:p>
        </w:tc>
        <w:tc>
          <w:tcPr>
            <w:tcW w:w="1108" w:type="pct"/>
            <w:vAlign w:val="center"/>
          </w:tcPr>
          <w:p w:rsidR="00FA6048" w:rsidRPr="00191739" w:rsidRDefault="00FA6048" w:rsidP="005C6EB8">
            <w:r w:rsidRPr="00191739">
              <w:t>Isoflurane/2.5% in O</w:t>
            </w:r>
            <w:r w:rsidRPr="00191739">
              <w:rPr>
                <w:vertAlign w:val="subscript"/>
              </w:rPr>
              <w:t>2</w:t>
            </w:r>
            <w:r w:rsidRPr="00191739">
              <w:t>/inhalation</w:t>
            </w:r>
          </w:p>
        </w:tc>
        <w:tc>
          <w:tcPr>
            <w:tcW w:w="1158" w:type="pct"/>
            <w:vAlign w:val="center"/>
          </w:tcPr>
          <w:p w:rsidR="00FA6048" w:rsidRPr="00191739" w:rsidRDefault="00FA6048" w:rsidP="005C6EB8">
            <w:r w:rsidRPr="00191739">
              <w:t>α-chloralose/60mg/kg/i.v. initially, then 30mg/kg/h/i.v.</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Easton et al., 2006</w:t>
            </w:r>
          </w:p>
        </w:tc>
        <w:tc>
          <w:tcPr>
            <w:tcW w:w="801" w:type="pct"/>
            <w:vAlign w:val="center"/>
          </w:tcPr>
          <w:p w:rsidR="00FA6048" w:rsidRPr="00191739" w:rsidRDefault="00FA6048" w:rsidP="005C6EB8">
            <w:r w:rsidRPr="00191739">
              <w:t>Rat/M/S-D/</w:t>
            </w:r>
            <w:r w:rsidRPr="00191739">
              <w:br/>
              <w:t>200-250g</w:t>
            </w:r>
          </w:p>
        </w:tc>
        <w:tc>
          <w:tcPr>
            <w:tcW w:w="1108" w:type="pct"/>
            <w:vAlign w:val="center"/>
          </w:tcPr>
          <w:p w:rsidR="00FA6048" w:rsidRPr="00191739" w:rsidRDefault="00FA6048" w:rsidP="005C6EB8">
            <w:r w:rsidRPr="00191739">
              <w:t>Isoflurane/3% in 67:33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Isoflurane/1.75-2% in 67:33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Easton et al., 2007a</w:t>
            </w:r>
          </w:p>
        </w:tc>
        <w:tc>
          <w:tcPr>
            <w:tcW w:w="801" w:type="pct"/>
            <w:vAlign w:val="center"/>
          </w:tcPr>
          <w:p w:rsidR="00FA6048" w:rsidRPr="00191739" w:rsidRDefault="00FA6048" w:rsidP="005C6EB8">
            <w:r w:rsidRPr="00191739">
              <w:t>Rat/M/S-D/</w:t>
            </w:r>
            <w:r w:rsidRPr="00191739">
              <w:br/>
              <w:t>200-250g</w:t>
            </w:r>
          </w:p>
        </w:tc>
        <w:tc>
          <w:tcPr>
            <w:tcW w:w="1108" w:type="pct"/>
            <w:vAlign w:val="center"/>
          </w:tcPr>
          <w:p w:rsidR="00FA6048" w:rsidRPr="00191739" w:rsidRDefault="00FA6048" w:rsidP="005C6EB8">
            <w:r w:rsidRPr="00191739">
              <w:t>Isoflurane/3% in 67:33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Isoflurane/1.75-2% in 67:33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Easton et al., 2007b</w:t>
            </w:r>
          </w:p>
        </w:tc>
        <w:tc>
          <w:tcPr>
            <w:tcW w:w="801" w:type="pct"/>
            <w:vAlign w:val="center"/>
          </w:tcPr>
          <w:p w:rsidR="00FA6048" w:rsidRPr="00191739" w:rsidRDefault="00FA6048" w:rsidP="005C6EB8">
            <w:r w:rsidRPr="00191739">
              <w:t>Rat/M/S-D/</w:t>
            </w:r>
            <w:r w:rsidRPr="00191739">
              <w:br/>
              <w:t>200-250g</w:t>
            </w:r>
          </w:p>
        </w:tc>
        <w:tc>
          <w:tcPr>
            <w:tcW w:w="1108" w:type="pct"/>
            <w:vAlign w:val="center"/>
          </w:tcPr>
          <w:p w:rsidR="00FA6048" w:rsidRPr="00191739" w:rsidRDefault="00FA6048" w:rsidP="005C6EB8">
            <w:r w:rsidRPr="00191739">
              <w:t>Isoflurane/3% in 67:33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Isoflurane/1.75-2% in 67:33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Easton et al., 2009</w:t>
            </w:r>
          </w:p>
        </w:tc>
        <w:tc>
          <w:tcPr>
            <w:tcW w:w="801" w:type="pct"/>
            <w:vAlign w:val="center"/>
          </w:tcPr>
          <w:p w:rsidR="00FA6048" w:rsidRPr="00191739" w:rsidRDefault="00FA6048" w:rsidP="005C6EB8">
            <w:r w:rsidRPr="00191739">
              <w:t>Rat/M/S-D/</w:t>
            </w:r>
            <w:r w:rsidRPr="00191739">
              <w:br/>
              <w:t>200-250g</w:t>
            </w:r>
          </w:p>
        </w:tc>
        <w:tc>
          <w:tcPr>
            <w:tcW w:w="1108" w:type="pct"/>
            <w:vAlign w:val="center"/>
          </w:tcPr>
          <w:p w:rsidR="00FA6048" w:rsidRPr="00191739" w:rsidRDefault="00FA6048" w:rsidP="005C6EB8">
            <w:r w:rsidRPr="00191739">
              <w:t>Isoflurane/3% in 67:33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Isoflurane/1.75-2% in 67:33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tcPr>
          <w:p w:rsidR="00FA6048" w:rsidRPr="001A399B" w:rsidRDefault="00FA6048" w:rsidP="005C6EB8">
            <w:r w:rsidRPr="001A399B">
              <w:lastRenderedPageBreak/>
              <w:t>Gass et al., 2014</w:t>
            </w:r>
          </w:p>
        </w:tc>
        <w:tc>
          <w:tcPr>
            <w:tcW w:w="801" w:type="pct"/>
          </w:tcPr>
          <w:p w:rsidR="00FA6048" w:rsidRPr="001A399B" w:rsidRDefault="00FA6048" w:rsidP="005C6EB8">
            <w:r w:rsidRPr="001A399B">
              <w:t>Rat/M/SD/368-447g</w:t>
            </w:r>
          </w:p>
        </w:tc>
        <w:tc>
          <w:tcPr>
            <w:tcW w:w="1108" w:type="pct"/>
          </w:tcPr>
          <w:p w:rsidR="00FA6048" w:rsidRPr="001A399B" w:rsidRDefault="00FA6048" w:rsidP="005C6EB8">
            <w:r w:rsidRPr="001A399B">
              <w:t>Isoflurane/4% in 70:30 N2:O2 initially, then 2.5%/inhalation</w:t>
            </w:r>
          </w:p>
        </w:tc>
        <w:tc>
          <w:tcPr>
            <w:tcW w:w="1158" w:type="pct"/>
          </w:tcPr>
          <w:p w:rsidR="00FA6048" w:rsidRPr="001A399B" w:rsidRDefault="00FA6048" w:rsidP="005C6EB8">
            <w:r w:rsidRPr="001A399B">
              <w:t>Medetomidine/0.5ml initially, then 0.14mg/kg/h/s.c.</w:t>
            </w:r>
          </w:p>
        </w:tc>
        <w:tc>
          <w:tcPr>
            <w:tcW w:w="443" w:type="pct"/>
          </w:tcPr>
          <w:p w:rsidR="00FA6048" w:rsidRPr="00B4562A" w:rsidRDefault="00FA6048" w:rsidP="005C6EB8">
            <w:pPr>
              <w:jc w:val="center"/>
            </w:pPr>
            <w:r w:rsidRPr="00B4562A">
              <w:t>N</w:t>
            </w:r>
          </w:p>
        </w:tc>
        <w:tc>
          <w:tcPr>
            <w:tcW w:w="492" w:type="pct"/>
          </w:tcPr>
          <w:p w:rsidR="00FA6048" w:rsidRPr="00B4562A" w:rsidRDefault="00FA6048" w:rsidP="005C6EB8">
            <w:pPr>
              <w:jc w:val="center"/>
            </w:pPr>
            <w:r w:rsidRPr="00B4562A">
              <w:t>HR, RR</w:t>
            </w:r>
          </w:p>
        </w:tc>
        <w:tc>
          <w:tcPr>
            <w:tcW w:w="382" w:type="pct"/>
          </w:tcPr>
          <w:p w:rsidR="00FA6048" w:rsidRDefault="00FA6048" w:rsidP="005C6EB8">
            <w:pPr>
              <w:jc w:val="center"/>
            </w:pPr>
            <w:r w:rsidRPr="00B4562A">
              <w:t>BOLD</w:t>
            </w:r>
          </w:p>
        </w:tc>
      </w:tr>
      <w:tr w:rsidR="00FA6048" w:rsidRPr="00191739" w:rsidTr="005C6EB8">
        <w:trPr>
          <w:trHeight w:hRule="exact" w:val="794"/>
        </w:trPr>
        <w:tc>
          <w:tcPr>
            <w:tcW w:w="615" w:type="pct"/>
            <w:vAlign w:val="center"/>
          </w:tcPr>
          <w:p w:rsidR="00FA6048" w:rsidRPr="00191739" w:rsidRDefault="00FA6048" w:rsidP="005C6EB8">
            <w:r w:rsidRPr="00191739">
              <w:t>Governo et al., 2006</w:t>
            </w:r>
          </w:p>
        </w:tc>
        <w:tc>
          <w:tcPr>
            <w:tcW w:w="801" w:type="pct"/>
            <w:vAlign w:val="center"/>
          </w:tcPr>
          <w:p w:rsidR="00FA6048" w:rsidRPr="00191739" w:rsidRDefault="00FA6048" w:rsidP="005C6EB8">
            <w:r w:rsidRPr="00191739">
              <w:t>Rat/?/S-D/180-200g</w:t>
            </w:r>
          </w:p>
        </w:tc>
        <w:tc>
          <w:tcPr>
            <w:tcW w:w="1108" w:type="pct"/>
            <w:vAlign w:val="center"/>
          </w:tcPr>
          <w:p w:rsidR="00FA6048" w:rsidRPr="00191739" w:rsidRDefault="00FA6048" w:rsidP="005C6EB8">
            <w:r w:rsidRPr="00191739">
              <w:t>Isoflurane/3% in 65:35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Isoflurane/1.5% in 65:35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Governo et al., 2008</w:t>
            </w:r>
          </w:p>
        </w:tc>
        <w:tc>
          <w:tcPr>
            <w:tcW w:w="801" w:type="pct"/>
            <w:vAlign w:val="center"/>
          </w:tcPr>
          <w:p w:rsidR="00FA6048" w:rsidRPr="00191739" w:rsidRDefault="00FA6048" w:rsidP="005C6EB8">
            <w:r w:rsidRPr="00191739">
              <w:t>Rat/?/S-D/180-200g</w:t>
            </w:r>
          </w:p>
        </w:tc>
        <w:tc>
          <w:tcPr>
            <w:tcW w:w="1108" w:type="pct"/>
            <w:vAlign w:val="center"/>
          </w:tcPr>
          <w:p w:rsidR="00FA6048" w:rsidRPr="00191739" w:rsidRDefault="00FA6048" w:rsidP="005C6EB8">
            <w:r w:rsidRPr="00191739">
              <w:t>Isoflurane/3% in 60:40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Isoflurane/1.5% in 40:20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Gozzi et al., 2005</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Gozzi et al., 2006</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Gozzi et al., 2008a</w:t>
            </w:r>
          </w:p>
        </w:tc>
        <w:tc>
          <w:tcPr>
            <w:tcW w:w="801" w:type="pct"/>
            <w:vAlign w:val="center"/>
          </w:tcPr>
          <w:p w:rsidR="00FA6048" w:rsidRPr="00191739" w:rsidRDefault="00FA6048" w:rsidP="005C6EB8">
            <w:r w:rsidRPr="00191739">
              <w:t>Rat/M/S-D/293±5g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Gozzi et al., 2008b</w:t>
            </w:r>
          </w:p>
        </w:tc>
        <w:tc>
          <w:tcPr>
            <w:tcW w:w="801" w:type="pct"/>
            <w:vAlign w:val="center"/>
          </w:tcPr>
          <w:p w:rsidR="00FA6048" w:rsidRPr="00191739" w:rsidRDefault="00FA6048" w:rsidP="005C6EB8">
            <w:r w:rsidRPr="00191739">
              <w:t>Rat/M/S-D/</w:t>
            </w:r>
            <w:r w:rsidRPr="00191739">
              <w:br/>
              <w:t>293±33g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Gozzi et al., 2010</w:t>
            </w:r>
          </w:p>
        </w:tc>
        <w:tc>
          <w:tcPr>
            <w:tcW w:w="801" w:type="pct"/>
            <w:vAlign w:val="center"/>
          </w:tcPr>
          <w:p w:rsidR="00FA6048" w:rsidRPr="00191739" w:rsidRDefault="00FA6048" w:rsidP="005C6EB8">
            <w:r w:rsidRPr="00191739">
              <w:t>Rat/M/S-D/</w:t>
            </w:r>
            <w:r w:rsidRPr="00191739">
              <w:br/>
              <w:t>250-350g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Gozzi et al., 2011</w:t>
            </w:r>
            <w:r>
              <w:t>a</w:t>
            </w:r>
          </w:p>
        </w:tc>
        <w:tc>
          <w:tcPr>
            <w:tcW w:w="801" w:type="pct"/>
            <w:vAlign w:val="center"/>
          </w:tcPr>
          <w:p w:rsidR="00FA6048" w:rsidRPr="00191739" w:rsidRDefault="00FA6048" w:rsidP="005C6EB8">
            <w:r w:rsidRPr="00191739">
              <w:t>Rat/M/Lister Hooded/</w:t>
            </w:r>
            <w:r w:rsidRPr="00191739">
              <w:br/>
              <w:t>275-300g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Gozzi et al., 2011b</w:t>
            </w:r>
          </w:p>
        </w:tc>
        <w:tc>
          <w:tcPr>
            <w:tcW w:w="801" w:type="pct"/>
            <w:vAlign w:val="center"/>
          </w:tcPr>
          <w:p w:rsidR="00FA6048" w:rsidRPr="00191739" w:rsidRDefault="00FA6048" w:rsidP="005C6EB8">
            <w:r w:rsidRPr="00191739">
              <w:t>Rat/M/S-D/</w:t>
            </w:r>
            <w:r w:rsidRPr="00191739">
              <w:br/>
              <w:t>250-344g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Gozzi et al., 201</w:t>
            </w:r>
            <w:r>
              <w:t>2</w:t>
            </w:r>
          </w:p>
        </w:tc>
        <w:tc>
          <w:tcPr>
            <w:tcW w:w="801" w:type="pct"/>
            <w:vAlign w:val="center"/>
          </w:tcPr>
          <w:p w:rsidR="00FA6048" w:rsidRPr="00191739" w:rsidRDefault="00FA6048" w:rsidP="005C6EB8">
            <w:r w:rsidRPr="00191739">
              <w:t>Rat/M/S-D/</w:t>
            </w:r>
            <w:r w:rsidRPr="00191739">
              <w:br/>
              <w:t>250-3</w:t>
            </w:r>
            <w:r>
              <w:t>50g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tcPr>
          <w:p w:rsidR="00FA6048" w:rsidRPr="00391BEA" w:rsidRDefault="00FA6048" w:rsidP="005C6EB8">
            <w:r w:rsidRPr="00391BEA">
              <w:t>Gozzi et al., 2013</w:t>
            </w:r>
          </w:p>
        </w:tc>
        <w:tc>
          <w:tcPr>
            <w:tcW w:w="801" w:type="pct"/>
          </w:tcPr>
          <w:p w:rsidR="00FA6048" w:rsidRPr="00391BEA" w:rsidRDefault="00FA6048" w:rsidP="005C6EB8">
            <w:r w:rsidRPr="00391BEA">
              <w:t>Rat/M/SD/250-350g</w:t>
            </w:r>
          </w:p>
        </w:tc>
        <w:tc>
          <w:tcPr>
            <w:tcW w:w="1108" w:type="pct"/>
          </w:tcPr>
          <w:p w:rsidR="00FA6048" w:rsidRPr="00391BEA" w:rsidRDefault="00FA6048" w:rsidP="005C6EB8">
            <w:r w:rsidRPr="00391BEA">
              <w:t>Isoflurane/5% in 1:1 O2:N2/inhalation</w:t>
            </w:r>
          </w:p>
        </w:tc>
        <w:tc>
          <w:tcPr>
            <w:tcW w:w="1158" w:type="pct"/>
          </w:tcPr>
          <w:p w:rsidR="00FA6048" w:rsidRPr="00391BEA" w:rsidRDefault="00FA6048" w:rsidP="005C6EB8">
            <w:r w:rsidRPr="00391BEA">
              <w:t xml:space="preserve">Isoflurane/1.1% (1.6% in one condition) in 1:1 O2:N2/inhalation </w:t>
            </w:r>
          </w:p>
        </w:tc>
        <w:tc>
          <w:tcPr>
            <w:tcW w:w="443" w:type="pct"/>
          </w:tcPr>
          <w:p w:rsidR="00FA6048" w:rsidRPr="00391BEA" w:rsidRDefault="00FA6048" w:rsidP="005C6EB8">
            <w:pPr>
              <w:jc w:val="center"/>
            </w:pPr>
            <w:r w:rsidRPr="00391BEA">
              <w:t>Y</w:t>
            </w:r>
          </w:p>
        </w:tc>
        <w:tc>
          <w:tcPr>
            <w:tcW w:w="492" w:type="pct"/>
          </w:tcPr>
          <w:p w:rsidR="00FA6048" w:rsidRPr="00391BEA" w:rsidRDefault="00FA6048" w:rsidP="005C6EB8">
            <w:r w:rsidRPr="00391BEA">
              <w:t>Temp, BP, RR, blood gases</w:t>
            </w:r>
          </w:p>
        </w:tc>
        <w:tc>
          <w:tcPr>
            <w:tcW w:w="382" w:type="pct"/>
          </w:tcPr>
          <w:p w:rsidR="00FA6048" w:rsidRDefault="00FA6048" w:rsidP="005C6EB8">
            <w:r w:rsidRPr="00391BEA">
              <w:t>rCBV</w:t>
            </w:r>
          </w:p>
        </w:tc>
      </w:tr>
      <w:tr w:rsidR="00FA6048" w:rsidRPr="00191739" w:rsidTr="005C6EB8">
        <w:trPr>
          <w:trHeight w:hRule="exact" w:val="794"/>
        </w:trPr>
        <w:tc>
          <w:tcPr>
            <w:tcW w:w="615" w:type="pct"/>
            <w:vAlign w:val="center"/>
          </w:tcPr>
          <w:p w:rsidR="00FA6048" w:rsidRPr="00191739" w:rsidRDefault="00FA6048" w:rsidP="005C6EB8">
            <w:r w:rsidRPr="00191739">
              <w:t>Hackler et al., 2007</w:t>
            </w:r>
          </w:p>
        </w:tc>
        <w:tc>
          <w:tcPr>
            <w:tcW w:w="801" w:type="pct"/>
            <w:vAlign w:val="center"/>
          </w:tcPr>
          <w:p w:rsidR="00FA6048" w:rsidRPr="00191739" w:rsidRDefault="00FA6048" w:rsidP="005C6EB8">
            <w:r w:rsidRPr="00191739">
              <w:t>Rat/M/S-D/?</w:t>
            </w:r>
          </w:p>
        </w:tc>
        <w:tc>
          <w:tcPr>
            <w:tcW w:w="1108" w:type="pct"/>
            <w:vAlign w:val="center"/>
          </w:tcPr>
          <w:p w:rsidR="00FA6048" w:rsidRPr="00191739" w:rsidRDefault="00FA6048" w:rsidP="005C6EB8">
            <w:r w:rsidRPr="00191739">
              <w:t>Isoflurane/2% in 67:33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Isoflurane/2% in 67:33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Hackler et al., 2010</w:t>
            </w:r>
          </w:p>
        </w:tc>
        <w:tc>
          <w:tcPr>
            <w:tcW w:w="801" w:type="pct"/>
            <w:vAlign w:val="center"/>
          </w:tcPr>
          <w:p w:rsidR="00FA6048" w:rsidRPr="00191739" w:rsidRDefault="00FA6048" w:rsidP="005C6EB8">
            <w:r w:rsidRPr="00191739">
              <w:t>Rat/M/S-D/</w:t>
            </w:r>
            <w:r w:rsidRPr="00191739">
              <w:br/>
              <w:t>250-375g</w:t>
            </w:r>
          </w:p>
        </w:tc>
        <w:tc>
          <w:tcPr>
            <w:tcW w:w="1108" w:type="pct"/>
            <w:vAlign w:val="center"/>
          </w:tcPr>
          <w:p w:rsidR="00FA6048" w:rsidRPr="00191739" w:rsidRDefault="00FA6048" w:rsidP="005C6EB8">
            <w:r w:rsidRPr="00191739">
              <w:t>Isoflurane/2% in 67:33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Isoflurane/2% in 67:33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Hess et al., 2007</w:t>
            </w:r>
          </w:p>
        </w:tc>
        <w:tc>
          <w:tcPr>
            <w:tcW w:w="801" w:type="pct"/>
            <w:vAlign w:val="center"/>
          </w:tcPr>
          <w:p w:rsidR="00FA6048" w:rsidRPr="00191739" w:rsidRDefault="00FA6048" w:rsidP="005C6EB8">
            <w:r w:rsidRPr="00191739">
              <w:t>Rat/M/Wistar/</w:t>
            </w:r>
            <w:r w:rsidRPr="00191739">
              <w:br/>
              <w:t>ca350g</w:t>
            </w:r>
          </w:p>
        </w:tc>
        <w:tc>
          <w:tcPr>
            <w:tcW w:w="1108" w:type="pct"/>
            <w:vAlign w:val="center"/>
          </w:tcPr>
          <w:p w:rsidR="00FA6048" w:rsidRPr="00191739" w:rsidRDefault="00FA6048" w:rsidP="005C6EB8">
            <w:r w:rsidRPr="00191739">
              <w:t>Isoflurane/5% in medical air/inhalation</w:t>
            </w:r>
          </w:p>
        </w:tc>
        <w:tc>
          <w:tcPr>
            <w:tcW w:w="1158" w:type="pct"/>
            <w:vAlign w:val="center"/>
          </w:tcPr>
          <w:p w:rsidR="00FA6048" w:rsidRPr="00191739" w:rsidRDefault="00FA6048" w:rsidP="005C6EB8">
            <w:r w:rsidRPr="00191739">
              <w:t>Isoflurane/1-2% in medical air/inhalation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Hewitt et al., 2005</w:t>
            </w:r>
          </w:p>
        </w:tc>
        <w:tc>
          <w:tcPr>
            <w:tcW w:w="801" w:type="pct"/>
            <w:vAlign w:val="center"/>
          </w:tcPr>
          <w:p w:rsidR="00FA6048" w:rsidRPr="00191739" w:rsidRDefault="00FA6048" w:rsidP="005C6EB8">
            <w:r w:rsidRPr="00191739">
              <w:t>Rat/M/Lister Hooded/?</w:t>
            </w:r>
          </w:p>
        </w:tc>
        <w:tc>
          <w:tcPr>
            <w:tcW w:w="1108" w:type="pct"/>
            <w:vAlign w:val="center"/>
          </w:tcPr>
          <w:p w:rsidR="00FA6048" w:rsidRPr="00191739" w:rsidRDefault="00FA6048" w:rsidP="005C6EB8">
            <w:r w:rsidRPr="00191739">
              <w:t>Halothane/4% in 33.3:66.6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Halothane/2% in 33.3:66.6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Hoff et al., 2010</w:t>
            </w:r>
          </w:p>
        </w:tc>
        <w:tc>
          <w:tcPr>
            <w:tcW w:w="801" w:type="pct"/>
            <w:vAlign w:val="center"/>
          </w:tcPr>
          <w:p w:rsidR="00FA6048" w:rsidRPr="00191739" w:rsidRDefault="00FA6048" w:rsidP="005C6EB8">
            <w:r w:rsidRPr="00191739">
              <w:t>Rat/M/Lewis/</w:t>
            </w:r>
            <w:r w:rsidRPr="00191739">
              <w:br/>
              <w:t>320-380g</w:t>
            </w:r>
          </w:p>
        </w:tc>
        <w:tc>
          <w:tcPr>
            <w:tcW w:w="1108" w:type="pct"/>
            <w:vAlign w:val="center"/>
          </w:tcPr>
          <w:p w:rsidR="00FA6048" w:rsidRPr="00191739" w:rsidRDefault="00FA6048" w:rsidP="005C6EB8">
            <w:r w:rsidRPr="00191739">
              <w:t>Isoflurane/?/inhalation</w:t>
            </w:r>
          </w:p>
        </w:tc>
        <w:tc>
          <w:tcPr>
            <w:tcW w:w="1158" w:type="pct"/>
            <w:vAlign w:val="center"/>
          </w:tcPr>
          <w:p w:rsidR="00FA6048" w:rsidRPr="00191739" w:rsidRDefault="00FA6048" w:rsidP="005C6EB8">
            <w:r w:rsidRPr="00191739">
              <w:t>Isoflurane/3% in 2:1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BOLD, rCBV</w:t>
            </w:r>
          </w:p>
        </w:tc>
      </w:tr>
      <w:tr w:rsidR="00FA6048" w:rsidRPr="00191739" w:rsidTr="005C6EB8">
        <w:trPr>
          <w:trHeight w:hRule="exact" w:val="794"/>
        </w:trPr>
        <w:tc>
          <w:tcPr>
            <w:tcW w:w="615" w:type="pct"/>
            <w:vAlign w:val="center"/>
          </w:tcPr>
          <w:p w:rsidR="00FA6048" w:rsidRPr="00191739" w:rsidRDefault="00FA6048" w:rsidP="005C6EB8">
            <w:r w:rsidRPr="00191739">
              <w:t>Hoff et al., 2011</w:t>
            </w:r>
          </w:p>
        </w:tc>
        <w:tc>
          <w:tcPr>
            <w:tcW w:w="801" w:type="pct"/>
            <w:vAlign w:val="center"/>
          </w:tcPr>
          <w:p w:rsidR="00FA6048" w:rsidRPr="00191739" w:rsidRDefault="00FA6048" w:rsidP="005C6EB8">
            <w:r w:rsidRPr="00191739">
              <w:t>Rat/M/Lewis/</w:t>
            </w:r>
            <w:r w:rsidRPr="00191739">
              <w:br/>
              <w:t>280-320g</w:t>
            </w:r>
          </w:p>
        </w:tc>
        <w:tc>
          <w:tcPr>
            <w:tcW w:w="1108" w:type="pct"/>
            <w:vAlign w:val="center"/>
          </w:tcPr>
          <w:p w:rsidR="00FA6048" w:rsidRPr="00191739" w:rsidRDefault="00FA6048" w:rsidP="005C6EB8">
            <w:r w:rsidRPr="00191739">
              <w:t>Isoflurane/?/inhalation</w:t>
            </w:r>
          </w:p>
        </w:tc>
        <w:tc>
          <w:tcPr>
            <w:tcW w:w="1158" w:type="pct"/>
            <w:vAlign w:val="center"/>
          </w:tcPr>
          <w:p w:rsidR="00FA6048" w:rsidRPr="00191739" w:rsidRDefault="00FA6048" w:rsidP="005C6EB8">
            <w:r w:rsidRPr="00191739">
              <w:t>Isoflurane/3% in 2:1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tcPr>
          <w:p w:rsidR="00FA6048" w:rsidRPr="00D2699A" w:rsidRDefault="00FA6048" w:rsidP="005C6EB8">
            <w:r w:rsidRPr="00D2699A">
              <w:t>Hooker et al., 2014</w:t>
            </w:r>
          </w:p>
        </w:tc>
        <w:tc>
          <w:tcPr>
            <w:tcW w:w="801" w:type="pct"/>
          </w:tcPr>
          <w:p w:rsidR="00FA6048" w:rsidRPr="00D2699A" w:rsidRDefault="00FA6048" w:rsidP="005C6EB8">
            <w:r w:rsidRPr="00D2699A">
              <w:t xml:space="preserve">Rat/M/SD/225-250g </w:t>
            </w:r>
          </w:p>
        </w:tc>
        <w:tc>
          <w:tcPr>
            <w:tcW w:w="1108" w:type="pct"/>
          </w:tcPr>
          <w:p w:rsidR="00FA6048" w:rsidRPr="00D2699A" w:rsidRDefault="00FA6048" w:rsidP="005C6EB8">
            <w:r w:rsidRPr="00D2699A">
              <w:t>Isoflurane/2% in air/inhalation</w:t>
            </w:r>
          </w:p>
        </w:tc>
        <w:tc>
          <w:tcPr>
            <w:tcW w:w="1158" w:type="pct"/>
          </w:tcPr>
          <w:p w:rsidR="00FA6048" w:rsidRPr="00D2699A" w:rsidRDefault="00FA6048" w:rsidP="005C6EB8">
            <w:r w:rsidRPr="00D2699A">
              <w:t>Isoflurane/2% in air/inhalation</w:t>
            </w:r>
          </w:p>
        </w:tc>
        <w:tc>
          <w:tcPr>
            <w:tcW w:w="443" w:type="pct"/>
          </w:tcPr>
          <w:p w:rsidR="00FA6048" w:rsidRPr="00D2699A" w:rsidRDefault="00FA6048" w:rsidP="005C6EB8">
            <w:pPr>
              <w:jc w:val="center"/>
            </w:pPr>
            <w:r w:rsidRPr="00D2699A">
              <w:t>N</w:t>
            </w:r>
          </w:p>
        </w:tc>
        <w:tc>
          <w:tcPr>
            <w:tcW w:w="492" w:type="pct"/>
          </w:tcPr>
          <w:p w:rsidR="00FA6048" w:rsidRPr="00D2699A" w:rsidRDefault="00FA6048" w:rsidP="005C6EB8">
            <w:r w:rsidRPr="00D2699A">
              <w:t>Temp</w:t>
            </w:r>
          </w:p>
        </w:tc>
        <w:tc>
          <w:tcPr>
            <w:tcW w:w="382" w:type="pct"/>
          </w:tcPr>
          <w:p w:rsidR="00FA6048" w:rsidRDefault="00FA6048" w:rsidP="005C6EB8">
            <w:r w:rsidRPr="00D2699A">
              <w:t>BOLD</w:t>
            </w:r>
          </w:p>
        </w:tc>
      </w:tr>
      <w:tr w:rsidR="00FA6048" w:rsidRPr="00191739" w:rsidTr="005C6EB8">
        <w:trPr>
          <w:trHeight w:hRule="exact" w:val="794"/>
        </w:trPr>
        <w:tc>
          <w:tcPr>
            <w:tcW w:w="615" w:type="pct"/>
            <w:vAlign w:val="center"/>
          </w:tcPr>
          <w:p w:rsidR="00FA6048" w:rsidRPr="00191739" w:rsidRDefault="00FA6048" w:rsidP="005C6EB8">
            <w:r w:rsidRPr="00191739">
              <w:t>Houston et al., 2001</w:t>
            </w:r>
          </w:p>
        </w:tc>
        <w:tc>
          <w:tcPr>
            <w:tcW w:w="801" w:type="pct"/>
            <w:vAlign w:val="center"/>
          </w:tcPr>
          <w:p w:rsidR="00FA6048" w:rsidRPr="00191739" w:rsidRDefault="00FA6048" w:rsidP="005C6EB8">
            <w:r w:rsidRPr="00191739">
              <w:t>Rat/M/S-D/</w:t>
            </w:r>
            <w:r w:rsidRPr="00191739">
              <w:br/>
              <w:t>210-310g</w:t>
            </w:r>
          </w:p>
        </w:tc>
        <w:tc>
          <w:tcPr>
            <w:tcW w:w="1108" w:type="pct"/>
            <w:vAlign w:val="center"/>
          </w:tcPr>
          <w:p w:rsidR="00FA6048" w:rsidRPr="00191739" w:rsidRDefault="00FA6048" w:rsidP="005C6EB8">
            <w:r w:rsidRPr="00191739">
              <w:t>Halothane/5% in 70:30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α-chloralose/80mg/kg/i.v. initially, then 40mg/kg every 90 mins/i.v.</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Ireland et al., 2005</w:t>
            </w:r>
          </w:p>
        </w:tc>
        <w:tc>
          <w:tcPr>
            <w:tcW w:w="801" w:type="pct"/>
            <w:vAlign w:val="center"/>
          </w:tcPr>
          <w:p w:rsidR="00FA6048" w:rsidRPr="00191739" w:rsidRDefault="00FA6048" w:rsidP="005C6EB8">
            <w:r w:rsidRPr="00191739">
              <w:t>Rat/M/S-D/250-300g</w:t>
            </w:r>
          </w:p>
        </w:tc>
        <w:tc>
          <w:tcPr>
            <w:tcW w:w="1108" w:type="pct"/>
            <w:vAlign w:val="center"/>
          </w:tcPr>
          <w:p w:rsidR="00FA6048" w:rsidRPr="00191739" w:rsidRDefault="00FA6048" w:rsidP="005C6EB8">
            <w:r w:rsidRPr="00191739">
              <w:t>Halothane/1.7% in O</w:t>
            </w:r>
            <w:r w:rsidRPr="00191739">
              <w:rPr>
                <w:vertAlign w:val="subscript"/>
              </w:rPr>
              <w:t>2</w:t>
            </w:r>
            <w:r w:rsidRPr="00191739">
              <w:t>/inhalation</w:t>
            </w:r>
          </w:p>
        </w:tc>
        <w:tc>
          <w:tcPr>
            <w:tcW w:w="1158" w:type="pct"/>
            <w:vAlign w:val="center"/>
          </w:tcPr>
          <w:p w:rsidR="00FA6048" w:rsidRPr="00191739" w:rsidRDefault="00FA6048" w:rsidP="005C6EB8">
            <w:r w:rsidRPr="00191739">
              <w:t>α-chloralose/60mg/kg/i.v. initially, then 30mg/kg/h/i.v.</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HR, BP†,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Jones et al., 2005</w:t>
            </w:r>
          </w:p>
        </w:tc>
        <w:tc>
          <w:tcPr>
            <w:tcW w:w="801" w:type="pct"/>
            <w:vAlign w:val="center"/>
          </w:tcPr>
          <w:p w:rsidR="00FA6048" w:rsidRPr="00191739" w:rsidRDefault="00FA6048" w:rsidP="005C6EB8">
            <w:r w:rsidRPr="00191739">
              <w:t>Rat/M/S-D/</w:t>
            </w:r>
            <w:r w:rsidRPr="00191739">
              <w:br/>
              <w:t>295-410g</w:t>
            </w:r>
          </w:p>
        </w:tc>
        <w:tc>
          <w:tcPr>
            <w:tcW w:w="1108" w:type="pct"/>
            <w:vAlign w:val="center"/>
          </w:tcPr>
          <w:p w:rsidR="00FA6048" w:rsidRPr="00191739" w:rsidRDefault="00FA6048" w:rsidP="005C6EB8">
            <w:r w:rsidRPr="00191739">
              <w:t>Isoflurane/4% in 9:1 medical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Isoflurane/1.2% in 9:1 medical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Jones et al., 2008</w:t>
            </w:r>
          </w:p>
        </w:tc>
        <w:tc>
          <w:tcPr>
            <w:tcW w:w="801" w:type="pct"/>
            <w:vAlign w:val="center"/>
          </w:tcPr>
          <w:p w:rsidR="00FA6048" w:rsidRPr="00191739" w:rsidRDefault="00FA6048" w:rsidP="005C6EB8">
            <w:r w:rsidRPr="00191739">
              <w:t>Rat/M/S-D/</w:t>
            </w:r>
            <w:r w:rsidRPr="00191739">
              <w:br/>
              <w:t>210-280g</w:t>
            </w:r>
          </w:p>
        </w:tc>
        <w:tc>
          <w:tcPr>
            <w:tcW w:w="1108" w:type="pct"/>
            <w:vAlign w:val="center"/>
          </w:tcPr>
          <w:p w:rsidR="00FA6048" w:rsidRPr="00191739" w:rsidRDefault="00FA6048" w:rsidP="005C6EB8">
            <w:r w:rsidRPr="00191739">
              <w:t>Isoflurane/4% in 9:1 medical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Isoflurane/1.2% in 9:1 medical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Kalisch et al., 2004</w:t>
            </w:r>
          </w:p>
        </w:tc>
        <w:tc>
          <w:tcPr>
            <w:tcW w:w="801" w:type="pct"/>
            <w:vAlign w:val="center"/>
          </w:tcPr>
          <w:p w:rsidR="00FA6048" w:rsidRPr="00191739" w:rsidRDefault="00FA6048" w:rsidP="005C6EB8">
            <w:r w:rsidRPr="00191739">
              <w:t>Rat/M/outbred high and low anxiety-related behaviour/?</w:t>
            </w:r>
          </w:p>
        </w:tc>
        <w:tc>
          <w:tcPr>
            <w:tcW w:w="1108" w:type="pct"/>
            <w:vAlign w:val="center"/>
          </w:tcPr>
          <w:p w:rsidR="00FA6048" w:rsidRPr="00191739" w:rsidRDefault="00FA6048" w:rsidP="005C6EB8">
            <w:r w:rsidRPr="00191739">
              <w:t>Halothane/1.5% in 60:40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60:40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Kalisch et al., 2005</w:t>
            </w:r>
          </w:p>
        </w:tc>
        <w:tc>
          <w:tcPr>
            <w:tcW w:w="801" w:type="pct"/>
            <w:vAlign w:val="center"/>
          </w:tcPr>
          <w:p w:rsidR="00FA6048" w:rsidRPr="00191739" w:rsidRDefault="00FA6048" w:rsidP="005C6EB8">
            <w:r w:rsidRPr="00191739">
              <w:t>Rat/M/Wistar/</w:t>
            </w:r>
            <w:r w:rsidRPr="00191739">
              <w:br/>
              <w:t>200-254g</w:t>
            </w:r>
          </w:p>
        </w:tc>
        <w:tc>
          <w:tcPr>
            <w:tcW w:w="1108" w:type="pct"/>
            <w:vAlign w:val="center"/>
          </w:tcPr>
          <w:p w:rsidR="00FA6048" w:rsidRPr="00191739" w:rsidRDefault="00FA6048" w:rsidP="005C6EB8">
            <w:r w:rsidRPr="00191739">
              <w:t>Isoflurane/1.5%/inhalation</w:t>
            </w:r>
          </w:p>
        </w:tc>
        <w:tc>
          <w:tcPr>
            <w:tcW w:w="1158" w:type="pct"/>
            <w:vAlign w:val="center"/>
          </w:tcPr>
          <w:p w:rsidR="00FA6048" w:rsidRPr="00191739" w:rsidRDefault="00FA6048" w:rsidP="005C6EB8">
            <w:r w:rsidRPr="00191739">
              <w:t>Isoflurane/1.5%/inhalation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1156"/>
        </w:trPr>
        <w:tc>
          <w:tcPr>
            <w:tcW w:w="615" w:type="pct"/>
            <w:vAlign w:val="center"/>
          </w:tcPr>
          <w:p w:rsidR="00FA6048" w:rsidRPr="00191739" w:rsidRDefault="00FA6048" w:rsidP="005C6EB8">
            <w:r w:rsidRPr="00191739">
              <w:t>Klomp et al., 2012</w:t>
            </w:r>
          </w:p>
        </w:tc>
        <w:tc>
          <w:tcPr>
            <w:tcW w:w="801" w:type="pct"/>
            <w:vAlign w:val="center"/>
          </w:tcPr>
          <w:p w:rsidR="00FA6048" w:rsidRPr="00191739" w:rsidRDefault="00FA6048" w:rsidP="005C6EB8">
            <w:r w:rsidRPr="00191739">
              <w:t>Rat/M/Wistar/</w:t>
            </w:r>
            <w:r w:rsidRPr="00191739">
              <w:br/>
              <w:t>50-80g (periadolescents); 290-320g (adults)</w:t>
            </w:r>
          </w:p>
        </w:tc>
        <w:tc>
          <w:tcPr>
            <w:tcW w:w="1108" w:type="pct"/>
            <w:vAlign w:val="center"/>
          </w:tcPr>
          <w:p w:rsidR="00FA6048" w:rsidRPr="00191739" w:rsidRDefault="00FA6048" w:rsidP="005C6EB8">
            <w:r w:rsidRPr="00191739">
              <w:t>Isoflurane/5% in 70:30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Isoflurane/1.5-2% in70:30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Kochanek et al., 2001</w:t>
            </w:r>
          </w:p>
        </w:tc>
        <w:tc>
          <w:tcPr>
            <w:tcW w:w="801" w:type="pct"/>
            <w:vAlign w:val="center"/>
          </w:tcPr>
          <w:p w:rsidR="00FA6048" w:rsidRPr="00191739" w:rsidRDefault="00FA6048" w:rsidP="005C6EB8">
            <w:r w:rsidRPr="00191739">
              <w:t>Rat/M/S-D/</w:t>
            </w:r>
            <w:r w:rsidRPr="00191739">
              <w:br/>
              <w:t>371±12g</w:t>
            </w:r>
          </w:p>
        </w:tc>
        <w:tc>
          <w:tcPr>
            <w:tcW w:w="1108" w:type="pct"/>
            <w:vAlign w:val="center"/>
          </w:tcPr>
          <w:p w:rsidR="00FA6048" w:rsidRPr="00191739" w:rsidRDefault="00FA6048" w:rsidP="005C6EB8">
            <w:r w:rsidRPr="00191739">
              <w:t>Isoflurane/4% in O</w:t>
            </w:r>
            <w:r w:rsidRPr="00191739">
              <w:rPr>
                <w:vertAlign w:val="subscript"/>
              </w:rPr>
              <w:t>2</w:t>
            </w:r>
            <w:r w:rsidRPr="00191739">
              <w:t>/inhalation</w:t>
            </w:r>
          </w:p>
        </w:tc>
        <w:tc>
          <w:tcPr>
            <w:tcW w:w="1158" w:type="pct"/>
            <w:vAlign w:val="center"/>
          </w:tcPr>
          <w:p w:rsidR="00FA6048" w:rsidRPr="00191739" w:rsidRDefault="00FA6048" w:rsidP="005C6EB8">
            <w:r w:rsidRPr="00191739">
              <w:t>Pentobarbital/37.5 mg/kg/h/i.v.?</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CBF</w:t>
            </w:r>
          </w:p>
        </w:tc>
      </w:tr>
      <w:tr w:rsidR="00FA6048" w:rsidRPr="00191739" w:rsidTr="005C6EB8">
        <w:trPr>
          <w:trHeight w:hRule="exact" w:val="794"/>
        </w:trPr>
        <w:tc>
          <w:tcPr>
            <w:tcW w:w="615" w:type="pct"/>
            <w:vAlign w:val="center"/>
          </w:tcPr>
          <w:p w:rsidR="00FA6048" w:rsidRPr="00191739" w:rsidRDefault="00FA6048" w:rsidP="005C6EB8">
            <w:r w:rsidRPr="00191739">
              <w:t>Kochanek et al., 2005</w:t>
            </w:r>
          </w:p>
        </w:tc>
        <w:tc>
          <w:tcPr>
            <w:tcW w:w="801" w:type="pct"/>
            <w:vAlign w:val="center"/>
          </w:tcPr>
          <w:p w:rsidR="00FA6048" w:rsidRPr="00191739" w:rsidRDefault="00FA6048" w:rsidP="005C6EB8">
            <w:r w:rsidRPr="00191739">
              <w:t>Rat/M/S-D/</w:t>
            </w:r>
            <w:r w:rsidRPr="00191739">
              <w:br/>
              <w:t>353±24g</w:t>
            </w:r>
          </w:p>
        </w:tc>
        <w:tc>
          <w:tcPr>
            <w:tcW w:w="1108" w:type="pct"/>
            <w:vAlign w:val="center"/>
          </w:tcPr>
          <w:p w:rsidR="00FA6048" w:rsidRPr="00191739" w:rsidRDefault="00FA6048" w:rsidP="005C6EB8">
            <w:r w:rsidRPr="00191739">
              <w:t>Isoflurane/4% in O</w:t>
            </w:r>
            <w:r w:rsidRPr="00191739">
              <w:rPr>
                <w:vertAlign w:val="subscript"/>
              </w:rPr>
              <w:t>2</w:t>
            </w:r>
            <w:r w:rsidRPr="00191739">
              <w:t>/inhalation</w:t>
            </w:r>
          </w:p>
        </w:tc>
        <w:tc>
          <w:tcPr>
            <w:tcW w:w="1158" w:type="pct"/>
            <w:vAlign w:val="center"/>
          </w:tcPr>
          <w:p w:rsidR="00FA6048" w:rsidRPr="00191739" w:rsidRDefault="00FA6048" w:rsidP="005C6EB8">
            <w:r w:rsidRPr="00191739">
              <w:t>Pentobarbital/37.5 mg/kg/h/i.v.?</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CBF</w:t>
            </w:r>
          </w:p>
        </w:tc>
      </w:tr>
      <w:tr w:rsidR="00FA6048" w:rsidRPr="00191739" w:rsidTr="005C6EB8">
        <w:trPr>
          <w:trHeight w:hRule="exact" w:val="794"/>
        </w:trPr>
        <w:tc>
          <w:tcPr>
            <w:tcW w:w="615" w:type="pct"/>
          </w:tcPr>
          <w:p w:rsidR="00FA6048" w:rsidRPr="00F76F92" w:rsidRDefault="00FA6048" w:rsidP="005C6EB8">
            <w:r w:rsidRPr="00F76F92">
              <w:t>Kocsis et al., 2013</w:t>
            </w:r>
          </w:p>
        </w:tc>
        <w:tc>
          <w:tcPr>
            <w:tcW w:w="801" w:type="pct"/>
          </w:tcPr>
          <w:p w:rsidR="00FA6048" w:rsidRPr="00F76F92" w:rsidRDefault="00FA6048" w:rsidP="005C6EB8">
            <w:r w:rsidRPr="00F76F92">
              <w:t>Rat/ M/Wistar/240-260g</w:t>
            </w:r>
          </w:p>
        </w:tc>
        <w:tc>
          <w:tcPr>
            <w:tcW w:w="1108" w:type="pct"/>
          </w:tcPr>
          <w:p w:rsidR="00FA6048" w:rsidRPr="00F76F92" w:rsidRDefault="00FA6048" w:rsidP="005C6EB8">
            <w:r>
              <w:t>Isoflurane/5% in</w:t>
            </w:r>
            <w:r w:rsidRPr="00F76F92">
              <w:t xml:space="preserve"> air/inhalation</w:t>
            </w:r>
          </w:p>
        </w:tc>
        <w:tc>
          <w:tcPr>
            <w:tcW w:w="1158" w:type="pct"/>
          </w:tcPr>
          <w:p w:rsidR="00FA6048" w:rsidRPr="00F76F92" w:rsidRDefault="00FA6048" w:rsidP="005C6EB8">
            <w:r w:rsidRPr="00F76F92">
              <w:t>Isoflurane/1-1.5% in air/inhalation</w:t>
            </w:r>
          </w:p>
        </w:tc>
        <w:tc>
          <w:tcPr>
            <w:tcW w:w="443" w:type="pct"/>
          </w:tcPr>
          <w:p w:rsidR="00FA6048" w:rsidRPr="00664B7D" w:rsidRDefault="00FA6048" w:rsidP="005C6EB8">
            <w:pPr>
              <w:jc w:val="center"/>
            </w:pPr>
            <w:r>
              <w:t>Y</w:t>
            </w:r>
          </w:p>
        </w:tc>
        <w:tc>
          <w:tcPr>
            <w:tcW w:w="492" w:type="pct"/>
          </w:tcPr>
          <w:p w:rsidR="00FA6048" w:rsidRPr="00664B7D" w:rsidRDefault="00FA6048" w:rsidP="005C6EB8">
            <w:r w:rsidRPr="00664B7D">
              <w:t>Temp, RR</w:t>
            </w:r>
          </w:p>
        </w:tc>
        <w:tc>
          <w:tcPr>
            <w:tcW w:w="382" w:type="pct"/>
          </w:tcPr>
          <w:p w:rsidR="00FA6048" w:rsidRDefault="00FA6048" w:rsidP="005C6EB8">
            <w:r w:rsidRPr="00664B7D">
              <w:t>BOLD</w:t>
            </w:r>
          </w:p>
        </w:tc>
      </w:tr>
      <w:tr w:rsidR="00FA6048" w:rsidRPr="00191739" w:rsidTr="005C6EB8">
        <w:trPr>
          <w:trHeight w:hRule="exact" w:val="794"/>
        </w:trPr>
        <w:tc>
          <w:tcPr>
            <w:tcW w:w="615" w:type="pct"/>
          </w:tcPr>
          <w:p w:rsidR="00FA6048" w:rsidRPr="00DC7AB4" w:rsidRDefault="00FA6048" w:rsidP="005C6EB8">
            <w:r w:rsidRPr="00DC7AB4">
              <w:t>Kocsis et al., 2014</w:t>
            </w:r>
          </w:p>
        </w:tc>
        <w:tc>
          <w:tcPr>
            <w:tcW w:w="801" w:type="pct"/>
          </w:tcPr>
          <w:p w:rsidR="00FA6048" w:rsidRPr="00DC7AB4" w:rsidRDefault="00FA6048" w:rsidP="005C6EB8">
            <w:r w:rsidRPr="00DC7AB4">
              <w:t>Rat/M/Wistar/240-260</w:t>
            </w:r>
          </w:p>
        </w:tc>
        <w:tc>
          <w:tcPr>
            <w:tcW w:w="1108" w:type="pct"/>
          </w:tcPr>
          <w:p w:rsidR="00FA6048" w:rsidRPr="00DC7AB4" w:rsidRDefault="00FA6048" w:rsidP="005C6EB8">
            <w:r>
              <w:t xml:space="preserve">Isoflurane/5% in </w:t>
            </w:r>
            <w:r w:rsidRPr="00DC7AB4">
              <w:t>air/inhalation</w:t>
            </w:r>
          </w:p>
        </w:tc>
        <w:tc>
          <w:tcPr>
            <w:tcW w:w="1158" w:type="pct"/>
          </w:tcPr>
          <w:p w:rsidR="00FA6048" w:rsidRPr="00DC7AB4" w:rsidRDefault="00FA6048" w:rsidP="005C6EB8">
            <w:r>
              <w:t>Isoflurane/1-1.5% in</w:t>
            </w:r>
            <w:r w:rsidRPr="00DC7AB4">
              <w:t xml:space="preserve"> air/inhalation</w:t>
            </w:r>
          </w:p>
        </w:tc>
        <w:tc>
          <w:tcPr>
            <w:tcW w:w="443" w:type="pct"/>
          </w:tcPr>
          <w:p w:rsidR="00FA6048" w:rsidRPr="00DC7AB4" w:rsidRDefault="00FA6048" w:rsidP="005C6EB8">
            <w:pPr>
              <w:jc w:val="center"/>
            </w:pPr>
            <w:r w:rsidRPr="00DC7AB4">
              <w:t>Y</w:t>
            </w:r>
          </w:p>
        </w:tc>
        <w:tc>
          <w:tcPr>
            <w:tcW w:w="492" w:type="pct"/>
          </w:tcPr>
          <w:p w:rsidR="00FA6048" w:rsidRPr="00DC7AB4" w:rsidRDefault="00FA6048" w:rsidP="005C6EB8">
            <w:r w:rsidRPr="00DC7AB4">
              <w:t>Temp, RR</w:t>
            </w:r>
          </w:p>
        </w:tc>
        <w:tc>
          <w:tcPr>
            <w:tcW w:w="382" w:type="pct"/>
          </w:tcPr>
          <w:p w:rsidR="00FA6048" w:rsidRDefault="00FA6048" w:rsidP="005C6EB8">
            <w:r w:rsidRPr="00DC7AB4">
              <w:t>BOLD</w:t>
            </w:r>
          </w:p>
        </w:tc>
      </w:tr>
      <w:tr w:rsidR="00FA6048" w:rsidRPr="00191739" w:rsidTr="005C6EB8">
        <w:trPr>
          <w:trHeight w:hRule="exact" w:val="1096"/>
        </w:trPr>
        <w:tc>
          <w:tcPr>
            <w:tcW w:w="615" w:type="pct"/>
            <w:vAlign w:val="center"/>
          </w:tcPr>
          <w:p w:rsidR="00FA6048" w:rsidRPr="00191739" w:rsidRDefault="00FA6048" w:rsidP="005C6EB8">
            <w:r w:rsidRPr="00191739">
              <w:lastRenderedPageBreak/>
              <w:t>Kuriwaki et al., 2004</w:t>
            </w:r>
          </w:p>
        </w:tc>
        <w:tc>
          <w:tcPr>
            <w:tcW w:w="801" w:type="pct"/>
            <w:vAlign w:val="center"/>
          </w:tcPr>
          <w:p w:rsidR="00FA6048" w:rsidRPr="00191739" w:rsidRDefault="00FA6048" w:rsidP="005C6EB8">
            <w:r w:rsidRPr="00191739">
              <w:t>Mouse/M/D2 receptor KO and WT/28±5g (WT); 27.6±3.6g (D2R KO)</w:t>
            </w:r>
          </w:p>
        </w:tc>
        <w:tc>
          <w:tcPr>
            <w:tcW w:w="1108" w:type="pct"/>
            <w:vAlign w:val="center"/>
          </w:tcPr>
          <w:p w:rsidR="00FA6048" w:rsidRPr="00191739" w:rsidRDefault="00FA6048" w:rsidP="005C6EB8">
            <w:r w:rsidRPr="00191739">
              <w:t>Urethane/1g/kg and α-chloralose/60mg/kg/i.p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tc>
        <w:tc>
          <w:tcPr>
            <w:tcW w:w="382" w:type="pct"/>
            <w:vAlign w:val="center"/>
          </w:tcPr>
          <w:p w:rsidR="00FA6048" w:rsidRPr="00191739" w:rsidRDefault="00FA6048" w:rsidP="005C6EB8">
            <w:r w:rsidRPr="00191739">
              <w:t>CBF</w:t>
            </w:r>
          </w:p>
        </w:tc>
      </w:tr>
      <w:tr w:rsidR="00FA6048" w:rsidRPr="00191739" w:rsidTr="005C6EB8">
        <w:trPr>
          <w:trHeight w:hRule="exact" w:val="794"/>
        </w:trPr>
        <w:tc>
          <w:tcPr>
            <w:tcW w:w="615" w:type="pct"/>
            <w:vAlign w:val="center"/>
          </w:tcPr>
          <w:p w:rsidR="00FA6048" w:rsidRPr="00191739" w:rsidRDefault="00FA6048" w:rsidP="005C6EB8">
            <w:r w:rsidRPr="00191739">
              <w:t>Littlewood et al., 2006a</w:t>
            </w:r>
          </w:p>
        </w:tc>
        <w:tc>
          <w:tcPr>
            <w:tcW w:w="801" w:type="pct"/>
            <w:vAlign w:val="center"/>
          </w:tcPr>
          <w:p w:rsidR="00FA6048" w:rsidRPr="00191739" w:rsidRDefault="00FA6048" w:rsidP="005C6EB8">
            <w:r w:rsidRPr="00191739">
              <w:t>Rat/M/S-D/</w:t>
            </w:r>
            <w:r w:rsidRPr="00191739">
              <w:br/>
              <w:t>306±20</w:t>
            </w:r>
          </w:p>
        </w:tc>
        <w:tc>
          <w:tcPr>
            <w:tcW w:w="1108" w:type="pct"/>
            <w:vAlign w:val="center"/>
          </w:tcPr>
          <w:p w:rsidR="00FA6048" w:rsidRPr="00191739" w:rsidRDefault="00FA6048" w:rsidP="005C6EB8">
            <w:r w:rsidRPr="00191739">
              <w:t>Isoflurane/4% in 9:1 medical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Isoflurane/1.5% in 9:1 medical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Littlewood et al., 2006b</w:t>
            </w:r>
          </w:p>
        </w:tc>
        <w:tc>
          <w:tcPr>
            <w:tcW w:w="801" w:type="pct"/>
            <w:vAlign w:val="center"/>
          </w:tcPr>
          <w:p w:rsidR="00FA6048" w:rsidRPr="00191739" w:rsidRDefault="00FA6048" w:rsidP="005C6EB8">
            <w:r w:rsidRPr="00191739">
              <w:t>Rat/M/S-D/</w:t>
            </w:r>
            <w:r w:rsidRPr="00191739">
              <w:br/>
              <w:t>358±37g</w:t>
            </w:r>
          </w:p>
        </w:tc>
        <w:tc>
          <w:tcPr>
            <w:tcW w:w="1108" w:type="pct"/>
            <w:vAlign w:val="center"/>
          </w:tcPr>
          <w:p w:rsidR="00FA6048" w:rsidRPr="00191739" w:rsidRDefault="00FA6048" w:rsidP="005C6EB8">
            <w:r w:rsidRPr="00191739">
              <w:t>Isoflurane/4% in 9:1 medical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Isoflurane/1.5% in 9:1 medical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Liu et al., 2007</w:t>
            </w:r>
          </w:p>
        </w:tc>
        <w:tc>
          <w:tcPr>
            <w:tcW w:w="801" w:type="pct"/>
            <w:vAlign w:val="center"/>
          </w:tcPr>
          <w:p w:rsidR="00FA6048" w:rsidRPr="00191739" w:rsidRDefault="00FA6048" w:rsidP="005C6EB8">
            <w:r w:rsidRPr="00191739">
              <w:t>Rat/</w:t>
            </w:r>
            <w:proofErr w:type="gramStart"/>
            <w:r w:rsidRPr="00191739">
              <w:t>?/</w:t>
            </w:r>
            <w:proofErr w:type="gramEnd"/>
            <w:r w:rsidRPr="00191739">
              <w:t>?/?</w:t>
            </w:r>
          </w:p>
        </w:tc>
        <w:tc>
          <w:tcPr>
            <w:tcW w:w="1108" w:type="pct"/>
            <w:vAlign w:val="center"/>
          </w:tcPr>
          <w:p w:rsidR="00FA6048" w:rsidRPr="00191739" w:rsidRDefault="00FA6048" w:rsidP="005C6EB8">
            <w:r w:rsidRPr="00191739">
              <w:t>Halothane/?/inhalation</w:t>
            </w:r>
          </w:p>
        </w:tc>
        <w:tc>
          <w:tcPr>
            <w:tcW w:w="1158" w:type="pct"/>
            <w:vAlign w:val="center"/>
          </w:tcPr>
          <w:p w:rsidR="00FA6048" w:rsidRPr="00191739" w:rsidRDefault="00FA6048" w:rsidP="005C6EB8">
            <w:r w:rsidRPr="00191739">
              <w:t>Halothane/0.75%/inhalation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BP, HR,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Liu et al., 2012</w:t>
            </w:r>
          </w:p>
        </w:tc>
        <w:tc>
          <w:tcPr>
            <w:tcW w:w="801" w:type="pct"/>
            <w:vAlign w:val="center"/>
          </w:tcPr>
          <w:p w:rsidR="00FA6048" w:rsidRPr="00191739" w:rsidRDefault="00FA6048" w:rsidP="005C6EB8">
            <w:r w:rsidRPr="00191739">
              <w:t>Rat/M/S-D/</w:t>
            </w:r>
            <w:r w:rsidRPr="00191739">
              <w:br/>
              <w:t>300-350g</w:t>
            </w:r>
          </w:p>
        </w:tc>
        <w:tc>
          <w:tcPr>
            <w:tcW w:w="1108" w:type="pct"/>
            <w:vAlign w:val="center"/>
          </w:tcPr>
          <w:p w:rsidR="00FA6048" w:rsidRPr="00191739" w:rsidRDefault="00FA6048" w:rsidP="005C6EB8">
            <w:r w:rsidRPr="00191739">
              <w:t>Urethane/1.2g/kg/?</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Lowe et al., 2002</w:t>
            </w:r>
          </w:p>
        </w:tc>
        <w:tc>
          <w:tcPr>
            <w:tcW w:w="801" w:type="pct"/>
            <w:vAlign w:val="center"/>
          </w:tcPr>
          <w:p w:rsidR="00FA6048" w:rsidRPr="00191739" w:rsidRDefault="00FA6048" w:rsidP="005C6EB8">
            <w:r w:rsidRPr="00191739">
              <w:t>Rat/?/Lister Hooded/320±27g</w:t>
            </w:r>
          </w:p>
        </w:tc>
        <w:tc>
          <w:tcPr>
            <w:tcW w:w="1108" w:type="pct"/>
            <w:vAlign w:val="center"/>
          </w:tcPr>
          <w:p w:rsidR="00FA6048" w:rsidRPr="00191739" w:rsidRDefault="00FA6048" w:rsidP="005C6EB8">
            <w:r w:rsidRPr="00191739">
              <w:t>Urethane/1.75g/kg/i.p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Lu et al., 2012</w:t>
            </w:r>
          </w:p>
        </w:tc>
        <w:tc>
          <w:tcPr>
            <w:tcW w:w="801" w:type="pct"/>
            <w:vAlign w:val="center"/>
          </w:tcPr>
          <w:p w:rsidR="00FA6048" w:rsidRPr="00191739" w:rsidRDefault="00FA6048" w:rsidP="005C6EB8">
            <w:r w:rsidRPr="00191739">
              <w:t>Rat/?/Long-Evans/</w:t>
            </w:r>
            <w:r w:rsidRPr="00191739">
              <w:br/>
              <w:t>400-450g</w:t>
            </w:r>
          </w:p>
        </w:tc>
        <w:tc>
          <w:tcPr>
            <w:tcW w:w="1108" w:type="pct"/>
            <w:vAlign w:val="center"/>
          </w:tcPr>
          <w:p w:rsidR="00FA6048" w:rsidRPr="00191739" w:rsidRDefault="00FA6048" w:rsidP="005C6EB8">
            <w:r w:rsidRPr="00191739">
              <w:t>Isoflurane/2% in 1:1 air:O</w:t>
            </w:r>
            <w:r w:rsidRPr="00191739">
              <w:rPr>
                <w:vertAlign w:val="subscript"/>
              </w:rPr>
              <w:t>2</w:t>
            </w:r>
            <w:r w:rsidRPr="00191739">
              <w:t>/inhalation</w:t>
            </w:r>
          </w:p>
        </w:tc>
        <w:tc>
          <w:tcPr>
            <w:tcW w:w="1158" w:type="pct"/>
            <w:vAlign w:val="center"/>
          </w:tcPr>
          <w:p w:rsidR="00FA6048" w:rsidRPr="00191739" w:rsidRDefault="00FA6048" w:rsidP="005C6EB8">
            <w:r w:rsidRPr="00191739">
              <w:t>Propofol/35mg/kg/h/i.v.</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Luo et al., 2003</w:t>
            </w:r>
          </w:p>
        </w:tc>
        <w:tc>
          <w:tcPr>
            <w:tcW w:w="801" w:type="pct"/>
            <w:vAlign w:val="center"/>
          </w:tcPr>
          <w:p w:rsidR="00FA6048" w:rsidRPr="00191739" w:rsidRDefault="00FA6048" w:rsidP="005C6EB8">
            <w:r w:rsidRPr="00191739">
              <w:t>Rat/M/S-D/</w:t>
            </w:r>
            <w:r w:rsidRPr="00191739">
              <w:br/>
              <w:t>300-350g</w:t>
            </w:r>
          </w:p>
        </w:tc>
        <w:tc>
          <w:tcPr>
            <w:tcW w:w="1108" w:type="pct"/>
            <w:vAlign w:val="center"/>
          </w:tcPr>
          <w:p w:rsidR="00FA6048" w:rsidRPr="00191739" w:rsidRDefault="00FA6048" w:rsidP="005C6EB8">
            <w:r w:rsidRPr="00191739">
              <w:t>Urethane/1.2g/kg/?</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Luo et al., 2004</w:t>
            </w:r>
          </w:p>
        </w:tc>
        <w:tc>
          <w:tcPr>
            <w:tcW w:w="801" w:type="pct"/>
            <w:vAlign w:val="center"/>
          </w:tcPr>
          <w:p w:rsidR="00FA6048" w:rsidRPr="00191739" w:rsidRDefault="00FA6048" w:rsidP="005C6EB8">
            <w:r w:rsidRPr="00191739">
              <w:t>Rat/M/S-D/</w:t>
            </w:r>
            <w:r w:rsidRPr="00191739">
              <w:br/>
              <w:t>300-350g</w:t>
            </w:r>
          </w:p>
        </w:tc>
        <w:tc>
          <w:tcPr>
            <w:tcW w:w="1108" w:type="pct"/>
            <w:vAlign w:val="center"/>
          </w:tcPr>
          <w:p w:rsidR="00FA6048" w:rsidRPr="00191739" w:rsidRDefault="00FA6048" w:rsidP="005C6EB8">
            <w:r w:rsidRPr="00191739">
              <w:t>Urethane/1.g2/kg/?</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Luo et al., 2008</w:t>
            </w:r>
          </w:p>
        </w:tc>
        <w:tc>
          <w:tcPr>
            <w:tcW w:w="801" w:type="pct"/>
            <w:vAlign w:val="center"/>
          </w:tcPr>
          <w:p w:rsidR="00FA6048" w:rsidRPr="00191739" w:rsidRDefault="00FA6048" w:rsidP="005C6EB8">
            <w:r w:rsidRPr="00191739">
              <w:t>Mouse/F/C57BL/6/?</w:t>
            </w:r>
          </w:p>
        </w:tc>
        <w:tc>
          <w:tcPr>
            <w:tcW w:w="1108" w:type="pct"/>
            <w:vAlign w:val="center"/>
          </w:tcPr>
          <w:p w:rsidR="00FA6048" w:rsidRPr="00191739" w:rsidRDefault="00FA6048" w:rsidP="005C6EB8">
            <w:r w:rsidRPr="00191739">
              <w:t>Meditomidine/1mg/kg/i.p and ketamine/75mg/kg/i.p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Luo et al., 2009</w:t>
            </w:r>
          </w:p>
        </w:tc>
        <w:tc>
          <w:tcPr>
            <w:tcW w:w="801" w:type="pct"/>
            <w:vAlign w:val="center"/>
          </w:tcPr>
          <w:p w:rsidR="00FA6048" w:rsidRPr="00191739" w:rsidRDefault="00FA6048" w:rsidP="005C6EB8">
            <w:r w:rsidRPr="00191739">
              <w:t>Rat/M/S-D/?</w:t>
            </w:r>
          </w:p>
        </w:tc>
        <w:tc>
          <w:tcPr>
            <w:tcW w:w="1108" w:type="pct"/>
            <w:vAlign w:val="center"/>
          </w:tcPr>
          <w:p w:rsidR="00FA6048" w:rsidRPr="00191739" w:rsidRDefault="00FA6048" w:rsidP="005C6EB8">
            <w:r w:rsidRPr="00191739">
              <w:t>Urethane/1.2/kg/i.p.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RR, blood gases</w:t>
            </w:r>
          </w:p>
        </w:tc>
        <w:tc>
          <w:tcPr>
            <w:tcW w:w="382" w:type="pct"/>
            <w:vAlign w:val="center"/>
          </w:tcPr>
          <w:p w:rsidR="00FA6048" w:rsidRPr="00191739" w:rsidRDefault="00FA6048" w:rsidP="005C6EB8">
            <w:r w:rsidRPr="00191739">
              <w:t>CBF, rCBV</w:t>
            </w:r>
          </w:p>
        </w:tc>
      </w:tr>
      <w:tr w:rsidR="00FA6048" w:rsidRPr="00191739" w:rsidTr="005C6EB8">
        <w:trPr>
          <w:trHeight w:hRule="exact" w:val="794"/>
        </w:trPr>
        <w:tc>
          <w:tcPr>
            <w:tcW w:w="615" w:type="pct"/>
            <w:vAlign w:val="center"/>
          </w:tcPr>
          <w:p w:rsidR="00FA6048" w:rsidRPr="00191739" w:rsidRDefault="00FA6048" w:rsidP="005C6EB8">
            <w:r w:rsidRPr="00191739">
              <w:t>Mandeville et al., 2001</w:t>
            </w:r>
          </w:p>
        </w:tc>
        <w:tc>
          <w:tcPr>
            <w:tcW w:w="801" w:type="pct"/>
            <w:vAlign w:val="center"/>
          </w:tcPr>
          <w:p w:rsidR="00FA6048" w:rsidRPr="00191739" w:rsidRDefault="00FA6048" w:rsidP="005C6EB8">
            <w:r w:rsidRPr="00191739">
              <w:t>Rat/M/S-D/</w:t>
            </w:r>
            <w:r w:rsidRPr="00191739">
              <w:br/>
              <w:t>306±27g</w:t>
            </w:r>
          </w:p>
        </w:tc>
        <w:tc>
          <w:tcPr>
            <w:tcW w:w="1108" w:type="pct"/>
            <w:vAlign w:val="center"/>
          </w:tcPr>
          <w:p w:rsidR="00FA6048" w:rsidRPr="00191739" w:rsidRDefault="00FA6048" w:rsidP="005C6EB8">
            <w:r w:rsidRPr="00191739">
              <w:t>Halothane/1.5% O</w:t>
            </w:r>
            <w:r w:rsidRPr="00191739">
              <w:rPr>
                <w:vertAlign w:val="subscript"/>
              </w:rPr>
              <w:t>2</w:t>
            </w:r>
            <w:r w:rsidRPr="00191739">
              <w:t>/inhalation</w:t>
            </w:r>
          </w:p>
        </w:tc>
        <w:tc>
          <w:tcPr>
            <w:tcW w:w="1158" w:type="pct"/>
            <w:vAlign w:val="center"/>
          </w:tcPr>
          <w:p w:rsidR="00FA6048" w:rsidRPr="00191739" w:rsidRDefault="00FA6048" w:rsidP="005C6EB8">
            <w:r w:rsidRPr="00191739">
              <w:t>Halothane/0.7% in 80:20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BOLD, rCBV</w:t>
            </w:r>
          </w:p>
        </w:tc>
      </w:tr>
      <w:tr w:rsidR="00FA6048" w:rsidRPr="00191739" w:rsidTr="005C6EB8">
        <w:trPr>
          <w:trHeight w:hRule="exact" w:val="794"/>
        </w:trPr>
        <w:tc>
          <w:tcPr>
            <w:tcW w:w="615" w:type="pct"/>
            <w:vAlign w:val="center"/>
          </w:tcPr>
          <w:p w:rsidR="00FA6048" w:rsidRPr="00191739" w:rsidRDefault="00FA6048" w:rsidP="005C6EB8">
            <w:r w:rsidRPr="00191739">
              <w:t>Marota et al., 2000</w:t>
            </w:r>
          </w:p>
        </w:tc>
        <w:tc>
          <w:tcPr>
            <w:tcW w:w="801" w:type="pct"/>
            <w:vAlign w:val="center"/>
          </w:tcPr>
          <w:p w:rsidR="00FA6048" w:rsidRPr="00191739" w:rsidRDefault="00FA6048" w:rsidP="005C6EB8">
            <w:r w:rsidRPr="00191739">
              <w:t>Rat/M/S-D/</w:t>
            </w:r>
            <w:r w:rsidRPr="00191739">
              <w:br/>
              <w:t>225-300g</w:t>
            </w:r>
          </w:p>
        </w:tc>
        <w:tc>
          <w:tcPr>
            <w:tcW w:w="1108" w:type="pct"/>
            <w:vAlign w:val="center"/>
          </w:tcPr>
          <w:p w:rsidR="00FA6048" w:rsidRPr="00191739" w:rsidRDefault="00FA6048" w:rsidP="005C6EB8">
            <w:r w:rsidRPr="00191739">
              <w:t>Halothane/1.5% O</w:t>
            </w:r>
            <w:r w:rsidRPr="00191739">
              <w:rPr>
                <w:vertAlign w:val="subscript"/>
              </w:rPr>
              <w:t>2</w:t>
            </w:r>
            <w:r w:rsidRPr="00191739">
              <w:t>/inhalation</w:t>
            </w:r>
          </w:p>
        </w:tc>
        <w:tc>
          <w:tcPr>
            <w:tcW w:w="1158" w:type="pct"/>
            <w:vAlign w:val="center"/>
          </w:tcPr>
          <w:p w:rsidR="00FA6048" w:rsidRPr="00191739" w:rsidRDefault="00FA6048" w:rsidP="005C6EB8">
            <w:r w:rsidRPr="00191739">
              <w:t>Halothane/0.7% in 80:20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Mueggler et al., 2001</w:t>
            </w:r>
          </w:p>
        </w:tc>
        <w:tc>
          <w:tcPr>
            <w:tcW w:w="801" w:type="pct"/>
            <w:vAlign w:val="center"/>
          </w:tcPr>
          <w:p w:rsidR="00FA6048" w:rsidRPr="00191739" w:rsidRDefault="00FA6048" w:rsidP="005C6EB8">
            <w:r w:rsidRPr="00191739">
              <w:t>Mouse/?/Hanlbm/NMRI/25-40g</w:t>
            </w:r>
          </w:p>
        </w:tc>
        <w:tc>
          <w:tcPr>
            <w:tcW w:w="1108" w:type="pct"/>
            <w:vAlign w:val="center"/>
          </w:tcPr>
          <w:p w:rsidR="00FA6048" w:rsidRPr="00191739" w:rsidRDefault="00FA6048" w:rsidP="005C6EB8">
            <w:r w:rsidRPr="00191739">
              <w:t>Isoflurane/3% in 2:1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Isoflurane/1.4-1.5% in 2:1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Mueggler et al., 2002</w:t>
            </w:r>
          </w:p>
        </w:tc>
        <w:tc>
          <w:tcPr>
            <w:tcW w:w="801" w:type="pct"/>
            <w:vAlign w:val="center"/>
          </w:tcPr>
          <w:p w:rsidR="00FA6048" w:rsidRPr="00191739" w:rsidRDefault="00FA6048" w:rsidP="005C6EB8">
            <w:r w:rsidRPr="00191739">
              <w:t>Mouse/</w:t>
            </w:r>
            <w:proofErr w:type="gramStart"/>
            <w:r w:rsidRPr="00191739">
              <w:t>?/</w:t>
            </w:r>
            <w:proofErr w:type="gramEnd"/>
            <w:r w:rsidRPr="00191739">
              <w:t>APP23 and wild type controls/?</w:t>
            </w:r>
          </w:p>
        </w:tc>
        <w:tc>
          <w:tcPr>
            <w:tcW w:w="1108" w:type="pct"/>
            <w:vAlign w:val="center"/>
          </w:tcPr>
          <w:p w:rsidR="00FA6048" w:rsidRPr="00191739" w:rsidRDefault="00FA6048" w:rsidP="005C6EB8">
            <w:r w:rsidRPr="00191739">
              <w:t>Isoflurane/3% in 2:1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Isoflurane/1.4% in 2:1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Mueggler et al., 2011</w:t>
            </w:r>
          </w:p>
        </w:tc>
        <w:tc>
          <w:tcPr>
            <w:tcW w:w="801" w:type="pct"/>
            <w:vAlign w:val="center"/>
          </w:tcPr>
          <w:p w:rsidR="00FA6048" w:rsidRPr="00191739" w:rsidRDefault="00FA6048" w:rsidP="005C6EB8">
            <w:r w:rsidRPr="00191739">
              <w:t>Mouse/M/C57BL/6/22-25g</w:t>
            </w:r>
          </w:p>
        </w:tc>
        <w:tc>
          <w:tcPr>
            <w:tcW w:w="1108" w:type="pct"/>
            <w:vAlign w:val="center"/>
          </w:tcPr>
          <w:p w:rsidR="00FA6048" w:rsidRPr="00191739" w:rsidRDefault="00FA6048" w:rsidP="005C6EB8">
            <w:r w:rsidRPr="00191739">
              <w:t>Isoflurane/?/inhalation</w:t>
            </w:r>
          </w:p>
        </w:tc>
        <w:tc>
          <w:tcPr>
            <w:tcW w:w="1158" w:type="pct"/>
            <w:vAlign w:val="center"/>
          </w:tcPr>
          <w:p w:rsidR="00FA6048" w:rsidRPr="00191739" w:rsidRDefault="00FA6048" w:rsidP="005C6EB8">
            <w:r w:rsidRPr="00191739">
              <w:t>Isoflurane/1.5% in 3:1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Nordquist et al., 2008</w:t>
            </w:r>
          </w:p>
        </w:tc>
        <w:tc>
          <w:tcPr>
            <w:tcW w:w="801" w:type="pct"/>
            <w:vAlign w:val="center"/>
          </w:tcPr>
          <w:p w:rsidR="00FA6048" w:rsidRPr="00191739" w:rsidRDefault="00FA6048" w:rsidP="005C6EB8">
            <w:r w:rsidRPr="00191739">
              <w:t>Rat/M/S-D/</w:t>
            </w:r>
            <w:r w:rsidRPr="00191739">
              <w:br/>
              <w:t>200-400g</w:t>
            </w:r>
          </w:p>
        </w:tc>
        <w:tc>
          <w:tcPr>
            <w:tcW w:w="1108" w:type="pct"/>
            <w:vAlign w:val="center"/>
          </w:tcPr>
          <w:p w:rsidR="00FA6048" w:rsidRPr="00191739" w:rsidRDefault="00FA6048" w:rsidP="005C6EB8">
            <w:r w:rsidRPr="00191739">
              <w:t>Isoflurane/2-2.5% in 1:0.2 O</w:t>
            </w:r>
            <w:r w:rsidRPr="00191739">
              <w:rPr>
                <w:vertAlign w:val="subscript"/>
              </w:rPr>
              <w:t>2</w:t>
            </w:r>
            <w:r w:rsidRPr="00191739">
              <w:t>:air/inhalation</w:t>
            </w:r>
          </w:p>
        </w:tc>
        <w:tc>
          <w:tcPr>
            <w:tcW w:w="1158" w:type="pct"/>
            <w:vAlign w:val="center"/>
          </w:tcPr>
          <w:p w:rsidR="00FA6048" w:rsidRPr="00191739" w:rsidRDefault="00FA6048" w:rsidP="005C6EB8">
            <w:r w:rsidRPr="00191739">
              <w:t>Isoflurane/2-2.5% in 1:0.2 O</w:t>
            </w:r>
            <w:r w:rsidRPr="00191739">
              <w:rPr>
                <w:vertAlign w:val="subscript"/>
              </w:rPr>
              <w:t>2</w:t>
            </w:r>
            <w:r w:rsidRPr="00191739">
              <w:t>:air/inhalation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tc>
        <w:tc>
          <w:tcPr>
            <w:tcW w:w="382" w:type="pct"/>
            <w:vAlign w:val="center"/>
          </w:tcPr>
          <w:p w:rsidR="00FA6048" w:rsidRPr="00191739" w:rsidRDefault="00FA6048" w:rsidP="005C6EB8">
            <w:r w:rsidRPr="00191739">
              <w:t>CBF</w:t>
            </w:r>
          </w:p>
        </w:tc>
      </w:tr>
      <w:tr w:rsidR="00FA6048" w:rsidRPr="00191739" w:rsidTr="005C6EB8">
        <w:trPr>
          <w:trHeight w:hRule="exact" w:val="794"/>
        </w:trPr>
        <w:tc>
          <w:tcPr>
            <w:tcW w:w="615" w:type="pct"/>
            <w:vAlign w:val="center"/>
          </w:tcPr>
          <w:p w:rsidR="00FA6048" w:rsidRPr="00191739" w:rsidRDefault="00FA6048" w:rsidP="005C6EB8">
            <w:r w:rsidRPr="00191739">
              <w:t>Panizzutti et al., 2005</w:t>
            </w:r>
          </w:p>
        </w:tc>
        <w:tc>
          <w:tcPr>
            <w:tcW w:w="801" w:type="pct"/>
            <w:vAlign w:val="center"/>
          </w:tcPr>
          <w:p w:rsidR="00FA6048" w:rsidRPr="00191739" w:rsidRDefault="00FA6048" w:rsidP="005C6EB8">
            <w:r w:rsidRPr="00191739">
              <w:t>Rat/M/Fisher/</w:t>
            </w:r>
            <w:r w:rsidRPr="00191739">
              <w:br/>
              <w:t>200-250g</w:t>
            </w:r>
          </w:p>
        </w:tc>
        <w:tc>
          <w:tcPr>
            <w:tcW w:w="1108" w:type="pct"/>
            <w:vAlign w:val="center"/>
          </w:tcPr>
          <w:p w:rsidR="00FA6048" w:rsidRPr="00191739" w:rsidRDefault="00FA6048" w:rsidP="005C6EB8">
            <w:r w:rsidRPr="00191739">
              <w:t>Isoflurane/1.2-1.5% in 2:1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Isoflurane/1.2-1.5% in 2:1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Perles-Barbacaru et al., 2011</w:t>
            </w:r>
          </w:p>
        </w:tc>
        <w:tc>
          <w:tcPr>
            <w:tcW w:w="801" w:type="pct"/>
            <w:vAlign w:val="center"/>
          </w:tcPr>
          <w:p w:rsidR="00FA6048" w:rsidRPr="00191739" w:rsidRDefault="00FA6048" w:rsidP="005C6EB8">
            <w:r w:rsidRPr="00191739">
              <w:t>Mouse/</w:t>
            </w:r>
            <w:proofErr w:type="gramStart"/>
            <w:r w:rsidRPr="00191739">
              <w:t>?/</w:t>
            </w:r>
            <w:proofErr w:type="gramEnd"/>
            <w:r w:rsidRPr="00191739">
              <w:t>Dopamine transporter KO and WT + C57BL/6/?</w:t>
            </w:r>
          </w:p>
        </w:tc>
        <w:tc>
          <w:tcPr>
            <w:tcW w:w="1108" w:type="pct"/>
            <w:vAlign w:val="center"/>
          </w:tcPr>
          <w:p w:rsidR="00FA6048" w:rsidRPr="00191739" w:rsidRDefault="00FA6048" w:rsidP="005C6EB8">
            <w:r w:rsidRPr="00191739">
              <w:t>Isoflurane/1.5-1.7%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Isoflurane/1.5-1.7%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HR, RR</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Perles-Barbacaru et al., 2012</w:t>
            </w:r>
          </w:p>
        </w:tc>
        <w:tc>
          <w:tcPr>
            <w:tcW w:w="801" w:type="pct"/>
            <w:vAlign w:val="center"/>
          </w:tcPr>
          <w:p w:rsidR="00FA6048" w:rsidRPr="00191739" w:rsidRDefault="00FA6048" w:rsidP="005C6EB8">
            <w:r w:rsidRPr="00191739">
              <w:t>Mouse/F/C57BL/6/?</w:t>
            </w:r>
          </w:p>
        </w:tc>
        <w:tc>
          <w:tcPr>
            <w:tcW w:w="1108" w:type="pct"/>
            <w:vAlign w:val="center"/>
          </w:tcPr>
          <w:p w:rsidR="00FA6048" w:rsidRPr="00191739" w:rsidRDefault="00FA6048" w:rsidP="005C6EB8">
            <w:r w:rsidRPr="00191739">
              <w:t>Isoflurane/1.5-1.7%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Isoflurane/1.5-1.7%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HR, RR</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Preece et al., 2001</w:t>
            </w:r>
          </w:p>
        </w:tc>
        <w:tc>
          <w:tcPr>
            <w:tcW w:w="801" w:type="pct"/>
            <w:vAlign w:val="center"/>
          </w:tcPr>
          <w:p w:rsidR="00FA6048" w:rsidRPr="00191739" w:rsidRDefault="00FA6048" w:rsidP="005C6EB8">
            <w:r w:rsidRPr="00191739">
              <w:t>Rat/M/S-D/</w:t>
            </w:r>
            <w:r w:rsidRPr="00191739">
              <w:br/>
              <w:t>270-320g</w:t>
            </w:r>
          </w:p>
        </w:tc>
        <w:tc>
          <w:tcPr>
            <w:tcW w:w="1108" w:type="pct"/>
            <w:vAlign w:val="center"/>
          </w:tcPr>
          <w:p w:rsidR="00FA6048" w:rsidRPr="00191739" w:rsidRDefault="00FA6048" w:rsidP="005C6EB8">
            <w:r w:rsidRPr="00191739">
              <w:t>Halothane/5%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α-chloralose/50mg/kg/i.v. initially, then 40mg/kg/h/i.v.</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Preece et al., 2007</w:t>
            </w:r>
          </w:p>
        </w:tc>
        <w:tc>
          <w:tcPr>
            <w:tcW w:w="801" w:type="pct"/>
            <w:vAlign w:val="center"/>
          </w:tcPr>
          <w:p w:rsidR="00FA6048" w:rsidRPr="00191739" w:rsidRDefault="00FA6048" w:rsidP="005C6EB8">
            <w:r w:rsidRPr="00191739">
              <w:t>Rat/M/S-D/</w:t>
            </w:r>
            <w:r w:rsidRPr="00191739">
              <w:br/>
              <w:t>270-320g</w:t>
            </w:r>
          </w:p>
        </w:tc>
        <w:tc>
          <w:tcPr>
            <w:tcW w:w="1108" w:type="pct"/>
            <w:vAlign w:val="center"/>
          </w:tcPr>
          <w:p w:rsidR="00FA6048" w:rsidRPr="00191739" w:rsidRDefault="00FA6048" w:rsidP="005C6EB8">
            <w:r w:rsidRPr="00191739">
              <w:t>Halothane/5% in 60:40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Halothane/1-1.5% in 60:40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Preece et al., 2009</w:t>
            </w:r>
          </w:p>
        </w:tc>
        <w:tc>
          <w:tcPr>
            <w:tcW w:w="801" w:type="pct"/>
            <w:vAlign w:val="center"/>
          </w:tcPr>
          <w:p w:rsidR="00FA6048" w:rsidRPr="00191739" w:rsidRDefault="00FA6048" w:rsidP="005C6EB8">
            <w:r w:rsidRPr="00191739">
              <w:t>Rat/M/S-D/</w:t>
            </w:r>
            <w:r w:rsidRPr="00191739">
              <w:br/>
              <w:t>250-320g</w:t>
            </w:r>
          </w:p>
        </w:tc>
        <w:tc>
          <w:tcPr>
            <w:tcW w:w="1108" w:type="pct"/>
            <w:vAlign w:val="center"/>
          </w:tcPr>
          <w:p w:rsidR="00FA6048" w:rsidRPr="00191739" w:rsidRDefault="00FA6048" w:rsidP="005C6EB8">
            <w:r w:rsidRPr="00191739">
              <w:t>Halothane/5% in 60:40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Halothane/1-1.5% in 60:40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Rausch et al., 2005</w:t>
            </w:r>
          </w:p>
        </w:tc>
        <w:tc>
          <w:tcPr>
            <w:tcW w:w="801" w:type="pct"/>
            <w:vAlign w:val="center"/>
          </w:tcPr>
          <w:p w:rsidR="00FA6048" w:rsidRPr="00191739" w:rsidRDefault="00FA6048" w:rsidP="005C6EB8">
            <w:r w:rsidRPr="00191739">
              <w:t>Rat/M/S-D/</w:t>
            </w:r>
            <w:r w:rsidRPr="00191739">
              <w:br/>
              <w:t>200-240g</w:t>
            </w:r>
          </w:p>
        </w:tc>
        <w:tc>
          <w:tcPr>
            <w:tcW w:w="1108" w:type="pct"/>
            <w:vAlign w:val="center"/>
          </w:tcPr>
          <w:p w:rsidR="00FA6048" w:rsidRPr="00191739" w:rsidRDefault="00FA6048" w:rsidP="005C6EB8">
            <w:r w:rsidRPr="00191739">
              <w:t>Isoflurane/2% in 2:1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Isoflurane/1.2% in 2:1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Razoux et al., 2013</w:t>
            </w:r>
          </w:p>
        </w:tc>
        <w:tc>
          <w:tcPr>
            <w:tcW w:w="801" w:type="pct"/>
            <w:vAlign w:val="center"/>
          </w:tcPr>
          <w:p w:rsidR="00FA6048" w:rsidRPr="00191739" w:rsidRDefault="00FA6048" w:rsidP="005C6EB8">
            <w:r w:rsidRPr="00191739">
              <w:t>Mouse/M/C57BL/6 and 5-HT</w:t>
            </w:r>
            <w:r w:rsidRPr="00191739">
              <w:rPr>
                <w:vertAlign w:val="subscript"/>
              </w:rPr>
              <w:t>1A</w:t>
            </w:r>
            <w:r w:rsidRPr="00191739">
              <w:t>R KO and WT/22-25g</w:t>
            </w:r>
          </w:p>
        </w:tc>
        <w:tc>
          <w:tcPr>
            <w:tcW w:w="1108" w:type="pct"/>
            <w:vAlign w:val="center"/>
          </w:tcPr>
          <w:p w:rsidR="00FA6048" w:rsidRPr="00191739" w:rsidRDefault="00FA6048" w:rsidP="005C6EB8">
            <w:r w:rsidRPr="00191739">
              <w:t>Isoflurane/?/inhalation</w:t>
            </w:r>
          </w:p>
        </w:tc>
        <w:tc>
          <w:tcPr>
            <w:tcW w:w="1158" w:type="pct"/>
            <w:vAlign w:val="center"/>
          </w:tcPr>
          <w:p w:rsidR="00FA6048" w:rsidRPr="00191739" w:rsidRDefault="00FA6048" w:rsidP="005C6EB8">
            <w:r w:rsidRPr="00191739">
              <w:t>Isoflurane/1.5% in 3:1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Reese et al., 2000</w:t>
            </w:r>
          </w:p>
        </w:tc>
        <w:tc>
          <w:tcPr>
            <w:tcW w:w="801" w:type="pct"/>
            <w:vAlign w:val="center"/>
          </w:tcPr>
          <w:p w:rsidR="00FA6048" w:rsidRPr="00191739" w:rsidRDefault="00FA6048" w:rsidP="005C6EB8">
            <w:r w:rsidRPr="00191739">
              <w:t>Rat/M/spontaneously hypertensive/ 220-250g</w:t>
            </w:r>
          </w:p>
        </w:tc>
        <w:tc>
          <w:tcPr>
            <w:tcW w:w="1108" w:type="pct"/>
            <w:vAlign w:val="center"/>
          </w:tcPr>
          <w:p w:rsidR="00FA6048" w:rsidRPr="00191739" w:rsidRDefault="00FA6048" w:rsidP="005C6EB8">
            <w:r w:rsidRPr="00191739">
              <w:t>Isoflurane/1-1.5% in 1:2 O</w:t>
            </w:r>
            <w:r w:rsidRPr="00191739">
              <w:rPr>
                <w:vertAlign w:val="subscript"/>
              </w:rPr>
              <w:t>2</w:t>
            </w:r>
            <w:r w:rsidRPr="00191739">
              <w:t>:N</w:t>
            </w:r>
            <w:r w:rsidRPr="00191739">
              <w:rPr>
                <w:vertAlign w:val="subscript"/>
              </w:rPr>
              <w:t>2</w:t>
            </w:r>
            <w:r w:rsidRPr="00191739">
              <w:t>O/inhalation</w:t>
            </w:r>
          </w:p>
        </w:tc>
        <w:tc>
          <w:tcPr>
            <w:tcW w:w="1158" w:type="pct"/>
            <w:vAlign w:val="center"/>
          </w:tcPr>
          <w:p w:rsidR="00FA6048" w:rsidRPr="00191739" w:rsidRDefault="00FA6048" w:rsidP="005C6EB8">
            <w:r w:rsidRPr="00191739">
              <w:t>Isoflurane/1-1.5% in 1:2 O</w:t>
            </w:r>
            <w:r w:rsidRPr="00191739">
              <w:rPr>
                <w:vertAlign w:val="subscript"/>
              </w:rPr>
              <w:t>2</w:t>
            </w:r>
            <w:r w:rsidRPr="00191739">
              <w:t>:N</w:t>
            </w:r>
            <w:r w:rsidRPr="00191739">
              <w:rPr>
                <w:vertAlign w:val="subscript"/>
              </w:rPr>
              <w:t>2</w:t>
            </w:r>
            <w:r w:rsidRPr="00191739">
              <w:t>O/inhalation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Reese et al., 2002</w:t>
            </w:r>
          </w:p>
        </w:tc>
        <w:tc>
          <w:tcPr>
            <w:tcW w:w="801" w:type="pct"/>
            <w:vAlign w:val="center"/>
          </w:tcPr>
          <w:p w:rsidR="00FA6048" w:rsidRPr="00191739" w:rsidRDefault="00FA6048" w:rsidP="005C6EB8">
            <w:r w:rsidRPr="00191739">
              <w:t>Rat/M/Fisher 344/</w:t>
            </w:r>
            <w:r w:rsidRPr="00191739">
              <w:br/>
              <w:t>220-250g</w:t>
            </w:r>
          </w:p>
        </w:tc>
        <w:tc>
          <w:tcPr>
            <w:tcW w:w="1108" w:type="pct"/>
            <w:vAlign w:val="center"/>
          </w:tcPr>
          <w:p w:rsidR="00FA6048" w:rsidRPr="00191739" w:rsidRDefault="00FA6048" w:rsidP="005C6EB8">
            <w:r w:rsidRPr="00191739">
              <w:t>Isoflurane/2% in 1:2 O</w:t>
            </w:r>
            <w:r w:rsidRPr="00191739">
              <w:rPr>
                <w:vertAlign w:val="subscript"/>
              </w:rPr>
              <w:t>2</w:t>
            </w:r>
            <w:r w:rsidRPr="00191739">
              <w:t>:N</w:t>
            </w:r>
            <w:r w:rsidRPr="00191739">
              <w:rPr>
                <w:vertAlign w:val="subscript"/>
              </w:rPr>
              <w:t>2</w:t>
            </w:r>
            <w:r w:rsidRPr="00191739">
              <w:t>O/inhalation</w:t>
            </w:r>
          </w:p>
        </w:tc>
        <w:tc>
          <w:tcPr>
            <w:tcW w:w="1158" w:type="pct"/>
            <w:vAlign w:val="center"/>
          </w:tcPr>
          <w:p w:rsidR="00FA6048" w:rsidRPr="00191739" w:rsidRDefault="00FA6048" w:rsidP="005C6EB8">
            <w:r w:rsidRPr="00191739">
              <w:t>Isoflurane/1-1.5% in 1:2 O</w:t>
            </w:r>
            <w:r w:rsidRPr="00191739">
              <w:rPr>
                <w:vertAlign w:val="subscript"/>
              </w:rPr>
              <w:t>2</w:t>
            </w:r>
            <w:r w:rsidRPr="00191739">
              <w:t>:N</w:t>
            </w:r>
            <w:r w:rsidRPr="00191739">
              <w:rPr>
                <w:vertAlign w:val="subscript"/>
              </w:rPr>
              <w:t>2</w:t>
            </w:r>
            <w:r w:rsidRPr="00191739">
              <w:t>O/inhalation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Ren et al., 2009</w:t>
            </w:r>
          </w:p>
        </w:tc>
        <w:tc>
          <w:tcPr>
            <w:tcW w:w="801" w:type="pct"/>
            <w:vAlign w:val="center"/>
          </w:tcPr>
          <w:p w:rsidR="00FA6048" w:rsidRPr="00191739" w:rsidRDefault="00FA6048" w:rsidP="005C6EB8">
            <w:r w:rsidRPr="00191739">
              <w:t>Rat/M/S-D/</w:t>
            </w:r>
            <w:r w:rsidRPr="00191739">
              <w:br/>
              <w:t>300-400g</w:t>
            </w:r>
          </w:p>
        </w:tc>
        <w:tc>
          <w:tcPr>
            <w:tcW w:w="1108" w:type="pct"/>
            <w:vAlign w:val="center"/>
          </w:tcPr>
          <w:p w:rsidR="00FA6048" w:rsidRPr="00191739" w:rsidRDefault="00FA6048" w:rsidP="005C6EB8">
            <w:r w:rsidRPr="00191739">
              <w:t>Halothane/1% in 1:1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pPr>
              <w:rPr>
                <w:b/>
              </w:rPr>
            </w:pPr>
            <w:r w:rsidRPr="00191739">
              <w:t>Halothane/1% in 1:1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Risterucci et al., 2005</w:t>
            </w:r>
          </w:p>
        </w:tc>
        <w:tc>
          <w:tcPr>
            <w:tcW w:w="801" w:type="pct"/>
            <w:vAlign w:val="center"/>
          </w:tcPr>
          <w:p w:rsidR="00FA6048" w:rsidRPr="00191739" w:rsidRDefault="00FA6048" w:rsidP="005C6EB8">
            <w:r w:rsidRPr="00191739">
              <w:t>Rat/M/Wistar/</w:t>
            </w:r>
            <w:r w:rsidRPr="00191739">
              <w:br/>
              <w:t>350-400g</w:t>
            </w:r>
          </w:p>
        </w:tc>
        <w:tc>
          <w:tcPr>
            <w:tcW w:w="1108" w:type="pct"/>
            <w:vAlign w:val="center"/>
          </w:tcPr>
          <w:p w:rsidR="00FA6048" w:rsidRPr="00191739" w:rsidRDefault="00FA6048" w:rsidP="005C6EB8">
            <w:r w:rsidRPr="00191739">
              <w:t>Isoflurane/2-2.5% in 1:0.2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Isoflurane/2-2.5% in 1:0.2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 blood gas?</w:t>
            </w:r>
          </w:p>
        </w:tc>
        <w:tc>
          <w:tcPr>
            <w:tcW w:w="382" w:type="pct"/>
            <w:vAlign w:val="center"/>
          </w:tcPr>
          <w:p w:rsidR="00FA6048" w:rsidRPr="00191739" w:rsidRDefault="00FA6048" w:rsidP="005C6EB8">
            <w:r w:rsidRPr="00191739">
              <w:t>CBF</w:t>
            </w:r>
          </w:p>
        </w:tc>
      </w:tr>
      <w:tr w:rsidR="00FA6048" w:rsidRPr="00191739" w:rsidTr="005C6EB8">
        <w:trPr>
          <w:trHeight w:hRule="exact" w:val="794"/>
        </w:trPr>
        <w:tc>
          <w:tcPr>
            <w:tcW w:w="615" w:type="pct"/>
            <w:vAlign w:val="center"/>
          </w:tcPr>
          <w:p w:rsidR="00FA6048" w:rsidRPr="00191739" w:rsidRDefault="00FA6048" w:rsidP="005C6EB8">
            <w:r w:rsidRPr="00191739">
              <w:t>Roberts et al., 2007</w:t>
            </w:r>
          </w:p>
        </w:tc>
        <w:tc>
          <w:tcPr>
            <w:tcW w:w="801" w:type="pct"/>
            <w:vAlign w:val="center"/>
          </w:tcPr>
          <w:p w:rsidR="00FA6048" w:rsidRPr="00191739" w:rsidRDefault="00FA6048" w:rsidP="005C6EB8">
            <w:r w:rsidRPr="00191739">
              <w:t>Rat/M/Lewis/?</w:t>
            </w:r>
          </w:p>
        </w:tc>
        <w:tc>
          <w:tcPr>
            <w:tcW w:w="1108" w:type="pct"/>
            <w:vAlign w:val="center"/>
          </w:tcPr>
          <w:p w:rsidR="00FA6048" w:rsidRPr="00191739" w:rsidRDefault="00FA6048" w:rsidP="005C6EB8">
            <w:r w:rsidRPr="00191739">
              <w:t>Isoflurane/4% in 70:30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Isoflurane/1.2% in 70:30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Roberts et al., 2008</w:t>
            </w:r>
          </w:p>
        </w:tc>
        <w:tc>
          <w:tcPr>
            <w:tcW w:w="801" w:type="pct"/>
            <w:vAlign w:val="center"/>
          </w:tcPr>
          <w:p w:rsidR="00FA6048" w:rsidRPr="00191739" w:rsidRDefault="00FA6048" w:rsidP="005C6EB8">
            <w:r w:rsidRPr="00191739">
              <w:t>Rat/M/Lewis/?</w:t>
            </w:r>
          </w:p>
        </w:tc>
        <w:tc>
          <w:tcPr>
            <w:tcW w:w="1108" w:type="pct"/>
            <w:vAlign w:val="center"/>
          </w:tcPr>
          <w:p w:rsidR="00FA6048" w:rsidRPr="00191739" w:rsidRDefault="00FA6048" w:rsidP="005C6EB8">
            <w:r w:rsidRPr="00191739">
              <w:t>Isoflurane/4% in 70:30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pPr>
              <w:rPr>
                <w:b/>
              </w:rPr>
            </w:pPr>
            <w:r w:rsidRPr="00191739">
              <w:t>Isoflurane/1.2% in 70:30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 HR,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Sanchez-Pernaute et al., 2007</w:t>
            </w:r>
          </w:p>
        </w:tc>
        <w:tc>
          <w:tcPr>
            <w:tcW w:w="801" w:type="pct"/>
            <w:vAlign w:val="center"/>
          </w:tcPr>
          <w:p w:rsidR="00FA6048" w:rsidRPr="00191739" w:rsidRDefault="00FA6048" w:rsidP="005C6EB8">
            <w:r w:rsidRPr="00191739">
              <w:t>Rat/F/S-D/</w:t>
            </w:r>
            <w:r w:rsidRPr="00191739">
              <w:br/>
              <w:t>200-250g</w:t>
            </w:r>
          </w:p>
        </w:tc>
        <w:tc>
          <w:tcPr>
            <w:tcW w:w="1108" w:type="pct"/>
            <w:vAlign w:val="center"/>
          </w:tcPr>
          <w:p w:rsidR="00FA6048" w:rsidRPr="00191739" w:rsidRDefault="00FA6048" w:rsidP="005C6EB8">
            <w:r w:rsidRPr="00191739">
              <w:t>Halothane/1% in 1:1 NO</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pPr>
              <w:rPr>
                <w:b/>
              </w:rPr>
            </w:pPr>
            <w:r w:rsidRPr="00191739">
              <w:t>Halothane/1% in 1:1 NO</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tcPr>
          <w:p w:rsidR="00FA6048" w:rsidRPr="001B6883" w:rsidRDefault="00FA6048" w:rsidP="005C6EB8">
            <w:r w:rsidRPr="001B6883">
              <w:t>Sárvári et al., 2014a</w:t>
            </w:r>
          </w:p>
        </w:tc>
        <w:tc>
          <w:tcPr>
            <w:tcW w:w="801" w:type="pct"/>
          </w:tcPr>
          <w:p w:rsidR="00FA6048" w:rsidRPr="001B6883" w:rsidRDefault="00FA6048" w:rsidP="005C6EB8">
            <w:r w:rsidRPr="001B6883">
              <w:t>Rat /F/ Wistar/?</w:t>
            </w:r>
          </w:p>
        </w:tc>
        <w:tc>
          <w:tcPr>
            <w:tcW w:w="1108" w:type="pct"/>
          </w:tcPr>
          <w:p w:rsidR="00FA6048" w:rsidRPr="001B6883" w:rsidRDefault="00FA6048" w:rsidP="005C6EB8">
            <w:r w:rsidRPr="001B6883">
              <w:t>Isoflurane/5% in air/inhalation</w:t>
            </w:r>
          </w:p>
        </w:tc>
        <w:tc>
          <w:tcPr>
            <w:tcW w:w="1158" w:type="pct"/>
          </w:tcPr>
          <w:p w:rsidR="00FA6048" w:rsidRPr="001B6883" w:rsidRDefault="00FA6048" w:rsidP="005C6EB8">
            <w:r w:rsidRPr="001B6883">
              <w:t>Isoflurane/1-1.6% in air/inhalation</w:t>
            </w:r>
          </w:p>
        </w:tc>
        <w:tc>
          <w:tcPr>
            <w:tcW w:w="443" w:type="pct"/>
          </w:tcPr>
          <w:p w:rsidR="00FA6048" w:rsidRPr="001B6883" w:rsidRDefault="00FA6048" w:rsidP="005C6EB8">
            <w:pPr>
              <w:jc w:val="center"/>
            </w:pPr>
            <w:r w:rsidRPr="001B6883">
              <w:t>Y</w:t>
            </w:r>
          </w:p>
        </w:tc>
        <w:tc>
          <w:tcPr>
            <w:tcW w:w="492" w:type="pct"/>
          </w:tcPr>
          <w:p w:rsidR="00FA6048" w:rsidRPr="001B6883" w:rsidRDefault="00FA6048" w:rsidP="005C6EB8">
            <w:r w:rsidRPr="001B6883">
              <w:t>Temp</w:t>
            </w:r>
          </w:p>
        </w:tc>
        <w:tc>
          <w:tcPr>
            <w:tcW w:w="382" w:type="pct"/>
          </w:tcPr>
          <w:p w:rsidR="00FA6048" w:rsidRDefault="00FA6048" w:rsidP="005C6EB8">
            <w:r w:rsidRPr="001B6883">
              <w:t>BOLD</w:t>
            </w:r>
          </w:p>
        </w:tc>
      </w:tr>
      <w:tr w:rsidR="00FA6048" w:rsidRPr="00191739" w:rsidTr="005C6EB8">
        <w:trPr>
          <w:trHeight w:hRule="exact" w:val="794"/>
        </w:trPr>
        <w:tc>
          <w:tcPr>
            <w:tcW w:w="615" w:type="pct"/>
          </w:tcPr>
          <w:p w:rsidR="00FA6048" w:rsidRPr="002446A8" w:rsidRDefault="00FA6048" w:rsidP="005C6EB8">
            <w:r w:rsidRPr="002446A8">
              <w:t>Sárvári et al., 2014b</w:t>
            </w:r>
          </w:p>
        </w:tc>
        <w:tc>
          <w:tcPr>
            <w:tcW w:w="801" w:type="pct"/>
          </w:tcPr>
          <w:p w:rsidR="00FA6048" w:rsidRPr="002446A8" w:rsidRDefault="00FA6048" w:rsidP="005C6EB8">
            <w:r w:rsidRPr="002446A8">
              <w:t>Rat/M+F/Wistar/240-260 (M), 170-190g (F)</w:t>
            </w:r>
          </w:p>
        </w:tc>
        <w:tc>
          <w:tcPr>
            <w:tcW w:w="1108" w:type="pct"/>
          </w:tcPr>
          <w:p w:rsidR="00FA6048" w:rsidRPr="002446A8" w:rsidRDefault="00FA6048" w:rsidP="005C6EB8">
            <w:r>
              <w:t xml:space="preserve">Isoflurane/5% in </w:t>
            </w:r>
            <w:r w:rsidRPr="002446A8">
              <w:t>air/inhalation</w:t>
            </w:r>
          </w:p>
        </w:tc>
        <w:tc>
          <w:tcPr>
            <w:tcW w:w="1158" w:type="pct"/>
          </w:tcPr>
          <w:p w:rsidR="00FA6048" w:rsidRPr="002446A8" w:rsidRDefault="00FA6048" w:rsidP="005C6EB8">
            <w:r w:rsidRPr="002446A8">
              <w:t>Isoflurane/1-1.5% in air/inhalation</w:t>
            </w:r>
          </w:p>
        </w:tc>
        <w:tc>
          <w:tcPr>
            <w:tcW w:w="443" w:type="pct"/>
          </w:tcPr>
          <w:p w:rsidR="00FA6048" w:rsidRPr="002446A8" w:rsidRDefault="00FA6048" w:rsidP="005C6EB8">
            <w:pPr>
              <w:jc w:val="center"/>
            </w:pPr>
            <w:r w:rsidRPr="002446A8">
              <w:t>Y</w:t>
            </w:r>
          </w:p>
        </w:tc>
        <w:tc>
          <w:tcPr>
            <w:tcW w:w="492" w:type="pct"/>
          </w:tcPr>
          <w:p w:rsidR="00FA6048" w:rsidRPr="002446A8" w:rsidRDefault="00FA6048" w:rsidP="005C6EB8">
            <w:r w:rsidRPr="002446A8">
              <w:t>Temp</w:t>
            </w:r>
          </w:p>
        </w:tc>
        <w:tc>
          <w:tcPr>
            <w:tcW w:w="382" w:type="pct"/>
          </w:tcPr>
          <w:p w:rsidR="00FA6048" w:rsidRDefault="00FA6048" w:rsidP="005C6EB8">
            <w:r w:rsidRPr="002446A8">
              <w:t>BOLD</w:t>
            </w:r>
          </w:p>
        </w:tc>
      </w:tr>
      <w:tr w:rsidR="00FA6048" w:rsidRPr="00191739" w:rsidTr="005C6EB8">
        <w:trPr>
          <w:trHeight w:hRule="exact" w:val="794"/>
        </w:trPr>
        <w:tc>
          <w:tcPr>
            <w:tcW w:w="615" w:type="pct"/>
            <w:vAlign w:val="center"/>
          </w:tcPr>
          <w:p w:rsidR="00FA6048" w:rsidRPr="00191739" w:rsidRDefault="00FA6048" w:rsidP="005C6EB8">
            <w:r w:rsidRPr="00191739">
              <w:t>Schmidt et al., 2006</w:t>
            </w:r>
          </w:p>
        </w:tc>
        <w:tc>
          <w:tcPr>
            <w:tcW w:w="801" w:type="pct"/>
            <w:vAlign w:val="center"/>
          </w:tcPr>
          <w:p w:rsidR="00FA6048" w:rsidRPr="00191739" w:rsidRDefault="00FA6048" w:rsidP="005C6EB8">
            <w:r w:rsidRPr="00191739">
              <w:t>Rat/M/S-D/</w:t>
            </w:r>
            <w:r w:rsidRPr="00191739">
              <w:br/>
              <w:t>300-375g</w:t>
            </w:r>
          </w:p>
        </w:tc>
        <w:tc>
          <w:tcPr>
            <w:tcW w:w="1108" w:type="pct"/>
            <w:vAlign w:val="center"/>
          </w:tcPr>
          <w:p w:rsidR="00FA6048" w:rsidRPr="00191739" w:rsidRDefault="00FA6048" w:rsidP="005C6EB8">
            <w:r w:rsidRPr="00191739">
              <w:t>Isoflurane/2.5%/inhalation</w:t>
            </w:r>
          </w:p>
        </w:tc>
        <w:tc>
          <w:tcPr>
            <w:tcW w:w="1158" w:type="pct"/>
            <w:vAlign w:val="center"/>
          </w:tcPr>
          <w:p w:rsidR="00FA6048" w:rsidRPr="00191739" w:rsidRDefault="00FA6048" w:rsidP="005C6EB8">
            <w:r w:rsidRPr="00191739">
              <w:t>Isoflurane/1.1%/inhalation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BP, HR, RR</w:t>
            </w:r>
          </w:p>
        </w:tc>
        <w:tc>
          <w:tcPr>
            <w:tcW w:w="382" w:type="pct"/>
            <w:vAlign w:val="center"/>
          </w:tcPr>
          <w:p w:rsidR="00FA6048" w:rsidRPr="00191739" w:rsidRDefault="00FA6048" w:rsidP="005C6EB8">
            <w:r w:rsidRPr="00191739">
              <w:t>BOLD, CBF</w:t>
            </w:r>
          </w:p>
        </w:tc>
      </w:tr>
      <w:tr w:rsidR="00FA6048" w:rsidRPr="00191739" w:rsidTr="005C6EB8">
        <w:trPr>
          <w:trHeight w:hRule="exact" w:val="794"/>
        </w:trPr>
        <w:tc>
          <w:tcPr>
            <w:tcW w:w="615" w:type="pct"/>
            <w:vAlign w:val="center"/>
          </w:tcPr>
          <w:p w:rsidR="00FA6048" w:rsidRPr="00191739" w:rsidRDefault="00FA6048" w:rsidP="005C6EB8">
            <w:r w:rsidRPr="00191739">
              <w:t>Schwarz et al., 2004a</w:t>
            </w:r>
          </w:p>
        </w:tc>
        <w:tc>
          <w:tcPr>
            <w:tcW w:w="801" w:type="pct"/>
            <w:vAlign w:val="center"/>
          </w:tcPr>
          <w:p w:rsidR="00FA6048" w:rsidRPr="00191739" w:rsidRDefault="00FA6048" w:rsidP="005C6EB8">
            <w:r w:rsidRPr="00191739">
              <w:t>Rat/M/S-D/</w:t>
            </w:r>
            <w:r w:rsidRPr="00191739">
              <w:br/>
              <w:t>250-350g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Schwarz et al., 2004b</w:t>
            </w:r>
          </w:p>
        </w:tc>
        <w:tc>
          <w:tcPr>
            <w:tcW w:w="801" w:type="pct"/>
            <w:vAlign w:val="center"/>
          </w:tcPr>
          <w:p w:rsidR="00FA6048" w:rsidRPr="00191739" w:rsidRDefault="00FA6048" w:rsidP="005C6EB8">
            <w:r w:rsidRPr="00191739">
              <w:t>Rat/</w:t>
            </w:r>
            <w:proofErr w:type="gramStart"/>
            <w:r w:rsidRPr="00191739">
              <w:t>?/</w:t>
            </w:r>
            <w:proofErr w:type="gramEnd"/>
            <w:r w:rsidRPr="00191739">
              <w:t>?/?</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Schwarz et al., 2007a</w:t>
            </w:r>
          </w:p>
        </w:tc>
        <w:tc>
          <w:tcPr>
            <w:tcW w:w="801" w:type="pct"/>
            <w:vAlign w:val="center"/>
          </w:tcPr>
          <w:p w:rsidR="00FA6048" w:rsidRPr="00191739" w:rsidRDefault="00FA6048" w:rsidP="005C6EB8">
            <w:r w:rsidRPr="00191739">
              <w:t>Rat/M/S-D/</w:t>
            </w:r>
            <w:r w:rsidRPr="00191739">
              <w:br/>
              <w:t>289±6g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Schwarz et al., 2007b</w:t>
            </w:r>
          </w:p>
        </w:tc>
        <w:tc>
          <w:tcPr>
            <w:tcW w:w="801" w:type="pct"/>
            <w:vAlign w:val="center"/>
          </w:tcPr>
          <w:p w:rsidR="00FA6048" w:rsidRPr="00191739" w:rsidRDefault="00FA6048" w:rsidP="005C6EB8">
            <w:r w:rsidRPr="00191739">
              <w:t>Rat/M/S-D/</w:t>
            </w:r>
            <w:r w:rsidRPr="00191739">
              <w:br/>
              <w:t>287±5g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Schwarz et al., 2007c</w:t>
            </w:r>
          </w:p>
        </w:tc>
        <w:tc>
          <w:tcPr>
            <w:tcW w:w="801" w:type="pct"/>
            <w:vAlign w:val="center"/>
          </w:tcPr>
          <w:p w:rsidR="00FA6048" w:rsidRPr="00191739" w:rsidRDefault="00FA6048" w:rsidP="005C6EB8">
            <w:r w:rsidRPr="00191739">
              <w:t>Rat/M/S-D/?</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Schwarz et al., 2007d</w:t>
            </w:r>
          </w:p>
        </w:tc>
        <w:tc>
          <w:tcPr>
            <w:tcW w:w="801" w:type="pct"/>
            <w:vAlign w:val="center"/>
          </w:tcPr>
          <w:p w:rsidR="00FA6048" w:rsidRPr="00191739" w:rsidRDefault="00FA6048" w:rsidP="005C6EB8">
            <w:r w:rsidRPr="00191739">
              <w:t>Rat/M/S-D/</w:t>
            </w:r>
            <w:r w:rsidRPr="00191739">
              <w:br/>
              <w:t>250-350g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Schwarz et al., 2009</w:t>
            </w:r>
          </w:p>
        </w:tc>
        <w:tc>
          <w:tcPr>
            <w:tcW w:w="801" w:type="pct"/>
            <w:vAlign w:val="center"/>
          </w:tcPr>
          <w:p w:rsidR="00FA6048" w:rsidRPr="00191739" w:rsidRDefault="00FA6048" w:rsidP="005C6EB8">
            <w:r w:rsidRPr="00191739">
              <w:t>Rat/M/S-D/</w:t>
            </w:r>
            <w:proofErr w:type="gramStart"/>
            <w:r w:rsidRPr="00191739">
              <w:t>?/</w:t>
            </w:r>
            <w:proofErr w:type="gramEnd"/>
            <w:r w:rsidRPr="00191739">
              <w:t>?</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 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Sekar et al., 2011a</w:t>
            </w:r>
          </w:p>
        </w:tc>
        <w:tc>
          <w:tcPr>
            <w:tcW w:w="801" w:type="pct"/>
            <w:vAlign w:val="center"/>
          </w:tcPr>
          <w:p w:rsidR="00FA6048" w:rsidRPr="00191739" w:rsidRDefault="00FA6048" w:rsidP="005C6EB8">
            <w:r w:rsidRPr="00191739">
              <w:t>Rat/M/Lister Hooded/</w:t>
            </w:r>
            <w:r w:rsidRPr="00191739">
              <w:br/>
              <w:t>260-320g (acute); 350-400g (chronic)</w:t>
            </w:r>
          </w:p>
        </w:tc>
        <w:tc>
          <w:tcPr>
            <w:tcW w:w="1108" w:type="pct"/>
            <w:vAlign w:val="center"/>
          </w:tcPr>
          <w:p w:rsidR="00FA6048" w:rsidRPr="00191739" w:rsidRDefault="00FA6048" w:rsidP="005C6EB8">
            <w:r w:rsidRPr="00191739">
              <w:t>Isoflurane/3.5% in 3:2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Isoflurane/0.9-2% in 3:2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Sekar et al., 2011b</w:t>
            </w:r>
          </w:p>
        </w:tc>
        <w:tc>
          <w:tcPr>
            <w:tcW w:w="801" w:type="pct"/>
            <w:vAlign w:val="center"/>
          </w:tcPr>
          <w:p w:rsidR="00FA6048" w:rsidRPr="00191739" w:rsidRDefault="00FA6048" w:rsidP="005C6EB8">
            <w:r w:rsidRPr="00191739">
              <w:t>Rat/M/Lister Hooded/</w:t>
            </w:r>
            <w:r w:rsidRPr="00191739">
              <w:br/>
              <w:t>260-320g (acute); 350-400g (chronic)</w:t>
            </w:r>
          </w:p>
        </w:tc>
        <w:tc>
          <w:tcPr>
            <w:tcW w:w="1108" w:type="pct"/>
            <w:vAlign w:val="center"/>
          </w:tcPr>
          <w:p w:rsidR="00FA6048" w:rsidRPr="00191739" w:rsidRDefault="00FA6048" w:rsidP="005C6EB8">
            <w:r w:rsidRPr="00191739">
              <w:t>Isoflurane/3.5% in 3:2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Isoflurane/0.9-2% in 3:2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Sekar et al., 2013</w:t>
            </w:r>
          </w:p>
        </w:tc>
        <w:tc>
          <w:tcPr>
            <w:tcW w:w="801" w:type="pct"/>
            <w:vAlign w:val="center"/>
          </w:tcPr>
          <w:p w:rsidR="00FA6048" w:rsidRPr="00191739" w:rsidRDefault="00FA6048" w:rsidP="005C6EB8">
            <w:r w:rsidRPr="00191739">
              <w:t>Rat/M/Lister Hooded/240-300g</w:t>
            </w:r>
          </w:p>
        </w:tc>
        <w:tc>
          <w:tcPr>
            <w:tcW w:w="1108" w:type="pct"/>
            <w:vAlign w:val="center"/>
          </w:tcPr>
          <w:p w:rsidR="00FA6048" w:rsidRPr="00191739" w:rsidRDefault="00FA6048" w:rsidP="005C6EB8">
            <w:r w:rsidRPr="00191739">
              <w:t>Isoflurane/3.5%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Isoflurane/0.9-2%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Shah et al., 2004</w:t>
            </w:r>
          </w:p>
        </w:tc>
        <w:tc>
          <w:tcPr>
            <w:tcW w:w="801" w:type="pct"/>
            <w:vAlign w:val="center"/>
          </w:tcPr>
          <w:p w:rsidR="00FA6048" w:rsidRPr="00191739" w:rsidRDefault="00FA6048" w:rsidP="005C6EB8">
            <w:r w:rsidRPr="00191739">
              <w:t>Rat/M/Lister Hooded/300-350g</w:t>
            </w:r>
          </w:p>
        </w:tc>
        <w:tc>
          <w:tcPr>
            <w:tcW w:w="1108" w:type="pct"/>
            <w:vAlign w:val="center"/>
          </w:tcPr>
          <w:p w:rsidR="00FA6048" w:rsidRPr="00191739" w:rsidRDefault="00FA6048" w:rsidP="005C6EB8">
            <w:r w:rsidRPr="00191739">
              <w:t>Chloral hydrate/500mg/kg/i.p.</w:t>
            </w:r>
          </w:p>
        </w:tc>
        <w:tc>
          <w:tcPr>
            <w:tcW w:w="1158" w:type="pct"/>
            <w:vAlign w:val="center"/>
          </w:tcPr>
          <w:p w:rsidR="00FA6048" w:rsidRPr="00191739" w:rsidRDefault="00FA6048" w:rsidP="005C6EB8">
            <w:r w:rsidRPr="00191739">
              <w:t>Chloral hydrate/150mg/kg prior to imaging/i.p.</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BP*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Shah et al., 2005</w:t>
            </w:r>
          </w:p>
        </w:tc>
        <w:tc>
          <w:tcPr>
            <w:tcW w:w="801" w:type="pct"/>
            <w:vAlign w:val="center"/>
          </w:tcPr>
          <w:p w:rsidR="00FA6048" w:rsidRPr="00191739" w:rsidRDefault="00FA6048" w:rsidP="005C6EB8">
            <w:r w:rsidRPr="00191739">
              <w:t>Rat/M/S-D/</w:t>
            </w:r>
            <w:r w:rsidRPr="00191739">
              <w:br/>
              <w:t>250-300g</w:t>
            </w:r>
          </w:p>
        </w:tc>
        <w:tc>
          <w:tcPr>
            <w:tcW w:w="1108" w:type="pct"/>
            <w:vAlign w:val="center"/>
          </w:tcPr>
          <w:p w:rsidR="00FA6048" w:rsidRPr="00191739" w:rsidRDefault="00FA6048" w:rsidP="005C6EB8">
            <w:r w:rsidRPr="00191739">
              <w:t>Halothane/? in 70:30 in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Halothane/1-2% in 70:30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pPr>
              <w:rPr>
                <w:b/>
              </w:rPr>
            </w:pPr>
            <w:r w:rsidRPr="00191739">
              <w:t>Temp, BP*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Shih et al., 2008</w:t>
            </w:r>
          </w:p>
        </w:tc>
        <w:tc>
          <w:tcPr>
            <w:tcW w:w="801" w:type="pct"/>
            <w:vAlign w:val="center"/>
          </w:tcPr>
          <w:p w:rsidR="00FA6048" w:rsidRPr="00191739" w:rsidRDefault="00FA6048" w:rsidP="005C6EB8">
            <w:r w:rsidRPr="00191739">
              <w:t>Rat/M/Wistar/</w:t>
            </w:r>
            <w:r w:rsidRPr="00191739">
              <w:br/>
              <w:t>250-300g</w:t>
            </w:r>
          </w:p>
        </w:tc>
        <w:tc>
          <w:tcPr>
            <w:tcW w:w="1108" w:type="pct"/>
            <w:vAlign w:val="center"/>
          </w:tcPr>
          <w:p w:rsidR="00FA6048" w:rsidRPr="00191739" w:rsidRDefault="00FA6048" w:rsidP="005C6EB8">
            <w:r w:rsidRPr="00191739">
              <w:t>α-chloralose/70mg/kg/i.p.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Shoaib et al., 2004</w:t>
            </w:r>
          </w:p>
        </w:tc>
        <w:tc>
          <w:tcPr>
            <w:tcW w:w="801" w:type="pct"/>
            <w:vAlign w:val="center"/>
          </w:tcPr>
          <w:p w:rsidR="00FA6048" w:rsidRPr="00191739" w:rsidRDefault="00FA6048" w:rsidP="005C6EB8">
            <w:r w:rsidRPr="00191739">
              <w:t>Rat/M/Lister Hooded/320±27g</w:t>
            </w:r>
          </w:p>
        </w:tc>
        <w:tc>
          <w:tcPr>
            <w:tcW w:w="1108" w:type="pct"/>
            <w:vAlign w:val="center"/>
          </w:tcPr>
          <w:p w:rsidR="00FA6048" w:rsidRPr="00191739" w:rsidRDefault="00FA6048" w:rsidP="005C6EB8">
            <w:r w:rsidRPr="00191739">
              <w:t>Urethane/1.5g/kg/i.p.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Sloan et al., 2010</w:t>
            </w:r>
          </w:p>
        </w:tc>
        <w:tc>
          <w:tcPr>
            <w:tcW w:w="801" w:type="pct"/>
            <w:vAlign w:val="center"/>
          </w:tcPr>
          <w:p w:rsidR="00FA6048" w:rsidRPr="00191739" w:rsidRDefault="00FA6048" w:rsidP="005C6EB8">
            <w:r w:rsidRPr="00191739">
              <w:t>Rat/</w:t>
            </w:r>
            <w:proofErr w:type="gramStart"/>
            <w:r w:rsidRPr="00191739">
              <w:t>?/</w:t>
            </w:r>
            <w:proofErr w:type="gramEnd"/>
            <w:r w:rsidRPr="00191739">
              <w:t>?/?</w:t>
            </w:r>
          </w:p>
        </w:tc>
        <w:tc>
          <w:tcPr>
            <w:tcW w:w="1108" w:type="pct"/>
            <w:vAlign w:val="center"/>
          </w:tcPr>
          <w:p w:rsidR="00FA6048" w:rsidRPr="00191739" w:rsidRDefault="00FA6048" w:rsidP="005C6EB8">
            <w:r w:rsidRPr="00191739">
              <w:t>Halothane/2-3% in 60:40 N</w:t>
            </w:r>
            <w:r w:rsidRPr="00191739">
              <w:rPr>
                <w:vertAlign w:val="subscript"/>
              </w:rPr>
              <w:t>2</w:t>
            </w:r>
            <w:r w:rsidRPr="00191739">
              <w:t>O:O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60:40 N</w:t>
            </w:r>
            <w:r w:rsidRPr="00191739">
              <w:rPr>
                <w:vertAlign w:val="subscript"/>
              </w:rPr>
              <w:t>2</w:t>
            </w:r>
            <w:r w:rsidRPr="00191739">
              <w:t>O:O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RR blood gas</w:t>
            </w:r>
          </w:p>
        </w:tc>
        <w:tc>
          <w:tcPr>
            <w:tcW w:w="382" w:type="pct"/>
            <w:vAlign w:val="center"/>
          </w:tcPr>
          <w:p w:rsidR="00FA6048" w:rsidRPr="00191739" w:rsidRDefault="00FA6048" w:rsidP="005C6EB8">
            <w:r w:rsidRPr="00191739">
              <w:t>BOLD, 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Stark et al., 2006</w:t>
            </w:r>
          </w:p>
        </w:tc>
        <w:tc>
          <w:tcPr>
            <w:tcW w:w="801" w:type="pct"/>
            <w:vAlign w:val="center"/>
          </w:tcPr>
          <w:p w:rsidR="00FA6048" w:rsidRPr="00191739" w:rsidRDefault="00FA6048" w:rsidP="005C6EB8">
            <w:r w:rsidRPr="00191739">
              <w:t>Rat/M/S-D/</w:t>
            </w:r>
            <w:r w:rsidRPr="00191739">
              <w:br/>
              <w:t>330±40g</w:t>
            </w:r>
          </w:p>
        </w:tc>
        <w:tc>
          <w:tcPr>
            <w:tcW w:w="1108" w:type="pct"/>
            <w:vAlign w:val="center"/>
          </w:tcPr>
          <w:p w:rsidR="00FA6048" w:rsidRPr="00191739" w:rsidRDefault="00FA6048" w:rsidP="005C6EB8">
            <w:r w:rsidRPr="00191739">
              <w:t>Halothane/2-3% in O</w:t>
            </w:r>
            <w:r w:rsidRPr="00191739">
              <w:rPr>
                <w:vertAlign w:val="subscript"/>
              </w:rPr>
              <w:t>2</w:t>
            </w:r>
            <w:r w:rsidRPr="00191739">
              <w:t>/inhalation</w:t>
            </w:r>
          </w:p>
        </w:tc>
        <w:tc>
          <w:tcPr>
            <w:tcW w:w="1158" w:type="pct"/>
            <w:vAlign w:val="center"/>
          </w:tcPr>
          <w:p w:rsidR="00FA6048" w:rsidRPr="00191739" w:rsidRDefault="00FA6048" w:rsidP="005C6EB8">
            <w:r w:rsidRPr="00191739">
              <w:t>α-chloralose/60mg/kg/i.v. initially, then 30mg/kg/h/i.v.</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Stark et al., 2008</w:t>
            </w:r>
          </w:p>
        </w:tc>
        <w:tc>
          <w:tcPr>
            <w:tcW w:w="801" w:type="pct"/>
            <w:vAlign w:val="center"/>
          </w:tcPr>
          <w:p w:rsidR="00FA6048" w:rsidRPr="00191739" w:rsidRDefault="00FA6048" w:rsidP="005C6EB8">
            <w:r w:rsidRPr="00191739">
              <w:t>Rat/M/S-D/</w:t>
            </w:r>
            <w:r w:rsidRPr="00191739">
              <w:br/>
              <w:t>300±35g</w:t>
            </w:r>
          </w:p>
        </w:tc>
        <w:tc>
          <w:tcPr>
            <w:tcW w:w="1108" w:type="pct"/>
            <w:vAlign w:val="center"/>
          </w:tcPr>
          <w:p w:rsidR="00FA6048" w:rsidRPr="00191739" w:rsidRDefault="00FA6048" w:rsidP="005C6EB8">
            <w:r w:rsidRPr="00191739">
              <w:t>Halothane/2-3% in O</w:t>
            </w:r>
            <w:r w:rsidRPr="00191739">
              <w:rPr>
                <w:vertAlign w:val="subscript"/>
              </w:rPr>
              <w:t>2</w:t>
            </w:r>
            <w:r w:rsidRPr="00191739">
              <w:t>/inhalation</w:t>
            </w:r>
          </w:p>
        </w:tc>
        <w:tc>
          <w:tcPr>
            <w:tcW w:w="1158" w:type="pct"/>
            <w:vAlign w:val="center"/>
          </w:tcPr>
          <w:p w:rsidR="00FA6048" w:rsidRPr="00191739" w:rsidRDefault="00FA6048" w:rsidP="005C6EB8">
            <w:r w:rsidRPr="00191739">
              <w:t>α-chloralose/60mg/kg/i.v. initially, then 30mg/kg/h/i.v.</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RR</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Suarez et al., 2009</w:t>
            </w:r>
          </w:p>
        </w:tc>
        <w:tc>
          <w:tcPr>
            <w:tcW w:w="801" w:type="pct"/>
            <w:vAlign w:val="center"/>
          </w:tcPr>
          <w:p w:rsidR="00FA6048" w:rsidRPr="00191739" w:rsidRDefault="00FA6048" w:rsidP="005C6EB8">
            <w:r w:rsidRPr="00191739">
              <w:t>Mouse/M/β2 receptor KO and C57BL/6 WT/?</w:t>
            </w:r>
          </w:p>
        </w:tc>
        <w:tc>
          <w:tcPr>
            <w:tcW w:w="1108" w:type="pct"/>
            <w:vAlign w:val="center"/>
          </w:tcPr>
          <w:p w:rsidR="00FA6048" w:rsidRPr="00191739" w:rsidRDefault="00FA6048" w:rsidP="005C6EB8">
            <w:r w:rsidRPr="00191739">
              <w:t>2.5% xylazine + 15% ketamine/0.1mL/10g/i.p.</w:t>
            </w:r>
          </w:p>
        </w:tc>
        <w:tc>
          <w:tcPr>
            <w:tcW w:w="1158" w:type="pct"/>
            <w:vAlign w:val="center"/>
          </w:tcPr>
          <w:p w:rsidR="00FA6048" w:rsidRPr="00191739" w:rsidRDefault="00FA6048" w:rsidP="005C6EB8">
            <w:r w:rsidRPr="00191739">
              <w:t>2.5% xylazine + 15% ketamine/0.1mL/10g/h/i.p.</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 HR,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Taketa et al., 2010</w:t>
            </w:r>
          </w:p>
        </w:tc>
        <w:tc>
          <w:tcPr>
            <w:tcW w:w="801" w:type="pct"/>
            <w:vAlign w:val="center"/>
          </w:tcPr>
          <w:p w:rsidR="00FA6048" w:rsidRPr="00191739" w:rsidRDefault="00FA6048" w:rsidP="005C6EB8">
            <w:r w:rsidRPr="00191739">
              <w:t>Mouse/M/prodynorphin KO and C57BL/6 and 129/SvJ WT/18-23g</w:t>
            </w:r>
          </w:p>
        </w:tc>
        <w:tc>
          <w:tcPr>
            <w:tcW w:w="1108" w:type="pct"/>
            <w:vAlign w:val="center"/>
          </w:tcPr>
          <w:p w:rsidR="00FA6048" w:rsidRPr="00191739" w:rsidRDefault="00FA6048" w:rsidP="005C6EB8">
            <w:r w:rsidRPr="00191739">
              <w:t>Isoflurane/?/inhalation</w:t>
            </w:r>
          </w:p>
        </w:tc>
        <w:tc>
          <w:tcPr>
            <w:tcW w:w="1158" w:type="pct"/>
            <w:vAlign w:val="center"/>
          </w:tcPr>
          <w:p w:rsidR="00FA6048" w:rsidRPr="00191739" w:rsidRDefault="00FA6048" w:rsidP="005C6EB8">
            <w:r w:rsidRPr="00191739">
              <w:t>Isoflurane/1%/inhalation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Tarrasch et al., 2005</w:t>
            </w:r>
          </w:p>
        </w:tc>
        <w:tc>
          <w:tcPr>
            <w:tcW w:w="801" w:type="pct"/>
            <w:vAlign w:val="center"/>
          </w:tcPr>
          <w:p w:rsidR="00FA6048" w:rsidRPr="00191739" w:rsidRDefault="00FA6048" w:rsidP="005C6EB8">
            <w:r w:rsidRPr="00191739">
              <w:t>Rat/M/Wistar/</w:t>
            </w:r>
            <w:r w:rsidRPr="00191739">
              <w:br/>
              <w:t>400-500g</w:t>
            </w:r>
          </w:p>
        </w:tc>
        <w:tc>
          <w:tcPr>
            <w:tcW w:w="1108" w:type="pct"/>
            <w:vAlign w:val="center"/>
          </w:tcPr>
          <w:p w:rsidR="00FA6048" w:rsidRPr="00191739" w:rsidRDefault="00FA6048" w:rsidP="005C6EB8">
            <w:r w:rsidRPr="00191739">
              <w:t>Pentobarital/40 mg/kg/i.p.</w:t>
            </w:r>
          </w:p>
        </w:tc>
        <w:tc>
          <w:tcPr>
            <w:tcW w:w="1158" w:type="pct"/>
            <w:vAlign w:val="center"/>
          </w:tcPr>
          <w:p w:rsidR="00FA6048" w:rsidRPr="00191739" w:rsidRDefault="00FA6048" w:rsidP="005C6EB8">
            <w:r w:rsidRPr="00191739">
              <w:t>N/A</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Upadhyay et al., 2013</w:t>
            </w:r>
          </w:p>
        </w:tc>
        <w:tc>
          <w:tcPr>
            <w:tcW w:w="801" w:type="pct"/>
            <w:vAlign w:val="center"/>
          </w:tcPr>
          <w:p w:rsidR="00FA6048" w:rsidRPr="00191739" w:rsidRDefault="00FA6048" w:rsidP="005C6EB8">
            <w:r w:rsidRPr="00191739">
              <w:t>Rat/M/Lewis/</w:t>
            </w:r>
            <w:r w:rsidRPr="00191739">
              <w:br/>
              <w:t>225-250g</w:t>
            </w:r>
          </w:p>
        </w:tc>
        <w:tc>
          <w:tcPr>
            <w:tcW w:w="1108" w:type="pct"/>
            <w:vAlign w:val="center"/>
          </w:tcPr>
          <w:p w:rsidR="00FA6048" w:rsidRPr="00191739" w:rsidRDefault="00FA6048" w:rsidP="005C6EB8">
            <w:r w:rsidRPr="00191739">
              <w:t>Isoflurane/2% in air/inhalation</w:t>
            </w:r>
          </w:p>
        </w:tc>
        <w:tc>
          <w:tcPr>
            <w:tcW w:w="1158" w:type="pct"/>
            <w:vAlign w:val="center"/>
          </w:tcPr>
          <w:p w:rsidR="00FA6048" w:rsidRPr="00191739" w:rsidRDefault="00FA6048" w:rsidP="005C6EB8">
            <w:r w:rsidRPr="00191739">
              <w:t>Isoflurane/2% in air/inhalation</w:t>
            </w:r>
          </w:p>
        </w:tc>
        <w:tc>
          <w:tcPr>
            <w:tcW w:w="443" w:type="pct"/>
            <w:vAlign w:val="center"/>
          </w:tcPr>
          <w:p w:rsidR="00FA6048" w:rsidRPr="00191739" w:rsidRDefault="00FA6048" w:rsidP="005C6EB8">
            <w:pPr>
              <w:jc w:val="center"/>
            </w:pPr>
            <w:r w:rsidRPr="00191739">
              <w:t>N</w:t>
            </w:r>
          </w:p>
        </w:tc>
        <w:tc>
          <w:tcPr>
            <w:tcW w:w="492" w:type="pct"/>
            <w:vAlign w:val="center"/>
          </w:tcPr>
          <w:p w:rsidR="00FA6048" w:rsidRPr="00191739" w:rsidRDefault="00FA6048" w:rsidP="005C6EB8">
            <w:r w:rsidRPr="00191739">
              <w:t>Temp</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Van der Marel et al., 2013</w:t>
            </w:r>
          </w:p>
        </w:tc>
        <w:tc>
          <w:tcPr>
            <w:tcW w:w="801" w:type="pct"/>
            <w:vAlign w:val="center"/>
          </w:tcPr>
          <w:p w:rsidR="00FA6048" w:rsidRPr="00191739" w:rsidRDefault="00FA6048" w:rsidP="005C6EB8">
            <w:r w:rsidRPr="00191739">
              <w:t>Rat/M/5-HT transporter KO and Wistar WT/492.6±24.2g (KO); 557.8±76.5g (WT)</w:t>
            </w:r>
          </w:p>
        </w:tc>
        <w:tc>
          <w:tcPr>
            <w:tcW w:w="1108" w:type="pct"/>
            <w:vAlign w:val="center"/>
          </w:tcPr>
          <w:p w:rsidR="00FA6048" w:rsidRPr="00191739" w:rsidRDefault="00FA6048" w:rsidP="005C6EB8">
            <w:r w:rsidRPr="00191739">
              <w:t>Isoflurane/5% in 2:1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 in 2:1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tcPr>
          <w:p w:rsidR="00FA6048" w:rsidRPr="006952A1" w:rsidRDefault="00FA6048" w:rsidP="005C6EB8">
            <w:r w:rsidRPr="006952A1">
              <w:t>Van der Marel et al., 2014</w:t>
            </w:r>
          </w:p>
        </w:tc>
        <w:tc>
          <w:tcPr>
            <w:tcW w:w="801" w:type="pct"/>
          </w:tcPr>
          <w:p w:rsidR="00FA6048" w:rsidRPr="006952A1" w:rsidRDefault="00FA6048" w:rsidP="005C6EB8">
            <w:r w:rsidRPr="006952A1">
              <w:t>Rat /M/Wistar/?</w:t>
            </w:r>
          </w:p>
        </w:tc>
        <w:tc>
          <w:tcPr>
            <w:tcW w:w="1108" w:type="pct"/>
          </w:tcPr>
          <w:p w:rsidR="00FA6048" w:rsidRPr="006952A1" w:rsidRDefault="00FA6048" w:rsidP="005C6EB8">
            <w:r w:rsidRPr="006952A1">
              <w:t>?</w:t>
            </w:r>
          </w:p>
        </w:tc>
        <w:tc>
          <w:tcPr>
            <w:tcW w:w="1158" w:type="pct"/>
          </w:tcPr>
          <w:p w:rsidR="00FA6048" w:rsidRPr="006952A1" w:rsidRDefault="00FA6048" w:rsidP="005C6EB8">
            <w:r>
              <w:t>Propofol/60mg/kg/h/</w:t>
            </w:r>
            <w:r w:rsidRPr="006952A1">
              <w:t xml:space="preserve">i.v. </w:t>
            </w:r>
          </w:p>
        </w:tc>
        <w:tc>
          <w:tcPr>
            <w:tcW w:w="443" w:type="pct"/>
          </w:tcPr>
          <w:p w:rsidR="00FA6048" w:rsidRPr="006952A1" w:rsidRDefault="00FA6048" w:rsidP="005C6EB8">
            <w:pPr>
              <w:jc w:val="center"/>
            </w:pPr>
            <w:r w:rsidRPr="006952A1">
              <w:t>Y</w:t>
            </w:r>
          </w:p>
        </w:tc>
        <w:tc>
          <w:tcPr>
            <w:tcW w:w="492" w:type="pct"/>
          </w:tcPr>
          <w:p w:rsidR="00FA6048" w:rsidRPr="006952A1" w:rsidRDefault="00FA6048" w:rsidP="005C6EB8">
            <w:r w:rsidRPr="006952A1">
              <w:t>Temp, HR,</w:t>
            </w:r>
            <w:r>
              <w:t xml:space="preserve"> RR,</w:t>
            </w:r>
            <w:r w:rsidRPr="006952A1">
              <w:t xml:space="preserve"> blood gases</w:t>
            </w:r>
          </w:p>
        </w:tc>
        <w:tc>
          <w:tcPr>
            <w:tcW w:w="382" w:type="pct"/>
          </w:tcPr>
          <w:p w:rsidR="00FA6048" w:rsidRDefault="00FA6048" w:rsidP="005C6EB8">
            <w:r w:rsidRPr="006952A1">
              <w:t>BOLD</w:t>
            </w:r>
          </w:p>
        </w:tc>
      </w:tr>
      <w:tr w:rsidR="00FA6048" w:rsidRPr="00191739" w:rsidTr="005C6EB8">
        <w:trPr>
          <w:trHeight w:hRule="exact" w:val="1371"/>
        </w:trPr>
        <w:tc>
          <w:tcPr>
            <w:tcW w:w="615" w:type="pct"/>
            <w:vAlign w:val="center"/>
          </w:tcPr>
          <w:p w:rsidR="00FA6048" w:rsidRPr="00191739" w:rsidRDefault="00FA6048" w:rsidP="005C6EB8">
            <w:r w:rsidRPr="00191739">
              <w:t>Wellman et al., 2011</w:t>
            </w:r>
          </w:p>
        </w:tc>
        <w:tc>
          <w:tcPr>
            <w:tcW w:w="801" w:type="pct"/>
            <w:vAlign w:val="center"/>
          </w:tcPr>
          <w:p w:rsidR="00FA6048" w:rsidRPr="00191739" w:rsidRDefault="00FA6048" w:rsidP="005C6EB8">
            <w:r w:rsidRPr="00191739">
              <w:t>Rat/M/S-D/</w:t>
            </w:r>
            <w:r w:rsidRPr="00191739">
              <w:br/>
              <w:t>225-250g</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gases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lastRenderedPageBreak/>
              <w:t>Whitcher et al., 2005</w:t>
            </w:r>
          </w:p>
        </w:tc>
        <w:tc>
          <w:tcPr>
            <w:tcW w:w="801" w:type="pct"/>
            <w:vAlign w:val="center"/>
          </w:tcPr>
          <w:p w:rsidR="00FA6048" w:rsidRPr="00191739" w:rsidRDefault="00FA6048" w:rsidP="005C6EB8">
            <w:r w:rsidRPr="00191739">
              <w:t>Rat/</w:t>
            </w:r>
            <w:proofErr w:type="gramStart"/>
            <w:r w:rsidRPr="00191739">
              <w:t>?/</w:t>
            </w:r>
            <w:proofErr w:type="gramEnd"/>
            <w:r w:rsidRPr="00191739">
              <w:t>?/?</w:t>
            </w:r>
          </w:p>
        </w:tc>
        <w:tc>
          <w:tcPr>
            <w:tcW w:w="1108" w:type="pct"/>
            <w:vAlign w:val="center"/>
          </w:tcPr>
          <w:p w:rsidR="00FA6048" w:rsidRPr="00191739" w:rsidRDefault="00FA6048" w:rsidP="005C6EB8">
            <w:r w:rsidRPr="00191739">
              <w:t>Halothane/3% in 70:30 N</w:t>
            </w:r>
            <w:r w:rsidRPr="00191739">
              <w:rPr>
                <w:vertAlign w:val="subscript"/>
              </w:rPr>
              <w:t>2</w:t>
            </w:r>
            <w:r w:rsidRPr="00191739">
              <w:t>:O</w:t>
            </w:r>
            <w:r w:rsidRPr="00191739">
              <w:rPr>
                <w:vertAlign w:val="subscript"/>
              </w:rPr>
              <w:t>2</w:t>
            </w:r>
            <w:r w:rsidRPr="00191739">
              <w:t>/inhalation</w:t>
            </w:r>
          </w:p>
        </w:tc>
        <w:tc>
          <w:tcPr>
            <w:tcW w:w="1158" w:type="pct"/>
            <w:vAlign w:val="center"/>
          </w:tcPr>
          <w:p w:rsidR="00FA6048" w:rsidRPr="00191739" w:rsidRDefault="00FA6048" w:rsidP="005C6EB8">
            <w:r w:rsidRPr="00191739">
              <w:t>Halothane/0.8%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blood gas</w:t>
            </w:r>
          </w:p>
        </w:tc>
        <w:tc>
          <w:tcPr>
            <w:tcW w:w="382" w:type="pct"/>
            <w:vAlign w:val="center"/>
          </w:tcPr>
          <w:p w:rsidR="00FA6048" w:rsidRPr="00191739" w:rsidRDefault="00FA6048" w:rsidP="005C6EB8">
            <w:r w:rsidRPr="00191739">
              <w:t>rCBV</w:t>
            </w:r>
          </w:p>
        </w:tc>
      </w:tr>
      <w:tr w:rsidR="00FA6048" w:rsidRPr="00191739" w:rsidTr="005C6EB8">
        <w:trPr>
          <w:trHeight w:hRule="exact" w:val="794"/>
        </w:trPr>
        <w:tc>
          <w:tcPr>
            <w:tcW w:w="615" w:type="pct"/>
            <w:vAlign w:val="center"/>
          </w:tcPr>
          <w:p w:rsidR="00FA6048" w:rsidRPr="00191739" w:rsidRDefault="00FA6048" w:rsidP="005C6EB8">
            <w:r w:rsidRPr="00191739">
              <w:t>Williams et al., 2007</w:t>
            </w:r>
          </w:p>
        </w:tc>
        <w:tc>
          <w:tcPr>
            <w:tcW w:w="801" w:type="pct"/>
            <w:vAlign w:val="center"/>
          </w:tcPr>
          <w:p w:rsidR="00FA6048" w:rsidRPr="00191739" w:rsidRDefault="00FA6048" w:rsidP="005C6EB8">
            <w:r w:rsidRPr="00191739">
              <w:t>Rat/M/S-D/</w:t>
            </w:r>
            <w:r w:rsidRPr="00191739">
              <w:br/>
              <w:t>275-350g</w:t>
            </w:r>
          </w:p>
        </w:tc>
        <w:tc>
          <w:tcPr>
            <w:tcW w:w="1108" w:type="pct"/>
            <w:vAlign w:val="center"/>
          </w:tcPr>
          <w:p w:rsidR="00FA6048" w:rsidRPr="00191739" w:rsidRDefault="00FA6048" w:rsidP="005C6EB8">
            <w:r w:rsidRPr="00191739">
              <w:t>Isoflurane/?/inhalation</w:t>
            </w:r>
          </w:p>
        </w:tc>
        <w:tc>
          <w:tcPr>
            <w:tcW w:w="1158" w:type="pct"/>
            <w:vAlign w:val="center"/>
          </w:tcPr>
          <w:p w:rsidR="00FA6048" w:rsidRPr="00191739" w:rsidRDefault="00FA6048" w:rsidP="005C6EB8">
            <w:r w:rsidRPr="00191739">
              <w:t>Isoflurane/0.88%/inhalation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HR,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Williams et al., 2010</w:t>
            </w:r>
          </w:p>
        </w:tc>
        <w:tc>
          <w:tcPr>
            <w:tcW w:w="801" w:type="pct"/>
            <w:vAlign w:val="center"/>
          </w:tcPr>
          <w:p w:rsidR="00FA6048" w:rsidRPr="00191739" w:rsidRDefault="00FA6048" w:rsidP="005C6EB8">
            <w:r w:rsidRPr="00191739">
              <w:t>Rat/M/S-D/300g</w:t>
            </w:r>
          </w:p>
        </w:tc>
        <w:tc>
          <w:tcPr>
            <w:tcW w:w="1108" w:type="pct"/>
            <w:vAlign w:val="center"/>
          </w:tcPr>
          <w:p w:rsidR="00FA6048" w:rsidRPr="00191739" w:rsidRDefault="00FA6048" w:rsidP="005C6EB8">
            <w:r w:rsidRPr="00191739">
              <w:t>Isoflurane/2% in O</w:t>
            </w:r>
            <w:r w:rsidRPr="00191739">
              <w:rPr>
                <w:vertAlign w:val="subscript"/>
              </w:rPr>
              <w:t>2</w:t>
            </w:r>
            <w:r w:rsidRPr="00191739">
              <w:t>/inhalation</w:t>
            </w:r>
          </w:p>
        </w:tc>
        <w:tc>
          <w:tcPr>
            <w:tcW w:w="1158" w:type="pct"/>
            <w:vAlign w:val="center"/>
          </w:tcPr>
          <w:p w:rsidR="00FA6048" w:rsidRPr="00191739" w:rsidRDefault="00FA6048" w:rsidP="005C6EB8">
            <w:r w:rsidRPr="00191739">
              <w:t>Isoflurane/0.8% in 70:30 N</w:t>
            </w:r>
            <w:r w:rsidRPr="00191739">
              <w:rPr>
                <w:vertAlign w:val="subscript"/>
              </w:rPr>
              <w:t>2</w:t>
            </w:r>
            <w:r w:rsidRPr="00191739">
              <w:t>:O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Xi et al., 2002</w:t>
            </w:r>
          </w:p>
        </w:tc>
        <w:tc>
          <w:tcPr>
            <w:tcW w:w="801" w:type="pct"/>
            <w:vAlign w:val="center"/>
          </w:tcPr>
          <w:p w:rsidR="00FA6048" w:rsidRPr="00191739" w:rsidRDefault="00FA6048" w:rsidP="005C6EB8">
            <w:r w:rsidRPr="00191739">
              <w:t>Rat/M/S-D/</w:t>
            </w:r>
            <w:r w:rsidRPr="00191739">
              <w:br/>
              <w:t>250-350g</w:t>
            </w:r>
          </w:p>
        </w:tc>
        <w:tc>
          <w:tcPr>
            <w:tcW w:w="1108" w:type="pct"/>
            <w:vAlign w:val="center"/>
          </w:tcPr>
          <w:p w:rsidR="00FA6048" w:rsidRPr="00191739" w:rsidRDefault="00FA6048" w:rsidP="005C6EB8">
            <w:r w:rsidRPr="00191739">
              <w:t>Urethane/1.2g/kg/?</w:t>
            </w:r>
          </w:p>
        </w:tc>
        <w:tc>
          <w:tcPr>
            <w:tcW w:w="1158" w:type="pct"/>
            <w:vAlign w:val="center"/>
          </w:tcPr>
          <w:p w:rsidR="00FA6048" w:rsidRPr="00191739" w:rsidRDefault="00FA6048" w:rsidP="005C6EB8">
            <w:r w:rsidRPr="00191739">
              <w:t>Urethane/0.2/0.3g/kg/?</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Xi et al., 2004</w:t>
            </w:r>
          </w:p>
        </w:tc>
        <w:tc>
          <w:tcPr>
            <w:tcW w:w="801" w:type="pct"/>
            <w:vAlign w:val="center"/>
          </w:tcPr>
          <w:p w:rsidR="00FA6048" w:rsidRPr="00191739" w:rsidRDefault="00FA6048" w:rsidP="005C6EB8">
            <w:r w:rsidRPr="00191739">
              <w:t>Rat/M/S-D/</w:t>
            </w:r>
            <w:r w:rsidRPr="00191739">
              <w:br/>
              <w:t>300-350g</w:t>
            </w:r>
          </w:p>
        </w:tc>
        <w:tc>
          <w:tcPr>
            <w:tcW w:w="1108" w:type="pct"/>
            <w:vAlign w:val="center"/>
          </w:tcPr>
          <w:p w:rsidR="00FA6048" w:rsidRPr="00191739" w:rsidRDefault="00FA6048" w:rsidP="005C6EB8">
            <w:r w:rsidRPr="00191739">
              <w:t>Urethane/1.2g/kg/?</w:t>
            </w:r>
          </w:p>
        </w:tc>
        <w:tc>
          <w:tcPr>
            <w:tcW w:w="1158" w:type="pct"/>
            <w:vAlign w:val="center"/>
          </w:tcPr>
          <w:p w:rsidR="00FA6048" w:rsidRPr="00191739" w:rsidRDefault="00FA6048" w:rsidP="005C6EB8">
            <w:r w:rsidRPr="00191739">
              <w:t>Urethane/0.2/0.3g/kg/?</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Xu et al., 2000</w:t>
            </w:r>
          </w:p>
        </w:tc>
        <w:tc>
          <w:tcPr>
            <w:tcW w:w="801" w:type="pct"/>
            <w:vAlign w:val="center"/>
          </w:tcPr>
          <w:p w:rsidR="00FA6048" w:rsidRPr="00191739" w:rsidRDefault="00FA6048" w:rsidP="005C6EB8">
            <w:r w:rsidRPr="00191739">
              <w:t>Rat/M/S-D/</w:t>
            </w:r>
            <w:r w:rsidRPr="00191739">
              <w:br/>
              <w:t>300-380g</w:t>
            </w:r>
          </w:p>
        </w:tc>
        <w:tc>
          <w:tcPr>
            <w:tcW w:w="1108" w:type="pct"/>
            <w:vAlign w:val="center"/>
          </w:tcPr>
          <w:p w:rsidR="00FA6048" w:rsidRPr="00191739" w:rsidRDefault="00FA6048" w:rsidP="005C6EB8">
            <w:r w:rsidRPr="00191739">
              <w:t>Urethane/1.2g/kg/?</w:t>
            </w:r>
          </w:p>
        </w:tc>
        <w:tc>
          <w:tcPr>
            <w:tcW w:w="1158" w:type="pct"/>
            <w:vAlign w:val="center"/>
          </w:tcPr>
          <w:p w:rsidR="00FA6048" w:rsidRPr="00191739" w:rsidRDefault="00FA6048" w:rsidP="005C6EB8">
            <w:r w:rsidRPr="00191739">
              <w:t>Urethane/0.2/0.3g/kg/?</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BP*, RR, blood gas*</w:t>
            </w:r>
          </w:p>
        </w:tc>
        <w:tc>
          <w:tcPr>
            <w:tcW w:w="382" w:type="pct"/>
            <w:vAlign w:val="center"/>
          </w:tcPr>
          <w:p w:rsidR="00FA6048" w:rsidRPr="00191739" w:rsidRDefault="00FA6048" w:rsidP="005C6EB8">
            <w:r w:rsidRPr="00191739">
              <w:t>BOLD</w:t>
            </w:r>
          </w:p>
        </w:tc>
      </w:tr>
      <w:tr w:rsidR="00FA6048" w:rsidRPr="00191739" w:rsidTr="005C6EB8">
        <w:trPr>
          <w:trHeight w:hRule="exact" w:val="794"/>
        </w:trPr>
        <w:tc>
          <w:tcPr>
            <w:tcW w:w="615" w:type="pct"/>
            <w:vAlign w:val="center"/>
          </w:tcPr>
          <w:p w:rsidR="00FA6048" w:rsidRPr="00191739" w:rsidRDefault="00FA6048" w:rsidP="005C6EB8">
            <w:r w:rsidRPr="00191739">
              <w:t>Zuo et al., 2011</w:t>
            </w:r>
          </w:p>
        </w:tc>
        <w:tc>
          <w:tcPr>
            <w:tcW w:w="801" w:type="pct"/>
            <w:vAlign w:val="center"/>
          </w:tcPr>
          <w:p w:rsidR="00FA6048" w:rsidRPr="00191739" w:rsidRDefault="00FA6048" w:rsidP="005C6EB8">
            <w:r w:rsidRPr="00191739">
              <w:t>Rat/M/S-D/</w:t>
            </w:r>
            <w:r w:rsidRPr="00191739">
              <w:br/>
              <w:t>300-380g</w:t>
            </w:r>
          </w:p>
        </w:tc>
        <w:tc>
          <w:tcPr>
            <w:tcW w:w="1108" w:type="pct"/>
            <w:vAlign w:val="center"/>
          </w:tcPr>
          <w:p w:rsidR="00FA6048" w:rsidRPr="00191739" w:rsidRDefault="00FA6048" w:rsidP="005C6EB8">
            <w:r w:rsidRPr="00191739">
              <w:t>Isoflurane/2% in 1:1 air:O</w:t>
            </w:r>
            <w:r w:rsidRPr="00191739">
              <w:rPr>
                <w:vertAlign w:val="subscript"/>
              </w:rPr>
              <w:t>2</w:t>
            </w:r>
            <w:r w:rsidRPr="00191739">
              <w:t>/inhalation</w:t>
            </w:r>
          </w:p>
        </w:tc>
        <w:tc>
          <w:tcPr>
            <w:tcW w:w="1158" w:type="pct"/>
            <w:vAlign w:val="center"/>
          </w:tcPr>
          <w:p w:rsidR="00FA6048" w:rsidRPr="00191739" w:rsidRDefault="00FA6048" w:rsidP="005C6EB8">
            <w:r w:rsidRPr="00191739">
              <w:t>Isoflurane/1.7-1.8% in 70:30 air:O</w:t>
            </w:r>
            <w:r w:rsidRPr="00191739">
              <w:rPr>
                <w:vertAlign w:val="subscript"/>
              </w:rPr>
              <w:t>2</w:t>
            </w:r>
            <w:r w:rsidRPr="00191739">
              <w:t>/inhalation</w:t>
            </w:r>
          </w:p>
        </w:tc>
        <w:tc>
          <w:tcPr>
            <w:tcW w:w="443" w:type="pct"/>
            <w:vAlign w:val="center"/>
          </w:tcPr>
          <w:p w:rsidR="00FA6048" w:rsidRPr="00191739" w:rsidRDefault="00FA6048" w:rsidP="005C6EB8">
            <w:pPr>
              <w:jc w:val="center"/>
            </w:pPr>
            <w:r w:rsidRPr="00191739">
              <w:t>Y</w:t>
            </w:r>
          </w:p>
        </w:tc>
        <w:tc>
          <w:tcPr>
            <w:tcW w:w="492" w:type="pct"/>
            <w:vAlign w:val="center"/>
          </w:tcPr>
          <w:p w:rsidR="00FA6048" w:rsidRPr="00191739" w:rsidRDefault="00FA6048" w:rsidP="005C6EB8">
            <w:r w:rsidRPr="00191739">
              <w:t>Temp, BP, HR, RR, blood gas</w:t>
            </w:r>
          </w:p>
        </w:tc>
        <w:tc>
          <w:tcPr>
            <w:tcW w:w="382" w:type="pct"/>
            <w:vAlign w:val="center"/>
          </w:tcPr>
          <w:p w:rsidR="00FA6048" w:rsidRPr="00191739" w:rsidRDefault="00FA6048" w:rsidP="005C6EB8">
            <w:r w:rsidRPr="00191739">
              <w:t>rCBV</w:t>
            </w:r>
          </w:p>
        </w:tc>
      </w:tr>
    </w:tbl>
    <w:p w:rsidR="00FA6048" w:rsidRDefault="00FA6048" w:rsidP="00FA6048">
      <w:pPr>
        <w:rPr>
          <w:rFonts w:asciiTheme="majorHAnsi" w:hAnsiTheme="majorHAnsi"/>
          <w:b/>
        </w:rPr>
      </w:pPr>
    </w:p>
    <w:p w:rsidR="00FA6048" w:rsidRDefault="00FA6048" w:rsidP="00FA6048">
      <w:pPr>
        <w:rPr>
          <w:rFonts w:asciiTheme="majorHAnsi" w:hAnsiTheme="majorHAnsi"/>
        </w:rPr>
        <w:sectPr w:rsidR="00FA6048" w:rsidSect="00DB52B3">
          <w:pgSz w:w="16838" w:h="11906" w:orient="landscape"/>
          <w:pgMar w:top="1440" w:right="1440" w:bottom="1440" w:left="1440" w:header="708" w:footer="708" w:gutter="0"/>
          <w:cols w:space="708"/>
          <w:docGrid w:linePitch="360"/>
        </w:sectPr>
      </w:pPr>
      <w:r>
        <w:rPr>
          <w:rFonts w:asciiTheme="majorHAnsi" w:hAnsiTheme="majorHAnsi"/>
          <w:b/>
        </w:rPr>
        <w:t>Ta</w:t>
      </w:r>
      <w:r w:rsidRPr="009A6B56">
        <w:rPr>
          <w:rFonts w:asciiTheme="majorHAnsi" w:hAnsiTheme="majorHAnsi"/>
          <w:b/>
        </w:rPr>
        <w:t>ble S1</w:t>
      </w:r>
      <w:r w:rsidRPr="009A6B56">
        <w:rPr>
          <w:rFonts w:asciiTheme="majorHAnsi" w:hAnsiTheme="majorHAnsi"/>
        </w:rPr>
        <w:t xml:space="preserve">: </w:t>
      </w:r>
      <w:r>
        <w:rPr>
          <w:rFonts w:asciiTheme="majorHAnsi" w:hAnsiTheme="majorHAnsi"/>
        </w:rPr>
        <w:t>Summary of details from studies included in review</w:t>
      </w:r>
    </w:p>
    <w:p w:rsidR="00FA6048" w:rsidRDefault="00FA6048" w:rsidP="00FA6048">
      <w:pPr>
        <w:spacing w:line="240" w:lineRule="auto"/>
      </w:pPr>
      <w:r>
        <w:lastRenderedPageBreak/>
        <w:t>Abbreviations: M = male, F = female, S-D = Sprague-Dawley, KO = knockout, WT = wild type, temp = temperature, BP = blood pressure, HR = heart rate, RR = respiration rate, BOLD = blood oxygen level dependent, rCBV = relative cerebral blood volume, rCBF = relative cerebral blood flow</w:t>
      </w:r>
    </w:p>
    <w:p w:rsidR="00FA6048" w:rsidRDefault="00FA6048" w:rsidP="00FA6048">
      <w:pPr>
        <w:spacing w:line="240" w:lineRule="auto"/>
        <w:contextualSpacing/>
      </w:pPr>
    </w:p>
    <w:p w:rsidR="00FA6048" w:rsidRDefault="00FA6048" w:rsidP="00FA6048">
      <w:pPr>
        <w:spacing w:line="240" w:lineRule="auto"/>
        <w:contextualSpacing/>
      </w:pPr>
      <w:r>
        <w:t xml:space="preserve">* </w:t>
      </w:r>
      <w:proofErr w:type="gramStart"/>
      <w:r>
        <w:t>separate</w:t>
      </w:r>
      <w:proofErr w:type="gramEnd"/>
      <w:r>
        <w:t xml:space="preserve"> animals</w:t>
      </w:r>
    </w:p>
    <w:p w:rsidR="00FA6048" w:rsidRDefault="00FA6048" w:rsidP="00FA6048">
      <w:pPr>
        <w:spacing w:line="240" w:lineRule="auto"/>
        <w:contextualSpacing/>
      </w:pPr>
      <w:r>
        <w:lastRenderedPageBreak/>
        <w:t>** control group only</w:t>
      </w:r>
    </w:p>
    <w:p w:rsidR="00FA6048" w:rsidRDefault="00FA6048" w:rsidP="00FA6048">
      <w:pPr>
        <w:spacing w:line="240" w:lineRule="auto"/>
        <w:contextualSpacing/>
      </w:pPr>
      <w:r>
        <w:t xml:space="preserve">*** </w:t>
      </w:r>
      <w:proofErr w:type="gramStart"/>
      <w:r>
        <w:t>experimental</w:t>
      </w:r>
      <w:proofErr w:type="gramEnd"/>
      <w:r>
        <w:t xml:space="preserve"> group only</w:t>
      </w:r>
    </w:p>
    <w:p w:rsidR="00FA6048" w:rsidRDefault="00FA6048" w:rsidP="00FA6048">
      <w:pPr>
        <w:spacing w:line="240" w:lineRule="auto"/>
        <w:contextualSpacing/>
      </w:pPr>
      <w:r>
        <w:t xml:space="preserve">† </w:t>
      </w:r>
      <w:proofErr w:type="gramStart"/>
      <w:r>
        <w:t>subset</w:t>
      </w:r>
      <w:proofErr w:type="gramEnd"/>
      <w:r>
        <w:t xml:space="preserve"> of animals</w:t>
      </w:r>
    </w:p>
    <w:p w:rsidR="00FA6048" w:rsidRDefault="00FA6048" w:rsidP="00FA6048">
      <w:pPr>
        <w:spacing w:line="240" w:lineRule="auto"/>
        <w:contextualSpacing/>
      </w:pPr>
      <w:r>
        <w:t>†† measured at start and end of scan only</w:t>
      </w:r>
    </w:p>
    <w:p w:rsidR="00FA6048" w:rsidRDefault="00FA6048" w:rsidP="00FA6048">
      <w:pPr>
        <w:spacing w:line="240" w:lineRule="auto"/>
        <w:contextualSpacing/>
      </w:pPr>
      <w:r>
        <w:t>††† separate animals, data not presented</w:t>
      </w:r>
    </w:p>
    <w:p w:rsidR="00FA6048" w:rsidRDefault="00FA6048" w:rsidP="00FA6048">
      <w:pPr>
        <w:spacing w:line="240" w:lineRule="auto"/>
        <w:contextualSpacing/>
        <w:sectPr w:rsidR="00FA6048" w:rsidSect="00FA6048">
          <w:type w:val="continuous"/>
          <w:pgSz w:w="16838" w:h="11906" w:orient="landscape"/>
          <w:pgMar w:top="1440" w:right="1440" w:bottom="1440" w:left="1440" w:header="708" w:footer="708" w:gutter="0"/>
          <w:cols w:num="2" w:space="708"/>
          <w:docGrid w:linePitch="360"/>
        </w:sectPr>
      </w:pPr>
      <w:r w:rsidRPr="008F3D04">
        <w:t>‡</w:t>
      </w:r>
      <w:r>
        <w:t xml:space="preserve"> </w:t>
      </w:r>
      <w:proofErr w:type="gramStart"/>
      <w:r>
        <w:t>presumed</w:t>
      </w:r>
      <w:proofErr w:type="gramEnd"/>
      <w:r>
        <w:t xml:space="preserve"> typo as inconsistent with cited reference, presume authors intend N</w:t>
      </w:r>
      <w:r>
        <w:rPr>
          <w:vertAlign w:val="subscript"/>
        </w:rPr>
        <w:t>2</w:t>
      </w:r>
      <w:r>
        <w:t>O instead</w:t>
      </w:r>
    </w:p>
    <w:p w:rsidR="00FA6048" w:rsidRPr="009A6B56" w:rsidRDefault="00FA6048" w:rsidP="00FA6048">
      <w:pPr>
        <w:rPr>
          <w:rFonts w:asciiTheme="majorHAnsi" w:hAnsiTheme="majorHAnsi"/>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2367"/>
        <w:gridCol w:w="3081"/>
      </w:tblGrid>
      <w:tr w:rsidR="00FA6048" w:rsidRPr="009A6B56" w:rsidTr="005C6EB8">
        <w:tc>
          <w:tcPr>
            <w:tcW w:w="3794" w:type="dxa"/>
            <w:tcBorders>
              <w:top w:val="single" w:sz="4" w:space="0" w:color="auto"/>
              <w:bottom w:val="single" w:sz="12" w:space="0" w:color="auto"/>
            </w:tcBorders>
          </w:tcPr>
          <w:p w:rsidR="00FA6048" w:rsidRPr="009A6B56" w:rsidRDefault="00FA6048" w:rsidP="005C6EB8">
            <w:pPr>
              <w:jc w:val="both"/>
              <w:rPr>
                <w:rFonts w:asciiTheme="majorHAnsi" w:hAnsiTheme="majorHAnsi"/>
                <w:b/>
                <w:bCs/>
              </w:rPr>
            </w:pPr>
            <w:r w:rsidRPr="009A6B56">
              <w:rPr>
                <w:rFonts w:asciiTheme="majorHAnsi" w:hAnsiTheme="majorHAnsi"/>
                <w:b/>
                <w:bCs/>
              </w:rPr>
              <w:t>Journal</w:t>
            </w:r>
          </w:p>
        </w:tc>
        <w:tc>
          <w:tcPr>
            <w:tcW w:w="2367" w:type="dxa"/>
            <w:tcBorders>
              <w:top w:val="single" w:sz="4" w:space="0" w:color="auto"/>
              <w:bottom w:val="single" w:sz="12" w:space="0" w:color="auto"/>
            </w:tcBorders>
          </w:tcPr>
          <w:p w:rsidR="00FA6048" w:rsidRPr="009A6B56" w:rsidRDefault="00FA6048" w:rsidP="005C6EB8">
            <w:pPr>
              <w:jc w:val="center"/>
              <w:rPr>
                <w:rFonts w:asciiTheme="majorHAnsi" w:hAnsiTheme="majorHAnsi"/>
                <w:b/>
                <w:bCs/>
              </w:rPr>
            </w:pPr>
            <w:r w:rsidRPr="009A6B56">
              <w:rPr>
                <w:rFonts w:asciiTheme="majorHAnsi" w:hAnsiTheme="majorHAnsi"/>
                <w:b/>
                <w:bCs/>
              </w:rPr>
              <w:t>Number of Studies</w:t>
            </w:r>
          </w:p>
        </w:tc>
        <w:tc>
          <w:tcPr>
            <w:tcW w:w="3081" w:type="dxa"/>
            <w:tcBorders>
              <w:top w:val="single" w:sz="4" w:space="0" w:color="auto"/>
              <w:bottom w:val="single" w:sz="12" w:space="0" w:color="auto"/>
            </w:tcBorders>
          </w:tcPr>
          <w:p w:rsidR="00FA6048" w:rsidRPr="009A6B56" w:rsidRDefault="00FA6048" w:rsidP="005C6EB8">
            <w:pPr>
              <w:jc w:val="center"/>
              <w:rPr>
                <w:rFonts w:asciiTheme="majorHAnsi" w:hAnsiTheme="majorHAnsi"/>
                <w:b/>
                <w:bCs/>
              </w:rPr>
            </w:pPr>
            <w:r w:rsidRPr="009A6B56">
              <w:rPr>
                <w:rFonts w:asciiTheme="majorHAnsi" w:hAnsiTheme="majorHAnsi"/>
                <w:b/>
                <w:bCs/>
              </w:rPr>
              <w:t>Percentage</w:t>
            </w:r>
          </w:p>
        </w:tc>
      </w:tr>
      <w:tr w:rsidR="00FA6048" w:rsidRPr="009A6B56" w:rsidTr="005C6EB8">
        <w:trPr>
          <w:trHeight w:val="330"/>
        </w:trPr>
        <w:tc>
          <w:tcPr>
            <w:tcW w:w="3794" w:type="dxa"/>
            <w:tcBorders>
              <w:top w:val="single" w:sz="12" w:space="0" w:color="auto"/>
            </w:tcBorders>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NeuroImage</w:t>
            </w:r>
          </w:p>
        </w:tc>
        <w:tc>
          <w:tcPr>
            <w:tcW w:w="2367" w:type="dxa"/>
            <w:tcBorders>
              <w:top w:val="single" w:sz="12" w:space="0" w:color="auto"/>
            </w:tcBorders>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21</w:t>
            </w:r>
          </w:p>
        </w:tc>
        <w:tc>
          <w:tcPr>
            <w:tcW w:w="3081" w:type="dxa"/>
            <w:tcBorders>
              <w:top w:val="single" w:sz="12" w:space="0" w:color="auto"/>
            </w:tcBorders>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16.7</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Psychopharmacology</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19</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15.1</w:t>
            </w:r>
          </w:p>
        </w:tc>
      </w:tr>
      <w:tr w:rsidR="00FA6048" w:rsidRPr="009A6B56" w:rsidTr="005C6EB8">
        <w:trPr>
          <w:trHeight w:val="315"/>
        </w:trPr>
        <w:tc>
          <w:tcPr>
            <w:tcW w:w="3794" w:type="dxa"/>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Neuropsychopharmacology</w:t>
            </w:r>
          </w:p>
        </w:tc>
        <w:tc>
          <w:tcPr>
            <w:tcW w:w="2367" w:type="dxa"/>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11</w:t>
            </w:r>
          </w:p>
        </w:tc>
        <w:tc>
          <w:tcPr>
            <w:tcW w:w="3081" w:type="dxa"/>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8.7</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Magnetic Resonance in Medicine</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9</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7.1</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Neuropharmacology</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6</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4.8</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Neuroscience</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6</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4.8</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Synapse</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5</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4.0</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Magnetic Resonance Imaging</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4</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3.</w:t>
            </w:r>
            <w:r>
              <w:rPr>
                <w:rFonts w:asciiTheme="majorHAnsi" w:eastAsia="Times New Roman" w:hAnsiTheme="majorHAnsi"/>
                <w:color w:val="000000"/>
                <w:lang w:eastAsia="en-GB"/>
              </w:rPr>
              <w:t>2</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Neuroreport</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3</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2.</w:t>
            </w:r>
            <w:r>
              <w:rPr>
                <w:rFonts w:asciiTheme="majorHAnsi" w:eastAsia="Times New Roman" w:hAnsiTheme="majorHAnsi"/>
                <w:color w:val="000000"/>
                <w:lang w:eastAsia="en-GB"/>
              </w:rPr>
              <w:t>4</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NMR in Biomedicine</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3</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2.</w:t>
            </w:r>
            <w:r>
              <w:rPr>
                <w:rFonts w:asciiTheme="majorHAnsi" w:eastAsia="Times New Roman" w:hAnsiTheme="majorHAnsi"/>
                <w:color w:val="000000"/>
                <w:lang w:eastAsia="en-GB"/>
              </w:rPr>
              <w:t>4</w:t>
            </w:r>
          </w:p>
        </w:tc>
      </w:tr>
      <w:tr w:rsidR="00FA6048" w:rsidRPr="009A6B56" w:rsidTr="005C6EB8">
        <w:trPr>
          <w:trHeight w:val="315"/>
        </w:trPr>
        <w:tc>
          <w:tcPr>
            <w:tcW w:w="3794" w:type="dxa"/>
          </w:tcPr>
          <w:p w:rsidR="00FA6048" w:rsidRPr="009A6B56" w:rsidRDefault="00FA6048" w:rsidP="005C6EB8">
            <w:pPr>
              <w:jc w:val="both"/>
              <w:rPr>
                <w:rFonts w:asciiTheme="majorHAnsi" w:eastAsia="Times New Roman" w:hAnsiTheme="majorHAnsi"/>
                <w:color w:val="000000"/>
                <w:lang w:eastAsia="en-GB"/>
              </w:rPr>
            </w:pPr>
            <w:r>
              <w:rPr>
                <w:rFonts w:asciiTheme="majorHAnsi" w:eastAsia="Times New Roman" w:hAnsiTheme="majorHAnsi"/>
                <w:color w:val="000000"/>
                <w:lang w:eastAsia="en-GB"/>
              </w:rPr>
              <w:t>PLoS One</w:t>
            </w:r>
          </w:p>
        </w:tc>
        <w:tc>
          <w:tcPr>
            <w:tcW w:w="2367" w:type="dxa"/>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3</w:t>
            </w:r>
          </w:p>
        </w:tc>
        <w:tc>
          <w:tcPr>
            <w:tcW w:w="3081" w:type="dxa"/>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2.4</w:t>
            </w:r>
          </w:p>
        </w:tc>
      </w:tr>
      <w:tr w:rsidR="00FA6048" w:rsidRPr="009A6B56" w:rsidTr="005C6EB8">
        <w:trPr>
          <w:trHeight w:val="315"/>
        </w:trPr>
        <w:tc>
          <w:tcPr>
            <w:tcW w:w="3794" w:type="dxa"/>
            <w:hideMark/>
          </w:tcPr>
          <w:p w:rsidR="00FA6048" w:rsidRPr="009A6B56" w:rsidRDefault="00FA6048" w:rsidP="005C6EB8">
            <w:pPr>
              <w:jc w:val="both"/>
              <w:rPr>
                <w:rFonts w:asciiTheme="majorHAnsi" w:eastAsia="Times New Roman" w:hAnsiTheme="majorHAnsi"/>
                <w:color w:val="000000"/>
                <w:lang w:eastAsia="en-GB"/>
              </w:rPr>
            </w:pPr>
            <w:r w:rsidRPr="009A6B56">
              <w:rPr>
                <w:rFonts w:asciiTheme="majorHAnsi" w:eastAsia="Times New Roman" w:hAnsiTheme="majorHAnsi"/>
                <w:color w:val="000000"/>
                <w:lang w:eastAsia="en-GB"/>
              </w:rPr>
              <w:t>Others (2 papers or fewer)</w:t>
            </w:r>
          </w:p>
        </w:tc>
        <w:tc>
          <w:tcPr>
            <w:tcW w:w="2367" w:type="dxa"/>
            <w:hideMark/>
          </w:tcPr>
          <w:p w:rsidR="00FA6048" w:rsidRPr="009A6B56" w:rsidRDefault="00FA6048" w:rsidP="005C6EB8">
            <w:pPr>
              <w:jc w:val="center"/>
              <w:rPr>
                <w:rFonts w:asciiTheme="majorHAnsi" w:eastAsia="Times New Roman" w:hAnsiTheme="majorHAnsi"/>
                <w:color w:val="000000"/>
                <w:lang w:eastAsia="en-GB"/>
              </w:rPr>
            </w:pPr>
            <w:r>
              <w:rPr>
                <w:rFonts w:asciiTheme="majorHAnsi" w:eastAsia="Times New Roman" w:hAnsiTheme="majorHAnsi"/>
                <w:color w:val="000000"/>
                <w:lang w:eastAsia="en-GB"/>
              </w:rPr>
              <w:t>36</w:t>
            </w:r>
          </w:p>
        </w:tc>
        <w:tc>
          <w:tcPr>
            <w:tcW w:w="3081" w:type="dxa"/>
            <w:hideMark/>
          </w:tcPr>
          <w:p w:rsidR="00FA6048" w:rsidRPr="009A6B56" w:rsidRDefault="00FA6048" w:rsidP="005C6EB8">
            <w:pPr>
              <w:jc w:val="center"/>
              <w:rPr>
                <w:rFonts w:asciiTheme="majorHAnsi" w:eastAsia="Times New Roman" w:hAnsiTheme="majorHAnsi"/>
                <w:color w:val="000000"/>
                <w:lang w:eastAsia="en-GB"/>
              </w:rPr>
            </w:pPr>
            <w:r w:rsidRPr="009A6B56">
              <w:rPr>
                <w:rFonts w:asciiTheme="majorHAnsi" w:eastAsia="Times New Roman" w:hAnsiTheme="majorHAnsi"/>
                <w:color w:val="000000"/>
                <w:lang w:eastAsia="en-GB"/>
              </w:rPr>
              <w:t>2</w:t>
            </w:r>
            <w:r>
              <w:rPr>
                <w:rFonts w:asciiTheme="majorHAnsi" w:eastAsia="Times New Roman" w:hAnsiTheme="majorHAnsi"/>
                <w:color w:val="000000"/>
                <w:lang w:eastAsia="en-GB"/>
              </w:rPr>
              <w:t>8.6</w:t>
            </w:r>
          </w:p>
        </w:tc>
      </w:tr>
      <w:tr w:rsidR="00FA6048" w:rsidRPr="009A6B56" w:rsidTr="005C6EB8">
        <w:trPr>
          <w:trHeight w:val="315"/>
        </w:trPr>
        <w:tc>
          <w:tcPr>
            <w:tcW w:w="3794" w:type="dxa"/>
          </w:tcPr>
          <w:p w:rsidR="00FA6048" w:rsidRPr="009A6B56" w:rsidRDefault="00FA6048" w:rsidP="005C6EB8">
            <w:pPr>
              <w:jc w:val="both"/>
              <w:rPr>
                <w:rFonts w:asciiTheme="majorHAnsi" w:eastAsia="Times New Roman" w:hAnsiTheme="majorHAnsi"/>
                <w:color w:val="000000"/>
                <w:lang w:eastAsia="en-GB"/>
              </w:rPr>
            </w:pPr>
          </w:p>
        </w:tc>
        <w:tc>
          <w:tcPr>
            <w:tcW w:w="2367" w:type="dxa"/>
          </w:tcPr>
          <w:p w:rsidR="00FA6048" w:rsidRPr="009A6B56" w:rsidRDefault="00FA6048" w:rsidP="005C6EB8">
            <w:pPr>
              <w:jc w:val="center"/>
              <w:rPr>
                <w:rFonts w:asciiTheme="majorHAnsi" w:eastAsia="Times New Roman" w:hAnsiTheme="majorHAnsi"/>
                <w:color w:val="000000"/>
                <w:lang w:eastAsia="en-GB"/>
              </w:rPr>
            </w:pPr>
          </w:p>
        </w:tc>
        <w:tc>
          <w:tcPr>
            <w:tcW w:w="3081" w:type="dxa"/>
          </w:tcPr>
          <w:p w:rsidR="00FA6048" w:rsidRPr="009A6B56" w:rsidRDefault="00FA6048" w:rsidP="005C6EB8">
            <w:pPr>
              <w:jc w:val="center"/>
              <w:rPr>
                <w:rFonts w:asciiTheme="majorHAnsi" w:eastAsia="Times New Roman" w:hAnsiTheme="majorHAnsi"/>
                <w:color w:val="000000"/>
                <w:lang w:eastAsia="en-GB"/>
              </w:rPr>
            </w:pPr>
          </w:p>
        </w:tc>
      </w:tr>
      <w:tr w:rsidR="00FA6048" w:rsidRPr="009A6B56" w:rsidTr="005C6EB8">
        <w:trPr>
          <w:trHeight w:val="315"/>
        </w:trPr>
        <w:tc>
          <w:tcPr>
            <w:tcW w:w="3794" w:type="dxa"/>
          </w:tcPr>
          <w:p w:rsidR="00FA6048" w:rsidRPr="009A6B56" w:rsidRDefault="00FA6048" w:rsidP="005C6EB8">
            <w:pPr>
              <w:jc w:val="right"/>
              <w:rPr>
                <w:rFonts w:asciiTheme="majorHAnsi" w:hAnsiTheme="majorHAnsi"/>
                <w:i/>
              </w:rPr>
            </w:pPr>
            <w:r w:rsidRPr="009A6B56">
              <w:rPr>
                <w:rFonts w:asciiTheme="majorHAnsi" w:hAnsiTheme="majorHAnsi"/>
                <w:i/>
              </w:rPr>
              <w:t>Total:</w:t>
            </w:r>
          </w:p>
        </w:tc>
        <w:tc>
          <w:tcPr>
            <w:tcW w:w="2367" w:type="dxa"/>
          </w:tcPr>
          <w:p w:rsidR="00FA6048" w:rsidRPr="009A6B56" w:rsidRDefault="00FA6048" w:rsidP="005C6EB8">
            <w:pPr>
              <w:jc w:val="center"/>
              <w:rPr>
                <w:rFonts w:asciiTheme="majorHAnsi" w:hAnsiTheme="majorHAnsi"/>
                <w:i/>
              </w:rPr>
            </w:pPr>
            <w:r>
              <w:rPr>
                <w:rFonts w:asciiTheme="majorHAnsi" w:hAnsiTheme="majorHAnsi"/>
                <w:i/>
              </w:rPr>
              <w:t>126</w:t>
            </w:r>
          </w:p>
        </w:tc>
        <w:tc>
          <w:tcPr>
            <w:tcW w:w="3081" w:type="dxa"/>
          </w:tcPr>
          <w:p w:rsidR="00FA6048" w:rsidRPr="009A6B56" w:rsidRDefault="00FA6048" w:rsidP="005C6EB8">
            <w:pPr>
              <w:jc w:val="center"/>
              <w:rPr>
                <w:rFonts w:asciiTheme="majorHAnsi" w:hAnsiTheme="majorHAnsi"/>
                <w:i/>
              </w:rPr>
            </w:pPr>
            <w:r>
              <w:rPr>
                <w:rFonts w:asciiTheme="majorHAnsi" w:hAnsiTheme="majorHAnsi"/>
                <w:i/>
              </w:rPr>
              <w:t>100</w:t>
            </w:r>
          </w:p>
        </w:tc>
      </w:tr>
    </w:tbl>
    <w:p w:rsidR="00FA6048" w:rsidRPr="009A6B56" w:rsidRDefault="00FA6048" w:rsidP="00FA6048">
      <w:pPr>
        <w:rPr>
          <w:rFonts w:asciiTheme="majorHAnsi" w:hAnsiTheme="majorHAnsi"/>
        </w:rPr>
      </w:pPr>
    </w:p>
    <w:p w:rsidR="00FA6048" w:rsidRPr="009A6B56" w:rsidRDefault="00FA6048" w:rsidP="00FA6048">
      <w:pPr>
        <w:rPr>
          <w:rFonts w:asciiTheme="majorHAnsi" w:hAnsiTheme="majorHAnsi"/>
        </w:rPr>
      </w:pPr>
      <w:r w:rsidRPr="009A6B56">
        <w:rPr>
          <w:rFonts w:asciiTheme="majorHAnsi" w:hAnsiTheme="majorHAnsi"/>
          <w:b/>
        </w:rPr>
        <w:t>Table S</w:t>
      </w:r>
      <w:r>
        <w:rPr>
          <w:rFonts w:asciiTheme="majorHAnsi" w:hAnsiTheme="majorHAnsi"/>
          <w:b/>
        </w:rPr>
        <w:t>2</w:t>
      </w:r>
      <w:r w:rsidRPr="009A6B56">
        <w:rPr>
          <w:rFonts w:asciiTheme="majorHAnsi" w:hAnsiTheme="majorHAnsi"/>
        </w:rPr>
        <w:t>: List of journals publishing phMRI studies eligible for inclusion</w:t>
      </w:r>
    </w:p>
    <w:p w:rsidR="0035782A" w:rsidRDefault="0035782A" w:rsidP="00FA6048">
      <w:pPr>
        <w:spacing w:line="240" w:lineRule="auto"/>
        <w:contextualSpacing/>
      </w:pPr>
    </w:p>
    <w:sectPr w:rsidR="0035782A" w:rsidSect="00FA60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DA0"/>
    <w:rsid w:val="0015282A"/>
    <w:rsid w:val="0035782A"/>
    <w:rsid w:val="004B0E83"/>
    <w:rsid w:val="005E4A74"/>
    <w:rsid w:val="006D5DAE"/>
    <w:rsid w:val="00702A80"/>
    <w:rsid w:val="00CC1239"/>
    <w:rsid w:val="00DB7DA0"/>
    <w:rsid w:val="00FA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7DA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FA6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6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048"/>
    <w:rPr>
      <w:rFonts w:ascii="Tahoma" w:hAnsi="Tahoma" w:cs="Tahoma"/>
      <w:sz w:val="16"/>
      <w:szCs w:val="16"/>
    </w:rPr>
  </w:style>
  <w:style w:type="paragraph" w:styleId="ListParagraph">
    <w:name w:val="List Paragraph"/>
    <w:basedOn w:val="Normal"/>
    <w:uiPriority w:val="34"/>
    <w:qFormat/>
    <w:rsid w:val="00FA60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7DA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FA6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6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048"/>
    <w:rPr>
      <w:rFonts w:ascii="Tahoma" w:hAnsi="Tahoma" w:cs="Tahoma"/>
      <w:sz w:val="16"/>
      <w:szCs w:val="16"/>
    </w:rPr>
  </w:style>
  <w:style w:type="paragraph" w:styleId="ListParagraph">
    <w:name w:val="List Paragraph"/>
    <w:basedOn w:val="Normal"/>
    <w:uiPriority w:val="34"/>
    <w:qFormat/>
    <w:rsid w:val="00FA60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052613">
      <w:bodyDiv w:val="1"/>
      <w:marLeft w:val="0"/>
      <w:marRight w:val="0"/>
      <w:marTop w:val="0"/>
      <w:marBottom w:val="0"/>
      <w:divBdr>
        <w:top w:val="none" w:sz="0" w:space="0" w:color="auto"/>
        <w:left w:val="none" w:sz="0" w:space="0" w:color="auto"/>
        <w:bottom w:val="none" w:sz="0" w:space="0" w:color="auto"/>
        <w:right w:val="none" w:sz="0" w:space="0" w:color="auto"/>
      </w:divBdr>
    </w:div>
    <w:div w:id="178592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25</Pages>
  <Words>7187</Words>
  <Characters>40970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Aisling Spain</dc:creator>
  <cp:lastModifiedBy>Aisling Spain</cp:lastModifiedBy>
  <cp:revision>4</cp:revision>
  <dcterms:created xsi:type="dcterms:W3CDTF">2014-12-15T11:43:00Z</dcterms:created>
  <dcterms:modified xsi:type="dcterms:W3CDTF">2014-12-15T11:53:00Z</dcterms:modified>
</cp:coreProperties>
</file>