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4BF" w:rsidRPr="00DF5E07" w:rsidRDefault="00C304BF" w:rsidP="00C304BF">
      <w:pPr>
        <w:spacing w:after="0" w:line="480" w:lineRule="auto"/>
        <w:jc w:val="center"/>
        <w:rPr>
          <w:rFonts w:ascii="Times New Roman" w:hAnsi="Times New Roman" w:cs="Times New Roman"/>
          <w:b/>
          <w:sz w:val="20"/>
          <w:szCs w:val="20"/>
        </w:rPr>
      </w:pPr>
      <w:r w:rsidRPr="00DF5E07">
        <w:rPr>
          <w:rFonts w:ascii="Times New Roman" w:hAnsi="Times New Roman" w:cs="Times New Roman"/>
          <w:b/>
          <w:sz w:val="20"/>
          <w:szCs w:val="20"/>
        </w:rPr>
        <w:t xml:space="preserve">Attentional </w:t>
      </w:r>
      <w:r w:rsidR="0056663A" w:rsidRPr="00DF5E07">
        <w:rPr>
          <w:rFonts w:ascii="Times New Roman" w:hAnsi="Times New Roman" w:cs="Times New Roman"/>
          <w:b/>
          <w:sz w:val="20"/>
          <w:szCs w:val="20"/>
        </w:rPr>
        <w:t>capture by</w:t>
      </w:r>
      <w:r w:rsidRPr="00DF5E07">
        <w:rPr>
          <w:rFonts w:ascii="Times New Roman" w:hAnsi="Times New Roman" w:cs="Times New Roman"/>
          <w:b/>
          <w:sz w:val="20"/>
          <w:szCs w:val="20"/>
        </w:rPr>
        <w:t xml:space="preserve"> alcohol related stimuli may be activated involuntarily by top-down search goals</w:t>
      </w:r>
    </w:p>
    <w:p w:rsidR="00C304BF" w:rsidRPr="00DF5E07" w:rsidRDefault="00C304BF" w:rsidP="00C304BF">
      <w:pPr>
        <w:spacing w:after="0" w:line="480" w:lineRule="auto"/>
        <w:jc w:val="center"/>
        <w:rPr>
          <w:rFonts w:ascii="Times New Roman" w:hAnsi="Times New Roman" w:cs="Times New Roman"/>
          <w:sz w:val="20"/>
          <w:szCs w:val="20"/>
        </w:rPr>
      </w:pPr>
      <w:r w:rsidRPr="00DF5E07">
        <w:rPr>
          <w:rFonts w:ascii="Times New Roman" w:hAnsi="Times New Roman" w:cs="Times New Roman"/>
          <w:sz w:val="20"/>
          <w:szCs w:val="20"/>
        </w:rPr>
        <w:t>Chr</w:t>
      </w:r>
      <w:r w:rsidR="0056663A" w:rsidRPr="00DF5E07">
        <w:rPr>
          <w:rFonts w:ascii="Times New Roman" w:hAnsi="Times New Roman" w:cs="Times New Roman"/>
          <w:sz w:val="20"/>
          <w:szCs w:val="20"/>
        </w:rPr>
        <w:t>is R.H. Brown+</w:t>
      </w:r>
      <w:r w:rsidR="00C41703" w:rsidRPr="00DF5E07">
        <w:rPr>
          <w:rFonts w:ascii="Times New Roman" w:hAnsi="Times New Roman" w:cs="Times New Roman"/>
          <w:sz w:val="20"/>
          <w:szCs w:val="20"/>
        </w:rPr>
        <w:t xml:space="preserve">, Theodora </w:t>
      </w:r>
      <w:proofErr w:type="spellStart"/>
      <w:r w:rsidR="00C41703" w:rsidRPr="00DF5E07">
        <w:rPr>
          <w:rFonts w:ascii="Times New Roman" w:hAnsi="Times New Roman" w:cs="Times New Roman"/>
          <w:sz w:val="20"/>
          <w:szCs w:val="20"/>
        </w:rPr>
        <w:t>Duka</w:t>
      </w:r>
      <w:proofErr w:type="spellEnd"/>
      <w:r w:rsidR="00C41703" w:rsidRPr="00DF5E07">
        <w:rPr>
          <w:rFonts w:ascii="Times New Roman" w:hAnsi="Times New Roman" w:cs="Times New Roman"/>
          <w:sz w:val="20"/>
          <w:szCs w:val="20"/>
        </w:rPr>
        <w:t>+</w:t>
      </w:r>
      <w:r w:rsidRPr="00DF5E07">
        <w:rPr>
          <w:rFonts w:ascii="Times New Roman" w:hAnsi="Times New Roman" w:cs="Times New Roman"/>
          <w:sz w:val="20"/>
          <w:szCs w:val="20"/>
        </w:rPr>
        <w:t xml:space="preserve"> &amp; Sophie Forster+*</w:t>
      </w:r>
    </w:p>
    <w:p w:rsidR="00C304BF" w:rsidRPr="00DF5E07" w:rsidRDefault="00C304BF" w:rsidP="00C304BF">
      <w:pPr>
        <w:spacing w:after="0" w:line="480" w:lineRule="auto"/>
        <w:jc w:val="center"/>
        <w:rPr>
          <w:rFonts w:ascii="Times New Roman" w:hAnsi="Times New Roman" w:cs="Times New Roman"/>
          <w:sz w:val="20"/>
          <w:szCs w:val="20"/>
        </w:rPr>
      </w:pPr>
      <w:r w:rsidRPr="00DF5E07">
        <w:rPr>
          <w:rFonts w:ascii="Times New Roman" w:hAnsi="Times New Roman" w:cs="Times New Roman"/>
          <w:sz w:val="20"/>
          <w:szCs w:val="20"/>
        </w:rPr>
        <w:t>+ School of Psychology, University of Sussex, UK</w:t>
      </w:r>
    </w:p>
    <w:p w:rsidR="00C304BF" w:rsidRPr="00DF5E07" w:rsidRDefault="0056663A" w:rsidP="00C304BF">
      <w:pPr>
        <w:spacing w:after="0" w:line="480" w:lineRule="auto"/>
        <w:rPr>
          <w:rFonts w:ascii="Times New Roman" w:hAnsi="Times New Roman" w:cs="Times New Roman"/>
          <w:sz w:val="20"/>
          <w:szCs w:val="20"/>
        </w:rPr>
      </w:pPr>
      <w:bookmarkStart w:id="0" w:name="_GoBack"/>
      <w:r w:rsidRPr="00DF5E07">
        <w:rPr>
          <w:rFonts w:ascii="Times New Roman" w:hAnsi="Times New Roman" w:cs="Times New Roman"/>
          <w:sz w:val="20"/>
          <w:szCs w:val="20"/>
        </w:rPr>
        <w:t>*Corresponding author</w:t>
      </w:r>
    </w:p>
    <w:p w:rsidR="00C304BF" w:rsidRPr="00DF5E07" w:rsidRDefault="00C304BF" w:rsidP="00C304BF">
      <w:pPr>
        <w:spacing w:after="0" w:line="480" w:lineRule="auto"/>
        <w:rPr>
          <w:rFonts w:ascii="Times New Roman" w:hAnsi="Times New Roman" w:cs="Times New Roman"/>
          <w:sz w:val="20"/>
          <w:szCs w:val="20"/>
        </w:rPr>
      </w:pPr>
      <w:r w:rsidRPr="00DF5E07">
        <w:rPr>
          <w:rFonts w:ascii="Times New Roman" w:hAnsi="Times New Roman" w:cs="Times New Roman"/>
          <w:sz w:val="20"/>
          <w:szCs w:val="20"/>
        </w:rPr>
        <w:t>School of Psychology, University of Sussex, Falmer, BN19QH, United Kingdom</w:t>
      </w:r>
    </w:p>
    <w:p w:rsidR="00C304BF" w:rsidRPr="00DF5E07" w:rsidRDefault="00C304BF" w:rsidP="00C304BF">
      <w:pPr>
        <w:spacing w:after="0" w:line="480" w:lineRule="auto"/>
        <w:rPr>
          <w:rFonts w:ascii="Times New Roman" w:hAnsi="Times New Roman" w:cs="Times New Roman"/>
          <w:sz w:val="20"/>
          <w:szCs w:val="20"/>
        </w:rPr>
      </w:pPr>
      <w:r w:rsidRPr="00DF5E07">
        <w:rPr>
          <w:rFonts w:ascii="Times New Roman" w:hAnsi="Times New Roman" w:cs="Times New Roman"/>
          <w:sz w:val="20"/>
          <w:szCs w:val="20"/>
        </w:rPr>
        <w:t xml:space="preserve">Email: </w:t>
      </w:r>
      <w:hyperlink r:id="rId4" w:history="1">
        <w:r w:rsidRPr="00DF5E07">
          <w:rPr>
            <w:rStyle w:val="Hyperlink"/>
            <w:rFonts w:ascii="Times New Roman" w:hAnsi="Times New Roman" w:cs="Times New Roman"/>
            <w:color w:val="auto"/>
            <w:sz w:val="20"/>
            <w:szCs w:val="20"/>
            <w:u w:val="none"/>
          </w:rPr>
          <w:t>s.forster@sussex.ac.uk</w:t>
        </w:r>
      </w:hyperlink>
      <w:r w:rsidRPr="00DF5E07">
        <w:rPr>
          <w:rFonts w:ascii="Times New Roman" w:hAnsi="Times New Roman" w:cs="Times New Roman"/>
          <w:sz w:val="20"/>
          <w:szCs w:val="20"/>
        </w:rPr>
        <w:t xml:space="preserve"> </w:t>
      </w:r>
    </w:p>
    <w:bookmarkEnd w:id="0"/>
    <w:p w:rsidR="00C304BF" w:rsidRPr="00DF5E07" w:rsidRDefault="00C304BF" w:rsidP="00D11F1A">
      <w:pPr>
        <w:spacing w:after="0" w:line="480" w:lineRule="auto"/>
        <w:jc w:val="center"/>
        <w:rPr>
          <w:rFonts w:ascii="Times New Roman" w:hAnsi="Times New Roman" w:cs="Times New Roman"/>
          <w:b/>
          <w:sz w:val="20"/>
          <w:szCs w:val="20"/>
        </w:rPr>
      </w:pPr>
    </w:p>
    <w:p w:rsidR="001F46D4" w:rsidRPr="00DF5E07" w:rsidRDefault="001E1288" w:rsidP="001645F5">
      <w:pPr>
        <w:spacing w:after="0" w:line="480" w:lineRule="auto"/>
        <w:jc w:val="center"/>
        <w:rPr>
          <w:rFonts w:ascii="Times New Roman" w:hAnsi="Times New Roman" w:cs="Times New Roman"/>
          <w:b/>
          <w:sz w:val="20"/>
          <w:szCs w:val="20"/>
        </w:rPr>
      </w:pPr>
      <w:r w:rsidRPr="00DF5E07">
        <w:rPr>
          <w:rFonts w:ascii="Times New Roman" w:hAnsi="Times New Roman" w:cs="Times New Roman"/>
          <w:b/>
          <w:sz w:val="20"/>
          <w:szCs w:val="20"/>
        </w:rPr>
        <w:t>Online materials 1</w:t>
      </w:r>
    </w:p>
    <w:p w:rsidR="00DF3BBD" w:rsidRPr="00DF5E07" w:rsidRDefault="00DF3BBD" w:rsidP="00D11F1A">
      <w:pPr>
        <w:spacing w:after="0" w:line="480" w:lineRule="auto"/>
        <w:rPr>
          <w:rFonts w:ascii="Times New Roman" w:hAnsi="Times New Roman" w:cs="Times New Roman"/>
          <w:b/>
          <w:sz w:val="20"/>
          <w:szCs w:val="20"/>
        </w:rPr>
      </w:pPr>
      <w:r w:rsidRPr="00DF5E07">
        <w:rPr>
          <w:rFonts w:ascii="Times New Roman" w:hAnsi="Times New Roman" w:cs="Times New Roman"/>
          <w:b/>
          <w:sz w:val="20"/>
          <w:szCs w:val="20"/>
        </w:rPr>
        <w:t>Individual study analysis</w:t>
      </w:r>
    </w:p>
    <w:p w:rsidR="00F12689" w:rsidRPr="00DF5E07" w:rsidRDefault="001F46D4" w:rsidP="002A0386">
      <w:pPr>
        <w:spacing w:after="0" w:line="480" w:lineRule="auto"/>
        <w:ind w:firstLine="720"/>
        <w:rPr>
          <w:rFonts w:ascii="Times New Roman" w:hAnsi="Times New Roman" w:cs="Times New Roman"/>
          <w:sz w:val="20"/>
          <w:szCs w:val="20"/>
        </w:rPr>
      </w:pPr>
      <w:r w:rsidRPr="00DF5E07">
        <w:rPr>
          <w:rFonts w:ascii="Times New Roman" w:hAnsi="Times New Roman" w:cs="Times New Roman"/>
          <w:b/>
          <w:sz w:val="20"/>
          <w:szCs w:val="20"/>
        </w:rPr>
        <w:t>Experiment 1a</w:t>
      </w:r>
      <w:r w:rsidR="00DF3BBD" w:rsidRPr="00DF5E07">
        <w:rPr>
          <w:rFonts w:ascii="Times New Roman" w:hAnsi="Times New Roman" w:cs="Times New Roman"/>
          <w:b/>
          <w:sz w:val="20"/>
          <w:szCs w:val="20"/>
        </w:rPr>
        <w:t xml:space="preserve">. </w:t>
      </w:r>
      <w:r w:rsidRPr="00DF5E07">
        <w:rPr>
          <w:rFonts w:ascii="Times New Roman" w:hAnsi="Times New Roman" w:cs="Times New Roman"/>
          <w:sz w:val="20"/>
          <w:szCs w:val="20"/>
        </w:rPr>
        <w:t xml:space="preserve">Using </w:t>
      </w:r>
      <w:r w:rsidRPr="00DF5E07">
        <w:rPr>
          <w:rFonts w:ascii="Times New Roman" w:hAnsi="Times New Roman" w:cs="Times New Roman"/>
          <w:i/>
          <w:sz w:val="20"/>
          <w:szCs w:val="20"/>
        </w:rPr>
        <w:t>A’</w:t>
      </w:r>
      <w:r w:rsidR="0056663A" w:rsidRPr="00DF5E07">
        <w:rPr>
          <w:rFonts w:ascii="Times New Roman" w:hAnsi="Times New Roman" w:cs="Times New Roman"/>
          <w:sz w:val="20"/>
          <w:szCs w:val="20"/>
        </w:rPr>
        <w:t xml:space="preserve"> as a dependent measure, a 2</w:t>
      </w:r>
      <w:r w:rsidR="001645F5" w:rsidRPr="00DF5E07">
        <w:rPr>
          <w:rFonts w:ascii="Times New Roman" w:hAnsi="Times New Roman" w:cs="Times New Roman"/>
          <w:sz w:val="20"/>
          <w:szCs w:val="20"/>
        </w:rPr>
        <w:t>×</w:t>
      </w:r>
      <w:r w:rsidRPr="00DF5E07">
        <w:rPr>
          <w:rFonts w:ascii="Times New Roman" w:hAnsi="Times New Roman" w:cs="Times New Roman"/>
          <w:sz w:val="20"/>
          <w:szCs w:val="20"/>
        </w:rPr>
        <w:t>3 repeated measures ANOVA, with Target (Pots</w:t>
      </w:r>
      <w:r w:rsidR="00066781" w:rsidRPr="00DF5E07">
        <w:rPr>
          <w:rFonts w:ascii="Times New Roman" w:hAnsi="Times New Roman" w:cs="Times New Roman"/>
          <w:sz w:val="20"/>
          <w:szCs w:val="20"/>
        </w:rPr>
        <w:t>/pans</w:t>
      </w:r>
      <w:r w:rsidRPr="00DF5E07">
        <w:rPr>
          <w:rFonts w:ascii="Times New Roman" w:hAnsi="Times New Roman" w:cs="Times New Roman"/>
          <w:sz w:val="20"/>
          <w:szCs w:val="20"/>
        </w:rPr>
        <w:t>, Alcohol) as one factor and Distractors (Pots</w:t>
      </w:r>
      <w:r w:rsidR="009A27A5" w:rsidRPr="00DF5E07">
        <w:rPr>
          <w:rFonts w:ascii="Times New Roman" w:hAnsi="Times New Roman" w:cs="Times New Roman"/>
          <w:sz w:val="20"/>
          <w:szCs w:val="20"/>
        </w:rPr>
        <w:t>/pans</w:t>
      </w:r>
      <w:r w:rsidRPr="00DF5E07">
        <w:rPr>
          <w:rFonts w:ascii="Times New Roman" w:hAnsi="Times New Roman" w:cs="Times New Roman"/>
          <w:sz w:val="20"/>
          <w:szCs w:val="20"/>
        </w:rPr>
        <w:t xml:space="preserve">, Alcohol, Shoes) as the other factor. This revealed a significant main effect of target, </w:t>
      </w:r>
      <w:r w:rsidRPr="00DF5E07">
        <w:rPr>
          <w:rFonts w:ascii="Times New Roman" w:hAnsi="Times New Roman" w:cs="Times New Roman"/>
          <w:i/>
          <w:sz w:val="20"/>
          <w:szCs w:val="20"/>
        </w:rPr>
        <w:t>F</w:t>
      </w:r>
      <w:r w:rsidRPr="00DF5E07">
        <w:rPr>
          <w:rFonts w:ascii="Times New Roman" w:hAnsi="Times New Roman" w:cs="Times New Roman"/>
          <w:sz w:val="20"/>
          <w:szCs w:val="20"/>
        </w:rPr>
        <w:t xml:space="preserve">(1,11) = 17.42,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.002, </w:t>
      </w:r>
      <w:r w:rsidR="006A7ED0" w:rsidRPr="00DF5E07">
        <w:rPr>
          <w:rFonts w:ascii="Times New Roman" w:hAnsi="Times New Roman" w:cs="Times New Roman"/>
          <w:i/>
          <w:color w:val="000000" w:themeColor="text1"/>
          <w:sz w:val="20"/>
          <w:szCs w:val="20"/>
        </w:rPr>
        <w:t>ƞ</w:t>
      </w:r>
      <w:r w:rsidR="006A7ED0" w:rsidRPr="00DF5E07">
        <w:rPr>
          <w:rFonts w:ascii="Times New Roman" w:hAnsi="Times New Roman" w:cs="Times New Roman"/>
          <w:i/>
          <w:color w:val="000000" w:themeColor="text1"/>
          <w:sz w:val="20"/>
          <w:szCs w:val="20"/>
          <w:vertAlign w:val="superscript"/>
        </w:rPr>
        <w:t>2</w:t>
      </w:r>
      <w:r w:rsidR="006A7ED0" w:rsidRPr="00DF5E07">
        <w:rPr>
          <w:rFonts w:ascii="Times New Roman" w:hAnsi="Times New Roman" w:cs="Times New Roman"/>
          <w:i/>
          <w:color w:val="000000" w:themeColor="text1"/>
          <w:sz w:val="20"/>
          <w:szCs w:val="20"/>
          <w:vertAlign w:val="subscript"/>
        </w:rPr>
        <w:t>p</w:t>
      </w:r>
      <w:r w:rsidR="006A7ED0" w:rsidRPr="00DF5E07">
        <w:rPr>
          <w:rFonts w:ascii="Times New Roman" w:hAnsi="Times New Roman" w:cs="Times New Roman"/>
          <w:color w:val="000000" w:themeColor="text1"/>
          <w:sz w:val="20"/>
          <w:szCs w:val="20"/>
          <w:vertAlign w:val="subscript"/>
        </w:rPr>
        <w:t xml:space="preserve"> </w:t>
      </w:r>
      <w:r w:rsidRPr="00DF5E07">
        <w:rPr>
          <w:rFonts w:ascii="Times New Roman" w:hAnsi="Times New Roman" w:cs="Times New Roman"/>
          <w:sz w:val="20"/>
          <w:szCs w:val="20"/>
        </w:rPr>
        <w:t xml:space="preserve">= .61, with alcohol stimuli being detected significant more than the pots and pans stimuli. There was also a main effect of distractor, </w:t>
      </w:r>
      <w:r w:rsidRPr="00DF5E07">
        <w:rPr>
          <w:rFonts w:ascii="Times New Roman" w:hAnsi="Times New Roman" w:cs="Times New Roman"/>
          <w:i/>
          <w:sz w:val="20"/>
          <w:szCs w:val="20"/>
        </w:rPr>
        <w:t>F</w:t>
      </w:r>
      <w:r w:rsidRPr="00DF5E07">
        <w:rPr>
          <w:rFonts w:ascii="Times New Roman" w:hAnsi="Times New Roman" w:cs="Times New Roman"/>
          <w:sz w:val="20"/>
          <w:szCs w:val="20"/>
        </w:rPr>
        <w:t xml:space="preserve">(2,22) = 5.22,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.014, </w:t>
      </w:r>
      <w:r w:rsidR="006A7ED0" w:rsidRPr="00DF5E07">
        <w:rPr>
          <w:rFonts w:ascii="Times New Roman" w:hAnsi="Times New Roman" w:cs="Times New Roman"/>
          <w:i/>
          <w:color w:val="000000" w:themeColor="text1"/>
          <w:sz w:val="20"/>
          <w:szCs w:val="20"/>
        </w:rPr>
        <w:t>ƞ</w:t>
      </w:r>
      <w:r w:rsidR="006A7ED0" w:rsidRPr="00DF5E07">
        <w:rPr>
          <w:rFonts w:ascii="Times New Roman" w:hAnsi="Times New Roman" w:cs="Times New Roman"/>
          <w:i/>
          <w:color w:val="000000" w:themeColor="text1"/>
          <w:sz w:val="20"/>
          <w:szCs w:val="20"/>
          <w:vertAlign w:val="superscript"/>
        </w:rPr>
        <w:t>2</w:t>
      </w:r>
      <w:r w:rsidR="006A7ED0" w:rsidRPr="00DF5E07">
        <w:rPr>
          <w:rFonts w:ascii="Times New Roman" w:hAnsi="Times New Roman" w:cs="Times New Roman"/>
          <w:i/>
          <w:color w:val="000000" w:themeColor="text1"/>
          <w:sz w:val="20"/>
          <w:szCs w:val="20"/>
          <w:vertAlign w:val="subscript"/>
        </w:rPr>
        <w:t>p</w:t>
      </w:r>
      <w:r w:rsidR="006A7ED0" w:rsidRPr="00DF5E07">
        <w:rPr>
          <w:rFonts w:ascii="Times New Roman" w:hAnsi="Times New Roman" w:cs="Times New Roman"/>
          <w:sz w:val="20"/>
          <w:szCs w:val="20"/>
        </w:rPr>
        <w:t xml:space="preserve">  </w:t>
      </w:r>
      <w:r w:rsidR="00EC681D" w:rsidRPr="00DF5E07">
        <w:rPr>
          <w:rFonts w:ascii="Times New Roman" w:hAnsi="Times New Roman" w:cs="Times New Roman"/>
          <w:sz w:val="20"/>
          <w:szCs w:val="20"/>
        </w:rPr>
        <w:t>= .32</w:t>
      </w:r>
      <w:r w:rsidRPr="00DF5E07">
        <w:rPr>
          <w:rFonts w:ascii="Times New Roman" w:hAnsi="Times New Roman" w:cs="Times New Roman"/>
          <w:sz w:val="20"/>
          <w:szCs w:val="20"/>
        </w:rPr>
        <w:t xml:space="preserve">. This effect appeared to be primarily driven by the significant interaction term, </w:t>
      </w:r>
      <w:r w:rsidRPr="00DF5E07">
        <w:rPr>
          <w:rFonts w:ascii="Times New Roman" w:hAnsi="Times New Roman" w:cs="Times New Roman"/>
          <w:i/>
          <w:sz w:val="20"/>
          <w:szCs w:val="20"/>
        </w:rPr>
        <w:t>F</w:t>
      </w:r>
      <w:r w:rsidRPr="00DF5E07">
        <w:rPr>
          <w:rFonts w:ascii="Times New Roman" w:hAnsi="Times New Roman" w:cs="Times New Roman"/>
          <w:sz w:val="20"/>
          <w:szCs w:val="20"/>
        </w:rPr>
        <w:t xml:space="preserve">(2,22) = 5.79,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.019 (</w:t>
      </w:r>
      <w:r w:rsidR="0056663A" w:rsidRPr="00DF5E07">
        <w:rPr>
          <w:rFonts w:ascii="Times New Roman" w:hAnsi="Times New Roman" w:cs="Times New Roman"/>
          <w:sz w:val="20"/>
          <w:szCs w:val="20"/>
        </w:rPr>
        <w:t>Huynh-</w:t>
      </w:r>
      <w:proofErr w:type="spellStart"/>
      <w:r w:rsidR="0056663A" w:rsidRPr="00DF5E07">
        <w:rPr>
          <w:rFonts w:ascii="Times New Roman" w:hAnsi="Times New Roman" w:cs="Times New Roman"/>
          <w:sz w:val="20"/>
          <w:szCs w:val="20"/>
        </w:rPr>
        <w:t>Feldt</w:t>
      </w:r>
      <w:proofErr w:type="spellEnd"/>
      <w:r w:rsidR="0056663A" w:rsidRPr="00DF5E07">
        <w:rPr>
          <w:rFonts w:ascii="Times New Roman" w:hAnsi="Times New Roman" w:cs="Times New Roman"/>
          <w:sz w:val="20"/>
          <w:szCs w:val="20"/>
        </w:rPr>
        <w:t xml:space="preserve"> corrected</w:t>
      </w:r>
      <w:r w:rsidRPr="00DF5E07">
        <w:rPr>
          <w:rFonts w:ascii="Times New Roman" w:hAnsi="Times New Roman" w:cs="Times New Roman"/>
          <w:sz w:val="20"/>
          <w:szCs w:val="20"/>
        </w:rPr>
        <w:t xml:space="preserve">), </w:t>
      </w:r>
      <w:r w:rsidR="006A7ED0" w:rsidRPr="00DF5E07">
        <w:rPr>
          <w:rFonts w:ascii="Times New Roman" w:hAnsi="Times New Roman" w:cs="Times New Roman"/>
          <w:i/>
          <w:color w:val="000000" w:themeColor="text1"/>
          <w:sz w:val="20"/>
          <w:szCs w:val="20"/>
        </w:rPr>
        <w:t>ƞ</w:t>
      </w:r>
      <w:r w:rsidR="006A7ED0" w:rsidRPr="00DF5E07">
        <w:rPr>
          <w:rFonts w:ascii="Times New Roman" w:hAnsi="Times New Roman" w:cs="Times New Roman"/>
          <w:i/>
          <w:color w:val="000000" w:themeColor="text1"/>
          <w:sz w:val="20"/>
          <w:szCs w:val="20"/>
          <w:vertAlign w:val="superscript"/>
        </w:rPr>
        <w:t>2</w:t>
      </w:r>
      <w:r w:rsidR="006A7ED0" w:rsidRPr="00DF5E07">
        <w:rPr>
          <w:rFonts w:ascii="Times New Roman" w:hAnsi="Times New Roman" w:cs="Times New Roman"/>
          <w:i/>
          <w:color w:val="000000" w:themeColor="text1"/>
          <w:sz w:val="20"/>
          <w:szCs w:val="20"/>
          <w:vertAlign w:val="subscript"/>
        </w:rPr>
        <w:t>p</w:t>
      </w:r>
      <w:r w:rsidR="006A7ED0" w:rsidRPr="00DF5E07">
        <w:rPr>
          <w:rFonts w:ascii="Times New Roman" w:hAnsi="Times New Roman" w:cs="Times New Roman"/>
          <w:sz w:val="20"/>
          <w:szCs w:val="20"/>
        </w:rPr>
        <w:t xml:space="preserve">  </w:t>
      </w:r>
      <w:r w:rsidRPr="00DF5E07">
        <w:rPr>
          <w:rFonts w:ascii="Times New Roman" w:hAnsi="Times New Roman" w:cs="Times New Roman"/>
          <w:sz w:val="20"/>
          <w:szCs w:val="20"/>
        </w:rPr>
        <w:t xml:space="preserve">= .34, whereby alcohol distractors reduced detection sensitivity considerably more in the alcohol search condition. </w:t>
      </w:r>
    </w:p>
    <w:p w:rsidR="001F46D4" w:rsidRPr="00DF5E07" w:rsidRDefault="001F46D4" w:rsidP="002A0386">
      <w:pPr>
        <w:spacing w:after="0" w:line="480" w:lineRule="auto"/>
        <w:ind w:firstLine="720"/>
        <w:rPr>
          <w:rFonts w:ascii="Times New Roman" w:hAnsi="Times New Roman" w:cs="Times New Roman"/>
          <w:sz w:val="20"/>
          <w:szCs w:val="20"/>
        </w:rPr>
      </w:pPr>
      <w:r w:rsidRPr="00DF5E07">
        <w:rPr>
          <w:rFonts w:ascii="Times New Roman" w:hAnsi="Times New Roman" w:cs="Times New Roman"/>
          <w:sz w:val="20"/>
          <w:szCs w:val="20"/>
        </w:rPr>
        <w:t xml:space="preserve">To </w:t>
      </w:r>
      <w:r w:rsidR="00F12689" w:rsidRPr="00DF5E07">
        <w:rPr>
          <w:rFonts w:ascii="Times New Roman" w:hAnsi="Times New Roman" w:cs="Times New Roman"/>
          <w:sz w:val="20"/>
          <w:szCs w:val="20"/>
        </w:rPr>
        <w:t>explore</w:t>
      </w:r>
      <w:r w:rsidRPr="00DF5E07">
        <w:rPr>
          <w:rFonts w:ascii="Times New Roman" w:hAnsi="Times New Roman" w:cs="Times New Roman"/>
          <w:sz w:val="20"/>
          <w:szCs w:val="20"/>
        </w:rPr>
        <w:t xml:space="preserve"> this pattern of results we ran Bayesian pairwise comparisons and two tailed t-tests between the shoe distractors, which were always goal incongruent, and the alcohol and pot distractors in both search goal conditions. This revealed that there was evidence which favoured the null for pot distractors when they were incongruent with the current alcohol search goal, </w:t>
      </w:r>
      <w:r w:rsidRPr="00DF5E07">
        <w:rPr>
          <w:rFonts w:ascii="Times New Roman" w:hAnsi="Times New Roman" w:cs="Times New Roman"/>
          <w:i/>
          <w:sz w:val="20"/>
          <w:szCs w:val="20"/>
        </w:rPr>
        <w:t>t</w:t>
      </w:r>
      <w:r w:rsidRPr="00DF5E07">
        <w:rPr>
          <w:rFonts w:ascii="Times New Roman" w:hAnsi="Times New Roman" w:cs="Times New Roman"/>
          <w:sz w:val="20"/>
          <w:szCs w:val="20"/>
        </w:rPr>
        <w:t xml:space="preserve">(11) = .65,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.532, B</w:t>
      </w:r>
      <w:r w:rsidR="00EC681D"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 .10]</w:t>
      </w:r>
      <w:r w:rsidRPr="00DF5E07">
        <w:rPr>
          <w:rFonts w:ascii="Times New Roman" w:hAnsi="Times New Roman" w:cs="Times New Roman"/>
          <w:sz w:val="20"/>
          <w:szCs w:val="20"/>
        </w:rPr>
        <w:t xml:space="preserve"> = .2</w:t>
      </w:r>
      <w:r w:rsidR="0056663A" w:rsidRPr="00DF5E07">
        <w:rPr>
          <w:rFonts w:ascii="Times New Roman" w:hAnsi="Times New Roman" w:cs="Times New Roman"/>
          <w:sz w:val="20"/>
          <w:szCs w:val="20"/>
        </w:rPr>
        <w:t>0</w:t>
      </w:r>
      <w:r w:rsidRPr="00DF5E07">
        <w:rPr>
          <w:rFonts w:ascii="Times New Roman" w:hAnsi="Times New Roman" w:cs="Times New Roman"/>
          <w:sz w:val="20"/>
          <w:szCs w:val="20"/>
        </w:rPr>
        <w:t xml:space="preserve">. This was also found for </w:t>
      </w:r>
      <w:r w:rsidR="0089476D" w:rsidRPr="00DF5E07">
        <w:rPr>
          <w:rFonts w:ascii="Times New Roman" w:hAnsi="Times New Roman" w:cs="Times New Roman"/>
          <w:sz w:val="20"/>
          <w:szCs w:val="20"/>
        </w:rPr>
        <w:t>alcohol</w:t>
      </w:r>
      <w:r w:rsidRPr="00DF5E07">
        <w:rPr>
          <w:rFonts w:ascii="Times New Roman" w:hAnsi="Times New Roman" w:cs="Times New Roman"/>
          <w:sz w:val="20"/>
          <w:szCs w:val="20"/>
        </w:rPr>
        <w:t xml:space="preserve"> distractors when they were </w:t>
      </w:r>
      <w:r w:rsidR="0089476D" w:rsidRPr="00DF5E07">
        <w:rPr>
          <w:rFonts w:ascii="Times New Roman" w:hAnsi="Times New Roman" w:cs="Times New Roman"/>
          <w:sz w:val="20"/>
          <w:szCs w:val="20"/>
        </w:rPr>
        <w:t>incongruent</w:t>
      </w:r>
      <w:r w:rsidRPr="00DF5E07">
        <w:rPr>
          <w:rFonts w:ascii="Times New Roman" w:hAnsi="Times New Roman" w:cs="Times New Roman"/>
          <w:sz w:val="20"/>
          <w:szCs w:val="20"/>
        </w:rPr>
        <w:t xml:space="preserve"> with the current pot search goal, </w:t>
      </w:r>
      <w:r w:rsidRPr="00DF5E07">
        <w:rPr>
          <w:rFonts w:ascii="Times New Roman" w:hAnsi="Times New Roman" w:cs="Times New Roman"/>
          <w:i/>
          <w:sz w:val="20"/>
          <w:szCs w:val="20"/>
        </w:rPr>
        <w:t>t</w:t>
      </w:r>
      <w:r w:rsidRPr="00DF5E07">
        <w:rPr>
          <w:rFonts w:ascii="Times New Roman" w:hAnsi="Times New Roman" w:cs="Times New Roman"/>
          <w:sz w:val="20"/>
          <w:szCs w:val="20"/>
        </w:rPr>
        <w:t xml:space="preserve">(11) = .76,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.461, B</w:t>
      </w:r>
      <w:r w:rsidR="00EC681D"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 .10]</w:t>
      </w:r>
      <w:r w:rsidRPr="00DF5E07">
        <w:rPr>
          <w:rFonts w:ascii="Times New Roman" w:hAnsi="Times New Roman" w:cs="Times New Roman"/>
          <w:sz w:val="20"/>
          <w:szCs w:val="20"/>
        </w:rPr>
        <w:t xml:space="preserve"> = .13. When the pot distractor was congruent with the pot search goal, there was evidence of a null effect, </w:t>
      </w:r>
      <w:r w:rsidRPr="00DF5E07">
        <w:rPr>
          <w:rFonts w:ascii="Times New Roman" w:hAnsi="Times New Roman" w:cs="Times New Roman"/>
          <w:i/>
          <w:sz w:val="20"/>
          <w:szCs w:val="20"/>
        </w:rPr>
        <w:t>t</w:t>
      </w:r>
      <w:r w:rsidRPr="00DF5E07">
        <w:rPr>
          <w:rFonts w:ascii="Times New Roman" w:hAnsi="Times New Roman" w:cs="Times New Roman"/>
          <w:sz w:val="20"/>
          <w:szCs w:val="20"/>
        </w:rPr>
        <w:t xml:space="preserve">(11) = 1.17, </w:t>
      </w:r>
      <w:r w:rsidRPr="00DF5E07">
        <w:rPr>
          <w:rFonts w:ascii="Times New Roman" w:hAnsi="Times New Roman" w:cs="Times New Roman"/>
          <w:i/>
          <w:sz w:val="20"/>
          <w:szCs w:val="20"/>
        </w:rPr>
        <w:t>p</w:t>
      </w:r>
      <w:r w:rsidR="00FD3790" w:rsidRPr="00DF5E07">
        <w:rPr>
          <w:rFonts w:ascii="Times New Roman" w:hAnsi="Times New Roman" w:cs="Times New Roman"/>
          <w:sz w:val="20"/>
          <w:szCs w:val="20"/>
        </w:rPr>
        <w:t xml:space="preserve"> = .265, B</w:t>
      </w:r>
      <w:r w:rsidR="00FD3790"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 .10]</w:t>
      </w:r>
      <w:r w:rsidR="00FD3790" w:rsidRPr="00DF5E07">
        <w:rPr>
          <w:rFonts w:ascii="Times New Roman" w:hAnsi="Times New Roman" w:cs="Times New Roman"/>
          <w:sz w:val="20"/>
          <w:szCs w:val="20"/>
        </w:rPr>
        <w:t xml:space="preserve"> = .49</w:t>
      </w:r>
      <w:r w:rsidRPr="00DF5E07">
        <w:rPr>
          <w:rFonts w:ascii="Times New Roman" w:hAnsi="Times New Roman" w:cs="Times New Roman"/>
          <w:sz w:val="20"/>
          <w:szCs w:val="20"/>
        </w:rPr>
        <w:t xml:space="preserve">, though the difference in the congruent condition suggested an insensitive effect (Bayes factor &gt; .33).  However, when the alcohol distractor was congruent with the alcohol search goal, </w:t>
      </w:r>
      <w:r w:rsidR="0056663A" w:rsidRPr="00DF5E07">
        <w:rPr>
          <w:rFonts w:ascii="Times New Roman" w:hAnsi="Times New Roman" w:cs="Times New Roman"/>
          <w:sz w:val="20"/>
          <w:szCs w:val="20"/>
        </w:rPr>
        <w:t>evidence favoured the experimental hypothesis</w:t>
      </w:r>
      <w:r w:rsidRPr="00DF5E07">
        <w:rPr>
          <w:rFonts w:ascii="Times New Roman" w:hAnsi="Times New Roman" w:cs="Times New Roman"/>
          <w:sz w:val="20"/>
          <w:szCs w:val="20"/>
        </w:rPr>
        <w:t xml:space="preserve">, </w:t>
      </w:r>
      <w:r w:rsidRPr="00DF5E07">
        <w:rPr>
          <w:rFonts w:ascii="Times New Roman" w:hAnsi="Times New Roman" w:cs="Times New Roman"/>
          <w:i/>
          <w:sz w:val="20"/>
          <w:szCs w:val="20"/>
        </w:rPr>
        <w:t>t</w:t>
      </w:r>
      <w:r w:rsidRPr="00DF5E07">
        <w:rPr>
          <w:rFonts w:ascii="Times New Roman" w:hAnsi="Times New Roman" w:cs="Times New Roman"/>
          <w:sz w:val="20"/>
          <w:szCs w:val="20"/>
        </w:rPr>
        <w:t xml:space="preserve">(11) = 3.82,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.003, B</w:t>
      </w:r>
      <w:r w:rsidR="00EC681D"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 .10]</w:t>
      </w:r>
      <w:r w:rsidRPr="00DF5E07">
        <w:rPr>
          <w:rFonts w:ascii="Times New Roman" w:hAnsi="Times New Roman" w:cs="Times New Roman"/>
          <w:sz w:val="20"/>
          <w:szCs w:val="20"/>
        </w:rPr>
        <w:t xml:space="preserve"> = 22.9</w:t>
      </w:r>
      <w:r w:rsidR="00446B0F" w:rsidRPr="00DF5E07">
        <w:rPr>
          <w:rFonts w:ascii="Times New Roman" w:hAnsi="Times New Roman" w:cs="Times New Roman"/>
          <w:sz w:val="20"/>
          <w:szCs w:val="20"/>
        </w:rPr>
        <w:t>1</w:t>
      </w:r>
      <w:r w:rsidRPr="00DF5E07">
        <w:rPr>
          <w:rFonts w:ascii="Times New Roman" w:hAnsi="Times New Roman" w:cs="Times New Roman"/>
          <w:sz w:val="20"/>
          <w:szCs w:val="20"/>
        </w:rPr>
        <w:t>. Thus, the intera</w:t>
      </w:r>
      <w:r w:rsidR="0056663A" w:rsidRPr="00DF5E07">
        <w:rPr>
          <w:rFonts w:ascii="Times New Roman" w:hAnsi="Times New Roman" w:cs="Times New Roman"/>
          <w:sz w:val="20"/>
          <w:szCs w:val="20"/>
        </w:rPr>
        <w:t>ction was driven purely by goal-</w:t>
      </w:r>
      <w:r w:rsidRPr="00DF5E07">
        <w:rPr>
          <w:rFonts w:ascii="Times New Roman" w:hAnsi="Times New Roman" w:cs="Times New Roman"/>
          <w:sz w:val="20"/>
          <w:szCs w:val="20"/>
        </w:rPr>
        <w:t>driven capture by alcohol distractors.</w:t>
      </w:r>
    </w:p>
    <w:p w:rsidR="001F46D4" w:rsidRPr="00DF5E07" w:rsidRDefault="001F46D4" w:rsidP="002A0386">
      <w:pPr>
        <w:spacing w:after="0" w:line="480" w:lineRule="auto"/>
        <w:ind w:firstLine="720"/>
        <w:rPr>
          <w:rFonts w:ascii="Times New Roman" w:hAnsi="Times New Roman" w:cs="Times New Roman"/>
          <w:sz w:val="20"/>
          <w:szCs w:val="20"/>
        </w:rPr>
      </w:pPr>
      <w:r w:rsidRPr="00DF5E07">
        <w:rPr>
          <w:rFonts w:ascii="Times New Roman" w:hAnsi="Times New Roman" w:cs="Times New Roman"/>
          <w:b/>
          <w:sz w:val="20"/>
          <w:szCs w:val="20"/>
        </w:rPr>
        <w:t>Experiment 1b</w:t>
      </w:r>
      <w:r w:rsidR="00DF3BBD" w:rsidRPr="00DF5E07">
        <w:rPr>
          <w:rFonts w:ascii="Times New Roman" w:hAnsi="Times New Roman" w:cs="Times New Roman"/>
          <w:b/>
          <w:sz w:val="20"/>
          <w:szCs w:val="20"/>
        </w:rPr>
        <w:t xml:space="preserve">. </w:t>
      </w:r>
      <w:r w:rsidRPr="00DF5E07">
        <w:rPr>
          <w:rFonts w:ascii="Times New Roman" w:hAnsi="Times New Roman" w:cs="Times New Roman"/>
          <w:sz w:val="20"/>
          <w:szCs w:val="20"/>
        </w:rPr>
        <w:t xml:space="preserve">The same analysis for Experiment 1b revealed a significant effect of target, </w:t>
      </w:r>
      <w:r w:rsidRPr="00DF5E07">
        <w:rPr>
          <w:rFonts w:ascii="Times New Roman" w:hAnsi="Times New Roman" w:cs="Times New Roman"/>
          <w:i/>
          <w:sz w:val="20"/>
          <w:szCs w:val="20"/>
        </w:rPr>
        <w:t>F</w:t>
      </w:r>
      <w:r w:rsidRPr="00DF5E07">
        <w:rPr>
          <w:rFonts w:ascii="Times New Roman" w:hAnsi="Times New Roman" w:cs="Times New Roman"/>
          <w:sz w:val="20"/>
          <w:szCs w:val="20"/>
        </w:rPr>
        <w:t xml:space="preserve">(1,15) = 9.76,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.007, </w:t>
      </w:r>
      <w:r w:rsidR="005B7598" w:rsidRPr="00DF5E07">
        <w:rPr>
          <w:rFonts w:ascii="Times New Roman" w:hAnsi="Times New Roman" w:cs="Times New Roman"/>
          <w:i/>
          <w:color w:val="000000" w:themeColor="text1"/>
          <w:sz w:val="20"/>
          <w:szCs w:val="20"/>
        </w:rPr>
        <w:t>ƞ</w:t>
      </w:r>
      <w:r w:rsidR="005B7598" w:rsidRPr="00DF5E07">
        <w:rPr>
          <w:rFonts w:ascii="Times New Roman" w:hAnsi="Times New Roman" w:cs="Times New Roman"/>
          <w:i/>
          <w:color w:val="000000" w:themeColor="text1"/>
          <w:sz w:val="20"/>
          <w:szCs w:val="20"/>
          <w:vertAlign w:val="superscript"/>
        </w:rPr>
        <w:t>2</w:t>
      </w:r>
      <w:r w:rsidR="005B7598" w:rsidRPr="00DF5E07">
        <w:rPr>
          <w:rFonts w:ascii="Times New Roman" w:hAnsi="Times New Roman" w:cs="Times New Roman"/>
          <w:i/>
          <w:color w:val="000000" w:themeColor="text1"/>
          <w:sz w:val="20"/>
          <w:szCs w:val="20"/>
          <w:vertAlign w:val="subscript"/>
        </w:rPr>
        <w:t>p</w:t>
      </w:r>
      <w:r w:rsidR="005B7598" w:rsidRPr="00DF5E07">
        <w:rPr>
          <w:rFonts w:ascii="Times New Roman" w:hAnsi="Times New Roman" w:cs="Times New Roman"/>
          <w:sz w:val="20"/>
          <w:szCs w:val="20"/>
        </w:rPr>
        <w:t xml:space="preserve">  </w:t>
      </w:r>
      <w:r w:rsidRPr="00DF5E07">
        <w:rPr>
          <w:rFonts w:ascii="Times New Roman" w:hAnsi="Times New Roman" w:cs="Times New Roman"/>
          <w:sz w:val="20"/>
          <w:szCs w:val="20"/>
        </w:rPr>
        <w:t xml:space="preserve">= .39, with participants correctly detecting the alcohol target more than the pots and pans targets. There was also a significant effect of distractor on detection sensitivity, </w:t>
      </w:r>
      <w:r w:rsidRPr="00DF5E07">
        <w:rPr>
          <w:rFonts w:ascii="Times New Roman" w:hAnsi="Times New Roman" w:cs="Times New Roman"/>
          <w:i/>
          <w:sz w:val="20"/>
          <w:szCs w:val="20"/>
        </w:rPr>
        <w:t>F</w:t>
      </w:r>
      <w:r w:rsidRPr="00DF5E07">
        <w:rPr>
          <w:rFonts w:ascii="Times New Roman" w:hAnsi="Times New Roman" w:cs="Times New Roman"/>
          <w:sz w:val="20"/>
          <w:szCs w:val="20"/>
        </w:rPr>
        <w:t xml:space="preserve">(2,30) = 11.09, </w:t>
      </w:r>
      <w:r w:rsidRPr="00DF5E07">
        <w:rPr>
          <w:rFonts w:ascii="Times New Roman" w:hAnsi="Times New Roman" w:cs="Times New Roman"/>
          <w:i/>
          <w:sz w:val="20"/>
          <w:szCs w:val="20"/>
        </w:rPr>
        <w:t>p</w:t>
      </w:r>
      <w:r w:rsidR="00D24255" w:rsidRPr="00DF5E07">
        <w:rPr>
          <w:rFonts w:ascii="Times New Roman" w:hAnsi="Times New Roman" w:cs="Times New Roman"/>
          <w:sz w:val="20"/>
          <w:szCs w:val="20"/>
        </w:rPr>
        <w:t xml:space="preserve"> = .001 (</w:t>
      </w:r>
      <w:r w:rsidR="0056663A" w:rsidRPr="00DF5E07">
        <w:rPr>
          <w:rFonts w:ascii="Times New Roman" w:hAnsi="Times New Roman" w:cs="Times New Roman"/>
          <w:sz w:val="20"/>
          <w:szCs w:val="20"/>
        </w:rPr>
        <w:t>Huynh-</w:t>
      </w:r>
      <w:proofErr w:type="spellStart"/>
      <w:r w:rsidR="0056663A" w:rsidRPr="00DF5E07">
        <w:rPr>
          <w:rFonts w:ascii="Times New Roman" w:hAnsi="Times New Roman" w:cs="Times New Roman"/>
          <w:sz w:val="20"/>
          <w:szCs w:val="20"/>
        </w:rPr>
        <w:t>Feldt</w:t>
      </w:r>
      <w:proofErr w:type="spellEnd"/>
      <w:r w:rsidR="0056663A" w:rsidRPr="00DF5E07">
        <w:rPr>
          <w:rFonts w:ascii="Times New Roman" w:hAnsi="Times New Roman" w:cs="Times New Roman"/>
          <w:sz w:val="20"/>
          <w:szCs w:val="20"/>
        </w:rPr>
        <w:t xml:space="preserve"> corrected</w:t>
      </w:r>
      <w:r w:rsidRPr="00DF5E07">
        <w:rPr>
          <w:rFonts w:ascii="Times New Roman" w:hAnsi="Times New Roman" w:cs="Times New Roman"/>
          <w:sz w:val="20"/>
          <w:szCs w:val="20"/>
        </w:rPr>
        <w:t xml:space="preserve">), </w:t>
      </w:r>
      <w:r w:rsidR="005B7598" w:rsidRPr="00DF5E07">
        <w:rPr>
          <w:rFonts w:ascii="Times New Roman" w:hAnsi="Times New Roman" w:cs="Times New Roman"/>
          <w:i/>
          <w:color w:val="000000" w:themeColor="text1"/>
          <w:sz w:val="20"/>
          <w:szCs w:val="20"/>
        </w:rPr>
        <w:t>ƞ</w:t>
      </w:r>
      <w:r w:rsidR="005B7598" w:rsidRPr="00DF5E07">
        <w:rPr>
          <w:rFonts w:ascii="Times New Roman" w:hAnsi="Times New Roman" w:cs="Times New Roman"/>
          <w:i/>
          <w:color w:val="000000" w:themeColor="text1"/>
          <w:sz w:val="20"/>
          <w:szCs w:val="20"/>
          <w:vertAlign w:val="superscript"/>
        </w:rPr>
        <w:t>2</w:t>
      </w:r>
      <w:r w:rsidR="005B7598" w:rsidRPr="00DF5E07">
        <w:rPr>
          <w:rFonts w:ascii="Times New Roman" w:hAnsi="Times New Roman" w:cs="Times New Roman"/>
          <w:i/>
          <w:color w:val="000000" w:themeColor="text1"/>
          <w:sz w:val="20"/>
          <w:szCs w:val="20"/>
          <w:vertAlign w:val="subscript"/>
        </w:rPr>
        <w:t>p</w:t>
      </w:r>
      <w:r w:rsidR="005B7598" w:rsidRPr="00DF5E07">
        <w:rPr>
          <w:rFonts w:ascii="Times New Roman" w:hAnsi="Times New Roman" w:cs="Times New Roman"/>
          <w:sz w:val="20"/>
          <w:szCs w:val="20"/>
        </w:rPr>
        <w:t xml:space="preserve">  </w:t>
      </w:r>
      <w:r w:rsidRPr="00DF5E07">
        <w:rPr>
          <w:rFonts w:ascii="Times New Roman" w:hAnsi="Times New Roman" w:cs="Times New Roman"/>
          <w:sz w:val="20"/>
          <w:szCs w:val="20"/>
        </w:rPr>
        <w:t xml:space="preserve">= .43, importantly this distractor effect was qualified by a significant interaction </w:t>
      </w:r>
      <w:r w:rsidRPr="00DF5E07">
        <w:rPr>
          <w:rFonts w:ascii="Times New Roman" w:hAnsi="Times New Roman" w:cs="Times New Roman"/>
          <w:sz w:val="20"/>
          <w:szCs w:val="20"/>
        </w:rPr>
        <w:lastRenderedPageBreak/>
        <w:t xml:space="preserve">between target and distractor, </w:t>
      </w:r>
      <w:r w:rsidRPr="00DF5E07">
        <w:rPr>
          <w:rFonts w:ascii="Times New Roman" w:hAnsi="Times New Roman" w:cs="Times New Roman"/>
          <w:i/>
          <w:sz w:val="20"/>
          <w:szCs w:val="20"/>
        </w:rPr>
        <w:t>F</w:t>
      </w:r>
      <w:r w:rsidRPr="00DF5E07">
        <w:rPr>
          <w:rFonts w:ascii="Times New Roman" w:hAnsi="Times New Roman" w:cs="Times New Roman"/>
          <w:sz w:val="20"/>
          <w:szCs w:val="20"/>
        </w:rPr>
        <w:t xml:space="preserve">(2,30) = 12.47, </w:t>
      </w:r>
      <w:r w:rsidRPr="00DF5E07">
        <w:rPr>
          <w:rFonts w:ascii="Times New Roman" w:hAnsi="Times New Roman" w:cs="Times New Roman"/>
          <w:i/>
          <w:sz w:val="20"/>
          <w:szCs w:val="20"/>
        </w:rPr>
        <w:t>p</w:t>
      </w:r>
      <w:r w:rsidR="00D24255" w:rsidRPr="00DF5E07">
        <w:rPr>
          <w:rFonts w:ascii="Times New Roman" w:hAnsi="Times New Roman" w:cs="Times New Roman"/>
          <w:sz w:val="20"/>
          <w:szCs w:val="20"/>
        </w:rPr>
        <w:t xml:space="preserve"> = .001 (</w:t>
      </w:r>
      <w:r w:rsidR="0056663A" w:rsidRPr="00DF5E07">
        <w:rPr>
          <w:rFonts w:ascii="Times New Roman" w:hAnsi="Times New Roman" w:cs="Times New Roman"/>
          <w:sz w:val="20"/>
          <w:szCs w:val="20"/>
        </w:rPr>
        <w:t>Huynh-</w:t>
      </w:r>
      <w:proofErr w:type="spellStart"/>
      <w:r w:rsidR="0056663A" w:rsidRPr="00DF5E07">
        <w:rPr>
          <w:rFonts w:ascii="Times New Roman" w:hAnsi="Times New Roman" w:cs="Times New Roman"/>
          <w:sz w:val="20"/>
          <w:szCs w:val="20"/>
        </w:rPr>
        <w:t>Feldt</w:t>
      </w:r>
      <w:proofErr w:type="spellEnd"/>
      <w:r w:rsidR="0056663A" w:rsidRPr="00DF5E07">
        <w:rPr>
          <w:rFonts w:ascii="Times New Roman" w:hAnsi="Times New Roman" w:cs="Times New Roman"/>
          <w:sz w:val="20"/>
          <w:szCs w:val="20"/>
        </w:rPr>
        <w:t xml:space="preserve"> corrected</w:t>
      </w:r>
      <w:r w:rsidRPr="00DF5E07">
        <w:rPr>
          <w:rFonts w:ascii="Times New Roman" w:hAnsi="Times New Roman" w:cs="Times New Roman"/>
          <w:sz w:val="20"/>
          <w:szCs w:val="20"/>
        </w:rPr>
        <w:t xml:space="preserve">), </w:t>
      </w:r>
      <w:r w:rsidR="005B7598" w:rsidRPr="00DF5E07">
        <w:rPr>
          <w:rFonts w:ascii="Times New Roman" w:hAnsi="Times New Roman" w:cs="Times New Roman"/>
          <w:i/>
          <w:color w:val="000000" w:themeColor="text1"/>
          <w:sz w:val="20"/>
          <w:szCs w:val="20"/>
        </w:rPr>
        <w:t>ƞ</w:t>
      </w:r>
      <w:r w:rsidR="005B7598" w:rsidRPr="00DF5E07">
        <w:rPr>
          <w:rFonts w:ascii="Times New Roman" w:hAnsi="Times New Roman" w:cs="Times New Roman"/>
          <w:i/>
          <w:color w:val="000000" w:themeColor="text1"/>
          <w:sz w:val="20"/>
          <w:szCs w:val="20"/>
          <w:vertAlign w:val="superscript"/>
        </w:rPr>
        <w:t>2</w:t>
      </w:r>
      <w:r w:rsidR="005B7598" w:rsidRPr="00DF5E07">
        <w:rPr>
          <w:rFonts w:ascii="Times New Roman" w:hAnsi="Times New Roman" w:cs="Times New Roman"/>
          <w:i/>
          <w:color w:val="000000" w:themeColor="text1"/>
          <w:sz w:val="20"/>
          <w:szCs w:val="20"/>
          <w:vertAlign w:val="subscript"/>
        </w:rPr>
        <w:t>p</w:t>
      </w:r>
      <w:r w:rsidR="005B7598" w:rsidRPr="00DF5E07">
        <w:rPr>
          <w:rFonts w:ascii="Times New Roman" w:hAnsi="Times New Roman" w:cs="Times New Roman"/>
          <w:sz w:val="20"/>
          <w:szCs w:val="20"/>
        </w:rPr>
        <w:t xml:space="preserve">  </w:t>
      </w:r>
      <w:r w:rsidRPr="00DF5E07">
        <w:rPr>
          <w:rFonts w:ascii="Times New Roman" w:hAnsi="Times New Roman" w:cs="Times New Roman"/>
          <w:sz w:val="20"/>
          <w:szCs w:val="20"/>
        </w:rPr>
        <w:t>= .45, with the alcohol distractor and pot distractor being having reduced distractor sensitivity relative to the shoe distractor only when they were congruent with the current search goal on that block.</w:t>
      </w:r>
    </w:p>
    <w:p w:rsidR="001F46D4" w:rsidRPr="00DF5E07" w:rsidRDefault="001F46D4" w:rsidP="001E1288">
      <w:pPr>
        <w:spacing w:after="0" w:line="480" w:lineRule="auto"/>
        <w:ind w:firstLine="720"/>
        <w:rPr>
          <w:rFonts w:ascii="Times New Roman" w:hAnsi="Times New Roman" w:cs="Times New Roman"/>
          <w:sz w:val="20"/>
          <w:szCs w:val="20"/>
        </w:rPr>
      </w:pPr>
      <w:r w:rsidRPr="00DF5E07">
        <w:rPr>
          <w:rFonts w:ascii="Times New Roman" w:hAnsi="Times New Roman" w:cs="Times New Roman"/>
          <w:sz w:val="20"/>
          <w:szCs w:val="20"/>
        </w:rPr>
        <w:t xml:space="preserve">The Bayesian pairwise comparisons and two tailed t-tests revealed that, as in Experiment 1a, there was substantial evidence of a difference between the shoe distractor and the alcohol distractor in the alcohol search condition, </w:t>
      </w:r>
      <w:r w:rsidRPr="00DF5E07">
        <w:rPr>
          <w:rFonts w:ascii="Times New Roman" w:hAnsi="Times New Roman" w:cs="Times New Roman"/>
          <w:i/>
          <w:sz w:val="20"/>
          <w:szCs w:val="20"/>
        </w:rPr>
        <w:t>t</w:t>
      </w:r>
      <w:r w:rsidRPr="00DF5E07">
        <w:rPr>
          <w:rFonts w:ascii="Times New Roman" w:hAnsi="Times New Roman" w:cs="Times New Roman"/>
          <w:sz w:val="20"/>
          <w:szCs w:val="20"/>
        </w:rPr>
        <w:t xml:space="preserve">(15) = 3.45,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.004, B</w:t>
      </w:r>
      <w:r w:rsidR="00EC681D"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 .10]</w:t>
      </w:r>
      <w:r w:rsidRPr="00DF5E07">
        <w:rPr>
          <w:rFonts w:ascii="Times New Roman" w:hAnsi="Times New Roman" w:cs="Times New Roman"/>
          <w:sz w:val="20"/>
          <w:szCs w:val="20"/>
        </w:rPr>
        <w:t xml:space="preserve"> = 120.77, however, evidence favoured the null hypothesis of no effect when the alcohol distractor was incongruent with the pot search goal, </w:t>
      </w:r>
      <w:r w:rsidRPr="00DF5E07">
        <w:rPr>
          <w:rFonts w:ascii="Times New Roman" w:hAnsi="Times New Roman" w:cs="Times New Roman"/>
          <w:i/>
          <w:sz w:val="20"/>
          <w:szCs w:val="20"/>
        </w:rPr>
        <w:t>t</w:t>
      </w:r>
      <w:r w:rsidRPr="00DF5E07">
        <w:rPr>
          <w:rFonts w:ascii="Times New Roman" w:hAnsi="Times New Roman" w:cs="Times New Roman"/>
          <w:sz w:val="20"/>
          <w:szCs w:val="20"/>
        </w:rPr>
        <w:t xml:space="preserve">(15) = .48,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.638, B</w:t>
      </w:r>
      <w:r w:rsidR="00EC681D"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 .10]</w:t>
      </w:r>
      <w:r w:rsidRPr="00DF5E07">
        <w:rPr>
          <w:rFonts w:ascii="Times New Roman" w:hAnsi="Times New Roman" w:cs="Times New Roman"/>
          <w:sz w:val="20"/>
          <w:szCs w:val="20"/>
        </w:rPr>
        <w:t xml:space="preserve"> = .40. Unlike Experiment</w:t>
      </w:r>
      <w:r w:rsidR="00A57D3A" w:rsidRPr="00DF5E07">
        <w:rPr>
          <w:rFonts w:ascii="Times New Roman" w:hAnsi="Times New Roman" w:cs="Times New Roman"/>
          <w:sz w:val="20"/>
          <w:szCs w:val="20"/>
        </w:rPr>
        <w:t xml:space="preserve"> 1a, there was substantial evidence that pot distractors</w:t>
      </w:r>
      <w:r w:rsidRPr="00DF5E07">
        <w:rPr>
          <w:rFonts w:ascii="Times New Roman" w:hAnsi="Times New Roman" w:cs="Times New Roman"/>
          <w:sz w:val="20"/>
          <w:szCs w:val="20"/>
        </w:rPr>
        <w:t xml:space="preserve"> reduced detection sensitivity relative to shoe distractors in the pot search condition, </w:t>
      </w:r>
      <w:r w:rsidRPr="00DF5E07">
        <w:rPr>
          <w:rFonts w:ascii="Times New Roman" w:hAnsi="Times New Roman" w:cs="Times New Roman"/>
          <w:i/>
          <w:sz w:val="20"/>
          <w:szCs w:val="20"/>
        </w:rPr>
        <w:t>t</w:t>
      </w:r>
      <w:r w:rsidRPr="00DF5E07">
        <w:rPr>
          <w:rFonts w:ascii="Times New Roman" w:hAnsi="Times New Roman" w:cs="Times New Roman"/>
          <w:sz w:val="20"/>
          <w:szCs w:val="20"/>
        </w:rPr>
        <w:t xml:space="preserve">(15) = 2.84,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.012, B</w:t>
      </w:r>
      <w:r w:rsidR="00EC681D"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[0,.10]</w:t>
      </w:r>
      <w:r w:rsidRPr="00DF5E07">
        <w:rPr>
          <w:rFonts w:ascii="Times New Roman" w:hAnsi="Times New Roman" w:cs="Times New Roman"/>
          <w:sz w:val="20"/>
          <w:szCs w:val="20"/>
        </w:rPr>
        <w:t xml:space="preserve"> = 12.4</w:t>
      </w:r>
      <w:r w:rsidR="0056663A" w:rsidRPr="00DF5E07">
        <w:rPr>
          <w:rFonts w:ascii="Times New Roman" w:hAnsi="Times New Roman" w:cs="Times New Roman"/>
          <w:sz w:val="20"/>
          <w:szCs w:val="20"/>
        </w:rPr>
        <w:t xml:space="preserve">0. Importantly, </w:t>
      </w:r>
      <w:r w:rsidRPr="00DF5E07">
        <w:rPr>
          <w:rFonts w:ascii="Times New Roman" w:hAnsi="Times New Roman" w:cs="Times New Roman"/>
          <w:sz w:val="20"/>
          <w:szCs w:val="20"/>
        </w:rPr>
        <w:t xml:space="preserve">evidence </w:t>
      </w:r>
      <w:r w:rsidR="00A57D3A" w:rsidRPr="00DF5E07">
        <w:rPr>
          <w:rFonts w:ascii="Times New Roman" w:hAnsi="Times New Roman" w:cs="Times New Roman"/>
          <w:sz w:val="20"/>
          <w:szCs w:val="20"/>
        </w:rPr>
        <w:t>favoured a null effect when the</w:t>
      </w:r>
      <w:r w:rsidRPr="00DF5E07">
        <w:rPr>
          <w:rFonts w:ascii="Times New Roman" w:hAnsi="Times New Roman" w:cs="Times New Roman"/>
          <w:sz w:val="20"/>
          <w:szCs w:val="20"/>
        </w:rPr>
        <w:t xml:space="preserve"> pot distractor was incongruent with the current alcohol search goal, </w:t>
      </w:r>
      <w:r w:rsidRPr="00DF5E07">
        <w:rPr>
          <w:rFonts w:ascii="Times New Roman" w:hAnsi="Times New Roman" w:cs="Times New Roman"/>
          <w:i/>
          <w:sz w:val="20"/>
          <w:szCs w:val="20"/>
        </w:rPr>
        <w:t>t</w:t>
      </w:r>
      <w:r w:rsidRPr="00DF5E07">
        <w:rPr>
          <w:rFonts w:ascii="Times New Roman" w:hAnsi="Times New Roman" w:cs="Times New Roman"/>
          <w:sz w:val="20"/>
          <w:szCs w:val="20"/>
        </w:rPr>
        <w:t>(15) = 1.1</w:t>
      </w:r>
      <w:r w:rsidR="0056663A" w:rsidRPr="00DF5E07">
        <w:rPr>
          <w:rFonts w:ascii="Times New Roman" w:hAnsi="Times New Roman" w:cs="Times New Roman"/>
          <w:sz w:val="20"/>
          <w:szCs w:val="20"/>
        </w:rPr>
        <w:t>0</w:t>
      </w:r>
      <w:r w:rsidRPr="00DF5E07">
        <w:rPr>
          <w:rFonts w:ascii="Times New Roman" w:hAnsi="Times New Roman" w:cs="Times New Roman"/>
          <w:sz w:val="20"/>
          <w:szCs w:val="20"/>
        </w:rPr>
        <w:t xml:space="preserve">,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.287, B</w:t>
      </w:r>
      <w:r w:rsidR="00EC681D"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 .10]</w:t>
      </w:r>
      <w:r w:rsidRPr="00DF5E07">
        <w:rPr>
          <w:rFonts w:ascii="Times New Roman" w:hAnsi="Times New Roman" w:cs="Times New Roman"/>
          <w:sz w:val="20"/>
          <w:szCs w:val="20"/>
        </w:rPr>
        <w:t xml:space="preserve"> = .3</w:t>
      </w:r>
      <w:r w:rsidR="0056663A" w:rsidRPr="00DF5E07">
        <w:rPr>
          <w:rFonts w:ascii="Times New Roman" w:hAnsi="Times New Roman" w:cs="Times New Roman"/>
          <w:sz w:val="20"/>
          <w:szCs w:val="20"/>
        </w:rPr>
        <w:t>0</w:t>
      </w:r>
      <w:r w:rsidR="00A57D3A" w:rsidRPr="00DF5E07">
        <w:rPr>
          <w:rFonts w:ascii="Times New Roman" w:hAnsi="Times New Roman" w:cs="Times New Roman"/>
          <w:sz w:val="20"/>
          <w:szCs w:val="20"/>
        </w:rPr>
        <w:t xml:space="preserve">, suggesting that there was no reduction in </w:t>
      </w:r>
      <w:r w:rsidR="00A57D3A" w:rsidRPr="00DF5E07">
        <w:rPr>
          <w:rFonts w:ascii="Times New Roman" w:hAnsi="Times New Roman" w:cs="Times New Roman"/>
          <w:i/>
          <w:sz w:val="20"/>
          <w:szCs w:val="20"/>
        </w:rPr>
        <w:t>A’.</w:t>
      </w:r>
    </w:p>
    <w:p w:rsidR="001F46D4" w:rsidRPr="00DF5E07" w:rsidRDefault="001F46D4" w:rsidP="00D11F1A">
      <w:pPr>
        <w:spacing w:after="0" w:line="480" w:lineRule="auto"/>
        <w:ind w:firstLine="720"/>
        <w:rPr>
          <w:rFonts w:ascii="Times New Roman" w:hAnsi="Times New Roman" w:cs="Times New Roman"/>
          <w:sz w:val="20"/>
          <w:szCs w:val="20"/>
        </w:rPr>
      </w:pPr>
      <w:r w:rsidRPr="00DF5E07">
        <w:rPr>
          <w:rFonts w:ascii="Times New Roman" w:hAnsi="Times New Roman" w:cs="Times New Roman"/>
          <w:b/>
          <w:sz w:val="20"/>
          <w:szCs w:val="20"/>
        </w:rPr>
        <w:t xml:space="preserve">Experiment </w:t>
      </w:r>
      <w:r w:rsidR="004155F4" w:rsidRPr="00DF5E07">
        <w:rPr>
          <w:rFonts w:ascii="Times New Roman" w:hAnsi="Times New Roman" w:cs="Times New Roman"/>
          <w:b/>
          <w:sz w:val="20"/>
          <w:szCs w:val="20"/>
        </w:rPr>
        <w:t>1c</w:t>
      </w:r>
      <w:r w:rsidR="00DF3BBD" w:rsidRPr="00DF5E07">
        <w:rPr>
          <w:rFonts w:ascii="Times New Roman" w:hAnsi="Times New Roman" w:cs="Times New Roman"/>
          <w:b/>
          <w:sz w:val="20"/>
          <w:szCs w:val="20"/>
        </w:rPr>
        <w:t xml:space="preserve">. </w:t>
      </w:r>
      <w:r w:rsidR="00DF3BBD" w:rsidRPr="00DF5E07">
        <w:rPr>
          <w:rFonts w:ascii="Times New Roman" w:hAnsi="Times New Roman" w:cs="Times New Roman"/>
          <w:sz w:val="20"/>
          <w:szCs w:val="20"/>
        </w:rPr>
        <w:t>A</w:t>
      </w:r>
      <w:r w:rsidRPr="00DF5E07">
        <w:rPr>
          <w:rFonts w:ascii="Times New Roman" w:hAnsi="Times New Roman" w:cs="Times New Roman"/>
          <w:sz w:val="20"/>
          <w:szCs w:val="20"/>
        </w:rPr>
        <w:t xml:space="preserve">s in previous investigations </w:t>
      </w:r>
      <w:r w:rsidRPr="00DF5E07">
        <w:rPr>
          <w:rFonts w:ascii="Times New Roman" w:hAnsi="Times New Roman" w:cs="Times New Roman"/>
          <w:i/>
          <w:sz w:val="20"/>
          <w:szCs w:val="20"/>
        </w:rPr>
        <w:t>A’</w:t>
      </w:r>
      <w:r w:rsidRPr="00DF5E07">
        <w:rPr>
          <w:rFonts w:ascii="Times New Roman" w:hAnsi="Times New Roman" w:cs="Times New Roman"/>
          <w:sz w:val="20"/>
          <w:szCs w:val="20"/>
        </w:rPr>
        <w:t xml:space="preserve"> detection sensitivity was the dependent variable. This measure was compared across condit</w:t>
      </w:r>
      <w:r w:rsidR="0056663A" w:rsidRPr="00DF5E07">
        <w:rPr>
          <w:rFonts w:ascii="Times New Roman" w:hAnsi="Times New Roman" w:cs="Times New Roman"/>
          <w:sz w:val="20"/>
          <w:szCs w:val="20"/>
        </w:rPr>
        <w:t>ions in a 2</w:t>
      </w:r>
      <w:r w:rsidR="001645F5" w:rsidRPr="00DF5E07">
        <w:rPr>
          <w:rFonts w:ascii="Times New Roman" w:hAnsi="Times New Roman" w:cs="Times New Roman"/>
          <w:sz w:val="20"/>
          <w:szCs w:val="20"/>
        </w:rPr>
        <w:t>×</w:t>
      </w:r>
      <w:r w:rsidRPr="00DF5E07">
        <w:rPr>
          <w:rFonts w:ascii="Times New Roman" w:hAnsi="Times New Roman" w:cs="Times New Roman"/>
          <w:sz w:val="20"/>
          <w:szCs w:val="20"/>
        </w:rPr>
        <w:t xml:space="preserve">3 repeated measures ANOVA, with Target (Shoe, Alcohol) as one factor and Distractors (Shoes, Alcohol, Pots) as the other factor. This revealed a non-significant effect of target, </w:t>
      </w:r>
      <w:r w:rsidRPr="00DF5E07">
        <w:rPr>
          <w:rFonts w:ascii="Times New Roman" w:hAnsi="Times New Roman" w:cs="Times New Roman"/>
          <w:i/>
          <w:sz w:val="20"/>
          <w:szCs w:val="20"/>
        </w:rPr>
        <w:t>F</w:t>
      </w:r>
      <w:r w:rsidRPr="00DF5E07">
        <w:rPr>
          <w:rFonts w:ascii="Times New Roman" w:hAnsi="Times New Roman" w:cs="Times New Roman"/>
          <w:sz w:val="20"/>
          <w:szCs w:val="20"/>
        </w:rPr>
        <w:t xml:space="preserve">(1,59) = 1.34,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.252, </w:t>
      </w:r>
      <w:r w:rsidR="005B7598" w:rsidRPr="00DF5E07">
        <w:rPr>
          <w:rFonts w:ascii="Times New Roman" w:hAnsi="Times New Roman" w:cs="Times New Roman"/>
          <w:i/>
          <w:color w:val="000000" w:themeColor="text1"/>
          <w:sz w:val="20"/>
          <w:szCs w:val="20"/>
        </w:rPr>
        <w:t>ƞ</w:t>
      </w:r>
      <w:r w:rsidR="005B7598" w:rsidRPr="00DF5E07">
        <w:rPr>
          <w:rFonts w:ascii="Times New Roman" w:hAnsi="Times New Roman" w:cs="Times New Roman"/>
          <w:i/>
          <w:color w:val="000000" w:themeColor="text1"/>
          <w:sz w:val="20"/>
          <w:szCs w:val="20"/>
          <w:vertAlign w:val="superscript"/>
        </w:rPr>
        <w:t>2</w:t>
      </w:r>
      <w:r w:rsidR="005B7598" w:rsidRPr="00DF5E07">
        <w:rPr>
          <w:rFonts w:ascii="Times New Roman" w:hAnsi="Times New Roman" w:cs="Times New Roman"/>
          <w:i/>
          <w:color w:val="000000" w:themeColor="text1"/>
          <w:sz w:val="20"/>
          <w:szCs w:val="20"/>
          <w:vertAlign w:val="subscript"/>
        </w:rPr>
        <w:t>p</w:t>
      </w:r>
      <w:r w:rsidR="005B7598" w:rsidRPr="00DF5E07">
        <w:rPr>
          <w:rFonts w:ascii="Times New Roman" w:hAnsi="Times New Roman" w:cs="Times New Roman"/>
          <w:sz w:val="20"/>
          <w:szCs w:val="20"/>
        </w:rPr>
        <w:t xml:space="preserve"> </w:t>
      </w:r>
      <w:r w:rsidRPr="00DF5E07">
        <w:rPr>
          <w:rFonts w:ascii="Times New Roman" w:hAnsi="Times New Roman" w:cs="Times New Roman"/>
          <w:sz w:val="20"/>
          <w:szCs w:val="20"/>
        </w:rPr>
        <w:t>= .02</w:t>
      </w:r>
      <w:r w:rsidR="00EC681D" w:rsidRPr="00DF5E07">
        <w:rPr>
          <w:rFonts w:ascii="Times New Roman" w:hAnsi="Times New Roman" w:cs="Times New Roman"/>
          <w:sz w:val="20"/>
          <w:szCs w:val="20"/>
        </w:rPr>
        <w:t xml:space="preserve">, </w:t>
      </w:r>
      <w:r w:rsidRPr="00DF5E07">
        <w:rPr>
          <w:rFonts w:ascii="Times New Roman" w:hAnsi="Times New Roman" w:cs="Times New Roman"/>
          <w:sz w:val="20"/>
          <w:szCs w:val="20"/>
        </w:rPr>
        <w:t xml:space="preserve">with no reliable difference between the detection sensitivity of the shoe and alcohol targets. There was, however, a significant difference between the three distractors, </w:t>
      </w:r>
      <w:r w:rsidRPr="00DF5E07">
        <w:rPr>
          <w:rFonts w:ascii="Times New Roman" w:hAnsi="Times New Roman" w:cs="Times New Roman"/>
          <w:i/>
          <w:sz w:val="20"/>
          <w:szCs w:val="20"/>
        </w:rPr>
        <w:t>F</w:t>
      </w:r>
      <w:r w:rsidRPr="00DF5E07">
        <w:rPr>
          <w:rFonts w:ascii="Times New Roman" w:hAnsi="Times New Roman" w:cs="Times New Roman"/>
          <w:sz w:val="20"/>
          <w:szCs w:val="20"/>
        </w:rPr>
        <w:t xml:space="preserve">(1,118) = 26.59,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&lt; .001, </w:t>
      </w:r>
      <w:r w:rsidR="005B7598" w:rsidRPr="00DF5E07">
        <w:rPr>
          <w:rFonts w:ascii="Times New Roman" w:hAnsi="Times New Roman" w:cs="Times New Roman"/>
          <w:i/>
          <w:color w:val="000000" w:themeColor="text1"/>
          <w:sz w:val="20"/>
          <w:szCs w:val="20"/>
        </w:rPr>
        <w:t>ƞ</w:t>
      </w:r>
      <w:r w:rsidR="005B7598" w:rsidRPr="00DF5E07">
        <w:rPr>
          <w:rFonts w:ascii="Times New Roman" w:hAnsi="Times New Roman" w:cs="Times New Roman"/>
          <w:i/>
          <w:color w:val="000000" w:themeColor="text1"/>
          <w:sz w:val="20"/>
          <w:szCs w:val="20"/>
          <w:vertAlign w:val="superscript"/>
        </w:rPr>
        <w:t>2</w:t>
      </w:r>
      <w:r w:rsidR="005B7598" w:rsidRPr="00DF5E07">
        <w:rPr>
          <w:rFonts w:ascii="Times New Roman" w:hAnsi="Times New Roman" w:cs="Times New Roman"/>
          <w:i/>
          <w:color w:val="000000" w:themeColor="text1"/>
          <w:sz w:val="20"/>
          <w:szCs w:val="20"/>
          <w:vertAlign w:val="subscript"/>
        </w:rPr>
        <w:t>p</w:t>
      </w:r>
      <w:r w:rsidR="005B7598" w:rsidRPr="00DF5E07">
        <w:rPr>
          <w:rFonts w:ascii="Times New Roman" w:hAnsi="Times New Roman" w:cs="Times New Roman"/>
          <w:sz w:val="20"/>
          <w:szCs w:val="20"/>
        </w:rPr>
        <w:t xml:space="preserve">  </w:t>
      </w:r>
      <w:r w:rsidRPr="00DF5E07">
        <w:rPr>
          <w:rFonts w:ascii="Times New Roman" w:hAnsi="Times New Roman" w:cs="Times New Roman"/>
          <w:sz w:val="20"/>
          <w:szCs w:val="20"/>
        </w:rPr>
        <w:t xml:space="preserve">= .31, with both alcohol and shoe distractors resulting in lower detection sensitivity than the pot distractor. Importantly, this was qualified by a significant two-way interaction, </w:t>
      </w:r>
      <w:r w:rsidRPr="00DF5E07">
        <w:rPr>
          <w:rFonts w:ascii="Times New Roman" w:hAnsi="Times New Roman" w:cs="Times New Roman"/>
          <w:i/>
          <w:sz w:val="20"/>
          <w:szCs w:val="20"/>
        </w:rPr>
        <w:t>F</w:t>
      </w:r>
      <w:r w:rsidRPr="00DF5E07">
        <w:rPr>
          <w:rFonts w:ascii="Times New Roman" w:hAnsi="Times New Roman" w:cs="Times New Roman"/>
          <w:sz w:val="20"/>
          <w:szCs w:val="20"/>
        </w:rPr>
        <w:t xml:space="preserve">(2,118) = 25.12,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&lt; .001, </w:t>
      </w:r>
      <w:r w:rsidR="005B7598" w:rsidRPr="00DF5E07">
        <w:rPr>
          <w:rFonts w:ascii="Times New Roman" w:hAnsi="Times New Roman" w:cs="Times New Roman"/>
          <w:i/>
          <w:color w:val="000000" w:themeColor="text1"/>
          <w:sz w:val="20"/>
          <w:szCs w:val="20"/>
        </w:rPr>
        <w:t>ƞ</w:t>
      </w:r>
      <w:r w:rsidR="005B7598" w:rsidRPr="00DF5E07">
        <w:rPr>
          <w:rFonts w:ascii="Times New Roman" w:hAnsi="Times New Roman" w:cs="Times New Roman"/>
          <w:i/>
          <w:color w:val="000000" w:themeColor="text1"/>
          <w:sz w:val="20"/>
          <w:szCs w:val="20"/>
          <w:vertAlign w:val="superscript"/>
        </w:rPr>
        <w:t>2</w:t>
      </w:r>
      <w:r w:rsidR="005B7598" w:rsidRPr="00DF5E07">
        <w:rPr>
          <w:rFonts w:ascii="Times New Roman" w:hAnsi="Times New Roman" w:cs="Times New Roman"/>
          <w:i/>
          <w:color w:val="000000" w:themeColor="text1"/>
          <w:sz w:val="20"/>
          <w:szCs w:val="20"/>
          <w:vertAlign w:val="subscript"/>
        </w:rPr>
        <w:t>p</w:t>
      </w:r>
      <w:r w:rsidR="005B7598" w:rsidRPr="00DF5E07">
        <w:rPr>
          <w:rFonts w:ascii="Times New Roman" w:hAnsi="Times New Roman" w:cs="Times New Roman"/>
          <w:sz w:val="20"/>
          <w:szCs w:val="20"/>
        </w:rPr>
        <w:t xml:space="preserve">  </w:t>
      </w:r>
      <w:r w:rsidRPr="00DF5E07">
        <w:rPr>
          <w:rFonts w:ascii="Times New Roman" w:hAnsi="Times New Roman" w:cs="Times New Roman"/>
          <w:sz w:val="20"/>
          <w:szCs w:val="20"/>
        </w:rPr>
        <w:t xml:space="preserve">= .3, with both alcohol and shoe distractors resulting in lower detection sensitivity when congruent with the target, relative to when it was incongruent with the current goal. </w:t>
      </w:r>
    </w:p>
    <w:p w:rsidR="008B09F2" w:rsidRPr="008B09F2" w:rsidRDefault="001F46D4" w:rsidP="00D24255">
      <w:pPr>
        <w:spacing w:after="0" w:line="480" w:lineRule="auto"/>
        <w:ind w:firstLine="720"/>
        <w:rPr>
          <w:rFonts w:ascii="Times New Roman" w:hAnsi="Times New Roman" w:cs="Times New Roman"/>
          <w:sz w:val="20"/>
          <w:szCs w:val="20"/>
        </w:rPr>
      </w:pPr>
      <w:r w:rsidRPr="00DF5E07">
        <w:rPr>
          <w:rFonts w:ascii="Times New Roman" w:hAnsi="Times New Roman" w:cs="Times New Roman"/>
          <w:sz w:val="20"/>
          <w:szCs w:val="20"/>
        </w:rPr>
        <w:t xml:space="preserve">To explore this further, we conducted Bayesian pairwise comparisons between the goal relevant distractors and the goal irrelevant distractor across both search goal conditions. This revealed that there was no difference between </w:t>
      </w:r>
      <w:r w:rsidRPr="00DF5E07">
        <w:rPr>
          <w:rFonts w:ascii="Times New Roman" w:hAnsi="Times New Roman" w:cs="Times New Roman"/>
          <w:i/>
          <w:sz w:val="20"/>
          <w:szCs w:val="20"/>
        </w:rPr>
        <w:t>A’</w:t>
      </w:r>
      <w:r w:rsidRPr="00DF5E07">
        <w:rPr>
          <w:rFonts w:ascii="Times New Roman" w:hAnsi="Times New Roman" w:cs="Times New Roman"/>
          <w:sz w:val="20"/>
          <w:szCs w:val="20"/>
        </w:rPr>
        <w:t xml:space="preserve"> when the distractor was an alcoholic stimulus compared to when it was a goal irrelevant pot stimulus, but only when it was incongruent with the current shoe search goal, </w:t>
      </w:r>
      <w:r w:rsidRPr="00DF5E07">
        <w:rPr>
          <w:rFonts w:ascii="Times New Roman" w:hAnsi="Times New Roman" w:cs="Times New Roman"/>
          <w:i/>
          <w:sz w:val="20"/>
          <w:szCs w:val="20"/>
        </w:rPr>
        <w:t>t</w:t>
      </w:r>
      <w:r w:rsidRPr="00DF5E07">
        <w:rPr>
          <w:rFonts w:ascii="Times New Roman" w:hAnsi="Times New Roman" w:cs="Times New Roman"/>
          <w:sz w:val="20"/>
          <w:szCs w:val="20"/>
        </w:rPr>
        <w:t xml:space="preserve">(59) = 1.27,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.209, B</w:t>
      </w:r>
      <w:r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[0,.10]</w:t>
      </w:r>
      <w:r w:rsidRPr="00DF5E07">
        <w:rPr>
          <w:rFonts w:ascii="Times New Roman" w:hAnsi="Times New Roman" w:cs="Times New Roman"/>
          <w:sz w:val="20"/>
          <w:szCs w:val="20"/>
        </w:rPr>
        <w:t xml:space="preserve"> = .24. Conversely, when participants were searching for alcohol</w:t>
      </w:r>
      <w:r w:rsidR="00A57D3A" w:rsidRPr="00DF5E07">
        <w:rPr>
          <w:rFonts w:ascii="Times New Roman" w:hAnsi="Times New Roman" w:cs="Times New Roman"/>
          <w:sz w:val="20"/>
          <w:szCs w:val="20"/>
        </w:rPr>
        <w:t xml:space="preserve">, there was substantial evidence of a </w:t>
      </w:r>
      <w:r w:rsidRPr="00DF5E07">
        <w:rPr>
          <w:rFonts w:ascii="Times New Roman" w:hAnsi="Times New Roman" w:cs="Times New Roman"/>
          <w:sz w:val="20"/>
          <w:szCs w:val="20"/>
        </w:rPr>
        <w:t xml:space="preserve">decrement in </w:t>
      </w:r>
      <w:r w:rsidRPr="00DF5E07">
        <w:rPr>
          <w:rFonts w:ascii="Times New Roman" w:hAnsi="Times New Roman" w:cs="Times New Roman"/>
          <w:i/>
          <w:sz w:val="20"/>
          <w:szCs w:val="20"/>
        </w:rPr>
        <w:t>A’</w:t>
      </w:r>
      <w:r w:rsidRPr="00DF5E07">
        <w:rPr>
          <w:rFonts w:ascii="Times New Roman" w:hAnsi="Times New Roman" w:cs="Times New Roman"/>
          <w:sz w:val="20"/>
          <w:szCs w:val="20"/>
        </w:rPr>
        <w:t xml:space="preserve"> when the distractor was an alcohol stimul</w:t>
      </w:r>
      <w:r w:rsidR="0056663A" w:rsidRPr="00DF5E07">
        <w:rPr>
          <w:rFonts w:ascii="Times New Roman" w:hAnsi="Times New Roman" w:cs="Times New Roman"/>
          <w:sz w:val="20"/>
          <w:szCs w:val="20"/>
        </w:rPr>
        <w:t>us</w:t>
      </w:r>
      <w:r w:rsidRPr="00DF5E07">
        <w:rPr>
          <w:rFonts w:ascii="Times New Roman" w:hAnsi="Times New Roman" w:cs="Times New Roman"/>
          <w:sz w:val="20"/>
          <w:szCs w:val="20"/>
        </w:rPr>
        <w:t xml:space="preserve"> compared to the goal irrelevant pot stimulus, </w:t>
      </w:r>
      <w:r w:rsidRPr="00DF5E07">
        <w:rPr>
          <w:rFonts w:ascii="Times New Roman" w:hAnsi="Times New Roman" w:cs="Times New Roman"/>
          <w:i/>
          <w:sz w:val="20"/>
          <w:szCs w:val="20"/>
        </w:rPr>
        <w:t>t</w:t>
      </w:r>
      <w:r w:rsidRPr="00DF5E07">
        <w:rPr>
          <w:rFonts w:ascii="Times New Roman" w:hAnsi="Times New Roman" w:cs="Times New Roman"/>
          <w:sz w:val="20"/>
          <w:szCs w:val="20"/>
        </w:rPr>
        <w:t xml:space="preserve">(59) = 5.94,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&lt; .001, B</w:t>
      </w:r>
      <w:r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[0,.10]</w:t>
      </w:r>
      <w:r w:rsidRPr="00DF5E07">
        <w:rPr>
          <w:rFonts w:ascii="Times New Roman" w:hAnsi="Times New Roman" w:cs="Times New Roman"/>
          <w:sz w:val="20"/>
          <w:szCs w:val="20"/>
        </w:rPr>
        <w:t xml:space="preserve"> = 9334567. A similar pattern was also obs</w:t>
      </w:r>
      <w:r w:rsidR="004659A5" w:rsidRPr="00DF5E07">
        <w:rPr>
          <w:rFonts w:ascii="Times New Roman" w:hAnsi="Times New Roman" w:cs="Times New Roman"/>
          <w:sz w:val="20"/>
          <w:szCs w:val="20"/>
        </w:rPr>
        <w:t>erved with the shoe distractors</w:t>
      </w:r>
      <w:r w:rsidR="00A57D3A" w:rsidRPr="00DF5E07">
        <w:rPr>
          <w:rFonts w:ascii="Times New Roman" w:hAnsi="Times New Roman" w:cs="Times New Roman"/>
          <w:sz w:val="20"/>
          <w:szCs w:val="20"/>
        </w:rPr>
        <w:t>:</w:t>
      </w:r>
      <w:r w:rsidRPr="00DF5E07">
        <w:rPr>
          <w:rFonts w:ascii="Times New Roman" w:hAnsi="Times New Roman" w:cs="Times New Roman"/>
          <w:sz w:val="20"/>
          <w:szCs w:val="20"/>
        </w:rPr>
        <w:t xml:space="preserve"> </w:t>
      </w:r>
      <w:r w:rsidR="004659A5" w:rsidRPr="00DF5E07">
        <w:rPr>
          <w:rFonts w:ascii="Times New Roman" w:hAnsi="Times New Roman" w:cs="Times New Roman"/>
          <w:sz w:val="20"/>
          <w:szCs w:val="20"/>
        </w:rPr>
        <w:t>E</w:t>
      </w:r>
      <w:r w:rsidR="0056663A" w:rsidRPr="00DF5E07">
        <w:rPr>
          <w:rFonts w:ascii="Times New Roman" w:hAnsi="Times New Roman" w:cs="Times New Roman"/>
          <w:sz w:val="20"/>
          <w:szCs w:val="20"/>
        </w:rPr>
        <w:t xml:space="preserve">vidence </w:t>
      </w:r>
      <w:r w:rsidR="004659A5" w:rsidRPr="00DF5E07">
        <w:rPr>
          <w:rFonts w:ascii="Times New Roman" w:hAnsi="Times New Roman" w:cs="Times New Roman"/>
          <w:sz w:val="20"/>
          <w:szCs w:val="20"/>
        </w:rPr>
        <w:t>favoured a n</w:t>
      </w:r>
      <w:r w:rsidR="0056663A" w:rsidRPr="00DF5E07">
        <w:rPr>
          <w:rFonts w:ascii="Times New Roman" w:hAnsi="Times New Roman" w:cs="Times New Roman"/>
          <w:sz w:val="20"/>
          <w:szCs w:val="20"/>
        </w:rPr>
        <w:t xml:space="preserve">ull effect when comparing </w:t>
      </w:r>
      <w:r w:rsidR="0056663A" w:rsidRPr="00DF5E07">
        <w:rPr>
          <w:rFonts w:ascii="Times New Roman" w:hAnsi="Times New Roman" w:cs="Times New Roman"/>
          <w:i/>
          <w:sz w:val="20"/>
          <w:szCs w:val="20"/>
        </w:rPr>
        <w:t xml:space="preserve">A’ </w:t>
      </w:r>
      <w:r w:rsidR="0056663A" w:rsidRPr="00DF5E07">
        <w:rPr>
          <w:rFonts w:ascii="Times New Roman" w:hAnsi="Times New Roman" w:cs="Times New Roman"/>
          <w:sz w:val="20"/>
          <w:szCs w:val="20"/>
        </w:rPr>
        <w:t>between</w:t>
      </w:r>
      <w:r w:rsidRPr="00DF5E07">
        <w:rPr>
          <w:rFonts w:ascii="Times New Roman" w:hAnsi="Times New Roman" w:cs="Times New Roman"/>
          <w:sz w:val="20"/>
          <w:szCs w:val="20"/>
        </w:rPr>
        <w:t xml:space="preserve"> the shoe distractors and the pot distractors when participants were not currently searching for shoes, </w:t>
      </w:r>
      <w:r w:rsidRPr="00DF5E07">
        <w:rPr>
          <w:rFonts w:ascii="Times New Roman" w:hAnsi="Times New Roman" w:cs="Times New Roman"/>
          <w:i/>
          <w:sz w:val="20"/>
          <w:szCs w:val="20"/>
        </w:rPr>
        <w:t>t</w:t>
      </w:r>
      <w:r w:rsidRPr="00DF5E07">
        <w:rPr>
          <w:rFonts w:ascii="Times New Roman" w:hAnsi="Times New Roman" w:cs="Times New Roman"/>
          <w:sz w:val="20"/>
          <w:szCs w:val="20"/>
        </w:rPr>
        <w:t>(59) = .1</w:t>
      </w:r>
      <w:r w:rsidR="0056663A" w:rsidRPr="00DF5E07">
        <w:rPr>
          <w:rFonts w:ascii="Times New Roman" w:hAnsi="Times New Roman" w:cs="Times New Roman"/>
          <w:sz w:val="20"/>
          <w:szCs w:val="20"/>
        </w:rPr>
        <w:t>0</w:t>
      </w:r>
      <w:r w:rsidRPr="00DF5E07">
        <w:rPr>
          <w:rFonts w:ascii="Times New Roman" w:hAnsi="Times New Roman" w:cs="Times New Roman"/>
          <w:sz w:val="20"/>
          <w:szCs w:val="20"/>
        </w:rPr>
        <w:t xml:space="preserve">,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 .917, B</w:t>
      </w:r>
      <w:r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 .10]</w:t>
      </w:r>
      <w:r w:rsidRPr="00DF5E07">
        <w:rPr>
          <w:rFonts w:ascii="Times New Roman" w:hAnsi="Times New Roman" w:cs="Times New Roman"/>
          <w:sz w:val="20"/>
          <w:szCs w:val="20"/>
        </w:rPr>
        <w:t xml:space="preserve"> = .05. However, when participants were searching </w:t>
      </w:r>
      <w:r w:rsidRPr="00DF5E07">
        <w:rPr>
          <w:rFonts w:ascii="Times New Roman" w:hAnsi="Times New Roman" w:cs="Times New Roman"/>
          <w:sz w:val="20"/>
          <w:szCs w:val="20"/>
        </w:rPr>
        <w:lastRenderedPageBreak/>
        <w:t xml:space="preserve">for shoe targets, shoe distractors resulted in </w:t>
      </w:r>
      <w:r w:rsidR="00A57D3A" w:rsidRPr="00DF5E07">
        <w:rPr>
          <w:rFonts w:ascii="Times New Roman" w:hAnsi="Times New Roman" w:cs="Times New Roman"/>
          <w:sz w:val="20"/>
          <w:szCs w:val="20"/>
        </w:rPr>
        <w:t xml:space="preserve">substantial evidence of </w:t>
      </w:r>
      <w:r w:rsidRPr="00DF5E07">
        <w:rPr>
          <w:rFonts w:ascii="Times New Roman" w:hAnsi="Times New Roman" w:cs="Times New Roman"/>
          <w:sz w:val="20"/>
          <w:szCs w:val="20"/>
        </w:rPr>
        <w:t xml:space="preserve">a decrement in </w:t>
      </w:r>
      <w:r w:rsidRPr="00DF5E07">
        <w:rPr>
          <w:rFonts w:ascii="Times New Roman" w:hAnsi="Times New Roman" w:cs="Times New Roman"/>
          <w:i/>
          <w:sz w:val="20"/>
          <w:szCs w:val="20"/>
        </w:rPr>
        <w:t>A’</w:t>
      </w:r>
      <w:r w:rsidRPr="00DF5E07">
        <w:rPr>
          <w:rFonts w:ascii="Times New Roman" w:hAnsi="Times New Roman" w:cs="Times New Roman"/>
          <w:sz w:val="20"/>
          <w:szCs w:val="20"/>
        </w:rPr>
        <w:t xml:space="preserve"> relative to pot distractors, </w:t>
      </w:r>
      <w:r w:rsidRPr="00DF5E07">
        <w:rPr>
          <w:rFonts w:ascii="Times New Roman" w:hAnsi="Times New Roman" w:cs="Times New Roman"/>
          <w:i/>
          <w:sz w:val="20"/>
          <w:szCs w:val="20"/>
        </w:rPr>
        <w:t>t</w:t>
      </w:r>
      <w:r w:rsidRPr="00DF5E07">
        <w:rPr>
          <w:rFonts w:ascii="Times New Roman" w:hAnsi="Times New Roman" w:cs="Times New Roman"/>
          <w:sz w:val="20"/>
          <w:szCs w:val="20"/>
        </w:rPr>
        <w:t>(59) = 4.6</w:t>
      </w:r>
      <w:r w:rsidR="0056663A" w:rsidRPr="00DF5E07">
        <w:rPr>
          <w:rFonts w:ascii="Times New Roman" w:hAnsi="Times New Roman" w:cs="Times New Roman"/>
          <w:sz w:val="20"/>
          <w:szCs w:val="20"/>
        </w:rPr>
        <w:t>0</w:t>
      </w:r>
      <w:r w:rsidRPr="00DF5E07">
        <w:rPr>
          <w:rFonts w:ascii="Times New Roman" w:hAnsi="Times New Roman" w:cs="Times New Roman"/>
          <w:sz w:val="20"/>
          <w:szCs w:val="20"/>
        </w:rPr>
        <w:t xml:space="preserve">, </w:t>
      </w:r>
      <w:r w:rsidRPr="00DF5E07">
        <w:rPr>
          <w:rFonts w:ascii="Times New Roman" w:hAnsi="Times New Roman" w:cs="Times New Roman"/>
          <w:i/>
          <w:sz w:val="20"/>
          <w:szCs w:val="20"/>
        </w:rPr>
        <w:t>p</w:t>
      </w:r>
      <w:r w:rsidRPr="00DF5E07">
        <w:rPr>
          <w:rFonts w:ascii="Times New Roman" w:hAnsi="Times New Roman" w:cs="Times New Roman"/>
          <w:sz w:val="20"/>
          <w:szCs w:val="20"/>
        </w:rPr>
        <w:t xml:space="preserve"> &lt; .001, B</w:t>
      </w:r>
      <w:r w:rsidRPr="00DF5E07">
        <w:rPr>
          <w:rFonts w:ascii="Times New Roman" w:hAnsi="Times New Roman" w:cs="Times New Roman"/>
          <w:sz w:val="20"/>
          <w:szCs w:val="20"/>
          <w:vertAlign w:val="subscript"/>
        </w:rPr>
        <w:t>H</w:t>
      </w:r>
      <w:r w:rsidR="0056663A" w:rsidRPr="00DF5E07">
        <w:rPr>
          <w:rFonts w:ascii="Times New Roman" w:hAnsi="Times New Roman" w:cs="Times New Roman"/>
          <w:sz w:val="20"/>
          <w:szCs w:val="20"/>
          <w:vertAlign w:val="subscript"/>
        </w:rPr>
        <w:t>[0, .10]</w:t>
      </w:r>
      <w:r w:rsidRPr="00DF5E07">
        <w:rPr>
          <w:rFonts w:ascii="Times New Roman" w:hAnsi="Times New Roman" w:cs="Times New Roman"/>
          <w:sz w:val="20"/>
          <w:szCs w:val="20"/>
          <w:vertAlign w:val="subscript"/>
        </w:rPr>
        <w:t xml:space="preserve"> </w:t>
      </w:r>
      <w:r w:rsidR="0056663A" w:rsidRPr="00DF5E07">
        <w:rPr>
          <w:rFonts w:ascii="Times New Roman" w:hAnsi="Times New Roman" w:cs="Times New Roman"/>
          <w:sz w:val="20"/>
          <w:szCs w:val="20"/>
        </w:rPr>
        <w:t>= 9043.1</w:t>
      </w:r>
      <w:r w:rsidR="00A57D3A" w:rsidRPr="00DF5E07">
        <w:rPr>
          <w:rFonts w:ascii="Times New Roman" w:hAnsi="Times New Roman" w:cs="Times New Roman"/>
          <w:sz w:val="20"/>
          <w:szCs w:val="20"/>
        </w:rPr>
        <w:t>2.</w:t>
      </w:r>
    </w:p>
    <w:sectPr w:rsidR="008B09F2" w:rsidRPr="008B09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6D4"/>
    <w:rsid w:val="0001387C"/>
    <w:rsid w:val="00066781"/>
    <w:rsid w:val="00083DF6"/>
    <w:rsid w:val="000938F2"/>
    <w:rsid w:val="000B397C"/>
    <w:rsid w:val="000C29E7"/>
    <w:rsid w:val="001645F5"/>
    <w:rsid w:val="00167575"/>
    <w:rsid w:val="001D1ED1"/>
    <w:rsid w:val="001E1288"/>
    <w:rsid w:val="001F46D4"/>
    <w:rsid w:val="002A0386"/>
    <w:rsid w:val="002A6754"/>
    <w:rsid w:val="003C180E"/>
    <w:rsid w:val="004155F4"/>
    <w:rsid w:val="00446B0F"/>
    <w:rsid w:val="004659A5"/>
    <w:rsid w:val="004A7D8C"/>
    <w:rsid w:val="004E64C6"/>
    <w:rsid w:val="005115FE"/>
    <w:rsid w:val="0056663A"/>
    <w:rsid w:val="005B7598"/>
    <w:rsid w:val="005C351B"/>
    <w:rsid w:val="00627EC9"/>
    <w:rsid w:val="006563DA"/>
    <w:rsid w:val="006606D0"/>
    <w:rsid w:val="006A7ED0"/>
    <w:rsid w:val="006B222D"/>
    <w:rsid w:val="00730348"/>
    <w:rsid w:val="00770560"/>
    <w:rsid w:val="008126A9"/>
    <w:rsid w:val="00874ED9"/>
    <w:rsid w:val="0089476D"/>
    <w:rsid w:val="008B09F2"/>
    <w:rsid w:val="008D7C73"/>
    <w:rsid w:val="009A27A5"/>
    <w:rsid w:val="00A57D3A"/>
    <w:rsid w:val="00AF3F6C"/>
    <w:rsid w:val="00C304BF"/>
    <w:rsid w:val="00C41703"/>
    <w:rsid w:val="00CE33D7"/>
    <w:rsid w:val="00D04665"/>
    <w:rsid w:val="00D11F1A"/>
    <w:rsid w:val="00D24255"/>
    <w:rsid w:val="00D71CB1"/>
    <w:rsid w:val="00D92920"/>
    <w:rsid w:val="00DF3BBD"/>
    <w:rsid w:val="00DF5E07"/>
    <w:rsid w:val="00EC681D"/>
    <w:rsid w:val="00F022D1"/>
    <w:rsid w:val="00F12689"/>
    <w:rsid w:val="00FC72EF"/>
    <w:rsid w:val="00FD379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1B36D-4852-4201-9AAB-81F919E9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F46D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6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606D0"/>
    <w:pPr>
      <w:spacing w:after="200" w:line="240" w:lineRule="auto"/>
    </w:pPr>
    <w:rPr>
      <w:i/>
      <w:iCs/>
      <w:color w:val="44546A" w:themeColor="text2"/>
      <w:sz w:val="18"/>
      <w:szCs w:val="18"/>
    </w:rPr>
  </w:style>
  <w:style w:type="character" w:styleId="Hyperlink">
    <w:name w:val="Hyperlink"/>
    <w:basedOn w:val="DefaultParagraphFont"/>
    <w:uiPriority w:val="99"/>
    <w:unhideWhenUsed/>
    <w:rsid w:val="00C304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forster@susse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 Brown</cp:lastModifiedBy>
  <cp:revision>3</cp:revision>
  <dcterms:created xsi:type="dcterms:W3CDTF">2018-03-29T10:19:00Z</dcterms:created>
  <dcterms:modified xsi:type="dcterms:W3CDTF">2018-03-29T12:08:00Z</dcterms:modified>
</cp:coreProperties>
</file>