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467EB5" w14:textId="3B6E623D" w:rsidR="001D54E2" w:rsidRPr="00D62BDA" w:rsidRDefault="001D54E2" w:rsidP="001D54E2">
      <w:pPr>
        <w:tabs>
          <w:tab w:val="left" w:pos="0"/>
          <w:tab w:val="left" w:pos="851"/>
        </w:tabs>
        <w:rPr>
          <w:rFonts w:ascii="Times New Roman" w:hAnsi="Times New Roman" w:cs="Times New Roman"/>
          <w:szCs w:val="20"/>
          <w:lang w:val="en-US"/>
        </w:rPr>
      </w:pPr>
      <w:r w:rsidRPr="00D62BDA">
        <w:rPr>
          <w:rFonts w:ascii="Times New Roman" w:hAnsi="Times New Roman" w:cs="Times New Roman"/>
          <w:szCs w:val="20"/>
          <w:lang w:val="en-US"/>
        </w:rPr>
        <w:t>Supplementary material</w:t>
      </w:r>
    </w:p>
    <w:p w14:paraId="4F2A228C" w14:textId="1B85ECCF" w:rsidR="00DB47DD" w:rsidRPr="00D62BDA" w:rsidRDefault="00DB47DD" w:rsidP="001D54E2">
      <w:pPr>
        <w:tabs>
          <w:tab w:val="left" w:pos="0"/>
          <w:tab w:val="left" w:pos="851"/>
        </w:tabs>
        <w:rPr>
          <w:rFonts w:ascii="Times New Roman" w:hAnsi="Times New Roman" w:cs="Times New Roman"/>
          <w:sz w:val="20"/>
          <w:szCs w:val="20"/>
          <w:lang w:val="en-US"/>
        </w:rPr>
      </w:pPr>
    </w:p>
    <w:p w14:paraId="06E320B6" w14:textId="77777777" w:rsidR="00DB47DD" w:rsidRPr="00D62BDA" w:rsidRDefault="00DB47DD" w:rsidP="00DB47DD">
      <w:pPr>
        <w:spacing w:line="360" w:lineRule="auto"/>
        <w:rPr>
          <w:rFonts w:ascii="Times New Roman" w:hAnsi="Times New Roman" w:cs="Times New Roman"/>
          <w:b/>
          <w:lang w:val="en-US"/>
        </w:rPr>
      </w:pPr>
      <w:r w:rsidRPr="00D62BDA">
        <w:rPr>
          <w:rFonts w:ascii="Times New Roman" w:hAnsi="Times New Roman" w:cs="Times New Roman"/>
          <w:b/>
          <w:lang w:val="en-US"/>
        </w:rPr>
        <w:t xml:space="preserve">Cognitive enhancement effects of stimulants: </w:t>
      </w:r>
    </w:p>
    <w:p w14:paraId="615C0DD1" w14:textId="321EDA0F" w:rsidR="00DB47DD" w:rsidRPr="00D62BDA" w:rsidRDefault="00DB47DD" w:rsidP="00D62BDA">
      <w:pPr>
        <w:spacing w:line="360" w:lineRule="auto"/>
        <w:rPr>
          <w:rFonts w:ascii="Times New Roman" w:hAnsi="Times New Roman" w:cs="Times New Roman"/>
          <w:b/>
          <w:lang w:val="en-US"/>
        </w:rPr>
      </w:pPr>
      <w:proofErr w:type="gramStart"/>
      <w:r w:rsidRPr="00D62BDA">
        <w:rPr>
          <w:rFonts w:ascii="Times New Roman" w:hAnsi="Times New Roman" w:cs="Times New Roman"/>
          <w:b/>
          <w:lang w:val="en-US"/>
        </w:rPr>
        <w:t>a</w:t>
      </w:r>
      <w:proofErr w:type="gramEnd"/>
      <w:r w:rsidRPr="00D62BDA">
        <w:rPr>
          <w:rFonts w:ascii="Times New Roman" w:hAnsi="Times New Roman" w:cs="Times New Roman"/>
          <w:b/>
          <w:lang w:val="en-US"/>
        </w:rPr>
        <w:t xml:space="preserve"> randomized controlled trial testing methylphenidate, modafinil and caffeine</w:t>
      </w:r>
    </w:p>
    <w:p w14:paraId="2476ADDB" w14:textId="7305381B" w:rsidR="00DB47DD" w:rsidRPr="00D62BDA" w:rsidRDefault="00DB47DD" w:rsidP="00DB47DD">
      <w:pPr>
        <w:spacing w:line="360" w:lineRule="auto"/>
        <w:jc w:val="both"/>
        <w:rPr>
          <w:rFonts w:ascii="Times New Roman" w:hAnsi="Times New Roman" w:cs="Times New Roman"/>
          <w:lang w:val="en-GB"/>
        </w:rPr>
      </w:pPr>
      <w:r w:rsidRPr="00D62BDA">
        <w:rPr>
          <w:rFonts w:ascii="Times New Roman" w:hAnsi="Times New Roman" w:cs="Times New Roman"/>
          <w:lang w:val="en-GB"/>
        </w:rPr>
        <w:t>Dimitris Repantis*</w:t>
      </w:r>
      <w:r w:rsidRPr="00D62BDA">
        <w:rPr>
          <w:rFonts w:ascii="Times New Roman" w:hAnsi="Times New Roman" w:cs="Times New Roman"/>
          <w:bCs/>
          <w:vertAlign w:val="superscript"/>
          <w:lang w:val="en-GB"/>
        </w:rPr>
        <w:t>1</w:t>
      </w:r>
      <w:proofErr w:type="gramStart"/>
      <w:r w:rsidRPr="00D62BDA">
        <w:rPr>
          <w:rFonts w:ascii="Times New Roman" w:hAnsi="Times New Roman" w:cs="Times New Roman"/>
          <w:bCs/>
          <w:vertAlign w:val="superscript"/>
          <w:lang w:val="en-GB"/>
        </w:rPr>
        <w:t>,2</w:t>
      </w:r>
      <w:proofErr w:type="gramEnd"/>
      <w:r w:rsidRPr="00D62BDA">
        <w:rPr>
          <w:rFonts w:ascii="Times New Roman" w:hAnsi="Times New Roman" w:cs="Times New Roman"/>
          <w:lang w:val="en-GB"/>
        </w:rPr>
        <w:t xml:space="preserve">, </w:t>
      </w:r>
      <w:proofErr w:type="spellStart"/>
      <w:r w:rsidRPr="00D62BDA">
        <w:rPr>
          <w:rFonts w:ascii="Times New Roman" w:hAnsi="Times New Roman" w:cs="Times New Roman"/>
          <w:lang w:val="en-GB"/>
        </w:rPr>
        <w:t>Leonore</w:t>
      </w:r>
      <w:proofErr w:type="spellEnd"/>
      <w:r w:rsidRPr="00D62BDA">
        <w:rPr>
          <w:rFonts w:ascii="Times New Roman" w:hAnsi="Times New Roman" w:cs="Times New Roman"/>
          <w:lang w:val="en-GB"/>
        </w:rPr>
        <w:t xml:space="preserve"> Bovy</w:t>
      </w:r>
      <w:r w:rsidRPr="00D62BDA">
        <w:rPr>
          <w:rFonts w:ascii="Times New Roman" w:hAnsi="Times New Roman" w:cs="Times New Roman"/>
          <w:vertAlign w:val="superscript"/>
          <w:lang w:val="en-GB"/>
        </w:rPr>
        <w:t>3</w:t>
      </w:r>
      <w:r w:rsidRPr="00D62BDA">
        <w:rPr>
          <w:rFonts w:ascii="Times New Roman" w:hAnsi="Times New Roman" w:cs="Times New Roman"/>
          <w:lang w:val="en-GB"/>
        </w:rPr>
        <w:t>, Kathrin Ohla</w:t>
      </w:r>
      <w:r w:rsidRPr="00D62BDA">
        <w:rPr>
          <w:rFonts w:ascii="Times New Roman" w:hAnsi="Times New Roman" w:cs="Times New Roman"/>
          <w:vertAlign w:val="superscript"/>
          <w:lang w:val="en-GB"/>
        </w:rPr>
        <w:t>4</w:t>
      </w:r>
      <w:r w:rsidRPr="00D62BDA">
        <w:rPr>
          <w:rFonts w:ascii="Times New Roman" w:hAnsi="Times New Roman" w:cs="Times New Roman"/>
          <w:lang w:val="en-GB"/>
        </w:rPr>
        <w:t>, Simone Kühn</w:t>
      </w:r>
      <w:r w:rsidRPr="00D62BDA">
        <w:rPr>
          <w:rFonts w:ascii="Times New Roman" w:hAnsi="Times New Roman" w:cs="Times New Roman"/>
          <w:vertAlign w:val="superscript"/>
          <w:lang w:val="en-GB"/>
        </w:rPr>
        <w:t>2,5</w:t>
      </w:r>
      <w:r w:rsidRPr="00D62BDA">
        <w:rPr>
          <w:rFonts w:ascii="Times New Roman" w:hAnsi="Times New Roman" w:cs="Times New Roman"/>
          <w:lang w:val="en-GB"/>
        </w:rPr>
        <w:t>, Martin Dresler</w:t>
      </w:r>
      <w:r w:rsidRPr="00D62BDA">
        <w:rPr>
          <w:rFonts w:ascii="Times New Roman" w:hAnsi="Times New Roman" w:cs="Times New Roman"/>
          <w:bCs/>
          <w:vertAlign w:val="superscript"/>
          <w:lang w:val="en-GB"/>
        </w:rPr>
        <w:t>3</w:t>
      </w:r>
      <w:r w:rsidRPr="00D62BDA">
        <w:rPr>
          <w:rFonts w:ascii="Times New Roman" w:hAnsi="Times New Roman" w:cs="Times New Roman"/>
          <w:lang w:val="en-GB"/>
        </w:rPr>
        <w:t xml:space="preserve"> </w:t>
      </w:r>
    </w:p>
    <w:p w14:paraId="77F87F4D" w14:textId="77777777" w:rsidR="00DB47DD" w:rsidRPr="00D62BDA" w:rsidRDefault="00DB47DD" w:rsidP="00DB47DD">
      <w:pPr>
        <w:spacing w:line="360" w:lineRule="auto"/>
        <w:jc w:val="both"/>
        <w:rPr>
          <w:rFonts w:ascii="Times New Roman" w:hAnsi="Times New Roman" w:cs="Times New Roman"/>
          <w:iCs/>
          <w:lang w:val="en-US"/>
        </w:rPr>
      </w:pPr>
      <w:r w:rsidRPr="00D62BDA">
        <w:rPr>
          <w:rFonts w:ascii="Times New Roman" w:hAnsi="Times New Roman" w:cs="Times New Roman"/>
          <w:iCs/>
          <w:lang w:val="en-US"/>
        </w:rPr>
        <w:t>Affiliations</w:t>
      </w:r>
    </w:p>
    <w:p w14:paraId="13389786" w14:textId="77777777" w:rsidR="00DB47DD" w:rsidRPr="007F5A1A" w:rsidRDefault="00DB47DD" w:rsidP="00DB47DD">
      <w:pPr>
        <w:pStyle w:val="Listenabsatz"/>
        <w:numPr>
          <w:ilvl w:val="0"/>
          <w:numId w:val="1"/>
        </w:numPr>
        <w:spacing w:line="360" w:lineRule="auto"/>
        <w:jc w:val="both"/>
        <w:rPr>
          <w:sz w:val="22"/>
          <w:szCs w:val="22"/>
          <w:lang w:val="en-US"/>
        </w:rPr>
      </w:pPr>
      <w:r w:rsidRPr="007F5A1A">
        <w:rPr>
          <w:bCs/>
          <w:sz w:val="22"/>
          <w:szCs w:val="22"/>
          <w:lang w:val="en-US"/>
        </w:rPr>
        <w:t xml:space="preserve">Charité </w:t>
      </w:r>
      <w:r w:rsidRPr="007F5A1A">
        <w:rPr>
          <w:bCs/>
          <w:i/>
          <w:iCs/>
          <w:sz w:val="22"/>
          <w:szCs w:val="22"/>
          <w:lang w:val="en-US"/>
        </w:rPr>
        <w:t xml:space="preserve">– </w:t>
      </w:r>
      <w:r w:rsidRPr="007F5A1A">
        <w:rPr>
          <w:bCs/>
          <w:sz w:val="22"/>
          <w:szCs w:val="22"/>
          <w:lang w:val="en-US"/>
        </w:rPr>
        <w:t xml:space="preserve">Universitätsmedizin Berlin, corporate member of </w:t>
      </w:r>
      <w:proofErr w:type="spellStart"/>
      <w:r w:rsidRPr="007F5A1A">
        <w:rPr>
          <w:bCs/>
          <w:sz w:val="22"/>
          <w:szCs w:val="22"/>
          <w:lang w:val="en-US"/>
        </w:rPr>
        <w:t>Freie</w:t>
      </w:r>
      <w:proofErr w:type="spellEnd"/>
      <w:r w:rsidRPr="007F5A1A">
        <w:rPr>
          <w:bCs/>
          <w:sz w:val="22"/>
          <w:szCs w:val="22"/>
          <w:lang w:val="en-US"/>
        </w:rPr>
        <w:t xml:space="preserve"> </w:t>
      </w:r>
      <w:proofErr w:type="spellStart"/>
      <w:r w:rsidRPr="007F5A1A">
        <w:rPr>
          <w:bCs/>
          <w:sz w:val="22"/>
          <w:szCs w:val="22"/>
          <w:lang w:val="en-US"/>
        </w:rPr>
        <w:t>Universität</w:t>
      </w:r>
      <w:proofErr w:type="spellEnd"/>
      <w:r w:rsidRPr="007F5A1A">
        <w:rPr>
          <w:bCs/>
          <w:sz w:val="22"/>
          <w:szCs w:val="22"/>
          <w:lang w:val="en-US"/>
        </w:rPr>
        <w:t xml:space="preserve"> Berlin, Humboldt-</w:t>
      </w:r>
      <w:proofErr w:type="spellStart"/>
      <w:r w:rsidRPr="007F5A1A">
        <w:rPr>
          <w:bCs/>
          <w:sz w:val="22"/>
          <w:szCs w:val="22"/>
          <w:lang w:val="en-US"/>
        </w:rPr>
        <w:t>Universität</w:t>
      </w:r>
      <w:proofErr w:type="spellEnd"/>
      <w:r w:rsidRPr="007F5A1A">
        <w:rPr>
          <w:bCs/>
          <w:sz w:val="22"/>
          <w:szCs w:val="22"/>
          <w:lang w:val="en-US"/>
        </w:rPr>
        <w:t xml:space="preserve"> </w:t>
      </w:r>
      <w:proofErr w:type="spellStart"/>
      <w:r w:rsidRPr="007F5A1A">
        <w:rPr>
          <w:bCs/>
          <w:sz w:val="22"/>
          <w:szCs w:val="22"/>
          <w:lang w:val="en-US"/>
        </w:rPr>
        <w:t>zu</w:t>
      </w:r>
      <w:proofErr w:type="spellEnd"/>
      <w:r w:rsidRPr="007F5A1A">
        <w:rPr>
          <w:bCs/>
          <w:sz w:val="22"/>
          <w:szCs w:val="22"/>
          <w:lang w:val="en-US"/>
        </w:rPr>
        <w:t xml:space="preserve"> Berlin, and Berlin Institute of Health</w:t>
      </w:r>
      <w:r w:rsidRPr="007F5A1A">
        <w:rPr>
          <w:sz w:val="22"/>
          <w:szCs w:val="22"/>
          <w:lang w:val="en-US"/>
        </w:rPr>
        <w:t xml:space="preserve">, Department of Psychiatry and Psychotherapy, Campus Benjamin Franklin, Berlin, Germany </w:t>
      </w:r>
    </w:p>
    <w:p w14:paraId="7D19AE8B" w14:textId="77777777" w:rsidR="00DB47DD" w:rsidRPr="007F5A1A" w:rsidRDefault="00DB47DD" w:rsidP="00DB47DD">
      <w:pPr>
        <w:pStyle w:val="Listenabsatz"/>
        <w:numPr>
          <w:ilvl w:val="0"/>
          <w:numId w:val="1"/>
        </w:numPr>
        <w:tabs>
          <w:tab w:val="left" w:pos="0"/>
          <w:tab w:val="left" w:pos="851"/>
        </w:tabs>
        <w:spacing w:line="360" w:lineRule="auto"/>
        <w:jc w:val="both"/>
        <w:rPr>
          <w:sz w:val="22"/>
          <w:szCs w:val="22"/>
          <w:lang w:val="en-US"/>
        </w:rPr>
      </w:pPr>
      <w:proofErr w:type="spellStart"/>
      <w:r w:rsidRPr="007F5A1A">
        <w:rPr>
          <w:sz w:val="22"/>
          <w:szCs w:val="22"/>
          <w:lang w:val="en-US"/>
        </w:rPr>
        <w:t>Lise</w:t>
      </w:r>
      <w:proofErr w:type="spellEnd"/>
      <w:r w:rsidRPr="007F5A1A">
        <w:rPr>
          <w:sz w:val="22"/>
          <w:szCs w:val="22"/>
          <w:lang w:val="en-US"/>
        </w:rPr>
        <w:t xml:space="preserve"> Meitner Group for Environmental Neuroscience, Max Planck Institute for Human Development, Berlin, Germany</w:t>
      </w:r>
    </w:p>
    <w:p w14:paraId="5D49F38B" w14:textId="77777777" w:rsidR="00DB47DD" w:rsidRPr="007F5A1A" w:rsidRDefault="00DB47DD" w:rsidP="00DB47DD">
      <w:pPr>
        <w:pStyle w:val="Listenabsatz"/>
        <w:numPr>
          <w:ilvl w:val="0"/>
          <w:numId w:val="1"/>
        </w:numPr>
        <w:tabs>
          <w:tab w:val="left" w:pos="0"/>
          <w:tab w:val="left" w:pos="851"/>
        </w:tabs>
        <w:spacing w:line="360" w:lineRule="auto"/>
        <w:jc w:val="both"/>
        <w:rPr>
          <w:sz w:val="22"/>
          <w:szCs w:val="22"/>
          <w:lang w:val="en-GB"/>
        </w:rPr>
      </w:pPr>
      <w:proofErr w:type="spellStart"/>
      <w:r w:rsidRPr="007F5A1A">
        <w:rPr>
          <w:sz w:val="22"/>
          <w:szCs w:val="22"/>
          <w:lang w:val="en-GB"/>
        </w:rPr>
        <w:t>Donders</w:t>
      </w:r>
      <w:proofErr w:type="spellEnd"/>
      <w:r w:rsidRPr="007F5A1A">
        <w:rPr>
          <w:sz w:val="22"/>
          <w:szCs w:val="22"/>
          <w:lang w:val="en-GB"/>
        </w:rPr>
        <w:t xml:space="preserve"> Institute for Brain, Cognition and Behaviour, </w:t>
      </w:r>
      <w:proofErr w:type="spellStart"/>
      <w:r w:rsidRPr="007F5A1A">
        <w:rPr>
          <w:sz w:val="22"/>
          <w:szCs w:val="22"/>
          <w:lang w:val="en-GB"/>
        </w:rPr>
        <w:t>Radboud</w:t>
      </w:r>
      <w:proofErr w:type="spellEnd"/>
      <w:r w:rsidRPr="007F5A1A">
        <w:rPr>
          <w:sz w:val="22"/>
          <w:szCs w:val="22"/>
          <w:lang w:val="en-GB"/>
        </w:rPr>
        <w:t xml:space="preserve"> University Medical </w:t>
      </w:r>
      <w:proofErr w:type="spellStart"/>
      <w:r w:rsidRPr="007F5A1A">
        <w:rPr>
          <w:sz w:val="22"/>
          <w:szCs w:val="22"/>
          <w:lang w:val="en-GB"/>
        </w:rPr>
        <w:t>Center</w:t>
      </w:r>
      <w:proofErr w:type="spellEnd"/>
      <w:r w:rsidRPr="007F5A1A">
        <w:rPr>
          <w:sz w:val="22"/>
          <w:szCs w:val="22"/>
          <w:lang w:val="en-GB"/>
        </w:rPr>
        <w:t xml:space="preserve"> Nijmegen, The Netherlands </w:t>
      </w:r>
    </w:p>
    <w:p w14:paraId="79110ECF" w14:textId="77777777" w:rsidR="00DB47DD" w:rsidRPr="007F5A1A" w:rsidRDefault="00DB47DD" w:rsidP="00DB47DD">
      <w:pPr>
        <w:pStyle w:val="Listenabsatz"/>
        <w:numPr>
          <w:ilvl w:val="0"/>
          <w:numId w:val="1"/>
        </w:numPr>
        <w:tabs>
          <w:tab w:val="left" w:pos="0"/>
          <w:tab w:val="left" w:pos="851"/>
        </w:tabs>
        <w:spacing w:line="360" w:lineRule="auto"/>
        <w:jc w:val="both"/>
        <w:rPr>
          <w:sz w:val="22"/>
          <w:szCs w:val="22"/>
          <w:lang w:val="en-GB"/>
        </w:rPr>
      </w:pPr>
      <w:r w:rsidRPr="007F5A1A">
        <w:rPr>
          <w:sz w:val="22"/>
          <w:szCs w:val="22"/>
          <w:lang w:val="en-GB"/>
        </w:rPr>
        <w:t xml:space="preserve">Institute of Neuroscience and Medicine (INM-3), </w:t>
      </w:r>
      <w:proofErr w:type="spellStart"/>
      <w:r w:rsidRPr="007F5A1A">
        <w:rPr>
          <w:sz w:val="22"/>
          <w:szCs w:val="22"/>
          <w:lang w:val="en-GB"/>
        </w:rPr>
        <w:t>Jülich</w:t>
      </w:r>
      <w:proofErr w:type="spellEnd"/>
      <w:r w:rsidRPr="007F5A1A">
        <w:rPr>
          <w:sz w:val="22"/>
          <w:szCs w:val="22"/>
          <w:lang w:val="en-GB"/>
        </w:rPr>
        <w:t xml:space="preserve"> Research Centre, Germany</w:t>
      </w:r>
    </w:p>
    <w:p w14:paraId="1E7209F2" w14:textId="77777777" w:rsidR="00DB47DD" w:rsidRPr="007F5A1A" w:rsidRDefault="00DB47DD" w:rsidP="00DB47DD">
      <w:pPr>
        <w:pStyle w:val="Listenabsatz"/>
        <w:numPr>
          <w:ilvl w:val="0"/>
          <w:numId w:val="1"/>
        </w:numPr>
        <w:tabs>
          <w:tab w:val="left" w:pos="0"/>
          <w:tab w:val="left" w:pos="851"/>
        </w:tabs>
        <w:spacing w:line="360" w:lineRule="auto"/>
        <w:jc w:val="both"/>
        <w:rPr>
          <w:sz w:val="22"/>
          <w:szCs w:val="22"/>
          <w:lang w:val="en-GB"/>
        </w:rPr>
      </w:pPr>
      <w:r w:rsidRPr="007F5A1A">
        <w:rPr>
          <w:sz w:val="22"/>
          <w:szCs w:val="22"/>
          <w:lang w:val="en-US" w:eastAsia="de-DE"/>
        </w:rPr>
        <w:t>University Medical Center Hamburg-Eppendorf (UKE), Department of Psychiatry and Psychotherapy, Hamburg, Germany</w:t>
      </w:r>
    </w:p>
    <w:p w14:paraId="7BDA75B8" w14:textId="1F576532" w:rsidR="00DB47DD" w:rsidRDefault="00DB47DD" w:rsidP="001D54E2">
      <w:pPr>
        <w:tabs>
          <w:tab w:val="left" w:pos="0"/>
          <w:tab w:val="left" w:pos="851"/>
        </w:tabs>
        <w:rPr>
          <w:rFonts w:ascii="Times New Roman" w:hAnsi="Times New Roman" w:cs="Times New Roman"/>
          <w:sz w:val="20"/>
          <w:szCs w:val="20"/>
          <w:lang w:val="en-GB"/>
        </w:rPr>
      </w:pPr>
    </w:p>
    <w:p w14:paraId="2948F846" w14:textId="77777777" w:rsidR="00E446C1" w:rsidRDefault="00995BCF" w:rsidP="00995BCF">
      <w:pPr>
        <w:spacing w:after="0" w:line="360" w:lineRule="auto"/>
        <w:jc w:val="both"/>
        <w:rPr>
          <w:rFonts w:ascii="Times New Roman" w:eastAsia="Calibri" w:hAnsi="Times New Roman" w:cs="Times New Roman"/>
          <w:lang w:val="en-US" w:eastAsia="ja-JP"/>
        </w:rPr>
      </w:pPr>
      <w:r>
        <w:rPr>
          <w:rFonts w:ascii="Times New Roman" w:eastAsia="Calibri" w:hAnsi="Times New Roman" w:cs="Times New Roman"/>
          <w:b/>
          <w:lang w:val="en-US" w:eastAsia="ja-JP"/>
        </w:rPr>
        <w:t>Supplementary</w:t>
      </w:r>
      <w:r w:rsidR="00DB47DD" w:rsidRPr="00DB47DD">
        <w:rPr>
          <w:rFonts w:ascii="Times New Roman" w:eastAsia="Calibri" w:hAnsi="Times New Roman" w:cs="Times New Roman"/>
          <w:b/>
          <w:lang w:val="en-US" w:eastAsia="ja-JP"/>
        </w:rPr>
        <w:t xml:space="preserve"> analysis</w:t>
      </w:r>
      <w:r w:rsidR="00DB47DD" w:rsidRPr="00DB47DD">
        <w:rPr>
          <w:rFonts w:ascii="Times New Roman" w:eastAsia="Calibri" w:hAnsi="Times New Roman" w:cs="Times New Roman"/>
          <w:lang w:val="en-US" w:eastAsia="ja-JP"/>
        </w:rPr>
        <w:t xml:space="preserve">: </w:t>
      </w:r>
      <w:r>
        <w:rPr>
          <w:rFonts w:ascii="Times New Roman" w:eastAsia="Calibri" w:hAnsi="Times New Roman" w:cs="Times New Roman"/>
          <w:lang w:val="en-US" w:eastAsia="ja-JP"/>
        </w:rPr>
        <w:t>Besides the primary analysis</w:t>
      </w:r>
      <w:r w:rsidR="00E446C1">
        <w:rPr>
          <w:rFonts w:ascii="Times New Roman" w:eastAsia="Calibri" w:hAnsi="Times New Roman" w:cs="Times New Roman"/>
          <w:lang w:val="en-US" w:eastAsia="ja-JP"/>
        </w:rPr>
        <w:t>,</w:t>
      </w:r>
      <w:r>
        <w:rPr>
          <w:rFonts w:ascii="Times New Roman" w:eastAsia="Calibri" w:hAnsi="Times New Roman" w:cs="Times New Roman"/>
          <w:lang w:val="en-US" w:eastAsia="ja-JP"/>
        </w:rPr>
        <w:t xml:space="preserve"> a post-hoc analysis was performed in which all stimulants were pooled together and tested against placebo. </w:t>
      </w:r>
      <w:r>
        <w:rPr>
          <w:rFonts w:ascii="Times New Roman" w:eastAsia="Calibri" w:hAnsi="Times New Roman" w:cs="Times New Roman"/>
          <w:lang w:val="en-GB" w:eastAsia="ja-JP"/>
        </w:rPr>
        <w:t>A</w:t>
      </w:r>
      <w:r w:rsidR="00DB47DD" w:rsidRPr="00DB47DD">
        <w:rPr>
          <w:rFonts w:ascii="Times New Roman" w:eastAsia="Calibri" w:hAnsi="Times New Roman" w:cs="Times New Roman"/>
          <w:lang w:val="en-GB" w:eastAsia="ja-JP"/>
        </w:rPr>
        <w:t xml:space="preserve"> linear mixed-effects model was conducted with the </w:t>
      </w:r>
      <w:proofErr w:type="spellStart"/>
      <w:r w:rsidR="00DB47DD" w:rsidRPr="00DB47DD">
        <w:rPr>
          <w:rFonts w:ascii="Times New Roman" w:eastAsia="Calibri" w:hAnsi="Times New Roman" w:cs="Times New Roman"/>
          <w:lang w:val="en-GB" w:eastAsia="ja-JP"/>
        </w:rPr>
        <w:t>lmer</w:t>
      </w:r>
      <w:proofErr w:type="spellEnd"/>
      <w:r w:rsidR="00DB47DD" w:rsidRPr="00DB47DD">
        <w:rPr>
          <w:rFonts w:ascii="Times New Roman" w:eastAsia="Calibri" w:hAnsi="Times New Roman" w:cs="Times New Roman"/>
          <w:lang w:val="en-GB" w:eastAsia="ja-JP"/>
        </w:rPr>
        <w:t xml:space="preserve"> function (lme4 package) in R, whereby subject identity was included as a random factor. </w:t>
      </w:r>
      <w:r>
        <w:rPr>
          <w:rFonts w:ascii="Times New Roman" w:eastAsia="Calibri" w:hAnsi="Times New Roman" w:cs="Times New Roman"/>
          <w:lang w:val="en-GB" w:eastAsia="ja-JP"/>
        </w:rPr>
        <w:t xml:space="preserve">In a further step, we </w:t>
      </w:r>
      <w:r w:rsidR="00DB47DD" w:rsidRPr="00DB47DD">
        <w:rPr>
          <w:rFonts w:ascii="Times New Roman" w:eastAsia="Calibri" w:hAnsi="Times New Roman" w:cs="Times New Roman"/>
          <w:lang w:val="en-GB" w:eastAsia="ja-JP"/>
        </w:rPr>
        <w:t xml:space="preserve">included a </w:t>
      </w:r>
      <w:r w:rsidR="00DB47DD" w:rsidRPr="00DB47DD">
        <w:rPr>
          <w:rFonts w:ascii="Times New Roman" w:eastAsia="Calibri" w:hAnsi="Times New Roman" w:cs="Times New Roman"/>
          <w:lang w:val="en-US" w:eastAsia="ja-JP"/>
        </w:rPr>
        <w:t>within-subject factor “placebo vs. stimulant”</w:t>
      </w:r>
      <w:r>
        <w:rPr>
          <w:rFonts w:ascii="Times New Roman" w:eastAsia="Calibri" w:hAnsi="Times New Roman" w:cs="Times New Roman"/>
          <w:lang w:val="en-US" w:eastAsia="ja-JP"/>
        </w:rPr>
        <w:t xml:space="preserve">. </w:t>
      </w:r>
      <w:r w:rsidR="00DB47DD" w:rsidRPr="00DB47DD">
        <w:rPr>
          <w:rFonts w:ascii="Times New Roman" w:eastAsia="Calibri" w:hAnsi="Times New Roman" w:cs="Times New Roman"/>
          <w:lang w:val="en-US" w:eastAsia="ja-JP"/>
        </w:rPr>
        <w:t xml:space="preserve"> </w:t>
      </w:r>
      <w:r>
        <w:rPr>
          <w:rFonts w:ascii="Times New Roman" w:eastAsia="Calibri" w:hAnsi="Times New Roman" w:cs="Times New Roman"/>
          <w:lang w:val="en-US" w:eastAsia="ja-JP"/>
        </w:rPr>
        <w:t xml:space="preserve">The analysis </w:t>
      </w:r>
      <w:r w:rsidR="00DB47DD" w:rsidRPr="00DB47DD">
        <w:rPr>
          <w:rFonts w:ascii="Times New Roman" w:eastAsia="Calibri" w:hAnsi="Times New Roman" w:cs="Times New Roman"/>
          <w:lang w:val="en-US" w:eastAsia="ja-JP"/>
        </w:rPr>
        <w:t xml:space="preserve">was performed for each outcome respectively. Significance was established at the p&lt;.05 level (two- tailed) and </w:t>
      </w:r>
      <w:proofErr w:type="spellStart"/>
      <w:r w:rsidR="00DB47DD" w:rsidRPr="00DB47DD">
        <w:rPr>
          <w:rFonts w:ascii="Times New Roman" w:eastAsia="Calibri" w:hAnsi="Times New Roman" w:cs="Times New Roman"/>
          <w:lang w:val="en-US" w:eastAsia="ja-JP"/>
        </w:rPr>
        <w:t>Benjamini</w:t>
      </w:r>
      <w:proofErr w:type="spellEnd"/>
      <w:r w:rsidR="00DB47DD" w:rsidRPr="00DB47DD">
        <w:rPr>
          <w:rFonts w:ascii="Times New Roman" w:eastAsia="Calibri" w:hAnsi="Times New Roman" w:cs="Times New Roman"/>
          <w:lang w:val="en-US" w:eastAsia="ja-JP"/>
        </w:rPr>
        <w:t xml:space="preserve">-Hochberg (BH) correction for multiple comparisons </w:t>
      </w:r>
      <w:r>
        <w:rPr>
          <w:rFonts w:ascii="Times New Roman" w:eastAsia="Calibri" w:hAnsi="Times New Roman" w:cs="Times New Roman"/>
          <w:lang w:val="en-US" w:eastAsia="ja-JP"/>
        </w:rPr>
        <w:t>for all 1</w:t>
      </w:r>
      <w:r w:rsidR="00DB47DD" w:rsidRPr="00DB47DD">
        <w:rPr>
          <w:rFonts w:ascii="Times New Roman" w:eastAsia="Calibri" w:hAnsi="Times New Roman" w:cs="Times New Roman"/>
          <w:lang w:val="en-US" w:eastAsia="ja-JP"/>
        </w:rPr>
        <w:t>5 tests that were performed</w:t>
      </w:r>
      <w:r>
        <w:rPr>
          <w:rFonts w:ascii="Times New Roman" w:eastAsia="Calibri" w:hAnsi="Times New Roman" w:cs="Times New Roman"/>
          <w:lang w:val="en-US" w:eastAsia="ja-JP"/>
        </w:rPr>
        <w:t xml:space="preserve"> </w:t>
      </w:r>
      <w:r w:rsidR="00DB47DD" w:rsidRPr="00DB47DD">
        <w:rPr>
          <w:rFonts w:ascii="Times New Roman" w:eastAsia="Calibri" w:hAnsi="Times New Roman" w:cs="Times New Roman"/>
          <w:lang w:val="en-US" w:eastAsia="ja-JP"/>
        </w:rPr>
        <w:t xml:space="preserve">was utilized, using a false discovery rate of 5% </w:t>
      </w:r>
      <w:r w:rsidR="00DB47DD" w:rsidRPr="00DB47DD">
        <w:rPr>
          <w:rFonts w:ascii="Times New Roman" w:eastAsia="Calibri" w:hAnsi="Times New Roman" w:cs="Times New Roman"/>
          <w:lang w:val="en-US" w:eastAsia="ja-JP"/>
        </w:rPr>
        <w:fldChar w:fldCharType="begin"/>
      </w:r>
      <w:r w:rsidR="00DB47DD" w:rsidRPr="00DB47DD">
        <w:rPr>
          <w:rFonts w:ascii="Times New Roman" w:eastAsia="Calibri" w:hAnsi="Times New Roman" w:cs="Times New Roman"/>
          <w:lang w:val="en-US" w:eastAsia="ja-JP"/>
        </w:rPr>
        <w:instrText xml:space="preserve"> ADDIN EN.CITE &lt;EndNote&gt;&lt;Cite&gt;&lt;Author&gt;Benjamini&lt;/Author&gt;&lt;Year&gt;1995&lt;/Year&gt;&lt;RecNum&gt;1369&lt;/RecNum&gt;&lt;DisplayText&gt;(Benjamini and Hochberg 1995)&lt;/DisplayText&gt;&lt;record&gt;&lt;rec-number&gt;1369&lt;/rec-number&gt;&lt;foreign-keys&gt;&lt;key app="EN" db-id="ddwtdsvd4fftvvep9xspp2egrwrxeeefae2d" timestamp="1575467225"&gt;1369&lt;/key&gt;&lt;/foreign-keys&gt;&lt;ref-type name="Journal Article"&gt;17&lt;/ref-type&gt;&lt;contributors&gt;&lt;authors&gt;&lt;author&gt;Benjamini, Yoav&lt;/author&gt;&lt;author&gt;Hochberg, Yosef&lt;/author&gt;&lt;/authors&gt;&lt;/contributors&gt;&lt;titles&gt;&lt;title&gt;Controlling the false discovery rate: a practical and powerful approach to multiple testing&lt;/title&gt;&lt;secondary-title&gt;Journal of the Royal statistical society: series B (Methodological)&lt;/secondary-title&gt;&lt;/titles&gt;&lt;periodical&gt;&lt;full-title&gt;Journal of the Royal statistical society: series B (Methodological)&lt;/full-title&gt;&lt;/periodical&gt;&lt;pages&gt;289-300&lt;/pages&gt;&lt;volume&gt;57&lt;/volume&gt;&lt;number&gt;1&lt;/number&gt;&lt;dates&gt;&lt;year&gt;1995&lt;/year&gt;&lt;/dates&gt;&lt;isbn&gt;0035-9246&lt;/isbn&gt;&lt;urls&gt;&lt;/urls&gt;&lt;/record&gt;&lt;/Cite&gt;&lt;/EndNote&gt;</w:instrText>
      </w:r>
      <w:r w:rsidR="00DB47DD" w:rsidRPr="00DB47DD">
        <w:rPr>
          <w:rFonts w:ascii="Times New Roman" w:eastAsia="Calibri" w:hAnsi="Times New Roman" w:cs="Times New Roman"/>
          <w:lang w:val="en-US" w:eastAsia="ja-JP"/>
        </w:rPr>
        <w:fldChar w:fldCharType="separate"/>
      </w:r>
      <w:r w:rsidR="00DB47DD" w:rsidRPr="00DB47DD">
        <w:rPr>
          <w:rFonts w:ascii="Times New Roman" w:eastAsia="Calibri" w:hAnsi="Times New Roman" w:cs="Times New Roman"/>
          <w:noProof/>
          <w:lang w:val="en-US" w:eastAsia="ja-JP"/>
        </w:rPr>
        <w:t>(Benjamini and Hochberg 1995)</w:t>
      </w:r>
      <w:r w:rsidR="00DB47DD" w:rsidRPr="00DB47DD">
        <w:rPr>
          <w:rFonts w:ascii="Times New Roman" w:eastAsia="Calibri" w:hAnsi="Times New Roman" w:cs="Times New Roman"/>
          <w:lang w:val="en-US" w:eastAsia="ja-JP"/>
        </w:rPr>
        <w:fldChar w:fldCharType="end"/>
      </w:r>
      <w:r w:rsidR="00DB47DD" w:rsidRPr="00DB47DD">
        <w:rPr>
          <w:rFonts w:ascii="Times New Roman" w:eastAsia="Calibri" w:hAnsi="Times New Roman" w:cs="Times New Roman"/>
          <w:lang w:val="en-US" w:eastAsia="ja-JP"/>
        </w:rPr>
        <w:t>. All values are reported as mean and standard deviation (SD) unless otherwise noted</w:t>
      </w:r>
      <w:r>
        <w:rPr>
          <w:rFonts w:ascii="Times New Roman" w:eastAsia="Calibri" w:hAnsi="Times New Roman" w:cs="Times New Roman"/>
          <w:lang w:val="en-US" w:eastAsia="ja-JP"/>
        </w:rPr>
        <w:t xml:space="preserve"> (Table S1)</w:t>
      </w:r>
      <w:r w:rsidR="00DB47DD" w:rsidRPr="00DB47DD">
        <w:rPr>
          <w:rFonts w:ascii="Times New Roman" w:eastAsia="Calibri" w:hAnsi="Times New Roman" w:cs="Times New Roman"/>
          <w:lang w:val="en-US" w:eastAsia="ja-JP"/>
        </w:rPr>
        <w:t xml:space="preserve">. All data was analyzed using IBM SPSS Statistics (version 23) and R </w:t>
      </w:r>
      <w:r w:rsidR="00DB47DD" w:rsidRPr="00DB47DD">
        <w:rPr>
          <w:rFonts w:ascii="Times New Roman" w:eastAsia="Calibri" w:hAnsi="Times New Roman" w:cs="Times New Roman"/>
          <w:lang w:val="en-GB" w:eastAsia="ja-JP"/>
        </w:rPr>
        <w:t>programming language (version 3.5.1; R Core Team, 2018)</w:t>
      </w:r>
      <w:r w:rsidR="00DB47DD" w:rsidRPr="00DB47DD">
        <w:rPr>
          <w:rFonts w:ascii="Times New Roman" w:eastAsia="Calibri" w:hAnsi="Times New Roman" w:cs="Times New Roman"/>
          <w:lang w:val="en-US" w:eastAsia="ja-JP"/>
        </w:rPr>
        <w:t xml:space="preserve">. </w:t>
      </w:r>
      <w:r>
        <w:rPr>
          <w:rFonts w:ascii="Times New Roman" w:eastAsia="Calibri" w:hAnsi="Times New Roman" w:cs="Times New Roman"/>
          <w:lang w:val="en-US" w:eastAsia="ja-JP"/>
        </w:rPr>
        <w:t xml:space="preserve"> </w:t>
      </w:r>
    </w:p>
    <w:p w14:paraId="3868F810" w14:textId="77777777" w:rsidR="00E446C1" w:rsidRDefault="00E446C1" w:rsidP="00995BCF">
      <w:pPr>
        <w:spacing w:after="0" w:line="360" w:lineRule="auto"/>
        <w:jc w:val="both"/>
        <w:rPr>
          <w:rFonts w:ascii="Times New Roman" w:eastAsia="Calibri" w:hAnsi="Times New Roman" w:cs="Times New Roman"/>
          <w:lang w:val="en-US" w:eastAsia="ja-JP"/>
        </w:rPr>
      </w:pPr>
    </w:p>
    <w:p w14:paraId="126F7AF7" w14:textId="4376EDFF" w:rsidR="00DB47DD" w:rsidRPr="00A826AC" w:rsidRDefault="00995BCF" w:rsidP="00A826AC">
      <w:pPr>
        <w:spacing w:after="0" w:line="360" w:lineRule="auto"/>
        <w:jc w:val="both"/>
        <w:rPr>
          <w:rFonts w:ascii="Times New Roman" w:eastAsia="Calibri" w:hAnsi="Times New Roman" w:cs="Times New Roman"/>
          <w:lang w:val="en-GB" w:eastAsia="ja-JP"/>
        </w:rPr>
      </w:pPr>
      <w:r>
        <w:rPr>
          <w:rFonts w:ascii="Times New Roman" w:eastAsia="Calibri" w:hAnsi="Times New Roman" w:cs="Times New Roman"/>
          <w:lang w:val="en-US" w:eastAsia="ja-JP"/>
        </w:rPr>
        <w:t xml:space="preserve">In this </w:t>
      </w:r>
      <w:r w:rsidR="008246B4">
        <w:rPr>
          <w:rFonts w:ascii="Times New Roman" w:eastAsia="Calibri" w:hAnsi="Times New Roman" w:cs="Times New Roman"/>
          <w:lang w:val="en-US" w:eastAsia="ja-JP"/>
        </w:rPr>
        <w:t>analysis,</w:t>
      </w:r>
      <w:r>
        <w:rPr>
          <w:rFonts w:ascii="Times New Roman" w:eastAsia="Calibri" w:hAnsi="Times New Roman" w:cs="Times New Roman"/>
          <w:lang w:val="en-US" w:eastAsia="ja-JP"/>
        </w:rPr>
        <w:t xml:space="preserve"> there were sig</w:t>
      </w:r>
      <w:r w:rsidR="00A826AC">
        <w:rPr>
          <w:rFonts w:ascii="Times New Roman" w:eastAsia="Calibri" w:hAnsi="Times New Roman" w:cs="Times New Roman"/>
          <w:lang w:val="en-US" w:eastAsia="ja-JP"/>
        </w:rPr>
        <w:t>nificant results in favor of stimulant-intake</w:t>
      </w:r>
      <w:r>
        <w:rPr>
          <w:rFonts w:ascii="Times New Roman" w:eastAsia="Calibri" w:hAnsi="Times New Roman" w:cs="Times New Roman"/>
          <w:lang w:val="en-US" w:eastAsia="ja-JP"/>
        </w:rPr>
        <w:t xml:space="preserve"> in </w:t>
      </w:r>
      <w:r w:rsidR="008246B4">
        <w:rPr>
          <w:rFonts w:ascii="Times New Roman" w:eastAsia="Calibri" w:hAnsi="Times New Roman" w:cs="Times New Roman"/>
          <w:lang w:val="en-US" w:eastAsia="ja-JP"/>
        </w:rPr>
        <w:t xml:space="preserve">declarative memory (early and late recall), explicit verbal memory (early and late recall), false memory, implicit verbal memory, sustained attention and fatigue. </w:t>
      </w:r>
      <w:r w:rsidR="00A826AC">
        <w:rPr>
          <w:rFonts w:ascii="Times New Roman" w:eastAsia="Calibri" w:hAnsi="Times New Roman" w:cs="Times New Roman"/>
          <w:lang w:val="en-US" w:eastAsia="ja-JP"/>
        </w:rPr>
        <w:t>However, t</w:t>
      </w:r>
      <w:r w:rsidR="008246B4">
        <w:rPr>
          <w:rFonts w:ascii="Times New Roman" w:eastAsia="Calibri" w:hAnsi="Times New Roman" w:cs="Times New Roman"/>
          <w:lang w:val="en-GB" w:eastAsia="ja-JP"/>
        </w:rPr>
        <w:t>here were</w:t>
      </w:r>
      <w:r w:rsidRPr="00995BCF">
        <w:rPr>
          <w:rFonts w:ascii="Times New Roman" w:eastAsia="Calibri" w:hAnsi="Times New Roman" w:cs="Times New Roman"/>
          <w:lang w:val="en-GB" w:eastAsia="ja-JP"/>
        </w:rPr>
        <w:t xml:space="preserve"> no </w:t>
      </w:r>
      <w:r w:rsidR="003135B7">
        <w:rPr>
          <w:rFonts w:ascii="Times New Roman" w:eastAsia="Calibri" w:hAnsi="Times New Roman" w:cs="Times New Roman"/>
          <w:lang w:val="en-GB" w:eastAsia="ja-JP"/>
        </w:rPr>
        <w:t xml:space="preserve">statistically </w:t>
      </w:r>
      <w:r w:rsidRPr="00995BCF">
        <w:rPr>
          <w:rFonts w:ascii="Times New Roman" w:eastAsia="Calibri" w:hAnsi="Times New Roman" w:cs="Times New Roman"/>
          <w:lang w:val="en-GB" w:eastAsia="ja-JP"/>
        </w:rPr>
        <w:t xml:space="preserve">significant results after adding </w:t>
      </w:r>
      <w:r w:rsidR="00A826AC">
        <w:rPr>
          <w:rFonts w:ascii="Times New Roman" w:eastAsia="Calibri" w:hAnsi="Times New Roman" w:cs="Times New Roman"/>
          <w:lang w:val="en-GB" w:eastAsia="ja-JP"/>
        </w:rPr>
        <w:t xml:space="preserve">type of </w:t>
      </w:r>
      <w:r w:rsidRPr="00995BCF">
        <w:rPr>
          <w:rFonts w:ascii="Times New Roman" w:eastAsia="Calibri" w:hAnsi="Times New Roman" w:cs="Times New Roman"/>
          <w:lang w:val="en-GB" w:eastAsia="ja-JP"/>
        </w:rPr>
        <w:t xml:space="preserve">substance as between-subject factor. </w:t>
      </w:r>
      <w:r w:rsidR="00A826AC" w:rsidRPr="00A826AC">
        <w:rPr>
          <w:rFonts w:ascii="Times New Roman" w:eastAsia="Calibri" w:hAnsi="Times New Roman" w:cs="Times New Roman"/>
          <w:lang w:val="en-GB" w:eastAsia="ja-JP"/>
        </w:rPr>
        <w:t>Hence, we can be sure that our experimental procedure was successful and that stimulants in total had positive effects on some cognitive processes. Moreover, this analysis indicated that our trial was underpowered to detect the rather small effects and especially the differential effects of each stimulant alone.</w:t>
      </w:r>
    </w:p>
    <w:p w14:paraId="36A80721" w14:textId="67265314" w:rsidR="00DB47DD" w:rsidRPr="00DB47DD" w:rsidRDefault="00DB47DD" w:rsidP="001D54E2">
      <w:pPr>
        <w:tabs>
          <w:tab w:val="left" w:pos="0"/>
          <w:tab w:val="left" w:pos="851"/>
        </w:tabs>
        <w:rPr>
          <w:rFonts w:ascii="Times New Roman" w:hAnsi="Times New Roman" w:cs="Times New Roman"/>
          <w:sz w:val="20"/>
          <w:szCs w:val="20"/>
          <w:lang w:val="en-GB"/>
        </w:rPr>
        <w:sectPr w:rsidR="00DB47DD" w:rsidRPr="00DB47DD" w:rsidSect="001D54E2">
          <w:pgSz w:w="11906" w:h="16838" w:code="9"/>
          <w:pgMar w:top="1418" w:right="1418" w:bottom="1134" w:left="1418" w:header="709" w:footer="709" w:gutter="0"/>
          <w:cols w:space="708"/>
          <w:docGrid w:linePitch="360"/>
        </w:sectPr>
      </w:pPr>
    </w:p>
    <w:p w14:paraId="1977B2A2" w14:textId="77777777" w:rsidR="001D54E2" w:rsidRPr="001D54E2" w:rsidRDefault="001D54E2" w:rsidP="001D54E2">
      <w:pPr>
        <w:jc w:val="both"/>
        <w:rPr>
          <w:rFonts w:ascii="Times New Roman" w:hAnsi="Times New Roman" w:cs="Times New Roman"/>
          <w:szCs w:val="20"/>
          <w:lang w:val="en-US"/>
        </w:rPr>
      </w:pPr>
      <w:r w:rsidRPr="001D54E2">
        <w:rPr>
          <w:rFonts w:ascii="Times New Roman" w:hAnsi="Times New Roman" w:cs="Times New Roman"/>
          <w:b/>
          <w:sz w:val="20"/>
          <w:szCs w:val="20"/>
          <w:lang w:val="en-US"/>
        </w:rPr>
        <w:lastRenderedPageBreak/>
        <w:t xml:space="preserve">Table </w:t>
      </w:r>
      <w:r>
        <w:rPr>
          <w:rFonts w:ascii="Times New Roman" w:hAnsi="Times New Roman" w:cs="Times New Roman"/>
          <w:b/>
          <w:sz w:val="20"/>
          <w:szCs w:val="20"/>
          <w:lang w:val="en-US"/>
        </w:rPr>
        <w:t>S</w:t>
      </w:r>
      <w:r w:rsidRPr="001D54E2">
        <w:rPr>
          <w:rFonts w:ascii="Times New Roman" w:hAnsi="Times New Roman" w:cs="Times New Roman"/>
          <w:b/>
          <w:sz w:val="20"/>
          <w:szCs w:val="20"/>
          <w:lang w:val="en-US"/>
        </w:rPr>
        <w:t>1.</w:t>
      </w:r>
      <w:r w:rsidRPr="001D54E2">
        <w:rPr>
          <w:rFonts w:ascii="Times New Roman" w:hAnsi="Times New Roman" w:cs="Times New Roman"/>
          <w:sz w:val="20"/>
          <w:szCs w:val="20"/>
          <w:lang w:val="en-US"/>
        </w:rPr>
        <w:t xml:space="preserve"> Means and standard deviation (</w:t>
      </w:r>
      <w:r w:rsidRPr="001D54E2">
        <w:rPr>
          <w:rFonts w:ascii="Times New Roman" w:hAnsi="Times New Roman" w:cs="Times New Roman"/>
          <w:i/>
          <w:sz w:val="20"/>
          <w:szCs w:val="20"/>
          <w:lang w:val="en-US"/>
        </w:rPr>
        <w:t>SD)</w:t>
      </w:r>
      <w:r w:rsidRPr="001D54E2">
        <w:rPr>
          <w:rFonts w:ascii="Times New Roman" w:hAnsi="Times New Roman" w:cs="Times New Roman"/>
          <w:sz w:val="20"/>
          <w:szCs w:val="20"/>
          <w:lang w:val="en-US"/>
        </w:rPr>
        <w:t xml:space="preserve"> of the outcome scores of the cognitive test battery and overview of all test values comparing the </w:t>
      </w:r>
      <w:r>
        <w:rPr>
          <w:rFonts w:ascii="Times New Roman" w:hAnsi="Times New Roman" w:cs="Times New Roman"/>
          <w:sz w:val="20"/>
          <w:szCs w:val="20"/>
          <w:lang w:val="en-US"/>
        </w:rPr>
        <w:t>stimulant</w:t>
      </w:r>
      <w:r w:rsidRPr="001D54E2">
        <w:rPr>
          <w:rFonts w:ascii="Times New Roman" w:hAnsi="Times New Roman" w:cs="Times New Roman"/>
          <w:sz w:val="20"/>
          <w:szCs w:val="20"/>
          <w:lang w:val="en-US"/>
        </w:rPr>
        <w:t xml:space="preserve"> to the placebo condition.</w:t>
      </w:r>
    </w:p>
    <w:tbl>
      <w:tblPr>
        <w:tblW w:w="10490"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0"/>
        <w:gridCol w:w="9"/>
        <w:gridCol w:w="2519"/>
        <w:gridCol w:w="23"/>
        <w:gridCol w:w="787"/>
        <w:gridCol w:w="63"/>
        <w:gridCol w:w="927"/>
        <w:gridCol w:w="900"/>
        <w:gridCol w:w="16"/>
        <w:gridCol w:w="853"/>
        <w:gridCol w:w="281"/>
        <w:gridCol w:w="1418"/>
        <w:gridCol w:w="852"/>
        <w:gridCol w:w="142"/>
      </w:tblGrid>
      <w:tr w:rsidR="001D54E2" w:rsidRPr="001D54E2" w14:paraId="4F4AF12D" w14:textId="77777777" w:rsidTr="008246B4">
        <w:trPr>
          <w:trHeight w:val="460"/>
        </w:trPr>
        <w:tc>
          <w:tcPr>
            <w:tcW w:w="1700" w:type="dxa"/>
            <w:tcBorders>
              <w:left w:val="nil"/>
              <w:bottom w:val="nil"/>
              <w:right w:val="nil"/>
            </w:tcBorders>
            <w:vAlign w:val="center"/>
          </w:tcPr>
          <w:p w14:paraId="200CB244" w14:textId="77777777" w:rsidR="001D54E2" w:rsidRPr="001D54E2" w:rsidRDefault="001D54E2" w:rsidP="008246B4">
            <w:pPr>
              <w:tabs>
                <w:tab w:val="left" w:pos="0"/>
                <w:tab w:val="left" w:pos="851"/>
              </w:tabs>
              <w:jc w:val="center"/>
              <w:rPr>
                <w:rFonts w:ascii="Times New Roman" w:hAnsi="Times New Roman" w:cs="Times New Roman"/>
                <w:sz w:val="20"/>
                <w:szCs w:val="20"/>
                <w:lang w:val="en-US"/>
              </w:rPr>
            </w:pPr>
          </w:p>
        </w:tc>
        <w:tc>
          <w:tcPr>
            <w:tcW w:w="2551" w:type="dxa"/>
            <w:gridSpan w:val="3"/>
            <w:tcBorders>
              <w:left w:val="nil"/>
              <w:bottom w:val="nil"/>
              <w:right w:val="nil"/>
            </w:tcBorders>
            <w:noWrap/>
            <w:vAlign w:val="center"/>
          </w:tcPr>
          <w:p w14:paraId="221FA423" w14:textId="77777777" w:rsidR="001D54E2" w:rsidRPr="001D54E2" w:rsidRDefault="001D54E2" w:rsidP="008246B4">
            <w:pPr>
              <w:tabs>
                <w:tab w:val="left" w:pos="0"/>
                <w:tab w:val="left" w:pos="851"/>
              </w:tabs>
              <w:jc w:val="center"/>
              <w:rPr>
                <w:rFonts w:ascii="Times New Roman" w:hAnsi="Times New Roman" w:cs="Times New Roman"/>
                <w:sz w:val="20"/>
                <w:szCs w:val="20"/>
                <w:lang w:val="en-US"/>
              </w:rPr>
            </w:pPr>
          </w:p>
        </w:tc>
        <w:tc>
          <w:tcPr>
            <w:tcW w:w="1777" w:type="dxa"/>
            <w:gridSpan w:val="3"/>
            <w:tcBorders>
              <w:left w:val="nil"/>
              <w:bottom w:val="nil"/>
              <w:right w:val="nil"/>
            </w:tcBorders>
            <w:noWrap/>
            <w:vAlign w:val="center"/>
          </w:tcPr>
          <w:p w14:paraId="32E8867E" w14:textId="77777777" w:rsidR="001D54E2" w:rsidRPr="001D54E2" w:rsidRDefault="001D54E2" w:rsidP="008246B4">
            <w:pPr>
              <w:tabs>
                <w:tab w:val="left" w:pos="0"/>
                <w:tab w:val="left" w:pos="851"/>
              </w:tabs>
              <w:jc w:val="center"/>
              <w:rPr>
                <w:rFonts w:ascii="Times New Roman" w:hAnsi="Times New Roman" w:cs="Times New Roman"/>
                <w:b/>
                <w:bCs/>
                <w:sz w:val="20"/>
                <w:szCs w:val="20"/>
                <w:lang w:val="en-US"/>
              </w:rPr>
            </w:pPr>
            <w:r w:rsidRPr="001D54E2">
              <w:rPr>
                <w:rFonts w:ascii="Times New Roman" w:hAnsi="Times New Roman" w:cs="Times New Roman"/>
                <w:b/>
                <w:bCs/>
                <w:sz w:val="20"/>
                <w:szCs w:val="20"/>
                <w:lang w:val="en-US"/>
              </w:rPr>
              <w:t>Placebo</w:t>
            </w:r>
          </w:p>
        </w:tc>
        <w:tc>
          <w:tcPr>
            <w:tcW w:w="2050" w:type="dxa"/>
            <w:gridSpan w:val="4"/>
            <w:tcBorders>
              <w:left w:val="nil"/>
              <w:bottom w:val="nil"/>
              <w:right w:val="nil"/>
            </w:tcBorders>
            <w:noWrap/>
            <w:vAlign w:val="center"/>
          </w:tcPr>
          <w:p w14:paraId="1D7C56F5" w14:textId="77777777" w:rsidR="001D54E2" w:rsidRPr="001D54E2" w:rsidRDefault="001D54E2" w:rsidP="008246B4">
            <w:pPr>
              <w:tabs>
                <w:tab w:val="left" w:pos="0"/>
                <w:tab w:val="left" w:pos="851"/>
              </w:tabs>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Stimulant</w:t>
            </w:r>
          </w:p>
        </w:tc>
        <w:tc>
          <w:tcPr>
            <w:tcW w:w="2412" w:type="dxa"/>
            <w:gridSpan w:val="3"/>
            <w:tcBorders>
              <w:left w:val="nil"/>
              <w:bottom w:val="nil"/>
              <w:right w:val="nil"/>
            </w:tcBorders>
            <w:vAlign w:val="center"/>
          </w:tcPr>
          <w:p w14:paraId="4620BDE9" w14:textId="77777777" w:rsidR="001D54E2" w:rsidRPr="001D54E2" w:rsidRDefault="001D54E2" w:rsidP="008246B4">
            <w:pPr>
              <w:tabs>
                <w:tab w:val="left" w:pos="0"/>
                <w:tab w:val="left" w:pos="851"/>
              </w:tabs>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Stimulant</w:t>
            </w:r>
            <w:r w:rsidRPr="001D54E2">
              <w:rPr>
                <w:rFonts w:ascii="Times New Roman" w:hAnsi="Times New Roman" w:cs="Times New Roman"/>
                <w:b/>
                <w:bCs/>
                <w:sz w:val="20"/>
                <w:szCs w:val="20"/>
                <w:lang w:val="en-US"/>
              </w:rPr>
              <w:t xml:space="preserve"> vs</w:t>
            </w:r>
          </w:p>
          <w:p w14:paraId="7122635E" w14:textId="77777777" w:rsidR="001D54E2" w:rsidRPr="001D54E2" w:rsidRDefault="001D54E2" w:rsidP="008246B4">
            <w:pPr>
              <w:tabs>
                <w:tab w:val="left" w:pos="0"/>
                <w:tab w:val="left" w:pos="851"/>
              </w:tabs>
              <w:jc w:val="center"/>
              <w:rPr>
                <w:rFonts w:ascii="Times New Roman" w:hAnsi="Times New Roman" w:cs="Times New Roman"/>
                <w:b/>
                <w:bCs/>
                <w:sz w:val="20"/>
                <w:szCs w:val="20"/>
                <w:lang w:val="en-US"/>
              </w:rPr>
            </w:pPr>
            <w:r w:rsidRPr="001D54E2">
              <w:rPr>
                <w:rFonts w:ascii="Times New Roman" w:hAnsi="Times New Roman" w:cs="Times New Roman"/>
                <w:b/>
                <w:bCs/>
                <w:sz w:val="20"/>
                <w:szCs w:val="20"/>
                <w:lang w:val="en-US"/>
              </w:rPr>
              <w:t>Placebo</w:t>
            </w:r>
          </w:p>
        </w:tc>
      </w:tr>
      <w:tr w:rsidR="001D54E2" w:rsidRPr="001D54E2" w14:paraId="055118C8" w14:textId="77777777" w:rsidTr="008246B4">
        <w:trPr>
          <w:gridAfter w:val="1"/>
          <w:wAfter w:w="142" w:type="dxa"/>
          <w:trHeight w:val="460"/>
        </w:trPr>
        <w:tc>
          <w:tcPr>
            <w:tcW w:w="1700" w:type="dxa"/>
            <w:tcBorders>
              <w:top w:val="nil"/>
              <w:left w:val="nil"/>
              <w:bottom w:val="single" w:sz="12" w:space="0" w:color="auto"/>
              <w:right w:val="nil"/>
            </w:tcBorders>
            <w:vAlign w:val="center"/>
          </w:tcPr>
          <w:p w14:paraId="09133813" w14:textId="77777777" w:rsidR="001D54E2" w:rsidRPr="001D54E2" w:rsidRDefault="001D54E2" w:rsidP="008246B4">
            <w:pPr>
              <w:tabs>
                <w:tab w:val="left" w:pos="0"/>
                <w:tab w:val="left" w:pos="851"/>
              </w:tabs>
              <w:jc w:val="center"/>
              <w:rPr>
                <w:rFonts w:ascii="Times New Roman" w:hAnsi="Times New Roman" w:cs="Times New Roman"/>
                <w:b/>
                <w:bCs/>
                <w:sz w:val="20"/>
                <w:szCs w:val="20"/>
                <w:lang w:val="en-US"/>
              </w:rPr>
            </w:pPr>
          </w:p>
        </w:tc>
        <w:tc>
          <w:tcPr>
            <w:tcW w:w="2551" w:type="dxa"/>
            <w:gridSpan w:val="3"/>
            <w:tcBorders>
              <w:top w:val="nil"/>
              <w:left w:val="nil"/>
              <w:bottom w:val="single" w:sz="12" w:space="0" w:color="auto"/>
              <w:right w:val="nil"/>
            </w:tcBorders>
            <w:noWrap/>
            <w:vAlign w:val="center"/>
          </w:tcPr>
          <w:p w14:paraId="415AD385" w14:textId="77777777" w:rsidR="001D54E2" w:rsidRPr="001D54E2" w:rsidRDefault="001D54E2" w:rsidP="008246B4">
            <w:pPr>
              <w:tabs>
                <w:tab w:val="left" w:pos="0"/>
                <w:tab w:val="left" w:pos="851"/>
              </w:tabs>
              <w:jc w:val="center"/>
              <w:rPr>
                <w:rFonts w:ascii="Times New Roman" w:hAnsi="Times New Roman" w:cs="Times New Roman"/>
                <w:b/>
                <w:bCs/>
                <w:sz w:val="20"/>
                <w:szCs w:val="20"/>
                <w:lang w:val="en-US"/>
              </w:rPr>
            </w:pPr>
            <w:r w:rsidRPr="001D54E2">
              <w:rPr>
                <w:rFonts w:ascii="Times New Roman" w:hAnsi="Times New Roman" w:cs="Times New Roman"/>
                <w:b/>
                <w:bCs/>
                <w:sz w:val="20"/>
                <w:szCs w:val="20"/>
                <w:lang w:val="en-US"/>
              </w:rPr>
              <w:t>Test</w:t>
            </w:r>
          </w:p>
        </w:tc>
        <w:tc>
          <w:tcPr>
            <w:tcW w:w="850" w:type="dxa"/>
            <w:gridSpan w:val="2"/>
            <w:tcBorders>
              <w:top w:val="nil"/>
              <w:left w:val="nil"/>
              <w:bottom w:val="single" w:sz="12" w:space="0" w:color="auto"/>
              <w:right w:val="nil"/>
            </w:tcBorders>
            <w:noWrap/>
            <w:vAlign w:val="center"/>
          </w:tcPr>
          <w:p w14:paraId="54716C02" w14:textId="77777777" w:rsidR="001D54E2" w:rsidRPr="001D54E2" w:rsidRDefault="001D54E2" w:rsidP="008246B4">
            <w:pPr>
              <w:tabs>
                <w:tab w:val="left" w:pos="0"/>
                <w:tab w:val="left" w:pos="851"/>
              </w:tabs>
              <w:jc w:val="center"/>
              <w:rPr>
                <w:rFonts w:ascii="Times New Roman" w:hAnsi="Times New Roman" w:cs="Times New Roman"/>
                <w:b/>
                <w:bCs/>
                <w:sz w:val="20"/>
                <w:szCs w:val="20"/>
                <w:lang w:val="en-US"/>
              </w:rPr>
            </w:pPr>
            <w:r w:rsidRPr="001D54E2">
              <w:rPr>
                <w:rFonts w:ascii="Times New Roman" w:hAnsi="Times New Roman" w:cs="Times New Roman"/>
                <w:b/>
                <w:bCs/>
                <w:sz w:val="20"/>
                <w:szCs w:val="20"/>
                <w:lang w:val="en-US"/>
              </w:rPr>
              <w:t>Mean</w:t>
            </w:r>
          </w:p>
        </w:tc>
        <w:tc>
          <w:tcPr>
            <w:tcW w:w="927" w:type="dxa"/>
            <w:tcBorders>
              <w:top w:val="nil"/>
              <w:left w:val="nil"/>
              <w:bottom w:val="single" w:sz="12" w:space="0" w:color="auto"/>
              <w:right w:val="nil"/>
            </w:tcBorders>
            <w:noWrap/>
            <w:vAlign w:val="center"/>
          </w:tcPr>
          <w:p w14:paraId="1E4968A3" w14:textId="77777777" w:rsidR="001D54E2" w:rsidRPr="001D54E2" w:rsidRDefault="001D54E2" w:rsidP="008246B4">
            <w:pPr>
              <w:tabs>
                <w:tab w:val="left" w:pos="0"/>
                <w:tab w:val="left" w:pos="851"/>
              </w:tabs>
              <w:jc w:val="center"/>
              <w:rPr>
                <w:rFonts w:ascii="Times New Roman" w:hAnsi="Times New Roman" w:cs="Times New Roman"/>
                <w:b/>
                <w:bCs/>
                <w:i/>
                <w:sz w:val="20"/>
                <w:szCs w:val="20"/>
                <w:lang w:val="en-US"/>
              </w:rPr>
            </w:pPr>
            <w:r w:rsidRPr="001D54E2">
              <w:rPr>
                <w:rFonts w:ascii="Times New Roman" w:hAnsi="Times New Roman" w:cs="Times New Roman"/>
                <w:b/>
                <w:bCs/>
                <w:i/>
                <w:sz w:val="20"/>
                <w:szCs w:val="20"/>
                <w:lang w:val="en-US"/>
              </w:rPr>
              <w:t>SD</w:t>
            </w:r>
          </w:p>
        </w:tc>
        <w:tc>
          <w:tcPr>
            <w:tcW w:w="916" w:type="dxa"/>
            <w:gridSpan w:val="2"/>
            <w:tcBorders>
              <w:top w:val="nil"/>
              <w:left w:val="nil"/>
              <w:bottom w:val="single" w:sz="12" w:space="0" w:color="auto"/>
              <w:right w:val="nil"/>
            </w:tcBorders>
            <w:noWrap/>
            <w:vAlign w:val="center"/>
          </w:tcPr>
          <w:p w14:paraId="013FFBE0" w14:textId="77777777" w:rsidR="001D54E2" w:rsidRPr="001D54E2" w:rsidRDefault="001D54E2" w:rsidP="008246B4">
            <w:pPr>
              <w:tabs>
                <w:tab w:val="left" w:pos="0"/>
                <w:tab w:val="left" w:pos="851"/>
              </w:tabs>
              <w:jc w:val="center"/>
              <w:rPr>
                <w:rFonts w:ascii="Times New Roman" w:hAnsi="Times New Roman" w:cs="Times New Roman"/>
                <w:b/>
                <w:bCs/>
                <w:sz w:val="20"/>
                <w:szCs w:val="20"/>
                <w:lang w:val="en-US"/>
              </w:rPr>
            </w:pPr>
            <w:r w:rsidRPr="001D54E2">
              <w:rPr>
                <w:rFonts w:ascii="Times New Roman" w:hAnsi="Times New Roman" w:cs="Times New Roman"/>
                <w:b/>
                <w:bCs/>
                <w:sz w:val="20"/>
                <w:szCs w:val="20"/>
                <w:lang w:val="en-US"/>
              </w:rPr>
              <w:t>Mean</w:t>
            </w:r>
          </w:p>
        </w:tc>
        <w:tc>
          <w:tcPr>
            <w:tcW w:w="853" w:type="dxa"/>
            <w:tcBorders>
              <w:top w:val="nil"/>
              <w:left w:val="nil"/>
              <w:bottom w:val="single" w:sz="12" w:space="0" w:color="auto"/>
              <w:right w:val="nil"/>
            </w:tcBorders>
            <w:noWrap/>
            <w:vAlign w:val="center"/>
          </w:tcPr>
          <w:p w14:paraId="0EAE7EDE" w14:textId="77777777" w:rsidR="001D54E2" w:rsidRPr="001D54E2" w:rsidRDefault="001D54E2" w:rsidP="008246B4">
            <w:pPr>
              <w:tabs>
                <w:tab w:val="left" w:pos="0"/>
                <w:tab w:val="left" w:pos="851"/>
              </w:tabs>
              <w:jc w:val="center"/>
              <w:rPr>
                <w:rFonts w:ascii="Times New Roman" w:hAnsi="Times New Roman" w:cs="Times New Roman"/>
                <w:b/>
                <w:bCs/>
                <w:i/>
                <w:sz w:val="20"/>
                <w:szCs w:val="20"/>
                <w:lang w:val="en-US"/>
              </w:rPr>
            </w:pPr>
            <w:r w:rsidRPr="001D54E2">
              <w:rPr>
                <w:rFonts w:ascii="Times New Roman" w:hAnsi="Times New Roman" w:cs="Times New Roman"/>
                <w:b/>
                <w:bCs/>
                <w:i/>
                <w:sz w:val="20"/>
                <w:szCs w:val="20"/>
                <w:lang w:val="en-US"/>
              </w:rPr>
              <w:t>SD</w:t>
            </w:r>
          </w:p>
        </w:tc>
        <w:tc>
          <w:tcPr>
            <w:tcW w:w="1699" w:type="dxa"/>
            <w:gridSpan w:val="2"/>
            <w:tcBorders>
              <w:top w:val="nil"/>
              <w:left w:val="nil"/>
              <w:bottom w:val="single" w:sz="12" w:space="0" w:color="auto"/>
              <w:right w:val="nil"/>
            </w:tcBorders>
            <w:noWrap/>
            <w:vAlign w:val="center"/>
          </w:tcPr>
          <w:p w14:paraId="5745D0DB" w14:textId="77777777" w:rsidR="001D54E2" w:rsidRPr="001D54E2" w:rsidRDefault="001D54E2" w:rsidP="008246B4">
            <w:pPr>
              <w:tabs>
                <w:tab w:val="left" w:pos="0"/>
                <w:tab w:val="left" w:pos="851"/>
              </w:tabs>
              <w:jc w:val="center"/>
              <w:rPr>
                <w:rFonts w:ascii="Times New Roman" w:hAnsi="Times New Roman" w:cs="Times New Roman"/>
                <w:b/>
                <w:bCs/>
                <w:i/>
                <w:iCs/>
                <w:sz w:val="20"/>
                <w:szCs w:val="20"/>
                <w:lang w:val="en-US"/>
              </w:rPr>
            </w:pPr>
            <w:r w:rsidRPr="001D54E2">
              <w:rPr>
                <w:rFonts w:ascii="Times New Roman" w:hAnsi="Times New Roman" w:cs="Times New Roman"/>
                <w:b/>
                <w:bCs/>
                <w:i/>
                <w:iCs/>
                <w:sz w:val="20"/>
                <w:szCs w:val="20"/>
                <w:lang w:val="en-US"/>
              </w:rPr>
              <w:t>F</w:t>
            </w:r>
          </w:p>
        </w:tc>
        <w:tc>
          <w:tcPr>
            <w:tcW w:w="852" w:type="dxa"/>
            <w:tcBorders>
              <w:top w:val="nil"/>
              <w:left w:val="nil"/>
              <w:bottom w:val="single" w:sz="12" w:space="0" w:color="auto"/>
              <w:right w:val="nil"/>
            </w:tcBorders>
            <w:noWrap/>
            <w:vAlign w:val="center"/>
          </w:tcPr>
          <w:p w14:paraId="2C6A4E78" w14:textId="77777777" w:rsidR="001D54E2" w:rsidRPr="001D54E2" w:rsidRDefault="001D54E2" w:rsidP="008246B4">
            <w:pPr>
              <w:tabs>
                <w:tab w:val="left" w:pos="0"/>
                <w:tab w:val="left" w:pos="851"/>
              </w:tabs>
              <w:jc w:val="center"/>
              <w:rPr>
                <w:rFonts w:ascii="Times New Roman" w:hAnsi="Times New Roman" w:cs="Times New Roman"/>
                <w:b/>
                <w:bCs/>
                <w:i/>
                <w:iCs/>
                <w:sz w:val="20"/>
                <w:szCs w:val="20"/>
                <w:lang w:val="en-US"/>
              </w:rPr>
            </w:pPr>
            <w:r w:rsidRPr="001D54E2">
              <w:rPr>
                <w:rFonts w:ascii="Times New Roman" w:hAnsi="Times New Roman" w:cs="Times New Roman"/>
                <w:b/>
                <w:bCs/>
                <w:i/>
                <w:iCs/>
                <w:sz w:val="20"/>
                <w:szCs w:val="20"/>
                <w:lang w:val="en-US"/>
              </w:rPr>
              <w:t>p</w:t>
            </w:r>
          </w:p>
        </w:tc>
      </w:tr>
      <w:tr w:rsidR="001D54E2" w:rsidRPr="001D54E2" w14:paraId="3FC86F5E" w14:textId="77777777" w:rsidTr="008246B4">
        <w:trPr>
          <w:gridAfter w:val="1"/>
          <w:wAfter w:w="142" w:type="dxa"/>
          <w:trHeight w:val="460"/>
        </w:trPr>
        <w:tc>
          <w:tcPr>
            <w:tcW w:w="1700" w:type="dxa"/>
            <w:tcBorders>
              <w:top w:val="nil"/>
              <w:left w:val="nil"/>
              <w:bottom w:val="nil"/>
              <w:right w:val="nil"/>
            </w:tcBorders>
            <w:vAlign w:val="center"/>
          </w:tcPr>
          <w:p w14:paraId="13305334" w14:textId="77777777" w:rsidR="001D54E2" w:rsidRPr="001D54E2" w:rsidRDefault="001D54E2" w:rsidP="008246B4">
            <w:pPr>
              <w:tabs>
                <w:tab w:val="left" w:pos="0"/>
                <w:tab w:val="left" w:pos="851"/>
              </w:tabs>
              <w:jc w:val="center"/>
              <w:rPr>
                <w:rFonts w:ascii="Times New Roman" w:hAnsi="Times New Roman" w:cs="Times New Roman"/>
                <w:b/>
                <w:sz w:val="20"/>
                <w:szCs w:val="20"/>
                <w:lang w:val="en-US"/>
              </w:rPr>
            </w:pPr>
            <w:r w:rsidRPr="001D54E2">
              <w:rPr>
                <w:rFonts w:ascii="Times New Roman" w:hAnsi="Times New Roman" w:cs="Times New Roman"/>
                <w:b/>
                <w:sz w:val="20"/>
                <w:szCs w:val="20"/>
                <w:lang w:val="en-US"/>
              </w:rPr>
              <w:t>Memory of visual material</w:t>
            </w:r>
          </w:p>
        </w:tc>
        <w:tc>
          <w:tcPr>
            <w:tcW w:w="2551" w:type="dxa"/>
            <w:gridSpan w:val="3"/>
            <w:tcBorders>
              <w:top w:val="nil"/>
              <w:left w:val="nil"/>
              <w:bottom w:val="nil"/>
              <w:right w:val="nil"/>
            </w:tcBorders>
            <w:noWrap/>
            <w:vAlign w:val="center"/>
          </w:tcPr>
          <w:p w14:paraId="3FF49B40" w14:textId="77777777" w:rsidR="001D54E2" w:rsidRPr="001D54E2" w:rsidRDefault="001D54E2" w:rsidP="008246B4">
            <w:pPr>
              <w:tabs>
                <w:tab w:val="left" w:pos="0"/>
                <w:tab w:val="left" w:pos="851"/>
              </w:tabs>
              <w:jc w:val="center"/>
              <w:rPr>
                <w:rFonts w:ascii="Times New Roman" w:hAnsi="Times New Roman" w:cs="Times New Roman"/>
                <w:b/>
                <w:sz w:val="20"/>
                <w:szCs w:val="20"/>
                <w:lang w:val="en-US"/>
              </w:rPr>
            </w:pPr>
            <w:r w:rsidRPr="001D54E2">
              <w:rPr>
                <w:rFonts w:ascii="Times New Roman" w:hAnsi="Times New Roman" w:cs="Times New Roman"/>
                <w:b/>
                <w:sz w:val="20"/>
                <w:szCs w:val="20"/>
                <w:lang w:val="en-US"/>
              </w:rPr>
              <w:t>early recall – correct</w:t>
            </w:r>
          </w:p>
        </w:tc>
        <w:tc>
          <w:tcPr>
            <w:tcW w:w="850" w:type="dxa"/>
            <w:gridSpan w:val="2"/>
            <w:tcBorders>
              <w:top w:val="nil"/>
              <w:left w:val="nil"/>
              <w:bottom w:val="nil"/>
              <w:right w:val="nil"/>
            </w:tcBorders>
            <w:noWrap/>
            <w:vAlign w:val="center"/>
          </w:tcPr>
          <w:p w14:paraId="25F4CA48" w14:textId="77777777" w:rsidR="001D54E2" w:rsidRPr="00ED0F50" w:rsidRDefault="001D54E2" w:rsidP="008246B4">
            <w:pPr>
              <w:tabs>
                <w:tab w:val="left" w:pos="0"/>
                <w:tab w:val="left" w:pos="851"/>
              </w:tabs>
              <w:jc w:val="center"/>
              <w:rPr>
                <w:rFonts w:ascii="Times New Roman" w:hAnsi="Times New Roman" w:cs="Times New Roman"/>
                <w:sz w:val="20"/>
                <w:szCs w:val="20"/>
                <w:lang w:val="en-US"/>
              </w:rPr>
            </w:pPr>
            <w:r w:rsidRPr="00ED0F50">
              <w:rPr>
                <w:rFonts w:ascii="Times New Roman" w:hAnsi="Times New Roman" w:cs="Times New Roman"/>
                <w:sz w:val="20"/>
                <w:szCs w:val="20"/>
                <w:lang w:val="en-US"/>
              </w:rPr>
              <w:t>31.69</w:t>
            </w:r>
          </w:p>
        </w:tc>
        <w:tc>
          <w:tcPr>
            <w:tcW w:w="927" w:type="dxa"/>
            <w:tcBorders>
              <w:top w:val="nil"/>
              <w:left w:val="nil"/>
              <w:bottom w:val="nil"/>
              <w:right w:val="nil"/>
            </w:tcBorders>
            <w:noWrap/>
            <w:vAlign w:val="center"/>
          </w:tcPr>
          <w:p w14:paraId="3B00F271" w14:textId="77777777" w:rsidR="001D54E2" w:rsidRPr="00ED0F50" w:rsidRDefault="001D54E2" w:rsidP="008246B4">
            <w:pPr>
              <w:tabs>
                <w:tab w:val="left" w:pos="0"/>
                <w:tab w:val="left" w:pos="851"/>
              </w:tabs>
              <w:jc w:val="center"/>
              <w:rPr>
                <w:rFonts w:ascii="Times New Roman" w:hAnsi="Times New Roman" w:cs="Times New Roman"/>
                <w:sz w:val="20"/>
                <w:szCs w:val="20"/>
                <w:lang w:val="en-US"/>
              </w:rPr>
            </w:pPr>
            <w:r w:rsidRPr="00ED0F50">
              <w:rPr>
                <w:rFonts w:ascii="Times New Roman" w:hAnsi="Times New Roman" w:cs="Times New Roman"/>
                <w:sz w:val="20"/>
                <w:szCs w:val="20"/>
                <w:lang w:val="en-US"/>
              </w:rPr>
              <w:t>16.89</w:t>
            </w:r>
          </w:p>
        </w:tc>
        <w:tc>
          <w:tcPr>
            <w:tcW w:w="916" w:type="dxa"/>
            <w:gridSpan w:val="2"/>
            <w:tcBorders>
              <w:top w:val="nil"/>
              <w:left w:val="nil"/>
              <w:bottom w:val="nil"/>
              <w:right w:val="nil"/>
            </w:tcBorders>
            <w:noWrap/>
            <w:vAlign w:val="center"/>
          </w:tcPr>
          <w:p w14:paraId="2E619B10" w14:textId="77777777" w:rsidR="001D54E2" w:rsidRPr="00ED0F50" w:rsidRDefault="001D54E2" w:rsidP="008246B4">
            <w:pPr>
              <w:tabs>
                <w:tab w:val="left" w:pos="0"/>
                <w:tab w:val="left" w:pos="851"/>
              </w:tabs>
              <w:jc w:val="center"/>
              <w:rPr>
                <w:rFonts w:ascii="Times New Roman" w:hAnsi="Times New Roman" w:cs="Times New Roman"/>
                <w:sz w:val="20"/>
                <w:szCs w:val="20"/>
                <w:lang w:val="en-US"/>
              </w:rPr>
            </w:pPr>
            <w:r w:rsidRPr="00ED0F50">
              <w:rPr>
                <w:rFonts w:ascii="Times New Roman" w:hAnsi="Times New Roman" w:cs="Times New Roman"/>
                <w:sz w:val="20"/>
                <w:szCs w:val="20"/>
                <w:lang w:val="en-US"/>
              </w:rPr>
              <w:t>35.21</w:t>
            </w:r>
          </w:p>
        </w:tc>
        <w:tc>
          <w:tcPr>
            <w:tcW w:w="853" w:type="dxa"/>
            <w:tcBorders>
              <w:top w:val="nil"/>
              <w:left w:val="nil"/>
              <w:bottom w:val="nil"/>
              <w:right w:val="nil"/>
            </w:tcBorders>
            <w:noWrap/>
            <w:vAlign w:val="center"/>
          </w:tcPr>
          <w:p w14:paraId="71868F9F" w14:textId="77777777" w:rsidR="001D54E2" w:rsidRPr="00ED0F50" w:rsidRDefault="001D54E2" w:rsidP="008246B4">
            <w:pPr>
              <w:tabs>
                <w:tab w:val="left" w:pos="0"/>
                <w:tab w:val="left" w:pos="851"/>
              </w:tabs>
              <w:jc w:val="center"/>
              <w:rPr>
                <w:rFonts w:ascii="Times New Roman" w:hAnsi="Times New Roman" w:cs="Times New Roman"/>
                <w:sz w:val="20"/>
                <w:szCs w:val="20"/>
                <w:lang w:val="en-US"/>
              </w:rPr>
            </w:pPr>
            <w:r w:rsidRPr="00ED0F50">
              <w:rPr>
                <w:rFonts w:ascii="Times New Roman" w:hAnsi="Times New Roman" w:cs="Times New Roman"/>
                <w:sz w:val="20"/>
                <w:szCs w:val="20"/>
                <w:lang w:val="en-US"/>
              </w:rPr>
              <w:t>18.24</w:t>
            </w:r>
          </w:p>
        </w:tc>
        <w:tc>
          <w:tcPr>
            <w:tcW w:w="1699" w:type="dxa"/>
            <w:gridSpan w:val="2"/>
            <w:tcBorders>
              <w:top w:val="nil"/>
              <w:left w:val="nil"/>
              <w:bottom w:val="nil"/>
              <w:right w:val="nil"/>
            </w:tcBorders>
            <w:noWrap/>
            <w:vAlign w:val="center"/>
          </w:tcPr>
          <w:p w14:paraId="5240CCA8" w14:textId="77777777" w:rsidR="001D54E2" w:rsidRPr="00ED0F50" w:rsidRDefault="00ED0F50" w:rsidP="008246B4">
            <w:pPr>
              <w:tabs>
                <w:tab w:val="left" w:pos="0"/>
                <w:tab w:val="left" w:pos="851"/>
              </w:tabs>
              <w:jc w:val="center"/>
              <w:rPr>
                <w:rFonts w:ascii="Times New Roman" w:hAnsi="Times New Roman" w:cs="Times New Roman"/>
                <w:sz w:val="20"/>
                <w:szCs w:val="20"/>
                <w:lang w:val="en-US"/>
              </w:rPr>
            </w:pPr>
            <w:r w:rsidRPr="00ED0F50">
              <w:rPr>
                <w:rFonts w:ascii="Times New Roman" w:hAnsi="Times New Roman" w:cs="Times New Roman"/>
                <w:sz w:val="20"/>
                <w:szCs w:val="20"/>
                <w:lang w:val="en-US"/>
              </w:rPr>
              <w:t>F(1,46</w:t>
            </w:r>
            <w:r w:rsidR="001D54E2" w:rsidRPr="00ED0F50">
              <w:rPr>
                <w:rFonts w:ascii="Times New Roman" w:hAnsi="Times New Roman" w:cs="Times New Roman"/>
                <w:sz w:val="20"/>
                <w:szCs w:val="20"/>
                <w:lang w:val="en-US"/>
              </w:rPr>
              <w:t xml:space="preserve">) = </w:t>
            </w:r>
            <w:r w:rsidRPr="00ED0F50">
              <w:rPr>
                <w:rFonts w:ascii="Times New Roman" w:hAnsi="Times New Roman" w:cs="Times New Roman"/>
                <w:sz w:val="20"/>
                <w:szCs w:val="20"/>
                <w:lang w:val="en-US"/>
              </w:rPr>
              <w:t>5.33</w:t>
            </w:r>
          </w:p>
        </w:tc>
        <w:tc>
          <w:tcPr>
            <w:tcW w:w="852" w:type="dxa"/>
            <w:tcBorders>
              <w:top w:val="nil"/>
              <w:left w:val="nil"/>
              <w:bottom w:val="nil"/>
              <w:right w:val="nil"/>
            </w:tcBorders>
            <w:noWrap/>
            <w:vAlign w:val="center"/>
          </w:tcPr>
          <w:p w14:paraId="1AF839A7" w14:textId="77777777" w:rsidR="001D54E2" w:rsidRPr="00ED0F50" w:rsidRDefault="001D54E2" w:rsidP="008246B4">
            <w:pPr>
              <w:tabs>
                <w:tab w:val="left" w:pos="0"/>
                <w:tab w:val="left" w:pos="851"/>
              </w:tabs>
              <w:jc w:val="center"/>
              <w:rPr>
                <w:rFonts w:ascii="Times New Roman" w:hAnsi="Times New Roman" w:cs="Times New Roman"/>
                <w:sz w:val="20"/>
                <w:szCs w:val="20"/>
                <w:lang w:val="en-US"/>
              </w:rPr>
            </w:pPr>
            <w:r w:rsidRPr="00ED0F50">
              <w:rPr>
                <w:rFonts w:ascii="Times New Roman" w:hAnsi="Times New Roman" w:cs="Times New Roman"/>
                <w:sz w:val="20"/>
                <w:szCs w:val="20"/>
                <w:lang w:val="en-US"/>
              </w:rPr>
              <w:t>.02</w:t>
            </w:r>
            <w:r w:rsidR="00ED0F50" w:rsidRPr="00ED0F50">
              <w:rPr>
                <w:rFonts w:ascii="Times New Roman" w:hAnsi="Times New Roman" w:cs="Times New Roman"/>
                <w:sz w:val="20"/>
                <w:szCs w:val="20"/>
                <w:lang w:val="en-US"/>
              </w:rPr>
              <w:t>6*</w:t>
            </w:r>
          </w:p>
        </w:tc>
      </w:tr>
      <w:tr w:rsidR="001D54E2" w:rsidRPr="00ED0F50" w14:paraId="1FE7D70B" w14:textId="77777777" w:rsidTr="008246B4">
        <w:trPr>
          <w:gridAfter w:val="1"/>
          <w:wAfter w:w="142" w:type="dxa"/>
          <w:trHeight w:val="460"/>
        </w:trPr>
        <w:tc>
          <w:tcPr>
            <w:tcW w:w="1700" w:type="dxa"/>
            <w:tcBorders>
              <w:top w:val="nil"/>
              <w:left w:val="nil"/>
              <w:bottom w:val="nil"/>
              <w:right w:val="nil"/>
            </w:tcBorders>
            <w:vAlign w:val="center"/>
          </w:tcPr>
          <w:p w14:paraId="07654FBB" w14:textId="77777777" w:rsidR="001D54E2" w:rsidRPr="001D54E2" w:rsidRDefault="001D54E2" w:rsidP="008246B4">
            <w:pPr>
              <w:tabs>
                <w:tab w:val="left" w:pos="0"/>
                <w:tab w:val="left" w:pos="851"/>
              </w:tabs>
              <w:jc w:val="center"/>
              <w:rPr>
                <w:rFonts w:ascii="Times New Roman" w:hAnsi="Times New Roman" w:cs="Times New Roman"/>
                <w:b/>
                <w:sz w:val="20"/>
                <w:szCs w:val="20"/>
                <w:lang w:val="en-US"/>
              </w:rPr>
            </w:pPr>
            <w:r w:rsidRPr="001D54E2">
              <w:rPr>
                <w:rFonts w:ascii="Times New Roman" w:hAnsi="Times New Roman" w:cs="Times New Roman"/>
                <w:b/>
                <w:sz w:val="20"/>
                <w:szCs w:val="20"/>
                <w:lang w:val="en-US"/>
              </w:rPr>
              <w:t>Logical reasoning</w:t>
            </w:r>
          </w:p>
        </w:tc>
        <w:tc>
          <w:tcPr>
            <w:tcW w:w="2551" w:type="dxa"/>
            <w:gridSpan w:val="3"/>
            <w:tcBorders>
              <w:top w:val="nil"/>
              <w:left w:val="nil"/>
              <w:bottom w:val="nil"/>
              <w:right w:val="nil"/>
            </w:tcBorders>
            <w:noWrap/>
            <w:vAlign w:val="center"/>
          </w:tcPr>
          <w:p w14:paraId="54B05F98" w14:textId="77777777" w:rsidR="001D54E2" w:rsidRPr="001D54E2" w:rsidRDefault="001D54E2" w:rsidP="008246B4">
            <w:pPr>
              <w:tabs>
                <w:tab w:val="left" w:pos="0"/>
                <w:tab w:val="left" w:pos="851"/>
              </w:tabs>
              <w:jc w:val="center"/>
              <w:rPr>
                <w:rFonts w:ascii="Times New Roman" w:hAnsi="Times New Roman" w:cs="Times New Roman"/>
                <w:b/>
                <w:sz w:val="20"/>
                <w:szCs w:val="20"/>
                <w:lang w:val="en-US"/>
              </w:rPr>
            </w:pPr>
            <w:r w:rsidRPr="001D54E2">
              <w:rPr>
                <w:rFonts w:ascii="Times New Roman" w:hAnsi="Times New Roman" w:cs="Times New Roman"/>
                <w:b/>
                <w:sz w:val="20"/>
                <w:szCs w:val="20"/>
                <w:lang w:val="en-US"/>
              </w:rPr>
              <w:t>BOMAT – % correct</w:t>
            </w:r>
          </w:p>
        </w:tc>
        <w:tc>
          <w:tcPr>
            <w:tcW w:w="850" w:type="dxa"/>
            <w:gridSpan w:val="2"/>
            <w:tcBorders>
              <w:top w:val="nil"/>
              <w:left w:val="nil"/>
              <w:bottom w:val="nil"/>
              <w:right w:val="nil"/>
            </w:tcBorders>
            <w:noWrap/>
            <w:vAlign w:val="center"/>
          </w:tcPr>
          <w:p w14:paraId="0D503FEF" w14:textId="77777777" w:rsidR="001D54E2" w:rsidRPr="00ED0F50" w:rsidRDefault="00ED0F50" w:rsidP="008246B4">
            <w:pPr>
              <w:tabs>
                <w:tab w:val="left" w:pos="0"/>
                <w:tab w:val="left" w:pos="851"/>
              </w:tabs>
              <w:jc w:val="center"/>
              <w:rPr>
                <w:rFonts w:ascii="Times New Roman" w:hAnsi="Times New Roman" w:cs="Times New Roman"/>
                <w:sz w:val="20"/>
                <w:szCs w:val="20"/>
                <w:lang w:val="en-US"/>
              </w:rPr>
            </w:pPr>
            <w:r w:rsidRPr="00ED0F50">
              <w:rPr>
                <w:rFonts w:ascii="Times New Roman" w:hAnsi="Times New Roman" w:cs="Times New Roman"/>
                <w:sz w:val="20"/>
                <w:szCs w:val="20"/>
                <w:lang w:val="en-US"/>
              </w:rPr>
              <w:t>69.02</w:t>
            </w:r>
          </w:p>
        </w:tc>
        <w:tc>
          <w:tcPr>
            <w:tcW w:w="927" w:type="dxa"/>
            <w:tcBorders>
              <w:top w:val="nil"/>
              <w:left w:val="nil"/>
              <w:bottom w:val="nil"/>
              <w:right w:val="nil"/>
            </w:tcBorders>
            <w:noWrap/>
            <w:vAlign w:val="center"/>
          </w:tcPr>
          <w:p w14:paraId="5AB17503" w14:textId="77777777" w:rsidR="001D54E2" w:rsidRPr="00ED0F50" w:rsidRDefault="00ED0F50" w:rsidP="008246B4">
            <w:pPr>
              <w:tabs>
                <w:tab w:val="left" w:pos="0"/>
                <w:tab w:val="left" w:pos="851"/>
              </w:tabs>
              <w:jc w:val="center"/>
              <w:rPr>
                <w:rFonts w:ascii="Times New Roman" w:hAnsi="Times New Roman" w:cs="Times New Roman"/>
                <w:sz w:val="20"/>
                <w:szCs w:val="20"/>
                <w:lang w:val="en-US"/>
              </w:rPr>
            </w:pPr>
            <w:r w:rsidRPr="00ED0F50">
              <w:rPr>
                <w:rFonts w:ascii="Times New Roman" w:hAnsi="Times New Roman" w:cs="Times New Roman"/>
                <w:sz w:val="20"/>
                <w:szCs w:val="20"/>
                <w:lang w:val="en-US"/>
              </w:rPr>
              <w:t>22.32</w:t>
            </w:r>
          </w:p>
        </w:tc>
        <w:tc>
          <w:tcPr>
            <w:tcW w:w="916" w:type="dxa"/>
            <w:gridSpan w:val="2"/>
            <w:tcBorders>
              <w:top w:val="nil"/>
              <w:left w:val="nil"/>
              <w:bottom w:val="nil"/>
              <w:right w:val="nil"/>
            </w:tcBorders>
            <w:noWrap/>
            <w:vAlign w:val="center"/>
          </w:tcPr>
          <w:p w14:paraId="64E2CEFA" w14:textId="77777777" w:rsidR="001D54E2" w:rsidRPr="00ED0F50" w:rsidRDefault="00ED0F50" w:rsidP="008246B4">
            <w:pPr>
              <w:tabs>
                <w:tab w:val="left" w:pos="0"/>
                <w:tab w:val="left" w:pos="851"/>
              </w:tabs>
              <w:jc w:val="center"/>
              <w:rPr>
                <w:rFonts w:ascii="Times New Roman" w:hAnsi="Times New Roman" w:cs="Times New Roman"/>
                <w:sz w:val="20"/>
                <w:szCs w:val="20"/>
                <w:lang w:val="en-US"/>
              </w:rPr>
            </w:pPr>
            <w:r w:rsidRPr="00ED0F50">
              <w:rPr>
                <w:rFonts w:ascii="Times New Roman" w:hAnsi="Times New Roman" w:cs="Times New Roman"/>
                <w:sz w:val="20"/>
                <w:szCs w:val="20"/>
                <w:lang w:val="en-US"/>
              </w:rPr>
              <w:t>67.87</w:t>
            </w:r>
          </w:p>
        </w:tc>
        <w:tc>
          <w:tcPr>
            <w:tcW w:w="853" w:type="dxa"/>
            <w:tcBorders>
              <w:top w:val="nil"/>
              <w:left w:val="nil"/>
              <w:bottom w:val="nil"/>
              <w:right w:val="nil"/>
            </w:tcBorders>
            <w:noWrap/>
            <w:vAlign w:val="center"/>
          </w:tcPr>
          <w:p w14:paraId="6C2B3352" w14:textId="77777777" w:rsidR="001D54E2" w:rsidRPr="00ED0F50" w:rsidRDefault="00ED0F50" w:rsidP="008246B4">
            <w:pPr>
              <w:tabs>
                <w:tab w:val="left" w:pos="0"/>
                <w:tab w:val="left" w:pos="851"/>
              </w:tabs>
              <w:jc w:val="center"/>
              <w:rPr>
                <w:rFonts w:ascii="Times New Roman" w:hAnsi="Times New Roman" w:cs="Times New Roman"/>
                <w:sz w:val="20"/>
                <w:szCs w:val="20"/>
                <w:lang w:val="en-US"/>
              </w:rPr>
            </w:pPr>
            <w:r w:rsidRPr="00ED0F50">
              <w:rPr>
                <w:rFonts w:ascii="Times New Roman" w:hAnsi="Times New Roman" w:cs="Times New Roman"/>
                <w:sz w:val="20"/>
                <w:szCs w:val="20"/>
                <w:lang w:val="en-US"/>
              </w:rPr>
              <w:t>20.64</w:t>
            </w:r>
          </w:p>
        </w:tc>
        <w:tc>
          <w:tcPr>
            <w:tcW w:w="1699" w:type="dxa"/>
            <w:gridSpan w:val="2"/>
            <w:tcBorders>
              <w:top w:val="nil"/>
              <w:left w:val="nil"/>
              <w:bottom w:val="nil"/>
              <w:right w:val="nil"/>
            </w:tcBorders>
            <w:noWrap/>
            <w:vAlign w:val="center"/>
          </w:tcPr>
          <w:p w14:paraId="505CBD36" w14:textId="77777777" w:rsidR="001D54E2" w:rsidRPr="00ED0F50" w:rsidRDefault="00ED0F50" w:rsidP="008246B4">
            <w:pPr>
              <w:tabs>
                <w:tab w:val="left" w:pos="0"/>
                <w:tab w:val="left" w:pos="851"/>
              </w:tabs>
              <w:jc w:val="center"/>
              <w:rPr>
                <w:rFonts w:ascii="Times New Roman" w:hAnsi="Times New Roman" w:cs="Times New Roman"/>
                <w:sz w:val="20"/>
                <w:szCs w:val="20"/>
                <w:lang w:val="en-US"/>
              </w:rPr>
            </w:pPr>
            <w:r w:rsidRPr="00ED0F50">
              <w:rPr>
                <w:rFonts w:ascii="Times New Roman" w:hAnsi="Times New Roman" w:cs="Times New Roman"/>
                <w:sz w:val="20"/>
                <w:szCs w:val="20"/>
                <w:lang w:val="en-US"/>
              </w:rPr>
              <w:t>F(1,47) = 0.1</w:t>
            </w:r>
          </w:p>
        </w:tc>
        <w:tc>
          <w:tcPr>
            <w:tcW w:w="852" w:type="dxa"/>
            <w:tcBorders>
              <w:top w:val="nil"/>
              <w:left w:val="nil"/>
              <w:bottom w:val="nil"/>
              <w:right w:val="nil"/>
            </w:tcBorders>
            <w:noWrap/>
            <w:vAlign w:val="center"/>
          </w:tcPr>
          <w:p w14:paraId="10D3942A" w14:textId="77777777" w:rsidR="001D54E2" w:rsidRPr="00ED0F50" w:rsidRDefault="001D54E2" w:rsidP="00ED0F50">
            <w:pPr>
              <w:tabs>
                <w:tab w:val="left" w:pos="0"/>
                <w:tab w:val="left" w:pos="851"/>
              </w:tabs>
              <w:jc w:val="center"/>
              <w:rPr>
                <w:rFonts w:ascii="Times New Roman" w:hAnsi="Times New Roman" w:cs="Times New Roman"/>
                <w:sz w:val="20"/>
                <w:szCs w:val="20"/>
                <w:lang w:val="en-US"/>
              </w:rPr>
            </w:pPr>
            <w:r w:rsidRPr="00ED0F50">
              <w:rPr>
                <w:rFonts w:ascii="Times New Roman" w:hAnsi="Times New Roman" w:cs="Times New Roman"/>
                <w:sz w:val="20"/>
                <w:szCs w:val="20"/>
                <w:lang w:val="en-US"/>
              </w:rPr>
              <w:t>.</w:t>
            </w:r>
            <w:r w:rsidR="00ED0F50" w:rsidRPr="00ED0F50">
              <w:rPr>
                <w:rFonts w:ascii="Times New Roman" w:hAnsi="Times New Roman" w:cs="Times New Roman"/>
                <w:sz w:val="20"/>
                <w:szCs w:val="20"/>
                <w:lang w:val="en-US"/>
              </w:rPr>
              <w:t>752</w:t>
            </w:r>
          </w:p>
        </w:tc>
      </w:tr>
      <w:tr w:rsidR="001D54E2" w:rsidRPr="00ED0F50" w14:paraId="1AA97F76" w14:textId="77777777" w:rsidTr="008246B4">
        <w:trPr>
          <w:gridAfter w:val="1"/>
          <w:wAfter w:w="142" w:type="dxa"/>
          <w:trHeight w:val="460"/>
        </w:trPr>
        <w:tc>
          <w:tcPr>
            <w:tcW w:w="1700" w:type="dxa"/>
            <w:tcBorders>
              <w:top w:val="nil"/>
              <w:left w:val="nil"/>
              <w:bottom w:val="nil"/>
              <w:right w:val="nil"/>
            </w:tcBorders>
            <w:vAlign w:val="center"/>
          </w:tcPr>
          <w:p w14:paraId="1C3174ED" w14:textId="77777777" w:rsidR="001D54E2" w:rsidRPr="001D54E2" w:rsidRDefault="001D54E2" w:rsidP="008246B4">
            <w:pPr>
              <w:tabs>
                <w:tab w:val="left" w:pos="0"/>
                <w:tab w:val="left" w:pos="851"/>
              </w:tabs>
              <w:jc w:val="center"/>
              <w:rPr>
                <w:rFonts w:ascii="Times New Roman" w:hAnsi="Times New Roman" w:cs="Times New Roman"/>
                <w:b/>
                <w:sz w:val="20"/>
                <w:szCs w:val="20"/>
                <w:lang w:val="en-US"/>
              </w:rPr>
            </w:pPr>
            <w:r w:rsidRPr="001D54E2">
              <w:rPr>
                <w:rFonts w:ascii="Times New Roman" w:hAnsi="Times New Roman" w:cs="Times New Roman"/>
                <w:b/>
                <w:sz w:val="20"/>
                <w:szCs w:val="20"/>
                <w:lang w:val="en-US"/>
              </w:rPr>
              <w:t>Speed of processing</w:t>
            </w:r>
          </w:p>
        </w:tc>
        <w:tc>
          <w:tcPr>
            <w:tcW w:w="2551" w:type="dxa"/>
            <w:gridSpan w:val="3"/>
            <w:tcBorders>
              <w:top w:val="nil"/>
              <w:left w:val="nil"/>
              <w:bottom w:val="nil"/>
              <w:right w:val="nil"/>
            </w:tcBorders>
            <w:noWrap/>
            <w:vAlign w:val="center"/>
          </w:tcPr>
          <w:p w14:paraId="305F56DB" w14:textId="77777777" w:rsidR="001D54E2" w:rsidRPr="001D54E2" w:rsidRDefault="001D54E2" w:rsidP="008246B4">
            <w:pPr>
              <w:tabs>
                <w:tab w:val="left" w:pos="0"/>
                <w:tab w:val="left" w:pos="851"/>
              </w:tabs>
              <w:jc w:val="center"/>
              <w:rPr>
                <w:rFonts w:ascii="Times New Roman" w:hAnsi="Times New Roman" w:cs="Times New Roman"/>
                <w:b/>
                <w:sz w:val="20"/>
                <w:szCs w:val="20"/>
                <w:lang w:val="en-US"/>
              </w:rPr>
            </w:pPr>
            <w:r w:rsidRPr="001D54E2">
              <w:rPr>
                <w:rFonts w:ascii="Times New Roman" w:hAnsi="Times New Roman" w:cs="Times New Roman"/>
                <w:b/>
                <w:sz w:val="20"/>
                <w:szCs w:val="20"/>
                <w:lang w:val="en-US"/>
              </w:rPr>
              <w:t>ZVT - sec</w:t>
            </w:r>
          </w:p>
        </w:tc>
        <w:tc>
          <w:tcPr>
            <w:tcW w:w="850" w:type="dxa"/>
            <w:gridSpan w:val="2"/>
            <w:tcBorders>
              <w:top w:val="nil"/>
              <w:left w:val="nil"/>
              <w:bottom w:val="nil"/>
              <w:right w:val="nil"/>
            </w:tcBorders>
            <w:noWrap/>
            <w:vAlign w:val="center"/>
          </w:tcPr>
          <w:p w14:paraId="5493D039" w14:textId="77777777" w:rsidR="001D54E2" w:rsidRPr="00ED0F50" w:rsidRDefault="00ED0F50" w:rsidP="008246B4">
            <w:pPr>
              <w:tabs>
                <w:tab w:val="left" w:pos="0"/>
                <w:tab w:val="left" w:pos="851"/>
              </w:tabs>
              <w:jc w:val="center"/>
              <w:rPr>
                <w:rFonts w:ascii="Times New Roman" w:hAnsi="Times New Roman" w:cs="Times New Roman"/>
                <w:sz w:val="20"/>
                <w:szCs w:val="20"/>
                <w:lang w:val="en-US"/>
              </w:rPr>
            </w:pPr>
            <w:r w:rsidRPr="00ED0F50">
              <w:rPr>
                <w:rFonts w:ascii="Times New Roman" w:hAnsi="Times New Roman" w:cs="Times New Roman"/>
                <w:sz w:val="20"/>
                <w:szCs w:val="20"/>
                <w:lang w:val="en-US"/>
              </w:rPr>
              <w:t>57.78</w:t>
            </w:r>
          </w:p>
        </w:tc>
        <w:tc>
          <w:tcPr>
            <w:tcW w:w="927" w:type="dxa"/>
            <w:tcBorders>
              <w:top w:val="nil"/>
              <w:left w:val="nil"/>
              <w:bottom w:val="nil"/>
              <w:right w:val="nil"/>
            </w:tcBorders>
            <w:noWrap/>
            <w:vAlign w:val="center"/>
          </w:tcPr>
          <w:p w14:paraId="45A7EB2E" w14:textId="77777777" w:rsidR="001D54E2" w:rsidRPr="00ED0F50" w:rsidRDefault="00ED0F50" w:rsidP="008246B4">
            <w:pPr>
              <w:tabs>
                <w:tab w:val="left" w:pos="0"/>
                <w:tab w:val="left" w:pos="851"/>
              </w:tabs>
              <w:jc w:val="center"/>
              <w:rPr>
                <w:rFonts w:ascii="Times New Roman" w:hAnsi="Times New Roman" w:cs="Times New Roman"/>
                <w:sz w:val="20"/>
                <w:szCs w:val="20"/>
                <w:lang w:val="en-US"/>
              </w:rPr>
            </w:pPr>
            <w:r w:rsidRPr="00ED0F50">
              <w:rPr>
                <w:rFonts w:ascii="Times New Roman" w:hAnsi="Times New Roman" w:cs="Times New Roman"/>
                <w:sz w:val="20"/>
                <w:szCs w:val="20"/>
                <w:lang w:val="en-US"/>
              </w:rPr>
              <w:t>9.04</w:t>
            </w:r>
          </w:p>
        </w:tc>
        <w:tc>
          <w:tcPr>
            <w:tcW w:w="916" w:type="dxa"/>
            <w:gridSpan w:val="2"/>
            <w:tcBorders>
              <w:top w:val="nil"/>
              <w:left w:val="nil"/>
              <w:bottom w:val="nil"/>
              <w:right w:val="nil"/>
            </w:tcBorders>
            <w:noWrap/>
            <w:vAlign w:val="center"/>
          </w:tcPr>
          <w:p w14:paraId="55F620B2" w14:textId="77777777" w:rsidR="001D54E2" w:rsidRPr="00ED0F50" w:rsidRDefault="00ED0F50" w:rsidP="008246B4">
            <w:pPr>
              <w:tabs>
                <w:tab w:val="left" w:pos="0"/>
                <w:tab w:val="left" w:pos="851"/>
              </w:tabs>
              <w:jc w:val="center"/>
              <w:rPr>
                <w:rFonts w:ascii="Times New Roman" w:hAnsi="Times New Roman" w:cs="Times New Roman"/>
                <w:sz w:val="20"/>
                <w:szCs w:val="20"/>
                <w:lang w:val="en-US"/>
              </w:rPr>
            </w:pPr>
            <w:r w:rsidRPr="00ED0F50">
              <w:rPr>
                <w:rFonts w:ascii="Times New Roman" w:hAnsi="Times New Roman" w:cs="Times New Roman"/>
                <w:sz w:val="20"/>
                <w:szCs w:val="20"/>
                <w:lang w:val="en-US"/>
              </w:rPr>
              <w:t>56.25</w:t>
            </w:r>
          </w:p>
        </w:tc>
        <w:tc>
          <w:tcPr>
            <w:tcW w:w="853" w:type="dxa"/>
            <w:tcBorders>
              <w:top w:val="nil"/>
              <w:left w:val="nil"/>
              <w:bottom w:val="nil"/>
              <w:right w:val="nil"/>
            </w:tcBorders>
            <w:noWrap/>
            <w:vAlign w:val="center"/>
          </w:tcPr>
          <w:p w14:paraId="5E513676" w14:textId="77777777" w:rsidR="001D54E2" w:rsidRPr="00ED0F50" w:rsidRDefault="00ED0F50" w:rsidP="008246B4">
            <w:pPr>
              <w:tabs>
                <w:tab w:val="left" w:pos="0"/>
                <w:tab w:val="left" w:pos="851"/>
              </w:tabs>
              <w:jc w:val="center"/>
              <w:rPr>
                <w:rFonts w:ascii="Times New Roman" w:hAnsi="Times New Roman" w:cs="Times New Roman"/>
                <w:sz w:val="20"/>
                <w:szCs w:val="20"/>
                <w:lang w:val="en-US"/>
              </w:rPr>
            </w:pPr>
            <w:r w:rsidRPr="00ED0F50">
              <w:rPr>
                <w:rFonts w:ascii="Times New Roman" w:hAnsi="Times New Roman" w:cs="Times New Roman"/>
                <w:sz w:val="20"/>
                <w:szCs w:val="20"/>
                <w:lang w:val="en-US"/>
              </w:rPr>
              <w:t>8.71</w:t>
            </w:r>
          </w:p>
        </w:tc>
        <w:tc>
          <w:tcPr>
            <w:tcW w:w="1699" w:type="dxa"/>
            <w:gridSpan w:val="2"/>
            <w:tcBorders>
              <w:top w:val="nil"/>
              <w:left w:val="nil"/>
              <w:bottom w:val="nil"/>
              <w:right w:val="nil"/>
            </w:tcBorders>
            <w:noWrap/>
            <w:vAlign w:val="center"/>
          </w:tcPr>
          <w:p w14:paraId="6CA338FC" w14:textId="77777777" w:rsidR="001D54E2" w:rsidRPr="00ED0F50" w:rsidRDefault="00ED0F50" w:rsidP="008246B4">
            <w:pPr>
              <w:tabs>
                <w:tab w:val="left" w:pos="0"/>
                <w:tab w:val="left" w:pos="851"/>
              </w:tabs>
              <w:jc w:val="center"/>
              <w:rPr>
                <w:rFonts w:ascii="Times New Roman" w:hAnsi="Times New Roman" w:cs="Times New Roman"/>
                <w:sz w:val="20"/>
                <w:szCs w:val="20"/>
                <w:lang w:val="en-US"/>
              </w:rPr>
            </w:pPr>
            <w:r w:rsidRPr="00ED0F50">
              <w:rPr>
                <w:rFonts w:ascii="Times New Roman" w:hAnsi="Times New Roman" w:cs="Times New Roman"/>
                <w:sz w:val="20"/>
                <w:szCs w:val="20"/>
                <w:lang w:val="en-US"/>
              </w:rPr>
              <w:t>F(1,47</w:t>
            </w:r>
            <w:r w:rsidR="001D54E2" w:rsidRPr="00ED0F50">
              <w:rPr>
                <w:rFonts w:ascii="Times New Roman" w:hAnsi="Times New Roman" w:cs="Times New Roman"/>
                <w:sz w:val="20"/>
                <w:szCs w:val="20"/>
                <w:lang w:val="en-US"/>
              </w:rPr>
              <w:t>) = 0.11</w:t>
            </w:r>
          </w:p>
        </w:tc>
        <w:tc>
          <w:tcPr>
            <w:tcW w:w="852" w:type="dxa"/>
            <w:tcBorders>
              <w:top w:val="nil"/>
              <w:left w:val="nil"/>
              <w:bottom w:val="nil"/>
              <w:right w:val="nil"/>
            </w:tcBorders>
            <w:noWrap/>
            <w:vAlign w:val="center"/>
          </w:tcPr>
          <w:p w14:paraId="4CCE1FDF" w14:textId="71470ED3" w:rsidR="001D54E2" w:rsidRPr="00ED0F50" w:rsidRDefault="001D54E2" w:rsidP="00ED0F50">
            <w:pPr>
              <w:tabs>
                <w:tab w:val="left" w:pos="0"/>
                <w:tab w:val="left" w:pos="851"/>
              </w:tabs>
              <w:jc w:val="center"/>
              <w:rPr>
                <w:rFonts w:ascii="Times New Roman" w:hAnsi="Times New Roman" w:cs="Times New Roman"/>
                <w:sz w:val="20"/>
                <w:szCs w:val="20"/>
                <w:lang w:val="en-US"/>
              </w:rPr>
            </w:pPr>
            <w:r w:rsidRPr="00ED0F50">
              <w:rPr>
                <w:rFonts w:ascii="Times New Roman" w:hAnsi="Times New Roman" w:cs="Times New Roman"/>
                <w:sz w:val="20"/>
                <w:szCs w:val="20"/>
                <w:lang w:val="en-US"/>
              </w:rPr>
              <w:t>.</w:t>
            </w:r>
            <w:r w:rsidR="00B57537">
              <w:rPr>
                <w:rFonts w:ascii="Times New Roman" w:hAnsi="Times New Roman" w:cs="Times New Roman"/>
                <w:sz w:val="20"/>
                <w:szCs w:val="20"/>
                <w:lang w:val="en-US"/>
              </w:rPr>
              <w:t>1</w:t>
            </w:r>
            <w:r w:rsidR="00ED0F50" w:rsidRPr="00ED0F50">
              <w:rPr>
                <w:rFonts w:ascii="Times New Roman" w:hAnsi="Times New Roman" w:cs="Times New Roman"/>
                <w:sz w:val="20"/>
                <w:szCs w:val="20"/>
                <w:lang w:val="en-US"/>
              </w:rPr>
              <w:t>6</w:t>
            </w:r>
            <w:r w:rsidR="00B57537">
              <w:rPr>
                <w:rFonts w:ascii="Times New Roman" w:hAnsi="Times New Roman" w:cs="Times New Roman"/>
                <w:sz w:val="20"/>
                <w:szCs w:val="20"/>
                <w:lang w:val="en-US"/>
              </w:rPr>
              <w:t>9</w:t>
            </w:r>
          </w:p>
        </w:tc>
      </w:tr>
      <w:tr w:rsidR="001D54E2" w:rsidRPr="001C50FB" w14:paraId="5107B7EE" w14:textId="77777777" w:rsidTr="008246B4">
        <w:trPr>
          <w:gridAfter w:val="1"/>
          <w:wAfter w:w="142" w:type="dxa"/>
          <w:trHeight w:val="460"/>
        </w:trPr>
        <w:tc>
          <w:tcPr>
            <w:tcW w:w="1700" w:type="dxa"/>
            <w:tcBorders>
              <w:top w:val="nil"/>
              <w:left w:val="nil"/>
              <w:bottom w:val="nil"/>
              <w:right w:val="nil"/>
            </w:tcBorders>
            <w:vAlign w:val="center"/>
          </w:tcPr>
          <w:p w14:paraId="738B9659" w14:textId="77777777" w:rsidR="001D54E2" w:rsidRPr="001D54E2" w:rsidRDefault="001D54E2" w:rsidP="008246B4">
            <w:pPr>
              <w:tabs>
                <w:tab w:val="left" w:pos="0"/>
                <w:tab w:val="left" w:pos="851"/>
              </w:tabs>
              <w:jc w:val="center"/>
              <w:rPr>
                <w:rFonts w:ascii="Times New Roman" w:hAnsi="Times New Roman" w:cs="Times New Roman"/>
                <w:b/>
                <w:sz w:val="20"/>
                <w:szCs w:val="20"/>
                <w:lang w:val="en-US"/>
              </w:rPr>
            </w:pPr>
            <w:r w:rsidRPr="001D54E2">
              <w:rPr>
                <w:rFonts w:ascii="Times New Roman" w:hAnsi="Times New Roman" w:cs="Times New Roman"/>
                <w:b/>
                <w:sz w:val="20"/>
                <w:szCs w:val="20"/>
                <w:lang w:val="en-US"/>
              </w:rPr>
              <w:t>Working memory</w:t>
            </w:r>
          </w:p>
        </w:tc>
        <w:tc>
          <w:tcPr>
            <w:tcW w:w="2551" w:type="dxa"/>
            <w:gridSpan w:val="3"/>
            <w:tcBorders>
              <w:top w:val="nil"/>
              <w:left w:val="nil"/>
              <w:bottom w:val="nil"/>
              <w:right w:val="nil"/>
            </w:tcBorders>
            <w:noWrap/>
            <w:vAlign w:val="center"/>
          </w:tcPr>
          <w:p w14:paraId="4D13D548" w14:textId="77777777" w:rsidR="001D54E2" w:rsidRPr="001D54E2" w:rsidRDefault="001D54E2" w:rsidP="008246B4">
            <w:pPr>
              <w:tabs>
                <w:tab w:val="left" w:pos="0"/>
                <w:tab w:val="left" w:pos="851"/>
              </w:tabs>
              <w:jc w:val="center"/>
              <w:rPr>
                <w:rFonts w:ascii="Times New Roman" w:hAnsi="Times New Roman" w:cs="Times New Roman"/>
                <w:b/>
                <w:sz w:val="20"/>
                <w:szCs w:val="20"/>
                <w:lang w:val="en-US"/>
              </w:rPr>
            </w:pPr>
            <w:proofErr w:type="spellStart"/>
            <w:r w:rsidRPr="001D54E2">
              <w:rPr>
                <w:rFonts w:ascii="Times New Roman" w:hAnsi="Times New Roman" w:cs="Times New Roman"/>
                <w:b/>
                <w:sz w:val="20"/>
                <w:szCs w:val="20"/>
                <w:lang w:val="en-US"/>
              </w:rPr>
              <w:t>BackSpan</w:t>
            </w:r>
            <w:proofErr w:type="spellEnd"/>
          </w:p>
          <w:p w14:paraId="0CEA1C3A" w14:textId="77777777" w:rsidR="001D54E2" w:rsidRPr="001D54E2" w:rsidRDefault="001D54E2" w:rsidP="008246B4">
            <w:pPr>
              <w:tabs>
                <w:tab w:val="left" w:pos="0"/>
                <w:tab w:val="left" w:pos="851"/>
              </w:tabs>
              <w:jc w:val="center"/>
              <w:rPr>
                <w:rFonts w:ascii="Times New Roman" w:hAnsi="Times New Roman" w:cs="Times New Roman"/>
                <w:b/>
                <w:sz w:val="20"/>
                <w:szCs w:val="20"/>
                <w:lang w:val="en-US"/>
              </w:rPr>
            </w:pPr>
          </w:p>
        </w:tc>
        <w:tc>
          <w:tcPr>
            <w:tcW w:w="850" w:type="dxa"/>
            <w:gridSpan w:val="2"/>
            <w:tcBorders>
              <w:top w:val="nil"/>
              <w:left w:val="nil"/>
              <w:bottom w:val="nil"/>
              <w:right w:val="nil"/>
            </w:tcBorders>
            <w:noWrap/>
            <w:vAlign w:val="center"/>
          </w:tcPr>
          <w:p w14:paraId="0C499439" w14:textId="77777777" w:rsidR="001D54E2" w:rsidRPr="001C50FB" w:rsidRDefault="00ED0F50"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7.17</w:t>
            </w:r>
          </w:p>
        </w:tc>
        <w:tc>
          <w:tcPr>
            <w:tcW w:w="927" w:type="dxa"/>
            <w:tcBorders>
              <w:top w:val="nil"/>
              <w:left w:val="nil"/>
              <w:bottom w:val="nil"/>
              <w:right w:val="nil"/>
            </w:tcBorders>
            <w:noWrap/>
            <w:vAlign w:val="center"/>
          </w:tcPr>
          <w:p w14:paraId="7DC7F631" w14:textId="77777777" w:rsidR="001D54E2" w:rsidRPr="001C50FB" w:rsidRDefault="00ED0F50"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2.0</w:t>
            </w:r>
            <w:r w:rsidR="001D54E2" w:rsidRPr="001C50FB">
              <w:rPr>
                <w:rFonts w:ascii="Times New Roman" w:hAnsi="Times New Roman" w:cs="Times New Roman"/>
                <w:sz w:val="20"/>
                <w:szCs w:val="20"/>
                <w:lang w:val="en-US"/>
              </w:rPr>
              <w:t>9</w:t>
            </w:r>
          </w:p>
        </w:tc>
        <w:tc>
          <w:tcPr>
            <w:tcW w:w="916" w:type="dxa"/>
            <w:gridSpan w:val="2"/>
            <w:tcBorders>
              <w:top w:val="nil"/>
              <w:left w:val="nil"/>
              <w:bottom w:val="nil"/>
              <w:right w:val="nil"/>
            </w:tcBorders>
            <w:noWrap/>
            <w:vAlign w:val="center"/>
          </w:tcPr>
          <w:p w14:paraId="7B3CAB6F" w14:textId="77777777" w:rsidR="001D54E2" w:rsidRPr="001C50FB" w:rsidRDefault="00ED0F50"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7.21</w:t>
            </w:r>
          </w:p>
        </w:tc>
        <w:tc>
          <w:tcPr>
            <w:tcW w:w="853" w:type="dxa"/>
            <w:tcBorders>
              <w:top w:val="nil"/>
              <w:left w:val="nil"/>
              <w:bottom w:val="nil"/>
              <w:right w:val="nil"/>
            </w:tcBorders>
            <w:noWrap/>
            <w:vAlign w:val="center"/>
          </w:tcPr>
          <w:p w14:paraId="6189C86B" w14:textId="77777777" w:rsidR="001D54E2" w:rsidRPr="001C50FB" w:rsidRDefault="00ED0F50"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1.73</w:t>
            </w:r>
          </w:p>
        </w:tc>
        <w:tc>
          <w:tcPr>
            <w:tcW w:w="1699" w:type="dxa"/>
            <w:gridSpan w:val="2"/>
            <w:tcBorders>
              <w:top w:val="nil"/>
              <w:left w:val="nil"/>
              <w:bottom w:val="nil"/>
              <w:right w:val="nil"/>
            </w:tcBorders>
            <w:noWrap/>
            <w:vAlign w:val="center"/>
          </w:tcPr>
          <w:p w14:paraId="7DDA9DE3" w14:textId="77777777" w:rsidR="001D54E2" w:rsidRPr="001C50FB" w:rsidRDefault="00ED0F50"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F(1,47) = 0.02</w:t>
            </w:r>
          </w:p>
        </w:tc>
        <w:tc>
          <w:tcPr>
            <w:tcW w:w="852" w:type="dxa"/>
            <w:tcBorders>
              <w:top w:val="nil"/>
              <w:left w:val="nil"/>
              <w:bottom w:val="nil"/>
              <w:right w:val="nil"/>
            </w:tcBorders>
            <w:noWrap/>
            <w:vAlign w:val="center"/>
          </w:tcPr>
          <w:p w14:paraId="46E818AE" w14:textId="77777777" w:rsidR="001D54E2" w:rsidRPr="001C50FB" w:rsidRDefault="00ED0F50"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.886</w:t>
            </w:r>
          </w:p>
        </w:tc>
      </w:tr>
      <w:tr w:rsidR="001D54E2" w:rsidRPr="001C50FB" w14:paraId="3BB4F1B8" w14:textId="77777777" w:rsidTr="008246B4">
        <w:trPr>
          <w:gridAfter w:val="1"/>
          <w:wAfter w:w="142" w:type="dxa"/>
          <w:trHeight w:val="460"/>
        </w:trPr>
        <w:tc>
          <w:tcPr>
            <w:tcW w:w="1700" w:type="dxa"/>
            <w:tcBorders>
              <w:top w:val="nil"/>
              <w:left w:val="nil"/>
              <w:bottom w:val="nil"/>
              <w:right w:val="nil"/>
            </w:tcBorders>
            <w:vAlign w:val="center"/>
          </w:tcPr>
          <w:p w14:paraId="302814CE" w14:textId="77777777" w:rsidR="001D54E2" w:rsidRPr="001D54E2" w:rsidRDefault="001D54E2" w:rsidP="008246B4">
            <w:pPr>
              <w:tabs>
                <w:tab w:val="left" w:pos="0"/>
                <w:tab w:val="left" w:pos="851"/>
              </w:tabs>
              <w:jc w:val="center"/>
              <w:rPr>
                <w:rFonts w:ascii="Times New Roman" w:hAnsi="Times New Roman" w:cs="Times New Roman"/>
                <w:b/>
                <w:sz w:val="20"/>
                <w:szCs w:val="20"/>
                <w:lang w:val="en-US"/>
              </w:rPr>
            </w:pPr>
            <w:r w:rsidRPr="001D54E2">
              <w:rPr>
                <w:rFonts w:ascii="Times New Roman" w:hAnsi="Times New Roman" w:cs="Times New Roman"/>
                <w:b/>
                <w:sz w:val="20"/>
                <w:szCs w:val="20"/>
                <w:lang w:val="en-US"/>
              </w:rPr>
              <w:t>Creativity</w:t>
            </w:r>
          </w:p>
        </w:tc>
        <w:tc>
          <w:tcPr>
            <w:tcW w:w="2551" w:type="dxa"/>
            <w:gridSpan w:val="3"/>
            <w:tcBorders>
              <w:top w:val="nil"/>
              <w:left w:val="nil"/>
              <w:bottom w:val="nil"/>
              <w:right w:val="nil"/>
            </w:tcBorders>
            <w:noWrap/>
            <w:vAlign w:val="center"/>
          </w:tcPr>
          <w:p w14:paraId="0CB2F988" w14:textId="77777777" w:rsidR="001D54E2" w:rsidRPr="001D54E2" w:rsidRDefault="001D54E2" w:rsidP="008246B4">
            <w:pPr>
              <w:tabs>
                <w:tab w:val="left" w:pos="0"/>
                <w:tab w:val="left" w:pos="851"/>
              </w:tabs>
              <w:jc w:val="center"/>
              <w:rPr>
                <w:rFonts w:ascii="Times New Roman" w:hAnsi="Times New Roman" w:cs="Times New Roman"/>
                <w:b/>
                <w:sz w:val="20"/>
                <w:szCs w:val="20"/>
                <w:lang w:val="en-US"/>
              </w:rPr>
            </w:pPr>
            <w:r w:rsidRPr="001D54E2">
              <w:rPr>
                <w:rFonts w:ascii="Times New Roman" w:hAnsi="Times New Roman" w:cs="Times New Roman"/>
                <w:b/>
                <w:sz w:val="20"/>
                <w:szCs w:val="20"/>
                <w:lang w:val="en-US"/>
              </w:rPr>
              <w:t>alternate uses test</w:t>
            </w:r>
          </w:p>
          <w:p w14:paraId="491B8FF3" w14:textId="77777777" w:rsidR="001D54E2" w:rsidRPr="001D54E2" w:rsidRDefault="001D54E2" w:rsidP="008246B4">
            <w:pPr>
              <w:tabs>
                <w:tab w:val="left" w:pos="0"/>
                <w:tab w:val="left" w:pos="851"/>
              </w:tabs>
              <w:jc w:val="center"/>
              <w:rPr>
                <w:rFonts w:ascii="Times New Roman" w:hAnsi="Times New Roman" w:cs="Times New Roman"/>
                <w:b/>
                <w:sz w:val="20"/>
                <w:szCs w:val="20"/>
                <w:lang w:val="en-US"/>
              </w:rPr>
            </w:pPr>
            <w:proofErr w:type="gramStart"/>
            <w:r w:rsidRPr="001D54E2">
              <w:rPr>
                <w:rFonts w:ascii="Times New Roman" w:hAnsi="Times New Roman" w:cs="Times New Roman"/>
                <w:b/>
                <w:sz w:val="20"/>
                <w:szCs w:val="20"/>
                <w:lang w:val="en-US"/>
              </w:rPr>
              <w:t>mean</w:t>
            </w:r>
            <w:proofErr w:type="gramEnd"/>
            <w:r w:rsidRPr="001D54E2">
              <w:rPr>
                <w:rFonts w:ascii="Times New Roman" w:hAnsi="Times New Roman" w:cs="Times New Roman"/>
                <w:b/>
                <w:sz w:val="20"/>
                <w:szCs w:val="20"/>
                <w:lang w:val="en-US"/>
              </w:rPr>
              <w:t xml:space="preserve"> </w:t>
            </w:r>
            <w:proofErr w:type="spellStart"/>
            <w:r w:rsidRPr="001D54E2">
              <w:rPr>
                <w:rFonts w:ascii="Times New Roman" w:hAnsi="Times New Roman" w:cs="Times New Roman"/>
                <w:b/>
                <w:sz w:val="20"/>
                <w:szCs w:val="20"/>
                <w:lang w:val="en-US"/>
              </w:rPr>
              <w:t>nr</w:t>
            </w:r>
            <w:proofErr w:type="spellEnd"/>
            <w:r w:rsidRPr="001D54E2">
              <w:rPr>
                <w:rFonts w:ascii="Times New Roman" w:hAnsi="Times New Roman" w:cs="Times New Roman"/>
                <w:b/>
                <w:sz w:val="20"/>
                <w:szCs w:val="20"/>
                <w:lang w:val="en-US"/>
              </w:rPr>
              <w:t>. of uses</w:t>
            </w:r>
          </w:p>
        </w:tc>
        <w:tc>
          <w:tcPr>
            <w:tcW w:w="850" w:type="dxa"/>
            <w:gridSpan w:val="2"/>
            <w:tcBorders>
              <w:top w:val="nil"/>
              <w:left w:val="nil"/>
              <w:bottom w:val="nil"/>
              <w:right w:val="nil"/>
            </w:tcBorders>
            <w:noWrap/>
            <w:vAlign w:val="center"/>
          </w:tcPr>
          <w:p w14:paraId="416E4A4C" w14:textId="77777777" w:rsidR="001D54E2" w:rsidRPr="001C50FB" w:rsidRDefault="00ED0F50"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11.07</w:t>
            </w:r>
          </w:p>
        </w:tc>
        <w:tc>
          <w:tcPr>
            <w:tcW w:w="927" w:type="dxa"/>
            <w:tcBorders>
              <w:top w:val="nil"/>
              <w:left w:val="nil"/>
              <w:bottom w:val="nil"/>
              <w:right w:val="nil"/>
            </w:tcBorders>
            <w:noWrap/>
            <w:vAlign w:val="center"/>
          </w:tcPr>
          <w:p w14:paraId="3F252A77" w14:textId="77777777" w:rsidR="001D54E2" w:rsidRPr="001C50FB" w:rsidRDefault="00ED0F50"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4.17</w:t>
            </w:r>
          </w:p>
        </w:tc>
        <w:tc>
          <w:tcPr>
            <w:tcW w:w="916" w:type="dxa"/>
            <w:gridSpan w:val="2"/>
            <w:tcBorders>
              <w:top w:val="nil"/>
              <w:left w:val="nil"/>
              <w:bottom w:val="nil"/>
              <w:right w:val="nil"/>
            </w:tcBorders>
            <w:noWrap/>
            <w:vAlign w:val="center"/>
          </w:tcPr>
          <w:p w14:paraId="0FDADD71" w14:textId="77777777" w:rsidR="001D54E2" w:rsidRPr="001C50FB" w:rsidRDefault="00ED0F50"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11.61</w:t>
            </w:r>
          </w:p>
        </w:tc>
        <w:tc>
          <w:tcPr>
            <w:tcW w:w="853" w:type="dxa"/>
            <w:tcBorders>
              <w:top w:val="nil"/>
              <w:left w:val="nil"/>
              <w:bottom w:val="nil"/>
              <w:right w:val="nil"/>
            </w:tcBorders>
            <w:noWrap/>
            <w:vAlign w:val="center"/>
          </w:tcPr>
          <w:p w14:paraId="5A6DF318" w14:textId="77777777" w:rsidR="001D54E2" w:rsidRPr="001C50FB" w:rsidRDefault="00ED0F50"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3.75</w:t>
            </w:r>
          </w:p>
        </w:tc>
        <w:tc>
          <w:tcPr>
            <w:tcW w:w="1699" w:type="dxa"/>
            <w:gridSpan w:val="2"/>
            <w:tcBorders>
              <w:top w:val="nil"/>
              <w:left w:val="nil"/>
              <w:bottom w:val="nil"/>
              <w:right w:val="nil"/>
            </w:tcBorders>
            <w:noWrap/>
            <w:vAlign w:val="center"/>
          </w:tcPr>
          <w:p w14:paraId="4713BEA7" w14:textId="77777777" w:rsidR="001D54E2" w:rsidRPr="001C50FB" w:rsidRDefault="00ED0F50"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F(1,47) = 1.76</w:t>
            </w:r>
          </w:p>
        </w:tc>
        <w:tc>
          <w:tcPr>
            <w:tcW w:w="852" w:type="dxa"/>
            <w:tcBorders>
              <w:top w:val="nil"/>
              <w:left w:val="nil"/>
              <w:bottom w:val="nil"/>
              <w:right w:val="nil"/>
            </w:tcBorders>
            <w:noWrap/>
            <w:vAlign w:val="center"/>
          </w:tcPr>
          <w:p w14:paraId="5B85EBD3" w14:textId="77777777" w:rsidR="001D54E2" w:rsidRPr="001C50FB" w:rsidRDefault="00ED0F50"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.1</w:t>
            </w:r>
            <w:r w:rsidR="001D54E2" w:rsidRPr="001C50FB">
              <w:rPr>
                <w:rFonts w:ascii="Times New Roman" w:hAnsi="Times New Roman" w:cs="Times New Roman"/>
                <w:sz w:val="20"/>
                <w:szCs w:val="20"/>
                <w:lang w:val="en-US"/>
              </w:rPr>
              <w:t>9</w:t>
            </w:r>
            <w:r w:rsidRPr="001C50FB">
              <w:rPr>
                <w:rFonts w:ascii="Times New Roman" w:hAnsi="Times New Roman" w:cs="Times New Roman"/>
                <w:sz w:val="20"/>
                <w:szCs w:val="20"/>
                <w:lang w:val="en-US"/>
              </w:rPr>
              <w:t>1</w:t>
            </w:r>
          </w:p>
        </w:tc>
      </w:tr>
      <w:tr w:rsidR="001D54E2" w:rsidRPr="001C50FB" w14:paraId="1F5FF7AB" w14:textId="77777777" w:rsidTr="008246B4">
        <w:trPr>
          <w:gridAfter w:val="1"/>
          <w:wAfter w:w="142" w:type="dxa"/>
          <w:trHeight w:val="460"/>
        </w:trPr>
        <w:tc>
          <w:tcPr>
            <w:tcW w:w="1700" w:type="dxa"/>
            <w:tcBorders>
              <w:top w:val="nil"/>
              <w:left w:val="nil"/>
              <w:bottom w:val="nil"/>
              <w:right w:val="nil"/>
            </w:tcBorders>
            <w:vAlign w:val="center"/>
          </w:tcPr>
          <w:p w14:paraId="27A9E12F" w14:textId="77777777" w:rsidR="001D54E2" w:rsidRPr="001D54E2" w:rsidRDefault="001D54E2" w:rsidP="008246B4">
            <w:pPr>
              <w:tabs>
                <w:tab w:val="left" w:pos="0"/>
                <w:tab w:val="left" w:pos="851"/>
              </w:tabs>
              <w:jc w:val="center"/>
              <w:rPr>
                <w:rFonts w:ascii="Times New Roman" w:hAnsi="Times New Roman" w:cs="Times New Roman"/>
                <w:b/>
                <w:sz w:val="20"/>
                <w:szCs w:val="20"/>
                <w:lang w:val="en-US"/>
              </w:rPr>
            </w:pPr>
            <w:r w:rsidRPr="001D54E2">
              <w:rPr>
                <w:rFonts w:ascii="Times New Roman" w:hAnsi="Times New Roman" w:cs="Times New Roman"/>
                <w:b/>
                <w:sz w:val="20"/>
                <w:szCs w:val="20"/>
                <w:lang w:val="en-US"/>
              </w:rPr>
              <w:t>Memory of</w:t>
            </w:r>
          </w:p>
          <w:p w14:paraId="3B308A89" w14:textId="77777777" w:rsidR="001D54E2" w:rsidRPr="001D54E2" w:rsidRDefault="001D54E2" w:rsidP="008246B4">
            <w:pPr>
              <w:tabs>
                <w:tab w:val="left" w:pos="0"/>
                <w:tab w:val="left" w:pos="851"/>
              </w:tabs>
              <w:jc w:val="center"/>
              <w:rPr>
                <w:rFonts w:ascii="Times New Roman" w:hAnsi="Times New Roman" w:cs="Times New Roman"/>
                <w:b/>
                <w:sz w:val="20"/>
                <w:szCs w:val="20"/>
                <w:lang w:val="en-US"/>
              </w:rPr>
            </w:pPr>
            <w:r w:rsidRPr="001D54E2">
              <w:rPr>
                <w:rFonts w:ascii="Times New Roman" w:hAnsi="Times New Roman" w:cs="Times New Roman"/>
                <w:b/>
                <w:sz w:val="20"/>
                <w:szCs w:val="20"/>
                <w:lang w:val="en-US"/>
              </w:rPr>
              <w:t>audio material</w:t>
            </w:r>
          </w:p>
        </w:tc>
        <w:tc>
          <w:tcPr>
            <w:tcW w:w="2551" w:type="dxa"/>
            <w:gridSpan w:val="3"/>
            <w:tcBorders>
              <w:top w:val="nil"/>
              <w:left w:val="nil"/>
              <w:bottom w:val="nil"/>
              <w:right w:val="nil"/>
            </w:tcBorders>
            <w:noWrap/>
            <w:vAlign w:val="center"/>
          </w:tcPr>
          <w:p w14:paraId="503F8807" w14:textId="77777777" w:rsidR="001D54E2" w:rsidRPr="001D54E2" w:rsidRDefault="001D54E2" w:rsidP="008246B4">
            <w:pPr>
              <w:tabs>
                <w:tab w:val="left" w:pos="0"/>
                <w:tab w:val="left" w:pos="851"/>
              </w:tabs>
              <w:jc w:val="center"/>
              <w:rPr>
                <w:rFonts w:ascii="Times New Roman" w:hAnsi="Times New Roman" w:cs="Times New Roman"/>
                <w:b/>
                <w:sz w:val="20"/>
                <w:szCs w:val="20"/>
                <w:lang w:val="en-US"/>
              </w:rPr>
            </w:pPr>
            <w:r w:rsidRPr="001D54E2">
              <w:rPr>
                <w:rFonts w:ascii="Times New Roman" w:hAnsi="Times New Roman" w:cs="Times New Roman"/>
                <w:b/>
                <w:sz w:val="20"/>
                <w:szCs w:val="20"/>
                <w:lang w:val="en-US"/>
              </w:rPr>
              <w:t>early recall - correct</w:t>
            </w:r>
          </w:p>
        </w:tc>
        <w:tc>
          <w:tcPr>
            <w:tcW w:w="850" w:type="dxa"/>
            <w:gridSpan w:val="2"/>
            <w:tcBorders>
              <w:top w:val="nil"/>
              <w:left w:val="nil"/>
              <w:bottom w:val="nil"/>
              <w:right w:val="nil"/>
            </w:tcBorders>
            <w:noWrap/>
            <w:vAlign w:val="center"/>
          </w:tcPr>
          <w:p w14:paraId="305261B7" w14:textId="77777777" w:rsidR="001D54E2" w:rsidRPr="001C50FB" w:rsidRDefault="00ED0F50"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37.21</w:t>
            </w:r>
          </w:p>
        </w:tc>
        <w:tc>
          <w:tcPr>
            <w:tcW w:w="927" w:type="dxa"/>
            <w:tcBorders>
              <w:top w:val="nil"/>
              <w:left w:val="nil"/>
              <w:bottom w:val="nil"/>
              <w:right w:val="nil"/>
            </w:tcBorders>
            <w:noWrap/>
            <w:vAlign w:val="center"/>
          </w:tcPr>
          <w:p w14:paraId="637B75E8" w14:textId="77777777" w:rsidR="001D54E2" w:rsidRPr="001C50FB" w:rsidRDefault="00ED0F50"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10.21</w:t>
            </w:r>
          </w:p>
        </w:tc>
        <w:tc>
          <w:tcPr>
            <w:tcW w:w="916" w:type="dxa"/>
            <w:gridSpan w:val="2"/>
            <w:tcBorders>
              <w:top w:val="nil"/>
              <w:left w:val="nil"/>
              <w:bottom w:val="nil"/>
              <w:right w:val="nil"/>
            </w:tcBorders>
            <w:noWrap/>
            <w:vAlign w:val="center"/>
          </w:tcPr>
          <w:p w14:paraId="1267299D" w14:textId="77777777" w:rsidR="001D54E2" w:rsidRPr="001C50FB" w:rsidRDefault="00ED0F50"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40.6</w:t>
            </w:r>
          </w:p>
        </w:tc>
        <w:tc>
          <w:tcPr>
            <w:tcW w:w="853" w:type="dxa"/>
            <w:tcBorders>
              <w:top w:val="nil"/>
              <w:left w:val="nil"/>
              <w:bottom w:val="nil"/>
              <w:right w:val="nil"/>
            </w:tcBorders>
            <w:noWrap/>
            <w:vAlign w:val="center"/>
          </w:tcPr>
          <w:p w14:paraId="1AB427D5" w14:textId="77777777" w:rsidR="001D54E2" w:rsidRPr="001C50FB" w:rsidRDefault="00673AC6"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9.64</w:t>
            </w:r>
          </w:p>
        </w:tc>
        <w:tc>
          <w:tcPr>
            <w:tcW w:w="1699" w:type="dxa"/>
            <w:gridSpan w:val="2"/>
            <w:tcBorders>
              <w:top w:val="nil"/>
              <w:left w:val="nil"/>
              <w:bottom w:val="nil"/>
              <w:right w:val="nil"/>
            </w:tcBorders>
            <w:noWrap/>
            <w:vAlign w:val="center"/>
          </w:tcPr>
          <w:p w14:paraId="0C68C7E9" w14:textId="77777777" w:rsidR="001D54E2" w:rsidRPr="001C50FB" w:rsidRDefault="00673AC6"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F(1,47) = 8.16</w:t>
            </w:r>
          </w:p>
        </w:tc>
        <w:tc>
          <w:tcPr>
            <w:tcW w:w="852" w:type="dxa"/>
            <w:tcBorders>
              <w:top w:val="nil"/>
              <w:left w:val="nil"/>
              <w:bottom w:val="nil"/>
              <w:right w:val="nil"/>
            </w:tcBorders>
            <w:noWrap/>
            <w:vAlign w:val="center"/>
          </w:tcPr>
          <w:p w14:paraId="2AC9EB98" w14:textId="7036E637" w:rsidR="001D54E2" w:rsidRPr="001C50FB" w:rsidRDefault="00673AC6"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.006</w:t>
            </w:r>
            <w:r w:rsidR="00B57537">
              <w:rPr>
                <w:rFonts w:ascii="Times New Roman" w:hAnsi="Times New Roman" w:cs="Times New Roman"/>
                <w:sz w:val="20"/>
                <w:szCs w:val="20"/>
                <w:lang w:val="en-US"/>
              </w:rPr>
              <w:t>*</w:t>
            </w:r>
          </w:p>
        </w:tc>
      </w:tr>
      <w:tr w:rsidR="001D54E2" w:rsidRPr="001C50FB" w14:paraId="32C2CEC1" w14:textId="77777777" w:rsidTr="008246B4">
        <w:trPr>
          <w:gridAfter w:val="1"/>
          <w:wAfter w:w="142" w:type="dxa"/>
          <w:trHeight w:val="460"/>
        </w:trPr>
        <w:tc>
          <w:tcPr>
            <w:tcW w:w="1700" w:type="dxa"/>
            <w:tcBorders>
              <w:top w:val="nil"/>
              <w:left w:val="nil"/>
              <w:bottom w:val="nil"/>
              <w:right w:val="nil"/>
            </w:tcBorders>
            <w:vAlign w:val="center"/>
          </w:tcPr>
          <w:p w14:paraId="3FAD1F9B" w14:textId="77777777" w:rsidR="001D54E2" w:rsidRPr="001D54E2" w:rsidRDefault="001D54E2" w:rsidP="008246B4">
            <w:pPr>
              <w:tabs>
                <w:tab w:val="left" w:pos="0"/>
                <w:tab w:val="left" w:pos="851"/>
              </w:tabs>
              <w:jc w:val="center"/>
              <w:rPr>
                <w:rFonts w:ascii="Times New Roman" w:hAnsi="Times New Roman" w:cs="Times New Roman"/>
                <w:b/>
                <w:sz w:val="20"/>
                <w:szCs w:val="20"/>
                <w:lang w:val="en-US"/>
              </w:rPr>
            </w:pPr>
            <w:r w:rsidRPr="001D54E2">
              <w:rPr>
                <w:rFonts w:ascii="Times New Roman" w:hAnsi="Times New Roman" w:cs="Times New Roman"/>
                <w:b/>
                <w:sz w:val="20"/>
                <w:szCs w:val="20"/>
                <w:lang w:val="en-US"/>
              </w:rPr>
              <w:t>False memory</w:t>
            </w:r>
          </w:p>
        </w:tc>
        <w:tc>
          <w:tcPr>
            <w:tcW w:w="2551" w:type="dxa"/>
            <w:gridSpan w:val="3"/>
            <w:tcBorders>
              <w:top w:val="nil"/>
              <w:left w:val="nil"/>
              <w:bottom w:val="nil"/>
              <w:right w:val="nil"/>
            </w:tcBorders>
            <w:noWrap/>
            <w:vAlign w:val="center"/>
          </w:tcPr>
          <w:p w14:paraId="6FA257E5" w14:textId="77777777" w:rsidR="001D54E2" w:rsidRPr="001D54E2" w:rsidRDefault="001D54E2" w:rsidP="008246B4">
            <w:pPr>
              <w:tabs>
                <w:tab w:val="left" w:pos="0"/>
                <w:tab w:val="left" w:pos="851"/>
              </w:tabs>
              <w:jc w:val="center"/>
              <w:rPr>
                <w:rFonts w:ascii="Times New Roman" w:hAnsi="Times New Roman" w:cs="Times New Roman"/>
                <w:b/>
                <w:sz w:val="20"/>
                <w:szCs w:val="20"/>
                <w:lang w:val="en-US"/>
              </w:rPr>
            </w:pPr>
            <w:r w:rsidRPr="001D54E2">
              <w:rPr>
                <w:rFonts w:ascii="Times New Roman" w:hAnsi="Times New Roman" w:cs="Times New Roman"/>
                <w:b/>
                <w:sz w:val="20"/>
                <w:szCs w:val="20"/>
                <w:lang w:val="en-US"/>
              </w:rPr>
              <w:t>early recall - lures</w:t>
            </w:r>
          </w:p>
        </w:tc>
        <w:tc>
          <w:tcPr>
            <w:tcW w:w="850" w:type="dxa"/>
            <w:gridSpan w:val="2"/>
            <w:tcBorders>
              <w:top w:val="nil"/>
              <w:left w:val="nil"/>
              <w:bottom w:val="nil"/>
              <w:right w:val="nil"/>
            </w:tcBorders>
            <w:noWrap/>
            <w:vAlign w:val="center"/>
          </w:tcPr>
          <w:p w14:paraId="4212DD2F" w14:textId="77777777" w:rsidR="001D54E2" w:rsidRPr="001C50FB" w:rsidRDefault="00673AC6"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1.38</w:t>
            </w:r>
          </w:p>
        </w:tc>
        <w:tc>
          <w:tcPr>
            <w:tcW w:w="927" w:type="dxa"/>
            <w:tcBorders>
              <w:top w:val="nil"/>
              <w:left w:val="nil"/>
              <w:bottom w:val="nil"/>
              <w:right w:val="nil"/>
            </w:tcBorders>
            <w:noWrap/>
            <w:vAlign w:val="center"/>
          </w:tcPr>
          <w:p w14:paraId="68BC2A9D" w14:textId="77777777" w:rsidR="001D54E2" w:rsidRPr="001C50FB" w:rsidRDefault="00673AC6"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1.18</w:t>
            </w:r>
          </w:p>
        </w:tc>
        <w:tc>
          <w:tcPr>
            <w:tcW w:w="916" w:type="dxa"/>
            <w:gridSpan w:val="2"/>
            <w:tcBorders>
              <w:top w:val="nil"/>
              <w:left w:val="nil"/>
              <w:bottom w:val="nil"/>
              <w:right w:val="nil"/>
            </w:tcBorders>
            <w:noWrap/>
            <w:vAlign w:val="center"/>
          </w:tcPr>
          <w:p w14:paraId="15BBC15F" w14:textId="77777777" w:rsidR="001D54E2" w:rsidRPr="001C50FB" w:rsidRDefault="00673AC6"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0.92</w:t>
            </w:r>
          </w:p>
        </w:tc>
        <w:tc>
          <w:tcPr>
            <w:tcW w:w="853" w:type="dxa"/>
            <w:tcBorders>
              <w:top w:val="nil"/>
              <w:left w:val="nil"/>
              <w:bottom w:val="nil"/>
              <w:right w:val="nil"/>
            </w:tcBorders>
            <w:noWrap/>
            <w:vAlign w:val="center"/>
          </w:tcPr>
          <w:p w14:paraId="5EF62869" w14:textId="77777777" w:rsidR="001D54E2" w:rsidRPr="001C50FB" w:rsidRDefault="00673AC6"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0.9</w:t>
            </w:r>
          </w:p>
        </w:tc>
        <w:tc>
          <w:tcPr>
            <w:tcW w:w="1699" w:type="dxa"/>
            <w:gridSpan w:val="2"/>
            <w:tcBorders>
              <w:top w:val="nil"/>
              <w:left w:val="nil"/>
              <w:bottom w:val="nil"/>
              <w:right w:val="nil"/>
            </w:tcBorders>
            <w:noWrap/>
            <w:vAlign w:val="center"/>
          </w:tcPr>
          <w:p w14:paraId="24792840" w14:textId="77777777" w:rsidR="001D54E2" w:rsidRPr="001C50FB" w:rsidRDefault="00673AC6"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F(1,47) = 5.39</w:t>
            </w:r>
          </w:p>
        </w:tc>
        <w:tc>
          <w:tcPr>
            <w:tcW w:w="852" w:type="dxa"/>
            <w:tcBorders>
              <w:top w:val="nil"/>
              <w:left w:val="nil"/>
              <w:bottom w:val="nil"/>
              <w:right w:val="nil"/>
            </w:tcBorders>
            <w:noWrap/>
            <w:vAlign w:val="center"/>
          </w:tcPr>
          <w:p w14:paraId="5709EC80" w14:textId="052ABC01" w:rsidR="001D54E2" w:rsidRPr="001C50FB" w:rsidRDefault="00673AC6"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.025</w:t>
            </w:r>
            <w:r w:rsidR="00B57537">
              <w:rPr>
                <w:rFonts w:ascii="Times New Roman" w:hAnsi="Times New Roman" w:cs="Times New Roman"/>
                <w:sz w:val="20"/>
                <w:szCs w:val="20"/>
                <w:lang w:val="en-US"/>
              </w:rPr>
              <w:t>*</w:t>
            </w:r>
          </w:p>
        </w:tc>
      </w:tr>
      <w:tr w:rsidR="001D54E2" w:rsidRPr="001C50FB" w14:paraId="2420E164" w14:textId="77777777" w:rsidTr="008246B4">
        <w:trPr>
          <w:gridAfter w:val="1"/>
          <w:wAfter w:w="142" w:type="dxa"/>
          <w:trHeight w:val="460"/>
        </w:trPr>
        <w:tc>
          <w:tcPr>
            <w:tcW w:w="1700" w:type="dxa"/>
            <w:tcBorders>
              <w:top w:val="nil"/>
              <w:left w:val="nil"/>
              <w:bottom w:val="nil"/>
              <w:right w:val="nil"/>
            </w:tcBorders>
            <w:vAlign w:val="center"/>
          </w:tcPr>
          <w:p w14:paraId="76829D4C" w14:textId="77777777" w:rsidR="001D54E2" w:rsidRPr="001D54E2" w:rsidRDefault="001D54E2" w:rsidP="008246B4">
            <w:pPr>
              <w:tabs>
                <w:tab w:val="left" w:pos="0"/>
                <w:tab w:val="left" w:pos="851"/>
              </w:tabs>
              <w:jc w:val="center"/>
              <w:rPr>
                <w:rFonts w:ascii="Times New Roman" w:hAnsi="Times New Roman" w:cs="Times New Roman"/>
                <w:b/>
                <w:sz w:val="20"/>
                <w:szCs w:val="20"/>
                <w:lang w:val="en-US"/>
              </w:rPr>
            </w:pPr>
            <w:r w:rsidRPr="001D54E2">
              <w:rPr>
                <w:rFonts w:ascii="Times New Roman" w:hAnsi="Times New Roman" w:cs="Times New Roman"/>
                <w:b/>
                <w:sz w:val="20"/>
                <w:szCs w:val="20"/>
                <w:lang w:val="en-US"/>
              </w:rPr>
              <w:t>Implicit memory</w:t>
            </w:r>
          </w:p>
        </w:tc>
        <w:tc>
          <w:tcPr>
            <w:tcW w:w="2551" w:type="dxa"/>
            <w:gridSpan w:val="3"/>
            <w:tcBorders>
              <w:top w:val="nil"/>
              <w:left w:val="nil"/>
              <w:bottom w:val="nil"/>
              <w:right w:val="nil"/>
            </w:tcBorders>
            <w:noWrap/>
            <w:vAlign w:val="center"/>
          </w:tcPr>
          <w:p w14:paraId="0BD96EFD" w14:textId="77777777" w:rsidR="001D54E2" w:rsidRPr="001D54E2" w:rsidRDefault="001D54E2" w:rsidP="008246B4">
            <w:pPr>
              <w:tabs>
                <w:tab w:val="left" w:pos="0"/>
                <w:tab w:val="left" w:pos="851"/>
              </w:tabs>
              <w:jc w:val="center"/>
              <w:rPr>
                <w:rFonts w:ascii="Times New Roman" w:hAnsi="Times New Roman" w:cs="Times New Roman"/>
                <w:b/>
                <w:sz w:val="20"/>
                <w:szCs w:val="20"/>
                <w:lang w:val="en-US"/>
              </w:rPr>
            </w:pPr>
            <w:r w:rsidRPr="001D54E2">
              <w:rPr>
                <w:rFonts w:ascii="Times New Roman" w:hAnsi="Times New Roman" w:cs="Times New Roman"/>
                <w:b/>
                <w:sz w:val="20"/>
                <w:szCs w:val="20"/>
                <w:lang w:val="en-US"/>
              </w:rPr>
              <w:t>d´</w:t>
            </w:r>
          </w:p>
        </w:tc>
        <w:tc>
          <w:tcPr>
            <w:tcW w:w="850" w:type="dxa"/>
            <w:gridSpan w:val="2"/>
            <w:tcBorders>
              <w:top w:val="nil"/>
              <w:left w:val="nil"/>
              <w:bottom w:val="nil"/>
              <w:right w:val="nil"/>
            </w:tcBorders>
            <w:noWrap/>
            <w:vAlign w:val="center"/>
          </w:tcPr>
          <w:p w14:paraId="2F83957C" w14:textId="77777777" w:rsidR="001D54E2" w:rsidRPr="001C50FB" w:rsidRDefault="00673AC6"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3.60</w:t>
            </w:r>
          </w:p>
        </w:tc>
        <w:tc>
          <w:tcPr>
            <w:tcW w:w="927" w:type="dxa"/>
            <w:tcBorders>
              <w:top w:val="nil"/>
              <w:left w:val="nil"/>
              <w:bottom w:val="nil"/>
              <w:right w:val="nil"/>
            </w:tcBorders>
            <w:noWrap/>
            <w:vAlign w:val="center"/>
          </w:tcPr>
          <w:p w14:paraId="660A8B03" w14:textId="77777777" w:rsidR="001D54E2" w:rsidRPr="001C50FB" w:rsidRDefault="00673AC6"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2.01</w:t>
            </w:r>
          </w:p>
        </w:tc>
        <w:tc>
          <w:tcPr>
            <w:tcW w:w="916" w:type="dxa"/>
            <w:gridSpan w:val="2"/>
            <w:tcBorders>
              <w:top w:val="nil"/>
              <w:left w:val="nil"/>
              <w:bottom w:val="nil"/>
              <w:right w:val="nil"/>
            </w:tcBorders>
            <w:noWrap/>
            <w:vAlign w:val="center"/>
          </w:tcPr>
          <w:p w14:paraId="3D83F18B" w14:textId="77777777" w:rsidR="001D54E2" w:rsidRPr="001C50FB" w:rsidRDefault="00673AC6"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2.29</w:t>
            </w:r>
          </w:p>
        </w:tc>
        <w:tc>
          <w:tcPr>
            <w:tcW w:w="853" w:type="dxa"/>
            <w:tcBorders>
              <w:top w:val="nil"/>
              <w:left w:val="nil"/>
              <w:bottom w:val="nil"/>
              <w:right w:val="nil"/>
            </w:tcBorders>
            <w:noWrap/>
            <w:vAlign w:val="center"/>
          </w:tcPr>
          <w:p w14:paraId="09D63A37" w14:textId="77777777" w:rsidR="001D54E2" w:rsidRPr="001C50FB" w:rsidRDefault="00673AC6"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0.76</w:t>
            </w:r>
          </w:p>
        </w:tc>
        <w:tc>
          <w:tcPr>
            <w:tcW w:w="1699" w:type="dxa"/>
            <w:gridSpan w:val="2"/>
            <w:tcBorders>
              <w:top w:val="nil"/>
              <w:left w:val="nil"/>
              <w:bottom w:val="nil"/>
              <w:right w:val="nil"/>
            </w:tcBorders>
            <w:noWrap/>
            <w:vAlign w:val="center"/>
          </w:tcPr>
          <w:p w14:paraId="7A8405DA" w14:textId="77777777" w:rsidR="001D54E2" w:rsidRPr="001C50FB" w:rsidRDefault="00673AC6"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F(1,47</w:t>
            </w:r>
            <w:r w:rsidR="001D54E2" w:rsidRPr="001C50FB">
              <w:rPr>
                <w:rFonts w:ascii="Times New Roman" w:hAnsi="Times New Roman" w:cs="Times New Roman"/>
                <w:sz w:val="20"/>
                <w:szCs w:val="20"/>
                <w:lang w:val="en-US"/>
              </w:rPr>
              <w:t xml:space="preserve">) = </w:t>
            </w:r>
            <w:r w:rsidRPr="001C50FB">
              <w:rPr>
                <w:rFonts w:ascii="Times New Roman" w:hAnsi="Times New Roman" w:cs="Times New Roman"/>
                <w:sz w:val="20"/>
                <w:szCs w:val="20"/>
                <w:lang w:val="en-US"/>
              </w:rPr>
              <w:t>6.13</w:t>
            </w:r>
          </w:p>
        </w:tc>
        <w:tc>
          <w:tcPr>
            <w:tcW w:w="852" w:type="dxa"/>
            <w:tcBorders>
              <w:top w:val="nil"/>
              <w:left w:val="nil"/>
              <w:bottom w:val="nil"/>
              <w:right w:val="nil"/>
            </w:tcBorders>
            <w:noWrap/>
            <w:vAlign w:val="center"/>
          </w:tcPr>
          <w:p w14:paraId="35E16D0A" w14:textId="537B14C1" w:rsidR="001D54E2" w:rsidRPr="001C50FB" w:rsidRDefault="00673AC6"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.017</w:t>
            </w:r>
            <w:r w:rsidR="00B57537">
              <w:rPr>
                <w:rFonts w:ascii="Times New Roman" w:hAnsi="Times New Roman" w:cs="Times New Roman"/>
                <w:sz w:val="20"/>
                <w:szCs w:val="20"/>
                <w:lang w:val="en-US"/>
              </w:rPr>
              <w:t>*</w:t>
            </w:r>
          </w:p>
        </w:tc>
      </w:tr>
      <w:tr w:rsidR="001D54E2" w:rsidRPr="001C50FB" w14:paraId="295D755E" w14:textId="77777777" w:rsidTr="008246B4">
        <w:trPr>
          <w:gridAfter w:val="1"/>
          <w:wAfter w:w="142" w:type="dxa"/>
          <w:trHeight w:val="460"/>
        </w:trPr>
        <w:tc>
          <w:tcPr>
            <w:tcW w:w="1700" w:type="dxa"/>
            <w:tcBorders>
              <w:top w:val="nil"/>
              <w:left w:val="nil"/>
              <w:bottom w:val="nil"/>
              <w:right w:val="nil"/>
            </w:tcBorders>
            <w:vAlign w:val="center"/>
          </w:tcPr>
          <w:p w14:paraId="1C737B1E" w14:textId="77777777" w:rsidR="001D54E2" w:rsidRPr="001D54E2" w:rsidRDefault="001D54E2" w:rsidP="008246B4">
            <w:pPr>
              <w:tabs>
                <w:tab w:val="left" w:pos="0"/>
                <w:tab w:val="left" w:pos="851"/>
              </w:tabs>
              <w:jc w:val="center"/>
              <w:rPr>
                <w:rFonts w:ascii="Times New Roman" w:hAnsi="Times New Roman" w:cs="Times New Roman"/>
                <w:b/>
                <w:sz w:val="20"/>
                <w:szCs w:val="20"/>
                <w:lang w:val="en-US"/>
              </w:rPr>
            </w:pPr>
            <w:r w:rsidRPr="001D54E2">
              <w:rPr>
                <w:rFonts w:ascii="Times New Roman" w:hAnsi="Times New Roman" w:cs="Times New Roman"/>
                <w:b/>
                <w:sz w:val="20"/>
                <w:szCs w:val="20"/>
                <w:lang w:val="en-US"/>
              </w:rPr>
              <w:t>Sustained attention</w:t>
            </w:r>
          </w:p>
        </w:tc>
        <w:tc>
          <w:tcPr>
            <w:tcW w:w="2551" w:type="dxa"/>
            <w:gridSpan w:val="3"/>
            <w:tcBorders>
              <w:top w:val="nil"/>
              <w:left w:val="nil"/>
              <w:bottom w:val="nil"/>
              <w:right w:val="nil"/>
            </w:tcBorders>
            <w:noWrap/>
            <w:vAlign w:val="center"/>
          </w:tcPr>
          <w:p w14:paraId="1546F3CF" w14:textId="77777777" w:rsidR="001D54E2" w:rsidRPr="001D54E2" w:rsidRDefault="001D54E2" w:rsidP="008246B4">
            <w:pPr>
              <w:tabs>
                <w:tab w:val="left" w:pos="0"/>
                <w:tab w:val="left" w:pos="851"/>
              </w:tabs>
              <w:jc w:val="center"/>
              <w:rPr>
                <w:rFonts w:ascii="Times New Roman" w:hAnsi="Times New Roman" w:cs="Times New Roman"/>
                <w:b/>
                <w:sz w:val="20"/>
                <w:szCs w:val="20"/>
                <w:lang w:val="en-US"/>
              </w:rPr>
            </w:pPr>
            <w:r w:rsidRPr="001D54E2">
              <w:rPr>
                <w:rFonts w:ascii="Times New Roman" w:hAnsi="Times New Roman" w:cs="Times New Roman"/>
                <w:b/>
                <w:sz w:val="20"/>
                <w:szCs w:val="20"/>
                <w:lang w:val="en-US"/>
              </w:rPr>
              <w:t xml:space="preserve">PVT; reaction time in </w:t>
            </w:r>
            <w:proofErr w:type="spellStart"/>
            <w:r w:rsidRPr="001D54E2">
              <w:rPr>
                <w:rFonts w:ascii="Times New Roman" w:hAnsi="Times New Roman" w:cs="Times New Roman"/>
                <w:b/>
                <w:sz w:val="20"/>
                <w:szCs w:val="20"/>
                <w:lang w:val="en-US"/>
              </w:rPr>
              <w:t>ms</w:t>
            </w:r>
            <w:proofErr w:type="spellEnd"/>
          </w:p>
        </w:tc>
        <w:tc>
          <w:tcPr>
            <w:tcW w:w="850" w:type="dxa"/>
            <w:gridSpan w:val="2"/>
            <w:tcBorders>
              <w:top w:val="nil"/>
              <w:left w:val="nil"/>
              <w:bottom w:val="nil"/>
              <w:right w:val="nil"/>
            </w:tcBorders>
            <w:noWrap/>
            <w:vAlign w:val="center"/>
          </w:tcPr>
          <w:p w14:paraId="5E0411BB" w14:textId="77777777" w:rsidR="001D54E2" w:rsidRPr="001C50FB" w:rsidRDefault="00673AC6"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401</w:t>
            </w:r>
          </w:p>
        </w:tc>
        <w:tc>
          <w:tcPr>
            <w:tcW w:w="927" w:type="dxa"/>
            <w:tcBorders>
              <w:top w:val="nil"/>
              <w:left w:val="nil"/>
              <w:bottom w:val="nil"/>
              <w:right w:val="nil"/>
            </w:tcBorders>
            <w:noWrap/>
            <w:vAlign w:val="center"/>
          </w:tcPr>
          <w:p w14:paraId="5D29225A" w14:textId="77777777" w:rsidR="001D54E2" w:rsidRPr="001C50FB" w:rsidRDefault="00673AC6"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51.4</w:t>
            </w:r>
          </w:p>
        </w:tc>
        <w:tc>
          <w:tcPr>
            <w:tcW w:w="916" w:type="dxa"/>
            <w:gridSpan w:val="2"/>
            <w:tcBorders>
              <w:top w:val="nil"/>
              <w:left w:val="nil"/>
              <w:bottom w:val="nil"/>
              <w:right w:val="nil"/>
            </w:tcBorders>
            <w:noWrap/>
            <w:vAlign w:val="center"/>
          </w:tcPr>
          <w:p w14:paraId="0E17B45C" w14:textId="77777777" w:rsidR="001D54E2" w:rsidRPr="001C50FB" w:rsidRDefault="00673AC6"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385</w:t>
            </w:r>
          </w:p>
        </w:tc>
        <w:tc>
          <w:tcPr>
            <w:tcW w:w="853" w:type="dxa"/>
            <w:tcBorders>
              <w:top w:val="nil"/>
              <w:left w:val="nil"/>
              <w:bottom w:val="nil"/>
              <w:right w:val="nil"/>
            </w:tcBorders>
            <w:noWrap/>
            <w:vAlign w:val="center"/>
          </w:tcPr>
          <w:p w14:paraId="3E6EE2D9" w14:textId="77777777" w:rsidR="001D54E2" w:rsidRPr="001C50FB" w:rsidRDefault="00673AC6"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36.7</w:t>
            </w:r>
          </w:p>
        </w:tc>
        <w:tc>
          <w:tcPr>
            <w:tcW w:w="1699" w:type="dxa"/>
            <w:gridSpan w:val="2"/>
            <w:tcBorders>
              <w:top w:val="nil"/>
              <w:left w:val="nil"/>
              <w:bottom w:val="nil"/>
              <w:right w:val="nil"/>
            </w:tcBorders>
            <w:noWrap/>
            <w:vAlign w:val="center"/>
          </w:tcPr>
          <w:p w14:paraId="3F0165DD" w14:textId="77777777" w:rsidR="001D54E2" w:rsidRPr="001C50FB" w:rsidRDefault="00673AC6"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F(1,47) = 10.1</w:t>
            </w:r>
          </w:p>
        </w:tc>
        <w:tc>
          <w:tcPr>
            <w:tcW w:w="852" w:type="dxa"/>
            <w:tcBorders>
              <w:top w:val="nil"/>
              <w:left w:val="nil"/>
              <w:bottom w:val="nil"/>
              <w:right w:val="nil"/>
            </w:tcBorders>
            <w:noWrap/>
            <w:vAlign w:val="center"/>
          </w:tcPr>
          <w:p w14:paraId="33ADB09E" w14:textId="33D81844" w:rsidR="001D54E2" w:rsidRPr="001C50FB" w:rsidRDefault="00673AC6"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.003</w:t>
            </w:r>
            <w:r w:rsidR="00B57537">
              <w:rPr>
                <w:rFonts w:ascii="Times New Roman" w:hAnsi="Times New Roman" w:cs="Times New Roman"/>
                <w:sz w:val="20"/>
                <w:szCs w:val="20"/>
                <w:lang w:val="en-US"/>
              </w:rPr>
              <w:t>*</w:t>
            </w:r>
          </w:p>
        </w:tc>
      </w:tr>
      <w:tr w:rsidR="001D54E2" w:rsidRPr="001C50FB" w14:paraId="6E175765" w14:textId="77777777" w:rsidTr="008246B4">
        <w:trPr>
          <w:gridAfter w:val="1"/>
          <w:wAfter w:w="142" w:type="dxa"/>
          <w:trHeight w:val="460"/>
        </w:trPr>
        <w:tc>
          <w:tcPr>
            <w:tcW w:w="1700" w:type="dxa"/>
            <w:tcBorders>
              <w:top w:val="nil"/>
              <w:left w:val="nil"/>
              <w:bottom w:val="nil"/>
              <w:right w:val="nil"/>
            </w:tcBorders>
            <w:vAlign w:val="center"/>
          </w:tcPr>
          <w:p w14:paraId="016C5412" w14:textId="77777777" w:rsidR="001D54E2" w:rsidRPr="001D54E2" w:rsidRDefault="001D54E2" w:rsidP="008246B4">
            <w:pPr>
              <w:tabs>
                <w:tab w:val="left" w:pos="0"/>
                <w:tab w:val="left" w:pos="851"/>
              </w:tabs>
              <w:jc w:val="center"/>
              <w:rPr>
                <w:rFonts w:ascii="Times New Roman" w:hAnsi="Times New Roman" w:cs="Times New Roman"/>
                <w:b/>
                <w:sz w:val="20"/>
                <w:szCs w:val="20"/>
                <w:lang w:val="en-US"/>
              </w:rPr>
            </w:pPr>
            <w:r w:rsidRPr="001D54E2">
              <w:rPr>
                <w:rFonts w:ascii="Times New Roman" w:hAnsi="Times New Roman" w:cs="Times New Roman"/>
                <w:b/>
                <w:sz w:val="20"/>
                <w:szCs w:val="20"/>
                <w:lang w:val="en-US"/>
              </w:rPr>
              <w:t>Motivation</w:t>
            </w:r>
          </w:p>
        </w:tc>
        <w:tc>
          <w:tcPr>
            <w:tcW w:w="2551" w:type="dxa"/>
            <w:gridSpan w:val="3"/>
            <w:tcBorders>
              <w:top w:val="nil"/>
              <w:left w:val="nil"/>
              <w:bottom w:val="nil"/>
              <w:right w:val="nil"/>
            </w:tcBorders>
            <w:noWrap/>
            <w:vAlign w:val="center"/>
          </w:tcPr>
          <w:p w14:paraId="33E1DD81" w14:textId="77777777" w:rsidR="001D54E2" w:rsidRPr="001D54E2" w:rsidRDefault="001D54E2" w:rsidP="008246B4">
            <w:pPr>
              <w:tabs>
                <w:tab w:val="left" w:pos="0"/>
                <w:tab w:val="left" w:pos="851"/>
              </w:tabs>
              <w:jc w:val="center"/>
              <w:rPr>
                <w:rFonts w:ascii="Times New Roman" w:hAnsi="Times New Roman" w:cs="Times New Roman"/>
                <w:b/>
                <w:sz w:val="20"/>
                <w:szCs w:val="20"/>
                <w:lang w:val="en-US"/>
              </w:rPr>
            </w:pPr>
            <w:r w:rsidRPr="001D54E2">
              <w:rPr>
                <w:rFonts w:ascii="Times New Roman" w:hAnsi="Times New Roman" w:cs="Times New Roman"/>
                <w:b/>
                <w:sz w:val="20"/>
                <w:szCs w:val="20"/>
                <w:lang w:val="en-US"/>
              </w:rPr>
              <w:t>VAS – mean</w:t>
            </w:r>
          </w:p>
        </w:tc>
        <w:tc>
          <w:tcPr>
            <w:tcW w:w="850" w:type="dxa"/>
            <w:gridSpan w:val="2"/>
            <w:tcBorders>
              <w:top w:val="nil"/>
              <w:left w:val="nil"/>
              <w:bottom w:val="nil"/>
              <w:right w:val="nil"/>
            </w:tcBorders>
            <w:noWrap/>
            <w:vAlign w:val="center"/>
          </w:tcPr>
          <w:p w14:paraId="7AFB62B8" w14:textId="77777777" w:rsidR="001D54E2" w:rsidRPr="001C50FB" w:rsidRDefault="00673AC6"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6.18</w:t>
            </w:r>
          </w:p>
        </w:tc>
        <w:tc>
          <w:tcPr>
            <w:tcW w:w="927" w:type="dxa"/>
            <w:tcBorders>
              <w:top w:val="nil"/>
              <w:left w:val="nil"/>
              <w:bottom w:val="nil"/>
              <w:right w:val="nil"/>
            </w:tcBorders>
            <w:noWrap/>
            <w:vAlign w:val="center"/>
          </w:tcPr>
          <w:p w14:paraId="190735C7" w14:textId="77777777" w:rsidR="001D54E2" w:rsidRPr="001C50FB" w:rsidRDefault="00673AC6"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1.89</w:t>
            </w:r>
          </w:p>
        </w:tc>
        <w:tc>
          <w:tcPr>
            <w:tcW w:w="916" w:type="dxa"/>
            <w:gridSpan w:val="2"/>
            <w:tcBorders>
              <w:top w:val="nil"/>
              <w:left w:val="nil"/>
              <w:bottom w:val="nil"/>
              <w:right w:val="nil"/>
            </w:tcBorders>
            <w:noWrap/>
            <w:vAlign w:val="center"/>
          </w:tcPr>
          <w:p w14:paraId="44A6D801" w14:textId="77777777" w:rsidR="001D54E2" w:rsidRPr="001C50FB" w:rsidRDefault="00673AC6"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6.6</w:t>
            </w:r>
          </w:p>
        </w:tc>
        <w:tc>
          <w:tcPr>
            <w:tcW w:w="853" w:type="dxa"/>
            <w:tcBorders>
              <w:top w:val="nil"/>
              <w:left w:val="nil"/>
              <w:bottom w:val="nil"/>
              <w:right w:val="nil"/>
            </w:tcBorders>
            <w:noWrap/>
            <w:vAlign w:val="center"/>
          </w:tcPr>
          <w:p w14:paraId="4FB9677E" w14:textId="77777777" w:rsidR="001D54E2" w:rsidRPr="001C50FB" w:rsidRDefault="00673AC6"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1.87</w:t>
            </w:r>
          </w:p>
        </w:tc>
        <w:tc>
          <w:tcPr>
            <w:tcW w:w="1699" w:type="dxa"/>
            <w:gridSpan w:val="2"/>
            <w:tcBorders>
              <w:top w:val="nil"/>
              <w:left w:val="nil"/>
              <w:bottom w:val="nil"/>
              <w:right w:val="nil"/>
            </w:tcBorders>
            <w:noWrap/>
            <w:vAlign w:val="center"/>
          </w:tcPr>
          <w:p w14:paraId="16C43168" w14:textId="77777777" w:rsidR="001D54E2" w:rsidRPr="001C50FB" w:rsidRDefault="00673AC6"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F(1,47) = 3.97</w:t>
            </w:r>
          </w:p>
        </w:tc>
        <w:tc>
          <w:tcPr>
            <w:tcW w:w="852" w:type="dxa"/>
            <w:tcBorders>
              <w:top w:val="nil"/>
              <w:left w:val="nil"/>
              <w:bottom w:val="nil"/>
              <w:right w:val="nil"/>
            </w:tcBorders>
            <w:noWrap/>
            <w:vAlign w:val="center"/>
          </w:tcPr>
          <w:p w14:paraId="7FA81415" w14:textId="77777777" w:rsidR="001D54E2" w:rsidRPr="001C50FB" w:rsidRDefault="00673AC6"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.052</w:t>
            </w:r>
          </w:p>
        </w:tc>
      </w:tr>
      <w:tr w:rsidR="001D54E2" w:rsidRPr="001C50FB" w14:paraId="0BC6F958" w14:textId="77777777" w:rsidTr="008246B4">
        <w:trPr>
          <w:gridAfter w:val="1"/>
          <w:wAfter w:w="142" w:type="dxa"/>
          <w:trHeight w:val="295"/>
        </w:trPr>
        <w:tc>
          <w:tcPr>
            <w:tcW w:w="1700" w:type="dxa"/>
            <w:tcBorders>
              <w:top w:val="nil"/>
              <w:left w:val="nil"/>
              <w:bottom w:val="nil"/>
              <w:right w:val="nil"/>
            </w:tcBorders>
            <w:vAlign w:val="center"/>
          </w:tcPr>
          <w:p w14:paraId="1080C1F1" w14:textId="77777777" w:rsidR="001D54E2" w:rsidRPr="001D54E2" w:rsidRDefault="001D54E2" w:rsidP="008246B4">
            <w:pPr>
              <w:tabs>
                <w:tab w:val="left" w:pos="0"/>
                <w:tab w:val="left" w:pos="851"/>
              </w:tabs>
              <w:jc w:val="center"/>
              <w:rPr>
                <w:rFonts w:ascii="Times New Roman" w:hAnsi="Times New Roman" w:cs="Times New Roman"/>
                <w:b/>
                <w:sz w:val="20"/>
                <w:szCs w:val="20"/>
                <w:lang w:val="en-US"/>
              </w:rPr>
            </w:pPr>
            <w:r w:rsidRPr="001D54E2">
              <w:rPr>
                <w:rFonts w:ascii="Times New Roman" w:hAnsi="Times New Roman" w:cs="Times New Roman"/>
                <w:b/>
                <w:sz w:val="20"/>
                <w:szCs w:val="20"/>
                <w:lang w:val="en-US"/>
              </w:rPr>
              <w:t>Subjective measures</w:t>
            </w:r>
          </w:p>
        </w:tc>
        <w:tc>
          <w:tcPr>
            <w:tcW w:w="2551" w:type="dxa"/>
            <w:gridSpan w:val="3"/>
            <w:tcBorders>
              <w:top w:val="nil"/>
              <w:left w:val="nil"/>
              <w:bottom w:val="nil"/>
              <w:right w:val="nil"/>
            </w:tcBorders>
            <w:noWrap/>
            <w:vAlign w:val="center"/>
          </w:tcPr>
          <w:p w14:paraId="369D04F5" w14:textId="77777777" w:rsidR="001D54E2" w:rsidRPr="001D54E2" w:rsidRDefault="001D54E2" w:rsidP="008246B4">
            <w:pPr>
              <w:tabs>
                <w:tab w:val="left" w:pos="0"/>
                <w:tab w:val="left" w:pos="851"/>
              </w:tabs>
              <w:jc w:val="center"/>
              <w:rPr>
                <w:rFonts w:ascii="Times New Roman" w:hAnsi="Times New Roman" w:cs="Times New Roman"/>
                <w:b/>
                <w:sz w:val="20"/>
                <w:szCs w:val="20"/>
                <w:lang w:val="en-US"/>
              </w:rPr>
            </w:pPr>
            <w:r w:rsidRPr="001D54E2">
              <w:rPr>
                <w:rFonts w:ascii="Times New Roman" w:hAnsi="Times New Roman" w:cs="Times New Roman"/>
                <w:b/>
                <w:sz w:val="20"/>
                <w:szCs w:val="20"/>
                <w:lang w:val="en-US"/>
              </w:rPr>
              <w:t>fatigue</w:t>
            </w:r>
          </w:p>
        </w:tc>
        <w:tc>
          <w:tcPr>
            <w:tcW w:w="850" w:type="dxa"/>
            <w:gridSpan w:val="2"/>
            <w:tcBorders>
              <w:top w:val="nil"/>
              <w:left w:val="nil"/>
              <w:bottom w:val="nil"/>
              <w:right w:val="nil"/>
            </w:tcBorders>
            <w:noWrap/>
            <w:vAlign w:val="center"/>
          </w:tcPr>
          <w:p w14:paraId="40D3ECA4" w14:textId="77777777" w:rsidR="001D54E2" w:rsidRPr="001C50FB" w:rsidRDefault="001D54E2"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1.2</w:t>
            </w:r>
            <w:r w:rsidR="00673AC6" w:rsidRPr="001C50FB">
              <w:rPr>
                <w:rFonts w:ascii="Times New Roman" w:hAnsi="Times New Roman" w:cs="Times New Roman"/>
                <w:sz w:val="20"/>
                <w:szCs w:val="20"/>
                <w:lang w:val="en-US"/>
              </w:rPr>
              <w:t>4</w:t>
            </w:r>
          </w:p>
        </w:tc>
        <w:tc>
          <w:tcPr>
            <w:tcW w:w="927" w:type="dxa"/>
            <w:tcBorders>
              <w:top w:val="nil"/>
              <w:left w:val="nil"/>
              <w:bottom w:val="nil"/>
              <w:right w:val="nil"/>
            </w:tcBorders>
            <w:noWrap/>
            <w:vAlign w:val="center"/>
          </w:tcPr>
          <w:p w14:paraId="1D2A2DEA" w14:textId="77777777" w:rsidR="001D54E2" w:rsidRPr="001C50FB" w:rsidRDefault="001D54E2"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0.7</w:t>
            </w:r>
            <w:r w:rsidR="00673AC6" w:rsidRPr="001C50FB">
              <w:rPr>
                <w:rFonts w:ascii="Times New Roman" w:hAnsi="Times New Roman" w:cs="Times New Roman"/>
                <w:sz w:val="20"/>
                <w:szCs w:val="20"/>
                <w:lang w:val="en-US"/>
              </w:rPr>
              <w:t>4</w:t>
            </w:r>
          </w:p>
        </w:tc>
        <w:tc>
          <w:tcPr>
            <w:tcW w:w="916" w:type="dxa"/>
            <w:gridSpan w:val="2"/>
            <w:tcBorders>
              <w:top w:val="nil"/>
              <w:left w:val="nil"/>
              <w:bottom w:val="nil"/>
              <w:right w:val="nil"/>
            </w:tcBorders>
            <w:noWrap/>
            <w:vAlign w:val="center"/>
          </w:tcPr>
          <w:p w14:paraId="763037C8" w14:textId="77777777" w:rsidR="001D54E2" w:rsidRPr="001C50FB" w:rsidRDefault="00673AC6"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0.84</w:t>
            </w:r>
          </w:p>
        </w:tc>
        <w:tc>
          <w:tcPr>
            <w:tcW w:w="853" w:type="dxa"/>
            <w:tcBorders>
              <w:top w:val="nil"/>
              <w:left w:val="nil"/>
              <w:bottom w:val="nil"/>
              <w:right w:val="nil"/>
            </w:tcBorders>
            <w:noWrap/>
            <w:vAlign w:val="center"/>
          </w:tcPr>
          <w:p w14:paraId="32D8E254" w14:textId="77777777" w:rsidR="001D54E2" w:rsidRPr="001C50FB" w:rsidRDefault="00673AC6"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0.79</w:t>
            </w:r>
          </w:p>
        </w:tc>
        <w:tc>
          <w:tcPr>
            <w:tcW w:w="1699" w:type="dxa"/>
            <w:gridSpan w:val="2"/>
            <w:tcBorders>
              <w:top w:val="nil"/>
              <w:left w:val="nil"/>
              <w:bottom w:val="nil"/>
              <w:right w:val="nil"/>
            </w:tcBorders>
            <w:noWrap/>
            <w:vAlign w:val="center"/>
          </w:tcPr>
          <w:p w14:paraId="456F6EEE" w14:textId="77777777" w:rsidR="001D54E2" w:rsidRPr="001C50FB" w:rsidRDefault="001D54E2"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F</w:t>
            </w:r>
            <w:r w:rsidR="00673AC6" w:rsidRPr="001C50FB">
              <w:rPr>
                <w:rFonts w:ascii="Times New Roman" w:hAnsi="Times New Roman" w:cs="Times New Roman"/>
                <w:sz w:val="20"/>
                <w:szCs w:val="20"/>
                <w:lang w:val="en-US"/>
              </w:rPr>
              <w:t>(1,47) = 16.8</w:t>
            </w:r>
          </w:p>
        </w:tc>
        <w:tc>
          <w:tcPr>
            <w:tcW w:w="852" w:type="dxa"/>
            <w:tcBorders>
              <w:top w:val="nil"/>
              <w:left w:val="nil"/>
              <w:bottom w:val="nil"/>
              <w:right w:val="nil"/>
            </w:tcBorders>
            <w:noWrap/>
            <w:vAlign w:val="center"/>
          </w:tcPr>
          <w:p w14:paraId="5EFF8610" w14:textId="0427AE9D" w:rsidR="001D54E2" w:rsidRPr="001C50FB" w:rsidRDefault="00673AC6"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.0001</w:t>
            </w:r>
            <w:r w:rsidR="00B57537">
              <w:rPr>
                <w:rFonts w:ascii="Times New Roman" w:hAnsi="Times New Roman" w:cs="Times New Roman"/>
                <w:sz w:val="20"/>
                <w:szCs w:val="20"/>
                <w:lang w:val="en-US"/>
              </w:rPr>
              <w:t>*</w:t>
            </w:r>
          </w:p>
        </w:tc>
      </w:tr>
      <w:tr w:rsidR="001D54E2" w:rsidRPr="001C50FB" w14:paraId="413EF4F7" w14:textId="77777777" w:rsidTr="008246B4">
        <w:trPr>
          <w:gridAfter w:val="1"/>
          <w:wAfter w:w="142" w:type="dxa"/>
          <w:trHeight w:val="273"/>
        </w:trPr>
        <w:tc>
          <w:tcPr>
            <w:tcW w:w="1700" w:type="dxa"/>
            <w:tcBorders>
              <w:top w:val="nil"/>
              <w:left w:val="nil"/>
              <w:bottom w:val="nil"/>
              <w:right w:val="nil"/>
            </w:tcBorders>
            <w:vAlign w:val="center"/>
          </w:tcPr>
          <w:p w14:paraId="6B585D2A" w14:textId="77777777" w:rsidR="001D54E2" w:rsidRPr="001D54E2" w:rsidRDefault="001D54E2" w:rsidP="008246B4">
            <w:pPr>
              <w:tabs>
                <w:tab w:val="left" w:pos="0"/>
                <w:tab w:val="left" w:pos="851"/>
              </w:tabs>
              <w:jc w:val="center"/>
              <w:rPr>
                <w:rFonts w:ascii="Times New Roman" w:hAnsi="Times New Roman" w:cs="Times New Roman"/>
                <w:b/>
                <w:sz w:val="20"/>
                <w:szCs w:val="20"/>
                <w:lang w:val="en-US"/>
              </w:rPr>
            </w:pPr>
          </w:p>
        </w:tc>
        <w:tc>
          <w:tcPr>
            <w:tcW w:w="2551" w:type="dxa"/>
            <w:gridSpan w:val="3"/>
            <w:tcBorders>
              <w:top w:val="nil"/>
              <w:left w:val="nil"/>
              <w:bottom w:val="nil"/>
              <w:right w:val="nil"/>
            </w:tcBorders>
            <w:noWrap/>
            <w:vAlign w:val="center"/>
          </w:tcPr>
          <w:p w14:paraId="37FAF6F0" w14:textId="77777777" w:rsidR="001D54E2" w:rsidRPr="001D54E2" w:rsidRDefault="001D54E2" w:rsidP="008246B4">
            <w:pPr>
              <w:tabs>
                <w:tab w:val="left" w:pos="0"/>
                <w:tab w:val="left" w:pos="851"/>
              </w:tabs>
              <w:jc w:val="center"/>
              <w:rPr>
                <w:rFonts w:ascii="Times New Roman" w:hAnsi="Times New Roman" w:cs="Times New Roman"/>
                <w:b/>
                <w:sz w:val="20"/>
                <w:szCs w:val="20"/>
                <w:lang w:val="en-US"/>
              </w:rPr>
            </w:pPr>
            <w:r w:rsidRPr="001D54E2">
              <w:rPr>
                <w:rFonts w:ascii="Times New Roman" w:hAnsi="Times New Roman" w:cs="Times New Roman"/>
                <w:b/>
                <w:sz w:val="20"/>
                <w:szCs w:val="20"/>
                <w:lang w:val="en-US"/>
              </w:rPr>
              <w:t>serenity</w:t>
            </w:r>
          </w:p>
        </w:tc>
        <w:tc>
          <w:tcPr>
            <w:tcW w:w="850" w:type="dxa"/>
            <w:gridSpan w:val="2"/>
            <w:tcBorders>
              <w:top w:val="nil"/>
              <w:left w:val="nil"/>
              <w:bottom w:val="nil"/>
              <w:right w:val="nil"/>
            </w:tcBorders>
            <w:noWrap/>
            <w:vAlign w:val="center"/>
          </w:tcPr>
          <w:p w14:paraId="31E03792" w14:textId="77777777" w:rsidR="001D54E2" w:rsidRPr="001C50FB" w:rsidRDefault="00673AC6"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2.75</w:t>
            </w:r>
          </w:p>
        </w:tc>
        <w:tc>
          <w:tcPr>
            <w:tcW w:w="927" w:type="dxa"/>
            <w:tcBorders>
              <w:top w:val="nil"/>
              <w:left w:val="nil"/>
              <w:bottom w:val="nil"/>
              <w:right w:val="nil"/>
            </w:tcBorders>
            <w:noWrap/>
            <w:vAlign w:val="center"/>
          </w:tcPr>
          <w:p w14:paraId="01C0A27A" w14:textId="77777777" w:rsidR="001D54E2" w:rsidRPr="001C50FB" w:rsidRDefault="00673AC6"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0.75</w:t>
            </w:r>
          </w:p>
        </w:tc>
        <w:tc>
          <w:tcPr>
            <w:tcW w:w="916" w:type="dxa"/>
            <w:gridSpan w:val="2"/>
            <w:tcBorders>
              <w:top w:val="nil"/>
              <w:left w:val="nil"/>
              <w:bottom w:val="nil"/>
              <w:right w:val="nil"/>
            </w:tcBorders>
            <w:noWrap/>
            <w:vAlign w:val="center"/>
          </w:tcPr>
          <w:p w14:paraId="5625CBE8" w14:textId="77777777" w:rsidR="001D54E2" w:rsidRPr="001C50FB" w:rsidRDefault="001D54E2"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2.6</w:t>
            </w:r>
            <w:r w:rsidR="00673AC6" w:rsidRPr="001C50FB">
              <w:rPr>
                <w:rFonts w:ascii="Times New Roman" w:hAnsi="Times New Roman" w:cs="Times New Roman"/>
                <w:sz w:val="20"/>
                <w:szCs w:val="20"/>
                <w:lang w:val="en-US"/>
              </w:rPr>
              <w:t>9</w:t>
            </w:r>
          </w:p>
        </w:tc>
        <w:tc>
          <w:tcPr>
            <w:tcW w:w="853" w:type="dxa"/>
            <w:tcBorders>
              <w:top w:val="nil"/>
              <w:left w:val="nil"/>
              <w:bottom w:val="nil"/>
              <w:right w:val="nil"/>
            </w:tcBorders>
            <w:noWrap/>
            <w:vAlign w:val="center"/>
          </w:tcPr>
          <w:p w14:paraId="030C55DC" w14:textId="77777777" w:rsidR="001D54E2" w:rsidRPr="001C50FB" w:rsidRDefault="00673AC6"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0.72</w:t>
            </w:r>
          </w:p>
        </w:tc>
        <w:tc>
          <w:tcPr>
            <w:tcW w:w="1699" w:type="dxa"/>
            <w:gridSpan w:val="2"/>
            <w:tcBorders>
              <w:top w:val="nil"/>
              <w:left w:val="nil"/>
              <w:bottom w:val="nil"/>
              <w:right w:val="nil"/>
            </w:tcBorders>
            <w:noWrap/>
            <w:vAlign w:val="center"/>
          </w:tcPr>
          <w:p w14:paraId="0B46837C" w14:textId="77777777" w:rsidR="001D54E2" w:rsidRPr="001C50FB" w:rsidRDefault="001D54E2"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F</w:t>
            </w:r>
            <w:r w:rsidR="00673AC6" w:rsidRPr="001C50FB">
              <w:rPr>
                <w:rFonts w:ascii="Times New Roman" w:hAnsi="Times New Roman" w:cs="Times New Roman"/>
                <w:sz w:val="20"/>
                <w:szCs w:val="20"/>
                <w:lang w:val="en-US"/>
              </w:rPr>
              <w:t>(1,47) = 0.21</w:t>
            </w:r>
          </w:p>
        </w:tc>
        <w:tc>
          <w:tcPr>
            <w:tcW w:w="852" w:type="dxa"/>
            <w:tcBorders>
              <w:top w:val="nil"/>
              <w:left w:val="nil"/>
              <w:bottom w:val="nil"/>
              <w:right w:val="nil"/>
            </w:tcBorders>
            <w:noWrap/>
            <w:vAlign w:val="center"/>
          </w:tcPr>
          <w:p w14:paraId="2B2EE61F" w14:textId="77777777" w:rsidR="001D54E2" w:rsidRPr="001C50FB" w:rsidRDefault="00673AC6"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.647</w:t>
            </w:r>
          </w:p>
        </w:tc>
      </w:tr>
      <w:tr w:rsidR="001D54E2" w:rsidRPr="001C50FB" w14:paraId="7D7AC6D8" w14:textId="77777777" w:rsidTr="008246B4">
        <w:trPr>
          <w:gridAfter w:val="1"/>
          <w:wAfter w:w="142" w:type="dxa"/>
          <w:trHeight w:val="460"/>
        </w:trPr>
        <w:tc>
          <w:tcPr>
            <w:tcW w:w="1709" w:type="dxa"/>
            <w:gridSpan w:val="2"/>
            <w:tcBorders>
              <w:top w:val="nil"/>
              <w:left w:val="nil"/>
              <w:bottom w:val="nil"/>
              <w:right w:val="nil"/>
            </w:tcBorders>
            <w:vAlign w:val="center"/>
          </w:tcPr>
          <w:p w14:paraId="27487DCA" w14:textId="77777777" w:rsidR="001D54E2" w:rsidRPr="001D54E2" w:rsidRDefault="001D54E2" w:rsidP="008246B4">
            <w:pPr>
              <w:tabs>
                <w:tab w:val="left" w:pos="0"/>
                <w:tab w:val="left" w:pos="851"/>
              </w:tabs>
              <w:jc w:val="center"/>
              <w:rPr>
                <w:rFonts w:ascii="Times New Roman" w:hAnsi="Times New Roman" w:cs="Times New Roman"/>
                <w:b/>
                <w:sz w:val="20"/>
                <w:szCs w:val="20"/>
                <w:lang w:val="en-US"/>
              </w:rPr>
            </w:pPr>
            <w:r w:rsidRPr="001D54E2">
              <w:rPr>
                <w:rFonts w:ascii="Times New Roman" w:hAnsi="Times New Roman" w:cs="Times New Roman"/>
                <w:b/>
                <w:sz w:val="20"/>
                <w:szCs w:val="20"/>
                <w:lang w:val="en-US"/>
              </w:rPr>
              <w:t>Late recall (24h)</w:t>
            </w:r>
          </w:p>
        </w:tc>
        <w:tc>
          <w:tcPr>
            <w:tcW w:w="2519" w:type="dxa"/>
            <w:tcBorders>
              <w:top w:val="nil"/>
              <w:left w:val="nil"/>
              <w:bottom w:val="nil"/>
              <w:right w:val="nil"/>
            </w:tcBorders>
            <w:noWrap/>
            <w:vAlign w:val="center"/>
          </w:tcPr>
          <w:p w14:paraId="230E6648" w14:textId="77777777" w:rsidR="001D54E2" w:rsidRPr="001D54E2" w:rsidRDefault="001D54E2" w:rsidP="008246B4">
            <w:pPr>
              <w:tabs>
                <w:tab w:val="left" w:pos="0"/>
                <w:tab w:val="left" w:pos="851"/>
              </w:tabs>
              <w:jc w:val="center"/>
              <w:rPr>
                <w:rFonts w:ascii="Times New Roman" w:hAnsi="Times New Roman" w:cs="Times New Roman"/>
                <w:b/>
                <w:sz w:val="20"/>
                <w:szCs w:val="20"/>
                <w:lang w:val="en-US"/>
              </w:rPr>
            </w:pPr>
            <w:r w:rsidRPr="001D54E2">
              <w:rPr>
                <w:rFonts w:ascii="Times New Roman" w:hAnsi="Times New Roman" w:cs="Times New Roman"/>
                <w:b/>
                <w:sz w:val="20"/>
                <w:szCs w:val="20"/>
                <w:lang w:val="en-US"/>
              </w:rPr>
              <w:t>visual material – correct</w:t>
            </w:r>
          </w:p>
        </w:tc>
        <w:tc>
          <w:tcPr>
            <w:tcW w:w="810" w:type="dxa"/>
            <w:gridSpan w:val="2"/>
            <w:tcBorders>
              <w:top w:val="nil"/>
              <w:left w:val="nil"/>
              <w:bottom w:val="nil"/>
              <w:right w:val="nil"/>
            </w:tcBorders>
            <w:noWrap/>
            <w:vAlign w:val="center"/>
          </w:tcPr>
          <w:p w14:paraId="7A769EF6" w14:textId="77777777" w:rsidR="001D54E2" w:rsidRPr="001C50FB" w:rsidRDefault="00673AC6"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16.77</w:t>
            </w:r>
          </w:p>
        </w:tc>
        <w:tc>
          <w:tcPr>
            <w:tcW w:w="990" w:type="dxa"/>
            <w:gridSpan w:val="2"/>
            <w:tcBorders>
              <w:top w:val="nil"/>
              <w:left w:val="nil"/>
              <w:bottom w:val="nil"/>
              <w:right w:val="nil"/>
            </w:tcBorders>
            <w:noWrap/>
            <w:vAlign w:val="center"/>
          </w:tcPr>
          <w:p w14:paraId="33BD3629" w14:textId="77777777" w:rsidR="001D54E2" w:rsidRPr="001C50FB" w:rsidRDefault="00673AC6"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13.33</w:t>
            </w:r>
          </w:p>
        </w:tc>
        <w:tc>
          <w:tcPr>
            <w:tcW w:w="900" w:type="dxa"/>
            <w:tcBorders>
              <w:top w:val="nil"/>
              <w:left w:val="nil"/>
              <w:bottom w:val="nil"/>
              <w:right w:val="nil"/>
            </w:tcBorders>
            <w:noWrap/>
            <w:vAlign w:val="center"/>
          </w:tcPr>
          <w:p w14:paraId="7CD380DB" w14:textId="77777777" w:rsidR="001D54E2" w:rsidRPr="001C50FB" w:rsidRDefault="00673AC6"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21.53</w:t>
            </w:r>
          </w:p>
        </w:tc>
        <w:tc>
          <w:tcPr>
            <w:tcW w:w="869" w:type="dxa"/>
            <w:gridSpan w:val="2"/>
            <w:tcBorders>
              <w:top w:val="nil"/>
              <w:left w:val="nil"/>
              <w:bottom w:val="nil"/>
              <w:right w:val="nil"/>
            </w:tcBorders>
            <w:noWrap/>
            <w:vAlign w:val="center"/>
          </w:tcPr>
          <w:p w14:paraId="59035A14" w14:textId="77777777" w:rsidR="001D54E2" w:rsidRPr="001C50FB" w:rsidRDefault="00673AC6"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17.61</w:t>
            </w:r>
          </w:p>
        </w:tc>
        <w:tc>
          <w:tcPr>
            <w:tcW w:w="1699" w:type="dxa"/>
            <w:gridSpan w:val="2"/>
            <w:tcBorders>
              <w:top w:val="nil"/>
              <w:left w:val="nil"/>
              <w:bottom w:val="nil"/>
              <w:right w:val="nil"/>
            </w:tcBorders>
            <w:noWrap/>
            <w:vAlign w:val="center"/>
          </w:tcPr>
          <w:p w14:paraId="70A3894E" w14:textId="77777777" w:rsidR="001D54E2" w:rsidRPr="001C50FB" w:rsidRDefault="001C50FB"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F(1,46</w:t>
            </w:r>
            <w:r w:rsidR="001D54E2" w:rsidRPr="001C50FB">
              <w:rPr>
                <w:rFonts w:ascii="Times New Roman" w:hAnsi="Times New Roman" w:cs="Times New Roman"/>
                <w:sz w:val="20"/>
                <w:szCs w:val="20"/>
                <w:lang w:val="en-US"/>
              </w:rPr>
              <w:t xml:space="preserve">) = </w:t>
            </w:r>
            <w:r w:rsidRPr="001C50FB">
              <w:rPr>
                <w:rFonts w:ascii="Times New Roman" w:hAnsi="Times New Roman" w:cs="Times New Roman"/>
                <w:sz w:val="20"/>
                <w:szCs w:val="20"/>
                <w:lang w:val="en-US"/>
              </w:rPr>
              <w:t xml:space="preserve"> 5</w:t>
            </w:r>
            <w:r w:rsidR="001D54E2" w:rsidRPr="001C50FB">
              <w:rPr>
                <w:rFonts w:ascii="Times New Roman" w:hAnsi="Times New Roman" w:cs="Times New Roman"/>
                <w:sz w:val="20"/>
                <w:szCs w:val="20"/>
                <w:lang w:val="en-US"/>
              </w:rPr>
              <w:t>.3</w:t>
            </w:r>
            <w:r w:rsidRPr="001C50FB">
              <w:rPr>
                <w:rFonts w:ascii="Times New Roman" w:hAnsi="Times New Roman" w:cs="Times New Roman"/>
                <w:sz w:val="20"/>
                <w:szCs w:val="20"/>
                <w:lang w:val="en-US"/>
              </w:rPr>
              <w:t>2</w:t>
            </w:r>
          </w:p>
        </w:tc>
        <w:tc>
          <w:tcPr>
            <w:tcW w:w="852" w:type="dxa"/>
            <w:tcBorders>
              <w:top w:val="nil"/>
              <w:left w:val="nil"/>
              <w:bottom w:val="nil"/>
              <w:right w:val="nil"/>
            </w:tcBorders>
            <w:noWrap/>
            <w:vAlign w:val="center"/>
          </w:tcPr>
          <w:p w14:paraId="4CD75F95" w14:textId="16412859" w:rsidR="001D54E2" w:rsidRPr="001C50FB" w:rsidRDefault="001C50FB" w:rsidP="007B2D9E">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.02</w:t>
            </w:r>
            <w:r w:rsidR="007B2D9E">
              <w:rPr>
                <w:rFonts w:ascii="Times New Roman" w:hAnsi="Times New Roman" w:cs="Times New Roman"/>
                <w:sz w:val="20"/>
                <w:szCs w:val="20"/>
                <w:lang w:val="en-US"/>
              </w:rPr>
              <w:t>3</w:t>
            </w:r>
            <w:r w:rsidR="00B57537">
              <w:rPr>
                <w:rFonts w:ascii="Times New Roman" w:hAnsi="Times New Roman" w:cs="Times New Roman"/>
                <w:sz w:val="20"/>
                <w:szCs w:val="20"/>
                <w:lang w:val="en-US"/>
              </w:rPr>
              <w:t>*</w:t>
            </w:r>
          </w:p>
        </w:tc>
      </w:tr>
      <w:tr w:rsidR="001D54E2" w:rsidRPr="001C50FB" w14:paraId="43DCFC54" w14:textId="77777777" w:rsidTr="008246B4">
        <w:trPr>
          <w:gridAfter w:val="1"/>
          <w:wAfter w:w="142" w:type="dxa"/>
          <w:trHeight w:val="460"/>
        </w:trPr>
        <w:tc>
          <w:tcPr>
            <w:tcW w:w="1709" w:type="dxa"/>
            <w:gridSpan w:val="2"/>
            <w:tcBorders>
              <w:top w:val="nil"/>
              <w:left w:val="nil"/>
              <w:bottom w:val="nil"/>
              <w:right w:val="nil"/>
            </w:tcBorders>
            <w:vAlign w:val="center"/>
          </w:tcPr>
          <w:p w14:paraId="6A2B4600" w14:textId="77777777" w:rsidR="001D54E2" w:rsidRPr="001D54E2" w:rsidRDefault="001D54E2" w:rsidP="008246B4">
            <w:pPr>
              <w:tabs>
                <w:tab w:val="left" w:pos="0"/>
                <w:tab w:val="left" w:pos="851"/>
              </w:tabs>
              <w:jc w:val="center"/>
              <w:rPr>
                <w:rFonts w:ascii="Times New Roman" w:hAnsi="Times New Roman" w:cs="Times New Roman"/>
                <w:b/>
                <w:sz w:val="20"/>
                <w:szCs w:val="20"/>
                <w:lang w:val="en-US"/>
              </w:rPr>
            </w:pPr>
          </w:p>
        </w:tc>
        <w:tc>
          <w:tcPr>
            <w:tcW w:w="2519" w:type="dxa"/>
            <w:tcBorders>
              <w:top w:val="nil"/>
              <w:left w:val="nil"/>
              <w:bottom w:val="nil"/>
              <w:right w:val="nil"/>
            </w:tcBorders>
            <w:noWrap/>
            <w:vAlign w:val="center"/>
          </w:tcPr>
          <w:p w14:paraId="19295FD2" w14:textId="77777777" w:rsidR="001D54E2" w:rsidRPr="001D54E2" w:rsidRDefault="001D54E2" w:rsidP="008246B4">
            <w:pPr>
              <w:tabs>
                <w:tab w:val="left" w:pos="0"/>
                <w:tab w:val="left" w:pos="851"/>
              </w:tabs>
              <w:jc w:val="center"/>
              <w:rPr>
                <w:rFonts w:ascii="Times New Roman" w:hAnsi="Times New Roman" w:cs="Times New Roman"/>
                <w:b/>
                <w:sz w:val="20"/>
                <w:szCs w:val="20"/>
                <w:lang w:val="en-US"/>
              </w:rPr>
            </w:pPr>
            <w:r w:rsidRPr="001D54E2">
              <w:rPr>
                <w:rFonts w:ascii="Times New Roman" w:hAnsi="Times New Roman" w:cs="Times New Roman"/>
                <w:b/>
                <w:sz w:val="20"/>
                <w:szCs w:val="20"/>
                <w:lang w:val="en-US"/>
              </w:rPr>
              <w:t>audio material – correct</w:t>
            </w:r>
          </w:p>
        </w:tc>
        <w:tc>
          <w:tcPr>
            <w:tcW w:w="810" w:type="dxa"/>
            <w:gridSpan w:val="2"/>
            <w:tcBorders>
              <w:top w:val="nil"/>
              <w:left w:val="nil"/>
              <w:bottom w:val="nil"/>
              <w:right w:val="nil"/>
            </w:tcBorders>
            <w:noWrap/>
            <w:vAlign w:val="center"/>
          </w:tcPr>
          <w:p w14:paraId="634DAB64" w14:textId="77777777" w:rsidR="001D54E2" w:rsidRPr="001C50FB" w:rsidRDefault="001C50FB"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24.35</w:t>
            </w:r>
          </w:p>
        </w:tc>
        <w:tc>
          <w:tcPr>
            <w:tcW w:w="990" w:type="dxa"/>
            <w:gridSpan w:val="2"/>
            <w:tcBorders>
              <w:top w:val="nil"/>
              <w:left w:val="nil"/>
              <w:bottom w:val="nil"/>
              <w:right w:val="nil"/>
            </w:tcBorders>
            <w:noWrap/>
            <w:vAlign w:val="center"/>
          </w:tcPr>
          <w:p w14:paraId="35B50CB2" w14:textId="77777777" w:rsidR="001D54E2" w:rsidRPr="001C50FB" w:rsidRDefault="001D54E2"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10.4</w:t>
            </w:r>
            <w:r w:rsidR="001C50FB" w:rsidRPr="001C50FB">
              <w:rPr>
                <w:rFonts w:ascii="Times New Roman" w:hAnsi="Times New Roman" w:cs="Times New Roman"/>
                <w:sz w:val="20"/>
                <w:szCs w:val="20"/>
                <w:lang w:val="en-US"/>
              </w:rPr>
              <w:t>7</w:t>
            </w:r>
          </w:p>
        </w:tc>
        <w:tc>
          <w:tcPr>
            <w:tcW w:w="900" w:type="dxa"/>
            <w:tcBorders>
              <w:top w:val="nil"/>
              <w:left w:val="nil"/>
              <w:bottom w:val="nil"/>
              <w:right w:val="nil"/>
            </w:tcBorders>
            <w:noWrap/>
            <w:vAlign w:val="center"/>
          </w:tcPr>
          <w:p w14:paraId="7DB4DBAE" w14:textId="77777777" w:rsidR="001D54E2" w:rsidRPr="001C50FB" w:rsidRDefault="001C50FB"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28.96</w:t>
            </w:r>
          </w:p>
        </w:tc>
        <w:tc>
          <w:tcPr>
            <w:tcW w:w="869" w:type="dxa"/>
            <w:gridSpan w:val="2"/>
            <w:tcBorders>
              <w:top w:val="nil"/>
              <w:left w:val="nil"/>
              <w:bottom w:val="nil"/>
              <w:right w:val="nil"/>
            </w:tcBorders>
            <w:noWrap/>
            <w:vAlign w:val="center"/>
          </w:tcPr>
          <w:p w14:paraId="1E5CAC4E" w14:textId="77777777" w:rsidR="001D54E2" w:rsidRPr="001C50FB" w:rsidRDefault="001C50FB"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11.97</w:t>
            </w:r>
          </w:p>
        </w:tc>
        <w:tc>
          <w:tcPr>
            <w:tcW w:w="1699" w:type="dxa"/>
            <w:gridSpan w:val="2"/>
            <w:tcBorders>
              <w:top w:val="nil"/>
              <w:left w:val="nil"/>
              <w:bottom w:val="nil"/>
              <w:right w:val="nil"/>
            </w:tcBorders>
            <w:noWrap/>
            <w:vAlign w:val="center"/>
          </w:tcPr>
          <w:p w14:paraId="644AFD2F" w14:textId="77777777" w:rsidR="001D54E2" w:rsidRPr="001C50FB" w:rsidRDefault="001C50FB"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F(1,47) = 8.84</w:t>
            </w:r>
          </w:p>
        </w:tc>
        <w:tc>
          <w:tcPr>
            <w:tcW w:w="852" w:type="dxa"/>
            <w:tcBorders>
              <w:top w:val="nil"/>
              <w:left w:val="nil"/>
              <w:bottom w:val="nil"/>
              <w:right w:val="nil"/>
            </w:tcBorders>
            <w:noWrap/>
            <w:vAlign w:val="center"/>
          </w:tcPr>
          <w:p w14:paraId="2BDFCD8A" w14:textId="3B37E418" w:rsidR="001D54E2" w:rsidRPr="001C50FB" w:rsidRDefault="001C50FB"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.005</w:t>
            </w:r>
            <w:r w:rsidR="00B57537">
              <w:rPr>
                <w:rFonts w:ascii="Times New Roman" w:hAnsi="Times New Roman" w:cs="Times New Roman"/>
                <w:sz w:val="20"/>
                <w:szCs w:val="20"/>
                <w:lang w:val="en-US"/>
              </w:rPr>
              <w:t>*</w:t>
            </w:r>
          </w:p>
        </w:tc>
      </w:tr>
      <w:tr w:rsidR="001D54E2" w:rsidRPr="001C50FB" w14:paraId="1776D806" w14:textId="77777777" w:rsidTr="008246B4">
        <w:trPr>
          <w:gridAfter w:val="1"/>
          <w:wAfter w:w="142" w:type="dxa"/>
          <w:trHeight w:val="460"/>
        </w:trPr>
        <w:tc>
          <w:tcPr>
            <w:tcW w:w="1709" w:type="dxa"/>
            <w:gridSpan w:val="2"/>
            <w:tcBorders>
              <w:top w:val="nil"/>
              <w:left w:val="nil"/>
              <w:right w:val="nil"/>
            </w:tcBorders>
            <w:vAlign w:val="center"/>
          </w:tcPr>
          <w:p w14:paraId="0FC8EA26" w14:textId="77777777" w:rsidR="001D54E2" w:rsidRPr="001D54E2" w:rsidRDefault="001D54E2" w:rsidP="008246B4">
            <w:pPr>
              <w:tabs>
                <w:tab w:val="left" w:pos="0"/>
                <w:tab w:val="left" w:pos="851"/>
              </w:tabs>
              <w:jc w:val="center"/>
              <w:rPr>
                <w:rFonts w:ascii="Times New Roman" w:hAnsi="Times New Roman" w:cs="Times New Roman"/>
                <w:b/>
                <w:sz w:val="20"/>
                <w:szCs w:val="20"/>
                <w:lang w:val="en-US"/>
              </w:rPr>
            </w:pPr>
          </w:p>
        </w:tc>
        <w:tc>
          <w:tcPr>
            <w:tcW w:w="2519" w:type="dxa"/>
            <w:tcBorders>
              <w:top w:val="nil"/>
              <w:left w:val="nil"/>
              <w:right w:val="nil"/>
            </w:tcBorders>
            <w:noWrap/>
            <w:vAlign w:val="center"/>
          </w:tcPr>
          <w:p w14:paraId="29CB8029" w14:textId="77777777" w:rsidR="001D54E2" w:rsidRPr="001D54E2" w:rsidRDefault="001D54E2" w:rsidP="008246B4">
            <w:pPr>
              <w:tabs>
                <w:tab w:val="left" w:pos="0"/>
                <w:tab w:val="left" w:pos="851"/>
              </w:tabs>
              <w:jc w:val="center"/>
              <w:rPr>
                <w:rFonts w:ascii="Times New Roman" w:hAnsi="Times New Roman" w:cs="Times New Roman"/>
                <w:b/>
                <w:sz w:val="20"/>
                <w:szCs w:val="20"/>
                <w:lang w:val="en-US"/>
              </w:rPr>
            </w:pPr>
            <w:r w:rsidRPr="001D54E2">
              <w:rPr>
                <w:rFonts w:ascii="Times New Roman" w:hAnsi="Times New Roman" w:cs="Times New Roman"/>
                <w:b/>
                <w:sz w:val="20"/>
                <w:szCs w:val="20"/>
                <w:lang w:val="en-US"/>
              </w:rPr>
              <w:t>audio material – lures</w:t>
            </w:r>
          </w:p>
        </w:tc>
        <w:tc>
          <w:tcPr>
            <w:tcW w:w="810" w:type="dxa"/>
            <w:gridSpan w:val="2"/>
            <w:tcBorders>
              <w:top w:val="nil"/>
              <w:left w:val="nil"/>
              <w:right w:val="nil"/>
            </w:tcBorders>
            <w:noWrap/>
            <w:vAlign w:val="center"/>
          </w:tcPr>
          <w:p w14:paraId="7F005BE3" w14:textId="77777777" w:rsidR="001D54E2" w:rsidRPr="001C50FB" w:rsidRDefault="001C50FB"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1.44</w:t>
            </w:r>
          </w:p>
        </w:tc>
        <w:tc>
          <w:tcPr>
            <w:tcW w:w="990" w:type="dxa"/>
            <w:gridSpan w:val="2"/>
            <w:tcBorders>
              <w:top w:val="nil"/>
              <w:left w:val="nil"/>
              <w:right w:val="nil"/>
            </w:tcBorders>
            <w:noWrap/>
            <w:vAlign w:val="center"/>
          </w:tcPr>
          <w:p w14:paraId="4BD2201B" w14:textId="77777777" w:rsidR="001D54E2" w:rsidRPr="001C50FB" w:rsidRDefault="001C50FB"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1.11</w:t>
            </w:r>
          </w:p>
        </w:tc>
        <w:tc>
          <w:tcPr>
            <w:tcW w:w="900" w:type="dxa"/>
            <w:tcBorders>
              <w:top w:val="nil"/>
              <w:left w:val="nil"/>
              <w:right w:val="nil"/>
            </w:tcBorders>
            <w:noWrap/>
            <w:vAlign w:val="center"/>
          </w:tcPr>
          <w:p w14:paraId="57268366" w14:textId="77777777" w:rsidR="001D54E2" w:rsidRPr="001C50FB" w:rsidRDefault="001C50FB"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1.19</w:t>
            </w:r>
          </w:p>
        </w:tc>
        <w:tc>
          <w:tcPr>
            <w:tcW w:w="869" w:type="dxa"/>
            <w:gridSpan w:val="2"/>
            <w:tcBorders>
              <w:top w:val="nil"/>
              <w:left w:val="nil"/>
              <w:right w:val="nil"/>
            </w:tcBorders>
            <w:noWrap/>
            <w:vAlign w:val="center"/>
          </w:tcPr>
          <w:p w14:paraId="7B8BC6DA" w14:textId="77777777" w:rsidR="001D54E2" w:rsidRPr="001C50FB" w:rsidRDefault="001C50FB"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1.05</w:t>
            </w:r>
          </w:p>
        </w:tc>
        <w:tc>
          <w:tcPr>
            <w:tcW w:w="1699" w:type="dxa"/>
            <w:gridSpan w:val="2"/>
            <w:tcBorders>
              <w:top w:val="nil"/>
              <w:left w:val="nil"/>
              <w:right w:val="nil"/>
            </w:tcBorders>
            <w:noWrap/>
            <w:vAlign w:val="center"/>
          </w:tcPr>
          <w:p w14:paraId="3C58A17E" w14:textId="77777777" w:rsidR="001D54E2" w:rsidRPr="001C50FB" w:rsidRDefault="001C50FB" w:rsidP="008246B4">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F(1,47) = 2.17</w:t>
            </w:r>
          </w:p>
        </w:tc>
        <w:tc>
          <w:tcPr>
            <w:tcW w:w="852" w:type="dxa"/>
            <w:tcBorders>
              <w:top w:val="nil"/>
              <w:left w:val="nil"/>
              <w:right w:val="nil"/>
            </w:tcBorders>
            <w:noWrap/>
            <w:vAlign w:val="center"/>
          </w:tcPr>
          <w:p w14:paraId="2F3821D6" w14:textId="7214A78B" w:rsidR="001D54E2" w:rsidRPr="001C50FB" w:rsidRDefault="001C50FB" w:rsidP="007B2D9E">
            <w:pPr>
              <w:tabs>
                <w:tab w:val="left" w:pos="0"/>
                <w:tab w:val="left" w:pos="851"/>
              </w:tabs>
              <w:jc w:val="center"/>
              <w:rPr>
                <w:rFonts w:ascii="Times New Roman" w:hAnsi="Times New Roman" w:cs="Times New Roman"/>
                <w:sz w:val="20"/>
                <w:szCs w:val="20"/>
                <w:lang w:val="en-US"/>
              </w:rPr>
            </w:pPr>
            <w:r w:rsidRPr="001C50FB">
              <w:rPr>
                <w:rFonts w:ascii="Times New Roman" w:hAnsi="Times New Roman" w:cs="Times New Roman"/>
                <w:sz w:val="20"/>
                <w:szCs w:val="20"/>
                <w:lang w:val="en-US"/>
              </w:rPr>
              <w:t>.1</w:t>
            </w:r>
            <w:r w:rsidR="007B2D9E">
              <w:rPr>
                <w:rFonts w:ascii="Times New Roman" w:hAnsi="Times New Roman" w:cs="Times New Roman"/>
                <w:sz w:val="20"/>
                <w:szCs w:val="20"/>
                <w:lang w:val="en-US"/>
              </w:rPr>
              <w:t>62</w:t>
            </w:r>
          </w:p>
        </w:tc>
      </w:tr>
    </w:tbl>
    <w:p w14:paraId="7CCAF28A" w14:textId="6E0081FC" w:rsidR="003135B7" w:rsidRDefault="001D54E2" w:rsidP="00D62BDA">
      <w:pPr>
        <w:tabs>
          <w:tab w:val="left" w:pos="0"/>
          <w:tab w:val="left" w:pos="851"/>
        </w:tabs>
        <w:rPr>
          <w:rFonts w:ascii="Times New Roman" w:hAnsi="Times New Roman" w:cs="Times New Roman"/>
          <w:sz w:val="20"/>
          <w:szCs w:val="20"/>
          <w:lang w:val="en-US"/>
        </w:rPr>
      </w:pPr>
      <w:r w:rsidRPr="001D54E2">
        <w:rPr>
          <w:rFonts w:ascii="Times New Roman" w:hAnsi="Times New Roman" w:cs="Times New Roman"/>
          <w:sz w:val="20"/>
          <w:szCs w:val="20"/>
          <w:lang w:val="en-US"/>
        </w:rPr>
        <w:t xml:space="preserve">Marked with * are p-values that were significant after using </w:t>
      </w:r>
      <w:proofErr w:type="spellStart"/>
      <w:r w:rsidRPr="001D54E2">
        <w:rPr>
          <w:rFonts w:ascii="Times New Roman" w:hAnsi="Times New Roman" w:cs="Times New Roman"/>
          <w:sz w:val="20"/>
          <w:szCs w:val="20"/>
          <w:lang w:val="en-US"/>
        </w:rPr>
        <w:t>Benjamini</w:t>
      </w:r>
      <w:proofErr w:type="spellEnd"/>
      <w:r w:rsidRPr="001D54E2">
        <w:rPr>
          <w:rFonts w:ascii="Times New Roman" w:hAnsi="Times New Roman" w:cs="Times New Roman"/>
          <w:sz w:val="20"/>
          <w:szCs w:val="20"/>
          <w:lang w:val="en-US"/>
        </w:rPr>
        <w:t xml:space="preserve">-Hochberg correction for multiple comparisons, </w:t>
      </w:r>
      <w:bookmarkStart w:id="0" w:name="OLE_LINK1"/>
      <w:bookmarkStart w:id="1" w:name="OLE_LINK2"/>
      <w:r w:rsidRPr="001D54E2">
        <w:rPr>
          <w:rFonts w:ascii="Times New Roman" w:hAnsi="Times New Roman" w:cs="Times New Roman"/>
          <w:sz w:val="20"/>
          <w:szCs w:val="20"/>
          <w:lang w:val="en-US"/>
        </w:rPr>
        <w:t xml:space="preserve">with a false discovery rate of 5%. </w:t>
      </w:r>
      <w:bookmarkEnd w:id="0"/>
      <w:bookmarkEnd w:id="1"/>
    </w:p>
    <w:p w14:paraId="248782A1" w14:textId="4B5DCB5B" w:rsidR="00D62BDA" w:rsidRPr="00D62BDA" w:rsidRDefault="00D62BDA" w:rsidP="00D62BDA">
      <w:pPr>
        <w:tabs>
          <w:tab w:val="left" w:pos="0"/>
          <w:tab w:val="left" w:pos="851"/>
        </w:tabs>
        <w:rPr>
          <w:rFonts w:ascii="Times New Roman" w:hAnsi="Times New Roman" w:cs="Times New Roman"/>
          <w:b/>
          <w:lang w:val="en-US"/>
        </w:rPr>
      </w:pPr>
      <w:r w:rsidRPr="00D62BDA">
        <w:rPr>
          <w:rFonts w:ascii="Times New Roman" w:hAnsi="Times New Roman" w:cs="Times New Roman"/>
          <w:b/>
          <w:lang w:val="en-US"/>
        </w:rPr>
        <w:t>References</w:t>
      </w:r>
      <w:bookmarkStart w:id="2" w:name="_GoBack"/>
      <w:bookmarkEnd w:id="2"/>
    </w:p>
    <w:p w14:paraId="69C843C6" w14:textId="77777777" w:rsidR="003135B7" w:rsidRPr="00D62BDA" w:rsidRDefault="003135B7" w:rsidP="003135B7">
      <w:pPr>
        <w:pStyle w:val="EndNoteBibliography"/>
        <w:ind w:left="720" w:hanging="720"/>
        <w:rPr>
          <w:rFonts w:ascii="Times New Roman" w:hAnsi="Times New Roman" w:cs="Times New Roman"/>
        </w:rPr>
      </w:pPr>
      <w:r w:rsidRPr="00D62BDA">
        <w:rPr>
          <w:rFonts w:ascii="Times New Roman" w:hAnsi="Times New Roman" w:cs="Times New Roman"/>
        </w:rPr>
        <w:fldChar w:fldCharType="begin"/>
      </w:r>
      <w:r w:rsidRPr="00D62BDA">
        <w:rPr>
          <w:rFonts w:ascii="Times New Roman" w:hAnsi="Times New Roman" w:cs="Times New Roman"/>
        </w:rPr>
        <w:instrText xml:space="preserve"> ADDIN EN.REFLIST </w:instrText>
      </w:r>
      <w:r w:rsidRPr="00D62BDA">
        <w:rPr>
          <w:rFonts w:ascii="Times New Roman" w:hAnsi="Times New Roman" w:cs="Times New Roman"/>
        </w:rPr>
        <w:fldChar w:fldCharType="separate"/>
      </w:r>
      <w:r w:rsidRPr="00D62BDA">
        <w:rPr>
          <w:rFonts w:ascii="Times New Roman" w:hAnsi="Times New Roman" w:cs="Times New Roman"/>
        </w:rPr>
        <w:t>Benjamini Y, Hochberg Y (1995) Controlling the false discovery rate: a practical and powerful approach to multiple testing. Journal of the Royal statistical society: series B (Methodological) 57: 289-300.</w:t>
      </w:r>
    </w:p>
    <w:p w14:paraId="4948C106" w14:textId="798476A3" w:rsidR="001D54E2" w:rsidRPr="001D54E2" w:rsidRDefault="003135B7">
      <w:pPr>
        <w:rPr>
          <w:rFonts w:ascii="Times New Roman" w:hAnsi="Times New Roman" w:cs="Times New Roman"/>
          <w:sz w:val="20"/>
          <w:szCs w:val="20"/>
          <w:lang w:val="en-US"/>
        </w:rPr>
      </w:pPr>
      <w:r w:rsidRPr="00D62BDA">
        <w:rPr>
          <w:rFonts w:ascii="Times New Roman" w:hAnsi="Times New Roman" w:cs="Times New Roman"/>
          <w:lang w:val="en-US"/>
        </w:rPr>
        <w:fldChar w:fldCharType="end"/>
      </w:r>
    </w:p>
    <w:sectPr w:rsidR="001D54E2" w:rsidRPr="001D54E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937CAF"/>
    <w:multiLevelType w:val="hybridMultilevel"/>
    <w:tmpl w:val="1F02F9E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Psychopharmac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dwtdsvd4fftvvep9xspp2egrwrxeeefae2d&quot;&gt;Bibliographie&lt;record-ids&gt;&lt;item&gt;1369&lt;/item&gt;&lt;/record-ids&gt;&lt;/item&gt;&lt;/Libraries&gt;"/>
  </w:docVars>
  <w:rsids>
    <w:rsidRoot w:val="001D54E2"/>
    <w:rsid w:val="001C50FB"/>
    <w:rsid w:val="001D54E2"/>
    <w:rsid w:val="001D7A7C"/>
    <w:rsid w:val="00230ABE"/>
    <w:rsid w:val="003135B7"/>
    <w:rsid w:val="00673AC6"/>
    <w:rsid w:val="007B2D9E"/>
    <w:rsid w:val="007E6E6A"/>
    <w:rsid w:val="008246B4"/>
    <w:rsid w:val="00995BCF"/>
    <w:rsid w:val="00A826AC"/>
    <w:rsid w:val="00B01BB9"/>
    <w:rsid w:val="00B57537"/>
    <w:rsid w:val="00D070F0"/>
    <w:rsid w:val="00D62BDA"/>
    <w:rsid w:val="00DB47DD"/>
    <w:rsid w:val="00E446C1"/>
    <w:rsid w:val="00ED0F50"/>
    <w:rsid w:val="00FC270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AE0DC"/>
  <w15:chartTrackingRefBased/>
  <w15:docId w15:val="{93BF12F7-478B-4E2E-B38B-116478698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ED0F50"/>
    <w:rPr>
      <w:sz w:val="16"/>
      <w:szCs w:val="16"/>
    </w:rPr>
  </w:style>
  <w:style w:type="paragraph" w:styleId="Kommentartext">
    <w:name w:val="annotation text"/>
    <w:basedOn w:val="Standard"/>
    <w:link w:val="KommentartextZchn"/>
    <w:uiPriority w:val="99"/>
    <w:semiHidden/>
    <w:unhideWhenUsed/>
    <w:rsid w:val="00ED0F5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D0F50"/>
    <w:rPr>
      <w:sz w:val="20"/>
      <w:szCs w:val="20"/>
    </w:rPr>
  </w:style>
  <w:style w:type="paragraph" w:styleId="Kommentarthema">
    <w:name w:val="annotation subject"/>
    <w:basedOn w:val="Kommentartext"/>
    <w:next w:val="Kommentartext"/>
    <w:link w:val="KommentarthemaZchn"/>
    <w:uiPriority w:val="99"/>
    <w:semiHidden/>
    <w:unhideWhenUsed/>
    <w:rsid w:val="00ED0F50"/>
    <w:rPr>
      <w:b/>
      <w:bCs/>
    </w:rPr>
  </w:style>
  <w:style w:type="character" w:customStyle="1" w:styleId="KommentarthemaZchn">
    <w:name w:val="Kommentarthema Zchn"/>
    <w:basedOn w:val="KommentartextZchn"/>
    <w:link w:val="Kommentarthema"/>
    <w:uiPriority w:val="99"/>
    <w:semiHidden/>
    <w:rsid w:val="00ED0F50"/>
    <w:rPr>
      <w:b/>
      <w:bCs/>
      <w:sz w:val="20"/>
      <w:szCs w:val="20"/>
    </w:rPr>
  </w:style>
  <w:style w:type="paragraph" w:styleId="Sprechblasentext">
    <w:name w:val="Balloon Text"/>
    <w:basedOn w:val="Standard"/>
    <w:link w:val="SprechblasentextZchn"/>
    <w:uiPriority w:val="99"/>
    <w:semiHidden/>
    <w:unhideWhenUsed/>
    <w:rsid w:val="00ED0F5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D0F50"/>
    <w:rPr>
      <w:rFonts w:ascii="Segoe UI" w:hAnsi="Segoe UI" w:cs="Segoe UI"/>
      <w:sz w:val="18"/>
      <w:szCs w:val="18"/>
    </w:rPr>
  </w:style>
  <w:style w:type="paragraph" w:styleId="Listenabsatz">
    <w:name w:val="List Paragraph"/>
    <w:basedOn w:val="Standard"/>
    <w:uiPriority w:val="34"/>
    <w:qFormat/>
    <w:rsid w:val="00DB47DD"/>
    <w:pPr>
      <w:spacing w:after="0" w:line="240" w:lineRule="auto"/>
      <w:ind w:left="720"/>
      <w:contextualSpacing/>
    </w:pPr>
    <w:rPr>
      <w:rFonts w:ascii="Times New Roman" w:eastAsia="Calibri" w:hAnsi="Times New Roman" w:cs="Times New Roman"/>
      <w:sz w:val="24"/>
      <w:szCs w:val="24"/>
      <w:lang w:eastAsia="ja-JP"/>
    </w:rPr>
  </w:style>
  <w:style w:type="paragraph" w:customStyle="1" w:styleId="EndNoteBibliographyTitle">
    <w:name w:val="EndNote Bibliography Title"/>
    <w:basedOn w:val="Standard"/>
    <w:link w:val="EndNoteBibliographyTitleZchn"/>
    <w:rsid w:val="003135B7"/>
    <w:pPr>
      <w:spacing w:after="0"/>
      <w:jc w:val="center"/>
    </w:pPr>
    <w:rPr>
      <w:rFonts w:ascii="Calibri" w:hAnsi="Calibri" w:cs="Calibri"/>
      <w:noProof/>
      <w:lang w:val="en-US"/>
    </w:rPr>
  </w:style>
  <w:style w:type="character" w:customStyle="1" w:styleId="EndNoteBibliographyTitleZchn">
    <w:name w:val="EndNote Bibliography Title Zchn"/>
    <w:basedOn w:val="Absatz-Standardschriftart"/>
    <w:link w:val="EndNoteBibliographyTitle"/>
    <w:rsid w:val="003135B7"/>
    <w:rPr>
      <w:rFonts w:ascii="Calibri" w:hAnsi="Calibri" w:cs="Calibri"/>
      <w:noProof/>
      <w:lang w:val="en-US"/>
    </w:rPr>
  </w:style>
  <w:style w:type="paragraph" w:customStyle="1" w:styleId="EndNoteBibliography">
    <w:name w:val="EndNote Bibliography"/>
    <w:basedOn w:val="Standard"/>
    <w:link w:val="EndNoteBibliographyZchn"/>
    <w:rsid w:val="003135B7"/>
    <w:pPr>
      <w:spacing w:line="240" w:lineRule="auto"/>
    </w:pPr>
    <w:rPr>
      <w:rFonts w:ascii="Calibri" w:hAnsi="Calibri" w:cs="Calibri"/>
      <w:noProof/>
      <w:lang w:val="en-US"/>
    </w:rPr>
  </w:style>
  <w:style w:type="character" w:customStyle="1" w:styleId="EndNoteBibliographyZchn">
    <w:name w:val="EndNote Bibliography Zchn"/>
    <w:basedOn w:val="Absatz-Standardschriftart"/>
    <w:link w:val="EndNoteBibliography"/>
    <w:rsid w:val="003135B7"/>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714</Words>
  <Characters>4502</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Charité Universitaetsmedizin Berlin</Company>
  <LinksUpToDate>false</LinksUpToDate>
  <CharactersWithSpaces>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Repantis, Dimitris</dc:creator>
  <cp:keywords/>
  <dc:description/>
  <cp:lastModifiedBy>Repantis, Dimitris</cp:lastModifiedBy>
  <cp:revision>5</cp:revision>
  <dcterms:created xsi:type="dcterms:W3CDTF">2020-08-31T19:03:00Z</dcterms:created>
  <dcterms:modified xsi:type="dcterms:W3CDTF">2020-09-25T12:46:00Z</dcterms:modified>
</cp:coreProperties>
</file>