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EAD729" w14:textId="18DDA277" w:rsidR="00AC546D" w:rsidRPr="006521E7" w:rsidRDefault="00AC546D" w:rsidP="0095217D">
      <w:pPr>
        <w:spacing w:after="0" w:line="360" w:lineRule="auto"/>
        <w:jc w:val="center"/>
        <w:rPr>
          <w:rFonts w:ascii="Times New Roman" w:eastAsia="Times New Roman" w:hAnsi="Times New Roman" w:cs="Times New Roman"/>
          <w:color w:val="000000" w:themeColor="text1"/>
          <w:sz w:val="28"/>
          <w:szCs w:val="28"/>
          <w:lang w:eastAsia="en-GB"/>
        </w:rPr>
      </w:pPr>
      <w:r w:rsidRPr="006521E7">
        <w:rPr>
          <w:rFonts w:ascii="Times New Roman" w:eastAsia="Times New Roman" w:hAnsi="Times New Roman" w:cs="Times New Roman"/>
          <w:color w:val="000000" w:themeColor="text1"/>
          <w:sz w:val="28"/>
          <w:szCs w:val="28"/>
          <w:lang w:eastAsia="en-GB"/>
        </w:rPr>
        <w:t>Supplementa</w:t>
      </w:r>
      <w:r w:rsidR="00C25190" w:rsidRPr="006521E7">
        <w:rPr>
          <w:rFonts w:ascii="Times New Roman" w:eastAsia="Times New Roman" w:hAnsi="Times New Roman" w:cs="Times New Roman"/>
          <w:color w:val="000000" w:themeColor="text1"/>
          <w:sz w:val="28"/>
          <w:szCs w:val="28"/>
          <w:lang w:eastAsia="en-GB"/>
        </w:rPr>
        <w:t>ry</w:t>
      </w:r>
      <w:r w:rsidRPr="006521E7">
        <w:rPr>
          <w:rFonts w:ascii="Times New Roman" w:eastAsia="Times New Roman" w:hAnsi="Times New Roman" w:cs="Times New Roman"/>
          <w:color w:val="000000" w:themeColor="text1"/>
          <w:sz w:val="28"/>
          <w:szCs w:val="28"/>
          <w:lang w:eastAsia="en-GB"/>
        </w:rPr>
        <w:t xml:space="preserve"> Materials for</w:t>
      </w:r>
    </w:p>
    <w:p w14:paraId="2D4D1670" w14:textId="77777777" w:rsidR="00AC546D" w:rsidRPr="006521E7" w:rsidRDefault="00AC546D" w:rsidP="000F1945">
      <w:pPr>
        <w:spacing w:after="0" w:line="360" w:lineRule="auto"/>
        <w:jc w:val="both"/>
        <w:rPr>
          <w:rFonts w:ascii="Times New Roman" w:eastAsia="Times New Roman" w:hAnsi="Times New Roman" w:cs="Times New Roman"/>
          <w:color w:val="000000" w:themeColor="text1"/>
          <w:sz w:val="28"/>
          <w:szCs w:val="28"/>
          <w:lang w:eastAsia="en-GB"/>
        </w:rPr>
      </w:pPr>
    </w:p>
    <w:p w14:paraId="36C4D194" w14:textId="77777777" w:rsidR="00AC546D" w:rsidRPr="006521E7" w:rsidRDefault="00AC546D" w:rsidP="0095217D">
      <w:pPr>
        <w:spacing w:after="0" w:line="360" w:lineRule="auto"/>
        <w:jc w:val="center"/>
        <w:rPr>
          <w:rFonts w:ascii="Times New Roman" w:eastAsia="Times New Roman" w:hAnsi="Times New Roman" w:cs="Times New Roman"/>
          <w:b/>
          <w:bCs/>
          <w:color w:val="000000" w:themeColor="text1"/>
          <w:sz w:val="28"/>
          <w:szCs w:val="28"/>
          <w:lang w:eastAsia="en-GB"/>
        </w:rPr>
      </w:pPr>
      <w:r w:rsidRPr="006521E7">
        <w:rPr>
          <w:rFonts w:ascii="Times New Roman" w:eastAsia="Times New Roman" w:hAnsi="Times New Roman" w:cs="Times New Roman"/>
          <w:b/>
          <w:bCs/>
          <w:color w:val="000000" w:themeColor="text1"/>
          <w:sz w:val="28"/>
          <w:szCs w:val="28"/>
          <w:lang w:eastAsia="en-GB"/>
        </w:rPr>
        <w:t>An exploratory study of the safety profile and neurocognitive function after single doses of mitragynine in humans</w:t>
      </w:r>
    </w:p>
    <w:p w14:paraId="5E5F4609" w14:textId="77777777" w:rsidR="0095217D" w:rsidRPr="006521E7" w:rsidRDefault="0095217D" w:rsidP="000F1945">
      <w:pPr>
        <w:spacing w:after="0" w:line="360" w:lineRule="auto"/>
        <w:jc w:val="both"/>
        <w:rPr>
          <w:rFonts w:ascii="Times New Roman" w:eastAsia="Times New Roman" w:hAnsi="Times New Roman" w:cs="Times New Roman"/>
          <w:b/>
          <w:bCs/>
          <w:color w:val="000000" w:themeColor="text1"/>
          <w:sz w:val="20"/>
          <w:szCs w:val="20"/>
          <w:lang w:eastAsia="en-GB"/>
        </w:rPr>
      </w:pPr>
    </w:p>
    <w:p w14:paraId="5F5C9E0E" w14:textId="3EAE1E83" w:rsidR="00C271E1" w:rsidRPr="006521E7" w:rsidRDefault="00C271E1" w:rsidP="00C271E1">
      <w:pPr>
        <w:spacing w:after="0" w:line="360" w:lineRule="auto"/>
        <w:jc w:val="both"/>
        <w:rPr>
          <w:rFonts w:ascii="Times New Roman" w:hAnsi="Times New Roman" w:cs="Times New Roman"/>
          <w:sz w:val="20"/>
          <w:szCs w:val="20"/>
        </w:rPr>
      </w:pPr>
      <w:r w:rsidRPr="006521E7">
        <w:rPr>
          <w:rFonts w:ascii="Times New Roman" w:hAnsi="Times New Roman" w:cs="Times New Roman"/>
          <w:sz w:val="20"/>
          <w:szCs w:val="20"/>
        </w:rPr>
        <w:t xml:space="preserve">Elisabeth Prevete, MD </w:t>
      </w:r>
      <w:r w:rsidRPr="006521E7">
        <w:rPr>
          <w:rFonts w:ascii="Times New Roman" w:hAnsi="Times New Roman" w:cs="Times New Roman"/>
          <w:sz w:val="20"/>
          <w:szCs w:val="20"/>
          <w:vertAlign w:val="superscript"/>
        </w:rPr>
        <w:t>1, 2</w:t>
      </w:r>
      <w:r w:rsidRPr="006521E7">
        <w:rPr>
          <w:rFonts w:ascii="Times New Roman" w:hAnsi="Times New Roman" w:cs="Times New Roman"/>
          <w:sz w:val="20"/>
          <w:szCs w:val="20"/>
        </w:rPr>
        <w:t xml:space="preserve">, Eef L. Theunissen, PhD </w:t>
      </w:r>
      <w:r w:rsidRPr="006521E7">
        <w:rPr>
          <w:rFonts w:ascii="Times New Roman" w:hAnsi="Times New Roman" w:cs="Times New Roman"/>
          <w:sz w:val="20"/>
          <w:szCs w:val="20"/>
          <w:vertAlign w:val="superscript"/>
        </w:rPr>
        <w:t>1</w:t>
      </w:r>
      <w:r w:rsidRPr="006521E7">
        <w:rPr>
          <w:rFonts w:ascii="Times New Roman" w:hAnsi="Times New Roman" w:cs="Times New Roman"/>
          <w:sz w:val="20"/>
          <w:szCs w:val="20"/>
        </w:rPr>
        <w:t xml:space="preserve">, Kim P. C. Kuypers, PhD </w:t>
      </w:r>
      <w:r w:rsidRPr="006521E7">
        <w:rPr>
          <w:rFonts w:ascii="Times New Roman" w:hAnsi="Times New Roman" w:cs="Times New Roman"/>
          <w:sz w:val="20"/>
          <w:szCs w:val="20"/>
          <w:vertAlign w:val="superscript"/>
        </w:rPr>
        <w:t>1</w:t>
      </w:r>
      <w:r w:rsidRPr="006521E7">
        <w:rPr>
          <w:rFonts w:ascii="Times New Roman" w:hAnsi="Times New Roman" w:cs="Times New Roman"/>
          <w:sz w:val="20"/>
          <w:szCs w:val="20"/>
        </w:rPr>
        <w:t xml:space="preserve">, Riccardo Paci, MD </w:t>
      </w:r>
      <w:r w:rsidRPr="006521E7">
        <w:rPr>
          <w:rFonts w:ascii="Times New Roman" w:hAnsi="Times New Roman" w:cs="Times New Roman"/>
          <w:sz w:val="20"/>
          <w:szCs w:val="20"/>
          <w:vertAlign w:val="superscript"/>
        </w:rPr>
        <w:t>1</w:t>
      </w:r>
      <w:r w:rsidRPr="006521E7">
        <w:rPr>
          <w:rFonts w:ascii="Times New Roman" w:hAnsi="Times New Roman" w:cs="Times New Roman"/>
          <w:sz w:val="20"/>
          <w:szCs w:val="20"/>
        </w:rPr>
        <w:t xml:space="preserve">, Johannes T. Reckweg </w:t>
      </w:r>
      <w:r w:rsidRPr="006521E7">
        <w:rPr>
          <w:rFonts w:ascii="Times New Roman" w:hAnsi="Times New Roman" w:cs="Times New Roman"/>
          <w:sz w:val="20"/>
          <w:szCs w:val="20"/>
          <w:vertAlign w:val="superscript"/>
        </w:rPr>
        <w:t>1</w:t>
      </w:r>
      <w:r w:rsidRPr="006521E7">
        <w:rPr>
          <w:rFonts w:ascii="Times New Roman" w:hAnsi="Times New Roman" w:cs="Times New Roman"/>
          <w:sz w:val="20"/>
          <w:szCs w:val="20"/>
        </w:rPr>
        <w:t xml:space="preserve">, Mauro Cavarra </w:t>
      </w:r>
      <w:r w:rsidRPr="006521E7">
        <w:rPr>
          <w:rFonts w:ascii="Times New Roman" w:hAnsi="Times New Roman" w:cs="Times New Roman"/>
          <w:sz w:val="20"/>
          <w:szCs w:val="20"/>
          <w:vertAlign w:val="superscript"/>
        </w:rPr>
        <w:t>1</w:t>
      </w:r>
      <w:r w:rsidRPr="006521E7">
        <w:rPr>
          <w:rFonts w:ascii="Times New Roman" w:hAnsi="Times New Roman" w:cs="Times New Roman"/>
          <w:sz w:val="20"/>
          <w:szCs w:val="20"/>
        </w:rPr>
        <w:t xml:space="preserve">, Stefan W. Toennes, PhD </w:t>
      </w:r>
      <w:r w:rsidRPr="006521E7">
        <w:rPr>
          <w:rFonts w:ascii="Times New Roman" w:hAnsi="Times New Roman" w:cs="Times New Roman"/>
          <w:sz w:val="20"/>
          <w:szCs w:val="20"/>
          <w:vertAlign w:val="superscript"/>
        </w:rPr>
        <w:t>3</w:t>
      </w:r>
      <w:r w:rsidRPr="006521E7">
        <w:rPr>
          <w:rFonts w:ascii="Times New Roman" w:hAnsi="Times New Roman" w:cs="Times New Roman"/>
          <w:sz w:val="20"/>
          <w:szCs w:val="20"/>
        </w:rPr>
        <w:t xml:space="preserve">, </w:t>
      </w:r>
      <w:r w:rsidR="00106018" w:rsidRPr="006521E7">
        <w:rPr>
          <w:rFonts w:ascii="Times New Roman" w:hAnsi="Times New Roman" w:cs="Times New Roman"/>
          <w:sz w:val="20"/>
          <w:szCs w:val="20"/>
        </w:rPr>
        <w:t xml:space="preserve">Sabrina Ritscher, PhD </w:t>
      </w:r>
      <w:r w:rsidR="00106018" w:rsidRPr="006521E7">
        <w:rPr>
          <w:rFonts w:ascii="Times New Roman" w:hAnsi="Times New Roman" w:cs="Times New Roman"/>
          <w:sz w:val="20"/>
          <w:szCs w:val="20"/>
          <w:vertAlign w:val="superscript"/>
        </w:rPr>
        <w:t>3</w:t>
      </w:r>
      <w:r w:rsidR="00106018" w:rsidRPr="006521E7">
        <w:rPr>
          <w:rFonts w:ascii="Times New Roman" w:hAnsi="Times New Roman" w:cs="Times New Roman"/>
          <w:sz w:val="20"/>
          <w:szCs w:val="20"/>
        </w:rPr>
        <w:t xml:space="preserve">, </w:t>
      </w:r>
      <w:r w:rsidRPr="006521E7">
        <w:rPr>
          <w:rFonts w:ascii="Times New Roman" w:hAnsi="Times New Roman" w:cs="Times New Roman"/>
          <w:sz w:val="20"/>
          <w:szCs w:val="20"/>
        </w:rPr>
        <w:t xml:space="preserve">Giuseppe Bersani, MD </w:t>
      </w:r>
      <w:r w:rsidRPr="006521E7">
        <w:rPr>
          <w:rFonts w:ascii="Times New Roman" w:hAnsi="Times New Roman" w:cs="Times New Roman"/>
          <w:sz w:val="20"/>
          <w:szCs w:val="20"/>
          <w:vertAlign w:val="superscript"/>
        </w:rPr>
        <w:t>4</w:t>
      </w:r>
      <w:r w:rsidRPr="006521E7">
        <w:rPr>
          <w:rFonts w:ascii="Times New Roman" w:hAnsi="Times New Roman" w:cs="Times New Roman"/>
          <w:sz w:val="20"/>
          <w:szCs w:val="20"/>
        </w:rPr>
        <w:t xml:space="preserve">, Ornella Corazza, PhD </w:t>
      </w:r>
      <w:r w:rsidRPr="006521E7">
        <w:rPr>
          <w:rFonts w:ascii="Times New Roman" w:hAnsi="Times New Roman" w:cs="Times New Roman"/>
          <w:sz w:val="20"/>
          <w:szCs w:val="20"/>
          <w:vertAlign w:val="superscript"/>
        </w:rPr>
        <w:t>5, 6</w:t>
      </w:r>
      <w:r w:rsidRPr="006521E7">
        <w:rPr>
          <w:rFonts w:ascii="Times New Roman" w:hAnsi="Times New Roman" w:cs="Times New Roman"/>
          <w:sz w:val="20"/>
          <w:szCs w:val="20"/>
        </w:rPr>
        <w:t xml:space="preserve">, Massimo Pasquini, MD, PhD </w:t>
      </w:r>
      <w:r w:rsidRPr="006521E7">
        <w:rPr>
          <w:rFonts w:ascii="Times New Roman" w:hAnsi="Times New Roman" w:cs="Times New Roman"/>
          <w:sz w:val="20"/>
          <w:szCs w:val="20"/>
          <w:vertAlign w:val="superscript"/>
        </w:rPr>
        <w:t>2</w:t>
      </w:r>
      <w:r w:rsidRPr="006521E7">
        <w:rPr>
          <w:rFonts w:ascii="Times New Roman" w:hAnsi="Times New Roman" w:cs="Times New Roman"/>
          <w:sz w:val="20"/>
          <w:szCs w:val="20"/>
        </w:rPr>
        <w:t xml:space="preserve">, Johannes G. Ramaekers, PhD </w:t>
      </w:r>
      <w:r w:rsidRPr="006521E7">
        <w:rPr>
          <w:rFonts w:ascii="Times New Roman" w:hAnsi="Times New Roman" w:cs="Times New Roman"/>
          <w:sz w:val="20"/>
          <w:szCs w:val="20"/>
          <w:vertAlign w:val="superscript"/>
        </w:rPr>
        <w:t>1 *</w:t>
      </w:r>
    </w:p>
    <w:p w14:paraId="337BFC69" w14:textId="77777777" w:rsidR="00AC546D" w:rsidRPr="006521E7" w:rsidRDefault="00AC546D" w:rsidP="000F1945">
      <w:pPr>
        <w:spacing w:after="0" w:line="360" w:lineRule="auto"/>
        <w:jc w:val="both"/>
        <w:rPr>
          <w:rFonts w:ascii="Times New Roman" w:eastAsia="Times New Roman" w:hAnsi="Times New Roman" w:cs="Times New Roman"/>
          <w:color w:val="000000" w:themeColor="text1"/>
          <w:sz w:val="20"/>
          <w:szCs w:val="20"/>
          <w:lang w:eastAsia="en-GB"/>
        </w:rPr>
      </w:pPr>
    </w:p>
    <w:p w14:paraId="368F2462" w14:textId="77777777" w:rsidR="00AC546D" w:rsidRPr="006521E7" w:rsidRDefault="00AC546D" w:rsidP="000F1945">
      <w:pPr>
        <w:spacing w:after="0" w:line="360" w:lineRule="auto"/>
        <w:jc w:val="both"/>
        <w:rPr>
          <w:rFonts w:ascii="Times New Roman" w:eastAsia="Times New Roman" w:hAnsi="Times New Roman" w:cs="Times New Roman"/>
          <w:color w:val="000000" w:themeColor="text1"/>
          <w:sz w:val="20"/>
          <w:szCs w:val="20"/>
          <w:lang w:eastAsia="en-GB"/>
        </w:rPr>
      </w:pPr>
    </w:p>
    <w:p w14:paraId="2C738E15" w14:textId="482ACDB2" w:rsidR="00AC546D" w:rsidRPr="006521E7" w:rsidRDefault="00AC546D" w:rsidP="000F1945">
      <w:pPr>
        <w:spacing w:after="0" w:line="360" w:lineRule="auto"/>
        <w:jc w:val="both"/>
        <w:rPr>
          <w:rFonts w:ascii="Times New Roman" w:eastAsia="Times New Roman" w:hAnsi="Times New Roman" w:cs="Times New Roman"/>
          <w:color w:val="000000" w:themeColor="text1"/>
          <w:sz w:val="20"/>
          <w:szCs w:val="20"/>
          <w:lang w:eastAsia="en-GB"/>
        </w:rPr>
      </w:pPr>
      <w:r w:rsidRPr="006521E7">
        <w:rPr>
          <w:rFonts w:ascii="Times New Roman" w:eastAsia="Times New Roman" w:hAnsi="Times New Roman" w:cs="Times New Roman"/>
          <w:b/>
          <w:bCs/>
          <w:color w:val="000000" w:themeColor="text1"/>
          <w:sz w:val="20"/>
          <w:szCs w:val="20"/>
          <w:lang w:eastAsia="en-GB"/>
        </w:rPr>
        <w:t>Author</w:t>
      </w:r>
      <w:r w:rsidR="00054074" w:rsidRPr="006521E7">
        <w:rPr>
          <w:rFonts w:ascii="Times New Roman" w:eastAsia="Times New Roman" w:hAnsi="Times New Roman" w:cs="Times New Roman"/>
          <w:b/>
          <w:bCs/>
          <w:color w:val="000000" w:themeColor="text1"/>
          <w:sz w:val="20"/>
          <w:szCs w:val="20"/>
          <w:lang w:eastAsia="en-GB"/>
        </w:rPr>
        <w:t>s</w:t>
      </w:r>
      <w:r w:rsidRPr="006521E7">
        <w:rPr>
          <w:rFonts w:ascii="Times New Roman" w:eastAsia="Times New Roman" w:hAnsi="Times New Roman" w:cs="Times New Roman"/>
          <w:b/>
          <w:bCs/>
          <w:color w:val="000000" w:themeColor="text1"/>
          <w:sz w:val="20"/>
          <w:szCs w:val="20"/>
          <w:lang w:eastAsia="en-GB"/>
        </w:rPr>
        <w:t xml:space="preserve"> affiliations</w:t>
      </w:r>
    </w:p>
    <w:p w14:paraId="4603F0F1" w14:textId="77777777" w:rsidR="00AC546D" w:rsidRPr="006521E7" w:rsidRDefault="00AC546D" w:rsidP="000F1945">
      <w:pPr>
        <w:spacing w:after="0" w:line="360" w:lineRule="auto"/>
        <w:jc w:val="both"/>
        <w:rPr>
          <w:rFonts w:ascii="Times New Roman" w:hAnsi="Times New Roman" w:cs="Times New Roman"/>
          <w:i/>
          <w:color w:val="000000" w:themeColor="text1"/>
          <w:sz w:val="20"/>
          <w:szCs w:val="20"/>
        </w:rPr>
      </w:pPr>
      <w:r w:rsidRPr="006521E7">
        <w:rPr>
          <w:rFonts w:ascii="Times New Roman" w:hAnsi="Times New Roman" w:cs="Times New Roman"/>
          <w:i/>
          <w:color w:val="000000" w:themeColor="text1"/>
          <w:sz w:val="20"/>
          <w:szCs w:val="20"/>
          <w:vertAlign w:val="superscript"/>
        </w:rPr>
        <w:t>1</w:t>
      </w:r>
      <w:r w:rsidRPr="006521E7">
        <w:rPr>
          <w:rFonts w:ascii="Times New Roman" w:hAnsi="Times New Roman" w:cs="Times New Roman"/>
          <w:i/>
          <w:color w:val="000000" w:themeColor="text1"/>
          <w:sz w:val="20"/>
          <w:szCs w:val="20"/>
        </w:rPr>
        <w:t xml:space="preserve"> Department of Neuropsychology and Psychopharmacology, Faculty of Psychology and Neuroscience, Maastricht University, P.O. Box 616, 6200 MD Maastricht, the Netherlands</w:t>
      </w:r>
    </w:p>
    <w:p w14:paraId="203F1928" w14:textId="77777777" w:rsidR="00AC546D" w:rsidRPr="006521E7" w:rsidRDefault="00AC546D" w:rsidP="000F1945">
      <w:pPr>
        <w:spacing w:after="0" w:line="360" w:lineRule="auto"/>
        <w:jc w:val="both"/>
        <w:rPr>
          <w:rFonts w:ascii="Times New Roman" w:hAnsi="Times New Roman" w:cs="Times New Roman"/>
          <w:i/>
          <w:color w:val="000000" w:themeColor="text1"/>
          <w:sz w:val="20"/>
          <w:szCs w:val="20"/>
        </w:rPr>
      </w:pPr>
      <w:r w:rsidRPr="006521E7">
        <w:rPr>
          <w:rFonts w:ascii="Times New Roman" w:hAnsi="Times New Roman" w:cs="Times New Roman"/>
          <w:i/>
          <w:color w:val="000000" w:themeColor="text1"/>
          <w:sz w:val="20"/>
          <w:szCs w:val="20"/>
          <w:vertAlign w:val="superscript"/>
        </w:rPr>
        <w:t>2</w:t>
      </w:r>
      <w:r w:rsidRPr="006521E7">
        <w:rPr>
          <w:rFonts w:ascii="Times New Roman" w:hAnsi="Times New Roman" w:cs="Times New Roman"/>
          <w:i/>
          <w:color w:val="000000" w:themeColor="text1"/>
          <w:sz w:val="20"/>
          <w:szCs w:val="20"/>
        </w:rPr>
        <w:t xml:space="preserve"> Department of Human Neurosciences, Sapienza University of Rome, Viale dell’Università 30, 00185, Rome, Italy</w:t>
      </w:r>
    </w:p>
    <w:p w14:paraId="2FB4D193" w14:textId="77777777" w:rsidR="00AC546D" w:rsidRPr="006521E7" w:rsidRDefault="00AC546D" w:rsidP="000F1945">
      <w:pPr>
        <w:spacing w:after="0" w:line="360" w:lineRule="auto"/>
        <w:jc w:val="both"/>
        <w:rPr>
          <w:rFonts w:ascii="Times New Roman" w:hAnsi="Times New Roman" w:cs="Times New Roman"/>
          <w:i/>
          <w:color w:val="000000" w:themeColor="text1"/>
          <w:sz w:val="20"/>
          <w:szCs w:val="20"/>
        </w:rPr>
      </w:pPr>
      <w:r w:rsidRPr="006521E7">
        <w:rPr>
          <w:rFonts w:ascii="Times New Roman" w:hAnsi="Times New Roman" w:cs="Times New Roman"/>
          <w:i/>
          <w:color w:val="000000" w:themeColor="text1"/>
          <w:sz w:val="20"/>
          <w:szCs w:val="20"/>
          <w:vertAlign w:val="superscript"/>
        </w:rPr>
        <w:t>3</w:t>
      </w:r>
      <w:r w:rsidRPr="006521E7">
        <w:rPr>
          <w:rFonts w:ascii="Times New Roman" w:hAnsi="Times New Roman" w:cs="Times New Roman"/>
          <w:i/>
          <w:color w:val="000000" w:themeColor="text1"/>
          <w:sz w:val="20"/>
          <w:szCs w:val="20"/>
        </w:rPr>
        <w:t xml:space="preserve"> Institute of Legal Medicine, University Hospital, Goethe University, Frankfurt/Main, Germany</w:t>
      </w:r>
    </w:p>
    <w:p w14:paraId="46D8B72A" w14:textId="77777777" w:rsidR="00AC546D" w:rsidRPr="006521E7" w:rsidRDefault="00AC546D" w:rsidP="000F1945">
      <w:pPr>
        <w:spacing w:after="0" w:line="360" w:lineRule="auto"/>
        <w:jc w:val="both"/>
        <w:rPr>
          <w:rFonts w:ascii="Times New Roman" w:hAnsi="Times New Roman" w:cs="Times New Roman"/>
          <w:i/>
          <w:color w:val="000000" w:themeColor="text1"/>
          <w:sz w:val="20"/>
          <w:szCs w:val="20"/>
        </w:rPr>
      </w:pPr>
      <w:r w:rsidRPr="006521E7">
        <w:rPr>
          <w:rFonts w:ascii="Times New Roman" w:hAnsi="Times New Roman" w:cs="Times New Roman"/>
          <w:i/>
          <w:color w:val="000000" w:themeColor="text1"/>
          <w:sz w:val="20"/>
          <w:szCs w:val="20"/>
          <w:vertAlign w:val="superscript"/>
        </w:rPr>
        <w:t xml:space="preserve">4 </w:t>
      </w:r>
      <w:r w:rsidRPr="006521E7">
        <w:rPr>
          <w:rFonts w:ascii="Times New Roman" w:hAnsi="Times New Roman" w:cs="Times New Roman"/>
          <w:i/>
          <w:color w:val="000000" w:themeColor="text1"/>
          <w:sz w:val="20"/>
          <w:szCs w:val="20"/>
        </w:rPr>
        <w:t>Department of Medico-Surgical Sciences and Biotechnologies, Sapienza University of Rome, Corso della Repubblica 79, 04100 Latina, Italy</w:t>
      </w:r>
    </w:p>
    <w:p w14:paraId="02F79A08" w14:textId="77777777" w:rsidR="00AC546D" w:rsidRPr="006521E7" w:rsidRDefault="00AC546D" w:rsidP="000F1945">
      <w:pPr>
        <w:spacing w:after="0" w:line="360" w:lineRule="auto"/>
        <w:jc w:val="both"/>
        <w:rPr>
          <w:rFonts w:ascii="Times New Roman" w:hAnsi="Times New Roman" w:cs="Times New Roman"/>
          <w:i/>
          <w:color w:val="000000" w:themeColor="text1"/>
          <w:sz w:val="20"/>
          <w:szCs w:val="20"/>
        </w:rPr>
      </w:pPr>
      <w:r w:rsidRPr="006521E7">
        <w:rPr>
          <w:rFonts w:ascii="Times New Roman" w:hAnsi="Times New Roman" w:cs="Times New Roman"/>
          <w:i/>
          <w:color w:val="000000" w:themeColor="text1"/>
          <w:sz w:val="20"/>
          <w:szCs w:val="20"/>
          <w:vertAlign w:val="superscript"/>
        </w:rPr>
        <w:t xml:space="preserve">5 </w:t>
      </w:r>
      <w:r w:rsidRPr="006521E7">
        <w:rPr>
          <w:rFonts w:ascii="Times New Roman" w:hAnsi="Times New Roman" w:cs="Times New Roman"/>
          <w:i/>
          <w:color w:val="000000" w:themeColor="text1"/>
          <w:sz w:val="20"/>
          <w:szCs w:val="20"/>
        </w:rPr>
        <w:t>Department of Clinical, Pharmacological and Biological Sciences, College Lane, University of Hertfordshire, Hatfield, AL10 9AB, United Kingdom</w:t>
      </w:r>
    </w:p>
    <w:p w14:paraId="6FDCDB3A" w14:textId="77777777" w:rsidR="00AC546D" w:rsidRPr="006521E7" w:rsidRDefault="00AC546D" w:rsidP="000F1945">
      <w:pPr>
        <w:spacing w:after="0" w:line="360" w:lineRule="auto"/>
        <w:jc w:val="both"/>
        <w:rPr>
          <w:rFonts w:ascii="Times New Roman" w:hAnsi="Times New Roman" w:cs="Times New Roman"/>
          <w:i/>
          <w:color w:val="000000" w:themeColor="text1"/>
          <w:sz w:val="20"/>
          <w:szCs w:val="20"/>
        </w:rPr>
      </w:pPr>
      <w:r w:rsidRPr="006521E7">
        <w:rPr>
          <w:rFonts w:ascii="Times New Roman" w:hAnsi="Times New Roman" w:cs="Times New Roman"/>
          <w:i/>
          <w:color w:val="000000" w:themeColor="text1"/>
          <w:sz w:val="20"/>
          <w:szCs w:val="20"/>
          <w:vertAlign w:val="superscript"/>
        </w:rPr>
        <w:t>6</w:t>
      </w:r>
      <w:r w:rsidRPr="006521E7">
        <w:rPr>
          <w:rFonts w:ascii="Times New Roman" w:hAnsi="Times New Roman" w:cs="Times New Roman"/>
          <w:i/>
          <w:color w:val="000000" w:themeColor="text1"/>
          <w:sz w:val="20"/>
          <w:szCs w:val="20"/>
        </w:rPr>
        <w:t xml:space="preserve"> Department of Psychology and Cognitive Science, University of Trento, </w:t>
      </w:r>
      <w:r w:rsidRPr="006521E7">
        <w:rPr>
          <w:rFonts w:ascii="Times New Roman" w:hAnsi="Times New Roman" w:cs="Times New Roman"/>
          <w:i/>
          <w:color w:val="000000" w:themeColor="text1"/>
          <w:sz w:val="20"/>
          <w:szCs w:val="20"/>
          <w:highlight w:val="white"/>
        </w:rPr>
        <w:t>Corso Bettini, 84, 38068 Rovereto, Italy</w:t>
      </w:r>
    </w:p>
    <w:p w14:paraId="73765D3D" w14:textId="77777777" w:rsidR="00AC546D" w:rsidRPr="006521E7" w:rsidRDefault="00AC546D" w:rsidP="000F1945">
      <w:pPr>
        <w:spacing w:after="0" w:line="360" w:lineRule="auto"/>
        <w:jc w:val="both"/>
        <w:rPr>
          <w:rFonts w:ascii="Times New Roman" w:eastAsia="Times New Roman" w:hAnsi="Times New Roman" w:cs="Times New Roman"/>
          <w:color w:val="000000" w:themeColor="text1"/>
          <w:sz w:val="20"/>
          <w:szCs w:val="20"/>
          <w:lang w:eastAsia="en-GB"/>
        </w:rPr>
      </w:pPr>
    </w:p>
    <w:p w14:paraId="1EE3D863" w14:textId="41D3F5F1" w:rsidR="00AC546D" w:rsidRPr="006521E7" w:rsidRDefault="00AC546D" w:rsidP="000F1945">
      <w:pPr>
        <w:spacing w:after="0" w:line="360" w:lineRule="auto"/>
        <w:jc w:val="both"/>
        <w:rPr>
          <w:rFonts w:ascii="Times New Roman" w:eastAsia="Times New Roman" w:hAnsi="Times New Roman" w:cs="Times New Roman"/>
          <w:color w:val="000000" w:themeColor="text1"/>
          <w:sz w:val="20"/>
          <w:szCs w:val="20"/>
          <w:lang w:eastAsia="en-GB"/>
        </w:rPr>
      </w:pPr>
      <w:r w:rsidRPr="006521E7">
        <w:rPr>
          <w:rFonts w:ascii="Times New Roman" w:eastAsia="Times New Roman" w:hAnsi="Times New Roman" w:cs="Times New Roman"/>
          <w:b/>
          <w:bCs/>
          <w:color w:val="000000" w:themeColor="text1"/>
          <w:sz w:val="20"/>
          <w:szCs w:val="20"/>
          <w:lang w:eastAsia="en-GB"/>
        </w:rPr>
        <w:t>Corresponding author’ email*</w:t>
      </w:r>
    </w:p>
    <w:p w14:paraId="25F0FEBF" w14:textId="2D21F5EA" w:rsidR="00AC546D" w:rsidRPr="006521E7" w:rsidRDefault="00AC546D" w:rsidP="000F1945">
      <w:pPr>
        <w:spacing w:after="0" w:line="360" w:lineRule="auto"/>
        <w:jc w:val="both"/>
        <w:rPr>
          <w:rFonts w:ascii="Times New Roman" w:eastAsia="Times New Roman" w:hAnsi="Times New Roman" w:cs="Times New Roman"/>
          <w:color w:val="000000" w:themeColor="text1"/>
          <w:sz w:val="20"/>
          <w:szCs w:val="20"/>
          <w:lang w:eastAsia="en-GB"/>
        </w:rPr>
      </w:pPr>
      <w:hyperlink r:id="rId8" w:history="1">
        <w:r w:rsidRPr="006521E7">
          <w:rPr>
            <w:rStyle w:val="Collegamentoipertestuale"/>
            <w:rFonts w:ascii="Times New Roman" w:eastAsia="Times New Roman" w:hAnsi="Times New Roman" w:cs="Times New Roman"/>
            <w:color w:val="000000" w:themeColor="text1"/>
            <w:sz w:val="20"/>
            <w:szCs w:val="20"/>
            <w:u w:val="none"/>
            <w:lang w:eastAsia="en-GB"/>
          </w:rPr>
          <w:t>j.ramaekers@maastrichtuniversity.nl</w:t>
        </w:r>
      </w:hyperlink>
    </w:p>
    <w:p w14:paraId="2969A261" w14:textId="77777777" w:rsidR="00AC546D" w:rsidRPr="006521E7" w:rsidRDefault="00AC546D" w:rsidP="000F1945">
      <w:pPr>
        <w:spacing w:after="0" w:line="360" w:lineRule="auto"/>
        <w:jc w:val="both"/>
        <w:rPr>
          <w:rFonts w:ascii="Times New Roman" w:eastAsia="Times New Roman" w:hAnsi="Times New Roman" w:cs="Times New Roman"/>
          <w:color w:val="000000" w:themeColor="text1"/>
          <w:sz w:val="20"/>
          <w:szCs w:val="20"/>
          <w:lang w:eastAsia="en-GB"/>
        </w:rPr>
      </w:pPr>
      <w:r w:rsidRPr="006521E7">
        <w:rPr>
          <w:rFonts w:ascii="Times New Roman" w:eastAsia="Times New Roman" w:hAnsi="Times New Roman" w:cs="Times New Roman"/>
          <w:color w:val="000000" w:themeColor="text1"/>
          <w:sz w:val="20"/>
          <w:szCs w:val="20"/>
          <w:lang w:eastAsia="en-GB"/>
        </w:rPr>
        <w:br w:type="page"/>
      </w:r>
    </w:p>
    <w:sdt>
      <w:sdtPr>
        <w:rPr>
          <w:rFonts w:ascii="Times New Roman" w:eastAsia="Calibri" w:hAnsi="Times New Roman" w:cs="Times New Roman"/>
          <w:color w:val="000000" w:themeColor="text1"/>
          <w:sz w:val="20"/>
          <w:szCs w:val="20"/>
          <w:lang w:val="en-GB" w:eastAsia="nl-NL"/>
        </w:rPr>
        <w:id w:val="-1174640732"/>
        <w:docPartObj>
          <w:docPartGallery w:val="Table of Contents"/>
          <w:docPartUnique/>
        </w:docPartObj>
      </w:sdtPr>
      <w:sdtEndPr>
        <w:rPr>
          <w:color w:val="auto"/>
        </w:rPr>
      </w:sdtEndPr>
      <w:sdtContent>
        <w:p w14:paraId="0C2AC424" w14:textId="008CA2D5" w:rsidR="00D564C9" w:rsidRPr="00280525" w:rsidRDefault="00D564C9" w:rsidP="000F1945">
          <w:pPr>
            <w:pStyle w:val="Titolosommario"/>
            <w:spacing w:before="0" w:line="360" w:lineRule="auto"/>
            <w:jc w:val="both"/>
            <w:rPr>
              <w:rFonts w:ascii="Times New Roman" w:hAnsi="Times New Roman" w:cs="Times New Roman"/>
              <w:b/>
              <w:bCs/>
              <w:color w:val="000000" w:themeColor="text1"/>
              <w:sz w:val="22"/>
              <w:szCs w:val="22"/>
              <w:lang w:val="en-GB"/>
            </w:rPr>
          </w:pPr>
          <w:r w:rsidRPr="00280525">
            <w:rPr>
              <w:rFonts w:ascii="Times New Roman" w:hAnsi="Times New Roman" w:cs="Times New Roman"/>
              <w:b/>
              <w:bCs/>
              <w:color w:val="000000" w:themeColor="text1"/>
              <w:sz w:val="22"/>
              <w:szCs w:val="22"/>
              <w:lang w:val="en-GB"/>
            </w:rPr>
            <w:t xml:space="preserve">Table of </w:t>
          </w:r>
          <w:r w:rsidR="004F6013" w:rsidRPr="00280525">
            <w:rPr>
              <w:rFonts w:ascii="Times New Roman" w:hAnsi="Times New Roman" w:cs="Times New Roman"/>
              <w:b/>
              <w:bCs/>
              <w:color w:val="000000" w:themeColor="text1"/>
              <w:sz w:val="22"/>
              <w:szCs w:val="22"/>
              <w:lang w:val="en-GB"/>
            </w:rPr>
            <w:t>C</w:t>
          </w:r>
          <w:r w:rsidRPr="00280525">
            <w:rPr>
              <w:rFonts w:ascii="Times New Roman" w:hAnsi="Times New Roman" w:cs="Times New Roman"/>
              <w:b/>
              <w:bCs/>
              <w:color w:val="000000" w:themeColor="text1"/>
              <w:sz w:val="22"/>
              <w:szCs w:val="22"/>
              <w:lang w:val="en-GB"/>
            </w:rPr>
            <w:t>ontents</w:t>
          </w:r>
        </w:p>
        <w:p w14:paraId="5AAAE311" w14:textId="048F947F" w:rsidR="008A00B1" w:rsidRDefault="00D564C9">
          <w:pPr>
            <w:pStyle w:val="Sommario1"/>
            <w:rPr>
              <w:rFonts w:asciiTheme="minorHAnsi" w:eastAsiaTheme="minorEastAsia" w:hAnsiTheme="minorHAnsi" w:cstheme="minorBidi"/>
              <w:noProof/>
              <w:kern w:val="2"/>
              <w:sz w:val="24"/>
              <w:szCs w:val="24"/>
              <w:lang w:val="it-IT" w:eastAsia="it-IT"/>
              <w14:ligatures w14:val="standardContextual"/>
            </w:rPr>
          </w:pPr>
          <w:r w:rsidRPr="006521E7">
            <w:rPr>
              <w:rFonts w:ascii="Times New Roman" w:hAnsi="Times New Roman" w:cs="Times New Roman"/>
              <w:color w:val="000000" w:themeColor="text1"/>
              <w:sz w:val="20"/>
              <w:szCs w:val="20"/>
            </w:rPr>
            <w:fldChar w:fldCharType="begin"/>
          </w:r>
          <w:r w:rsidRPr="006521E7">
            <w:rPr>
              <w:rFonts w:ascii="Times New Roman" w:hAnsi="Times New Roman" w:cs="Times New Roman"/>
              <w:color w:val="000000" w:themeColor="text1"/>
              <w:sz w:val="20"/>
              <w:szCs w:val="20"/>
            </w:rPr>
            <w:instrText xml:space="preserve"> TOC \o "1-3" \h \z \u </w:instrText>
          </w:r>
          <w:r w:rsidRPr="006521E7">
            <w:rPr>
              <w:rFonts w:ascii="Times New Roman" w:hAnsi="Times New Roman" w:cs="Times New Roman"/>
              <w:color w:val="000000" w:themeColor="text1"/>
              <w:sz w:val="20"/>
              <w:szCs w:val="20"/>
            </w:rPr>
            <w:fldChar w:fldCharType="separate"/>
          </w:r>
          <w:hyperlink w:anchor="_Toc182993921" w:history="1">
            <w:r w:rsidR="008A00B1" w:rsidRPr="00B11052">
              <w:rPr>
                <w:rStyle w:val="Collegamentoipertestuale"/>
                <w:rFonts w:ascii="Times New Roman" w:hAnsi="Times New Roman" w:cs="Times New Roman"/>
                <w:b/>
                <w:bCs/>
                <w:noProof/>
              </w:rPr>
              <w:t>S1. Materials and Methods: Inclusion/Exclusion Criteria</w:t>
            </w:r>
            <w:r w:rsidR="008A00B1">
              <w:rPr>
                <w:noProof/>
                <w:webHidden/>
              </w:rPr>
              <w:tab/>
            </w:r>
            <w:r w:rsidR="008A00B1">
              <w:rPr>
                <w:noProof/>
                <w:webHidden/>
              </w:rPr>
              <w:fldChar w:fldCharType="begin"/>
            </w:r>
            <w:r w:rsidR="008A00B1">
              <w:rPr>
                <w:noProof/>
                <w:webHidden/>
              </w:rPr>
              <w:instrText xml:space="preserve"> PAGEREF _Toc182993921 \h </w:instrText>
            </w:r>
            <w:r w:rsidR="008A00B1">
              <w:rPr>
                <w:noProof/>
                <w:webHidden/>
              </w:rPr>
            </w:r>
            <w:r w:rsidR="008A00B1">
              <w:rPr>
                <w:noProof/>
                <w:webHidden/>
              </w:rPr>
              <w:fldChar w:fldCharType="separate"/>
            </w:r>
            <w:r w:rsidR="008A00B1">
              <w:rPr>
                <w:noProof/>
                <w:webHidden/>
              </w:rPr>
              <w:t>3</w:t>
            </w:r>
            <w:r w:rsidR="008A00B1">
              <w:rPr>
                <w:noProof/>
                <w:webHidden/>
              </w:rPr>
              <w:fldChar w:fldCharType="end"/>
            </w:r>
          </w:hyperlink>
        </w:p>
        <w:p w14:paraId="68D5E568" w14:textId="394C6129" w:rsidR="008A00B1" w:rsidRDefault="008A00B1">
          <w:pPr>
            <w:pStyle w:val="Sommario1"/>
            <w:rPr>
              <w:rFonts w:asciiTheme="minorHAnsi" w:eastAsiaTheme="minorEastAsia" w:hAnsiTheme="minorHAnsi" w:cstheme="minorBidi"/>
              <w:noProof/>
              <w:kern w:val="2"/>
              <w:sz w:val="24"/>
              <w:szCs w:val="24"/>
              <w:lang w:val="it-IT" w:eastAsia="it-IT"/>
              <w14:ligatures w14:val="standardContextual"/>
            </w:rPr>
          </w:pPr>
          <w:hyperlink w:anchor="_Toc182993922" w:history="1">
            <w:r w:rsidRPr="00B11052">
              <w:rPr>
                <w:rStyle w:val="Collegamentoipertestuale"/>
                <w:rFonts w:ascii="Times New Roman" w:hAnsi="Times New Roman" w:cs="Times New Roman"/>
                <w:b/>
                <w:bCs/>
                <w:noProof/>
              </w:rPr>
              <w:t>S2. Materials and Methods: Drug Experience and Subjective Measures</w:t>
            </w:r>
            <w:r>
              <w:rPr>
                <w:noProof/>
                <w:webHidden/>
              </w:rPr>
              <w:tab/>
            </w:r>
            <w:r>
              <w:rPr>
                <w:noProof/>
                <w:webHidden/>
              </w:rPr>
              <w:fldChar w:fldCharType="begin"/>
            </w:r>
            <w:r>
              <w:rPr>
                <w:noProof/>
                <w:webHidden/>
              </w:rPr>
              <w:instrText xml:space="preserve"> PAGEREF _Toc182993922 \h </w:instrText>
            </w:r>
            <w:r>
              <w:rPr>
                <w:noProof/>
                <w:webHidden/>
              </w:rPr>
            </w:r>
            <w:r>
              <w:rPr>
                <w:noProof/>
                <w:webHidden/>
              </w:rPr>
              <w:fldChar w:fldCharType="separate"/>
            </w:r>
            <w:r>
              <w:rPr>
                <w:noProof/>
                <w:webHidden/>
              </w:rPr>
              <w:t>3</w:t>
            </w:r>
            <w:r>
              <w:rPr>
                <w:noProof/>
                <w:webHidden/>
              </w:rPr>
              <w:fldChar w:fldCharType="end"/>
            </w:r>
          </w:hyperlink>
        </w:p>
        <w:p w14:paraId="70CEA5A3" w14:textId="3317BF83" w:rsidR="008A00B1" w:rsidRDefault="008A00B1">
          <w:pPr>
            <w:pStyle w:val="Sommario2"/>
            <w:tabs>
              <w:tab w:val="right" w:leader="dot" w:pos="9628"/>
            </w:tabs>
            <w:rPr>
              <w:rFonts w:asciiTheme="minorHAnsi" w:eastAsiaTheme="minorEastAsia" w:hAnsiTheme="minorHAnsi" w:cstheme="minorBidi"/>
              <w:noProof/>
              <w:kern w:val="2"/>
              <w:sz w:val="24"/>
              <w:szCs w:val="24"/>
              <w:lang w:val="it-IT" w:eastAsia="it-IT"/>
              <w14:ligatures w14:val="standardContextual"/>
            </w:rPr>
          </w:pPr>
          <w:hyperlink w:anchor="_Toc182993923" w:history="1">
            <w:r w:rsidRPr="00B11052">
              <w:rPr>
                <w:rStyle w:val="Collegamentoipertestuale"/>
                <w:rFonts w:ascii="Times New Roman" w:hAnsi="Times New Roman" w:cs="Times New Roman"/>
                <w:b/>
                <w:bCs/>
                <w:i/>
                <w:iCs/>
                <w:noProof/>
              </w:rPr>
              <w:t>Drug Effects Questionnaire (DEQ)</w:t>
            </w:r>
            <w:r>
              <w:rPr>
                <w:noProof/>
                <w:webHidden/>
              </w:rPr>
              <w:tab/>
            </w:r>
            <w:r>
              <w:rPr>
                <w:noProof/>
                <w:webHidden/>
              </w:rPr>
              <w:fldChar w:fldCharType="begin"/>
            </w:r>
            <w:r>
              <w:rPr>
                <w:noProof/>
                <w:webHidden/>
              </w:rPr>
              <w:instrText xml:space="preserve"> PAGEREF _Toc182993923 \h </w:instrText>
            </w:r>
            <w:r>
              <w:rPr>
                <w:noProof/>
                <w:webHidden/>
              </w:rPr>
            </w:r>
            <w:r>
              <w:rPr>
                <w:noProof/>
                <w:webHidden/>
              </w:rPr>
              <w:fldChar w:fldCharType="separate"/>
            </w:r>
            <w:r>
              <w:rPr>
                <w:noProof/>
                <w:webHidden/>
              </w:rPr>
              <w:t>3</w:t>
            </w:r>
            <w:r>
              <w:rPr>
                <w:noProof/>
                <w:webHidden/>
              </w:rPr>
              <w:fldChar w:fldCharType="end"/>
            </w:r>
          </w:hyperlink>
        </w:p>
        <w:p w14:paraId="42B55CC5" w14:textId="32D9CE7E" w:rsidR="008A00B1" w:rsidRDefault="008A00B1">
          <w:pPr>
            <w:pStyle w:val="Sommario2"/>
            <w:tabs>
              <w:tab w:val="right" w:leader="dot" w:pos="9628"/>
            </w:tabs>
            <w:rPr>
              <w:rFonts w:asciiTheme="minorHAnsi" w:eastAsiaTheme="minorEastAsia" w:hAnsiTheme="minorHAnsi" w:cstheme="minorBidi"/>
              <w:noProof/>
              <w:kern w:val="2"/>
              <w:sz w:val="24"/>
              <w:szCs w:val="24"/>
              <w:lang w:val="it-IT" w:eastAsia="it-IT"/>
              <w14:ligatures w14:val="standardContextual"/>
            </w:rPr>
          </w:pPr>
          <w:hyperlink w:anchor="_Toc182993924" w:history="1">
            <w:r w:rsidRPr="00B11052">
              <w:rPr>
                <w:rStyle w:val="Collegamentoipertestuale"/>
                <w:rFonts w:ascii="Times New Roman" w:hAnsi="Times New Roman" w:cs="Times New Roman"/>
                <w:b/>
                <w:bCs/>
                <w:i/>
                <w:iCs/>
                <w:noProof/>
              </w:rPr>
              <w:t>Subjective Effects - Visual Analogue Scales (VASs)</w:t>
            </w:r>
            <w:r>
              <w:rPr>
                <w:noProof/>
                <w:webHidden/>
              </w:rPr>
              <w:tab/>
            </w:r>
            <w:r>
              <w:rPr>
                <w:noProof/>
                <w:webHidden/>
              </w:rPr>
              <w:fldChar w:fldCharType="begin"/>
            </w:r>
            <w:r>
              <w:rPr>
                <w:noProof/>
                <w:webHidden/>
              </w:rPr>
              <w:instrText xml:space="preserve"> PAGEREF _Toc182993924 \h </w:instrText>
            </w:r>
            <w:r>
              <w:rPr>
                <w:noProof/>
                <w:webHidden/>
              </w:rPr>
            </w:r>
            <w:r>
              <w:rPr>
                <w:noProof/>
                <w:webHidden/>
              </w:rPr>
              <w:fldChar w:fldCharType="separate"/>
            </w:r>
            <w:r>
              <w:rPr>
                <w:noProof/>
                <w:webHidden/>
              </w:rPr>
              <w:t>3</w:t>
            </w:r>
            <w:r>
              <w:rPr>
                <w:noProof/>
                <w:webHidden/>
              </w:rPr>
              <w:fldChar w:fldCharType="end"/>
            </w:r>
          </w:hyperlink>
        </w:p>
        <w:p w14:paraId="42B4C377" w14:textId="46D48FFC" w:rsidR="008A00B1" w:rsidRDefault="008A00B1">
          <w:pPr>
            <w:pStyle w:val="Sommario2"/>
            <w:tabs>
              <w:tab w:val="right" w:leader="dot" w:pos="9628"/>
            </w:tabs>
            <w:rPr>
              <w:rFonts w:asciiTheme="minorHAnsi" w:eastAsiaTheme="minorEastAsia" w:hAnsiTheme="minorHAnsi" w:cstheme="minorBidi"/>
              <w:noProof/>
              <w:kern w:val="2"/>
              <w:sz w:val="24"/>
              <w:szCs w:val="24"/>
              <w:lang w:val="it-IT" w:eastAsia="it-IT"/>
              <w14:ligatures w14:val="standardContextual"/>
            </w:rPr>
          </w:pPr>
          <w:hyperlink w:anchor="_Toc182993925" w:history="1">
            <w:r w:rsidRPr="00B11052">
              <w:rPr>
                <w:rStyle w:val="Collegamentoipertestuale"/>
                <w:rFonts w:ascii="Times New Roman" w:hAnsi="Times New Roman" w:cs="Times New Roman"/>
                <w:b/>
                <w:bCs/>
                <w:i/>
                <w:iCs/>
                <w:noProof/>
              </w:rPr>
              <w:t>Addiction Research Center Inventory (ARCI)</w:t>
            </w:r>
            <w:r>
              <w:rPr>
                <w:noProof/>
                <w:webHidden/>
              </w:rPr>
              <w:tab/>
            </w:r>
            <w:r>
              <w:rPr>
                <w:noProof/>
                <w:webHidden/>
              </w:rPr>
              <w:fldChar w:fldCharType="begin"/>
            </w:r>
            <w:r>
              <w:rPr>
                <w:noProof/>
                <w:webHidden/>
              </w:rPr>
              <w:instrText xml:space="preserve"> PAGEREF _Toc182993925 \h </w:instrText>
            </w:r>
            <w:r>
              <w:rPr>
                <w:noProof/>
                <w:webHidden/>
              </w:rPr>
            </w:r>
            <w:r>
              <w:rPr>
                <w:noProof/>
                <w:webHidden/>
              </w:rPr>
              <w:fldChar w:fldCharType="separate"/>
            </w:r>
            <w:r>
              <w:rPr>
                <w:noProof/>
                <w:webHidden/>
              </w:rPr>
              <w:t>3</w:t>
            </w:r>
            <w:r>
              <w:rPr>
                <w:noProof/>
                <w:webHidden/>
              </w:rPr>
              <w:fldChar w:fldCharType="end"/>
            </w:r>
          </w:hyperlink>
        </w:p>
        <w:p w14:paraId="2BBB742A" w14:textId="29EB89C6" w:rsidR="008A00B1" w:rsidRDefault="008A00B1">
          <w:pPr>
            <w:pStyle w:val="Sommario2"/>
            <w:tabs>
              <w:tab w:val="right" w:leader="dot" w:pos="9628"/>
            </w:tabs>
            <w:rPr>
              <w:rFonts w:asciiTheme="minorHAnsi" w:eastAsiaTheme="minorEastAsia" w:hAnsiTheme="minorHAnsi" w:cstheme="minorBidi"/>
              <w:noProof/>
              <w:kern w:val="2"/>
              <w:sz w:val="24"/>
              <w:szCs w:val="24"/>
              <w:lang w:val="it-IT" w:eastAsia="it-IT"/>
              <w14:ligatures w14:val="standardContextual"/>
            </w:rPr>
          </w:pPr>
          <w:hyperlink w:anchor="_Toc182993926" w:history="1">
            <w:r w:rsidRPr="00B11052">
              <w:rPr>
                <w:rStyle w:val="Collegamentoipertestuale"/>
                <w:rFonts w:ascii="Times New Roman" w:hAnsi="Times New Roman" w:cs="Times New Roman"/>
                <w:b/>
                <w:bCs/>
                <w:i/>
                <w:iCs/>
                <w:noProof/>
              </w:rPr>
              <w:t>Clinician-Administered Dissociative State Scale (CADSS)</w:t>
            </w:r>
            <w:r>
              <w:rPr>
                <w:noProof/>
                <w:webHidden/>
              </w:rPr>
              <w:tab/>
            </w:r>
            <w:r>
              <w:rPr>
                <w:noProof/>
                <w:webHidden/>
              </w:rPr>
              <w:fldChar w:fldCharType="begin"/>
            </w:r>
            <w:r>
              <w:rPr>
                <w:noProof/>
                <w:webHidden/>
              </w:rPr>
              <w:instrText xml:space="preserve"> PAGEREF _Toc182993926 \h </w:instrText>
            </w:r>
            <w:r>
              <w:rPr>
                <w:noProof/>
                <w:webHidden/>
              </w:rPr>
            </w:r>
            <w:r>
              <w:rPr>
                <w:noProof/>
                <w:webHidden/>
              </w:rPr>
              <w:fldChar w:fldCharType="separate"/>
            </w:r>
            <w:r>
              <w:rPr>
                <w:noProof/>
                <w:webHidden/>
              </w:rPr>
              <w:t>4</w:t>
            </w:r>
            <w:r>
              <w:rPr>
                <w:noProof/>
                <w:webHidden/>
              </w:rPr>
              <w:fldChar w:fldCharType="end"/>
            </w:r>
          </w:hyperlink>
        </w:p>
        <w:p w14:paraId="5164311E" w14:textId="6FE2065B" w:rsidR="008A00B1" w:rsidRDefault="008A00B1">
          <w:pPr>
            <w:pStyle w:val="Sommario2"/>
            <w:tabs>
              <w:tab w:val="right" w:leader="dot" w:pos="9628"/>
            </w:tabs>
            <w:rPr>
              <w:rFonts w:asciiTheme="minorHAnsi" w:eastAsiaTheme="minorEastAsia" w:hAnsiTheme="minorHAnsi" w:cstheme="minorBidi"/>
              <w:noProof/>
              <w:kern w:val="2"/>
              <w:sz w:val="24"/>
              <w:szCs w:val="24"/>
              <w:lang w:val="it-IT" w:eastAsia="it-IT"/>
              <w14:ligatures w14:val="standardContextual"/>
            </w:rPr>
          </w:pPr>
          <w:hyperlink w:anchor="_Toc182993927" w:history="1">
            <w:r w:rsidRPr="00B11052">
              <w:rPr>
                <w:rStyle w:val="Collegamentoipertestuale"/>
                <w:rFonts w:ascii="Times New Roman" w:hAnsi="Times New Roman" w:cs="Times New Roman"/>
                <w:b/>
                <w:bCs/>
                <w:i/>
                <w:iCs/>
                <w:noProof/>
              </w:rPr>
              <w:t>Profile of Mood States (POMS)</w:t>
            </w:r>
            <w:r>
              <w:rPr>
                <w:noProof/>
                <w:webHidden/>
              </w:rPr>
              <w:tab/>
            </w:r>
            <w:r>
              <w:rPr>
                <w:noProof/>
                <w:webHidden/>
              </w:rPr>
              <w:fldChar w:fldCharType="begin"/>
            </w:r>
            <w:r>
              <w:rPr>
                <w:noProof/>
                <w:webHidden/>
              </w:rPr>
              <w:instrText xml:space="preserve"> PAGEREF _Toc182993927 \h </w:instrText>
            </w:r>
            <w:r>
              <w:rPr>
                <w:noProof/>
                <w:webHidden/>
              </w:rPr>
            </w:r>
            <w:r>
              <w:rPr>
                <w:noProof/>
                <w:webHidden/>
              </w:rPr>
              <w:fldChar w:fldCharType="separate"/>
            </w:r>
            <w:r>
              <w:rPr>
                <w:noProof/>
                <w:webHidden/>
              </w:rPr>
              <w:t>4</w:t>
            </w:r>
            <w:r>
              <w:rPr>
                <w:noProof/>
                <w:webHidden/>
              </w:rPr>
              <w:fldChar w:fldCharType="end"/>
            </w:r>
          </w:hyperlink>
        </w:p>
        <w:p w14:paraId="0BBD3F24" w14:textId="48089F7D" w:rsidR="008A00B1" w:rsidRDefault="008A00B1">
          <w:pPr>
            <w:pStyle w:val="Sommario2"/>
            <w:tabs>
              <w:tab w:val="right" w:leader="dot" w:pos="9628"/>
            </w:tabs>
            <w:rPr>
              <w:rFonts w:asciiTheme="minorHAnsi" w:eastAsiaTheme="minorEastAsia" w:hAnsiTheme="minorHAnsi" w:cstheme="minorBidi"/>
              <w:noProof/>
              <w:kern w:val="2"/>
              <w:sz w:val="24"/>
              <w:szCs w:val="24"/>
              <w:lang w:val="it-IT" w:eastAsia="it-IT"/>
              <w14:ligatures w14:val="standardContextual"/>
            </w:rPr>
          </w:pPr>
          <w:hyperlink w:anchor="_Toc182993928" w:history="1">
            <w:r w:rsidRPr="00B11052">
              <w:rPr>
                <w:rStyle w:val="Collegamentoipertestuale"/>
                <w:rFonts w:ascii="Times New Roman" w:hAnsi="Times New Roman" w:cs="Times New Roman"/>
                <w:b/>
                <w:bCs/>
                <w:i/>
                <w:iCs/>
                <w:noProof/>
              </w:rPr>
              <w:t>Brief Symptom Inventory (BSI)</w:t>
            </w:r>
            <w:r>
              <w:rPr>
                <w:noProof/>
                <w:webHidden/>
              </w:rPr>
              <w:tab/>
            </w:r>
            <w:r>
              <w:rPr>
                <w:noProof/>
                <w:webHidden/>
              </w:rPr>
              <w:fldChar w:fldCharType="begin"/>
            </w:r>
            <w:r>
              <w:rPr>
                <w:noProof/>
                <w:webHidden/>
              </w:rPr>
              <w:instrText xml:space="preserve"> PAGEREF _Toc182993928 \h </w:instrText>
            </w:r>
            <w:r>
              <w:rPr>
                <w:noProof/>
                <w:webHidden/>
              </w:rPr>
            </w:r>
            <w:r>
              <w:rPr>
                <w:noProof/>
                <w:webHidden/>
              </w:rPr>
              <w:fldChar w:fldCharType="separate"/>
            </w:r>
            <w:r>
              <w:rPr>
                <w:noProof/>
                <w:webHidden/>
              </w:rPr>
              <w:t>4</w:t>
            </w:r>
            <w:r>
              <w:rPr>
                <w:noProof/>
                <w:webHidden/>
              </w:rPr>
              <w:fldChar w:fldCharType="end"/>
            </w:r>
          </w:hyperlink>
        </w:p>
        <w:p w14:paraId="762C097D" w14:textId="6E4D1027" w:rsidR="008A00B1" w:rsidRDefault="008A00B1">
          <w:pPr>
            <w:pStyle w:val="Sommario2"/>
            <w:tabs>
              <w:tab w:val="right" w:leader="dot" w:pos="9628"/>
            </w:tabs>
            <w:rPr>
              <w:rFonts w:asciiTheme="minorHAnsi" w:eastAsiaTheme="minorEastAsia" w:hAnsiTheme="minorHAnsi" w:cstheme="minorBidi"/>
              <w:noProof/>
              <w:kern w:val="2"/>
              <w:sz w:val="24"/>
              <w:szCs w:val="24"/>
              <w:lang w:val="it-IT" w:eastAsia="it-IT"/>
              <w14:ligatures w14:val="standardContextual"/>
            </w:rPr>
          </w:pPr>
          <w:hyperlink w:anchor="_Toc182993929" w:history="1">
            <w:r w:rsidRPr="00B11052">
              <w:rPr>
                <w:rStyle w:val="Collegamentoipertestuale"/>
                <w:rFonts w:ascii="Times New Roman" w:hAnsi="Times New Roman" w:cs="Times New Roman"/>
                <w:b/>
                <w:bCs/>
                <w:i/>
                <w:iCs/>
                <w:noProof/>
              </w:rPr>
              <w:t>Barratt Impulsiveness Scale version 11 (BIS-11)</w:t>
            </w:r>
            <w:r>
              <w:rPr>
                <w:noProof/>
                <w:webHidden/>
              </w:rPr>
              <w:tab/>
            </w:r>
            <w:r>
              <w:rPr>
                <w:noProof/>
                <w:webHidden/>
              </w:rPr>
              <w:fldChar w:fldCharType="begin"/>
            </w:r>
            <w:r>
              <w:rPr>
                <w:noProof/>
                <w:webHidden/>
              </w:rPr>
              <w:instrText xml:space="preserve"> PAGEREF _Toc182993929 \h </w:instrText>
            </w:r>
            <w:r>
              <w:rPr>
                <w:noProof/>
                <w:webHidden/>
              </w:rPr>
            </w:r>
            <w:r>
              <w:rPr>
                <w:noProof/>
                <w:webHidden/>
              </w:rPr>
              <w:fldChar w:fldCharType="separate"/>
            </w:r>
            <w:r>
              <w:rPr>
                <w:noProof/>
                <w:webHidden/>
              </w:rPr>
              <w:t>4</w:t>
            </w:r>
            <w:r>
              <w:rPr>
                <w:noProof/>
                <w:webHidden/>
              </w:rPr>
              <w:fldChar w:fldCharType="end"/>
            </w:r>
          </w:hyperlink>
        </w:p>
        <w:p w14:paraId="1274F035" w14:textId="7F61624C" w:rsidR="008A00B1" w:rsidRDefault="008A00B1">
          <w:pPr>
            <w:pStyle w:val="Sommario2"/>
            <w:tabs>
              <w:tab w:val="right" w:leader="dot" w:pos="9628"/>
            </w:tabs>
            <w:rPr>
              <w:rFonts w:asciiTheme="minorHAnsi" w:eastAsiaTheme="minorEastAsia" w:hAnsiTheme="minorHAnsi" w:cstheme="minorBidi"/>
              <w:noProof/>
              <w:kern w:val="2"/>
              <w:sz w:val="24"/>
              <w:szCs w:val="24"/>
              <w:lang w:val="it-IT" w:eastAsia="it-IT"/>
              <w14:ligatures w14:val="standardContextual"/>
            </w:rPr>
          </w:pPr>
          <w:hyperlink w:anchor="_Toc182993930" w:history="1">
            <w:r w:rsidRPr="00B11052">
              <w:rPr>
                <w:rStyle w:val="Collegamentoipertestuale"/>
                <w:rFonts w:ascii="Times New Roman" w:hAnsi="Times New Roman" w:cs="Times New Roman"/>
                <w:b/>
                <w:bCs/>
                <w:i/>
                <w:iCs/>
                <w:noProof/>
              </w:rPr>
              <w:t>Adult ADHD Self-Report Scale (ASRS)</w:t>
            </w:r>
            <w:r>
              <w:rPr>
                <w:noProof/>
                <w:webHidden/>
              </w:rPr>
              <w:tab/>
            </w:r>
            <w:r>
              <w:rPr>
                <w:noProof/>
                <w:webHidden/>
              </w:rPr>
              <w:fldChar w:fldCharType="begin"/>
            </w:r>
            <w:r>
              <w:rPr>
                <w:noProof/>
                <w:webHidden/>
              </w:rPr>
              <w:instrText xml:space="preserve"> PAGEREF _Toc182993930 \h </w:instrText>
            </w:r>
            <w:r>
              <w:rPr>
                <w:noProof/>
                <w:webHidden/>
              </w:rPr>
            </w:r>
            <w:r>
              <w:rPr>
                <w:noProof/>
                <w:webHidden/>
              </w:rPr>
              <w:fldChar w:fldCharType="separate"/>
            </w:r>
            <w:r>
              <w:rPr>
                <w:noProof/>
                <w:webHidden/>
              </w:rPr>
              <w:t>4</w:t>
            </w:r>
            <w:r>
              <w:rPr>
                <w:noProof/>
                <w:webHidden/>
              </w:rPr>
              <w:fldChar w:fldCharType="end"/>
            </w:r>
          </w:hyperlink>
        </w:p>
        <w:p w14:paraId="2B2FD508" w14:textId="52468895" w:rsidR="008A00B1" w:rsidRDefault="008A00B1">
          <w:pPr>
            <w:pStyle w:val="Sommario2"/>
            <w:tabs>
              <w:tab w:val="right" w:leader="dot" w:pos="9628"/>
            </w:tabs>
            <w:rPr>
              <w:rFonts w:asciiTheme="minorHAnsi" w:eastAsiaTheme="minorEastAsia" w:hAnsiTheme="minorHAnsi" w:cstheme="minorBidi"/>
              <w:noProof/>
              <w:kern w:val="2"/>
              <w:sz w:val="24"/>
              <w:szCs w:val="24"/>
              <w:lang w:val="it-IT" w:eastAsia="it-IT"/>
              <w14:ligatures w14:val="standardContextual"/>
            </w:rPr>
          </w:pPr>
          <w:hyperlink w:anchor="_Toc182993931" w:history="1">
            <w:r w:rsidRPr="00B11052">
              <w:rPr>
                <w:rStyle w:val="Collegamentoipertestuale"/>
                <w:rFonts w:ascii="Times New Roman" w:hAnsi="Times New Roman" w:cs="Times New Roman"/>
                <w:b/>
                <w:bCs/>
                <w:i/>
                <w:iCs/>
                <w:noProof/>
              </w:rPr>
              <w:t>Quick Delay Questionnaire (QDQ)</w:t>
            </w:r>
            <w:r>
              <w:rPr>
                <w:noProof/>
                <w:webHidden/>
              </w:rPr>
              <w:tab/>
            </w:r>
            <w:r>
              <w:rPr>
                <w:noProof/>
                <w:webHidden/>
              </w:rPr>
              <w:fldChar w:fldCharType="begin"/>
            </w:r>
            <w:r>
              <w:rPr>
                <w:noProof/>
                <w:webHidden/>
              </w:rPr>
              <w:instrText xml:space="preserve"> PAGEREF _Toc182993931 \h </w:instrText>
            </w:r>
            <w:r>
              <w:rPr>
                <w:noProof/>
                <w:webHidden/>
              </w:rPr>
            </w:r>
            <w:r>
              <w:rPr>
                <w:noProof/>
                <w:webHidden/>
              </w:rPr>
              <w:fldChar w:fldCharType="separate"/>
            </w:r>
            <w:r>
              <w:rPr>
                <w:noProof/>
                <w:webHidden/>
              </w:rPr>
              <w:t>4</w:t>
            </w:r>
            <w:r>
              <w:rPr>
                <w:noProof/>
                <w:webHidden/>
              </w:rPr>
              <w:fldChar w:fldCharType="end"/>
            </w:r>
          </w:hyperlink>
        </w:p>
        <w:p w14:paraId="650C5B16" w14:textId="5BA7695F" w:rsidR="008A00B1" w:rsidRDefault="008A00B1">
          <w:pPr>
            <w:pStyle w:val="Sommario1"/>
            <w:rPr>
              <w:rFonts w:asciiTheme="minorHAnsi" w:eastAsiaTheme="minorEastAsia" w:hAnsiTheme="minorHAnsi" w:cstheme="minorBidi"/>
              <w:noProof/>
              <w:kern w:val="2"/>
              <w:sz w:val="24"/>
              <w:szCs w:val="24"/>
              <w:lang w:val="it-IT" w:eastAsia="it-IT"/>
              <w14:ligatures w14:val="standardContextual"/>
            </w:rPr>
          </w:pPr>
          <w:hyperlink w:anchor="_Toc182993932" w:history="1">
            <w:r w:rsidRPr="00B11052">
              <w:rPr>
                <w:rStyle w:val="Collegamentoipertestuale"/>
                <w:rFonts w:ascii="Times New Roman" w:hAnsi="Times New Roman" w:cs="Times New Roman"/>
                <w:b/>
                <w:bCs/>
                <w:noProof/>
              </w:rPr>
              <w:t>S3. Materials and Methods: Pain Perception and Neurocognitive Measures</w:t>
            </w:r>
            <w:r>
              <w:rPr>
                <w:noProof/>
                <w:webHidden/>
              </w:rPr>
              <w:tab/>
            </w:r>
            <w:r>
              <w:rPr>
                <w:noProof/>
                <w:webHidden/>
              </w:rPr>
              <w:fldChar w:fldCharType="begin"/>
            </w:r>
            <w:r>
              <w:rPr>
                <w:noProof/>
                <w:webHidden/>
              </w:rPr>
              <w:instrText xml:space="preserve"> PAGEREF _Toc182993932 \h </w:instrText>
            </w:r>
            <w:r>
              <w:rPr>
                <w:noProof/>
                <w:webHidden/>
              </w:rPr>
            </w:r>
            <w:r>
              <w:rPr>
                <w:noProof/>
                <w:webHidden/>
              </w:rPr>
              <w:fldChar w:fldCharType="separate"/>
            </w:r>
            <w:r>
              <w:rPr>
                <w:noProof/>
                <w:webHidden/>
              </w:rPr>
              <w:t>5</w:t>
            </w:r>
            <w:r>
              <w:rPr>
                <w:noProof/>
                <w:webHidden/>
              </w:rPr>
              <w:fldChar w:fldCharType="end"/>
            </w:r>
          </w:hyperlink>
        </w:p>
        <w:p w14:paraId="260F4A43" w14:textId="78C6BA45" w:rsidR="008A00B1" w:rsidRDefault="008A00B1">
          <w:pPr>
            <w:pStyle w:val="Sommario2"/>
            <w:tabs>
              <w:tab w:val="right" w:leader="dot" w:pos="9628"/>
            </w:tabs>
            <w:rPr>
              <w:rFonts w:asciiTheme="minorHAnsi" w:eastAsiaTheme="minorEastAsia" w:hAnsiTheme="minorHAnsi" w:cstheme="minorBidi"/>
              <w:noProof/>
              <w:kern w:val="2"/>
              <w:sz w:val="24"/>
              <w:szCs w:val="24"/>
              <w:lang w:val="it-IT" w:eastAsia="it-IT"/>
              <w14:ligatures w14:val="standardContextual"/>
            </w:rPr>
          </w:pPr>
          <w:hyperlink w:anchor="_Toc182993933" w:history="1">
            <w:r w:rsidRPr="00B11052">
              <w:rPr>
                <w:rStyle w:val="Collegamentoipertestuale"/>
                <w:rFonts w:ascii="Times New Roman" w:hAnsi="Times New Roman" w:cs="Times New Roman"/>
                <w:b/>
                <w:bCs/>
                <w:i/>
                <w:iCs/>
                <w:noProof/>
              </w:rPr>
              <w:t>Cold Pressor Test (CPT)</w:t>
            </w:r>
            <w:r>
              <w:rPr>
                <w:noProof/>
                <w:webHidden/>
              </w:rPr>
              <w:tab/>
            </w:r>
            <w:r>
              <w:rPr>
                <w:noProof/>
                <w:webHidden/>
              </w:rPr>
              <w:fldChar w:fldCharType="begin"/>
            </w:r>
            <w:r>
              <w:rPr>
                <w:noProof/>
                <w:webHidden/>
              </w:rPr>
              <w:instrText xml:space="preserve"> PAGEREF _Toc182993933 \h </w:instrText>
            </w:r>
            <w:r>
              <w:rPr>
                <w:noProof/>
                <w:webHidden/>
              </w:rPr>
            </w:r>
            <w:r>
              <w:rPr>
                <w:noProof/>
                <w:webHidden/>
              </w:rPr>
              <w:fldChar w:fldCharType="separate"/>
            </w:r>
            <w:r>
              <w:rPr>
                <w:noProof/>
                <w:webHidden/>
              </w:rPr>
              <w:t>5</w:t>
            </w:r>
            <w:r>
              <w:rPr>
                <w:noProof/>
                <w:webHidden/>
              </w:rPr>
              <w:fldChar w:fldCharType="end"/>
            </w:r>
          </w:hyperlink>
        </w:p>
        <w:p w14:paraId="33A0BC11" w14:textId="7246109E" w:rsidR="008A00B1" w:rsidRDefault="008A00B1">
          <w:pPr>
            <w:pStyle w:val="Sommario2"/>
            <w:tabs>
              <w:tab w:val="right" w:leader="dot" w:pos="9628"/>
            </w:tabs>
            <w:rPr>
              <w:rFonts w:asciiTheme="minorHAnsi" w:eastAsiaTheme="minorEastAsia" w:hAnsiTheme="minorHAnsi" w:cstheme="minorBidi"/>
              <w:noProof/>
              <w:kern w:val="2"/>
              <w:sz w:val="24"/>
              <w:szCs w:val="24"/>
              <w:lang w:val="it-IT" w:eastAsia="it-IT"/>
              <w14:ligatures w14:val="standardContextual"/>
            </w:rPr>
          </w:pPr>
          <w:hyperlink w:anchor="_Toc182993934" w:history="1">
            <w:r w:rsidRPr="00B11052">
              <w:rPr>
                <w:rStyle w:val="Collegamentoipertestuale"/>
                <w:rFonts w:ascii="Times New Roman" w:hAnsi="Times New Roman" w:cs="Times New Roman"/>
                <w:b/>
                <w:bCs/>
                <w:i/>
                <w:iCs/>
                <w:noProof/>
              </w:rPr>
              <w:t>Visual Analogue Scales (VASs)-pain related</w:t>
            </w:r>
            <w:r>
              <w:rPr>
                <w:noProof/>
                <w:webHidden/>
              </w:rPr>
              <w:tab/>
            </w:r>
            <w:r>
              <w:rPr>
                <w:noProof/>
                <w:webHidden/>
              </w:rPr>
              <w:fldChar w:fldCharType="begin"/>
            </w:r>
            <w:r>
              <w:rPr>
                <w:noProof/>
                <w:webHidden/>
              </w:rPr>
              <w:instrText xml:space="preserve"> PAGEREF _Toc182993934 \h </w:instrText>
            </w:r>
            <w:r>
              <w:rPr>
                <w:noProof/>
                <w:webHidden/>
              </w:rPr>
            </w:r>
            <w:r>
              <w:rPr>
                <w:noProof/>
                <w:webHidden/>
              </w:rPr>
              <w:fldChar w:fldCharType="separate"/>
            </w:r>
            <w:r>
              <w:rPr>
                <w:noProof/>
                <w:webHidden/>
              </w:rPr>
              <w:t>5</w:t>
            </w:r>
            <w:r>
              <w:rPr>
                <w:noProof/>
                <w:webHidden/>
              </w:rPr>
              <w:fldChar w:fldCharType="end"/>
            </w:r>
          </w:hyperlink>
        </w:p>
        <w:p w14:paraId="385B95D8" w14:textId="2A69F175" w:rsidR="008A00B1" w:rsidRDefault="008A00B1">
          <w:pPr>
            <w:pStyle w:val="Sommario2"/>
            <w:tabs>
              <w:tab w:val="right" w:leader="dot" w:pos="9628"/>
            </w:tabs>
            <w:rPr>
              <w:rFonts w:asciiTheme="minorHAnsi" w:eastAsiaTheme="minorEastAsia" w:hAnsiTheme="minorHAnsi" w:cstheme="minorBidi"/>
              <w:noProof/>
              <w:kern w:val="2"/>
              <w:sz w:val="24"/>
              <w:szCs w:val="24"/>
              <w:lang w:val="it-IT" w:eastAsia="it-IT"/>
              <w14:ligatures w14:val="standardContextual"/>
            </w:rPr>
          </w:pPr>
          <w:hyperlink w:anchor="_Toc182993935" w:history="1">
            <w:r w:rsidRPr="00B11052">
              <w:rPr>
                <w:rStyle w:val="Collegamentoipertestuale"/>
                <w:rFonts w:ascii="Times New Roman" w:hAnsi="Times New Roman" w:cs="Times New Roman"/>
                <w:b/>
                <w:bCs/>
                <w:i/>
                <w:iCs/>
                <w:noProof/>
              </w:rPr>
              <w:t>Matching Familiar Figures Test (MFFT)</w:t>
            </w:r>
            <w:r>
              <w:rPr>
                <w:noProof/>
                <w:webHidden/>
              </w:rPr>
              <w:tab/>
            </w:r>
            <w:r>
              <w:rPr>
                <w:noProof/>
                <w:webHidden/>
              </w:rPr>
              <w:fldChar w:fldCharType="begin"/>
            </w:r>
            <w:r>
              <w:rPr>
                <w:noProof/>
                <w:webHidden/>
              </w:rPr>
              <w:instrText xml:space="preserve"> PAGEREF _Toc182993935 \h </w:instrText>
            </w:r>
            <w:r>
              <w:rPr>
                <w:noProof/>
                <w:webHidden/>
              </w:rPr>
            </w:r>
            <w:r>
              <w:rPr>
                <w:noProof/>
                <w:webHidden/>
              </w:rPr>
              <w:fldChar w:fldCharType="separate"/>
            </w:r>
            <w:r>
              <w:rPr>
                <w:noProof/>
                <w:webHidden/>
              </w:rPr>
              <w:t>5</w:t>
            </w:r>
            <w:r>
              <w:rPr>
                <w:noProof/>
                <w:webHidden/>
              </w:rPr>
              <w:fldChar w:fldCharType="end"/>
            </w:r>
          </w:hyperlink>
        </w:p>
        <w:p w14:paraId="2C9045C1" w14:textId="72BAB48B" w:rsidR="008A00B1" w:rsidRDefault="008A00B1">
          <w:pPr>
            <w:pStyle w:val="Sommario2"/>
            <w:tabs>
              <w:tab w:val="right" w:leader="dot" w:pos="9628"/>
            </w:tabs>
            <w:rPr>
              <w:rFonts w:asciiTheme="minorHAnsi" w:eastAsiaTheme="minorEastAsia" w:hAnsiTheme="minorHAnsi" w:cstheme="minorBidi"/>
              <w:noProof/>
              <w:kern w:val="2"/>
              <w:sz w:val="24"/>
              <w:szCs w:val="24"/>
              <w:lang w:val="it-IT" w:eastAsia="it-IT"/>
              <w14:ligatures w14:val="standardContextual"/>
            </w:rPr>
          </w:pPr>
          <w:hyperlink w:anchor="_Toc182993936" w:history="1">
            <w:r w:rsidRPr="00B11052">
              <w:rPr>
                <w:rStyle w:val="Collegamentoipertestuale"/>
                <w:rFonts w:ascii="Times New Roman" w:hAnsi="Times New Roman" w:cs="Times New Roman"/>
                <w:b/>
                <w:bCs/>
                <w:i/>
                <w:iCs/>
                <w:noProof/>
              </w:rPr>
              <w:t>Stroop Color and Word Test (SCWT)</w:t>
            </w:r>
            <w:r>
              <w:rPr>
                <w:noProof/>
                <w:webHidden/>
              </w:rPr>
              <w:tab/>
            </w:r>
            <w:r>
              <w:rPr>
                <w:noProof/>
                <w:webHidden/>
              </w:rPr>
              <w:fldChar w:fldCharType="begin"/>
            </w:r>
            <w:r>
              <w:rPr>
                <w:noProof/>
                <w:webHidden/>
              </w:rPr>
              <w:instrText xml:space="preserve"> PAGEREF _Toc182993936 \h </w:instrText>
            </w:r>
            <w:r>
              <w:rPr>
                <w:noProof/>
                <w:webHidden/>
              </w:rPr>
            </w:r>
            <w:r>
              <w:rPr>
                <w:noProof/>
                <w:webHidden/>
              </w:rPr>
              <w:fldChar w:fldCharType="separate"/>
            </w:r>
            <w:r>
              <w:rPr>
                <w:noProof/>
                <w:webHidden/>
              </w:rPr>
              <w:t>5</w:t>
            </w:r>
            <w:r>
              <w:rPr>
                <w:noProof/>
                <w:webHidden/>
              </w:rPr>
              <w:fldChar w:fldCharType="end"/>
            </w:r>
          </w:hyperlink>
        </w:p>
        <w:p w14:paraId="35D0BF20" w14:textId="05194D29" w:rsidR="008A00B1" w:rsidRDefault="008A00B1">
          <w:pPr>
            <w:pStyle w:val="Sommario2"/>
            <w:tabs>
              <w:tab w:val="right" w:leader="dot" w:pos="9628"/>
            </w:tabs>
            <w:rPr>
              <w:rFonts w:asciiTheme="minorHAnsi" w:eastAsiaTheme="minorEastAsia" w:hAnsiTheme="minorHAnsi" w:cstheme="minorBidi"/>
              <w:noProof/>
              <w:kern w:val="2"/>
              <w:sz w:val="24"/>
              <w:szCs w:val="24"/>
              <w:lang w:val="it-IT" w:eastAsia="it-IT"/>
              <w14:ligatures w14:val="standardContextual"/>
            </w:rPr>
          </w:pPr>
          <w:hyperlink w:anchor="_Toc182993937" w:history="1">
            <w:r w:rsidRPr="00B11052">
              <w:rPr>
                <w:rStyle w:val="Collegamentoipertestuale"/>
                <w:rFonts w:ascii="Times New Roman" w:hAnsi="Times New Roman" w:cs="Times New Roman"/>
                <w:b/>
                <w:bCs/>
                <w:i/>
                <w:iCs/>
                <w:noProof/>
              </w:rPr>
              <w:t>Digit-Symbol Substitution Task (DSST)</w:t>
            </w:r>
            <w:r>
              <w:rPr>
                <w:noProof/>
                <w:webHidden/>
              </w:rPr>
              <w:tab/>
            </w:r>
            <w:r>
              <w:rPr>
                <w:noProof/>
                <w:webHidden/>
              </w:rPr>
              <w:fldChar w:fldCharType="begin"/>
            </w:r>
            <w:r>
              <w:rPr>
                <w:noProof/>
                <w:webHidden/>
              </w:rPr>
              <w:instrText xml:space="preserve"> PAGEREF _Toc182993937 \h </w:instrText>
            </w:r>
            <w:r>
              <w:rPr>
                <w:noProof/>
                <w:webHidden/>
              </w:rPr>
            </w:r>
            <w:r>
              <w:rPr>
                <w:noProof/>
                <w:webHidden/>
              </w:rPr>
              <w:fldChar w:fldCharType="separate"/>
            </w:r>
            <w:r>
              <w:rPr>
                <w:noProof/>
                <w:webHidden/>
              </w:rPr>
              <w:t>5</w:t>
            </w:r>
            <w:r>
              <w:rPr>
                <w:noProof/>
                <w:webHidden/>
              </w:rPr>
              <w:fldChar w:fldCharType="end"/>
            </w:r>
          </w:hyperlink>
        </w:p>
        <w:p w14:paraId="24410971" w14:textId="4CBC96E5" w:rsidR="008A00B1" w:rsidRDefault="008A00B1">
          <w:pPr>
            <w:pStyle w:val="Sommario2"/>
            <w:tabs>
              <w:tab w:val="right" w:leader="dot" w:pos="9628"/>
            </w:tabs>
            <w:rPr>
              <w:rFonts w:asciiTheme="minorHAnsi" w:eastAsiaTheme="minorEastAsia" w:hAnsiTheme="minorHAnsi" w:cstheme="minorBidi"/>
              <w:noProof/>
              <w:kern w:val="2"/>
              <w:sz w:val="24"/>
              <w:szCs w:val="24"/>
              <w:lang w:val="it-IT" w:eastAsia="it-IT"/>
              <w14:ligatures w14:val="standardContextual"/>
            </w:rPr>
          </w:pPr>
          <w:hyperlink w:anchor="_Toc182993938" w:history="1">
            <w:r w:rsidRPr="00B11052">
              <w:rPr>
                <w:rStyle w:val="Collegamentoipertestuale"/>
                <w:rFonts w:ascii="Times New Roman" w:hAnsi="Times New Roman" w:cs="Times New Roman"/>
                <w:b/>
                <w:bCs/>
                <w:i/>
                <w:iCs/>
                <w:noProof/>
              </w:rPr>
              <w:t>Stop-Signal Task (SST)</w:t>
            </w:r>
            <w:r>
              <w:rPr>
                <w:noProof/>
                <w:webHidden/>
              </w:rPr>
              <w:tab/>
            </w:r>
            <w:r>
              <w:rPr>
                <w:noProof/>
                <w:webHidden/>
              </w:rPr>
              <w:fldChar w:fldCharType="begin"/>
            </w:r>
            <w:r>
              <w:rPr>
                <w:noProof/>
                <w:webHidden/>
              </w:rPr>
              <w:instrText xml:space="preserve"> PAGEREF _Toc182993938 \h </w:instrText>
            </w:r>
            <w:r>
              <w:rPr>
                <w:noProof/>
                <w:webHidden/>
              </w:rPr>
            </w:r>
            <w:r>
              <w:rPr>
                <w:noProof/>
                <w:webHidden/>
              </w:rPr>
              <w:fldChar w:fldCharType="separate"/>
            </w:r>
            <w:r>
              <w:rPr>
                <w:noProof/>
                <w:webHidden/>
              </w:rPr>
              <w:t>5</w:t>
            </w:r>
            <w:r>
              <w:rPr>
                <w:noProof/>
                <w:webHidden/>
              </w:rPr>
              <w:fldChar w:fldCharType="end"/>
            </w:r>
          </w:hyperlink>
        </w:p>
        <w:p w14:paraId="6E13ED38" w14:textId="3C60105F" w:rsidR="008A00B1" w:rsidRDefault="008A00B1">
          <w:pPr>
            <w:pStyle w:val="Sommario2"/>
            <w:tabs>
              <w:tab w:val="right" w:leader="dot" w:pos="9628"/>
            </w:tabs>
            <w:rPr>
              <w:rFonts w:asciiTheme="minorHAnsi" w:eastAsiaTheme="minorEastAsia" w:hAnsiTheme="minorHAnsi" w:cstheme="minorBidi"/>
              <w:noProof/>
              <w:kern w:val="2"/>
              <w:sz w:val="24"/>
              <w:szCs w:val="24"/>
              <w:lang w:val="it-IT" w:eastAsia="it-IT"/>
              <w14:ligatures w14:val="standardContextual"/>
            </w:rPr>
          </w:pPr>
          <w:hyperlink w:anchor="_Toc182993939" w:history="1">
            <w:r w:rsidRPr="00B11052">
              <w:rPr>
                <w:rStyle w:val="Collegamentoipertestuale"/>
                <w:rFonts w:ascii="Times New Roman" w:hAnsi="Times New Roman" w:cs="Times New Roman"/>
                <w:b/>
                <w:bCs/>
                <w:i/>
                <w:iCs/>
                <w:noProof/>
              </w:rPr>
              <w:t>Psychomotor Vigilance Task (PVT)</w:t>
            </w:r>
            <w:r>
              <w:rPr>
                <w:noProof/>
                <w:webHidden/>
              </w:rPr>
              <w:tab/>
            </w:r>
            <w:r>
              <w:rPr>
                <w:noProof/>
                <w:webHidden/>
              </w:rPr>
              <w:fldChar w:fldCharType="begin"/>
            </w:r>
            <w:r>
              <w:rPr>
                <w:noProof/>
                <w:webHidden/>
              </w:rPr>
              <w:instrText xml:space="preserve"> PAGEREF _Toc182993939 \h </w:instrText>
            </w:r>
            <w:r>
              <w:rPr>
                <w:noProof/>
                <w:webHidden/>
              </w:rPr>
            </w:r>
            <w:r>
              <w:rPr>
                <w:noProof/>
                <w:webHidden/>
              </w:rPr>
              <w:fldChar w:fldCharType="separate"/>
            </w:r>
            <w:r>
              <w:rPr>
                <w:noProof/>
                <w:webHidden/>
              </w:rPr>
              <w:t>6</w:t>
            </w:r>
            <w:r>
              <w:rPr>
                <w:noProof/>
                <w:webHidden/>
              </w:rPr>
              <w:fldChar w:fldCharType="end"/>
            </w:r>
          </w:hyperlink>
        </w:p>
        <w:p w14:paraId="0D806DE4" w14:textId="4E555A73" w:rsidR="008A00B1" w:rsidRDefault="008A00B1">
          <w:pPr>
            <w:pStyle w:val="Sommario2"/>
            <w:tabs>
              <w:tab w:val="right" w:leader="dot" w:pos="9628"/>
            </w:tabs>
            <w:rPr>
              <w:rFonts w:asciiTheme="minorHAnsi" w:eastAsiaTheme="minorEastAsia" w:hAnsiTheme="minorHAnsi" w:cstheme="minorBidi"/>
              <w:noProof/>
              <w:kern w:val="2"/>
              <w:sz w:val="24"/>
              <w:szCs w:val="24"/>
              <w:lang w:val="it-IT" w:eastAsia="it-IT"/>
              <w14:ligatures w14:val="standardContextual"/>
            </w:rPr>
          </w:pPr>
          <w:hyperlink w:anchor="_Toc182993940" w:history="1">
            <w:r w:rsidRPr="00B11052">
              <w:rPr>
                <w:rStyle w:val="Collegamentoipertestuale"/>
                <w:rFonts w:ascii="Times New Roman" w:hAnsi="Times New Roman" w:cs="Times New Roman"/>
                <w:b/>
                <w:bCs/>
                <w:i/>
                <w:iCs/>
                <w:noProof/>
              </w:rPr>
              <w:t>Prospective Memory Task (PMT)</w:t>
            </w:r>
            <w:r>
              <w:rPr>
                <w:noProof/>
                <w:webHidden/>
              </w:rPr>
              <w:tab/>
            </w:r>
            <w:r>
              <w:rPr>
                <w:noProof/>
                <w:webHidden/>
              </w:rPr>
              <w:fldChar w:fldCharType="begin"/>
            </w:r>
            <w:r>
              <w:rPr>
                <w:noProof/>
                <w:webHidden/>
              </w:rPr>
              <w:instrText xml:space="preserve"> PAGEREF _Toc182993940 \h </w:instrText>
            </w:r>
            <w:r>
              <w:rPr>
                <w:noProof/>
                <w:webHidden/>
              </w:rPr>
            </w:r>
            <w:r>
              <w:rPr>
                <w:noProof/>
                <w:webHidden/>
              </w:rPr>
              <w:fldChar w:fldCharType="separate"/>
            </w:r>
            <w:r>
              <w:rPr>
                <w:noProof/>
                <w:webHidden/>
              </w:rPr>
              <w:t>6</w:t>
            </w:r>
            <w:r>
              <w:rPr>
                <w:noProof/>
                <w:webHidden/>
              </w:rPr>
              <w:fldChar w:fldCharType="end"/>
            </w:r>
          </w:hyperlink>
        </w:p>
        <w:p w14:paraId="130470B7" w14:textId="072AA37D" w:rsidR="008A00B1" w:rsidRDefault="008A00B1">
          <w:pPr>
            <w:pStyle w:val="Sommario1"/>
            <w:rPr>
              <w:rFonts w:asciiTheme="minorHAnsi" w:eastAsiaTheme="minorEastAsia" w:hAnsiTheme="minorHAnsi" w:cstheme="minorBidi"/>
              <w:noProof/>
              <w:kern w:val="2"/>
              <w:sz w:val="24"/>
              <w:szCs w:val="24"/>
              <w:lang w:val="it-IT" w:eastAsia="it-IT"/>
              <w14:ligatures w14:val="standardContextual"/>
            </w:rPr>
          </w:pPr>
          <w:hyperlink w:anchor="_Toc182993941" w:history="1">
            <w:r w:rsidRPr="00B11052">
              <w:rPr>
                <w:rStyle w:val="Collegamentoipertestuale"/>
                <w:rFonts w:ascii="Times New Roman" w:eastAsia="Times New Roman" w:hAnsi="Times New Roman" w:cs="Times New Roman"/>
                <w:b/>
                <w:bCs/>
                <w:noProof/>
                <w:lang w:val="en-US" w:eastAsia="en-US"/>
              </w:rPr>
              <w:t>Fig. S1 The CONSORT diagram showing the flow of participants through each stage of this placebo-controlled, single-blind, within-subjects study</w:t>
            </w:r>
            <w:r>
              <w:rPr>
                <w:noProof/>
                <w:webHidden/>
              </w:rPr>
              <w:tab/>
            </w:r>
            <w:r>
              <w:rPr>
                <w:noProof/>
                <w:webHidden/>
              </w:rPr>
              <w:fldChar w:fldCharType="begin"/>
            </w:r>
            <w:r>
              <w:rPr>
                <w:noProof/>
                <w:webHidden/>
              </w:rPr>
              <w:instrText xml:space="preserve"> PAGEREF _Toc182993941 \h </w:instrText>
            </w:r>
            <w:r>
              <w:rPr>
                <w:noProof/>
                <w:webHidden/>
              </w:rPr>
            </w:r>
            <w:r>
              <w:rPr>
                <w:noProof/>
                <w:webHidden/>
              </w:rPr>
              <w:fldChar w:fldCharType="separate"/>
            </w:r>
            <w:r>
              <w:rPr>
                <w:noProof/>
                <w:webHidden/>
              </w:rPr>
              <w:t>7</w:t>
            </w:r>
            <w:r>
              <w:rPr>
                <w:noProof/>
                <w:webHidden/>
              </w:rPr>
              <w:fldChar w:fldCharType="end"/>
            </w:r>
          </w:hyperlink>
        </w:p>
        <w:p w14:paraId="2C64C864" w14:textId="0F6761E2" w:rsidR="008A00B1" w:rsidRDefault="008A00B1">
          <w:pPr>
            <w:pStyle w:val="Sommario1"/>
            <w:rPr>
              <w:rFonts w:asciiTheme="minorHAnsi" w:eastAsiaTheme="minorEastAsia" w:hAnsiTheme="minorHAnsi" w:cstheme="minorBidi"/>
              <w:noProof/>
              <w:kern w:val="2"/>
              <w:sz w:val="24"/>
              <w:szCs w:val="24"/>
              <w:lang w:val="it-IT" w:eastAsia="it-IT"/>
              <w14:ligatures w14:val="standardContextual"/>
            </w:rPr>
          </w:pPr>
          <w:hyperlink w:anchor="_Toc182993942" w:history="1">
            <w:r w:rsidRPr="00B11052">
              <w:rPr>
                <w:rStyle w:val="Collegamentoipertestuale"/>
                <w:rFonts w:ascii="Times New Roman" w:hAnsi="Times New Roman" w:cs="Times New Roman"/>
                <w:b/>
                <w:bCs/>
                <w:noProof/>
              </w:rPr>
              <w:t>Table S1 Sociodemographic characteristics and drug use history of the participants (all Caucasian) for each part of the study.</w:t>
            </w:r>
            <w:r>
              <w:rPr>
                <w:noProof/>
                <w:webHidden/>
              </w:rPr>
              <w:tab/>
            </w:r>
            <w:r>
              <w:rPr>
                <w:noProof/>
                <w:webHidden/>
              </w:rPr>
              <w:fldChar w:fldCharType="begin"/>
            </w:r>
            <w:r>
              <w:rPr>
                <w:noProof/>
                <w:webHidden/>
              </w:rPr>
              <w:instrText xml:space="preserve"> PAGEREF _Toc182993942 \h </w:instrText>
            </w:r>
            <w:r>
              <w:rPr>
                <w:noProof/>
                <w:webHidden/>
              </w:rPr>
            </w:r>
            <w:r>
              <w:rPr>
                <w:noProof/>
                <w:webHidden/>
              </w:rPr>
              <w:fldChar w:fldCharType="separate"/>
            </w:r>
            <w:r>
              <w:rPr>
                <w:noProof/>
                <w:webHidden/>
              </w:rPr>
              <w:t>8</w:t>
            </w:r>
            <w:r>
              <w:rPr>
                <w:noProof/>
                <w:webHidden/>
              </w:rPr>
              <w:fldChar w:fldCharType="end"/>
            </w:r>
          </w:hyperlink>
        </w:p>
        <w:p w14:paraId="316868BD" w14:textId="023F4FDD" w:rsidR="008A00B1" w:rsidRDefault="008A00B1">
          <w:pPr>
            <w:pStyle w:val="Sommario1"/>
            <w:rPr>
              <w:rFonts w:asciiTheme="minorHAnsi" w:eastAsiaTheme="minorEastAsia" w:hAnsiTheme="minorHAnsi" w:cstheme="minorBidi"/>
              <w:noProof/>
              <w:kern w:val="2"/>
              <w:sz w:val="24"/>
              <w:szCs w:val="24"/>
              <w:lang w:val="it-IT" w:eastAsia="it-IT"/>
              <w14:ligatures w14:val="standardContextual"/>
            </w:rPr>
          </w:pPr>
          <w:hyperlink w:anchor="_Toc182993943" w:history="1">
            <w:r w:rsidRPr="00B11052">
              <w:rPr>
                <w:rStyle w:val="Collegamentoipertestuale"/>
                <w:rFonts w:ascii="Times New Roman" w:hAnsi="Times New Roman" w:cs="Times New Roman"/>
                <w:b/>
                <w:bCs/>
                <w:noProof/>
              </w:rPr>
              <w:t>Table S2 Schematic representation of the timeline of the course of a test day.</w:t>
            </w:r>
            <w:r>
              <w:rPr>
                <w:noProof/>
                <w:webHidden/>
              </w:rPr>
              <w:tab/>
            </w:r>
            <w:r>
              <w:rPr>
                <w:noProof/>
                <w:webHidden/>
              </w:rPr>
              <w:fldChar w:fldCharType="begin"/>
            </w:r>
            <w:r>
              <w:rPr>
                <w:noProof/>
                <w:webHidden/>
              </w:rPr>
              <w:instrText xml:space="preserve"> PAGEREF _Toc182993943 \h </w:instrText>
            </w:r>
            <w:r>
              <w:rPr>
                <w:noProof/>
                <w:webHidden/>
              </w:rPr>
            </w:r>
            <w:r>
              <w:rPr>
                <w:noProof/>
                <w:webHidden/>
              </w:rPr>
              <w:fldChar w:fldCharType="separate"/>
            </w:r>
            <w:r>
              <w:rPr>
                <w:noProof/>
                <w:webHidden/>
              </w:rPr>
              <w:t>9</w:t>
            </w:r>
            <w:r>
              <w:rPr>
                <w:noProof/>
                <w:webHidden/>
              </w:rPr>
              <w:fldChar w:fldCharType="end"/>
            </w:r>
          </w:hyperlink>
        </w:p>
        <w:p w14:paraId="0D86EE49" w14:textId="503F3AD9" w:rsidR="008A00B1" w:rsidRDefault="008A00B1">
          <w:pPr>
            <w:pStyle w:val="Sommario1"/>
            <w:rPr>
              <w:rFonts w:asciiTheme="minorHAnsi" w:eastAsiaTheme="minorEastAsia" w:hAnsiTheme="minorHAnsi" w:cstheme="minorBidi"/>
              <w:noProof/>
              <w:kern w:val="2"/>
              <w:sz w:val="24"/>
              <w:szCs w:val="24"/>
              <w:lang w:val="it-IT" w:eastAsia="it-IT"/>
              <w14:ligatures w14:val="standardContextual"/>
            </w:rPr>
          </w:pPr>
          <w:hyperlink w:anchor="_Toc182993944" w:history="1">
            <w:r w:rsidRPr="00B11052">
              <w:rPr>
                <w:rStyle w:val="Collegamentoipertestuale"/>
                <w:rFonts w:ascii="Times New Roman" w:hAnsi="Times New Roman" w:cs="Times New Roman"/>
                <w:b/>
                <w:bCs/>
                <w:noProof/>
              </w:rPr>
              <w:t>Table S3 The number of adverse events (AE)s described by participants during the test day(s) and observed until at least 120 hours after drug administration.</w:t>
            </w:r>
            <w:r>
              <w:rPr>
                <w:noProof/>
                <w:webHidden/>
              </w:rPr>
              <w:tab/>
            </w:r>
            <w:r>
              <w:rPr>
                <w:noProof/>
                <w:webHidden/>
              </w:rPr>
              <w:fldChar w:fldCharType="begin"/>
            </w:r>
            <w:r>
              <w:rPr>
                <w:noProof/>
                <w:webHidden/>
              </w:rPr>
              <w:instrText xml:space="preserve"> PAGEREF _Toc182993944 \h </w:instrText>
            </w:r>
            <w:r>
              <w:rPr>
                <w:noProof/>
                <w:webHidden/>
              </w:rPr>
            </w:r>
            <w:r>
              <w:rPr>
                <w:noProof/>
                <w:webHidden/>
              </w:rPr>
              <w:fldChar w:fldCharType="separate"/>
            </w:r>
            <w:r>
              <w:rPr>
                <w:noProof/>
                <w:webHidden/>
              </w:rPr>
              <w:t>10</w:t>
            </w:r>
            <w:r>
              <w:rPr>
                <w:noProof/>
                <w:webHidden/>
              </w:rPr>
              <w:fldChar w:fldCharType="end"/>
            </w:r>
          </w:hyperlink>
        </w:p>
        <w:p w14:paraId="0C700EE9" w14:textId="6826FC68" w:rsidR="008A00B1" w:rsidRDefault="008A00B1">
          <w:pPr>
            <w:pStyle w:val="Sommario1"/>
            <w:rPr>
              <w:rFonts w:asciiTheme="minorHAnsi" w:eastAsiaTheme="minorEastAsia" w:hAnsiTheme="minorHAnsi" w:cstheme="minorBidi"/>
              <w:noProof/>
              <w:kern w:val="2"/>
              <w:sz w:val="24"/>
              <w:szCs w:val="24"/>
              <w:lang w:val="it-IT" w:eastAsia="it-IT"/>
              <w14:ligatures w14:val="standardContextual"/>
            </w:rPr>
          </w:pPr>
          <w:hyperlink w:anchor="_Toc182993945" w:history="1">
            <w:r w:rsidRPr="00B11052">
              <w:rPr>
                <w:rStyle w:val="Collegamentoipertestuale"/>
                <w:rFonts w:ascii="Times New Roman" w:hAnsi="Times New Roman" w:cs="Times New Roman"/>
                <w:b/>
                <w:bCs/>
                <w:noProof/>
              </w:rPr>
              <w:t>Table S4 Mean (SE) for the different measures of safety, pain perception, subjective drug experience, neurocognition and psychological features as measured at baseline and after drug administration in both parts of the study.</w:t>
            </w:r>
            <w:r>
              <w:rPr>
                <w:noProof/>
                <w:webHidden/>
              </w:rPr>
              <w:tab/>
            </w:r>
            <w:r>
              <w:rPr>
                <w:noProof/>
                <w:webHidden/>
              </w:rPr>
              <w:fldChar w:fldCharType="begin"/>
            </w:r>
            <w:r>
              <w:rPr>
                <w:noProof/>
                <w:webHidden/>
              </w:rPr>
              <w:instrText xml:space="preserve"> PAGEREF _Toc182993945 \h </w:instrText>
            </w:r>
            <w:r>
              <w:rPr>
                <w:noProof/>
                <w:webHidden/>
              </w:rPr>
            </w:r>
            <w:r>
              <w:rPr>
                <w:noProof/>
                <w:webHidden/>
              </w:rPr>
              <w:fldChar w:fldCharType="separate"/>
            </w:r>
            <w:r>
              <w:rPr>
                <w:noProof/>
                <w:webHidden/>
              </w:rPr>
              <w:t>11</w:t>
            </w:r>
            <w:r>
              <w:rPr>
                <w:noProof/>
                <w:webHidden/>
              </w:rPr>
              <w:fldChar w:fldCharType="end"/>
            </w:r>
          </w:hyperlink>
        </w:p>
        <w:p w14:paraId="41F8B073" w14:textId="4ED85119" w:rsidR="008A00B1" w:rsidRDefault="008A00B1">
          <w:pPr>
            <w:pStyle w:val="Sommario1"/>
            <w:rPr>
              <w:rFonts w:asciiTheme="minorHAnsi" w:eastAsiaTheme="minorEastAsia" w:hAnsiTheme="minorHAnsi" w:cstheme="minorBidi"/>
              <w:noProof/>
              <w:kern w:val="2"/>
              <w:sz w:val="24"/>
              <w:szCs w:val="24"/>
              <w:lang w:val="it-IT" w:eastAsia="it-IT"/>
              <w14:ligatures w14:val="standardContextual"/>
            </w:rPr>
          </w:pPr>
          <w:hyperlink w:anchor="_Toc182993946" w:history="1">
            <w:r w:rsidRPr="00B11052">
              <w:rPr>
                <w:rStyle w:val="Collegamentoipertestuale"/>
                <w:rFonts w:ascii="Times New Roman" w:hAnsi="Times New Roman" w:cs="Times New Roman"/>
                <w:b/>
                <w:bCs/>
                <w:noProof/>
              </w:rPr>
              <w:t>Table S5 GLM ANOVA test results for the effects and contrasts of the different measures of safety, pain perception, subjective drug experience, neurocognition and psychological features resulted in both parts of the study.</w:t>
            </w:r>
            <w:r>
              <w:rPr>
                <w:noProof/>
                <w:webHidden/>
              </w:rPr>
              <w:tab/>
            </w:r>
            <w:r>
              <w:rPr>
                <w:noProof/>
                <w:webHidden/>
              </w:rPr>
              <w:fldChar w:fldCharType="begin"/>
            </w:r>
            <w:r>
              <w:rPr>
                <w:noProof/>
                <w:webHidden/>
              </w:rPr>
              <w:instrText xml:space="preserve"> PAGEREF _Toc182993946 \h </w:instrText>
            </w:r>
            <w:r>
              <w:rPr>
                <w:noProof/>
                <w:webHidden/>
              </w:rPr>
            </w:r>
            <w:r>
              <w:rPr>
                <w:noProof/>
                <w:webHidden/>
              </w:rPr>
              <w:fldChar w:fldCharType="separate"/>
            </w:r>
            <w:r>
              <w:rPr>
                <w:noProof/>
                <w:webHidden/>
              </w:rPr>
              <w:t>16</w:t>
            </w:r>
            <w:r>
              <w:rPr>
                <w:noProof/>
                <w:webHidden/>
              </w:rPr>
              <w:fldChar w:fldCharType="end"/>
            </w:r>
          </w:hyperlink>
        </w:p>
        <w:p w14:paraId="7C960144" w14:textId="0A21D903" w:rsidR="008A00B1" w:rsidRDefault="008A00B1">
          <w:pPr>
            <w:pStyle w:val="Sommario1"/>
            <w:rPr>
              <w:rFonts w:asciiTheme="minorHAnsi" w:eastAsiaTheme="minorEastAsia" w:hAnsiTheme="minorHAnsi" w:cstheme="minorBidi"/>
              <w:noProof/>
              <w:kern w:val="2"/>
              <w:sz w:val="24"/>
              <w:szCs w:val="24"/>
              <w:lang w:val="it-IT" w:eastAsia="it-IT"/>
              <w14:ligatures w14:val="standardContextual"/>
            </w:rPr>
          </w:pPr>
          <w:hyperlink w:anchor="_Toc182993947" w:history="1">
            <w:r w:rsidRPr="00B11052">
              <w:rPr>
                <w:rStyle w:val="Collegamentoipertestuale"/>
                <w:rFonts w:ascii="Times New Roman" w:hAnsi="Times New Roman" w:cs="Times New Roman"/>
                <w:b/>
                <w:bCs/>
                <w:noProof/>
              </w:rPr>
              <w:t>References</w:t>
            </w:r>
            <w:r>
              <w:rPr>
                <w:noProof/>
                <w:webHidden/>
              </w:rPr>
              <w:tab/>
            </w:r>
            <w:r>
              <w:rPr>
                <w:noProof/>
                <w:webHidden/>
              </w:rPr>
              <w:fldChar w:fldCharType="begin"/>
            </w:r>
            <w:r>
              <w:rPr>
                <w:noProof/>
                <w:webHidden/>
              </w:rPr>
              <w:instrText xml:space="preserve"> PAGEREF _Toc182993947 \h </w:instrText>
            </w:r>
            <w:r>
              <w:rPr>
                <w:noProof/>
                <w:webHidden/>
              </w:rPr>
            </w:r>
            <w:r>
              <w:rPr>
                <w:noProof/>
                <w:webHidden/>
              </w:rPr>
              <w:fldChar w:fldCharType="separate"/>
            </w:r>
            <w:r>
              <w:rPr>
                <w:noProof/>
                <w:webHidden/>
              </w:rPr>
              <w:t>21</w:t>
            </w:r>
            <w:r>
              <w:rPr>
                <w:noProof/>
                <w:webHidden/>
              </w:rPr>
              <w:fldChar w:fldCharType="end"/>
            </w:r>
          </w:hyperlink>
        </w:p>
        <w:p w14:paraId="5FB35BB0" w14:textId="21BB9793" w:rsidR="00D564C9" w:rsidRPr="006521E7" w:rsidRDefault="00D564C9" w:rsidP="00FC1804">
          <w:pPr>
            <w:pStyle w:val="Sommario1"/>
            <w:rPr>
              <w:rFonts w:ascii="Times New Roman" w:hAnsi="Times New Roman" w:cs="Times New Roman"/>
              <w:sz w:val="20"/>
              <w:szCs w:val="20"/>
            </w:rPr>
          </w:pPr>
          <w:r w:rsidRPr="006521E7">
            <w:rPr>
              <w:rFonts w:ascii="Times New Roman" w:hAnsi="Times New Roman" w:cs="Times New Roman"/>
              <w:sz w:val="20"/>
              <w:szCs w:val="20"/>
            </w:rPr>
            <w:fldChar w:fldCharType="end"/>
          </w:r>
        </w:p>
      </w:sdtContent>
    </w:sdt>
    <w:p w14:paraId="34838E8A" w14:textId="204964AA" w:rsidR="00AC546D" w:rsidRPr="006521E7" w:rsidRDefault="00AC546D" w:rsidP="000F1945">
      <w:pPr>
        <w:spacing w:after="0" w:line="360" w:lineRule="auto"/>
        <w:jc w:val="both"/>
        <w:rPr>
          <w:rFonts w:ascii="Times New Roman" w:eastAsia="Times New Roman" w:hAnsi="Times New Roman" w:cs="Times New Roman"/>
          <w:color w:val="000000" w:themeColor="text1"/>
          <w:sz w:val="20"/>
          <w:szCs w:val="20"/>
          <w:lang w:eastAsia="en-GB"/>
        </w:rPr>
      </w:pPr>
      <w:r w:rsidRPr="006521E7">
        <w:rPr>
          <w:rFonts w:ascii="Times New Roman" w:eastAsia="Times New Roman" w:hAnsi="Times New Roman" w:cs="Times New Roman"/>
          <w:color w:val="000000" w:themeColor="text1"/>
          <w:sz w:val="20"/>
          <w:szCs w:val="20"/>
          <w:lang w:eastAsia="en-GB"/>
        </w:rPr>
        <w:br w:type="page"/>
      </w:r>
    </w:p>
    <w:p w14:paraId="7210F0AD" w14:textId="0CF96A2C" w:rsidR="006B3A74" w:rsidRPr="006521E7" w:rsidRDefault="00AC546D" w:rsidP="000F1945">
      <w:pPr>
        <w:pStyle w:val="Titolo1"/>
        <w:spacing w:before="0" w:line="360" w:lineRule="auto"/>
        <w:ind w:firstLine="709"/>
        <w:jc w:val="both"/>
        <w:rPr>
          <w:rFonts w:ascii="Times New Roman" w:hAnsi="Times New Roman" w:cs="Times New Roman"/>
          <w:b/>
          <w:bCs/>
          <w:color w:val="000000" w:themeColor="text1"/>
          <w:sz w:val="20"/>
          <w:szCs w:val="20"/>
        </w:rPr>
      </w:pPr>
      <w:bookmarkStart w:id="0" w:name="_Toc182993921"/>
      <w:r w:rsidRPr="006521E7">
        <w:rPr>
          <w:rFonts w:ascii="Times New Roman" w:hAnsi="Times New Roman" w:cs="Times New Roman"/>
          <w:b/>
          <w:bCs/>
          <w:color w:val="000000" w:themeColor="text1"/>
          <w:sz w:val="20"/>
          <w:szCs w:val="20"/>
        </w:rPr>
        <w:lastRenderedPageBreak/>
        <w:t xml:space="preserve">S1. </w:t>
      </w:r>
      <w:r w:rsidR="00AC3AC4" w:rsidRPr="006521E7">
        <w:rPr>
          <w:rFonts w:ascii="Times New Roman" w:hAnsi="Times New Roman" w:cs="Times New Roman"/>
          <w:b/>
          <w:bCs/>
          <w:color w:val="000000" w:themeColor="text1"/>
          <w:sz w:val="20"/>
          <w:szCs w:val="20"/>
        </w:rPr>
        <w:t xml:space="preserve">Materials and </w:t>
      </w:r>
      <w:r w:rsidR="003411D9" w:rsidRPr="006521E7">
        <w:rPr>
          <w:rFonts w:ascii="Times New Roman" w:hAnsi="Times New Roman" w:cs="Times New Roman"/>
          <w:b/>
          <w:bCs/>
          <w:color w:val="000000" w:themeColor="text1"/>
          <w:sz w:val="20"/>
          <w:szCs w:val="20"/>
        </w:rPr>
        <w:t>M</w:t>
      </w:r>
      <w:r w:rsidR="00AC3AC4" w:rsidRPr="006521E7">
        <w:rPr>
          <w:rFonts w:ascii="Times New Roman" w:hAnsi="Times New Roman" w:cs="Times New Roman"/>
          <w:b/>
          <w:bCs/>
          <w:color w:val="000000" w:themeColor="text1"/>
          <w:sz w:val="20"/>
          <w:szCs w:val="20"/>
        </w:rPr>
        <w:t>ethods</w:t>
      </w:r>
      <w:r w:rsidRPr="006521E7">
        <w:rPr>
          <w:rFonts w:ascii="Times New Roman" w:hAnsi="Times New Roman" w:cs="Times New Roman"/>
          <w:b/>
          <w:bCs/>
          <w:color w:val="000000" w:themeColor="text1"/>
          <w:sz w:val="20"/>
          <w:szCs w:val="20"/>
        </w:rPr>
        <w:t xml:space="preserve">: </w:t>
      </w:r>
      <w:r w:rsidR="006B3A74" w:rsidRPr="006521E7">
        <w:rPr>
          <w:rFonts w:ascii="Times New Roman" w:hAnsi="Times New Roman" w:cs="Times New Roman"/>
          <w:b/>
          <w:bCs/>
          <w:color w:val="000000" w:themeColor="text1"/>
          <w:sz w:val="20"/>
          <w:szCs w:val="20"/>
        </w:rPr>
        <w:t>Inclusion/</w:t>
      </w:r>
      <w:r w:rsidR="00555502" w:rsidRPr="006521E7">
        <w:rPr>
          <w:rFonts w:ascii="Times New Roman" w:hAnsi="Times New Roman" w:cs="Times New Roman"/>
          <w:b/>
          <w:bCs/>
          <w:color w:val="000000" w:themeColor="text1"/>
          <w:sz w:val="20"/>
          <w:szCs w:val="20"/>
        </w:rPr>
        <w:t>E</w:t>
      </w:r>
      <w:r w:rsidR="006B3A74" w:rsidRPr="006521E7">
        <w:rPr>
          <w:rFonts w:ascii="Times New Roman" w:hAnsi="Times New Roman" w:cs="Times New Roman"/>
          <w:b/>
          <w:bCs/>
          <w:color w:val="000000" w:themeColor="text1"/>
          <w:sz w:val="20"/>
          <w:szCs w:val="20"/>
        </w:rPr>
        <w:t xml:space="preserve">xclusion </w:t>
      </w:r>
      <w:r w:rsidR="00555502" w:rsidRPr="006521E7">
        <w:rPr>
          <w:rFonts w:ascii="Times New Roman" w:hAnsi="Times New Roman" w:cs="Times New Roman"/>
          <w:b/>
          <w:bCs/>
          <w:color w:val="000000" w:themeColor="text1"/>
          <w:sz w:val="20"/>
          <w:szCs w:val="20"/>
        </w:rPr>
        <w:t>C</w:t>
      </w:r>
      <w:r w:rsidR="006B3A74" w:rsidRPr="006521E7">
        <w:rPr>
          <w:rFonts w:ascii="Times New Roman" w:hAnsi="Times New Roman" w:cs="Times New Roman"/>
          <w:b/>
          <w:bCs/>
          <w:color w:val="000000" w:themeColor="text1"/>
          <w:sz w:val="20"/>
          <w:szCs w:val="20"/>
        </w:rPr>
        <w:t>riteria</w:t>
      </w:r>
      <w:bookmarkEnd w:id="0"/>
    </w:p>
    <w:p w14:paraId="0EEE1350" w14:textId="17B1799A" w:rsidR="006B3A74" w:rsidRPr="006521E7" w:rsidRDefault="006B3A74" w:rsidP="004E0C64">
      <w:pPr>
        <w:spacing w:line="360" w:lineRule="auto"/>
        <w:ind w:firstLine="709"/>
        <w:jc w:val="both"/>
        <w:rPr>
          <w:rFonts w:ascii="Times New Roman" w:hAnsi="Times New Roman" w:cs="Times New Roman"/>
          <w:color w:val="000000" w:themeColor="text1"/>
          <w:sz w:val="20"/>
          <w:szCs w:val="20"/>
        </w:rPr>
      </w:pPr>
      <w:r w:rsidRPr="006521E7">
        <w:rPr>
          <w:rFonts w:ascii="Times New Roman" w:hAnsi="Times New Roman" w:cs="Times New Roman"/>
          <w:color w:val="000000" w:themeColor="text1"/>
          <w:sz w:val="20"/>
          <w:szCs w:val="20"/>
        </w:rPr>
        <w:t>The following inclusion criteria were used: (a) written informed consent; (b) 18-45 years of age; (c) good physical and mental health, including absence of any major medical, endocrine, and neurological condition; (d) a resting heart rate (HR) ≥51 bpm and ≤100 bpm; (e) a resting systolic blood pressure (SBP) ≥91 mmHg and ≤140 mmHg and a resting diastolic blood pressure (DBP) ≥51 mmHg and ≤90 mmHg; (f) clinical laboratory test values within the reference ranges; (g) body mass index (BMI: weight/height</w:t>
      </w:r>
      <w:r w:rsidRPr="006521E7">
        <w:rPr>
          <w:rFonts w:ascii="Times New Roman" w:hAnsi="Times New Roman" w:cs="Times New Roman"/>
          <w:color w:val="000000" w:themeColor="text1"/>
          <w:sz w:val="20"/>
          <w:szCs w:val="20"/>
          <w:vertAlign w:val="superscript"/>
        </w:rPr>
        <w:t>2</w:t>
      </w:r>
      <w:r w:rsidRPr="006521E7">
        <w:rPr>
          <w:rFonts w:ascii="Times New Roman" w:hAnsi="Times New Roman" w:cs="Times New Roman"/>
          <w:color w:val="000000" w:themeColor="text1"/>
          <w:sz w:val="20"/>
          <w:szCs w:val="20"/>
        </w:rPr>
        <w:t>) between 19</w:t>
      </w:r>
      <w:r w:rsidR="005765ED" w:rsidRPr="006521E7">
        <w:rPr>
          <w:rFonts w:ascii="Times New Roman" w:hAnsi="Times New Roman" w:cs="Times New Roman"/>
          <w:color w:val="000000" w:themeColor="text1"/>
          <w:sz w:val="20"/>
          <w:szCs w:val="20"/>
        </w:rPr>
        <w:t>.</w:t>
      </w:r>
      <w:r w:rsidRPr="006521E7">
        <w:rPr>
          <w:rFonts w:ascii="Times New Roman" w:hAnsi="Times New Roman" w:cs="Times New Roman"/>
          <w:color w:val="000000" w:themeColor="text1"/>
          <w:sz w:val="20"/>
          <w:szCs w:val="20"/>
        </w:rPr>
        <w:t>5 and 28 kg/m</w:t>
      </w:r>
      <w:r w:rsidRPr="006521E7">
        <w:rPr>
          <w:rFonts w:ascii="Times New Roman" w:hAnsi="Times New Roman" w:cs="Times New Roman"/>
          <w:color w:val="000000" w:themeColor="text1"/>
          <w:sz w:val="20"/>
          <w:szCs w:val="20"/>
          <w:vertAlign w:val="superscript"/>
        </w:rPr>
        <w:t>2</w:t>
      </w:r>
      <w:r w:rsidRPr="006521E7">
        <w:rPr>
          <w:rFonts w:ascii="Times New Roman" w:hAnsi="Times New Roman" w:cs="Times New Roman"/>
          <w:color w:val="000000" w:themeColor="text1"/>
          <w:sz w:val="20"/>
          <w:szCs w:val="20"/>
        </w:rPr>
        <w:t>; (h) to be proficient in Dutch or English. Exclusion criteria were the following: (a) current or history of medical or psychiatric disorder (determined by the medical questionnaire and medical examination); (b) any use of medications (except paracetamol if it is necessary); (c) history of drug abuse or addiction (determined by the medical questionnaire, drug questionnaire</w:t>
      </w:r>
      <w:r w:rsidR="005765ED" w:rsidRPr="006521E7">
        <w:rPr>
          <w:rFonts w:ascii="Times New Roman" w:hAnsi="Times New Roman" w:cs="Times New Roman"/>
          <w:color w:val="000000" w:themeColor="text1"/>
          <w:sz w:val="20"/>
          <w:szCs w:val="20"/>
        </w:rPr>
        <w:t>,</w:t>
      </w:r>
      <w:r w:rsidRPr="006521E7">
        <w:rPr>
          <w:rFonts w:ascii="Times New Roman" w:hAnsi="Times New Roman" w:cs="Times New Roman"/>
          <w:color w:val="000000" w:themeColor="text1"/>
          <w:sz w:val="20"/>
          <w:szCs w:val="20"/>
        </w:rPr>
        <w:t xml:space="preserve"> and medical examination); (d) excessive drinking (&gt; 20 alcoholic consumptions per week); (e) pregnancy or lactation or failure to use contraceptives; (f) serious side effects to previous mitragynine administration; (g) simultaneous participation in another clinical trial; (h) for women: not using reliable contraceptive. Participants received full information on all procedures, potential benefits, or possible adverse effects, and legal rights, including the possibility to terminate the study voluntarily without penalty or censure.</w:t>
      </w:r>
    </w:p>
    <w:p w14:paraId="61FC4401" w14:textId="19FE6310" w:rsidR="009E505E" w:rsidRPr="006521E7" w:rsidRDefault="0063223F" w:rsidP="000F1945">
      <w:pPr>
        <w:pStyle w:val="Titolo1"/>
        <w:spacing w:before="0" w:line="360" w:lineRule="auto"/>
        <w:ind w:firstLine="709"/>
        <w:jc w:val="both"/>
        <w:rPr>
          <w:rFonts w:ascii="Times New Roman" w:hAnsi="Times New Roman" w:cs="Times New Roman"/>
          <w:b/>
          <w:bCs/>
          <w:color w:val="000000" w:themeColor="text1"/>
          <w:sz w:val="20"/>
          <w:szCs w:val="20"/>
        </w:rPr>
      </w:pPr>
      <w:bookmarkStart w:id="1" w:name="_Toc182993922"/>
      <w:r w:rsidRPr="006521E7">
        <w:rPr>
          <w:rFonts w:ascii="Times New Roman" w:hAnsi="Times New Roman" w:cs="Times New Roman"/>
          <w:b/>
          <w:bCs/>
          <w:color w:val="000000" w:themeColor="text1"/>
          <w:sz w:val="20"/>
          <w:szCs w:val="20"/>
        </w:rPr>
        <w:t>S</w:t>
      </w:r>
      <w:r w:rsidR="00ED3D0C" w:rsidRPr="006521E7">
        <w:rPr>
          <w:rFonts w:ascii="Times New Roman" w:hAnsi="Times New Roman" w:cs="Times New Roman"/>
          <w:b/>
          <w:bCs/>
          <w:color w:val="000000" w:themeColor="text1"/>
          <w:sz w:val="20"/>
          <w:szCs w:val="20"/>
        </w:rPr>
        <w:t>2</w:t>
      </w:r>
      <w:r w:rsidRPr="006521E7">
        <w:rPr>
          <w:rFonts w:ascii="Times New Roman" w:hAnsi="Times New Roman" w:cs="Times New Roman"/>
          <w:b/>
          <w:bCs/>
          <w:color w:val="000000" w:themeColor="text1"/>
          <w:sz w:val="20"/>
          <w:szCs w:val="20"/>
        </w:rPr>
        <w:t xml:space="preserve">. Materials and </w:t>
      </w:r>
      <w:r w:rsidR="003411D9" w:rsidRPr="006521E7">
        <w:rPr>
          <w:rFonts w:ascii="Times New Roman" w:hAnsi="Times New Roman" w:cs="Times New Roman"/>
          <w:b/>
          <w:bCs/>
          <w:color w:val="000000" w:themeColor="text1"/>
          <w:sz w:val="20"/>
          <w:szCs w:val="20"/>
        </w:rPr>
        <w:t>M</w:t>
      </w:r>
      <w:r w:rsidRPr="006521E7">
        <w:rPr>
          <w:rFonts w:ascii="Times New Roman" w:hAnsi="Times New Roman" w:cs="Times New Roman"/>
          <w:b/>
          <w:bCs/>
          <w:color w:val="000000" w:themeColor="text1"/>
          <w:sz w:val="20"/>
          <w:szCs w:val="20"/>
        </w:rPr>
        <w:t>ethods</w:t>
      </w:r>
      <w:r w:rsidR="00AC546D" w:rsidRPr="006521E7">
        <w:rPr>
          <w:rFonts w:ascii="Times New Roman" w:hAnsi="Times New Roman" w:cs="Times New Roman"/>
          <w:b/>
          <w:bCs/>
          <w:color w:val="000000" w:themeColor="text1"/>
          <w:sz w:val="20"/>
          <w:szCs w:val="20"/>
        </w:rPr>
        <w:t xml:space="preserve">: </w:t>
      </w:r>
      <w:r w:rsidR="009E505E" w:rsidRPr="006521E7">
        <w:rPr>
          <w:rFonts w:ascii="Times New Roman" w:hAnsi="Times New Roman" w:cs="Times New Roman"/>
          <w:b/>
          <w:bCs/>
          <w:color w:val="000000" w:themeColor="text1"/>
          <w:sz w:val="20"/>
          <w:szCs w:val="20"/>
        </w:rPr>
        <w:t xml:space="preserve">Drug Experience </w:t>
      </w:r>
      <w:r w:rsidR="00ED3D0C" w:rsidRPr="006521E7">
        <w:rPr>
          <w:rFonts w:ascii="Times New Roman" w:hAnsi="Times New Roman" w:cs="Times New Roman"/>
          <w:b/>
          <w:bCs/>
          <w:color w:val="000000" w:themeColor="text1"/>
          <w:sz w:val="20"/>
          <w:szCs w:val="20"/>
        </w:rPr>
        <w:t xml:space="preserve">and Subjective </w:t>
      </w:r>
      <w:r w:rsidR="009E505E" w:rsidRPr="006521E7">
        <w:rPr>
          <w:rFonts w:ascii="Times New Roman" w:hAnsi="Times New Roman" w:cs="Times New Roman"/>
          <w:b/>
          <w:bCs/>
          <w:color w:val="000000" w:themeColor="text1"/>
          <w:sz w:val="20"/>
          <w:szCs w:val="20"/>
        </w:rPr>
        <w:t>Measures</w:t>
      </w:r>
      <w:bookmarkEnd w:id="1"/>
    </w:p>
    <w:p w14:paraId="1CF6462E" w14:textId="54EBF035" w:rsidR="00DE6416" w:rsidRPr="006521E7" w:rsidRDefault="00DE6416" w:rsidP="004E0C64">
      <w:pPr>
        <w:spacing w:line="360" w:lineRule="auto"/>
        <w:jc w:val="both"/>
        <w:rPr>
          <w:rFonts w:ascii="Times New Roman" w:hAnsi="Times New Roman" w:cs="Times New Roman"/>
          <w:sz w:val="20"/>
          <w:szCs w:val="20"/>
        </w:rPr>
      </w:pPr>
      <w:r w:rsidRPr="006521E7">
        <w:rPr>
          <w:rFonts w:ascii="Times New Roman" w:hAnsi="Times New Roman" w:cs="Times New Roman"/>
          <w:sz w:val="20"/>
          <w:szCs w:val="20"/>
        </w:rPr>
        <w:t>Regarding all instruments described below, see Table S1 for the administration time.</w:t>
      </w:r>
    </w:p>
    <w:p w14:paraId="6AC6A698" w14:textId="0DC56DB8" w:rsidR="00975CBA" w:rsidRPr="006521E7" w:rsidRDefault="00975CBA" w:rsidP="000F1945">
      <w:pPr>
        <w:pStyle w:val="Titolo2"/>
        <w:spacing w:before="0" w:line="360" w:lineRule="auto"/>
        <w:ind w:firstLine="709"/>
        <w:jc w:val="both"/>
        <w:rPr>
          <w:rFonts w:ascii="Times New Roman" w:hAnsi="Times New Roman" w:cs="Times New Roman"/>
          <w:b/>
          <w:bCs/>
          <w:i/>
          <w:iCs/>
          <w:color w:val="000000" w:themeColor="text1"/>
          <w:sz w:val="20"/>
          <w:szCs w:val="20"/>
        </w:rPr>
      </w:pPr>
      <w:bookmarkStart w:id="2" w:name="_Toc182993923"/>
      <w:r w:rsidRPr="006521E7">
        <w:rPr>
          <w:rFonts w:ascii="Times New Roman" w:hAnsi="Times New Roman" w:cs="Times New Roman"/>
          <w:b/>
          <w:bCs/>
          <w:i/>
          <w:iCs/>
          <w:color w:val="000000" w:themeColor="text1"/>
          <w:sz w:val="20"/>
          <w:szCs w:val="20"/>
        </w:rPr>
        <w:t>Drug Effects Questionnaire (DEQ)</w:t>
      </w:r>
      <w:bookmarkEnd w:id="2"/>
    </w:p>
    <w:p w14:paraId="5487D68A" w14:textId="50FDDA19" w:rsidR="00B94037" w:rsidRPr="006521E7" w:rsidRDefault="00FB2DC2" w:rsidP="004E0C64">
      <w:pPr>
        <w:spacing w:line="360" w:lineRule="auto"/>
        <w:ind w:firstLine="709"/>
        <w:jc w:val="both"/>
        <w:rPr>
          <w:rFonts w:ascii="Times New Roman" w:hAnsi="Times New Roman" w:cs="Times New Roman"/>
          <w:color w:val="000000" w:themeColor="text1"/>
          <w:sz w:val="20"/>
          <w:szCs w:val="20"/>
        </w:rPr>
      </w:pPr>
      <w:r w:rsidRPr="006521E7">
        <w:rPr>
          <w:rFonts w:ascii="Times New Roman" w:hAnsi="Times New Roman" w:cs="Times New Roman"/>
          <w:color w:val="000000" w:themeColor="text1"/>
          <w:sz w:val="20"/>
          <w:szCs w:val="20"/>
        </w:rPr>
        <w:t>T</w:t>
      </w:r>
      <w:r w:rsidR="00F67C2F" w:rsidRPr="006521E7">
        <w:rPr>
          <w:rFonts w:ascii="Times New Roman" w:hAnsi="Times New Roman" w:cs="Times New Roman"/>
          <w:color w:val="000000" w:themeColor="text1"/>
          <w:sz w:val="20"/>
          <w:szCs w:val="20"/>
        </w:rPr>
        <w:t>he DEQ</w:t>
      </w:r>
      <w:r w:rsidR="00681B83" w:rsidRPr="006521E7">
        <w:rPr>
          <w:rFonts w:ascii="Times New Roman" w:hAnsi="Times New Roman" w:cs="Times New Roman"/>
          <w:color w:val="000000" w:themeColor="text1"/>
          <w:sz w:val="20"/>
          <w:szCs w:val="20"/>
        </w:rPr>
        <w:t xml:space="preserve"> </w:t>
      </w:r>
      <w:r w:rsidR="00681B83" w:rsidRPr="006521E7">
        <w:rPr>
          <w:rFonts w:ascii="Times New Roman" w:hAnsi="Times New Roman" w:cs="Times New Roman"/>
          <w:color w:val="000000" w:themeColor="text1"/>
          <w:sz w:val="20"/>
          <w:szCs w:val="20"/>
        </w:rPr>
        <w:fldChar w:fldCharType="begin">
          <w:fldData xml:space="preserve">PEVuZE5vdGU+PENpdGU+PEF1dGhvcj5Nb3JlYW48L0F1dGhvcj48WWVhcj4yMDEzPC9ZZWFyPjxS
ZWNOdW0+ODM8L1JlY051bT48RGlzcGxheVRleHQ+KE1vcmVhbiBldCBhbC4gMjAxMyk8L0Rpc3Bs
YXlUZXh0PjxyZWNvcmQ+PHJlYy1udW1iZXI+ODM8L3JlYy1udW1iZXI+PGZvcmVpZ24ta2V5cz48
a2V5IGFwcD0iRU4iIGRiLWlkPSJ0cHIwdHR4dmJwZHB2Y2V6Znpqdnd2MjA5cHBwOXdkcGZ3NXYi
IHRpbWVzdGFtcD0iMTY4Mzc5NDgxMSI+ODM8L2tleT48L2ZvcmVpZ24ta2V5cz48cmVmLXR5cGUg
bmFtZT0iSm91cm5hbCBBcnRpY2xlIj4xNzwvcmVmLXR5cGU+PGNvbnRyaWJ1dG9ycz48YXV0aG9y
cz48YXV0aG9yPk1vcmVhbiwgTS4gRS48L2F1dGhvcj48YXV0aG9yPmRlIFdpdCwgSC48L2F1dGhv
cj48YXV0aG9yPktpbmcsIEEuIEMuPC9hdXRob3I+PGF1dGhvcj5Tb2Z1b2dsdSwgTS48L2F1dGhv
cj48YXV0aG9yPlJ1ZWdlciwgUy4gWS48L2F1dGhvcj48YXV0aG9yPk8mYXBvcztNYWxsZXksIFMu
IFMuPC9hdXRob3I+PC9hdXRob3JzPjwvY29udHJpYnV0b3JzPjxhdXRoLWFkZHJlc3M+RGVwYXJ0
bWVudCBvZiBQc3ljaGlhdHJ5LCBZYWxlIFVuaXZlcnNpdHkgU2Nob29sIG9mIE1lZGljaW5lLCBD
b25uZWN0aWN1dCBNZW50YWwgSGVhbHRoIENlbnRlciwgT2ZmaWNlIFMtMjI5LCAzNCBQYXJrIFN0
cmVldCwgTmV3IEhhdmVuLCBDVCAwNjUxOSwgVVNBLiBtZWdoYW4ubW9yZWFuQHlhbGUuZWR1PC9h
dXRoLWFkZHJlc3M+PHRpdGxlcz48dGl0bGU+VGhlIGRydWcgZWZmZWN0cyBxdWVzdGlvbm5haXJl
OiBwc3ljaG9tZXRyaWMgc3VwcG9ydCBhY3Jvc3MgdGhyZWUgZHJ1ZyB0eXBlczwvdGl0bGU+PHNl
Y29uZGFyeS10aXRsZT5Qc3ljaG9waGFybWFjb2xvZ3kgKEJlcmwpPC9zZWNvbmRhcnktdGl0bGU+
PGFsdC10aXRsZT5Qc3ljaG9waGFybWFjb2xvZ3k8L2FsdC10aXRsZT48L3RpdGxlcz48cGVyaW9k
aWNhbD48ZnVsbC10aXRsZT5Qc3ljaG9waGFybWFjb2xvZ3kgKEJlcmwpPC9mdWxsLXRpdGxlPjwv
cGVyaW9kaWNhbD48cGFnZXM+MTc3LTkyPC9wYWdlcz48dm9sdW1lPjIyNzwvdm9sdW1lPjxudW1i
ZXI+MTwvbnVtYmVyPjxlZGl0aW9uPjIwMTIvMTIvMjk8L2VkaXRpb24+PGtleXdvcmRzPjxrZXl3
b3JkPkFkdWx0PC9rZXl3b3JkPjxrZXl3b3JkPkFtcGhldGFtaW5lLyBhZG1pbmlzdHJhdGlvbiAm
YW1wOyBkb3NhZ2UvY2xhc3NpZmljYXRpb248L2tleXdvcmQ+PGtleXdvcmQ+RGF0YWJhc2VzLCBG
YWN0dWFsL3N0YW5kYXJkczwva2V5d29yZD48a2V5d29yZD5FdGhhbm9sLyBhZG1pbmlzdHJhdGlv
biAmYW1wOyBkb3NhZ2UvY2xhc3NpZmljYXRpb248L2tleXdvcmQ+PGtleXdvcmQ+RmVtYWxlPC9r
ZXl3b3JkPjxrZXl3b3JkPkh1bWFuczwva2V5d29yZD48a2V5d29yZD5NYWxlPC9rZXl3b3JkPjxr
ZXl3b3JkPk1pZGRsZSBBZ2VkPC9rZXl3b3JkPjxrZXl3b3JkPk5pY290aW5lLyBhZG1pbmlzdHJh
dGlvbiAmYW1wOyBkb3NhZ2UvY2xhc3NpZmljYXRpb248L2tleXdvcmQ+PGtleXdvcmQ+UHN5Y2hv
bWV0cmljczwva2V5d29yZD48a2V5d29yZD5SZXByb2R1Y2liaWxpdHkgb2YgUmVzdWx0czwva2V5
d29yZD48a2V5d29yZD5TdXJ2ZXlzIGFuZCBRdWVzdGlvbm5haXJlcy8gc3RhbmRhcmRzPC9rZXl3
b3JkPjxrZXl3b3JkPllvdW5nIEFkdWx0PC9rZXl3b3JkPjwva2V5d29yZHM+PGRhdGVzPjx5ZWFy
PjIwMTM8L3llYXI+PHB1Yi1kYXRlcz48ZGF0ZT5NYXk8L2RhdGU+PC9wdWItZGF0ZXM+PC9kYXRl
cz48aXNibj4xNDMyLTIwNzIgKEVsZWN0cm9uaWMpJiN4RDswMDMzLTMxNTggKFByaW50KSYjeEQ7
MDAzMy0zMTU4IChMaW5raW5nKTwvaXNibj48YWNjZXNzaW9uLW51bT4yMzI3MTE5MzwvYWNjZXNz
aW9uLW51bT48dXJscz48L3VybHM+PGN1c3RvbTI+UE1DMzYyNDA2ODwvY3VzdG9tMj48Y3VzdG9t
Nj5OaWhtczQzMTcxNjwvY3VzdG9tNj48ZWxlY3Ryb25pYy1yZXNvdXJjZS1udW0+MTAuMTAwNy9z
MDAyMTMtMDEyLTI5NTQtejwvZWxlY3Ryb25pYy1yZXNvdXJjZS1udW0+PHJlbW90ZS1kYXRhYmFz
ZS1wcm92aWRlcj5OTE08L3JlbW90ZS1kYXRhYmFzZS1wcm92aWRlcj48bGFuZ3VhZ2U+ZW5nPC9s
YW5ndWFnZT48L3JlY29yZD48L0NpdGU+PC9FbmROb3RlPgB=
</w:fldData>
        </w:fldChar>
      </w:r>
      <w:r w:rsidR="002F5919" w:rsidRPr="006521E7">
        <w:rPr>
          <w:rFonts w:ascii="Times New Roman" w:hAnsi="Times New Roman" w:cs="Times New Roman"/>
          <w:color w:val="000000" w:themeColor="text1"/>
          <w:sz w:val="20"/>
          <w:szCs w:val="20"/>
        </w:rPr>
        <w:instrText xml:space="preserve"> ADDIN EN.CITE </w:instrText>
      </w:r>
      <w:r w:rsidR="002F5919" w:rsidRPr="006521E7">
        <w:rPr>
          <w:rFonts w:ascii="Times New Roman" w:hAnsi="Times New Roman" w:cs="Times New Roman"/>
          <w:color w:val="000000" w:themeColor="text1"/>
          <w:sz w:val="20"/>
          <w:szCs w:val="20"/>
        </w:rPr>
        <w:fldChar w:fldCharType="begin">
          <w:fldData xml:space="preserve">PEVuZE5vdGU+PENpdGU+PEF1dGhvcj5Nb3JlYW48L0F1dGhvcj48WWVhcj4yMDEzPC9ZZWFyPjxS
ZWNOdW0+ODM8L1JlY051bT48RGlzcGxheVRleHQ+KE1vcmVhbiBldCBhbC4gMjAxMyk8L0Rpc3Bs
YXlUZXh0PjxyZWNvcmQ+PHJlYy1udW1iZXI+ODM8L3JlYy1udW1iZXI+PGZvcmVpZ24ta2V5cz48
a2V5IGFwcD0iRU4iIGRiLWlkPSJ0cHIwdHR4dmJwZHB2Y2V6Znpqdnd2MjA5cHBwOXdkcGZ3NXYi
IHRpbWVzdGFtcD0iMTY4Mzc5NDgxMSI+ODM8L2tleT48L2ZvcmVpZ24ta2V5cz48cmVmLXR5cGUg
bmFtZT0iSm91cm5hbCBBcnRpY2xlIj4xNzwvcmVmLXR5cGU+PGNvbnRyaWJ1dG9ycz48YXV0aG9y
cz48YXV0aG9yPk1vcmVhbiwgTS4gRS48L2F1dGhvcj48YXV0aG9yPmRlIFdpdCwgSC48L2F1dGhv
cj48YXV0aG9yPktpbmcsIEEuIEMuPC9hdXRob3I+PGF1dGhvcj5Tb2Z1b2dsdSwgTS48L2F1dGhv
cj48YXV0aG9yPlJ1ZWdlciwgUy4gWS48L2F1dGhvcj48YXV0aG9yPk8mYXBvcztNYWxsZXksIFMu
IFMuPC9hdXRob3I+PC9hdXRob3JzPjwvY29udHJpYnV0b3JzPjxhdXRoLWFkZHJlc3M+RGVwYXJ0
bWVudCBvZiBQc3ljaGlhdHJ5LCBZYWxlIFVuaXZlcnNpdHkgU2Nob29sIG9mIE1lZGljaW5lLCBD
b25uZWN0aWN1dCBNZW50YWwgSGVhbHRoIENlbnRlciwgT2ZmaWNlIFMtMjI5LCAzNCBQYXJrIFN0
cmVldCwgTmV3IEhhdmVuLCBDVCAwNjUxOSwgVVNBLiBtZWdoYW4ubW9yZWFuQHlhbGUuZWR1PC9h
dXRoLWFkZHJlc3M+PHRpdGxlcz48dGl0bGU+VGhlIGRydWcgZWZmZWN0cyBxdWVzdGlvbm5haXJl
OiBwc3ljaG9tZXRyaWMgc3VwcG9ydCBhY3Jvc3MgdGhyZWUgZHJ1ZyB0eXBlczwvdGl0bGU+PHNl
Y29uZGFyeS10aXRsZT5Qc3ljaG9waGFybWFjb2xvZ3kgKEJlcmwpPC9zZWNvbmRhcnktdGl0bGU+
PGFsdC10aXRsZT5Qc3ljaG9waGFybWFjb2xvZ3k8L2FsdC10aXRsZT48L3RpdGxlcz48cGVyaW9k
aWNhbD48ZnVsbC10aXRsZT5Qc3ljaG9waGFybWFjb2xvZ3kgKEJlcmwpPC9mdWxsLXRpdGxlPjwv
cGVyaW9kaWNhbD48cGFnZXM+MTc3LTkyPC9wYWdlcz48dm9sdW1lPjIyNzwvdm9sdW1lPjxudW1i
ZXI+MTwvbnVtYmVyPjxlZGl0aW9uPjIwMTIvMTIvMjk8L2VkaXRpb24+PGtleXdvcmRzPjxrZXl3
b3JkPkFkdWx0PC9rZXl3b3JkPjxrZXl3b3JkPkFtcGhldGFtaW5lLyBhZG1pbmlzdHJhdGlvbiAm
YW1wOyBkb3NhZ2UvY2xhc3NpZmljYXRpb248L2tleXdvcmQ+PGtleXdvcmQ+RGF0YWJhc2VzLCBG
YWN0dWFsL3N0YW5kYXJkczwva2V5d29yZD48a2V5d29yZD5FdGhhbm9sLyBhZG1pbmlzdHJhdGlv
biAmYW1wOyBkb3NhZ2UvY2xhc3NpZmljYXRpb248L2tleXdvcmQ+PGtleXdvcmQ+RmVtYWxlPC9r
ZXl3b3JkPjxrZXl3b3JkPkh1bWFuczwva2V5d29yZD48a2V5d29yZD5NYWxlPC9rZXl3b3JkPjxr
ZXl3b3JkPk1pZGRsZSBBZ2VkPC9rZXl3b3JkPjxrZXl3b3JkPk5pY290aW5lLyBhZG1pbmlzdHJh
dGlvbiAmYW1wOyBkb3NhZ2UvY2xhc3NpZmljYXRpb248L2tleXdvcmQ+PGtleXdvcmQ+UHN5Y2hv
bWV0cmljczwva2V5d29yZD48a2V5d29yZD5SZXByb2R1Y2liaWxpdHkgb2YgUmVzdWx0czwva2V5
d29yZD48a2V5d29yZD5TdXJ2ZXlzIGFuZCBRdWVzdGlvbm5haXJlcy8gc3RhbmRhcmRzPC9rZXl3
b3JkPjxrZXl3b3JkPllvdW5nIEFkdWx0PC9rZXl3b3JkPjwva2V5d29yZHM+PGRhdGVzPjx5ZWFy
PjIwMTM8L3llYXI+PHB1Yi1kYXRlcz48ZGF0ZT5NYXk8L2RhdGU+PC9wdWItZGF0ZXM+PC9kYXRl
cz48aXNibj4xNDMyLTIwNzIgKEVsZWN0cm9uaWMpJiN4RDswMDMzLTMxNTggKFByaW50KSYjeEQ7
MDAzMy0zMTU4IChMaW5raW5nKTwvaXNibj48YWNjZXNzaW9uLW51bT4yMzI3MTE5MzwvYWNjZXNz
aW9uLW51bT48dXJscz48L3VybHM+PGN1c3RvbTI+UE1DMzYyNDA2ODwvY3VzdG9tMj48Y3VzdG9t
Nj5OaWhtczQzMTcxNjwvY3VzdG9tNj48ZWxlY3Ryb25pYy1yZXNvdXJjZS1udW0+MTAuMTAwNy9z
MDAyMTMtMDEyLTI5NTQtejwvZWxlY3Ryb25pYy1yZXNvdXJjZS1udW0+PHJlbW90ZS1kYXRhYmFz
ZS1wcm92aWRlcj5OTE08L3JlbW90ZS1kYXRhYmFzZS1wcm92aWRlcj48bGFuZ3VhZ2U+ZW5nPC9s
YW5ndWFnZT48L3JlY29yZD48L0NpdGU+PC9FbmROb3RlPgB=
</w:fldData>
        </w:fldChar>
      </w:r>
      <w:r w:rsidR="002F5919" w:rsidRPr="006521E7">
        <w:rPr>
          <w:rFonts w:ascii="Times New Roman" w:hAnsi="Times New Roman" w:cs="Times New Roman"/>
          <w:color w:val="000000" w:themeColor="text1"/>
          <w:sz w:val="20"/>
          <w:szCs w:val="20"/>
        </w:rPr>
        <w:instrText xml:space="preserve"> ADDIN EN.CITE.DATA </w:instrText>
      </w:r>
      <w:r w:rsidR="002F5919" w:rsidRPr="006521E7">
        <w:rPr>
          <w:rFonts w:ascii="Times New Roman" w:hAnsi="Times New Roman" w:cs="Times New Roman"/>
          <w:color w:val="000000" w:themeColor="text1"/>
          <w:sz w:val="20"/>
          <w:szCs w:val="20"/>
        </w:rPr>
      </w:r>
      <w:r w:rsidR="002F5919" w:rsidRPr="006521E7">
        <w:rPr>
          <w:rFonts w:ascii="Times New Roman" w:hAnsi="Times New Roman" w:cs="Times New Roman"/>
          <w:color w:val="000000" w:themeColor="text1"/>
          <w:sz w:val="20"/>
          <w:szCs w:val="20"/>
        </w:rPr>
        <w:fldChar w:fldCharType="end"/>
      </w:r>
      <w:r w:rsidR="00681B83" w:rsidRPr="006521E7">
        <w:rPr>
          <w:rFonts w:ascii="Times New Roman" w:hAnsi="Times New Roman" w:cs="Times New Roman"/>
          <w:color w:val="000000" w:themeColor="text1"/>
          <w:sz w:val="20"/>
          <w:szCs w:val="20"/>
        </w:rPr>
      </w:r>
      <w:r w:rsidR="00681B83" w:rsidRPr="006521E7">
        <w:rPr>
          <w:rFonts w:ascii="Times New Roman" w:hAnsi="Times New Roman" w:cs="Times New Roman"/>
          <w:color w:val="000000" w:themeColor="text1"/>
          <w:sz w:val="20"/>
          <w:szCs w:val="20"/>
        </w:rPr>
        <w:fldChar w:fldCharType="separate"/>
      </w:r>
      <w:r w:rsidR="002F5919" w:rsidRPr="006521E7">
        <w:rPr>
          <w:rFonts w:ascii="Times New Roman" w:hAnsi="Times New Roman" w:cs="Times New Roman"/>
          <w:noProof/>
          <w:color w:val="000000" w:themeColor="text1"/>
          <w:sz w:val="20"/>
          <w:szCs w:val="20"/>
        </w:rPr>
        <w:t>(Morean et al. 2013)</w:t>
      </w:r>
      <w:r w:rsidR="00681B83" w:rsidRPr="006521E7">
        <w:rPr>
          <w:rFonts w:ascii="Times New Roman" w:hAnsi="Times New Roman" w:cs="Times New Roman"/>
          <w:color w:val="000000" w:themeColor="text1"/>
          <w:sz w:val="20"/>
          <w:szCs w:val="20"/>
        </w:rPr>
        <w:fldChar w:fldCharType="end"/>
      </w:r>
      <w:r w:rsidR="00F67C2F" w:rsidRPr="006521E7">
        <w:rPr>
          <w:rFonts w:ascii="Times New Roman" w:hAnsi="Times New Roman" w:cs="Times New Roman"/>
          <w:color w:val="000000" w:themeColor="text1"/>
          <w:sz w:val="20"/>
          <w:szCs w:val="20"/>
        </w:rPr>
        <w:t xml:space="preserve"> </w:t>
      </w:r>
      <w:r w:rsidRPr="006521E7">
        <w:rPr>
          <w:rFonts w:ascii="Times New Roman" w:hAnsi="Times New Roman" w:cs="Times New Roman"/>
          <w:color w:val="000000" w:themeColor="text1"/>
          <w:sz w:val="20"/>
          <w:szCs w:val="20"/>
        </w:rPr>
        <w:t>is</w:t>
      </w:r>
      <w:r w:rsidR="00131157" w:rsidRPr="006521E7">
        <w:rPr>
          <w:rFonts w:ascii="Times New Roman" w:hAnsi="Times New Roman" w:cs="Times New Roman"/>
          <w:color w:val="000000" w:themeColor="text1"/>
          <w:sz w:val="20"/>
          <w:szCs w:val="20"/>
        </w:rPr>
        <w:t xml:space="preserve"> a scale widely used in research to evaluate acute subjective response to substances</w:t>
      </w:r>
      <w:r w:rsidRPr="006521E7">
        <w:rPr>
          <w:rFonts w:ascii="Times New Roman" w:hAnsi="Times New Roman" w:cs="Times New Roman"/>
          <w:color w:val="000000" w:themeColor="text1"/>
          <w:sz w:val="20"/>
          <w:szCs w:val="20"/>
        </w:rPr>
        <w:t xml:space="preserve">. </w:t>
      </w:r>
      <w:r w:rsidR="00131157" w:rsidRPr="006521E7">
        <w:rPr>
          <w:rFonts w:ascii="Times New Roman" w:hAnsi="Times New Roman" w:cs="Times New Roman"/>
          <w:color w:val="000000" w:themeColor="text1"/>
          <w:sz w:val="20"/>
          <w:szCs w:val="20"/>
        </w:rPr>
        <w:t xml:space="preserve">We used the short form of this questionnaire, which consists of five questions related to the subjective drug experience of </w:t>
      </w:r>
      <w:r w:rsidR="00A1718E" w:rsidRPr="006521E7">
        <w:rPr>
          <w:rFonts w:ascii="Times New Roman" w:hAnsi="Times New Roman" w:cs="Times New Roman"/>
          <w:i/>
          <w:color w:val="000000" w:themeColor="text1"/>
          <w:sz w:val="20"/>
          <w:szCs w:val="20"/>
        </w:rPr>
        <w:t>feel drug effects</w:t>
      </w:r>
      <w:r w:rsidR="00131157" w:rsidRPr="006521E7">
        <w:rPr>
          <w:rFonts w:ascii="Times New Roman" w:hAnsi="Times New Roman" w:cs="Times New Roman"/>
          <w:i/>
          <w:color w:val="000000" w:themeColor="text1"/>
          <w:sz w:val="20"/>
          <w:szCs w:val="20"/>
        </w:rPr>
        <w:t xml:space="preserve">, high, like, dislike, </w:t>
      </w:r>
      <w:r w:rsidR="00131157" w:rsidRPr="00280525">
        <w:rPr>
          <w:rFonts w:ascii="Times New Roman" w:hAnsi="Times New Roman" w:cs="Times New Roman"/>
          <w:iCs/>
          <w:color w:val="000000" w:themeColor="text1"/>
          <w:sz w:val="20"/>
          <w:szCs w:val="20"/>
        </w:rPr>
        <w:t>and</w:t>
      </w:r>
      <w:r w:rsidR="00131157" w:rsidRPr="006521E7">
        <w:rPr>
          <w:rFonts w:ascii="Times New Roman" w:hAnsi="Times New Roman" w:cs="Times New Roman"/>
          <w:i/>
          <w:color w:val="000000" w:themeColor="text1"/>
          <w:sz w:val="20"/>
          <w:szCs w:val="20"/>
        </w:rPr>
        <w:t xml:space="preserve"> wanting</w:t>
      </w:r>
      <w:r w:rsidRPr="006521E7">
        <w:rPr>
          <w:rFonts w:ascii="Times New Roman" w:hAnsi="Times New Roman" w:cs="Times New Roman"/>
          <w:color w:val="000000" w:themeColor="text1"/>
          <w:sz w:val="20"/>
          <w:szCs w:val="20"/>
        </w:rPr>
        <w:t>. P</w:t>
      </w:r>
      <w:r w:rsidR="00131157" w:rsidRPr="006521E7">
        <w:rPr>
          <w:rFonts w:ascii="Times New Roman" w:hAnsi="Times New Roman" w:cs="Times New Roman"/>
          <w:color w:val="000000" w:themeColor="text1"/>
          <w:sz w:val="20"/>
          <w:szCs w:val="20"/>
        </w:rPr>
        <w:t xml:space="preserve">articipants were asked to </w:t>
      </w:r>
      <w:r w:rsidR="00D65D08" w:rsidRPr="006521E7">
        <w:rPr>
          <w:rFonts w:ascii="Times New Roman" w:hAnsi="Times New Roman" w:cs="Times New Roman"/>
          <w:color w:val="000000" w:themeColor="text1"/>
          <w:sz w:val="20"/>
          <w:szCs w:val="20"/>
        </w:rPr>
        <w:t>self-rate</w:t>
      </w:r>
      <w:r w:rsidR="00131157" w:rsidRPr="006521E7">
        <w:rPr>
          <w:rFonts w:ascii="Times New Roman" w:hAnsi="Times New Roman" w:cs="Times New Roman"/>
          <w:color w:val="000000" w:themeColor="text1"/>
          <w:sz w:val="20"/>
          <w:szCs w:val="20"/>
        </w:rPr>
        <w:t xml:space="preserve"> their experience from “Not at all”</w:t>
      </w:r>
      <w:r w:rsidR="005765ED" w:rsidRPr="006521E7">
        <w:rPr>
          <w:rFonts w:ascii="Times New Roman" w:hAnsi="Times New Roman" w:cs="Times New Roman"/>
          <w:color w:val="000000" w:themeColor="text1"/>
          <w:sz w:val="20"/>
          <w:szCs w:val="20"/>
        </w:rPr>
        <w:t xml:space="preserve"> (0)</w:t>
      </w:r>
      <w:r w:rsidR="00131157" w:rsidRPr="006521E7">
        <w:rPr>
          <w:rFonts w:ascii="Times New Roman" w:hAnsi="Times New Roman" w:cs="Times New Roman"/>
          <w:color w:val="000000" w:themeColor="text1"/>
          <w:sz w:val="20"/>
          <w:szCs w:val="20"/>
        </w:rPr>
        <w:t xml:space="preserve"> to “extremely”</w:t>
      </w:r>
      <w:r w:rsidR="005765ED" w:rsidRPr="006521E7">
        <w:rPr>
          <w:rFonts w:ascii="Times New Roman" w:hAnsi="Times New Roman" w:cs="Times New Roman"/>
          <w:color w:val="000000" w:themeColor="text1"/>
          <w:sz w:val="20"/>
          <w:szCs w:val="20"/>
        </w:rPr>
        <w:t xml:space="preserve"> (100)</w:t>
      </w:r>
      <w:r w:rsidR="00131157" w:rsidRPr="006521E7">
        <w:rPr>
          <w:rFonts w:ascii="Times New Roman" w:hAnsi="Times New Roman" w:cs="Times New Roman"/>
          <w:color w:val="000000" w:themeColor="text1"/>
          <w:sz w:val="20"/>
          <w:szCs w:val="20"/>
        </w:rPr>
        <w:t>.</w:t>
      </w:r>
      <w:r w:rsidR="00B94037" w:rsidRPr="006521E7">
        <w:rPr>
          <w:rFonts w:ascii="Times New Roman" w:hAnsi="Times New Roman" w:cs="Times New Roman"/>
          <w:color w:val="000000" w:themeColor="text1"/>
          <w:sz w:val="20"/>
          <w:szCs w:val="20"/>
        </w:rPr>
        <w:t xml:space="preserve"> Outcome measures included the self-ratings on each of these VASs.</w:t>
      </w:r>
    </w:p>
    <w:p w14:paraId="480DAFDE" w14:textId="53973F9B" w:rsidR="00975CBA" w:rsidRPr="006521E7" w:rsidRDefault="00D8171D" w:rsidP="000F1945">
      <w:pPr>
        <w:pStyle w:val="Titolo2"/>
        <w:spacing w:before="0" w:line="360" w:lineRule="auto"/>
        <w:ind w:firstLine="709"/>
        <w:jc w:val="both"/>
        <w:rPr>
          <w:rFonts w:ascii="Times New Roman" w:hAnsi="Times New Roman" w:cs="Times New Roman"/>
          <w:b/>
          <w:bCs/>
          <w:i/>
          <w:iCs/>
          <w:color w:val="000000" w:themeColor="text1"/>
          <w:sz w:val="20"/>
          <w:szCs w:val="20"/>
        </w:rPr>
      </w:pPr>
      <w:bookmarkStart w:id="3" w:name="_Toc182993924"/>
      <w:r w:rsidRPr="006521E7">
        <w:rPr>
          <w:rFonts w:ascii="Times New Roman" w:hAnsi="Times New Roman" w:cs="Times New Roman"/>
          <w:b/>
          <w:bCs/>
          <w:i/>
          <w:iCs/>
          <w:color w:val="000000" w:themeColor="text1"/>
          <w:sz w:val="20"/>
          <w:szCs w:val="20"/>
        </w:rPr>
        <w:t xml:space="preserve">Subjective </w:t>
      </w:r>
      <w:r w:rsidR="00555502" w:rsidRPr="006521E7">
        <w:rPr>
          <w:rFonts w:ascii="Times New Roman" w:hAnsi="Times New Roman" w:cs="Times New Roman"/>
          <w:b/>
          <w:bCs/>
          <w:i/>
          <w:iCs/>
          <w:color w:val="000000" w:themeColor="text1"/>
          <w:sz w:val="20"/>
          <w:szCs w:val="20"/>
        </w:rPr>
        <w:t>E</w:t>
      </w:r>
      <w:r w:rsidRPr="006521E7">
        <w:rPr>
          <w:rFonts w:ascii="Times New Roman" w:hAnsi="Times New Roman" w:cs="Times New Roman"/>
          <w:b/>
          <w:bCs/>
          <w:i/>
          <w:iCs/>
          <w:color w:val="000000" w:themeColor="text1"/>
          <w:sz w:val="20"/>
          <w:szCs w:val="20"/>
        </w:rPr>
        <w:t>ffect</w:t>
      </w:r>
      <w:r w:rsidR="009C365D" w:rsidRPr="006521E7">
        <w:rPr>
          <w:rFonts w:ascii="Times New Roman" w:hAnsi="Times New Roman" w:cs="Times New Roman"/>
          <w:b/>
          <w:bCs/>
          <w:i/>
          <w:iCs/>
          <w:color w:val="000000" w:themeColor="text1"/>
          <w:sz w:val="20"/>
          <w:szCs w:val="20"/>
        </w:rPr>
        <w:t>s</w:t>
      </w:r>
      <w:r w:rsidRPr="006521E7">
        <w:rPr>
          <w:rFonts w:ascii="Times New Roman" w:hAnsi="Times New Roman" w:cs="Times New Roman"/>
          <w:b/>
          <w:bCs/>
          <w:i/>
          <w:iCs/>
          <w:color w:val="000000" w:themeColor="text1"/>
          <w:sz w:val="20"/>
          <w:szCs w:val="20"/>
        </w:rPr>
        <w:t xml:space="preserve"> - </w:t>
      </w:r>
      <w:r w:rsidR="00975CBA" w:rsidRPr="006521E7">
        <w:rPr>
          <w:rFonts w:ascii="Times New Roman" w:hAnsi="Times New Roman" w:cs="Times New Roman"/>
          <w:b/>
          <w:bCs/>
          <w:i/>
          <w:iCs/>
          <w:color w:val="000000" w:themeColor="text1"/>
          <w:sz w:val="20"/>
          <w:szCs w:val="20"/>
        </w:rPr>
        <w:t>Visual Analogue Scales (VAS</w:t>
      </w:r>
      <w:r w:rsidRPr="006521E7">
        <w:rPr>
          <w:rFonts w:ascii="Times New Roman" w:hAnsi="Times New Roman" w:cs="Times New Roman"/>
          <w:b/>
          <w:bCs/>
          <w:i/>
          <w:iCs/>
          <w:color w:val="000000" w:themeColor="text1"/>
          <w:sz w:val="20"/>
          <w:szCs w:val="20"/>
        </w:rPr>
        <w:t>s</w:t>
      </w:r>
      <w:r w:rsidR="00975CBA" w:rsidRPr="006521E7">
        <w:rPr>
          <w:rFonts w:ascii="Times New Roman" w:hAnsi="Times New Roman" w:cs="Times New Roman"/>
          <w:b/>
          <w:bCs/>
          <w:i/>
          <w:iCs/>
          <w:color w:val="000000" w:themeColor="text1"/>
          <w:sz w:val="20"/>
          <w:szCs w:val="20"/>
        </w:rPr>
        <w:t>)</w:t>
      </w:r>
      <w:bookmarkEnd w:id="3"/>
    </w:p>
    <w:p w14:paraId="3F234DE6" w14:textId="03A80700" w:rsidR="002172AC" w:rsidRPr="006521E7" w:rsidRDefault="00D8171D" w:rsidP="00280525">
      <w:pPr>
        <w:spacing w:line="360" w:lineRule="auto"/>
        <w:ind w:firstLine="709"/>
        <w:jc w:val="both"/>
        <w:rPr>
          <w:rFonts w:ascii="Times New Roman" w:hAnsi="Times New Roman" w:cs="Times New Roman"/>
          <w:color w:val="000000" w:themeColor="text1"/>
          <w:sz w:val="20"/>
          <w:szCs w:val="20"/>
        </w:rPr>
      </w:pPr>
      <w:r w:rsidRPr="006521E7">
        <w:rPr>
          <w:rFonts w:ascii="Times New Roman" w:hAnsi="Times New Roman" w:cs="Times New Roman"/>
          <w:color w:val="000000" w:themeColor="text1"/>
          <w:sz w:val="20"/>
          <w:szCs w:val="20"/>
        </w:rPr>
        <w:t>Subjective effects</w:t>
      </w:r>
      <w:r w:rsidR="007B495C" w:rsidRPr="006521E7">
        <w:rPr>
          <w:rFonts w:ascii="Times New Roman" w:hAnsi="Times New Roman" w:cs="Times New Roman"/>
          <w:color w:val="000000" w:themeColor="text1"/>
          <w:sz w:val="20"/>
          <w:szCs w:val="20"/>
        </w:rPr>
        <w:t xml:space="preserve"> related</w:t>
      </w:r>
      <w:r w:rsidRPr="006521E7">
        <w:rPr>
          <w:rFonts w:ascii="Times New Roman" w:hAnsi="Times New Roman" w:cs="Times New Roman"/>
          <w:color w:val="000000" w:themeColor="text1"/>
          <w:sz w:val="20"/>
          <w:szCs w:val="20"/>
        </w:rPr>
        <w:t xml:space="preserve"> </w:t>
      </w:r>
      <w:r w:rsidR="007B495C" w:rsidRPr="006521E7">
        <w:rPr>
          <w:rFonts w:ascii="Times New Roman" w:hAnsi="Times New Roman" w:cs="Times New Roman"/>
          <w:color w:val="000000" w:themeColor="text1"/>
          <w:sz w:val="20"/>
          <w:szCs w:val="20"/>
        </w:rPr>
        <w:t xml:space="preserve">to the drug experience of </w:t>
      </w:r>
      <w:r w:rsidR="007B495C" w:rsidRPr="006521E7">
        <w:rPr>
          <w:rFonts w:ascii="Times New Roman" w:hAnsi="Times New Roman" w:cs="Times New Roman"/>
          <w:i/>
          <w:iCs/>
          <w:color w:val="000000" w:themeColor="text1"/>
          <w:sz w:val="20"/>
          <w:szCs w:val="20"/>
        </w:rPr>
        <w:t xml:space="preserve">high, drug liking, drug wanting, bad </w:t>
      </w:r>
      <w:r w:rsidR="007B495C" w:rsidRPr="00280525">
        <w:rPr>
          <w:rFonts w:ascii="Times New Roman" w:hAnsi="Times New Roman" w:cs="Times New Roman"/>
          <w:color w:val="000000" w:themeColor="text1"/>
          <w:sz w:val="20"/>
          <w:szCs w:val="20"/>
        </w:rPr>
        <w:t>or</w:t>
      </w:r>
      <w:r w:rsidR="007B495C" w:rsidRPr="006521E7">
        <w:rPr>
          <w:rFonts w:ascii="Times New Roman" w:hAnsi="Times New Roman" w:cs="Times New Roman"/>
          <w:i/>
          <w:iCs/>
          <w:color w:val="000000" w:themeColor="text1"/>
          <w:sz w:val="20"/>
          <w:szCs w:val="20"/>
        </w:rPr>
        <w:t xml:space="preserve"> good effects </w:t>
      </w:r>
      <w:r w:rsidRPr="006521E7">
        <w:rPr>
          <w:rFonts w:ascii="Times New Roman" w:hAnsi="Times New Roman" w:cs="Times New Roman"/>
          <w:color w:val="000000" w:themeColor="text1"/>
          <w:sz w:val="20"/>
          <w:szCs w:val="20"/>
        </w:rPr>
        <w:t xml:space="preserve">were assessed </w:t>
      </w:r>
      <w:r w:rsidRPr="006521E7">
        <w:rPr>
          <w:rFonts w:ascii="Times New Roman" w:hAnsi="Times New Roman" w:cs="Times New Roman"/>
          <w:color w:val="000000" w:themeColor="text1"/>
          <w:sz w:val="20"/>
          <w:szCs w:val="20"/>
          <w:lang w:val="en-US"/>
        </w:rPr>
        <w:t>repeatedly</w:t>
      </w:r>
      <w:r w:rsidRPr="006521E7">
        <w:rPr>
          <w:rFonts w:ascii="Times New Roman" w:hAnsi="Times New Roman" w:cs="Times New Roman"/>
          <w:color w:val="000000" w:themeColor="text1"/>
          <w:sz w:val="20"/>
          <w:szCs w:val="20"/>
        </w:rPr>
        <w:t xml:space="preserve"> by </w:t>
      </w:r>
      <w:r w:rsidRPr="006521E7">
        <w:rPr>
          <w:rFonts w:ascii="Times New Roman" w:hAnsi="Times New Roman" w:cs="Times New Roman"/>
          <w:color w:val="000000" w:themeColor="text1"/>
          <w:sz w:val="20"/>
          <w:szCs w:val="20"/>
          <w:lang w:val="en-US"/>
        </w:rPr>
        <w:t>VASs</w:t>
      </w:r>
      <w:r w:rsidR="007B495C" w:rsidRPr="006521E7">
        <w:rPr>
          <w:rFonts w:ascii="Times New Roman" w:hAnsi="Times New Roman" w:cs="Times New Roman"/>
          <w:color w:val="000000" w:themeColor="text1"/>
          <w:sz w:val="20"/>
          <w:szCs w:val="20"/>
          <w:lang w:val="en-US"/>
        </w:rPr>
        <w:t>.</w:t>
      </w:r>
      <w:r w:rsidR="00FB2DC2" w:rsidRPr="006521E7">
        <w:rPr>
          <w:rFonts w:ascii="Times New Roman" w:hAnsi="Times New Roman" w:cs="Times New Roman"/>
          <w:color w:val="000000" w:themeColor="text1"/>
          <w:sz w:val="20"/>
          <w:szCs w:val="20"/>
        </w:rPr>
        <w:t xml:space="preserve"> </w:t>
      </w:r>
      <w:r w:rsidR="00FD6593" w:rsidRPr="006521E7">
        <w:rPr>
          <w:rFonts w:ascii="Times New Roman" w:hAnsi="Times New Roman" w:cs="Times New Roman"/>
          <w:color w:val="000000" w:themeColor="text1"/>
          <w:sz w:val="20"/>
          <w:szCs w:val="20"/>
        </w:rPr>
        <w:t>These</w:t>
      </w:r>
      <w:r w:rsidR="00FD6593" w:rsidRPr="006521E7">
        <w:rPr>
          <w:rFonts w:ascii="Times New Roman" w:hAnsi="Times New Roman" w:cs="Times New Roman"/>
          <w:color w:val="000000" w:themeColor="text1"/>
          <w:sz w:val="20"/>
          <w:szCs w:val="20"/>
          <w:lang w:val="en-US"/>
        </w:rPr>
        <w:t xml:space="preserve"> </w:t>
      </w:r>
      <w:r w:rsidR="007B495C" w:rsidRPr="006521E7">
        <w:rPr>
          <w:rFonts w:ascii="Times New Roman" w:hAnsi="Times New Roman" w:cs="Times New Roman"/>
          <w:color w:val="000000" w:themeColor="text1"/>
          <w:sz w:val="20"/>
          <w:szCs w:val="20"/>
          <w:lang w:val="en-US"/>
        </w:rPr>
        <w:t>scales</w:t>
      </w:r>
      <w:r w:rsidR="00AC3AC4" w:rsidRPr="006521E7">
        <w:rPr>
          <w:rFonts w:ascii="Times New Roman" w:hAnsi="Times New Roman" w:cs="Times New Roman"/>
          <w:color w:val="000000" w:themeColor="text1"/>
          <w:sz w:val="20"/>
          <w:szCs w:val="20"/>
          <w:lang w:val="en-US"/>
        </w:rPr>
        <w:t xml:space="preserve"> </w:t>
      </w:r>
      <w:r w:rsidR="007B495C" w:rsidRPr="006521E7">
        <w:rPr>
          <w:rFonts w:ascii="Times New Roman" w:hAnsi="Times New Roman" w:cs="Times New Roman"/>
          <w:color w:val="000000" w:themeColor="text1"/>
          <w:sz w:val="20"/>
          <w:szCs w:val="20"/>
        </w:rPr>
        <w:t xml:space="preserve">were administered after drug administration and </w:t>
      </w:r>
      <w:r w:rsidR="00AC3AC4" w:rsidRPr="006521E7">
        <w:rPr>
          <w:rFonts w:ascii="Times New Roman" w:hAnsi="Times New Roman" w:cs="Times New Roman"/>
          <w:color w:val="000000" w:themeColor="text1"/>
          <w:sz w:val="20"/>
          <w:szCs w:val="20"/>
          <w:lang w:val="en-US"/>
        </w:rPr>
        <w:t xml:space="preserve">are considered sensitive to the acute effects of several drugs such as psychostimulants, psychedelics, and entactogens </w:t>
      </w:r>
      <w:r w:rsidR="00AC3AC4" w:rsidRPr="006521E7">
        <w:rPr>
          <w:rFonts w:ascii="Times New Roman" w:hAnsi="Times New Roman" w:cs="Times New Roman"/>
          <w:color w:val="000000" w:themeColor="text1"/>
          <w:sz w:val="20"/>
          <w:szCs w:val="20"/>
          <w:lang w:val="en-US"/>
        </w:rPr>
        <w:fldChar w:fldCharType="begin">
          <w:fldData xml:space="preserve">PEVuZE5vdGU+PENpdGU+PEF1dGhvcj5Ib2x6ZTwvQXV0aG9yPjxZZWFyPjIwMjA8L1llYXI+PFJl
Y051bT4yPC9SZWNOdW0+PERpc3BsYXlUZXh0PihCYWdnb3R0IGV0IGFsLiAyMDE5OyBIb2x6ZSBl
dCBhbC4gMjAyMDsgUGFwYXNlaXQgZXQgYWwuIDIwMTgpPC9EaXNwbGF5VGV4dD48cmVjb3JkPjxy
ZWMtbnVtYmVyPjI8L3JlYy1udW1iZXI+PGZvcmVpZ24ta2V5cz48a2V5IGFwcD0iRU4iIGRiLWlk
PSJhZXZkMmU1d2Y1d3JydmVwd3pkdnB6OTY1enByOXg5YTJ2enoiIHRpbWVzdGFtcD0iMTY3NTA3
NDU4NiI+Mjwva2V5PjwvZm9yZWlnbi1rZXlzPjxyZWYtdHlwZSBuYW1lPSJKb3VybmFsIEFydGlj
bGUiPjE3PC9yZWYtdHlwZT48Y29udHJpYnV0b3JzPjxhdXRob3JzPjxhdXRob3I+SG9semUsIEZy
aWVkZXJpa2U8L2F1dGhvcj48YXV0aG9yPlZpemVsaSwgUGF0cmljazwvYXV0aG9yPjxhdXRob3I+
TcO8bGxlciwgRmVsaXg8L2F1dGhvcj48YXV0aG9yPkxleSwgTGF1cmE8L2F1dGhvcj48YXV0aG9y
PkR1ZXJpZywgUmFvdWw8L2F1dGhvcj48YXV0aG9yPlZhcmdoZXNlLCBOaW1teTwvYXV0aG9yPjxh
dXRob3I+RWNrZXJ0LCBBbm5lPC9hdXRob3I+PGF1dGhvcj5Cb3Jnd2FyZHQsIFN0ZWZhbjwvYXV0
aG9yPjxhdXRob3I+TGllY2h0aSwgTWF0dGhpYXMgRTwvYXV0aG9yPjwvYXV0aG9ycz48L2NvbnRy
aWJ1dG9ycz48dGl0bGVzPjx0aXRsZT5EaXN0aW5jdCBhY3V0ZSBlZmZlY3RzIG9mIExTRCwgTURN
QSwgYW5kIEQtYW1waGV0YW1pbmUgaW4gaGVhbHRoeSBzdWJqZWN0czwvdGl0bGU+PHNlY29uZGFy
eS10aXRsZT5OZXVyb3BzeWNob3BoYXJtYWNvbG9neTwvc2Vjb25kYXJ5LXRpdGxlPjwvdGl0bGVz
PjxwZXJpb2RpY2FsPjxmdWxsLXRpdGxlPk5ldXJvcHN5Y2hvcGhhcm1hY29sb2d5PC9mdWxsLXRp
dGxlPjwvcGVyaW9kaWNhbD48cGFnZXM+NDYyLTQ3MTwvcGFnZXM+PHZvbHVtZT40NTwvdm9sdW1l
PjxudW1iZXI+MzwvbnVtYmVyPjxkYXRlcz48eWVhcj4yMDIwPC95ZWFyPjwvZGF0ZXM+PGlzYm4+
MDg5My0xMzNYPC9pc2JuPjx1cmxzPjwvdXJscz48L3JlY29yZD48L0NpdGU+PENpdGU+PEF1dGhv
cj5CYWdnb3R0PC9BdXRob3I+PFllYXI+MjAxOTwvWWVhcj48UmVjTnVtPjc8L1JlY051bT48cmVj
b3JkPjxyZWMtbnVtYmVyPjc8L3JlYy1udW1iZXI+PGZvcmVpZ24ta2V5cz48a2V5IGFwcD0iRU4i
IGRiLWlkPSJhZXZkMmU1d2Y1d3JydmVwd3pkdnB6OTY1enByOXg5YTJ2enoiIHRpbWVzdGFtcD0i
MTY3NTA3NjgyNiI+Nzwva2V5PjwvZm9yZWlnbi1rZXlzPjxyZWYtdHlwZSBuYW1lPSJKb3VybmFs
IEFydGljbGUiPjE3PC9yZWYtdHlwZT48Y29udHJpYnV0b3JzPjxhdXRob3JzPjxhdXRob3I+QmFn
Z290dCwgTWF0dGhldyBKLjwvYXV0aG9yPjxhdXRob3I+R2Fycmlzb24sIEthdGhsZWVuIEouPC9h
dXRob3I+PGF1dGhvcj5Db3lsZSwgSmVyZW15IFIuPC9hdXRob3I+PGF1dGhvcj5HYWxsb3dheSwg
R2FudHQgUC48L2F1dGhvcj48YXV0aG9yPkJhcm5lcywgQWxsYW4gSi48L2F1dGhvcj48YXV0aG9y
Pkh1ZXN0aXMsIE1hcmlseW4gQS48L2F1dGhvcj48YXV0aG9yPk1lbmRlbHNvbiwgSm9obiBFLjwv
YXV0aG9yPjwvYXV0aG9ycz48L2NvbnRyaWJ1dG9ycz48dGl0bGVzPjx0aXRsZT5FZmZlY3RzIG9m
IHRoZSBQc3ljaGVkZWxpYyBBbXBoZXRhbWluZSBNREEgKDMsNC1NZXRoeWxlbmVkaW94eWFtcGhl
dGFtaW5lKSBpbiBIZWFsdGh5IFZvbHVudGVlcnM8L3RpdGxlPjxzZWNvbmRhcnktdGl0bGU+Sm91
cm5hbCBvZiBQc3ljaG9hY3RpdmUgRHJ1Z3M8L3NlY29uZGFyeS10aXRsZT48L3RpdGxlcz48cGVy
aW9kaWNhbD48ZnVsbC10aXRsZT5Kb3VybmFsIG9mIFBzeWNob2FjdGl2ZSBEcnVnczwvZnVsbC10
aXRsZT48L3BlcmlvZGljYWw+PHBhZ2VzPjEwOC0xMTc8L3BhZ2VzPjx2b2x1bWU+NTE8L3ZvbHVt
ZT48bnVtYmVyPjI8L251bWJlcj48ZGF0ZXM+PHllYXI+MjAxOTwveWVhcj48cHViLWRhdGVzPjxk
YXRlPjIwMTkvMDMvMTU8L2RhdGU+PC9wdWItZGF0ZXM+PC9kYXRlcz48cHVibGlzaGVyPlRheWxv
ciAmYW1wOyBGcmFuY2lzPC9wdWJsaXNoZXI+PGlzYm4+MDI3OS0xMDcyPC9pc2JuPjx1cmxzPjxy
ZWxhdGVkLXVybHM+PHVybD5odHRwczovL2RvaS5vcmcvMTAuMTA4MC8wMjc5MTA3Mi4yMDE5LjE1
OTM1NjA8L3VybD48L3JlbGF0ZWQtdXJscz48L3VybHM+PGVsZWN0cm9uaWMtcmVzb3VyY2UtbnVt
PjEwLjEwODAvMDI3OTEwNzIuMjAxOS4xNTkzNTYwPC9lbGVjdHJvbmljLXJlc291cmNlLW51bT48
L3JlY29yZD48L0NpdGU+PENpdGU+PEF1dGhvcj5QYXBhc2VpdDwvQXV0aG9yPjxZZWFyPjIwMTg8
L1llYXI+PFJlY051bT44PC9SZWNOdW0+PHJlY29yZD48cmVjLW51bWJlcj44PC9yZWMtbnVtYmVy
Pjxmb3JlaWduLWtleXM+PGtleSBhcHA9IkVOIiBkYi1pZD0iYWV2ZDJlNXdmNXdycnZlcHd6ZHZw
ejk2NXpwcjl4OWEydnp6IiB0aW1lc3RhbXA9IjE2NzUwNzY5NzkiPjg8L2tleT48L2ZvcmVpZ24t
a2V5cz48cmVmLXR5cGUgbmFtZT0iSm91cm5hbCBBcnRpY2xlIj4xNzwvcmVmLXR5cGU+PGNvbnRy
aWJ1dG9ycz48YXV0aG9ycz48YXV0aG9yPlBhcGFzZWl0LCBFLjwvYXV0aG9yPjxhdXRob3I+RmFy
csOpLCBNLjwvYXV0aG9yPjxhdXRob3I+UMOpcmV6LU1hw7HDoSwgQy48L2F1dGhvcj48YXV0aG9y
PlRvcnJlbnMsIE0uPC9hdXRob3I+PGF1dGhvcj5WZW50dXJhLCBNLjwvYXV0aG9yPjxhdXRob3I+
UHVqYWRhcywgTS48L2F1dGhvcj48YXV0aG9yPmRlIGxhIFRvcnJlLCBSLjwvYXV0aG9yPjxhdXRo
b3I+R29uesOhbGV6LCBELjwvYXV0aG9yPjwvYXV0aG9ycz48L2NvbnRyaWJ1dG9ycz48YXV0aC1h
ZGRyZXNzPkNsaW5pY2FsIFBoYXJtYWNvbG9neSBVbml0LCBHZXJtYW5zIFRyaWFzIGkgUHVqb2wg
VW5pdmVyc2l0eSBIb3NwaXRhbCwgSW5zdGl0dXRlIGZvciBIZWFsdGggU2NpZW5jZSBSZXNlYXJj
aCBHZXJtYW5zIFRyaWFzIGkgUHVqb2wsIEJhZGFsb25hLCBTcGFpbi4mI3hEO0RlcGFydG1lbnQg
b2YgUGhhcm1hY29sb2d5LCBUaGVyYXBldXRpY3MgYW5kIFRveGljb2xvZ3kgYW5kIERlcGFydG1l
bnQgb2YgUHN5Y2hpYXRyeSBhbmQgRm9yZW5zaWMgTWVkaWNpbmUsIEF1dG9ub21vdXMgVW5pdmVy
c2l0eSBvZiBCYXJjZWxvbmEsIEJhcmNlbG9uYSwgU3BhaW4uJiN4RDtEcnVnIEFkZGljdGlvbiBQ
cm9ncmFtLCBJbnN0aXR1dGUgb2YgTmV1cm9wc3ljaGlhdHJ5IGFuZCBBZGRpY3Rpb25zLCBCYXJj
ZWxvbmEsIFNwYWluLiYjeEQ7RW5lcmd5IENvbnRyb2wsIEFzc29jaWFjacOzIEJlbmVzdGFyIGkg
RGVzZW52b2x1cGFtZW50LCBCYXJjZWxvbmEsIFNwYWluLiYjeEQ7SW50ZWdyYXRpdmUgUGhhcm1h
Y29sb2d5IGFuZCBTeXN0ZW1zIE5ldXJvc2NpZW5jZSBSZXNlYXJjaCBHcm91cCwgTmV1cm9zY2ll
bmNlcyBSZXNlYXJjaCBQcm9ncmFtLCBIb3NwaXRhbCBkZWwgTWFyIE1lZGljYWwgUmVzZWFyY2gg
SW5zdGl0dXRlLCBCYXJjZWxvbmEsIFNwYWluLiYjeEQ7RGVwYXJ0bWVudCBvZiBFeHBlcmltZW50
YWwgYW5kIEhlYWx0aCBTY2llbmNlcywgUG9tcGV1IEZhYnJhIFVuaXZlcnNpdHksIEJhcmNlbG9u
YSwgU3BhaW4uPC9hdXRoLWFkZHJlc3M+PHRpdGxlcz48dGl0bGU+QWN1dGUgUGhhcm1hY29sb2dp
Y2FsIEVmZmVjdHMgb2YgMkMtQiBpbiBIdW1hbnM6IEFuIE9ic2VydmF0aW9uYWwgU3R1ZHk8L3Rp
dGxlPjxzZWNvbmRhcnktdGl0bGU+RnJvbnQgUGhhcm1hY29sPC9zZWNvbmRhcnktdGl0bGU+PC90
aXRsZXM+PHBlcmlvZGljYWw+PGZ1bGwtdGl0bGU+RnJvbnQgUGhhcm1hY29sPC9mdWxsLXRpdGxl
PjwvcGVyaW9kaWNhbD48cGFnZXM+MjA2PC9wYWdlcz48dm9sdW1lPjk8L3ZvbHVtZT48ZWRpdGlv
bj4yMDE4LzAzLzMwPC9lZGl0aW9uPjxrZXl3b3Jkcz48a2V5d29yZD4yYy1iICgyPC9rZXl3b3Jk
PjxrZXl3b3JkPjUtZGltZXRob3h5LTQtYnJvbW9waGVuZXRoeWxhbWluZSk8L2tleXdvcmQ+PGtl
eXdvcmQ+Y29ydGlzb2w8L2tleXdvcmQ+PGtleXdvcmQ+cGhlbnlsZXRoeWxhbWluZXM8L2tleXdv
cmQ+PGtleXdvcmQ+cHN5Y2hlZGVsaWM8L2tleXdvcmQ+PGtleXdvcmQ+cHN5Y2hvc3RpbXVsYW50
czwva2V5d29yZD48L2tleXdvcmRzPjxkYXRlcz48eWVhcj4yMDE4PC95ZWFyPjwvZGF0ZXM+PGlz
Ym4+MTY2My05ODEyIChQcmludCkmI3hEOzE2NjMtOTgxMjwvaXNibj48YWNjZXNzaW9uLW51bT4y
OTU5MzUzNzwvYWNjZXNzaW9uLW51bT48dXJscz48L3VybHM+PGN1c3RvbTI+UE1DNTg1OTM2ODwv
Y3VzdG9tMj48ZWxlY3Ryb25pYy1yZXNvdXJjZS1udW0+MTAuMzM4OS9mcGhhci4yMDE4LjAwMjA2
PC9lbGVjdHJvbmljLXJlc291cmNlLW51bT48cmVtb3RlLWRhdGFiYXNlLXByb3ZpZGVyPk5MTTwv
cmVtb3RlLWRhdGFiYXNlLXByb3ZpZGVyPjxsYW5ndWFnZT5lbmc8L2xhbmd1YWdlPjwvcmVjb3Jk
PjwvQ2l0ZT48L0VuZE5vdGU+
</w:fldData>
        </w:fldChar>
      </w:r>
      <w:r w:rsidR="002F5919" w:rsidRPr="006521E7">
        <w:rPr>
          <w:rFonts w:ascii="Times New Roman" w:hAnsi="Times New Roman" w:cs="Times New Roman"/>
          <w:color w:val="000000" w:themeColor="text1"/>
          <w:sz w:val="20"/>
          <w:szCs w:val="20"/>
          <w:lang w:val="en-US"/>
        </w:rPr>
        <w:instrText xml:space="preserve"> ADDIN EN.CITE </w:instrText>
      </w:r>
      <w:r w:rsidR="002F5919" w:rsidRPr="006521E7">
        <w:rPr>
          <w:rFonts w:ascii="Times New Roman" w:hAnsi="Times New Roman" w:cs="Times New Roman"/>
          <w:color w:val="000000" w:themeColor="text1"/>
          <w:sz w:val="20"/>
          <w:szCs w:val="20"/>
          <w:lang w:val="en-US"/>
        </w:rPr>
        <w:fldChar w:fldCharType="begin">
          <w:fldData xml:space="preserve">PEVuZE5vdGU+PENpdGU+PEF1dGhvcj5Ib2x6ZTwvQXV0aG9yPjxZZWFyPjIwMjA8L1llYXI+PFJl
Y051bT4yPC9SZWNOdW0+PERpc3BsYXlUZXh0PihCYWdnb3R0IGV0IGFsLiAyMDE5OyBIb2x6ZSBl
dCBhbC4gMjAyMDsgUGFwYXNlaXQgZXQgYWwuIDIwMTgpPC9EaXNwbGF5VGV4dD48cmVjb3JkPjxy
ZWMtbnVtYmVyPjI8L3JlYy1udW1iZXI+PGZvcmVpZ24ta2V5cz48a2V5IGFwcD0iRU4iIGRiLWlk
PSJhZXZkMmU1d2Y1d3JydmVwd3pkdnB6OTY1enByOXg5YTJ2enoiIHRpbWVzdGFtcD0iMTY3NTA3
NDU4NiI+Mjwva2V5PjwvZm9yZWlnbi1rZXlzPjxyZWYtdHlwZSBuYW1lPSJKb3VybmFsIEFydGlj
bGUiPjE3PC9yZWYtdHlwZT48Y29udHJpYnV0b3JzPjxhdXRob3JzPjxhdXRob3I+SG9semUsIEZy
aWVkZXJpa2U8L2F1dGhvcj48YXV0aG9yPlZpemVsaSwgUGF0cmljazwvYXV0aG9yPjxhdXRob3I+
TcO8bGxlciwgRmVsaXg8L2F1dGhvcj48YXV0aG9yPkxleSwgTGF1cmE8L2F1dGhvcj48YXV0aG9y
PkR1ZXJpZywgUmFvdWw8L2F1dGhvcj48YXV0aG9yPlZhcmdoZXNlLCBOaW1teTwvYXV0aG9yPjxh
dXRob3I+RWNrZXJ0LCBBbm5lPC9hdXRob3I+PGF1dGhvcj5Cb3Jnd2FyZHQsIFN0ZWZhbjwvYXV0
aG9yPjxhdXRob3I+TGllY2h0aSwgTWF0dGhpYXMgRTwvYXV0aG9yPjwvYXV0aG9ycz48L2NvbnRy
aWJ1dG9ycz48dGl0bGVzPjx0aXRsZT5EaXN0aW5jdCBhY3V0ZSBlZmZlY3RzIG9mIExTRCwgTURN
QSwgYW5kIEQtYW1waGV0YW1pbmUgaW4gaGVhbHRoeSBzdWJqZWN0czwvdGl0bGU+PHNlY29uZGFy
eS10aXRsZT5OZXVyb3BzeWNob3BoYXJtYWNvbG9neTwvc2Vjb25kYXJ5LXRpdGxlPjwvdGl0bGVz
PjxwZXJpb2RpY2FsPjxmdWxsLXRpdGxlPk5ldXJvcHN5Y2hvcGhhcm1hY29sb2d5PC9mdWxsLXRp
dGxlPjwvcGVyaW9kaWNhbD48cGFnZXM+NDYyLTQ3MTwvcGFnZXM+PHZvbHVtZT40NTwvdm9sdW1l
PjxudW1iZXI+MzwvbnVtYmVyPjxkYXRlcz48eWVhcj4yMDIwPC95ZWFyPjwvZGF0ZXM+PGlzYm4+
MDg5My0xMzNYPC9pc2JuPjx1cmxzPjwvdXJscz48L3JlY29yZD48L0NpdGU+PENpdGU+PEF1dGhv
cj5CYWdnb3R0PC9BdXRob3I+PFllYXI+MjAxOTwvWWVhcj48UmVjTnVtPjc8L1JlY051bT48cmVj
b3JkPjxyZWMtbnVtYmVyPjc8L3JlYy1udW1iZXI+PGZvcmVpZ24ta2V5cz48a2V5IGFwcD0iRU4i
IGRiLWlkPSJhZXZkMmU1d2Y1d3JydmVwd3pkdnB6OTY1enByOXg5YTJ2enoiIHRpbWVzdGFtcD0i
MTY3NTA3NjgyNiI+Nzwva2V5PjwvZm9yZWlnbi1rZXlzPjxyZWYtdHlwZSBuYW1lPSJKb3VybmFs
IEFydGljbGUiPjE3PC9yZWYtdHlwZT48Y29udHJpYnV0b3JzPjxhdXRob3JzPjxhdXRob3I+QmFn
Z290dCwgTWF0dGhldyBKLjwvYXV0aG9yPjxhdXRob3I+R2Fycmlzb24sIEthdGhsZWVuIEouPC9h
dXRob3I+PGF1dGhvcj5Db3lsZSwgSmVyZW15IFIuPC9hdXRob3I+PGF1dGhvcj5HYWxsb3dheSwg
R2FudHQgUC48L2F1dGhvcj48YXV0aG9yPkJhcm5lcywgQWxsYW4gSi48L2F1dGhvcj48YXV0aG9y
Pkh1ZXN0aXMsIE1hcmlseW4gQS48L2F1dGhvcj48YXV0aG9yPk1lbmRlbHNvbiwgSm9obiBFLjwv
YXV0aG9yPjwvYXV0aG9ycz48L2NvbnRyaWJ1dG9ycz48dGl0bGVzPjx0aXRsZT5FZmZlY3RzIG9m
IHRoZSBQc3ljaGVkZWxpYyBBbXBoZXRhbWluZSBNREEgKDMsNC1NZXRoeWxlbmVkaW94eWFtcGhl
dGFtaW5lKSBpbiBIZWFsdGh5IFZvbHVudGVlcnM8L3RpdGxlPjxzZWNvbmRhcnktdGl0bGU+Sm91
cm5hbCBvZiBQc3ljaG9hY3RpdmUgRHJ1Z3M8L3NlY29uZGFyeS10aXRsZT48L3RpdGxlcz48cGVy
aW9kaWNhbD48ZnVsbC10aXRsZT5Kb3VybmFsIG9mIFBzeWNob2FjdGl2ZSBEcnVnczwvZnVsbC10
aXRsZT48L3BlcmlvZGljYWw+PHBhZ2VzPjEwOC0xMTc8L3BhZ2VzPjx2b2x1bWU+NTE8L3ZvbHVt
ZT48bnVtYmVyPjI8L251bWJlcj48ZGF0ZXM+PHllYXI+MjAxOTwveWVhcj48cHViLWRhdGVzPjxk
YXRlPjIwMTkvMDMvMTU8L2RhdGU+PC9wdWItZGF0ZXM+PC9kYXRlcz48cHVibGlzaGVyPlRheWxv
ciAmYW1wOyBGcmFuY2lzPC9wdWJsaXNoZXI+PGlzYm4+MDI3OS0xMDcyPC9pc2JuPjx1cmxzPjxy
ZWxhdGVkLXVybHM+PHVybD5odHRwczovL2RvaS5vcmcvMTAuMTA4MC8wMjc5MTA3Mi4yMDE5LjE1
OTM1NjA8L3VybD48L3JlbGF0ZWQtdXJscz48L3VybHM+PGVsZWN0cm9uaWMtcmVzb3VyY2UtbnVt
PjEwLjEwODAvMDI3OTEwNzIuMjAxOS4xNTkzNTYwPC9lbGVjdHJvbmljLXJlc291cmNlLW51bT48
L3JlY29yZD48L0NpdGU+PENpdGU+PEF1dGhvcj5QYXBhc2VpdDwvQXV0aG9yPjxZZWFyPjIwMTg8
L1llYXI+PFJlY051bT44PC9SZWNOdW0+PHJlY29yZD48cmVjLW51bWJlcj44PC9yZWMtbnVtYmVy
Pjxmb3JlaWduLWtleXM+PGtleSBhcHA9IkVOIiBkYi1pZD0iYWV2ZDJlNXdmNXdycnZlcHd6ZHZw
ejk2NXpwcjl4OWEydnp6IiB0aW1lc3RhbXA9IjE2NzUwNzY5NzkiPjg8L2tleT48L2ZvcmVpZ24t
a2V5cz48cmVmLXR5cGUgbmFtZT0iSm91cm5hbCBBcnRpY2xlIj4xNzwvcmVmLXR5cGU+PGNvbnRy
aWJ1dG9ycz48YXV0aG9ycz48YXV0aG9yPlBhcGFzZWl0LCBFLjwvYXV0aG9yPjxhdXRob3I+RmFy
csOpLCBNLjwvYXV0aG9yPjxhdXRob3I+UMOpcmV6LU1hw7HDoSwgQy48L2F1dGhvcj48YXV0aG9y
PlRvcnJlbnMsIE0uPC9hdXRob3I+PGF1dGhvcj5WZW50dXJhLCBNLjwvYXV0aG9yPjxhdXRob3I+
UHVqYWRhcywgTS48L2F1dGhvcj48YXV0aG9yPmRlIGxhIFRvcnJlLCBSLjwvYXV0aG9yPjxhdXRo
b3I+R29uesOhbGV6LCBELjwvYXV0aG9yPjwvYXV0aG9ycz48L2NvbnRyaWJ1dG9ycz48YXV0aC1h
ZGRyZXNzPkNsaW5pY2FsIFBoYXJtYWNvbG9neSBVbml0LCBHZXJtYW5zIFRyaWFzIGkgUHVqb2wg
VW5pdmVyc2l0eSBIb3NwaXRhbCwgSW5zdGl0dXRlIGZvciBIZWFsdGggU2NpZW5jZSBSZXNlYXJj
aCBHZXJtYW5zIFRyaWFzIGkgUHVqb2wsIEJhZGFsb25hLCBTcGFpbi4mI3hEO0RlcGFydG1lbnQg
b2YgUGhhcm1hY29sb2d5LCBUaGVyYXBldXRpY3MgYW5kIFRveGljb2xvZ3kgYW5kIERlcGFydG1l
bnQgb2YgUHN5Y2hpYXRyeSBhbmQgRm9yZW5zaWMgTWVkaWNpbmUsIEF1dG9ub21vdXMgVW5pdmVy
c2l0eSBvZiBCYXJjZWxvbmEsIEJhcmNlbG9uYSwgU3BhaW4uJiN4RDtEcnVnIEFkZGljdGlvbiBQ
cm9ncmFtLCBJbnN0aXR1dGUgb2YgTmV1cm9wc3ljaGlhdHJ5IGFuZCBBZGRpY3Rpb25zLCBCYXJj
ZWxvbmEsIFNwYWluLiYjeEQ7RW5lcmd5IENvbnRyb2wsIEFzc29jaWFjacOzIEJlbmVzdGFyIGkg
RGVzZW52b2x1cGFtZW50LCBCYXJjZWxvbmEsIFNwYWluLiYjeEQ7SW50ZWdyYXRpdmUgUGhhcm1h
Y29sb2d5IGFuZCBTeXN0ZW1zIE5ldXJvc2NpZW5jZSBSZXNlYXJjaCBHcm91cCwgTmV1cm9zY2ll
bmNlcyBSZXNlYXJjaCBQcm9ncmFtLCBIb3NwaXRhbCBkZWwgTWFyIE1lZGljYWwgUmVzZWFyY2gg
SW5zdGl0dXRlLCBCYXJjZWxvbmEsIFNwYWluLiYjeEQ7RGVwYXJ0bWVudCBvZiBFeHBlcmltZW50
YWwgYW5kIEhlYWx0aCBTY2llbmNlcywgUG9tcGV1IEZhYnJhIFVuaXZlcnNpdHksIEJhcmNlbG9u
YSwgU3BhaW4uPC9hdXRoLWFkZHJlc3M+PHRpdGxlcz48dGl0bGU+QWN1dGUgUGhhcm1hY29sb2dp
Y2FsIEVmZmVjdHMgb2YgMkMtQiBpbiBIdW1hbnM6IEFuIE9ic2VydmF0aW9uYWwgU3R1ZHk8L3Rp
dGxlPjxzZWNvbmRhcnktdGl0bGU+RnJvbnQgUGhhcm1hY29sPC9zZWNvbmRhcnktdGl0bGU+PC90
aXRsZXM+PHBlcmlvZGljYWw+PGZ1bGwtdGl0bGU+RnJvbnQgUGhhcm1hY29sPC9mdWxsLXRpdGxl
PjwvcGVyaW9kaWNhbD48cGFnZXM+MjA2PC9wYWdlcz48dm9sdW1lPjk8L3ZvbHVtZT48ZWRpdGlv
bj4yMDE4LzAzLzMwPC9lZGl0aW9uPjxrZXl3b3Jkcz48a2V5d29yZD4yYy1iICgyPC9rZXl3b3Jk
PjxrZXl3b3JkPjUtZGltZXRob3h5LTQtYnJvbW9waGVuZXRoeWxhbWluZSk8L2tleXdvcmQ+PGtl
eXdvcmQ+Y29ydGlzb2w8L2tleXdvcmQ+PGtleXdvcmQ+cGhlbnlsZXRoeWxhbWluZXM8L2tleXdv
cmQ+PGtleXdvcmQ+cHN5Y2hlZGVsaWM8L2tleXdvcmQ+PGtleXdvcmQ+cHN5Y2hvc3RpbXVsYW50
czwva2V5d29yZD48L2tleXdvcmRzPjxkYXRlcz48eWVhcj4yMDE4PC95ZWFyPjwvZGF0ZXM+PGlz
Ym4+MTY2My05ODEyIChQcmludCkmI3hEOzE2NjMtOTgxMjwvaXNibj48YWNjZXNzaW9uLW51bT4y
OTU5MzUzNzwvYWNjZXNzaW9uLW51bT48dXJscz48L3VybHM+PGN1c3RvbTI+UE1DNTg1OTM2ODwv
Y3VzdG9tMj48ZWxlY3Ryb25pYy1yZXNvdXJjZS1udW0+MTAuMzM4OS9mcGhhci4yMDE4LjAwMjA2
PC9lbGVjdHJvbmljLXJlc291cmNlLW51bT48cmVtb3RlLWRhdGFiYXNlLXByb3ZpZGVyPk5MTTwv
cmVtb3RlLWRhdGFiYXNlLXByb3ZpZGVyPjxsYW5ndWFnZT5lbmc8L2xhbmd1YWdlPjwvcmVjb3Jk
PjwvQ2l0ZT48L0VuZE5vdGU+
</w:fldData>
        </w:fldChar>
      </w:r>
      <w:r w:rsidR="002F5919" w:rsidRPr="006521E7">
        <w:rPr>
          <w:rFonts w:ascii="Times New Roman" w:hAnsi="Times New Roman" w:cs="Times New Roman"/>
          <w:color w:val="000000" w:themeColor="text1"/>
          <w:sz w:val="20"/>
          <w:szCs w:val="20"/>
          <w:lang w:val="en-US"/>
        </w:rPr>
        <w:instrText xml:space="preserve"> ADDIN EN.CITE.DATA </w:instrText>
      </w:r>
      <w:r w:rsidR="002F5919" w:rsidRPr="006521E7">
        <w:rPr>
          <w:rFonts w:ascii="Times New Roman" w:hAnsi="Times New Roman" w:cs="Times New Roman"/>
          <w:color w:val="000000" w:themeColor="text1"/>
          <w:sz w:val="20"/>
          <w:szCs w:val="20"/>
          <w:lang w:val="en-US"/>
        </w:rPr>
      </w:r>
      <w:r w:rsidR="002F5919" w:rsidRPr="006521E7">
        <w:rPr>
          <w:rFonts w:ascii="Times New Roman" w:hAnsi="Times New Roman" w:cs="Times New Roman"/>
          <w:color w:val="000000" w:themeColor="text1"/>
          <w:sz w:val="20"/>
          <w:szCs w:val="20"/>
          <w:lang w:val="en-US"/>
        </w:rPr>
        <w:fldChar w:fldCharType="end"/>
      </w:r>
      <w:r w:rsidR="00AC3AC4" w:rsidRPr="006521E7">
        <w:rPr>
          <w:rFonts w:ascii="Times New Roman" w:hAnsi="Times New Roman" w:cs="Times New Roman"/>
          <w:color w:val="000000" w:themeColor="text1"/>
          <w:sz w:val="20"/>
          <w:szCs w:val="20"/>
          <w:lang w:val="en-US"/>
        </w:rPr>
      </w:r>
      <w:r w:rsidR="00AC3AC4" w:rsidRPr="006521E7">
        <w:rPr>
          <w:rFonts w:ascii="Times New Roman" w:hAnsi="Times New Roman" w:cs="Times New Roman"/>
          <w:color w:val="000000" w:themeColor="text1"/>
          <w:sz w:val="20"/>
          <w:szCs w:val="20"/>
          <w:lang w:val="en-US"/>
        </w:rPr>
        <w:fldChar w:fldCharType="separate"/>
      </w:r>
      <w:r w:rsidR="002F5919" w:rsidRPr="006521E7">
        <w:rPr>
          <w:rFonts w:ascii="Times New Roman" w:hAnsi="Times New Roman" w:cs="Times New Roman"/>
          <w:noProof/>
          <w:color w:val="000000" w:themeColor="text1"/>
          <w:sz w:val="20"/>
          <w:szCs w:val="20"/>
          <w:lang w:val="en-US"/>
        </w:rPr>
        <w:t>(Baggott et al. 2019; Holze et al. 2020; Papaseit et al. 2018)</w:t>
      </w:r>
      <w:r w:rsidR="00AC3AC4" w:rsidRPr="006521E7">
        <w:rPr>
          <w:rFonts w:ascii="Times New Roman" w:hAnsi="Times New Roman" w:cs="Times New Roman"/>
          <w:color w:val="000000" w:themeColor="text1"/>
          <w:sz w:val="20"/>
          <w:szCs w:val="20"/>
          <w:lang w:val="en-US"/>
        </w:rPr>
        <w:fldChar w:fldCharType="end"/>
      </w:r>
      <w:r w:rsidR="00FB2DC2" w:rsidRPr="006521E7">
        <w:rPr>
          <w:rFonts w:ascii="Times New Roman" w:hAnsi="Times New Roman" w:cs="Times New Roman"/>
          <w:color w:val="000000" w:themeColor="text1"/>
          <w:sz w:val="20"/>
          <w:szCs w:val="20"/>
        </w:rPr>
        <w:t xml:space="preserve">. </w:t>
      </w:r>
      <w:r w:rsidRPr="006521E7">
        <w:rPr>
          <w:rFonts w:ascii="Times New Roman" w:hAnsi="Times New Roman" w:cs="Times New Roman"/>
          <w:color w:val="000000" w:themeColor="text1"/>
          <w:sz w:val="20"/>
          <w:szCs w:val="20"/>
        </w:rPr>
        <w:t>Participants were asked to self-rate their experience on</w:t>
      </w:r>
      <w:r w:rsidR="00131157" w:rsidRPr="006521E7">
        <w:rPr>
          <w:rFonts w:ascii="Times New Roman" w:hAnsi="Times New Roman" w:cs="Times New Roman"/>
          <w:color w:val="000000" w:themeColor="text1"/>
          <w:sz w:val="20"/>
          <w:szCs w:val="20"/>
        </w:rPr>
        <w:t xml:space="preserve"> a 10</w:t>
      </w:r>
      <w:r w:rsidR="00ED3D0C" w:rsidRPr="006521E7">
        <w:rPr>
          <w:rFonts w:ascii="Times New Roman" w:hAnsi="Times New Roman" w:cs="Times New Roman"/>
          <w:color w:val="000000" w:themeColor="text1"/>
          <w:sz w:val="20"/>
          <w:szCs w:val="20"/>
        </w:rPr>
        <w:t>0</w:t>
      </w:r>
      <w:r w:rsidR="00131157" w:rsidRPr="006521E7">
        <w:rPr>
          <w:rFonts w:ascii="Times New Roman" w:hAnsi="Times New Roman" w:cs="Times New Roman"/>
          <w:color w:val="000000" w:themeColor="text1"/>
          <w:sz w:val="20"/>
          <w:szCs w:val="20"/>
        </w:rPr>
        <w:t xml:space="preserve"> </w:t>
      </w:r>
      <w:r w:rsidR="00ED3D0C" w:rsidRPr="006521E7">
        <w:rPr>
          <w:rFonts w:ascii="Times New Roman" w:hAnsi="Times New Roman" w:cs="Times New Roman"/>
          <w:color w:val="000000" w:themeColor="text1"/>
          <w:sz w:val="20"/>
          <w:szCs w:val="20"/>
        </w:rPr>
        <w:t>m</w:t>
      </w:r>
      <w:r w:rsidR="00131157" w:rsidRPr="006521E7">
        <w:rPr>
          <w:rFonts w:ascii="Times New Roman" w:hAnsi="Times New Roman" w:cs="Times New Roman"/>
          <w:color w:val="000000" w:themeColor="text1"/>
          <w:sz w:val="20"/>
          <w:szCs w:val="20"/>
        </w:rPr>
        <w:t xml:space="preserve">m line, with zero indicating ‘not at all’ </w:t>
      </w:r>
      <w:r w:rsidRPr="006521E7">
        <w:rPr>
          <w:rFonts w:ascii="Times New Roman" w:hAnsi="Times New Roman" w:cs="Times New Roman"/>
          <w:color w:val="000000" w:themeColor="text1"/>
          <w:sz w:val="20"/>
          <w:szCs w:val="20"/>
        </w:rPr>
        <w:t xml:space="preserve">on the left </w:t>
      </w:r>
      <w:r w:rsidR="00131157" w:rsidRPr="006521E7">
        <w:rPr>
          <w:rFonts w:ascii="Times New Roman" w:hAnsi="Times New Roman" w:cs="Times New Roman"/>
          <w:color w:val="000000" w:themeColor="text1"/>
          <w:sz w:val="20"/>
          <w:szCs w:val="20"/>
        </w:rPr>
        <w:t>and 100 indicating ‘extremely’</w:t>
      </w:r>
      <w:r w:rsidRPr="006521E7">
        <w:rPr>
          <w:rFonts w:ascii="Times New Roman" w:hAnsi="Times New Roman" w:cs="Times New Roman"/>
          <w:color w:val="000000" w:themeColor="text1"/>
          <w:sz w:val="20"/>
          <w:szCs w:val="20"/>
        </w:rPr>
        <w:t xml:space="preserve"> on the right </w:t>
      </w:r>
      <w:r w:rsidRPr="006521E7">
        <w:rPr>
          <w:rFonts w:ascii="Times New Roman" w:hAnsi="Times New Roman" w:cs="Times New Roman"/>
          <w:color w:val="000000" w:themeColor="text1"/>
          <w:sz w:val="20"/>
          <w:szCs w:val="20"/>
        </w:rPr>
        <w:fldChar w:fldCharType="begin"/>
      </w:r>
      <w:r w:rsidR="002F5919" w:rsidRPr="006521E7">
        <w:rPr>
          <w:rFonts w:ascii="Times New Roman" w:hAnsi="Times New Roman" w:cs="Times New Roman"/>
          <w:color w:val="000000" w:themeColor="text1"/>
          <w:sz w:val="20"/>
          <w:szCs w:val="20"/>
        </w:rPr>
        <w:instrText xml:space="preserve"> ADDIN EN.CITE &lt;EndNote&gt;&lt;Cite&gt;&lt;Author&gt;Holze&lt;/Author&gt;&lt;Year&gt;2020&lt;/Year&gt;&lt;RecNum&gt;2&lt;/RecNum&gt;&lt;DisplayText&gt;(Holze et al. 2020)&lt;/DisplayText&gt;&lt;record&gt;&lt;rec-number&gt;2&lt;/rec-number&gt;&lt;foreign-keys&gt;&lt;key app="EN" db-id="aevd2e5wf5wrrvepwzdvpz965zpr9x9a2vzz" timestamp="1675074586"&gt;2&lt;/key&gt;&lt;/foreign-keys&gt;&lt;ref-type name="Journal Article"&gt;17&lt;/ref-type&gt;&lt;contributors&gt;&lt;authors&gt;&lt;author&gt;Holze, Friederike&lt;/author&gt;&lt;author&gt;Vizeli, Patrick&lt;/author&gt;&lt;author&gt;Müller, Felix&lt;/author&gt;&lt;author&gt;Ley, Laura&lt;/author&gt;&lt;author&gt;Duerig, Raoul&lt;/author&gt;&lt;author&gt;Varghese, Nimmy&lt;/author&gt;&lt;author&gt;Eckert, Anne&lt;/author&gt;&lt;author&gt;Borgwardt, Stefan&lt;/author&gt;&lt;author&gt;Liechti, Matthias E&lt;/author&gt;&lt;/authors&gt;&lt;/contributors&gt;&lt;titles&gt;&lt;title&gt;Distinct acute effects of LSD, MDMA, and D-amphetamine in healthy subjects&lt;/title&gt;&lt;secondary-title&gt;Neuropsychopharmacology&lt;/secondary-title&gt;&lt;/titles&gt;&lt;periodical&gt;&lt;full-title&gt;Neuropsychopharmacology&lt;/full-title&gt;&lt;/periodical&gt;&lt;pages&gt;462-471&lt;/pages&gt;&lt;volume&gt;45&lt;/volume&gt;&lt;number&gt;3&lt;/number&gt;&lt;dates&gt;&lt;year&gt;2020&lt;/year&gt;&lt;/dates&gt;&lt;isbn&gt;0893-133X&lt;/isbn&gt;&lt;urls&gt;&lt;/urls&gt;&lt;/record&gt;&lt;/Cite&gt;&lt;/EndNote&gt;</w:instrText>
      </w:r>
      <w:r w:rsidRPr="006521E7">
        <w:rPr>
          <w:rFonts w:ascii="Times New Roman" w:hAnsi="Times New Roman" w:cs="Times New Roman"/>
          <w:color w:val="000000" w:themeColor="text1"/>
          <w:sz w:val="20"/>
          <w:szCs w:val="20"/>
        </w:rPr>
        <w:fldChar w:fldCharType="separate"/>
      </w:r>
      <w:r w:rsidR="002F5919" w:rsidRPr="006521E7">
        <w:rPr>
          <w:rFonts w:ascii="Times New Roman" w:hAnsi="Times New Roman" w:cs="Times New Roman"/>
          <w:noProof/>
          <w:color w:val="000000" w:themeColor="text1"/>
          <w:sz w:val="20"/>
          <w:szCs w:val="20"/>
        </w:rPr>
        <w:t>(Holze et al. 2020)</w:t>
      </w:r>
      <w:r w:rsidRPr="006521E7">
        <w:rPr>
          <w:rFonts w:ascii="Times New Roman" w:hAnsi="Times New Roman" w:cs="Times New Roman"/>
          <w:color w:val="000000" w:themeColor="text1"/>
          <w:sz w:val="20"/>
          <w:szCs w:val="20"/>
        </w:rPr>
        <w:fldChar w:fldCharType="end"/>
      </w:r>
      <w:r w:rsidR="00131157" w:rsidRPr="006521E7">
        <w:rPr>
          <w:rFonts w:ascii="Times New Roman" w:hAnsi="Times New Roman" w:cs="Times New Roman"/>
          <w:color w:val="000000" w:themeColor="text1"/>
          <w:sz w:val="20"/>
          <w:szCs w:val="20"/>
        </w:rPr>
        <w:t>.</w:t>
      </w:r>
      <w:r w:rsidR="002172AC" w:rsidRPr="006521E7">
        <w:rPr>
          <w:rFonts w:ascii="Times New Roman" w:hAnsi="Times New Roman" w:cs="Times New Roman"/>
          <w:color w:val="000000" w:themeColor="text1"/>
          <w:sz w:val="20"/>
          <w:szCs w:val="20"/>
        </w:rPr>
        <w:t xml:space="preserve"> Outcome measures were represented by the</w:t>
      </w:r>
      <w:r w:rsidR="00B94037" w:rsidRPr="006521E7">
        <w:rPr>
          <w:rFonts w:ascii="Times New Roman" w:hAnsi="Times New Roman" w:cs="Times New Roman"/>
          <w:color w:val="000000" w:themeColor="text1"/>
          <w:sz w:val="20"/>
          <w:szCs w:val="20"/>
        </w:rPr>
        <w:t xml:space="preserve"> </w:t>
      </w:r>
      <w:r w:rsidR="002172AC" w:rsidRPr="006521E7">
        <w:rPr>
          <w:rFonts w:ascii="Times New Roman" w:hAnsi="Times New Roman" w:cs="Times New Roman"/>
          <w:color w:val="000000" w:themeColor="text1"/>
          <w:sz w:val="20"/>
          <w:szCs w:val="20"/>
        </w:rPr>
        <w:t>self-rating</w:t>
      </w:r>
      <w:r w:rsidR="00B94037" w:rsidRPr="006521E7">
        <w:rPr>
          <w:rFonts w:ascii="Times New Roman" w:hAnsi="Times New Roman" w:cs="Times New Roman"/>
          <w:color w:val="000000" w:themeColor="text1"/>
          <w:sz w:val="20"/>
          <w:szCs w:val="20"/>
        </w:rPr>
        <w:t xml:space="preserve">s on each of these VASs. Among these, </w:t>
      </w:r>
      <w:r w:rsidR="002172AC" w:rsidRPr="006521E7">
        <w:rPr>
          <w:rFonts w:ascii="Times New Roman" w:hAnsi="Times New Roman" w:cs="Times New Roman"/>
          <w:color w:val="000000" w:themeColor="text1"/>
          <w:sz w:val="20"/>
          <w:szCs w:val="20"/>
        </w:rPr>
        <w:t>t</w:t>
      </w:r>
      <w:r w:rsidR="002172AC" w:rsidRPr="006521E7">
        <w:rPr>
          <w:rFonts w:ascii="Times New Roman" w:hAnsi="Times New Roman" w:cs="Times New Roman"/>
          <w:color w:val="000000" w:themeColor="text1"/>
          <w:sz w:val="20"/>
          <w:szCs w:val="20"/>
          <w:lang w:val="en-US"/>
        </w:rPr>
        <w:t xml:space="preserve">he </w:t>
      </w:r>
      <w:r w:rsidR="002172AC" w:rsidRPr="006521E7">
        <w:rPr>
          <w:rFonts w:ascii="Times New Roman" w:hAnsi="Times New Roman" w:cs="Times New Roman"/>
          <w:color w:val="000000" w:themeColor="text1"/>
          <w:sz w:val="20"/>
          <w:szCs w:val="20"/>
        </w:rPr>
        <w:t>VAS</w:t>
      </w:r>
      <w:r w:rsidR="002172AC" w:rsidRPr="006521E7">
        <w:rPr>
          <w:rFonts w:ascii="Times New Roman" w:hAnsi="Times New Roman" w:cs="Times New Roman"/>
          <w:i/>
          <w:iCs/>
          <w:color w:val="000000" w:themeColor="text1"/>
          <w:sz w:val="20"/>
          <w:szCs w:val="20"/>
          <w:lang w:val="en-US"/>
        </w:rPr>
        <w:t xml:space="preserve"> “drug high”</w:t>
      </w:r>
      <w:r w:rsidR="002172AC" w:rsidRPr="006521E7">
        <w:rPr>
          <w:rFonts w:ascii="Times New Roman" w:hAnsi="Times New Roman" w:cs="Times New Roman"/>
          <w:color w:val="000000" w:themeColor="text1"/>
          <w:sz w:val="20"/>
          <w:szCs w:val="20"/>
        </w:rPr>
        <w:t xml:space="preserve"> is an overall effect measure</w:t>
      </w:r>
      <w:r w:rsidR="002172AC" w:rsidRPr="006521E7">
        <w:rPr>
          <w:rFonts w:ascii="Times New Roman" w:hAnsi="Times New Roman" w:cs="Times New Roman"/>
          <w:color w:val="000000" w:themeColor="text1"/>
          <w:sz w:val="20"/>
          <w:szCs w:val="20"/>
          <w:lang w:val="en-US"/>
        </w:rPr>
        <w:t xml:space="preserve"> of stimulating effects; </w:t>
      </w:r>
      <w:r w:rsidR="002172AC" w:rsidRPr="006521E7">
        <w:rPr>
          <w:rFonts w:ascii="Times New Roman" w:hAnsi="Times New Roman" w:cs="Times New Roman"/>
          <w:color w:val="000000" w:themeColor="text1"/>
          <w:sz w:val="20"/>
          <w:szCs w:val="20"/>
        </w:rPr>
        <w:t xml:space="preserve">the VAS </w:t>
      </w:r>
      <w:r w:rsidR="002172AC" w:rsidRPr="006521E7">
        <w:rPr>
          <w:rFonts w:ascii="Times New Roman" w:hAnsi="Times New Roman" w:cs="Times New Roman"/>
          <w:i/>
          <w:iCs/>
          <w:color w:val="000000" w:themeColor="text1"/>
          <w:sz w:val="20"/>
          <w:szCs w:val="20"/>
        </w:rPr>
        <w:t xml:space="preserve">“drug liking” </w:t>
      </w:r>
      <w:r w:rsidR="002172AC" w:rsidRPr="006521E7">
        <w:rPr>
          <w:rFonts w:ascii="Times New Roman" w:hAnsi="Times New Roman" w:cs="Times New Roman"/>
          <w:color w:val="000000" w:themeColor="text1"/>
          <w:sz w:val="20"/>
          <w:szCs w:val="20"/>
        </w:rPr>
        <w:t>and</w:t>
      </w:r>
      <w:r w:rsidR="002172AC" w:rsidRPr="006521E7">
        <w:rPr>
          <w:rFonts w:ascii="Times New Roman" w:hAnsi="Times New Roman" w:cs="Times New Roman"/>
          <w:i/>
          <w:iCs/>
          <w:color w:val="000000" w:themeColor="text1"/>
          <w:sz w:val="20"/>
          <w:szCs w:val="20"/>
        </w:rPr>
        <w:t xml:space="preserve"> “wanting”</w:t>
      </w:r>
      <w:r w:rsidR="002172AC" w:rsidRPr="006521E7">
        <w:rPr>
          <w:rFonts w:ascii="Times New Roman" w:hAnsi="Times New Roman" w:cs="Times New Roman"/>
          <w:color w:val="000000" w:themeColor="text1"/>
          <w:sz w:val="20"/>
          <w:szCs w:val="20"/>
        </w:rPr>
        <w:t xml:space="preserve"> are a measure linked to the VAS </w:t>
      </w:r>
      <w:r w:rsidR="002172AC" w:rsidRPr="006521E7">
        <w:rPr>
          <w:rFonts w:ascii="Times New Roman" w:hAnsi="Times New Roman" w:cs="Times New Roman"/>
          <w:i/>
          <w:iCs/>
          <w:color w:val="000000" w:themeColor="text1"/>
          <w:sz w:val="20"/>
          <w:szCs w:val="20"/>
        </w:rPr>
        <w:t>“good drug effect”</w:t>
      </w:r>
      <w:r w:rsidR="002172AC" w:rsidRPr="006521E7">
        <w:rPr>
          <w:rFonts w:ascii="Times New Roman" w:hAnsi="Times New Roman" w:cs="Times New Roman"/>
          <w:color w:val="000000" w:themeColor="text1"/>
          <w:sz w:val="20"/>
          <w:szCs w:val="20"/>
        </w:rPr>
        <w:t xml:space="preserve"> (which is an overall measure of positive effects); the VAS </w:t>
      </w:r>
      <w:r w:rsidR="002172AC" w:rsidRPr="00280525">
        <w:rPr>
          <w:rFonts w:ascii="Times New Roman" w:hAnsi="Times New Roman" w:cs="Times New Roman"/>
          <w:i/>
          <w:iCs/>
          <w:color w:val="000000" w:themeColor="text1"/>
          <w:sz w:val="20"/>
          <w:szCs w:val="20"/>
        </w:rPr>
        <w:t>“bad drug effect”</w:t>
      </w:r>
      <w:r w:rsidR="002172AC" w:rsidRPr="006521E7">
        <w:rPr>
          <w:rFonts w:ascii="Times New Roman" w:hAnsi="Times New Roman" w:cs="Times New Roman"/>
          <w:color w:val="000000" w:themeColor="text1"/>
          <w:sz w:val="20"/>
          <w:szCs w:val="20"/>
        </w:rPr>
        <w:t xml:space="preserve"> is a measure of any negative effects.</w:t>
      </w:r>
    </w:p>
    <w:p w14:paraId="7A14D215" w14:textId="0BCC5F6D" w:rsidR="00681B83" w:rsidRPr="006521E7" w:rsidRDefault="00681B83" w:rsidP="000F1945">
      <w:pPr>
        <w:pStyle w:val="Titolo2"/>
        <w:spacing w:before="0" w:line="360" w:lineRule="auto"/>
        <w:ind w:firstLine="709"/>
        <w:jc w:val="both"/>
        <w:rPr>
          <w:rFonts w:ascii="Times New Roman" w:hAnsi="Times New Roman" w:cs="Times New Roman"/>
          <w:b/>
          <w:bCs/>
          <w:i/>
          <w:iCs/>
          <w:color w:val="000000" w:themeColor="text1"/>
          <w:sz w:val="20"/>
          <w:szCs w:val="20"/>
        </w:rPr>
      </w:pPr>
      <w:bookmarkStart w:id="4" w:name="_Toc182993925"/>
      <w:r w:rsidRPr="006521E7">
        <w:rPr>
          <w:rFonts w:ascii="Times New Roman" w:hAnsi="Times New Roman" w:cs="Times New Roman"/>
          <w:b/>
          <w:bCs/>
          <w:i/>
          <w:iCs/>
          <w:color w:val="000000" w:themeColor="text1"/>
          <w:sz w:val="20"/>
          <w:szCs w:val="20"/>
        </w:rPr>
        <w:t>Addiction Research Center Inventory (ARCI)</w:t>
      </w:r>
      <w:bookmarkEnd w:id="4"/>
    </w:p>
    <w:p w14:paraId="7041A024" w14:textId="6BCF349D" w:rsidR="00AA2E2F" w:rsidRPr="006521E7" w:rsidRDefault="00FB2DC2" w:rsidP="004E0C64">
      <w:pPr>
        <w:spacing w:line="360" w:lineRule="auto"/>
        <w:ind w:firstLine="709"/>
        <w:jc w:val="both"/>
        <w:rPr>
          <w:rFonts w:ascii="Times New Roman" w:hAnsi="Times New Roman" w:cs="Times New Roman"/>
          <w:color w:val="000000" w:themeColor="text1"/>
          <w:sz w:val="20"/>
          <w:szCs w:val="20"/>
        </w:rPr>
      </w:pPr>
      <w:r w:rsidRPr="006521E7">
        <w:rPr>
          <w:rFonts w:ascii="Times New Roman" w:hAnsi="Times New Roman" w:cs="Times New Roman"/>
          <w:color w:val="000000" w:themeColor="text1"/>
          <w:sz w:val="20"/>
          <w:szCs w:val="20"/>
        </w:rPr>
        <w:t>T</w:t>
      </w:r>
      <w:r w:rsidR="00F67C2F" w:rsidRPr="006521E7">
        <w:rPr>
          <w:rFonts w:ascii="Times New Roman" w:hAnsi="Times New Roman" w:cs="Times New Roman"/>
          <w:color w:val="000000" w:themeColor="text1"/>
          <w:sz w:val="20"/>
          <w:szCs w:val="20"/>
        </w:rPr>
        <w:t>he ARCI</w:t>
      </w:r>
      <w:r w:rsidR="00681B83" w:rsidRPr="006521E7">
        <w:rPr>
          <w:rFonts w:ascii="Times New Roman" w:hAnsi="Times New Roman" w:cs="Times New Roman"/>
          <w:color w:val="000000" w:themeColor="text1"/>
          <w:sz w:val="20"/>
          <w:szCs w:val="20"/>
        </w:rPr>
        <w:t xml:space="preserve"> </w:t>
      </w:r>
      <w:r w:rsidR="00681B83" w:rsidRPr="006521E7">
        <w:rPr>
          <w:rFonts w:ascii="Times New Roman" w:hAnsi="Times New Roman" w:cs="Times New Roman"/>
          <w:color w:val="000000" w:themeColor="text1"/>
          <w:sz w:val="20"/>
          <w:szCs w:val="20"/>
        </w:rPr>
        <w:fldChar w:fldCharType="begin">
          <w:fldData xml:space="preserve">PEVuZE5vdGU+PENpdGU+PEF1dGhvcj5IYWVydHplbjwvQXV0aG9yPjxZZWFyPjE5NjM8L1llYXI+
PFJlY051bT44ODwvUmVjTnVtPjxEaXNwbGF5VGV4dD4oSGFlcnR6ZW4gZXQgYWwuIDE5NjM7IE1h
cnRpbiBldCBhbC4gMTk3MSk8L0Rpc3BsYXlUZXh0PjxyZWNvcmQ+PHJlYy1udW1iZXI+ODg8L3Jl
Yy1udW1iZXI+PGZvcmVpZ24ta2V5cz48a2V5IGFwcD0iRU4iIGRiLWlkPSJ0cHIwdHR4dmJwZHB2
Y2V6Znpqdnd2MjA5cHBwOXdkcGZ3NXYiIHRpbWVzdGFtcD0iMTY4Mzc5ODAxNiI+ODg8L2tleT48
L2ZvcmVpZ24ta2V5cz48cmVmLXR5cGUgbmFtZT0iSm91cm5hbCBBcnRpY2xlIj4xNzwvcmVmLXR5
cGU+PGNvbnRyaWJ1dG9ycz48YXV0aG9ycz48YXV0aG9yPkhhZXJ0emVuLCBDLiBBLjwvYXV0aG9y
PjxhdXRob3I+SGlsbCwgSC4gRS48L2F1dGhvcj48YXV0aG9yPkJlbGxldmlsbGUsIFIuIEUuPC9h
dXRob3I+PC9hdXRob3JzPjwvY29udHJpYnV0b3JzPjx0aXRsZXM+PHRpdGxlPkRFVkVMT1BNRU5U
IE9GIFRIRSBBRERJQ1RJT04gUkVTRUFSQ0ggQ0VOVEVSIElOVkVOVE9SWSAoQVJDSSk6IFNFTEVD
VElPTiBPRiBJVEVNUyBUSEFUIEFSRSBTRU5TSVRJVkUgVE8gVEhFIEVGRkVDVFMgT0YgVkFSSU9V
UyBEUlVHUzwvdGl0bGU+PHNlY29uZGFyeS10aXRsZT5Qc3ljaG9waGFybWFjb2xvZ2lhPC9zZWNv
bmRhcnktdGl0bGU+PGFsdC10aXRsZT5Qc3ljaG9waGFybWFjb2xvZ2lhPC9hbHQtdGl0bGU+PC90
aXRsZXM+PHBlcmlvZGljYWw+PGZ1bGwtdGl0bGU+UHN5Y2hvcGhhcm1hY29sb2dpYTwvZnVsbC10
aXRsZT48YWJici0xPlBzeWNob3BoYXJtYWNvbG9naWE8L2FiYnItMT48L3BlcmlvZGljYWw+PGFs
dC1wZXJpb2RpY2FsPjxmdWxsLXRpdGxlPlBzeWNob3BoYXJtYWNvbG9naWE8L2Z1bGwtdGl0bGU+
PGFiYnItMT5Qc3ljaG9waGFybWFjb2xvZ2lhPC9hYmJyLTE+PC9hbHQtcGVyaW9kaWNhbD48cGFn
ZXM+MTU1LTY2PC9wYWdlcz48dm9sdW1lPjQ8L3ZvbHVtZT48ZWRpdGlvbj4xOTYzLzA1LzE1PC9l
ZGl0aW9uPjxrZXl3b3Jkcz48a2V5d29yZD5BbXBoZXRhbWluZTwva2V5d29yZD48a2V5d29yZD5B
bXBoZXRhbWluZXM8L2tleXdvcmQ+PGtleXdvcmQ+QmVoYXZpb3IsIEFkZGljdGl2ZTwva2V5d29y
ZD48a2V5d29yZD5DaGxvcnByb21hemluZTwva2V5d29yZD48a2V5d29yZD5IdW1hbnM8L2tleXdv
cmQ+PGtleXdvcmQ+THlzZXJnaWMgQWNpZCBEaWV0aHlsYW1pZGU8L2tleXdvcmQ+PGtleXdvcmQ+
TW9ycGhpbmUgRGVwZW5kZW5jZTwva2V5d29yZD48a2V5d29yZD5QZW50b2JhcmJpdGFsPC9rZXl3
b3JkPjxrZXl3b3JkPlBzeWNob2xvZ2ljYWwgVGVzdHM8L2tleXdvcmQ+PGtleXdvcmQ+U3Vic3Rh
bmNlLVJlbGF0ZWQgRGlzb3JkZXJzPC9rZXl3b3JkPjxrZXl3b3JkPlRyYW5xdWlsaXppbmcgQWdl
bnRzPC9rZXl3b3JkPjwva2V5d29yZHM+PGRhdGVzPjx5ZWFyPjE5NjM8L3llYXI+PHB1Yi1kYXRl
cz48ZGF0ZT5NYXkgMTU8L2RhdGU+PC9wdWItZGF0ZXM+PC9kYXRlcz48YWNjZXNzaW9uLW51bT4x
NDA1NDY1ODwvYWNjZXNzaW9uLW51bT48dXJscz48L3VybHM+PGVsZWN0cm9uaWMtcmVzb3VyY2Ut
bnVtPjEwLjEwMDcvYmYwMjU4NDA4ODwvZWxlY3Ryb25pYy1yZXNvdXJjZS1udW0+PHJlbW90ZS1k
YXRhYmFzZS1wcm92aWRlcj5OTE08L3JlbW90ZS1kYXRhYmFzZS1wcm92aWRlcj48bGFuZ3VhZ2U+
ZW5nPC9sYW5ndWFnZT48L3JlY29yZD48L0NpdGU+PENpdGU+PEF1dGhvcj5NYXJ0aW48L0F1dGhv
cj48WWVhcj4xOTcxPC9ZZWFyPjxSZWNOdW0+ODU8L1JlY051bT48cmVjb3JkPjxyZWMtbnVtYmVy
Pjg1PC9yZWMtbnVtYmVyPjxmb3JlaWduLWtleXM+PGtleSBhcHA9IkVOIiBkYi1pZD0idHByMHR0
eHZicGRwdmNlemZ6anZ3djIwOXBwcDl3ZHBmdzV2IiB0aW1lc3RhbXA9IjE2ODM3OTUyOTgiPjg1
PC9rZXk+PC9mb3JlaWduLWtleXM+PHJlZi10eXBlIG5hbWU9IkpvdXJuYWwgQXJ0aWNsZSI+MTc8
L3JlZi10eXBlPjxjb250cmlidXRvcnM+PGF1dGhvcnM+PGF1dGhvcj5NYXJ0aW4sIFcuIFIuPC9h
dXRob3I+PGF1dGhvcj5TbG9hbiwgSi4gVy48L2F1dGhvcj48YXV0aG9yPlNhcGlyYSwgSi4gRC48
L2F1dGhvcj48YXV0aG9yPkphc2luc2tpLCBELiBSLjwvYXV0aG9yPjwvYXV0aG9ycz48L2NvbnRy
aWJ1dG9ycz48dGl0bGVzPjx0aXRsZT5QaHlzaW9sb2dpYywgc3ViamVjdGl2ZSwgYW5kIGJlaGF2
aW9yYWwgZWZmZWN0cyBvZiBhbXBoZXRhbWluZSwgbWV0aGFtcGhldGFtaW5lLCBlcGhlZHJpbmUs
IHBoZW5tZXRyYXppbmUsIGFuZCBtZXRoeWxwaGVuaWRhdGUgaW4gbWFuPC90aXRsZT48c2Vjb25k
YXJ5LXRpdGxlPkNsaW4gUGhhcm1hY29sIFRoZXI8L3NlY29uZGFyeS10aXRsZT48YWx0LXRpdGxl
PkNsaW5pY2FsIHBoYXJtYWNvbG9neSBhbmQgdGhlcmFwZXV0aWNzPC9hbHQtdGl0bGU+PC90aXRs
ZXM+PHBlcmlvZGljYWw+PGZ1bGwtdGl0bGU+Q2xpbiBQaGFybWFjb2wgVGhlcjwvZnVsbC10aXRs
ZT48L3BlcmlvZGljYWw+PHBhZ2VzPjI0NS01ODwvcGFnZXM+PHZvbHVtZT4xMjwvdm9sdW1lPjxu
dW1iZXI+MjwvbnVtYmVyPjxlZGl0aW9uPjE5NzEvMDMvMDE8L2VkaXRpb24+PGtleXdvcmRzPjxr
ZXl3b3JkPkJsb29kIFByZXNzdXJlL2RydWcgZWZmZWN0czwva2V5d29yZD48a2V5d29yZD5Cb2R5
IFRlbXBlcmF0dXJlL2RydWcgZWZmZWN0czwva2V5d29yZD48a2V5d29yZD5DYWxvcmltZXRyeTwv
a2V5d29yZD48a2V5d29yZD5DYXRlY2hvbGFtaW5lcy91cmluZTwva2V5d29yZD48a2V5d29yZD5D
aGVtaWNhbCBQaGVub21lbmE8L2tleXdvcmQ+PGtleXdvcmQ+Q2hlbWlzdHJ5PC9rZXl3b3JkPjxr
ZXl3b3JkPkRleHRyb2FtcGhldGFtaW5lL2FkbWluaXN0cmF0aW9uICZhbXA7IGRvc2FnZS8gcGhh
cm1hY29sb2d5PC9rZXl3b3JkPjxrZXl3b3JkPkVwaGVkcmluZS9hZG1pbmlzdHJhdGlvbiAmYW1w
OyBkb3NhZ2UvIHBoYXJtYWNvbG9neTwva2V5d29yZD48a2V5d29yZD5FcGluZXBocmluZS91cmlu
ZTwva2V5d29yZD48a2V5d29yZD5IdW1hbnM8L2tleXdvcmQ+PGtleXdvcmQ+TWFsZTwva2V5d29y
ZD48a2V5d29yZD5NZXRoYW1waGV0YW1pbmUvYWRtaW5pc3RyYXRpb24gJmFtcDsgZG9zYWdlLyBw
aGFybWFjb2xvZ3k8L2tleXdvcmQ+PGtleXdvcmQ+TWV0aHlscGhlbmlkYXRlL2FkbWluaXN0cmF0
aW9uICZhbXA7IGRvc2FnZS8gcGhhcm1hY29sb2d5PC9rZXl3b3JkPjxrZXl3b3JkPlBoZW5tZXRy
YXppbmUvYWRtaW5pc3RyYXRpb24gJmFtcDsgZG9zYWdlLyBwaGFybWFjb2xvZ3k8L2tleXdvcmQ+
PGtleXdvcmQ+UGxhY2Vib3M8L2tleXdvcmQ+PGtleXdvcmQ+UHN5Y2hvbG9naWNhbCBUZXN0czwv
a2V5d29yZD48a2V5d29yZD5QdWxzZS9kcnVnIGVmZmVjdHM8L2tleXdvcmQ+PGtleXdvcmQ+UmVz
cGlyYXRpb24vZHJ1ZyBlZmZlY3RzPC9rZXl3b3JkPjxrZXl3b3JkPlNsZWVwL2RydWcgZWZmZWN0
czwva2V5d29yZD48a2V5d29yZD5TdXJ2ZXlzIGFuZCBRdWVzdGlvbm5haXJlczwva2V5d29yZD48
a2V5d29yZD5UaW1lIEZhY3RvcnM8L2tleXdvcmQ+PC9rZXl3b3Jkcz48ZGF0ZXM+PHllYXI+MTk3
MTwveWVhcj48cHViLWRhdGVzPjxkYXRlPk1hci1BcHI8L2RhdGU+PC9wdWItZGF0ZXM+PC9kYXRl
cz48aXNibj4wMDA5LTkyMzYgKFByaW50KSYjeEQ7MDAwOS05MjM2IChMaW5raW5nKTwvaXNibj48
YWNjZXNzaW9uLW51bT41NTU0OTQxPC9hY2Nlc3Npb24tbnVtPjx1cmxzPjwvdXJscz48ZWxlY3Ry
b25pYy1yZXNvdXJjZS1udW0+MTAuMTAwMi9jcHQxOTcxMTIycGFydDEyNDU8L2VsZWN0cm9uaWMt
cmVzb3VyY2UtbnVtPjxyZW1vdGUtZGF0YWJhc2UtcHJvdmlkZXI+TkxNPC9yZW1vdGUtZGF0YWJh
c2UtcHJvdmlkZXI+PGxhbmd1YWdlPmVuZzwvbGFuZ3VhZ2U+PC9yZWNvcmQ+PC9DaXRlPjwvRW5k
Tm90ZT5=
</w:fldData>
        </w:fldChar>
      </w:r>
      <w:r w:rsidR="002F5919" w:rsidRPr="006521E7">
        <w:rPr>
          <w:rFonts w:ascii="Times New Roman" w:hAnsi="Times New Roman" w:cs="Times New Roman"/>
          <w:color w:val="000000" w:themeColor="text1"/>
          <w:sz w:val="20"/>
          <w:szCs w:val="20"/>
        </w:rPr>
        <w:instrText xml:space="preserve"> ADDIN EN.CITE </w:instrText>
      </w:r>
      <w:r w:rsidR="002F5919" w:rsidRPr="006521E7">
        <w:rPr>
          <w:rFonts w:ascii="Times New Roman" w:hAnsi="Times New Roman" w:cs="Times New Roman"/>
          <w:color w:val="000000" w:themeColor="text1"/>
          <w:sz w:val="20"/>
          <w:szCs w:val="20"/>
        </w:rPr>
        <w:fldChar w:fldCharType="begin">
          <w:fldData xml:space="preserve">PEVuZE5vdGU+PENpdGU+PEF1dGhvcj5IYWVydHplbjwvQXV0aG9yPjxZZWFyPjE5NjM8L1llYXI+
PFJlY051bT44ODwvUmVjTnVtPjxEaXNwbGF5VGV4dD4oSGFlcnR6ZW4gZXQgYWwuIDE5NjM7IE1h
cnRpbiBldCBhbC4gMTk3MSk8L0Rpc3BsYXlUZXh0PjxyZWNvcmQ+PHJlYy1udW1iZXI+ODg8L3Jl
Yy1udW1iZXI+PGZvcmVpZ24ta2V5cz48a2V5IGFwcD0iRU4iIGRiLWlkPSJ0cHIwdHR4dmJwZHB2
Y2V6Znpqdnd2MjA5cHBwOXdkcGZ3NXYiIHRpbWVzdGFtcD0iMTY4Mzc5ODAxNiI+ODg8L2tleT48
L2ZvcmVpZ24ta2V5cz48cmVmLXR5cGUgbmFtZT0iSm91cm5hbCBBcnRpY2xlIj4xNzwvcmVmLXR5
cGU+PGNvbnRyaWJ1dG9ycz48YXV0aG9ycz48YXV0aG9yPkhhZXJ0emVuLCBDLiBBLjwvYXV0aG9y
PjxhdXRob3I+SGlsbCwgSC4gRS48L2F1dGhvcj48YXV0aG9yPkJlbGxldmlsbGUsIFIuIEUuPC9h
dXRob3I+PC9hdXRob3JzPjwvY29udHJpYnV0b3JzPjx0aXRsZXM+PHRpdGxlPkRFVkVMT1BNRU5U
IE9GIFRIRSBBRERJQ1RJT04gUkVTRUFSQ0ggQ0VOVEVSIElOVkVOVE9SWSAoQVJDSSk6IFNFTEVD
VElPTiBPRiBJVEVNUyBUSEFUIEFSRSBTRU5TSVRJVkUgVE8gVEhFIEVGRkVDVFMgT0YgVkFSSU9V
UyBEUlVHUzwvdGl0bGU+PHNlY29uZGFyeS10aXRsZT5Qc3ljaG9waGFybWFjb2xvZ2lhPC9zZWNv
bmRhcnktdGl0bGU+PGFsdC10aXRsZT5Qc3ljaG9waGFybWFjb2xvZ2lhPC9hbHQtdGl0bGU+PC90
aXRsZXM+PHBlcmlvZGljYWw+PGZ1bGwtdGl0bGU+UHN5Y2hvcGhhcm1hY29sb2dpYTwvZnVsbC10
aXRsZT48YWJici0xPlBzeWNob3BoYXJtYWNvbG9naWE8L2FiYnItMT48L3BlcmlvZGljYWw+PGFs
dC1wZXJpb2RpY2FsPjxmdWxsLXRpdGxlPlBzeWNob3BoYXJtYWNvbG9naWE8L2Z1bGwtdGl0bGU+
PGFiYnItMT5Qc3ljaG9waGFybWFjb2xvZ2lhPC9hYmJyLTE+PC9hbHQtcGVyaW9kaWNhbD48cGFn
ZXM+MTU1LTY2PC9wYWdlcz48dm9sdW1lPjQ8L3ZvbHVtZT48ZWRpdGlvbj4xOTYzLzA1LzE1PC9l
ZGl0aW9uPjxrZXl3b3Jkcz48a2V5d29yZD5BbXBoZXRhbWluZTwva2V5d29yZD48a2V5d29yZD5B
bXBoZXRhbWluZXM8L2tleXdvcmQ+PGtleXdvcmQ+QmVoYXZpb3IsIEFkZGljdGl2ZTwva2V5d29y
ZD48a2V5d29yZD5DaGxvcnByb21hemluZTwva2V5d29yZD48a2V5d29yZD5IdW1hbnM8L2tleXdv
cmQ+PGtleXdvcmQ+THlzZXJnaWMgQWNpZCBEaWV0aHlsYW1pZGU8L2tleXdvcmQ+PGtleXdvcmQ+
TW9ycGhpbmUgRGVwZW5kZW5jZTwva2V5d29yZD48a2V5d29yZD5QZW50b2JhcmJpdGFsPC9rZXl3
b3JkPjxrZXl3b3JkPlBzeWNob2xvZ2ljYWwgVGVzdHM8L2tleXdvcmQ+PGtleXdvcmQ+U3Vic3Rh
bmNlLVJlbGF0ZWQgRGlzb3JkZXJzPC9rZXl3b3JkPjxrZXl3b3JkPlRyYW5xdWlsaXppbmcgQWdl
bnRzPC9rZXl3b3JkPjwva2V5d29yZHM+PGRhdGVzPjx5ZWFyPjE5NjM8L3llYXI+PHB1Yi1kYXRl
cz48ZGF0ZT5NYXkgMTU8L2RhdGU+PC9wdWItZGF0ZXM+PC9kYXRlcz48YWNjZXNzaW9uLW51bT4x
NDA1NDY1ODwvYWNjZXNzaW9uLW51bT48dXJscz48L3VybHM+PGVsZWN0cm9uaWMtcmVzb3VyY2Ut
bnVtPjEwLjEwMDcvYmYwMjU4NDA4ODwvZWxlY3Ryb25pYy1yZXNvdXJjZS1udW0+PHJlbW90ZS1k
YXRhYmFzZS1wcm92aWRlcj5OTE08L3JlbW90ZS1kYXRhYmFzZS1wcm92aWRlcj48bGFuZ3VhZ2U+
ZW5nPC9sYW5ndWFnZT48L3JlY29yZD48L0NpdGU+PENpdGU+PEF1dGhvcj5NYXJ0aW48L0F1dGhv
cj48WWVhcj4xOTcxPC9ZZWFyPjxSZWNOdW0+ODU8L1JlY051bT48cmVjb3JkPjxyZWMtbnVtYmVy
Pjg1PC9yZWMtbnVtYmVyPjxmb3JlaWduLWtleXM+PGtleSBhcHA9IkVOIiBkYi1pZD0idHByMHR0
eHZicGRwdmNlemZ6anZ3djIwOXBwcDl3ZHBmdzV2IiB0aW1lc3RhbXA9IjE2ODM3OTUyOTgiPjg1
PC9rZXk+PC9mb3JlaWduLWtleXM+PHJlZi10eXBlIG5hbWU9IkpvdXJuYWwgQXJ0aWNsZSI+MTc8
L3JlZi10eXBlPjxjb250cmlidXRvcnM+PGF1dGhvcnM+PGF1dGhvcj5NYXJ0aW4sIFcuIFIuPC9h
dXRob3I+PGF1dGhvcj5TbG9hbiwgSi4gVy48L2F1dGhvcj48YXV0aG9yPlNhcGlyYSwgSi4gRC48
L2F1dGhvcj48YXV0aG9yPkphc2luc2tpLCBELiBSLjwvYXV0aG9yPjwvYXV0aG9ycz48L2NvbnRy
aWJ1dG9ycz48dGl0bGVzPjx0aXRsZT5QaHlzaW9sb2dpYywgc3ViamVjdGl2ZSwgYW5kIGJlaGF2
aW9yYWwgZWZmZWN0cyBvZiBhbXBoZXRhbWluZSwgbWV0aGFtcGhldGFtaW5lLCBlcGhlZHJpbmUs
IHBoZW5tZXRyYXppbmUsIGFuZCBtZXRoeWxwaGVuaWRhdGUgaW4gbWFuPC90aXRsZT48c2Vjb25k
YXJ5LXRpdGxlPkNsaW4gUGhhcm1hY29sIFRoZXI8L3NlY29uZGFyeS10aXRsZT48YWx0LXRpdGxl
PkNsaW5pY2FsIHBoYXJtYWNvbG9neSBhbmQgdGhlcmFwZXV0aWNzPC9hbHQtdGl0bGU+PC90aXRs
ZXM+PHBlcmlvZGljYWw+PGZ1bGwtdGl0bGU+Q2xpbiBQaGFybWFjb2wgVGhlcjwvZnVsbC10aXRs
ZT48L3BlcmlvZGljYWw+PHBhZ2VzPjI0NS01ODwvcGFnZXM+PHZvbHVtZT4xMjwvdm9sdW1lPjxu
dW1iZXI+MjwvbnVtYmVyPjxlZGl0aW9uPjE5NzEvMDMvMDE8L2VkaXRpb24+PGtleXdvcmRzPjxr
ZXl3b3JkPkJsb29kIFByZXNzdXJlL2RydWcgZWZmZWN0czwva2V5d29yZD48a2V5d29yZD5Cb2R5
IFRlbXBlcmF0dXJlL2RydWcgZWZmZWN0czwva2V5d29yZD48a2V5d29yZD5DYWxvcmltZXRyeTwv
a2V5d29yZD48a2V5d29yZD5DYXRlY2hvbGFtaW5lcy91cmluZTwva2V5d29yZD48a2V5d29yZD5D
aGVtaWNhbCBQaGVub21lbmE8L2tleXdvcmQ+PGtleXdvcmQ+Q2hlbWlzdHJ5PC9rZXl3b3JkPjxr
ZXl3b3JkPkRleHRyb2FtcGhldGFtaW5lL2FkbWluaXN0cmF0aW9uICZhbXA7IGRvc2FnZS8gcGhh
cm1hY29sb2d5PC9rZXl3b3JkPjxrZXl3b3JkPkVwaGVkcmluZS9hZG1pbmlzdHJhdGlvbiAmYW1w
OyBkb3NhZ2UvIHBoYXJtYWNvbG9neTwva2V5d29yZD48a2V5d29yZD5FcGluZXBocmluZS91cmlu
ZTwva2V5d29yZD48a2V5d29yZD5IdW1hbnM8L2tleXdvcmQ+PGtleXdvcmQ+TWFsZTwva2V5d29y
ZD48a2V5d29yZD5NZXRoYW1waGV0YW1pbmUvYWRtaW5pc3RyYXRpb24gJmFtcDsgZG9zYWdlLyBw
aGFybWFjb2xvZ3k8L2tleXdvcmQ+PGtleXdvcmQ+TWV0aHlscGhlbmlkYXRlL2FkbWluaXN0cmF0
aW9uICZhbXA7IGRvc2FnZS8gcGhhcm1hY29sb2d5PC9rZXl3b3JkPjxrZXl3b3JkPlBoZW5tZXRy
YXppbmUvYWRtaW5pc3RyYXRpb24gJmFtcDsgZG9zYWdlLyBwaGFybWFjb2xvZ3k8L2tleXdvcmQ+
PGtleXdvcmQ+UGxhY2Vib3M8L2tleXdvcmQ+PGtleXdvcmQ+UHN5Y2hvbG9naWNhbCBUZXN0czwv
a2V5d29yZD48a2V5d29yZD5QdWxzZS9kcnVnIGVmZmVjdHM8L2tleXdvcmQ+PGtleXdvcmQ+UmVz
cGlyYXRpb24vZHJ1ZyBlZmZlY3RzPC9rZXl3b3JkPjxrZXl3b3JkPlNsZWVwL2RydWcgZWZmZWN0
czwva2V5d29yZD48a2V5d29yZD5TdXJ2ZXlzIGFuZCBRdWVzdGlvbm5haXJlczwva2V5d29yZD48
a2V5d29yZD5UaW1lIEZhY3RvcnM8L2tleXdvcmQ+PC9rZXl3b3Jkcz48ZGF0ZXM+PHllYXI+MTk3
MTwveWVhcj48cHViLWRhdGVzPjxkYXRlPk1hci1BcHI8L2RhdGU+PC9wdWItZGF0ZXM+PC9kYXRl
cz48aXNibj4wMDA5LTkyMzYgKFByaW50KSYjeEQ7MDAwOS05MjM2IChMaW5raW5nKTwvaXNibj48
YWNjZXNzaW9uLW51bT41NTU0OTQxPC9hY2Nlc3Npb24tbnVtPjx1cmxzPjwvdXJscz48ZWxlY3Ry
b25pYy1yZXNvdXJjZS1udW0+MTAuMTAwMi9jcHQxOTcxMTIycGFydDEyNDU8L2VsZWN0cm9uaWMt
cmVzb3VyY2UtbnVtPjxyZW1vdGUtZGF0YWJhc2UtcHJvdmlkZXI+TkxNPC9yZW1vdGUtZGF0YWJh
c2UtcHJvdmlkZXI+PGxhbmd1YWdlPmVuZzwvbGFuZ3VhZ2U+PC9yZWNvcmQ+PC9DaXRlPjwvRW5k
Tm90ZT5=
</w:fldData>
        </w:fldChar>
      </w:r>
      <w:r w:rsidR="002F5919" w:rsidRPr="006521E7">
        <w:rPr>
          <w:rFonts w:ascii="Times New Roman" w:hAnsi="Times New Roman" w:cs="Times New Roman"/>
          <w:color w:val="000000" w:themeColor="text1"/>
          <w:sz w:val="20"/>
          <w:szCs w:val="20"/>
        </w:rPr>
        <w:instrText xml:space="preserve"> ADDIN EN.CITE.DATA </w:instrText>
      </w:r>
      <w:r w:rsidR="002F5919" w:rsidRPr="006521E7">
        <w:rPr>
          <w:rFonts w:ascii="Times New Roman" w:hAnsi="Times New Roman" w:cs="Times New Roman"/>
          <w:color w:val="000000" w:themeColor="text1"/>
          <w:sz w:val="20"/>
          <w:szCs w:val="20"/>
        </w:rPr>
      </w:r>
      <w:r w:rsidR="002F5919" w:rsidRPr="006521E7">
        <w:rPr>
          <w:rFonts w:ascii="Times New Roman" w:hAnsi="Times New Roman" w:cs="Times New Roman"/>
          <w:color w:val="000000" w:themeColor="text1"/>
          <w:sz w:val="20"/>
          <w:szCs w:val="20"/>
        </w:rPr>
        <w:fldChar w:fldCharType="end"/>
      </w:r>
      <w:r w:rsidR="00681B83" w:rsidRPr="006521E7">
        <w:rPr>
          <w:rFonts w:ascii="Times New Roman" w:hAnsi="Times New Roman" w:cs="Times New Roman"/>
          <w:color w:val="000000" w:themeColor="text1"/>
          <w:sz w:val="20"/>
          <w:szCs w:val="20"/>
        </w:rPr>
      </w:r>
      <w:r w:rsidR="00681B83" w:rsidRPr="006521E7">
        <w:rPr>
          <w:rFonts w:ascii="Times New Roman" w:hAnsi="Times New Roman" w:cs="Times New Roman"/>
          <w:color w:val="000000" w:themeColor="text1"/>
          <w:sz w:val="20"/>
          <w:szCs w:val="20"/>
        </w:rPr>
        <w:fldChar w:fldCharType="separate"/>
      </w:r>
      <w:r w:rsidR="002F5919" w:rsidRPr="006521E7">
        <w:rPr>
          <w:rFonts w:ascii="Times New Roman" w:hAnsi="Times New Roman" w:cs="Times New Roman"/>
          <w:noProof/>
          <w:color w:val="000000" w:themeColor="text1"/>
          <w:sz w:val="20"/>
          <w:szCs w:val="20"/>
        </w:rPr>
        <w:t>(Haertzen et al. 1963; Martin et al. 1971)</w:t>
      </w:r>
      <w:r w:rsidR="00681B83" w:rsidRPr="006521E7">
        <w:rPr>
          <w:rFonts w:ascii="Times New Roman" w:hAnsi="Times New Roman" w:cs="Times New Roman"/>
          <w:color w:val="000000" w:themeColor="text1"/>
          <w:sz w:val="20"/>
          <w:szCs w:val="20"/>
        </w:rPr>
        <w:fldChar w:fldCharType="end"/>
      </w:r>
      <w:r w:rsidR="00681B83" w:rsidRPr="006521E7">
        <w:rPr>
          <w:rFonts w:ascii="Times New Roman" w:hAnsi="Times New Roman" w:cs="Times New Roman"/>
          <w:color w:val="000000" w:themeColor="text1"/>
          <w:sz w:val="20"/>
          <w:szCs w:val="20"/>
        </w:rPr>
        <w:t xml:space="preserve"> </w:t>
      </w:r>
      <w:r w:rsidR="00131157" w:rsidRPr="006521E7">
        <w:rPr>
          <w:rFonts w:ascii="Times New Roman" w:hAnsi="Times New Roman" w:cs="Times New Roman"/>
          <w:color w:val="000000" w:themeColor="text1"/>
          <w:sz w:val="20"/>
          <w:szCs w:val="20"/>
        </w:rPr>
        <w:t xml:space="preserve">is a 49-item true–false </w:t>
      </w:r>
      <w:r w:rsidR="00AA2E2F" w:rsidRPr="006521E7">
        <w:rPr>
          <w:rFonts w:ascii="Times New Roman" w:hAnsi="Times New Roman" w:cs="Times New Roman"/>
          <w:color w:val="000000" w:themeColor="text1"/>
          <w:sz w:val="20"/>
          <w:szCs w:val="20"/>
        </w:rPr>
        <w:t xml:space="preserve">questionnaire </w:t>
      </w:r>
      <w:r w:rsidR="00131157" w:rsidRPr="006521E7">
        <w:rPr>
          <w:rFonts w:ascii="Times New Roman" w:hAnsi="Times New Roman" w:cs="Times New Roman"/>
          <w:color w:val="000000" w:themeColor="text1"/>
          <w:sz w:val="20"/>
          <w:szCs w:val="20"/>
        </w:rPr>
        <w:t>useful to assess abuse liability</w:t>
      </w:r>
      <w:r w:rsidR="00AA2E2F" w:rsidRPr="006521E7">
        <w:rPr>
          <w:rFonts w:ascii="Times New Roman" w:hAnsi="Times New Roman" w:cs="Times New Roman"/>
          <w:color w:val="000000" w:themeColor="text1"/>
          <w:sz w:val="20"/>
          <w:szCs w:val="20"/>
        </w:rPr>
        <w:t xml:space="preserve"> and participants were asked </w:t>
      </w:r>
      <w:r w:rsidR="00AA2E2F" w:rsidRPr="006521E7">
        <w:rPr>
          <w:rFonts w:ascii="Times New Roman" w:hAnsi="Times New Roman" w:cs="Times New Roman"/>
          <w:color w:val="000000" w:themeColor="text1"/>
          <w:sz w:val="20"/>
          <w:szCs w:val="20"/>
          <w:lang w:val="en-US"/>
        </w:rPr>
        <w:t>to answer questions related to the effects they experience</w:t>
      </w:r>
      <w:r w:rsidR="00131157" w:rsidRPr="006521E7">
        <w:rPr>
          <w:rFonts w:ascii="Times New Roman" w:hAnsi="Times New Roman" w:cs="Times New Roman"/>
          <w:color w:val="000000" w:themeColor="text1"/>
          <w:sz w:val="20"/>
          <w:szCs w:val="20"/>
        </w:rPr>
        <w:t xml:space="preserve">. </w:t>
      </w:r>
      <w:r w:rsidR="005674EA" w:rsidRPr="006521E7">
        <w:rPr>
          <w:rFonts w:ascii="Times New Roman" w:hAnsi="Times New Roman" w:cs="Times New Roman"/>
          <w:color w:val="000000" w:themeColor="text1"/>
          <w:sz w:val="20"/>
          <w:szCs w:val="20"/>
        </w:rPr>
        <w:t>Th</w:t>
      </w:r>
      <w:r w:rsidR="00AA2E2F" w:rsidRPr="006521E7">
        <w:rPr>
          <w:rFonts w:ascii="Times New Roman" w:hAnsi="Times New Roman" w:cs="Times New Roman"/>
          <w:color w:val="000000" w:themeColor="text1"/>
          <w:sz w:val="20"/>
          <w:szCs w:val="20"/>
        </w:rPr>
        <w:t>e following five group variability scales can be obtained</w:t>
      </w:r>
      <w:r w:rsidR="005674EA" w:rsidRPr="006521E7">
        <w:rPr>
          <w:rFonts w:ascii="Times New Roman" w:hAnsi="Times New Roman" w:cs="Times New Roman"/>
          <w:color w:val="000000" w:themeColor="text1"/>
          <w:sz w:val="20"/>
          <w:szCs w:val="20"/>
        </w:rPr>
        <w:t xml:space="preserve"> from the ARCI</w:t>
      </w:r>
      <w:r w:rsidR="00AA2E2F" w:rsidRPr="006521E7">
        <w:rPr>
          <w:rFonts w:ascii="Times New Roman" w:hAnsi="Times New Roman" w:cs="Times New Roman"/>
          <w:color w:val="000000" w:themeColor="text1"/>
          <w:sz w:val="20"/>
          <w:szCs w:val="20"/>
        </w:rPr>
        <w:t>: morphine-benzedrine group (MBG) assessing euphoria; pentobarbital-chlorpromazine-alcohol group (PCAG), which measures sedation; lysergic acid d</w:t>
      </w:r>
      <w:r w:rsidR="004A1AC3" w:rsidRPr="006521E7">
        <w:rPr>
          <w:rFonts w:ascii="Times New Roman" w:hAnsi="Times New Roman" w:cs="Times New Roman"/>
          <w:color w:val="000000" w:themeColor="text1"/>
          <w:sz w:val="20"/>
          <w:szCs w:val="20"/>
        </w:rPr>
        <w:t>i</w:t>
      </w:r>
      <w:r w:rsidR="00AA2E2F" w:rsidRPr="006521E7">
        <w:rPr>
          <w:rFonts w:ascii="Times New Roman" w:hAnsi="Times New Roman" w:cs="Times New Roman"/>
          <w:color w:val="000000" w:themeColor="text1"/>
          <w:sz w:val="20"/>
          <w:szCs w:val="20"/>
        </w:rPr>
        <w:t>ethylamide scale (LSD), which is related to psychotomimetic and dysphoric effects; benzedrine group (BG), measuring stimulant effects, and amphetamine (A)-related scale.</w:t>
      </w:r>
    </w:p>
    <w:p w14:paraId="7159757F" w14:textId="2A8F4100" w:rsidR="00681B83" w:rsidRPr="006521E7" w:rsidRDefault="004A1AC3" w:rsidP="000F1945">
      <w:pPr>
        <w:pStyle w:val="Titolo2"/>
        <w:spacing w:before="0" w:line="360" w:lineRule="auto"/>
        <w:ind w:firstLine="709"/>
        <w:jc w:val="both"/>
        <w:rPr>
          <w:rFonts w:ascii="Times New Roman" w:hAnsi="Times New Roman" w:cs="Times New Roman"/>
          <w:b/>
          <w:bCs/>
          <w:i/>
          <w:iCs/>
          <w:color w:val="000000" w:themeColor="text1"/>
          <w:sz w:val="20"/>
          <w:szCs w:val="20"/>
          <w:lang w:val="en-US"/>
        </w:rPr>
      </w:pPr>
      <w:bookmarkStart w:id="5" w:name="_Toc182993926"/>
      <w:r w:rsidRPr="006521E7">
        <w:rPr>
          <w:rFonts w:ascii="Times New Roman" w:hAnsi="Times New Roman" w:cs="Times New Roman"/>
          <w:b/>
          <w:bCs/>
          <w:i/>
          <w:iCs/>
          <w:color w:val="000000" w:themeColor="text1"/>
          <w:sz w:val="20"/>
          <w:szCs w:val="20"/>
        </w:rPr>
        <w:lastRenderedPageBreak/>
        <w:t>Clinician-</w:t>
      </w:r>
      <w:r w:rsidR="00681B83" w:rsidRPr="006521E7">
        <w:rPr>
          <w:rFonts w:ascii="Times New Roman" w:hAnsi="Times New Roman" w:cs="Times New Roman"/>
          <w:b/>
          <w:bCs/>
          <w:i/>
          <w:iCs/>
          <w:color w:val="000000" w:themeColor="text1"/>
          <w:sz w:val="20"/>
          <w:szCs w:val="20"/>
        </w:rPr>
        <w:t>Administered Dissociative State Scale (CADSS)</w:t>
      </w:r>
      <w:bookmarkEnd w:id="5"/>
    </w:p>
    <w:p w14:paraId="3CC06391" w14:textId="6AE5BA38" w:rsidR="00681B83" w:rsidRPr="006521E7" w:rsidRDefault="002530AF" w:rsidP="004E0C64">
      <w:pPr>
        <w:spacing w:line="360" w:lineRule="auto"/>
        <w:ind w:firstLine="709"/>
        <w:jc w:val="both"/>
        <w:rPr>
          <w:rFonts w:ascii="Times New Roman" w:hAnsi="Times New Roman" w:cs="Times New Roman"/>
          <w:color w:val="000000" w:themeColor="text1"/>
          <w:sz w:val="20"/>
          <w:szCs w:val="20"/>
        </w:rPr>
      </w:pPr>
      <w:r w:rsidRPr="006521E7">
        <w:rPr>
          <w:rFonts w:ascii="Times New Roman" w:hAnsi="Times New Roman" w:cs="Times New Roman"/>
          <w:color w:val="000000" w:themeColor="text1"/>
          <w:sz w:val="20"/>
          <w:szCs w:val="20"/>
        </w:rPr>
        <w:t>T</w:t>
      </w:r>
      <w:r w:rsidR="00F67C2F" w:rsidRPr="006521E7">
        <w:rPr>
          <w:rFonts w:ascii="Times New Roman" w:hAnsi="Times New Roman" w:cs="Times New Roman"/>
          <w:color w:val="000000" w:themeColor="text1"/>
          <w:sz w:val="20"/>
          <w:szCs w:val="20"/>
        </w:rPr>
        <w:t xml:space="preserve">he CADSS </w:t>
      </w:r>
      <w:r w:rsidR="00F67C2F" w:rsidRPr="006521E7">
        <w:rPr>
          <w:rFonts w:ascii="Times New Roman" w:hAnsi="Times New Roman" w:cs="Times New Roman"/>
          <w:color w:val="000000" w:themeColor="text1"/>
          <w:sz w:val="20"/>
          <w:szCs w:val="20"/>
        </w:rPr>
        <w:fldChar w:fldCharType="begin">
          <w:fldData xml:space="preserve">PEVuZE5vdGU+PENpdGU+PEF1dGhvcj5CcmVtbmVyPC9BdXRob3I+PFllYXI+MjAxNDwvWWVhcj48
UmVjTnVtPjkyPC9SZWNOdW0+PERpc3BsYXlUZXh0PihCcmVtbmVyIDIwMTQ7IEJyZW1uZXIgZXQg
YWwuIDE5OTgpPC9EaXNwbGF5VGV4dD48cmVjb3JkPjxyZWMtbnVtYmVyPjkyPC9yZWMtbnVtYmVy
Pjxmb3JlaWduLWtleXM+PGtleSBhcHA9IkVOIiBkYi1pZD0idHByMHR0eHZicGRwdmNlemZ6anZ3
djIwOXBwcDl3ZHBmdzV2IiB0aW1lc3RhbXA9IjE2ODM4MDM1OTkiPjkyPC9rZXk+PC9mb3JlaWdu
LWtleXM+PHJlZi10eXBlIG5hbWU9IkpvdXJuYWwgQXJ0aWNsZSI+MTc8L3JlZi10eXBlPjxjb250
cmlidXRvcnM+PGF1dGhvcnM+PGF1dGhvcj5CcmVtbmVyLCBKLkQuPC9hdXRob3I+PC9hdXRob3Jz
PjwvY29udHJpYnV0b3JzPjx0aXRsZXM+PHRpdGxlPlRoZSBjbGluaWNpYW4gYWRtaW5pc3RlcmVk
IGRpc3NvY2lhdGl2ZSBzdGF0ZXMgc2NhbGUgKENBRFNTKTogSW5zdHJ1Y3Rpb25zIGZvciBhZG1p
bmlzdHJhdGlvbjwvdGl0bGU+PHNlY29uZGFyeS10aXRsZT5FbW9yeSBVbml2ZXJzaXR5PC9zZWNv
bmRhcnktdGl0bGU+PC90aXRsZXM+PHBlcmlvZGljYWw+PGZ1bGwtdGl0bGU+RW1vcnkgVW5pdmVy
c2l0eTwvZnVsbC10aXRsZT48L3BlcmlvZGljYWw+PGRhdGVzPjx5ZWFyPjIwMTQ8L3llYXI+PC9k
YXRlcz48dXJscz48L3VybHM+PC9yZWNvcmQ+PC9DaXRlPjxDaXRlPjxBdXRob3I+QnJlbW5lcjwv
QXV0aG9yPjxZZWFyPjE5OTg8L1llYXI+PFJlY051bT44NDwvUmVjTnVtPjxyZWNvcmQ+PHJlYy1u
dW1iZXI+ODQ8L3JlYy1udW1iZXI+PGZvcmVpZ24ta2V5cz48a2V5IGFwcD0iRU4iIGRiLWlkPSJ0
cHIwdHR4dmJwZHB2Y2V6Znpqdnd2MjA5cHBwOXdkcGZ3NXYiIHRpbWVzdGFtcD0iMTY4Mzc5NTIy
NiI+ODQ8L2tleT48L2ZvcmVpZ24ta2V5cz48cmVmLXR5cGUgbmFtZT0iSm91cm5hbCBBcnRpY2xl
Ij4xNzwvcmVmLXR5cGU+PGNvbnRyaWJ1dG9ycz48YXV0aG9ycz48YXV0aG9yPkJyZW1uZXIsIEou
IEQuPC9hdXRob3I+PGF1dGhvcj5LcnlzdGFsLCBKLiBILjwvYXV0aG9yPjxhdXRob3I+UHV0bmFt
LCBGLiBXLjwvYXV0aG9yPjxhdXRob3I+U291dGh3aWNrLCBTLiBNLjwvYXV0aG9yPjxhdXRob3I+
TWFybWFyLCBDLjwvYXV0aG9yPjxhdXRob3I+Q2hhcm5leSwgRC4gUy48L2F1dGhvcj48YXV0aG9y
Pk1henVyZSwgQy4gTS48L2F1dGhvcj48L2F1dGhvcnM+PC9jb250cmlidXRvcnM+PGF1dGgtYWRk
cmVzcz5XZXN0IEhhdmVuIFZBIE1lZGljYWwgQ2VudGVyLCBDb25uZWN0aWN1dCwgVVNBLjwvYXV0
aC1hZGRyZXNzPjx0aXRsZXM+PHRpdGxlPk1lYXN1cmVtZW50IG9mIGRpc3NvY2lhdGl2ZSBzdGF0
ZXMgd2l0aCB0aGUgQ2xpbmljaWFuLUFkbWluaXN0ZXJlZCBEaXNzb2NpYXRpdmUgU3RhdGVzIFNj
YWxlIChDQURTUyk8L3RpdGxlPjxzZWNvbmRhcnktdGl0bGU+SiBUcmF1bWEgU3RyZXNzPC9zZWNv
bmRhcnktdGl0bGU+PGFsdC10aXRsZT5Kb3VybmFsIG9mIHRyYXVtYXRpYyBzdHJlc3M8L2FsdC10
aXRsZT48L3RpdGxlcz48cGVyaW9kaWNhbD48ZnVsbC10aXRsZT5KIFRyYXVtYSBTdHJlc3M8L2Z1
bGwtdGl0bGU+PGFiYnItMT5Kb3VybmFsIG9mIHRyYXVtYXRpYyBzdHJlc3M8L2FiYnItMT48L3Bl
cmlvZGljYWw+PGFsdC1wZXJpb2RpY2FsPjxmdWxsLXRpdGxlPkogVHJhdW1hIFN0cmVzczwvZnVs
bC10aXRsZT48YWJici0xPkpvdXJuYWwgb2YgdHJhdW1hdGljIHN0cmVzczwvYWJici0xPjwvYWx0
LXBlcmlvZGljYWw+PHBhZ2VzPjEyNS0zNjwvcGFnZXM+PHZvbHVtZT4xMTwvdm9sdW1lPjxudW1i
ZXI+MTwvbnVtYmVyPjxlZGl0aW9uPjE5OTgvMDIvMjg8L2VkaXRpb24+PGtleXdvcmRzPjxrZXl3
b3JkPkFkdWx0PC9rZXl3b3JkPjxrZXl3b3JkPkFuYWx5c2lzIG9mIFZhcmlhbmNlPC9rZXl3b3Jk
PjxrZXl3b3JkPkNvbWJhdCBEaXNvcmRlcnMvIGNvbXBsaWNhdGlvbnM8L2tleXdvcmQ+PGtleXdv
cmQ+RGlzc29jaWF0aXZlIERpc29yZGVycy8gZGlhZ25vc2lzL2V0aW9sb2d5PC9rZXl3b3JkPjxr
ZXl3b3JkPkZlbWFsZTwva2V5d29yZD48a2V5d29yZD5IdW1hbnM8L2tleXdvcmQ+PGtleXdvcmQ+
TWFsZTwva2V5d29yZD48a2V5d29yZD5NaWRkbGUgQWdlZDwva2V5d29yZD48a2V5d29yZD5Qc3lj
aG9tZXRyaWNzLyBpbnN0cnVtZW50YXRpb248L2tleXdvcmQ+PGtleXdvcmQ+UmVwcm9kdWNpYmls
aXR5IG9mIFJlc3VsdHM8L2tleXdvcmQ+PGtleXdvcmQ+U2Vuc2l0aXZpdHkgYW5kIFNwZWNpZmlj
aXR5PC9rZXl3b3JkPjxrZXl3b3JkPlVuaXRlZCBTdGF0ZXM8L2tleXdvcmQ+PC9rZXl3b3Jkcz48
ZGF0ZXM+PHllYXI+MTk5ODwveWVhcj48cHViLWRhdGVzPjxkYXRlPkphbjwvZGF0ZT48L3B1Yi1k
YXRlcz48L2RhdGVzPjxpc2JuPjA4OTQtOTg2NyAoUHJpbnQpJiN4RDswODk0LTk4NjcgKExpbmtp
bmcpPC9pc2JuPjxhY2Nlc3Npb24tbnVtPjk0Nzk2ODE8L2FjY2Vzc2lvbi1udW0+PHVybHM+PC91
cmxzPjxlbGVjdHJvbmljLXJlc291cmNlLW51bT4xMC4xMDIzL2E6MTAyNDQ2NTMxNzkwMjwvZWxl
Y3Ryb25pYy1yZXNvdXJjZS1udW0+PHJlbW90ZS1kYXRhYmFzZS1wcm92aWRlcj5OTE08L3JlbW90
ZS1kYXRhYmFzZS1wcm92aWRlcj48bGFuZ3VhZ2U+ZW5nPC9sYW5ndWFnZT48L3JlY29yZD48L0Np
dGU+PC9FbmROb3RlPn==
</w:fldData>
        </w:fldChar>
      </w:r>
      <w:r w:rsidR="002F5919" w:rsidRPr="006521E7">
        <w:rPr>
          <w:rFonts w:ascii="Times New Roman" w:hAnsi="Times New Roman" w:cs="Times New Roman"/>
          <w:color w:val="000000" w:themeColor="text1"/>
          <w:sz w:val="20"/>
          <w:szCs w:val="20"/>
        </w:rPr>
        <w:instrText xml:space="preserve"> ADDIN EN.CITE </w:instrText>
      </w:r>
      <w:r w:rsidR="002F5919" w:rsidRPr="006521E7">
        <w:rPr>
          <w:rFonts w:ascii="Times New Roman" w:hAnsi="Times New Roman" w:cs="Times New Roman"/>
          <w:color w:val="000000" w:themeColor="text1"/>
          <w:sz w:val="20"/>
          <w:szCs w:val="20"/>
        </w:rPr>
        <w:fldChar w:fldCharType="begin">
          <w:fldData xml:space="preserve">PEVuZE5vdGU+PENpdGU+PEF1dGhvcj5CcmVtbmVyPC9BdXRob3I+PFllYXI+MjAxNDwvWWVhcj48
UmVjTnVtPjkyPC9SZWNOdW0+PERpc3BsYXlUZXh0PihCcmVtbmVyIDIwMTQ7IEJyZW1uZXIgZXQg
YWwuIDE5OTgpPC9EaXNwbGF5VGV4dD48cmVjb3JkPjxyZWMtbnVtYmVyPjkyPC9yZWMtbnVtYmVy
Pjxmb3JlaWduLWtleXM+PGtleSBhcHA9IkVOIiBkYi1pZD0idHByMHR0eHZicGRwdmNlemZ6anZ3
djIwOXBwcDl3ZHBmdzV2IiB0aW1lc3RhbXA9IjE2ODM4MDM1OTkiPjkyPC9rZXk+PC9mb3JlaWdu
LWtleXM+PHJlZi10eXBlIG5hbWU9IkpvdXJuYWwgQXJ0aWNsZSI+MTc8L3JlZi10eXBlPjxjb250
cmlidXRvcnM+PGF1dGhvcnM+PGF1dGhvcj5CcmVtbmVyLCBKLkQuPC9hdXRob3I+PC9hdXRob3Jz
PjwvY29udHJpYnV0b3JzPjx0aXRsZXM+PHRpdGxlPlRoZSBjbGluaWNpYW4gYWRtaW5pc3RlcmVk
IGRpc3NvY2lhdGl2ZSBzdGF0ZXMgc2NhbGUgKENBRFNTKTogSW5zdHJ1Y3Rpb25zIGZvciBhZG1p
bmlzdHJhdGlvbjwvdGl0bGU+PHNlY29uZGFyeS10aXRsZT5FbW9yeSBVbml2ZXJzaXR5PC9zZWNv
bmRhcnktdGl0bGU+PC90aXRsZXM+PHBlcmlvZGljYWw+PGZ1bGwtdGl0bGU+RW1vcnkgVW5pdmVy
c2l0eTwvZnVsbC10aXRsZT48L3BlcmlvZGljYWw+PGRhdGVzPjx5ZWFyPjIwMTQ8L3llYXI+PC9k
YXRlcz48dXJscz48L3VybHM+PC9yZWNvcmQ+PC9DaXRlPjxDaXRlPjxBdXRob3I+QnJlbW5lcjwv
QXV0aG9yPjxZZWFyPjE5OTg8L1llYXI+PFJlY051bT44NDwvUmVjTnVtPjxyZWNvcmQ+PHJlYy1u
dW1iZXI+ODQ8L3JlYy1udW1iZXI+PGZvcmVpZ24ta2V5cz48a2V5IGFwcD0iRU4iIGRiLWlkPSJ0
cHIwdHR4dmJwZHB2Y2V6Znpqdnd2MjA5cHBwOXdkcGZ3NXYiIHRpbWVzdGFtcD0iMTY4Mzc5NTIy
NiI+ODQ8L2tleT48L2ZvcmVpZ24ta2V5cz48cmVmLXR5cGUgbmFtZT0iSm91cm5hbCBBcnRpY2xl
Ij4xNzwvcmVmLXR5cGU+PGNvbnRyaWJ1dG9ycz48YXV0aG9ycz48YXV0aG9yPkJyZW1uZXIsIEou
IEQuPC9hdXRob3I+PGF1dGhvcj5LcnlzdGFsLCBKLiBILjwvYXV0aG9yPjxhdXRob3I+UHV0bmFt
LCBGLiBXLjwvYXV0aG9yPjxhdXRob3I+U291dGh3aWNrLCBTLiBNLjwvYXV0aG9yPjxhdXRob3I+
TWFybWFyLCBDLjwvYXV0aG9yPjxhdXRob3I+Q2hhcm5leSwgRC4gUy48L2F1dGhvcj48YXV0aG9y
Pk1henVyZSwgQy4gTS48L2F1dGhvcj48L2F1dGhvcnM+PC9jb250cmlidXRvcnM+PGF1dGgtYWRk
cmVzcz5XZXN0IEhhdmVuIFZBIE1lZGljYWwgQ2VudGVyLCBDb25uZWN0aWN1dCwgVVNBLjwvYXV0
aC1hZGRyZXNzPjx0aXRsZXM+PHRpdGxlPk1lYXN1cmVtZW50IG9mIGRpc3NvY2lhdGl2ZSBzdGF0
ZXMgd2l0aCB0aGUgQ2xpbmljaWFuLUFkbWluaXN0ZXJlZCBEaXNzb2NpYXRpdmUgU3RhdGVzIFNj
YWxlIChDQURTUyk8L3RpdGxlPjxzZWNvbmRhcnktdGl0bGU+SiBUcmF1bWEgU3RyZXNzPC9zZWNv
bmRhcnktdGl0bGU+PGFsdC10aXRsZT5Kb3VybmFsIG9mIHRyYXVtYXRpYyBzdHJlc3M8L2FsdC10
aXRsZT48L3RpdGxlcz48cGVyaW9kaWNhbD48ZnVsbC10aXRsZT5KIFRyYXVtYSBTdHJlc3M8L2Z1
bGwtdGl0bGU+PGFiYnItMT5Kb3VybmFsIG9mIHRyYXVtYXRpYyBzdHJlc3M8L2FiYnItMT48L3Bl
cmlvZGljYWw+PGFsdC1wZXJpb2RpY2FsPjxmdWxsLXRpdGxlPkogVHJhdW1hIFN0cmVzczwvZnVs
bC10aXRsZT48YWJici0xPkpvdXJuYWwgb2YgdHJhdW1hdGljIHN0cmVzczwvYWJici0xPjwvYWx0
LXBlcmlvZGljYWw+PHBhZ2VzPjEyNS0zNjwvcGFnZXM+PHZvbHVtZT4xMTwvdm9sdW1lPjxudW1i
ZXI+MTwvbnVtYmVyPjxlZGl0aW9uPjE5OTgvMDIvMjg8L2VkaXRpb24+PGtleXdvcmRzPjxrZXl3
b3JkPkFkdWx0PC9rZXl3b3JkPjxrZXl3b3JkPkFuYWx5c2lzIG9mIFZhcmlhbmNlPC9rZXl3b3Jk
PjxrZXl3b3JkPkNvbWJhdCBEaXNvcmRlcnMvIGNvbXBsaWNhdGlvbnM8L2tleXdvcmQ+PGtleXdv
cmQ+RGlzc29jaWF0aXZlIERpc29yZGVycy8gZGlhZ25vc2lzL2V0aW9sb2d5PC9rZXl3b3JkPjxr
ZXl3b3JkPkZlbWFsZTwva2V5d29yZD48a2V5d29yZD5IdW1hbnM8L2tleXdvcmQ+PGtleXdvcmQ+
TWFsZTwva2V5d29yZD48a2V5d29yZD5NaWRkbGUgQWdlZDwva2V5d29yZD48a2V5d29yZD5Qc3lj
aG9tZXRyaWNzLyBpbnN0cnVtZW50YXRpb248L2tleXdvcmQ+PGtleXdvcmQ+UmVwcm9kdWNpYmls
aXR5IG9mIFJlc3VsdHM8L2tleXdvcmQ+PGtleXdvcmQ+U2Vuc2l0aXZpdHkgYW5kIFNwZWNpZmlj
aXR5PC9rZXl3b3JkPjxrZXl3b3JkPlVuaXRlZCBTdGF0ZXM8L2tleXdvcmQ+PC9rZXl3b3Jkcz48
ZGF0ZXM+PHllYXI+MTk5ODwveWVhcj48cHViLWRhdGVzPjxkYXRlPkphbjwvZGF0ZT48L3B1Yi1k
YXRlcz48L2RhdGVzPjxpc2JuPjA4OTQtOTg2NyAoUHJpbnQpJiN4RDswODk0LTk4NjcgKExpbmtp
bmcpPC9pc2JuPjxhY2Nlc3Npb24tbnVtPjk0Nzk2ODE8L2FjY2Vzc2lvbi1udW0+PHVybHM+PC91
cmxzPjxlbGVjdHJvbmljLXJlc291cmNlLW51bT4xMC4xMDIzL2E6MTAyNDQ2NTMxNzkwMjwvZWxl
Y3Ryb25pYy1yZXNvdXJjZS1udW0+PHJlbW90ZS1kYXRhYmFzZS1wcm92aWRlcj5OTE08L3JlbW90
ZS1kYXRhYmFzZS1wcm92aWRlcj48bGFuZ3VhZ2U+ZW5nPC9sYW5ndWFnZT48L3JlY29yZD48L0Np
dGU+PC9FbmROb3RlPn==
</w:fldData>
        </w:fldChar>
      </w:r>
      <w:r w:rsidR="002F5919" w:rsidRPr="006521E7">
        <w:rPr>
          <w:rFonts w:ascii="Times New Roman" w:hAnsi="Times New Roman" w:cs="Times New Roman"/>
          <w:color w:val="000000" w:themeColor="text1"/>
          <w:sz w:val="20"/>
          <w:szCs w:val="20"/>
        </w:rPr>
        <w:instrText xml:space="preserve"> ADDIN EN.CITE.DATA </w:instrText>
      </w:r>
      <w:r w:rsidR="002F5919" w:rsidRPr="006521E7">
        <w:rPr>
          <w:rFonts w:ascii="Times New Roman" w:hAnsi="Times New Roman" w:cs="Times New Roman"/>
          <w:color w:val="000000" w:themeColor="text1"/>
          <w:sz w:val="20"/>
          <w:szCs w:val="20"/>
        </w:rPr>
      </w:r>
      <w:r w:rsidR="002F5919" w:rsidRPr="006521E7">
        <w:rPr>
          <w:rFonts w:ascii="Times New Roman" w:hAnsi="Times New Roman" w:cs="Times New Roman"/>
          <w:color w:val="000000" w:themeColor="text1"/>
          <w:sz w:val="20"/>
          <w:szCs w:val="20"/>
        </w:rPr>
        <w:fldChar w:fldCharType="end"/>
      </w:r>
      <w:r w:rsidR="00F67C2F" w:rsidRPr="006521E7">
        <w:rPr>
          <w:rFonts w:ascii="Times New Roman" w:hAnsi="Times New Roman" w:cs="Times New Roman"/>
          <w:color w:val="000000" w:themeColor="text1"/>
          <w:sz w:val="20"/>
          <w:szCs w:val="20"/>
        </w:rPr>
      </w:r>
      <w:r w:rsidR="00F67C2F" w:rsidRPr="006521E7">
        <w:rPr>
          <w:rFonts w:ascii="Times New Roman" w:hAnsi="Times New Roman" w:cs="Times New Roman"/>
          <w:color w:val="000000" w:themeColor="text1"/>
          <w:sz w:val="20"/>
          <w:szCs w:val="20"/>
        </w:rPr>
        <w:fldChar w:fldCharType="separate"/>
      </w:r>
      <w:r w:rsidR="002F5919" w:rsidRPr="006521E7">
        <w:rPr>
          <w:rFonts w:ascii="Times New Roman" w:hAnsi="Times New Roman" w:cs="Times New Roman"/>
          <w:noProof/>
          <w:color w:val="000000" w:themeColor="text1"/>
          <w:sz w:val="20"/>
          <w:szCs w:val="20"/>
        </w:rPr>
        <w:t>(Bremner 2014; Bremner et al. 1998)</w:t>
      </w:r>
      <w:r w:rsidR="00F67C2F" w:rsidRPr="006521E7">
        <w:rPr>
          <w:rFonts w:ascii="Times New Roman" w:hAnsi="Times New Roman" w:cs="Times New Roman"/>
          <w:color w:val="000000" w:themeColor="text1"/>
          <w:sz w:val="20"/>
          <w:szCs w:val="20"/>
        </w:rPr>
        <w:fldChar w:fldCharType="end"/>
      </w:r>
      <w:r w:rsidR="00131157" w:rsidRPr="006521E7">
        <w:rPr>
          <w:rFonts w:ascii="Times New Roman" w:hAnsi="Times New Roman" w:cs="Times New Roman"/>
          <w:color w:val="000000" w:themeColor="text1"/>
          <w:sz w:val="20"/>
          <w:szCs w:val="20"/>
        </w:rPr>
        <w:t xml:space="preserve"> </w:t>
      </w:r>
      <w:r w:rsidR="00681B83" w:rsidRPr="006521E7">
        <w:rPr>
          <w:rFonts w:ascii="Times New Roman" w:hAnsi="Times New Roman" w:cs="Times New Roman"/>
          <w:color w:val="000000" w:themeColor="text1"/>
          <w:sz w:val="20"/>
          <w:szCs w:val="20"/>
        </w:rPr>
        <w:t>is a questionnaire of 19 subject-rated items, with a range from 0 ‘not at all’ to 4 ‘extremely</w:t>
      </w:r>
      <w:r w:rsidR="003B001A" w:rsidRPr="006521E7">
        <w:rPr>
          <w:rFonts w:ascii="Times New Roman" w:hAnsi="Times New Roman" w:cs="Times New Roman"/>
          <w:color w:val="000000" w:themeColor="text1"/>
          <w:sz w:val="20"/>
          <w:szCs w:val="20"/>
        </w:rPr>
        <w:t>’</w:t>
      </w:r>
      <w:r w:rsidR="00681B83" w:rsidRPr="006521E7">
        <w:rPr>
          <w:rFonts w:ascii="Times New Roman" w:hAnsi="Times New Roman" w:cs="Times New Roman"/>
          <w:color w:val="000000" w:themeColor="text1"/>
          <w:sz w:val="20"/>
          <w:szCs w:val="20"/>
        </w:rPr>
        <w:t xml:space="preserve">. This scale measures </w:t>
      </w:r>
      <w:r w:rsidR="005674EA" w:rsidRPr="006521E7">
        <w:rPr>
          <w:rFonts w:ascii="Times New Roman" w:hAnsi="Times New Roman" w:cs="Times New Roman"/>
          <w:color w:val="000000" w:themeColor="text1"/>
          <w:sz w:val="20"/>
          <w:szCs w:val="20"/>
        </w:rPr>
        <w:t xml:space="preserve">present-state </w:t>
      </w:r>
      <w:r w:rsidR="00681B83" w:rsidRPr="006521E7">
        <w:rPr>
          <w:rFonts w:ascii="Times New Roman" w:hAnsi="Times New Roman" w:cs="Times New Roman"/>
          <w:color w:val="000000" w:themeColor="text1"/>
          <w:sz w:val="20"/>
          <w:szCs w:val="20"/>
        </w:rPr>
        <w:t>dissociative states and asses</w:t>
      </w:r>
      <w:r w:rsidR="004A1AC3" w:rsidRPr="006521E7">
        <w:rPr>
          <w:rFonts w:ascii="Times New Roman" w:hAnsi="Times New Roman" w:cs="Times New Roman"/>
          <w:color w:val="000000" w:themeColor="text1"/>
          <w:sz w:val="20"/>
          <w:szCs w:val="20"/>
        </w:rPr>
        <w:t>se</w:t>
      </w:r>
      <w:r w:rsidR="00681B83" w:rsidRPr="006521E7">
        <w:rPr>
          <w:rFonts w:ascii="Times New Roman" w:hAnsi="Times New Roman" w:cs="Times New Roman"/>
          <w:color w:val="000000" w:themeColor="text1"/>
          <w:sz w:val="20"/>
          <w:szCs w:val="20"/>
        </w:rPr>
        <w:t xml:space="preserve">s </w:t>
      </w:r>
      <w:bookmarkStart w:id="6" w:name="_Hlk148794870"/>
      <w:r w:rsidR="00681B83" w:rsidRPr="006521E7">
        <w:rPr>
          <w:rFonts w:ascii="Times New Roman" w:hAnsi="Times New Roman" w:cs="Times New Roman"/>
          <w:color w:val="000000" w:themeColor="text1"/>
          <w:sz w:val="20"/>
          <w:szCs w:val="20"/>
        </w:rPr>
        <w:t>depersonalization (</w:t>
      </w:r>
      <w:r w:rsidR="005674EA" w:rsidRPr="006521E7">
        <w:rPr>
          <w:rFonts w:ascii="Times New Roman" w:hAnsi="Times New Roman" w:cs="Times New Roman"/>
          <w:color w:val="000000" w:themeColor="text1"/>
          <w:sz w:val="20"/>
          <w:szCs w:val="20"/>
        </w:rPr>
        <w:t xml:space="preserve">sensation of detachment from oneself, </w:t>
      </w:r>
      <w:r w:rsidR="00681B83" w:rsidRPr="006521E7">
        <w:rPr>
          <w:rFonts w:ascii="Times New Roman" w:hAnsi="Times New Roman" w:cs="Times New Roman"/>
          <w:color w:val="000000" w:themeColor="text1"/>
          <w:sz w:val="20"/>
          <w:szCs w:val="20"/>
        </w:rPr>
        <w:t>range 0-20), derealisation (</w:t>
      </w:r>
      <w:r w:rsidR="005674EA" w:rsidRPr="006521E7">
        <w:rPr>
          <w:rFonts w:ascii="Times New Roman" w:hAnsi="Times New Roman" w:cs="Times New Roman"/>
          <w:color w:val="000000" w:themeColor="text1"/>
          <w:sz w:val="20"/>
          <w:szCs w:val="20"/>
        </w:rPr>
        <w:t xml:space="preserve">sensation of detachment from surroundings, </w:t>
      </w:r>
      <w:r w:rsidR="00681B83" w:rsidRPr="006521E7">
        <w:rPr>
          <w:rFonts w:ascii="Times New Roman" w:hAnsi="Times New Roman" w:cs="Times New Roman"/>
          <w:color w:val="000000" w:themeColor="text1"/>
          <w:sz w:val="20"/>
          <w:szCs w:val="20"/>
        </w:rPr>
        <w:t>range 0-48)</w:t>
      </w:r>
      <w:r w:rsidR="004A1AC3" w:rsidRPr="006521E7">
        <w:rPr>
          <w:rFonts w:ascii="Times New Roman" w:hAnsi="Times New Roman" w:cs="Times New Roman"/>
          <w:color w:val="000000" w:themeColor="text1"/>
          <w:sz w:val="20"/>
          <w:szCs w:val="20"/>
        </w:rPr>
        <w:t>,</w:t>
      </w:r>
      <w:r w:rsidR="00681B83" w:rsidRPr="006521E7">
        <w:rPr>
          <w:rFonts w:ascii="Times New Roman" w:hAnsi="Times New Roman" w:cs="Times New Roman"/>
          <w:color w:val="000000" w:themeColor="text1"/>
          <w:sz w:val="20"/>
          <w:szCs w:val="20"/>
        </w:rPr>
        <w:t xml:space="preserve"> and amnesia (</w:t>
      </w:r>
      <w:r w:rsidR="005674EA" w:rsidRPr="006521E7">
        <w:rPr>
          <w:rFonts w:ascii="Times New Roman" w:hAnsi="Times New Roman" w:cs="Times New Roman"/>
          <w:color w:val="000000" w:themeColor="text1"/>
          <w:sz w:val="20"/>
          <w:szCs w:val="20"/>
        </w:rPr>
        <w:t xml:space="preserve">memory alterations, </w:t>
      </w:r>
      <w:r w:rsidR="00681B83" w:rsidRPr="006521E7">
        <w:rPr>
          <w:rFonts w:ascii="Times New Roman" w:hAnsi="Times New Roman" w:cs="Times New Roman"/>
          <w:color w:val="000000" w:themeColor="text1"/>
          <w:sz w:val="20"/>
          <w:szCs w:val="20"/>
        </w:rPr>
        <w:t xml:space="preserve">range 0-8). Summing these </w:t>
      </w:r>
      <w:r w:rsidR="00832F61" w:rsidRPr="006521E7">
        <w:rPr>
          <w:rFonts w:ascii="Times New Roman" w:hAnsi="Times New Roman" w:cs="Times New Roman"/>
          <w:color w:val="000000" w:themeColor="text1"/>
          <w:sz w:val="20"/>
          <w:szCs w:val="20"/>
        </w:rPr>
        <w:t>subscales,</w:t>
      </w:r>
      <w:r w:rsidR="00681B83" w:rsidRPr="006521E7">
        <w:rPr>
          <w:rFonts w:ascii="Times New Roman" w:hAnsi="Times New Roman" w:cs="Times New Roman"/>
          <w:color w:val="000000" w:themeColor="text1"/>
          <w:sz w:val="20"/>
          <w:szCs w:val="20"/>
        </w:rPr>
        <w:t xml:space="preserve"> a total dissociative score</w:t>
      </w:r>
      <w:bookmarkEnd w:id="6"/>
      <w:r w:rsidR="00681B83" w:rsidRPr="006521E7">
        <w:rPr>
          <w:rFonts w:ascii="Times New Roman" w:hAnsi="Times New Roman" w:cs="Times New Roman"/>
          <w:color w:val="000000" w:themeColor="text1"/>
          <w:sz w:val="20"/>
          <w:szCs w:val="20"/>
        </w:rPr>
        <w:t xml:space="preserve"> (range 0-76) can be obtained.</w:t>
      </w:r>
    </w:p>
    <w:p w14:paraId="45F07957" w14:textId="11517365" w:rsidR="00F67C2F" w:rsidRPr="006521E7" w:rsidRDefault="00681B83" w:rsidP="000F1945">
      <w:pPr>
        <w:pStyle w:val="Titolo2"/>
        <w:spacing w:before="0" w:line="360" w:lineRule="auto"/>
        <w:ind w:firstLine="709"/>
        <w:jc w:val="both"/>
        <w:rPr>
          <w:rFonts w:ascii="Times New Roman" w:hAnsi="Times New Roman" w:cs="Times New Roman"/>
          <w:b/>
          <w:bCs/>
          <w:i/>
          <w:iCs/>
          <w:color w:val="000000" w:themeColor="text1"/>
          <w:sz w:val="20"/>
          <w:szCs w:val="20"/>
        </w:rPr>
      </w:pPr>
      <w:bookmarkStart w:id="7" w:name="_Toc182993927"/>
      <w:r w:rsidRPr="006521E7">
        <w:rPr>
          <w:rFonts w:ascii="Times New Roman" w:hAnsi="Times New Roman" w:cs="Times New Roman"/>
          <w:b/>
          <w:bCs/>
          <w:i/>
          <w:iCs/>
          <w:color w:val="000000" w:themeColor="text1"/>
          <w:sz w:val="20"/>
          <w:szCs w:val="20"/>
        </w:rPr>
        <w:t>Profile of Mood States (POMS)</w:t>
      </w:r>
      <w:bookmarkEnd w:id="7"/>
    </w:p>
    <w:p w14:paraId="4FD1720C" w14:textId="6D4862A9" w:rsidR="005D266B" w:rsidRPr="006521E7" w:rsidRDefault="00681B83" w:rsidP="004E0C64">
      <w:pPr>
        <w:spacing w:line="360" w:lineRule="auto"/>
        <w:ind w:firstLine="709"/>
        <w:jc w:val="both"/>
        <w:rPr>
          <w:rFonts w:ascii="Times New Roman" w:hAnsi="Times New Roman" w:cs="Times New Roman"/>
          <w:color w:val="000000" w:themeColor="text1"/>
          <w:sz w:val="20"/>
          <w:szCs w:val="20"/>
        </w:rPr>
      </w:pPr>
      <w:r w:rsidRPr="006521E7">
        <w:rPr>
          <w:rFonts w:ascii="Times New Roman" w:hAnsi="Times New Roman" w:cs="Times New Roman"/>
          <w:color w:val="000000" w:themeColor="text1"/>
          <w:sz w:val="20"/>
          <w:szCs w:val="20"/>
        </w:rPr>
        <w:t>T</w:t>
      </w:r>
      <w:r w:rsidR="00F67C2F" w:rsidRPr="006521E7">
        <w:rPr>
          <w:rFonts w:ascii="Times New Roman" w:hAnsi="Times New Roman" w:cs="Times New Roman"/>
          <w:color w:val="000000" w:themeColor="text1"/>
          <w:sz w:val="20"/>
          <w:szCs w:val="20"/>
        </w:rPr>
        <w:t xml:space="preserve">he POMS </w:t>
      </w:r>
      <w:r w:rsidR="00F67C2F" w:rsidRPr="006521E7">
        <w:rPr>
          <w:rFonts w:ascii="Times New Roman" w:hAnsi="Times New Roman" w:cs="Times New Roman"/>
          <w:color w:val="000000" w:themeColor="text1"/>
          <w:sz w:val="20"/>
          <w:szCs w:val="20"/>
        </w:rPr>
        <w:fldChar w:fldCharType="begin"/>
      </w:r>
      <w:r w:rsidR="002F5919" w:rsidRPr="006521E7">
        <w:rPr>
          <w:rFonts w:ascii="Times New Roman" w:hAnsi="Times New Roman" w:cs="Times New Roman"/>
          <w:color w:val="000000" w:themeColor="text1"/>
          <w:sz w:val="20"/>
          <w:szCs w:val="20"/>
        </w:rPr>
        <w:instrText xml:space="preserve"> ADDIN EN.CITE &lt;EndNote&gt;&lt;Cite&gt;&lt;Author&gt;Pollock&lt;/Author&gt;&lt;Year&gt;1979&lt;/Year&gt;&lt;RecNum&gt;86&lt;/RecNum&gt;&lt;DisplayText&gt;(Pollock et al. 1979)&lt;/DisplayText&gt;&lt;record&gt;&lt;rec-number&gt;86&lt;/rec-number&gt;&lt;foreign-keys&gt;&lt;key app="EN" db-id="tpr0ttxvbpdpvcezfzjvwv209ppp9wdpfw5v" timestamp="1683795380"&gt;86&lt;/key&gt;&lt;/foreign-keys&gt;&lt;ref-type name="Journal Article"&gt;17&lt;/ref-type&gt;&lt;contributors&gt;&lt;authors&gt;&lt;author&gt;Pollock, V.&lt;/author&gt;&lt;author&gt;Cho, D. W.&lt;/author&gt;&lt;author&gt;Reker, D.&lt;/author&gt;&lt;author&gt;Volavka, J.&lt;/author&gt;&lt;/authors&gt;&lt;/contributors&gt;&lt;titles&gt;&lt;title&gt;Profile of Mood States: the factors and their physiological correlates&lt;/title&gt;&lt;secondary-title&gt;J Nerv Ment Dis&lt;/secondary-title&gt;&lt;alt-title&gt;The Journal of nervous and mental disease&lt;/alt-title&gt;&lt;/titles&gt;&lt;periodical&gt;&lt;full-title&gt;J Nerv Ment Dis&lt;/full-title&gt;&lt;abbr-1&gt;The Journal of nervous and mental disease&lt;/abbr-1&gt;&lt;/periodical&gt;&lt;alt-periodical&gt;&lt;full-title&gt;J Nerv Ment Dis&lt;/full-title&gt;&lt;abbr-1&gt;The Journal of nervous and mental disease&lt;/abbr-1&gt;&lt;/alt-periodical&gt;&lt;pages&gt;612-4&lt;/pages&gt;&lt;volume&gt;167&lt;/volume&gt;&lt;number&gt;10&lt;/number&gt;&lt;edition&gt;1979/10/01&lt;/edition&gt;&lt;keywords&gt;&lt;keyword&gt;Adrenocorticotropic Hormone/blood&lt;/keyword&gt;&lt;keyword&gt;Adult&lt;/keyword&gt;&lt;keyword&gt;Blood Pressure&lt;/keyword&gt;&lt;keyword&gt;Body Temperature&lt;/keyword&gt;&lt;keyword&gt;Emotions/ physiology&lt;/keyword&gt;&lt;keyword&gt;Heart Rate&lt;/keyword&gt;&lt;keyword&gt;Humans&lt;/keyword&gt;&lt;keyword&gt;Hydrocortisone/blood&lt;/keyword&gt;&lt;keyword&gt;Luteinizing Hormone/blood&lt;/keyword&gt;&lt;keyword&gt;Male&lt;/keyword&gt;&lt;keyword&gt;Prolactin/blood&lt;/keyword&gt;&lt;keyword&gt;Psychological Tests&lt;/keyword&gt;&lt;keyword&gt;Respiration&lt;/keyword&gt;&lt;keyword&gt;Testosterone/blood&lt;/keyword&gt;&lt;/keywords&gt;&lt;dates&gt;&lt;year&gt;1979&lt;/year&gt;&lt;pub-dates&gt;&lt;date&gt;Oct&lt;/date&gt;&lt;/pub-dates&gt;&lt;/dates&gt;&lt;isbn&gt;0022-3018 (Print)&amp;#xD;0022-3018 (Linking)&lt;/isbn&gt;&lt;accession-num&gt;226658&lt;/accession-num&gt;&lt;urls&gt;&lt;/urls&gt;&lt;electronic-resource-num&gt;10.1097/00005053-197910000-00004&lt;/electronic-resource-num&gt;&lt;remote-database-provider&gt;NLM&lt;/remote-database-provider&gt;&lt;language&gt;eng&lt;/language&gt;&lt;/record&gt;&lt;/Cite&gt;&lt;/EndNote&gt;</w:instrText>
      </w:r>
      <w:r w:rsidR="00F67C2F" w:rsidRPr="006521E7">
        <w:rPr>
          <w:rFonts w:ascii="Times New Roman" w:hAnsi="Times New Roman" w:cs="Times New Roman"/>
          <w:color w:val="000000" w:themeColor="text1"/>
          <w:sz w:val="20"/>
          <w:szCs w:val="20"/>
        </w:rPr>
        <w:fldChar w:fldCharType="separate"/>
      </w:r>
      <w:r w:rsidR="002F5919" w:rsidRPr="006521E7">
        <w:rPr>
          <w:rFonts w:ascii="Times New Roman" w:hAnsi="Times New Roman" w:cs="Times New Roman"/>
          <w:noProof/>
          <w:color w:val="000000" w:themeColor="text1"/>
          <w:sz w:val="20"/>
          <w:szCs w:val="20"/>
        </w:rPr>
        <w:t>(Pollock et al. 1979)</w:t>
      </w:r>
      <w:r w:rsidR="00F67C2F" w:rsidRPr="006521E7">
        <w:rPr>
          <w:rFonts w:ascii="Times New Roman" w:hAnsi="Times New Roman" w:cs="Times New Roman"/>
          <w:color w:val="000000" w:themeColor="text1"/>
          <w:sz w:val="20"/>
          <w:szCs w:val="20"/>
        </w:rPr>
        <w:fldChar w:fldCharType="end"/>
      </w:r>
      <w:r w:rsidR="00131157" w:rsidRPr="006521E7">
        <w:rPr>
          <w:rFonts w:ascii="Times New Roman" w:hAnsi="Times New Roman" w:cs="Times New Roman"/>
          <w:i/>
          <w:color w:val="000000" w:themeColor="text1"/>
          <w:sz w:val="20"/>
          <w:szCs w:val="20"/>
        </w:rPr>
        <w:t xml:space="preserve"> </w:t>
      </w:r>
      <w:r w:rsidR="00131157" w:rsidRPr="006521E7">
        <w:rPr>
          <w:rFonts w:ascii="Times New Roman" w:hAnsi="Times New Roman" w:cs="Times New Roman"/>
          <w:color w:val="000000" w:themeColor="text1"/>
          <w:sz w:val="20"/>
          <w:szCs w:val="20"/>
        </w:rPr>
        <w:t xml:space="preserve">is a questionnaire of 72 items related </w:t>
      </w:r>
      <w:r w:rsidR="00896196" w:rsidRPr="006521E7">
        <w:rPr>
          <w:rFonts w:ascii="Times New Roman" w:hAnsi="Times New Roman" w:cs="Times New Roman"/>
          <w:color w:val="000000" w:themeColor="text1"/>
          <w:sz w:val="20"/>
          <w:szCs w:val="20"/>
        </w:rPr>
        <w:t xml:space="preserve">to </w:t>
      </w:r>
      <w:r w:rsidR="00131157" w:rsidRPr="006521E7">
        <w:rPr>
          <w:rFonts w:ascii="Times New Roman" w:hAnsi="Times New Roman" w:cs="Times New Roman"/>
          <w:color w:val="000000" w:themeColor="text1"/>
          <w:sz w:val="20"/>
          <w:szCs w:val="20"/>
        </w:rPr>
        <w:t>the self-assessment of</w:t>
      </w:r>
      <w:r w:rsidR="00896196" w:rsidRPr="006521E7">
        <w:rPr>
          <w:rFonts w:ascii="Times New Roman" w:hAnsi="Times New Roman" w:cs="Times New Roman"/>
          <w:color w:val="000000" w:themeColor="text1"/>
          <w:sz w:val="20"/>
          <w:szCs w:val="20"/>
        </w:rPr>
        <w:t xml:space="preserve"> momentary</w:t>
      </w:r>
      <w:r w:rsidR="00131157" w:rsidRPr="006521E7">
        <w:rPr>
          <w:rFonts w:ascii="Times New Roman" w:hAnsi="Times New Roman" w:cs="Times New Roman"/>
          <w:color w:val="000000" w:themeColor="text1"/>
          <w:sz w:val="20"/>
          <w:szCs w:val="20"/>
        </w:rPr>
        <w:t xml:space="preserve"> drug alteration of the mood state</w:t>
      </w:r>
      <w:r w:rsidR="00896196" w:rsidRPr="006521E7">
        <w:rPr>
          <w:rFonts w:ascii="Times New Roman" w:hAnsi="Times New Roman" w:cs="Times New Roman"/>
          <w:color w:val="000000" w:themeColor="text1"/>
          <w:sz w:val="20"/>
          <w:szCs w:val="20"/>
        </w:rPr>
        <w:t xml:space="preserve">. </w:t>
      </w:r>
      <w:r w:rsidR="00131157" w:rsidRPr="006521E7">
        <w:rPr>
          <w:rFonts w:ascii="Times New Roman" w:hAnsi="Times New Roman" w:cs="Times New Roman"/>
          <w:color w:val="000000" w:themeColor="text1"/>
          <w:sz w:val="20"/>
          <w:szCs w:val="20"/>
        </w:rPr>
        <w:t xml:space="preserve">Items can be rated on a 5-point </w:t>
      </w:r>
      <w:r w:rsidR="003B001A" w:rsidRPr="006521E7">
        <w:rPr>
          <w:rFonts w:ascii="Times New Roman" w:hAnsi="Times New Roman" w:cs="Times New Roman"/>
          <w:color w:val="000000" w:themeColor="text1"/>
          <w:sz w:val="20"/>
          <w:szCs w:val="20"/>
        </w:rPr>
        <w:t>l</w:t>
      </w:r>
      <w:r w:rsidR="00131157" w:rsidRPr="006521E7">
        <w:rPr>
          <w:rFonts w:ascii="Times New Roman" w:hAnsi="Times New Roman" w:cs="Times New Roman"/>
          <w:color w:val="000000" w:themeColor="text1"/>
          <w:sz w:val="20"/>
          <w:szCs w:val="20"/>
        </w:rPr>
        <w:t xml:space="preserve">ikert scale with a value ranging from 0 (“not at all”) to </w:t>
      </w:r>
      <w:r w:rsidR="00896196" w:rsidRPr="006521E7">
        <w:rPr>
          <w:rFonts w:ascii="Times New Roman" w:hAnsi="Times New Roman" w:cs="Times New Roman"/>
          <w:color w:val="000000" w:themeColor="text1"/>
          <w:sz w:val="20"/>
          <w:szCs w:val="20"/>
        </w:rPr>
        <w:t>5</w:t>
      </w:r>
      <w:r w:rsidR="00131157" w:rsidRPr="006521E7">
        <w:rPr>
          <w:rFonts w:ascii="Times New Roman" w:hAnsi="Times New Roman" w:cs="Times New Roman"/>
          <w:color w:val="000000" w:themeColor="text1"/>
          <w:sz w:val="20"/>
          <w:szCs w:val="20"/>
        </w:rPr>
        <w:t xml:space="preserve"> (“extremely”)</w:t>
      </w:r>
      <w:r w:rsidRPr="006521E7">
        <w:rPr>
          <w:rFonts w:ascii="Times New Roman" w:hAnsi="Times New Roman" w:cs="Times New Roman"/>
          <w:color w:val="000000" w:themeColor="text1"/>
          <w:sz w:val="20"/>
          <w:szCs w:val="20"/>
        </w:rPr>
        <w:t xml:space="preserve"> </w:t>
      </w:r>
      <w:r w:rsidR="00896196" w:rsidRPr="006521E7">
        <w:rPr>
          <w:rFonts w:ascii="Times New Roman" w:hAnsi="Times New Roman" w:cs="Times New Roman"/>
          <w:color w:val="000000" w:themeColor="text1"/>
          <w:sz w:val="20"/>
          <w:szCs w:val="20"/>
        </w:rPr>
        <w:t xml:space="preserve">to describe how </w:t>
      </w:r>
      <w:r w:rsidR="004A1AC3" w:rsidRPr="006521E7">
        <w:rPr>
          <w:rFonts w:ascii="Times New Roman" w:hAnsi="Times New Roman" w:cs="Times New Roman"/>
          <w:color w:val="000000" w:themeColor="text1"/>
          <w:sz w:val="20"/>
          <w:szCs w:val="20"/>
        </w:rPr>
        <w:t xml:space="preserve">a </w:t>
      </w:r>
      <w:r w:rsidR="00896196" w:rsidRPr="006521E7">
        <w:rPr>
          <w:rFonts w:ascii="Times New Roman" w:hAnsi="Times New Roman" w:cs="Times New Roman"/>
          <w:color w:val="000000" w:themeColor="text1"/>
          <w:sz w:val="20"/>
          <w:szCs w:val="20"/>
        </w:rPr>
        <w:t>person feels at that moment</w:t>
      </w:r>
      <w:r w:rsidRPr="006521E7">
        <w:rPr>
          <w:rFonts w:ascii="Times New Roman" w:hAnsi="Times New Roman" w:cs="Times New Roman"/>
          <w:color w:val="000000" w:themeColor="text1"/>
          <w:sz w:val="20"/>
          <w:szCs w:val="20"/>
        </w:rPr>
        <w:t xml:space="preserve">. </w:t>
      </w:r>
      <w:r w:rsidR="00896196" w:rsidRPr="006521E7">
        <w:rPr>
          <w:rFonts w:ascii="Times New Roman" w:hAnsi="Times New Roman" w:cs="Times New Roman"/>
          <w:color w:val="000000" w:themeColor="text1"/>
          <w:sz w:val="20"/>
          <w:szCs w:val="20"/>
        </w:rPr>
        <w:t xml:space="preserve">Item sums produce </w:t>
      </w:r>
      <w:r w:rsidR="004A1AC3" w:rsidRPr="006521E7">
        <w:rPr>
          <w:rFonts w:ascii="Times New Roman" w:hAnsi="Times New Roman" w:cs="Times New Roman"/>
          <w:color w:val="000000" w:themeColor="text1"/>
          <w:sz w:val="20"/>
          <w:szCs w:val="20"/>
        </w:rPr>
        <w:t xml:space="preserve">eight </w:t>
      </w:r>
      <w:r w:rsidR="00896196" w:rsidRPr="006521E7">
        <w:rPr>
          <w:rFonts w:ascii="Times New Roman" w:hAnsi="Times New Roman" w:cs="Times New Roman"/>
          <w:color w:val="000000" w:themeColor="text1"/>
          <w:sz w:val="20"/>
          <w:szCs w:val="20"/>
        </w:rPr>
        <w:t>primary factors (anxiety, depression, anger, vigor, fatigue, confusion, friendliness</w:t>
      </w:r>
      <w:r w:rsidR="004A1AC3" w:rsidRPr="006521E7">
        <w:rPr>
          <w:rFonts w:ascii="Times New Roman" w:hAnsi="Times New Roman" w:cs="Times New Roman"/>
          <w:color w:val="000000" w:themeColor="text1"/>
          <w:sz w:val="20"/>
          <w:szCs w:val="20"/>
        </w:rPr>
        <w:t>, elation</w:t>
      </w:r>
      <w:r w:rsidR="00896196" w:rsidRPr="006521E7">
        <w:rPr>
          <w:rFonts w:ascii="Times New Roman" w:hAnsi="Times New Roman" w:cs="Times New Roman"/>
          <w:color w:val="000000" w:themeColor="text1"/>
          <w:sz w:val="20"/>
          <w:szCs w:val="20"/>
        </w:rPr>
        <w:t xml:space="preserve">), and two composite scales (Arousal ((Tense + Vigour) − (Fatigue + Confusion)) and Positive Mood (Elation − Depression) </w:t>
      </w:r>
      <w:r w:rsidR="00DF190E" w:rsidRPr="006521E7">
        <w:rPr>
          <w:rFonts w:ascii="Times New Roman" w:hAnsi="Times New Roman" w:cs="Times New Roman"/>
          <w:color w:val="000000" w:themeColor="text1"/>
          <w:sz w:val="20"/>
          <w:szCs w:val="20"/>
        </w:rPr>
        <w:fldChar w:fldCharType="begin"/>
      </w:r>
      <w:r w:rsidR="002F5919" w:rsidRPr="006521E7">
        <w:rPr>
          <w:rFonts w:ascii="Times New Roman" w:hAnsi="Times New Roman" w:cs="Times New Roman"/>
          <w:color w:val="000000" w:themeColor="text1"/>
          <w:sz w:val="20"/>
          <w:szCs w:val="20"/>
        </w:rPr>
        <w:instrText xml:space="preserve"> ADDIN EN.CITE &lt;EndNote&gt;&lt;Cite&gt;&lt;Author&gt;de Wit&lt;/Author&gt;&lt;Year&gt;2002&lt;/Year&gt;&lt;RecNum&gt;1695&lt;/RecNum&gt;&lt;DisplayText&gt;(de Wit et al. 2002)&lt;/DisplayText&gt;&lt;record&gt;&lt;rec-number&gt;1695&lt;/rec-number&gt;&lt;foreign-keys&gt;&lt;key app="EN" db-id="tpr0ttxvbpdpvcezfzjvwv209ppp9wdpfw5v" timestamp="1690923761"&gt;1695&lt;/key&gt;&lt;/foreign-keys&gt;&lt;ref-type name="Journal Article"&gt;17&lt;/ref-type&gt;&lt;contributors&gt;&lt;authors&gt;&lt;author&gt;de Wit, H.&lt;/author&gt;&lt;author&gt;Enggasser, J. L.&lt;/author&gt;&lt;author&gt;Richards, J. B.&lt;/author&gt;&lt;/authors&gt;&lt;/contributors&gt;&lt;titles&gt;&lt;title&gt;Acute administration of d-amphetamine decreases impulsivity in healthy volunteers&lt;/title&gt;&lt;secondary-title&gt;Neuropsychopharmacology&lt;/secondary-title&gt;&lt;/titles&gt;&lt;periodical&gt;&lt;full-title&gt;Neuropsychopharmacology&lt;/full-title&gt;&lt;/periodical&gt;&lt;pages&gt;813-825&lt;/pages&gt;&lt;volume&gt;27&lt;/volume&gt;&lt;number&gt;5&lt;/number&gt;&lt;dates&gt;&lt;year&gt;2002&lt;/year&gt;&lt;/dates&gt;&lt;isbn&gt;0893-133X&lt;/isbn&gt;&lt;urls&gt;&lt;/urls&gt;&lt;/record&gt;&lt;/Cite&gt;&lt;/EndNote&gt;</w:instrText>
      </w:r>
      <w:r w:rsidR="00DF190E" w:rsidRPr="006521E7">
        <w:rPr>
          <w:rFonts w:ascii="Times New Roman" w:hAnsi="Times New Roman" w:cs="Times New Roman"/>
          <w:color w:val="000000" w:themeColor="text1"/>
          <w:sz w:val="20"/>
          <w:szCs w:val="20"/>
        </w:rPr>
        <w:fldChar w:fldCharType="separate"/>
      </w:r>
      <w:r w:rsidR="002F5919" w:rsidRPr="006521E7">
        <w:rPr>
          <w:rFonts w:ascii="Times New Roman" w:hAnsi="Times New Roman" w:cs="Times New Roman"/>
          <w:noProof/>
          <w:color w:val="000000" w:themeColor="text1"/>
          <w:sz w:val="20"/>
          <w:szCs w:val="20"/>
        </w:rPr>
        <w:t>(de Wit et al. 2002)</w:t>
      </w:r>
      <w:r w:rsidR="00DF190E" w:rsidRPr="006521E7">
        <w:rPr>
          <w:rFonts w:ascii="Times New Roman" w:hAnsi="Times New Roman" w:cs="Times New Roman"/>
          <w:color w:val="000000" w:themeColor="text1"/>
          <w:sz w:val="20"/>
          <w:szCs w:val="20"/>
        </w:rPr>
        <w:fldChar w:fldCharType="end"/>
      </w:r>
      <w:r w:rsidR="00DF190E" w:rsidRPr="006521E7">
        <w:rPr>
          <w:rFonts w:ascii="Times New Roman" w:hAnsi="Times New Roman" w:cs="Times New Roman"/>
          <w:color w:val="000000" w:themeColor="text1"/>
          <w:sz w:val="20"/>
          <w:szCs w:val="20"/>
        </w:rPr>
        <w:t>.</w:t>
      </w:r>
    </w:p>
    <w:p w14:paraId="2A670E83" w14:textId="160AED13" w:rsidR="00681B83" w:rsidRPr="006521E7" w:rsidRDefault="00681B83" w:rsidP="000F1945">
      <w:pPr>
        <w:pStyle w:val="Titolo2"/>
        <w:spacing w:before="0" w:line="360" w:lineRule="auto"/>
        <w:ind w:firstLine="709"/>
        <w:jc w:val="both"/>
        <w:rPr>
          <w:rFonts w:ascii="Times New Roman" w:hAnsi="Times New Roman" w:cs="Times New Roman"/>
          <w:b/>
          <w:bCs/>
          <w:i/>
          <w:iCs/>
          <w:color w:val="000000" w:themeColor="text1"/>
          <w:sz w:val="20"/>
          <w:szCs w:val="20"/>
        </w:rPr>
      </w:pPr>
      <w:bookmarkStart w:id="8" w:name="_Toc182993928"/>
      <w:r w:rsidRPr="006521E7">
        <w:rPr>
          <w:rFonts w:ascii="Times New Roman" w:hAnsi="Times New Roman" w:cs="Times New Roman"/>
          <w:b/>
          <w:bCs/>
          <w:i/>
          <w:iCs/>
          <w:color w:val="000000" w:themeColor="text1"/>
          <w:sz w:val="20"/>
          <w:szCs w:val="20"/>
        </w:rPr>
        <w:t>Brief Symptom Inventory (BSI)</w:t>
      </w:r>
      <w:bookmarkEnd w:id="8"/>
    </w:p>
    <w:p w14:paraId="2F4375DB" w14:textId="72191FC4" w:rsidR="00131157" w:rsidRPr="006521E7" w:rsidRDefault="00FE5DFE" w:rsidP="004E0C64">
      <w:pPr>
        <w:spacing w:line="360" w:lineRule="auto"/>
        <w:ind w:firstLine="709"/>
        <w:jc w:val="both"/>
        <w:rPr>
          <w:rFonts w:ascii="Times New Roman" w:hAnsi="Times New Roman" w:cs="Times New Roman"/>
          <w:color w:val="000000" w:themeColor="text1"/>
          <w:sz w:val="20"/>
          <w:szCs w:val="20"/>
        </w:rPr>
      </w:pPr>
      <w:r w:rsidRPr="006521E7">
        <w:rPr>
          <w:rFonts w:ascii="Times New Roman" w:hAnsi="Times New Roman" w:cs="Times New Roman"/>
          <w:color w:val="000000" w:themeColor="text1"/>
          <w:sz w:val="20"/>
          <w:szCs w:val="20"/>
        </w:rPr>
        <w:t>T</w:t>
      </w:r>
      <w:r w:rsidR="00F67C2F" w:rsidRPr="006521E7">
        <w:rPr>
          <w:rFonts w:ascii="Times New Roman" w:hAnsi="Times New Roman" w:cs="Times New Roman"/>
          <w:color w:val="000000" w:themeColor="text1"/>
          <w:sz w:val="20"/>
          <w:szCs w:val="20"/>
        </w:rPr>
        <w:t xml:space="preserve">he BSI </w:t>
      </w:r>
      <w:r w:rsidR="00F67C2F" w:rsidRPr="006521E7">
        <w:rPr>
          <w:rFonts w:ascii="Times New Roman" w:hAnsi="Times New Roman" w:cs="Times New Roman"/>
          <w:color w:val="000000" w:themeColor="text1"/>
          <w:sz w:val="20"/>
          <w:szCs w:val="20"/>
        </w:rPr>
        <w:fldChar w:fldCharType="begin">
          <w:fldData xml:space="preserve">PEVuZE5vdGU+PENpdGU+PEF1dGhvcj5EZXJvZ2F0aXM8L0F1dGhvcj48WWVhcj4xOTc1PC9ZZWFy
PjxSZWNOdW0+ODk8L1JlY051bT48RGlzcGxheVRleHQ+KERlcm9nYXRpcyAxOTc1OyAxOTkzOyBE
ZXJvZ2F0aXMgYW5kIE1lbGlzYXJhdG9zIDE5ODMpPC9EaXNwbGF5VGV4dD48cmVjb3JkPjxyZWMt
bnVtYmVyPjg5PC9yZWMtbnVtYmVyPjxmb3JlaWduLWtleXM+PGtleSBhcHA9IkVOIiBkYi1pZD0i
dHByMHR0eHZicGRwdmNlemZ6anZ3djIwOXBwcDl3ZHBmdzV2IiB0aW1lc3RhbXA9IjE2ODM3OTk1
ODIiPjg5PC9rZXk+PC9mb3JlaWduLWtleXM+PHJlZi10eXBlIG5hbWU9IkpvdXJuYWwgQXJ0aWNs
ZSI+MTc8L3JlZi10eXBlPjxjb250cmlidXRvcnM+PGF1dGhvcnM+PGF1dGhvcj5EZXJvZ2F0aXMs
IEwuIFIuPC9hdXRob3I+PC9hdXRob3JzPjwvY29udHJpYnV0b3JzPjx0aXRsZXM+PHRpdGxlPkJy
aWVmIHN5bXB0b20gaW52ZW50b3J5IChCYWx0aW1vcmUsIGNsaW5pY2FsIHBzeWNob21ldHJpYyBy
ZXNlYXJjaCk8L3RpdGxlPjxzZWNvbmRhcnktdGl0bGU+UHN5Y2hvcGF0aG9sb2d5PC9zZWNvbmRh
cnktdGl0bGU+PC90aXRsZXM+PHBlcmlvZGljYWw+PGZ1bGwtdGl0bGU+UHN5Y2hvcGF0aG9sb2d5
PC9mdWxsLXRpdGxlPjwvcGVyaW9kaWNhbD48cGFnZXM+MTQtMTg8L3BhZ2VzPjx2b2x1bWU+Mjc8
L3ZvbHVtZT48bnVtYmVyPjEtMjwvbnVtYmVyPjxkYXRlcz48eWVhcj4xOTc1PC95ZWFyPjwvZGF0
ZXM+PHVybHM+PC91cmxzPjwvcmVjb3JkPjwvQ2l0ZT48Q2l0ZT48QXV0aG9yPkRlcm9nYXRpczwv
QXV0aG9yPjxZZWFyPjE5OTM8L1llYXI+PFJlY051bT45MTwvUmVjTnVtPjxyZWNvcmQ+PHJlYy1u
dW1iZXI+OTE8L3JlYy1udW1iZXI+PGZvcmVpZ24ta2V5cz48a2V5IGFwcD0iRU4iIGRiLWlkPSJ0
cHIwdHR4dmJwZHB2Y2V6Znpqdnd2MjA5cHBwOXdkcGZ3NXYiIHRpbWVzdGFtcD0iMTY4Mzc5OTc5
MyI+OTE8L2tleT48L2ZvcmVpZ24ta2V5cz48cmVmLXR5cGUgbmFtZT0iSm91cm5hbCBBcnRpY2xl
Ij4xNzwvcmVmLXR5cGU+PGNvbnRyaWJ1dG9ycz48YXV0aG9ycz48YXV0aG9yPkRlcm9nYXRpcywg
TC4gUi48L2F1dGhvcj48L2F1dGhvcnM+PC9jb250cmlidXRvcnM+PHRpdGxlcz48dGl0bGU+QlNJ
IGJyaWVmIHN5bXB0b20gaW52ZW50b3J5PC90aXRsZT48c2Vjb25kYXJ5LXRpdGxlPkFkbWluaXN0
cmF0aW9uLCBzY29yaW5nLCBhbmQgcHJvY2VkdXJlcyBtYW51YWw8L3NlY29uZGFyeS10aXRsZT48
L3RpdGxlcz48cGVyaW9kaWNhbD48ZnVsbC10aXRsZT5BZG1pbmlzdHJhdGlvbiwgc2NvcmluZywg
YW5kIHByb2NlZHVyZXMgbWFudWFsPC9mdWxsLXRpdGxlPjwvcGVyaW9kaWNhbD48ZGF0ZXM+PHll
YXI+MTk5MzwveWVhcj48L2RhdGVzPjx1cmxzPjwvdXJscz48L3JlY29yZD48L0NpdGU+PENpdGU+
PEF1dGhvcj5EZXJvZ2F0aXM8L0F1dGhvcj48WWVhcj4xOTgzPC9ZZWFyPjxSZWNOdW0+ODc8L1Jl
Y051bT48cmVjb3JkPjxyZWMtbnVtYmVyPjg3PC9yZWMtbnVtYmVyPjxmb3JlaWduLWtleXM+PGtl
eSBhcHA9IkVOIiBkYi1pZD0idHByMHR0eHZicGRwdmNlemZ6anZ3djIwOXBwcDl3ZHBmdzV2IiB0
aW1lc3RhbXA9IjE2ODM3OTU1NjciPjg3PC9rZXk+PC9mb3JlaWduLWtleXM+PHJlZi10eXBlIG5h
bWU9IkpvdXJuYWwgQXJ0aWNsZSI+MTc8L3JlZi10eXBlPjxjb250cmlidXRvcnM+PGF1dGhvcnM+
PGF1dGhvcj5EZXJvZ2F0aXMsIEwuIFIuPC9hdXRob3I+PGF1dGhvcj5NZWxpc2FyYXRvcywgTi48
L2F1dGhvcj48L2F1dGhvcnM+PC9jb250cmlidXRvcnM+PHRpdGxlcz48dGl0bGU+VGhlIEJyaWVm
IFN5bXB0b20gSW52ZW50b3J5OiBhbiBpbnRyb2R1Y3RvcnkgcmVwb3J0PC90aXRsZT48c2Vjb25k
YXJ5LXRpdGxlPlBzeWNob2wgTWVkPC9zZWNvbmRhcnktdGl0bGU+PGFsdC10aXRsZT5Qc3ljaG9s
b2dpY2FsIG1lZGljaW5lPC9hbHQtdGl0bGU+PC90aXRsZXM+PHBlcmlvZGljYWw+PGZ1bGwtdGl0
bGU+UHN5Y2hvbCBNZWQ8L2Z1bGwtdGl0bGU+PGFiYnItMT5Qc3ljaG9sb2dpY2FsIG1lZGljaW5l
PC9hYmJyLTE+PC9wZXJpb2RpY2FsPjxhbHQtcGVyaW9kaWNhbD48ZnVsbC10aXRsZT5Qc3ljaG9s
IE1lZDwvZnVsbC10aXRsZT48YWJici0xPlBzeWNob2xvZ2ljYWwgbWVkaWNpbmU8L2FiYnItMT48
L2FsdC1wZXJpb2RpY2FsPjxwYWdlcz41OTUtNjA1PC9wYWdlcz48dm9sdW1lPjEzPC92b2x1bWU+
PG51bWJlcj4zPC9udW1iZXI+PGVkaXRpb24+MTk4My8wOC8wMTwvZWRpdGlvbj48a2V5d29yZHM+
PGtleXdvcmQ+QWR1bHQ8L2tleXdvcmQ+PGtleXdvcmQ+RmVtYWxlPC9rZXl3b3JkPjxrZXl3b3Jk
Pkh1bWFuczwva2V5d29yZD48a2V5d29yZD5NYWxlPC9rZXl3b3JkPjxrZXl3b3JkPk1lbnRhbCBE
aXNvcmRlcnMvIGRpYWdub3Npcy9wc3ljaG9sb2d5PC9rZXl3b3JkPjxrZXl3b3JkPk1pZGRsZSBB
Z2VkPC9rZXl3b3JkPjxrZXl3b3JkPlBzeWNob2xvZ2ljYWwgVGVzdHM8L2tleXdvcmQ+PGtleXdv
cmQ+UHN5Y2hvbWV0cmljczwva2V5d29yZD48a2V5d29yZD5Qc3ljaG9waHlzaW9sb2dpYyBEaXNv
cmRlcnMvZGlhZ25vc2lzPC9rZXl3b3JkPjxrZXl3b3JkPlNlbGYgRGlzY2xvc3VyZTwva2V5d29y
ZD48L2tleXdvcmRzPjxkYXRlcz48eWVhcj4xOTgzPC95ZWFyPjxwdWItZGF0ZXM+PGRhdGU+QXVn
PC9kYXRlPjwvcHViLWRhdGVzPjwvZGF0ZXM+PGlzYm4+MDAzMy0yOTE3IChQcmludCkmI3hEOzAw
MzMtMjkxNyAoTGlua2luZyk8L2lzYm4+PGFjY2Vzc2lvbi1udW0+NjYyMjYxMjwvYWNjZXNzaW9u
LW51bT48dXJscz48L3VybHM+PHJlbW90ZS1kYXRhYmFzZS1wcm92aWRlcj5OTE08L3JlbW90ZS1k
YXRhYmFzZS1wcm92aWRlcj48bGFuZ3VhZ2U+ZW5nPC9sYW5ndWFnZT48L3JlY29yZD48L0NpdGU+
PC9FbmROb3RlPgB=
</w:fldData>
        </w:fldChar>
      </w:r>
      <w:r w:rsidR="002F5919" w:rsidRPr="006521E7">
        <w:rPr>
          <w:rFonts w:ascii="Times New Roman" w:hAnsi="Times New Roman" w:cs="Times New Roman"/>
          <w:color w:val="000000" w:themeColor="text1"/>
          <w:sz w:val="20"/>
          <w:szCs w:val="20"/>
        </w:rPr>
        <w:instrText xml:space="preserve"> ADDIN EN.CITE </w:instrText>
      </w:r>
      <w:r w:rsidR="002F5919" w:rsidRPr="006521E7">
        <w:rPr>
          <w:rFonts w:ascii="Times New Roman" w:hAnsi="Times New Roman" w:cs="Times New Roman"/>
          <w:color w:val="000000" w:themeColor="text1"/>
          <w:sz w:val="20"/>
          <w:szCs w:val="20"/>
        </w:rPr>
        <w:fldChar w:fldCharType="begin">
          <w:fldData xml:space="preserve">PEVuZE5vdGU+PENpdGU+PEF1dGhvcj5EZXJvZ2F0aXM8L0F1dGhvcj48WWVhcj4xOTc1PC9ZZWFy
PjxSZWNOdW0+ODk8L1JlY051bT48RGlzcGxheVRleHQ+KERlcm9nYXRpcyAxOTc1OyAxOTkzOyBE
ZXJvZ2F0aXMgYW5kIE1lbGlzYXJhdG9zIDE5ODMpPC9EaXNwbGF5VGV4dD48cmVjb3JkPjxyZWMt
bnVtYmVyPjg5PC9yZWMtbnVtYmVyPjxmb3JlaWduLWtleXM+PGtleSBhcHA9IkVOIiBkYi1pZD0i
dHByMHR0eHZicGRwdmNlemZ6anZ3djIwOXBwcDl3ZHBmdzV2IiB0aW1lc3RhbXA9IjE2ODM3OTk1
ODIiPjg5PC9rZXk+PC9mb3JlaWduLWtleXM+PHJlZi10eXBlIG5hbWU9IkpvdXJuYWwgQXJ0aWNs
ZSI+MTc8L3JlZi10eXBlPjxjb250cmlidXRvcnM+PGF1dGhvcnM+PGF1dGhvcj5EZXJvZ2F0aXMs
IEwuIFIuPC9hdXRob3I+PC9hdXRob3JzPjwvY29udHJpYnV0b3JzPjx0aXRsZXM+PHRpdGxlPkJy
aWVmIHN5bXB0b20gaW52ZW50b3J5IChCYWx0aW1vcmUsIGNsaW5pY2FsIHBzeWNob21ldHJpYyBy
ZXNlYXJjaCk8L3RpdGxlPjxzZWNvbmRhcnktdGl0bGU+UHN5Y2hvcGF0aG9sb2d5PC9zZWNvbmRh
cnktdGl0bGU+PC90aXRsZXM+PHBlcmlvZGljYWw+PGZ1bGwtdGl0bGU+UHN5Y2hvcGF0aG9sb2d5
PC9mdWxsLXRpdGxlPjwvcGVyaW9kaWNhbD48cGFnZXM+MTQtMTg8L3BhZ2VzPjx2b2x1bWU+Mjc8
L3ZvbHVtZT48bnVtYmVyPjEtMjwvbnVtYmVyPjxkYXRlcz48eWVhcj4xOTc1PC95ZWFyPjwvZGF0
ZXM+PHVybHM+PC91cmxzPjwvcmVjb3JkPjwvQ2l0ZT48Q2l0ZT48QXV0aG9yPkRlcm9nYXRpczwv
QXV0aG9yPjxZZWFyPjE5OTM8L1llYXI+PFJlY051bT45MTwvUmVjTnVtPjxyZWNvcmQ+PHJlYy1u
dW1iZXI+OTE8L3JlYy1udW1iZXI+PGZvcmVpZ24ta2V5cz48a2V5IGFwcD0iRU4iIGRiLWlkPSJ0
cHIwdHR4dmJwZHB2Y2V6Znpqdnd2MjA5cHBwOXdkcGZ3NXYiIHRpbWVzdGFtcD0iMTY4Mzc5OTc5
MyI+OTE8L2tleT48L2ZvcmVpZ24ta2V5cz48cmVmLXR5cGUgbmFtZT0iSm91cm5hbCBBcnRpY2xl
Ij4xNzwvcmVmLXR5cGU+PGNvbnRyaWJ1dG9ycz48YXV0aG9ycz48YXV0aG9yPkRlcm9nYXRpcywg
TC4gUi48L2F1dGhvcj48L2F1dGhvcnM+PC9jb250cmlidXRvcnM+PHRpdGxlcz48dGl0bGU+QlNJ
IGJyaWVmIHN5bXB0b20gaW52ZW50b3J5PC90aXRsZT48c2Vjb25kYXJ5LXRpdGxlPkFkbWluaXN0
cmF0aW9uLCBzY29yaW5nLCBhbmQgcHJvY2VkdXJlcyBtYW51YWw8L3NlY29uZGFyeS10aXRsZT48
L3RpdGxlcz48cGVyaW9kaWNhbD48ZnVsbC10aXRsZT5BZG1pbmlzdHJhdGlvbiwgc2NvcmluZywg
YW5kIHByb2NlZHVyZXMgbWFudWFsPC9mdWxsLXRpdGxlPjwvcGVyaW9kaWNhbD48ZGF0ZXM+PHll
YXI+MTk5MzwveWVhcj48L2RhdGVzPjx1cmxzPjwvdXJscz48L3JlY29yZD48L0NpdGU+PENpdGU+
PEF1dGhvcj5EZXJvZ2F0aXM8L0F1dGhvcj48WWVhcj4xOTgzPC9ZZWFyPjxSZWNOdW0+ODc8L1Jl
Y051bT48cmVjb3JkPjxyZWMtbnVtYmVyPjg3PC9yZWMtbnVtYmVyPjxmb3JlaWduLWtleXM+PGtl
eSBhcHA9IkVOIiBkYi1pZD0idHByMHR0eHZicGRwdmNlemZ6anZ3djIwOXBwcDl3ZHBmdzV2IiB0
aW1lc3RhbXA9IjE2ODM3OTU1NjciPjg3PC9rZXk+PC9mb3JlaWduLWtleXM+PHJlZi10eXBlIG5h
bWU9IkpvdXJuYWwgQXJ0aWNsZSI+MTc8L3JlZi10eXBlPjxjb250cmlidXRvcnM+PGF1dGhvcnM+
PGF1dGhvcj5EZXJvZ2F0aXMsIEwuIFIuPC9hdXRob3I+PGF1dGhvcj5NZWxpc2FyYXRvcywgTi48
L2F1dGhvcj48L2F1dGhvcnM+PC9jb250cmlidXRvcnM+PHRpdGxlcz48dGl0bGU+VGhlIEJyaWVm
IFN5bXB0b20gSW52ZW50b3J5OiBhbiBpbnRyb2R1Y3RvcnkgcmVwb3J0PC90aXRsZT48c2Vjb25k
YXJ5LXRpdGxlPlBzeWNob2wgTWVkPC9zZWNvbmRhcnktdGl0bGU+PGFsdC10aXRsZT5Qc3ljaG9s
b2dpY2FsIG1lZGljaW5lPC9hbHQtdGl0bGU+PC90aXRsZXM+PHBlcmlvZGljYWw+PGZ1bGwtdGl0
bGU+UHN5Y2hvbCBNZWQ8L2Z1bGwtdGl0bGU+PGFiYnItMT5Qc3ljaG9sb2dpY2FsIG1lZGljaW5l
PC9hYmJyLTE+PC9wZXJpb2RpY2FsPjxhbHQtcGVyaW9kaWNhbD48ZnVsbC10aXRsZT5Qc3ljaG9s
IE1lZDwvZnVsbC10aXRsZT48YWJici0xPlBzeWNob2xvZ2ljYWwgbWVkaWNpbmU8L2FiYnItMT48
L2FsdC1wZXJpb2RpY2FsPjxwYWdlcz41OTUtNjA1PC9wYWdlcz48dm9sdW1lPjEzPC92b2x1bWU+
PG51bWJlcj4zPC9udW1iZXI+PGVkaXRpb24+MTk4My8wOC8wMTwvZWRpdGlvbj48a2V5d29yZHM+
PGtleXdvcmQ+QWR1bHQ8L2tleXdvcmQ+PGtleXdvcmQ+RmVtYWxlPC9rZXl3b3JkPjxrZXl3b3Jk
Pkh1bWFuczwva2V5d29yZD48a2V5d29yZD5NYWxlPC9rZXl3b3JkPjxrZXl3b3JkPk1lbnRhbCBE
aXNvcmRlcnMvIGRpYWdub3Npcy9wc3ljaG9sb2d5PC9rZXl3b3JkPjxrZXl3b3JkPk1pZGRsZSBB
Z2VkPC9rZXl3b3JkPjxrZXl3b3JkPlBzeWNob2xvZ2ljYWwgVGVzdHM8L2tleXdvcmQ+PGtleXdv
cmQ+UHN5Y2hvbWV0cmljczwva2V5d29yZD48a2V5d29yZD5Qc3ljaG9waHlzaW9sb2dpYyBEaXNv
cmRlcnMvZGlhZ25vc2lzPC9rZXl3b3JkPjxrZXl3b3JkPlNlbGYgRGlzY2xvc3VyZTwva2V5d29y
ZD48L2tleXdvcmRzPjxkYXRlcz48eWVhcj4xOTgzPC95ZWFyPjxwdWItZGF0ZXM+PGRhdGU+QXVn
PC9kYXRlPjwvcHViLWRhdGVzPjwvZGF0ZXM+PGlzYm4+MDAzMy0yOTE3IChQcmludCkmI3hEOzAw
MzMtMjkxNyAoTGlua2luZyk8L2lzYm4+PGFjY2Vzc2lvbi1udW0+NjYyMjYxMjwvYWNjZXNzaW9u
LW51bT48dXJscz48L3VybHM+PHJlbW90ZS1kYXRhYmFzZS1wcm92aWRlcj5OTE08L3JlbW90ZS1k
YXRhYmFzZS1wcm92aWRlcj48bGFuZ3VhZ2U+ZW5nPC9sYW5ndWFnZT48L3JlY29yZD48L0NpdGU+
PC9FbmROb3RlPgB=
</w:fldData>
        </w:fldChar>
      </w:r>
      <w:r w:rsidR="002F5919" w:rsidRPr="006521E7">
        <w:rPr>
          <w:rFonts w:ascii="Times New Roman" w:hAnsi="Times New Roman" w:cs="Times New Roman"/>
          <w:color w:val="000000" w:themeColor="text1"/>
          <w:sz w:val="20"/>
          <w:szCs w:val="20"/>
        </w:rPr>
        <w:instrText xml:space="preserve"> ADDIN EN.CITE.DATA </w:instrText>
      </w:r>
      <w:r w:rsidR="002F5919" w:rsidRPr="006521E7">
        <w:rPr>
          <w:rFonts w:ascii="Times New Roman" w:hAnsi="Times New Roman" w:cs="Times New Roman"/>
          <w:color w:val="000000" w:themeColor="text1"/>
          <w:sz w:val="20"/>
          <w:szCs w:val="20"/>
        </w:rPr>
      </w:r>
      <w:r w:rsidR="002F5919" w:rsidRPr="006521E7">
        <w:rPr>
          <w:rFonts w:ascii="Times New Roman" w:hAnsi="Times New Roman" w:cs="Times New Roman"/>
          <w:color w:val="000000" w:themeColor="text1"/>
          <w:sz w:val="20"/>
          <w:szCs w:val="20"/>
        </w:rPr>
        <w:fldChar w:fldCharType="end"/>
      </w:r>
      <w:r w:rsidR="00F67C2F" w:rsidRPr="006521E7">
        <w:rPr>
          <w:rFonts w:ascii="Times New Roman" w:hAnsi="Times New Roman" w:cs="Times New Roman"/>
          <w:color w:val="000000" w:themeColor="text1"/>
          <w:sz w:val="20"/>
          <w:szCs w:val="20"/>
        </w:rPr>
      </w:r>
      <w:r w:rsidR="00F67C2F" w:rsidRPr="006521E7">
        <w:rPr>
          <w:rFonts w:ascii="Times New Roman" w:hAnsi="Times New Roman" w:cs="Times New Roman"/>
          <w:color w:val="000000" w:themeColor="text1"/>
          <w:sz w:val="20"/>
          <w:szCs w:val="20"/>
        </w:rPr>
        <w:fldChar w:fldCharType="separate"/>
      </w:r>
      <w:r w:rsidR="002F5919" w:rsidRPr="006521E7">
        <w:rPr>
          <w:rFonts w:ascii="Times New Roman" w:hAnsi="Times New Roman" w:cs="Times New Roman"/>
          <w:noProof/>
          <w:color w:val="000000" w:themeColor="text1"/>
          <w:sz w:val="20"/>
          <w:szCs w:val="20"/>
        </w:rPr>
        <w:t>(Derogatis 1975; 1993; Derogatis and Melisaratos 1983)</w:t>
      </w:r>
      <w:r w:rsidR="00F67C2F" w:rsidRPr="006521E7">
        <w:rPr>
          <w:rFonts w:ascii="Times New Roman" w:hAnsi="Times New Roman" w:cs="Times New Roman"/>
          <w:color w:val="000000" w:themeColor="text1"/>
          <w:sz w:val="20"/>
          <w:szCs w:val="20"/>
        </w:rPr>
        <w:fldChar w:fldCharType="end"/>
      </w:r>
      <w:r w:rsidR="00131157" w:rsidRPr="006521E7">
        <w:rPr>
          <w:rFonts w:ascii="Times New Roman" w:hAnsi="Times New Roman" w:cs="Times New Roman"/>
          <w:color w:val="000000" w:themeColor="text1"/>
          <w:sz w:val="20"/>
          <w:szCs w:val="20"/>
        </w:rPr>
        <w:t xml:space="preserve"> is the short version of the SCL-R-90. It is a 53-item self-report questionnaire answered on a 5-point scale assessing psychological symptoms during the last 7 days. From the BSI</w:t>
      </w:r>
      <w:r w:rsidR="00303038" w:rsidRPr="006521E7">
        <w:rPr>
          <w:rFonts w:ascii="Times New Roman" w:hAnsi="Times New Roman" w:cs="Times New Roman"/>
          <w:color w:val="000000" w:themeColor="text1"/>
          <w:sz w:val="20"/>
          <w:szCs w:val="20"/>
        </w:rPr>
        <w:t>,</w:t>
      </w:r>
      <w:r w:rsidR="00131157" w:rsidRPr="006521E7">
        <w:rPr>
          <w:rFonts w:ascii="Times New Roman" w:hAnsi="Times New Roman" w:cs="Times New Roman"/>
          <w:color w:val="000000" w:themeColor="text1"/>
          <w:sz w:val="20"/>
          <w:szCs w:val="20"/>
        </w:rPr>
        <w:t xml:space="preserve"> nine primary </w:t>
      </w:r>
      <w:bookmarkStart w:id="9" w:name="_Hlk148795610"/>
      <w:r w:rsidR="00131157" w:rsidRPr="006521E7">
        <w:rPr>
          <w:rFonts w:ascii="Times New Roman" w:hAnsi="Times New Roman" w:cs="Times New Roman"/>
          <w:color w:val="000000" w:themeColor="text1"/>
          <w:sz w:val="20"/>
          <w:szCs w:val="20"/>
        </w:rPr>
        <w:t>dimensions (somatization, obsessive-compulsive, interpersonal sensitivity, depression, anxiety, hostility, phobic anxiety, paranoid ideation, and psychoticism)</w:t>
      </w:r>
      <w:r w:rsidR="004A1AC3" w:rsidRPr="006521E7">
        <w:rPr>
          <w:rFonts w:ascii="Times New Roman" w:hAnsi="Times New Roman" w:cs="Times New Roman"/>
          <w:color w:val="000000" w:themeColor="text1"/>
          <w:sz w:val="20"/>
          <w:szCs w:val="20"/>
        </w:rPr>
        <w:t>,</w:t>
      </w:r>
      <w:r w:rsidR="00131157" w:rsidRPr="006521E7">
        <w:rPr>
          <w:rFonts w:ascii="Times New Roman" w:hAnsi="Times New Roman" w:cs="Times New Roman"/>
          <w:color w:val="000000" w:themeColor="text1"/>
          <w:sz w:val="20"/>
          <w:szCs w:val="20"/>
        </w:rPr>
        <w:t xml:space="preserve"> and three global indices of distress (Global Severity Index, Positive Symptom Distress Index, and Positive Symptom Total) </w:t>
      </w:r>
      <w:bookmarkEnd w:id="9"/>
      <w:r w:rsidR="00303038" w:rsidRPr="006521E7">
        <w:rPr>
          <w:rFonts w:ascii="Times New Roman" w:hAnsi="Times New Roman" w:cs="Times New Roman"/>
          <w:color w:val="000000" w:themeColor="text1"/>
          <w:sz w:val="20"/>
          <w:szCs w:val="20"/>
        </w:rPr>
        <w:t>can be obtained</w:t>
      </w:r>
      <w:r w:rsidR="00A1718E" w:rsidRPr="006521E7">
        <w:rPr>
          <w:rFonts w:ascii="Times New Roman" w:hAnsi="Times New Roman" w:cs="Times New Roman"/>
          <w:color w:val="000000" w:themeColor="text1"/>
          <w:sz w:val="20"/>
          <w:szCs w:val="20"/>
        </w:rPr>
        <w:t>.</w:t>
      </w:r>
    </w:p>
    <w:p w14:paraId="42F4A840" w14:textId="7C3BB76F" w:rsidR="008F7038" w:rsidRPr="006521E7" w:rsidRDefault="008F7038" w:rsidP="000F1945">
      <w:pPr>
        <w:pStyle w:val="Titolo2"/>
        <w:spacing w:before="0" w:line="360" w:lineRule="auto"/>
        <w:ind w:firstLine="709"/>
        <w:jc w:val="both"/>
        <w:rPr>
          <w:rFonts w:ascii="Times New Roman" w:hAnsi="Times New Roman" w:cs="Times New Roman"/>
          <w:b/>
          <w:bCs/>
          <w:i/>
          <w:iCs/>
          <w:color w:val="000000" w:themeColor="text1"/>
          <w:sz w:val="20"/>
          <w:szCs w:val="20"/>
        </w:rPr>
      </w:pPr>
      <w:bookmarkStart w:id="10" w:name="_Toc182993929"/>
      <w:r w:rsidRPr="006521E7">
        <w:rPr>
          <w:rFonts w:ascii="Times New Roman" w:hAnsi="Times New Roman" w:cs="Times New Roman"/>
          <w:b/>
          <w:bCs/>
          <w:i/>
          <w:iCs/>
          <w:color w:val="000000" w:themeColor="text1"/>
          <w:sz w:val="20"/>
          <w:szCs w:val="20"/>
        </w:rPr>
        <w:t>Barratt Impulsiveness Scale version 11 (BIS-11)</w:t>
      </w:r>
      <w:bookmarkEnd w:id="10"/>
    </w:p>
    <w:p w14:paraId="3EE76994" w14:textId="6DBA8656" w:rsidR="008F7038" w:rsidRPr="006521E7" w:rsidRDefault="008F7038" w:rsidP="004E0C64">
      <w:pPr>
        <w:spacing w:line="360" w:lineRule="auto"/>
        <w:ind w:firstLine="709"/>
        <w:jc w:val="both"/>
        <w:rPr>
          <w:rFonts w:ascii="Times New Roman" w:hAnsi="Times New Roman" w:cs="Times New Roman"/>
          <w:color w:val="000000" w:themeColor="text1"/>
          <w:sz w:val="20"/>
          <w:szCs w:val="20"/>
        </w:rPr>
      </w:pPr>
      <w:r w:rsidRPr="006521E7">
        <w:rPr>
          <w:rFonts w:ascii="Times New Roman" w:hAnsi="Times New Roman" w:cs="Times New Roman"/>
          <w:color w:val="000000" w:themeColor="text1"/>
          <w:sz w:val="20"/>
          <w:szCs w:val="20"/>
        </w:rPr>
        <w:t xml:space="preserve">The </w:t>
      </w:r>
      <w:r w:rsidRPr="006521E7">
        <w:rPr>
          <w:rFonts w:ascii="Times New Roman" w:hAnsi="Times New Roman" w:cs="Times New Roman"/>
          <w:iCs/>
          <w:color w:val="000000" w:themeColor="text1"/>
          <w:sz w:val="20"/>
          <w:szCs w:val="20"/>
        </w:rPr>
        <w:t>BIS-11</w:t>
      </w:r>
      <w:r w:rsidRPr="006521E7">
        <w:rPr>
          <w:rFonts w:ascii="Times New Roman" w:hAnsi="Times New Roman" w:cs="Times New Roman"/>
          <w:color w:val="000000" w:themeColor="text1"/>
          <w:sz w:val="20"/>
          <w:szCs w:val="20"/>
        </w:rPr>
        <w:t xml:space="preserve"> is a 30-item self-report questionnaire evaluating trait impulsiveness </w:t>
      </w:r>
      <w:r w:rsidRPr="006521E7">
        <w:rPr>
          <w:rFonts w:ascii="Times New Roman" w:hAnsi="Times New Roman" w:cs="Times New Roman"/>
          <w:color w:val="000000" w:themeColor="text1"/>
          <w:sz w:val="20"/>
          <w:szCs w:val="20"/>
        </w:rPr>
        <w:fldChar w:fldCharType="begin">
          <w:fldData xml:space="preserve">PEVuZE5vdGU+PENpdGU+PEF1dGhvcj5CYXJyYXR0PC9BdXRob3I+PFllYXI+MTk5MzwvWWVhcj48
UmVjTnVtPjEwNzwvUmVjTnVtPjxEaXNwbGF5VGV4dD4oQmFycmF0dCAxOTkzOyBQYXR0b24gZXQg
YWwuIDE5OTU7IFN0YW5mb3JkIGV0IGFsLiAyMDA5KTwvRGlzcGxheVRleHQ+PHJlY29yZD48cmVj
LW51bWJlcj4xMDc8L3JlYy1udW1iZXI+PGZvcmVpZ24ta2V5cz48a2V5IGFwcD0iRU4iIGRiLWlk
PSJ0cHIwdHR4dmJwZHB2Y2V6Znpqdnd2MjA5cHBwOXdkcGZ3NXYiIHRpbWVzdGFtcD0iMTY4Mzgx
MTEyOCI+MTA3PC9rZXk+PC9mb3JlaWduLWtleXM+PHJlZi10eXBlIG5hbWU9IkpvdXJuYWwgQXJ0
aWNsZSI+MTc8L3JlZi10eXBlPjxjb250cmlidXRvcnM+PGF1dGhvcnM+PGF1dGhvcj5CYXJyYXR0
LCBFLiBTLjwvYXV0aG9yPjwvYXV0aG9ycz48L2NvbnRyaWJ1dG9ycz48dGl0bGVzPjx0aXRsZT5J
bXB1bHNpdml0eTogSW50ZWdyYXRpbmcgY29nbml0aXZlLCBiZWhhdmlvcmFsLCBiaW9sb2dpY2Fs
LCBhbmQgZW52aXJvbm1lbnRhbCBkYXRhPC90aXRsZT48L3RpdGxlcz48ZGF0ZXM+PHllYXI+MTk5
MzwveWVhcj48L2RhdGVzPjxpc2JuPjE1NTc5ODIwODI8L2lzYm4+PHVybHM+PC91cmxzPjwvcmVj
b3JkPjwvQ2l0ZT48Q2l0ZT48QXV0aG9yPlBhdHRvbjwvQXV0aG9yPjxZZWFyPjE5OTU8L1llYXI+
PFJlY051bT4xMDg8L1JlY051bT48cmVjb3JkPjxyZWMtbnVtYmVyPjEwODwvcmVjLW51bWJlcj48
Zm9yZWlnbi1rZXlzPjxrZXkgYXBwPSJFTiIgZGItaWQ9InRwcjB0dHh2YnBkcHZjZXpmemp2d3Yy
MDlwcHA5d2RwZnc1diIgdGltZXN0YW1wPSIxNjgzODExNTE2Ij4xMDg8L2tleT48L2ZvcmVpZ24t
a2V5cz48cmVmLXR5cGUgbmFtZT0iSm91cm5hbCBBcnRpY2xlIj4xNzwvcmVmLXR5cGU+PGNvbnRy
aWJ1dG9ycz48YXV0aG9ycz48YXV0aG9yPlBhdHRvbiwgSi4gSC48L2F1dGhvcj48YXV0aG9yPlN0
YW5mb3JkLCBNLiBTLjwvYXV0aG9yPjxhdXRob3I+QmFycmF0dCwgRS4gUy48L2F1dGhvcj48L2F1
dGhvcnM+PC9jb250cmlidXRvcnM+PGF1dGgtYWRkcmVzcz5CYXlsb3IgVW5pdmVyc2l0eS48L2F1
dGgtYWRkcmVzcz48dGl0bGVzPjx0aXRsZT5GYWN0b3Igc3RydWN0dXJlIG9mIHRoZSBCYXJyYXR0
IGltcHVsc2l2ZW5lc3Mgc2NhbGU8L3RpdGxlPjxzZWNvbmRhcnktdGl0bGU+SiBDbGluIFBzeWNo
b2w8L3NlY29uZGFyeS10aXRsZT48YWx0LXRpdGxlPkpvdXJuYWwgb2YgY2xpbmljYWwgcHN5Y2hv
bG9neTwvYWx0LXRpdGxlPjwvdGl0bGVzPjxwZXJpb2RpY2FsPjxmdWxsLXRpdGxlPkogQ2xpbiBQ
c3ljaG9sPC9mdWxsLXRpdGxlPjxhYmJyLTE+Sm91cm5hbCBvZiBjbGluaWNhbCBwc3ljaG9sb2d5
PC9hYmJyLTE+PC9wZXJpb2RpY2FsPjxhbHQtcGVyaW9kaWNhbD48ZnVsbC10aXRsZT5KIENsaW4g
UHN5Y2hvbDwvZnVsbC10aXRsZT48YWJici0xPkpvdXJuYWwgb2YgY2xpbmljYWwgcHN5Y2hvbG9n
eTwvYWJici0xPjwvYWx0LXBlcmlvZGljYWw+PHBhZ2VzPjc2OC03NDwvcGFnZXM+PHZvbHVtZT41
MTwvdm9sdW1lPjxudW1iZXI+NjwvbnVtYmVyPjxlZGl0aW9uPjE5OTUvMTEvMDE8L2VkaXRpb24+
PGtleXdvcmRzPjxrZXl3b3JkPkFuYWx5c2lzIG9mIFZhcmlhbmNlPC9rZXl3b3JkPjxrZXl3b3Jk
PkNhc2UtQ29udHJvbCBTdHVkaWVzPC9rZXl3b3JkPjxrZXl3b3JkPkRpc3J1cHRpdmUsIEltcHVs
c2UgQ29udHJvbCwgYW5kIENvbmR1Y3QgRGlzb3JkZXJzLyBkaWFnbm9zaXMvcHN5Y2hvbG9neTwv
a2V5d29yZD48a2V5d29yZD5GYWN0b3IgQW5hbHlzaXMsIFN0YXRpc3RpY2FsPC9rZXl3b3JkPjxr
ZXl3b3JkPkZlbWFsZTwva2V5d29yZD48a2V5d29yZD5IdW1hbnM8L2tleXdvcmQ+PGtleXdvcmQ+
SW1wdWxzaXZlIEJlaGF2aW9yLyBkaWFnbm9zaXMvcHN5Y2hvbG9neTwva2V5d29yZD48a2V5d29y
ZD5NYWxlPC9rZXl3b3JkPjxrZXl3b3JkPk1lbnRhbCBEaXNvcmRlcnMvcHN5Y2hvbG9neTwva2V5
d29yZD48a2V5d29yZD5QZXJzb25hbGl0eSBJbnZlbnRvcnk8L2tleXdvcmQ+PGtleXdvcmQ+UHJp
c29uZXJzL3BzeWNob2xvZ3k8L2tleXdvcmQ+PGtleXdvcmQ+UHN5Y2hvbWV0cmljczwva2V5d29y
ZD48a2V5d29yZD5TdWJzdGFuY2UtUmVsYXRlZCBEaXNvcmRlcnMvcHN5Y2hvbG9neTwva2V5d29y
ZD48L2tleXdvcmRzPjxkYXRlcz48eWVhcj4xOTk1PC95ZWFyPjxwdWItZGF0ZXM+PGRhdGU+Tm92
PC9kYXRlPjwvcHViLWRhdGVzPjwvZGF0ZXM+PGlzYm4+MDAyMS05NzYyIChQcmludCkmI3hEOzAw
MjEtOTc2MiAoTGlua2luZyk8L2lzYm4+PGFjY2Vzc2lvbi1udW0+ODc3ODEyNDwvYWNjZXNzaW9u
LW51bT48dXJscz48L3VybHM+PGVsZWN0cm9uaWMtcmVzb3VyY2UtbnVtPjEwLjEwMDIvMTA5Ny00
Njc5KDE5OTUxMSk1MTo2Jmx0Ozc2ODo6YWlkLWpjbHAyMjcwNTEwNjA3Jmd0OzMuMC5jbzsyLTE8
L2VsZWN0cm9uaWMtcmVzb3VyY2UtbnVtPjxyZW1vdGUtZGF0YWJhc2UtcHJvdmlkZXI+TkxNPC9y
ZW1vdGUtZGF0YWJhc2UtcHJvdmlkZXI+PGxhbmd1YWdlPmVuZzwvbGFuZ3VhZ2U+PC9yZWNvcmQ+
PC9DaXRlPjxDaXRlPjxBdXRob3I+U3RhbmZvcmQ8L0F1dGhvcj48WWVhcj4yMDA5PC9ZZWFyPjxS
ZWNOdW0+MTA2PC9SZWNOdW0+PHJlY29yZD48cmVjLW51bWJlcj4xMDY8L3JlYy1udW1iZXI+PGZv
cmVpZ24ta2V5cz48a2V5IGFwcD0iRU4iIGRiLWlkPSJ0cHIwdHR4dmJwZHB2Y2V6Znpqdnd2MjA5
cHBwOXdkcGZ3NXYiIHRpbWVzdGFtcD0iMTY4MzgxMTA0OSI+MTA2PC9rZXk+PC9mb3JlaWduLWtl
eXM+PHJlZi10eXBlIG5hbWU9IkpvdXJuYWwgQXJ0aWNsZSI+MTc8L3JlZi10eXBlPjxjb250cmli
dXRvcnM+PGF1dGhvcnM+PGF1dGhvcj5TdGFuZm9yZCwgTS4gUy48L2F1dGhvcj48YXV0aG9yPk1h
dGhpYXMsIEMuIFcuPC9hdXRob3I+PGF1dGhvcj5Eb3VnaGVydHksIEQuIE0uPC9hdXRob3I+PGF1
dGhvcj5MYWtlLCBTLiBMLjwvYXV0aG9yPjxhdXRob3I+QW5kZXJzb24sIE4uIEUuPC9hdXRob3I+
PGF1dGhvcj5QYXR0b24sIEouIEguPC9hdXRob3I+PC9hdXRob3JzPjwvY29udHJpYnV0b3JzPjx0
aXRsZXM+PHRpdGxlPkZpZnR5IHllYXJzIG9mIHRoZSBCYXJyYXR0IEltcHVsc2l2ZW5lc3MgU2Nh
bGU6IEFuIHVwZGF0ZSBhbmQgcmV2aWV3PC90aXRsZT48c2Vjb25kYXJ5LXRpdGxlPlBlcnNvbmFs
aXR5IGFuZCBpbmRpdmlkdWFsIGRpZmZlcmVuY2VzPC9zZWNvbmRhcnktdGl0bGU+PC90aXRsZXM+
PHBlcmlvZGljYWw+PGZ1bGwtdGl0bGU+UGVyc29uYWxpdHkgYW5kIGluZGl2aWR1YWwgZGlmZmVy
ZW5jZXM8L2Z1bGwtdGl0bGU+PC9wZXJpb2RpY2FsPjxwYWdlcz4zODUtMzk1PC9wYWdlcz48dm9s
dW1lPjQ3PC92b2x1bWU+PG51bWJlcj41PC9udW1iZXI+PGRhdGVzPjx5ZWFyPjIwMDk8L3llYXI+
PC9kYXRlcz48aXNibj4wMTkxLTg4Njk8L2lzYm4+PHVybHM+PC91cmxzPjwvcmVjb3JkPjwvQ2l0
ZT48Q2l0ZT48QXV0aG9yPlN0YW5mb3JkPC9BdXRob3I+PFllYXI+MjAwOTwvWWVhcj48UmVjTnVt
PjEwNjwvUmVjTnVtPjxyZWNvcmQ+PHJlYy1udW1iZXI+MTA2PC9yZWMtbnVtYmVyPjxmb3JlaWdu
LWtleXM+PGtleSBhcHA9IkVOIiBkYi1pZD0idHByMHR0eHZicGRwdmNlemZ6anZ3djIwOXBwcDl3
ZHBmdzV2IiB0aW1lc3RhbXA9IjE2ODM4MTEwNDkiPjEwNjwva2V5PjwvZm9yZWlnbi1rZXlzPjxy
ZWYtdHlwZSBuYW1lPSJKb3VybmFsIEFydGljbGUiPjE3PC9yZWYtdHlwZT48Y29udHJpYnV0b3Jz
PjxhdXRob3JzPjxhdXRob3I+U3RhbmZvcmQsIE0uIFMuPC9hdXRob3I+PGF1dGhvcj5NYXRoaWFz
LCBDLiBXLjwvYXV0aG9yPjxhdXRob3I+RG91Z2hlcnR5LCBELiBNLjwvYXV0aG9yPjxhdXRob3I+
TGFrZSwgUy4gTC48L2F1dGhvcj48YXV0aG9yPkFuZGVyc29uLCBOLiBFLjwvYXV0aG9yPjxhdXRo
b3I+UGF0dG9uLCBKLiBILjwvYXV0aG9yPjwvYXV0aG9ycz48L2NvbnRyaWJ1dG9ycz48dGl0bGVz
Pjx0aXRsZT5GaWZ0eSB5ZWFycyBvZiB0aGUgQmFycmF0dCBJbXB1bHNpdmVuZXNzIFNjYWxlOiBB
biB1cGRhdGUgYW5kIHJldmlldzwvdGl0bGU+PHNlY29uZGFyeS10aXRsZT5QZXJzb25hbGl0eSBh
bmQgaW5kaXZpZHVhbCBkaWZmZXJlbmNlczwvc2Vjb25kYXJ5LXRpdGxlPjwvdGl0bGVzPjxwZXJp
b2RpY2FsPjxmdWxsLXRpdGxlPlBlcnNvbmFsaXR5IGFuZCBpbmRpdmlkdWFsIGRpZmZlcmVuY2Vz
PC9mdWxsLXRpdGxlPjwvcGVyaW9kaWNhbD48cGFnZXM+Mzg1LTM5NTwvcGFnZXM+PHZvbHVtZT40
Nzwvdm9sdW1lPjxudW1iZXI+NTwvbnVtYmVyPjxkYXRlcz48eWVhcj4yMDA5PC95ZWFyPjwvZGF0
ZXM+PGlzYm4+MDE5MS04ODY5PC9pc2JuPjx1cmxzPjwvdXJscz48L3JlY29yZD48L0NpdGU+PC9F
bmROb3RlPn==
</w:fldData>
        </w:fldChar>
      </w:r>
      <w:r w:rsidR="002F5919" w:rsidRPr="006521E7">
        <w:rPr>
          <w:rFonts w:ascii="Times New Roman" w:hAnsi="Times New Roman" w:cs="Times New Roman"/>
          <w:color w:val="000000" w:themeColor="text1"/>
          <w:sz w:val="20"/>
          <w:szCs w:val="20"/>
        </w:rPr>
        <w:instrText xml:space="preserve"> ADDIN EN.CITE </w:instrText>
      </w:r>
      <w:r w:rsidR="002F5919" w:rsidRPr="006521E7">
        <w:rPr>
          <w:rFonts w:ascii="Times New Roman" w:hAnsi="Times New Roman" w:cs="Times New Roman"/>
          <w:color w:val="000000" w:themeColor="text1"/>
          <w:sz w:val="20"/>
          <w:szCs w:val="20"/>
        </w:rPr>
        <w:fldChar w:fldCharType="begin">
          <w:fldData xml:space="preserve">PEVuZE5vdGU+PENpdGU+PEF1dGhvcj5CYXJyYXR0PC9BdXRob3I+PFllYXI+MTk5MzwvWWVhcj48
UmVjTnVtPjEwNzwvUmVjTnVtPjxEaXNwbGF5VGV4dD4oQmFycmF0dCAxOTkzOyBQYXR0b24gZXQg
YWwuIDE5OTU7IFN0YW5mb3JkIGV0IGFsLiAyMDA5KTwvRGlzcGxheVRleHQ+PHJlY29yZD48cmVj
LW51bWJlcj4xMDc8L3JlYy1udW1iZXI+PGZvcmVpZ24ta2V5cz48a2V5IGFwcD0iRU4iIGRiLWlk
PSJ0cHIwdHR4dmJwZHB2Y2V6Znpqdnd2MjA5cHBwOXdkcGZ3NXYiIHRpbWVzdGFtcD0iMTY4Mzgx
MTEyOCI+MTA3PC9rZXk+PC9mb3JlaWduLWtleXM+PHJlZi10eXBlIG5hbWU9IkpvdXJuYWwgQXJ0
aWNsZSI+MTc8L3JlZi10eXBlPjxjb250cmlidXRvcnM+PGF1dGhvcnM+PGF1dGhvcj5CYXJyYXR0
LCBFLiBTLjwvYXV0aG9yPjwvYXV0aG9ycz48L2NvbnRyaWJ1dG9ycz48dGl0bGVzPjx0aXRsZT5J
bXB1bHNpdml0eTogSW50ZWdyYXRpbmcgY29nbml0aXZlLCBiZWhhdmlvcmFsLCBiaW9sb2dpY2Fs
LCBhbmQgZW52aXJvbm1lbnRhbCBkYXRhPC90aXRsZT48L3RpdGxlcz48ZGF0ZXM+PHllYXI+MTk5
MzwveWVhcj48L2RhdGVzPjxpc2JuPjE1NTc5ODIwODI8L2lzYm4+PHVybHM+PC91cmxzPjwvcmVj
b3JkPjwvQ2l0ZT48Q2l0ZT48QXV0aG9yPlBhdHRvbjwvQXV0aG9yPjxZZWFyPjE5OTU8L1llYXI+
PFJlY051bT4xMDg8L1JlY051bT48cmVjb3JkPjxyZWMtbnVtYmVyPjEwODwvcmVjLW51bWJlcj48
Zm9yZWlnbi1rZXlzPjxrZXkgYXBwPSJFTiIgZGItaWQ9InRwcjB0dHh2YnBkcHZjZXpmemp2d3Yy
MDlwcHA5d2RwZnc1diIgdGltZXN0YW1wPSIxNjgzODExNTE2Ij4xMDg8L2tleT48L2ZvcmVpZ24t
a2V5cz48cmVmLXR5cGUgbmFtZT0iSm91cm5hbCBBcnRpY2xlIj4xNzwvcmVmLXR5cGU+PGNvbnRy
aWJ1dG9ycz48YXV0aG9ycz48YXV0aG9yPlBhdHRvbiwgSi4gSC48L2F1dGhvcj48YXV0aG9yPlN0
YW5mb3JkLCBNLiBTLjwvYXV0aG9yPjxhdXRob3I+QmFycmF0dCwgRS4gUy48L2F1dGhvcj48L2F1
dGhvcnM+PC9jb250cmlidXRvcnM+PGF1dGgtYWRkcmVzcz5CYXlsb3IgVW5pdmVyc2l0eS48L2F1
dGgtYWRkcmVzcz48dGl0bGVzPjx0aXRsZT5GYWN0b3Igc3RydWN0dXJlIG9mIHRoZSBCYXJyYXR0
IGltcHVsc2l2ZW5lc3Mgc2NhbGU8L3RpdGxlPjxzZWNvbmRhcnktdGl0bGU+SiBDbGluIFBzeWNo
b2w8L3NlY29uZGFyeS10aXRsZT48YWx0LXRpdGxlPkpvdXJuYWwgb2YgY2xpbmljYWwgcHN5Y2hv
bG9neTwvYWx0LXRpdGxlPjwvdGl0bGVzPjxwZXJpb2RpY2FsPjxmdWxsLXRpdGxlPkogQ2xpbiBQ
c3ljaG9sPC9mdWxsLXRpdGxlPjxhYmJyLTE+Sm91cm5hbCBvZiBjbGluaWNhbCBwc3ljaG9sb2d5
PC9hYmJyLTE+PC9wZXJpb2RpY2FsPjxhbHQtcGVyaW9kaWNhbD48ZnVsbC10aXRsZT5KIENsaW4g
UHN5Y2hvbDwvZnVsbC10aXRsZT48YWJici0xPkpvdXJuYWwgb2YgY2xpbmljYWwgcHN5Y2hvbG9n
eTwvYWJici0xPjwvYWx0LXBlcmlvZGljYWw+PHBhZ2VzPjc2OC03NDwvcGFnZXM+PHZvbHVtZT41
MTwvdm9sdW1lPjxudW1iZXI+NjwvbnVtYmVyPjxlZGl0aW9uPjE5OTUvMTEvMDE8L2VkaXRpb24+
PGtleXdvcmRzPjxrZXl3b3JkPkFuYWx5c2lzIG9mIFZhcmlhbmNlPC9rZXl3b3JkPjxrZXl3b3Jk
PkNhc2UtQ29udHJvbCBTdHVkaWVzPC9rZXl3b3JkPjxrZXl3b3JkPkRpc3J1cHRpdmUsIEltcHVs
c2UgQ29udHJvbCwgYW5kIENvbmR1Y3QgRGlzb3JkZXJzLyBkaWFnbm9zaXMvcHN5Y2hvbG9neTwv
a2V5d29yZD48a2V5d29yZD5GYWN0b3IgQW5hbHlzaXMsIFN0YXRpc3RpY2FsPC9rZXl3b3JkPjxr
ZXl3b3JkPkZlbWFsZTwva2V5d29yZD48a2V5d29yZD5IdW1hbnM8L2tleXdvcmQ+PGtleXdvcmQ+
SW1wdWxzaXZlIEJlaGF2aW9yLyBkaWFnbm9zaXMvcHN5Y2hvbG9neTwva2V5d29yZD48a2V5d29y
ZD5NYWxlPC9rZXl3b3JkPjxrZXl3b3JkPk1lbnRhbCBEaXNvcmRlcnMvcHN5Y2hvbG9neTwva2V5
d29yZD48a2V5d29yZD5QZXJzb25hbGl0eSBJbnZlbnRvcnk8L2tleXdvcmQ+PGtleXdvcmQ+UHJp
c29uZXJzL3BzeWNob2xvZ3k8L2tleXdvcmQ+PGtleXdvcmQ+UHN5Y2hvbWV0cmljczwva2V5d29y
ZD48a2V5d29yZD5TdWJzdGFuY2UtUmVsYXRlZCBEaXNvcmRlcnMvcHN5Y2hvbG9neTwva2V5d29y
ZD48L2tleXdvcmRzPjxkYXRlcz48eWVhcj4xOTk1PC95ZWFyPjxwdWItZGF0ZXM+PGRhdGU+Tm92
PC9kYXRlPjwvcHViLWRhdGVzPjwvZGF0ZXM+PGlzYm4+MDAyMS05NzYyIChQcmludCkmI3hEOzAw
MjEtOTc2MiAoTGlua2luZyk8L2lzYm4+PGFjY2Vzc2lvbi1udW0+ODc3ODEyNDwvYWNjZXNzaW9u
LW51bT48dXJscz48L3VybHM+PGVsZWN0cm9uaWMtcmVzb3VyY2UtbnVtPjEwLjEwMDIvMTA5Ny00
Njc5KDE5OTUxMSk1MTo2Jmx0Ozc2ODo6YWlkLWpjbHAyMjcwNTEwNjA3Jmd0OzMuMC5jbzsyLTE8
L2VsZWN0cm9uaWMtcmVzb3VyY2UtbnVtPjxyZW1vdGUtZGF0YWJhc2UtcHJvdmlkZXI+TkxNPC9y
ZW1vdGUtZGF0YWJhc2UtcHJvdmlkZXI+PGxhbmd1YWdlPmVuZzwvbGFuZ3VhZ2U+PC9yZWNvcmQ+
PC9DaXRlPjxDaXRlPjxBdXRob3I+U3RhbmZvcmQ8L0F1dGhvcj48WWVhcj4yMDA5PC9ZZWFyPjxS
ZWNOdW0+MTA2PC9SZWNOdW0+PHJlY29yZD48cmVjLW51bWJlcj4xMDY8L3JlYy1udW1iZXI+PGZv
cmVpZ24ta2V5cz48a2V5IGFwcD0iRU4iIGRiLWlkPSJ0cHIwdHR4dmJwZHB2Y2V6Znpqdnd2MjA5
cHBwOXdkcGZ3NXYiIHRpbWVzdGFtcD0iMTY4MzgxMTA0OSI+MTA2PC9rZXk+PC9mb3JlaWduLWtl
eXM+PHJlZi10eXBlIG5hbWU9IkpvdXJuYWwgQXJ0aWNsZSI+MTc8L3JlZi10eXBlPjxjb250cmli
dXRvcnM+PGF1dGhvcnM+PGF1dGhvcj5TdGFuZm9yZCwgTS4gUy48L2F1dGhvcj48YXV0aG9yPk1h
dGhpYXMsIEMuIFcuPC9hdXRob3I+PGF1dGhvcj5Eb3VnaGVydHksIEQuIE0uPC9hdXRob3I+PGF1
dGhvcj5MYWtlLCBTLiBMLjwvYXV0aG9yPjxhdXRob3I+QW5kZXJzb24sIE4uIEUuPC9hdXRob3I+
PGF1dGhvcj5QYXR0b24sIEouIEguPC9hdXRob3I+PC9hdXRob3JzPjwvY29udHJpYnV0b3JzPjx0
aXRsZXM+PHRpdGxlPkZpZnR5IHllYXJzIG9mIHRoZSBCYXJyYXR0IEltcHVsc2l2ZW5lc3MgU2Nh
bGU6IEFuIHVwZGF0ZSBhbmQgcmV2aWV3PC90aXRsZT48c2Vjb25kYXJ5LXRpdGxlPlBlcnNvbmFs
aXR5IGFuZCBpbmRpdmlkdWFsIGRpZmZlcmVuY2VzPC9zZWNvbmRhcnktdGl0bGU+PC90aXRsZXM+
PHBlcmlvZGljYWw+PGZ1bGwtdGl0bGU+UGVyc29uYWxpdHkgYW5kIGluZGl2aWR1YWwgZGlmZmVy
ZW5jZXM8L2Z1bGwtdGl0bGU+PC9wZXJpb2RpY2FsPjxwYWdlcz4zODUtMzk1PC9wYWdlcz48dm9s
dW1lPjQ3PC92b2x1bWU+PG51bWJlcj41PC9udW1iZXI+PGRhdGVzPjx5ZWFyPjIwMDk8L3llYXI+
PC9kYXRlcz48aXNibj4wMTkxLTg4Njk8L2lzYm4+PHVybHM+PC91cmxzPjwvcmVjb3JkPjwvQ2l0
ZT48Q2l0ZT48QXV0aG9yPlN0YW5mb3JkPC9BdXRob3I+PFllYXI+MjAwOTwvWWVhcj48UmVjTnVt
PjEwNjwvUmVjTnVtPjxyZWNvcmQ+PHJlYy1udW1iZXI+MTA2PC9yZWMtbnVtYmVyPjxmb3JlaWdu
LWtleXM+PGtleSBhcHA9IkVOIiBkYi1pZD0idHByMHR0eHZicGRwdmNlemZ6anZ3djIwOXBwcDl3
ZHBmdzV2IiB0aW1lc3RhbXA9IjE2ODM4MTEwNDkiPjEwNjwva2V5PjwvZm9yZWlnbi1rZXlzPjxy
ZWYtdHlwZSBuYW1lPSJKb3VybmFsIEFydGljbGUiPjE3PC9yZWYtdHlwZT48Y29udHJpYnV0b3Jz
PjxhdXRob3JzPjxhdXRob3I+U3RhbmZvcmQsIE0uIFMuPC9hdXRob3I+PGF1dGhvcj5NYXRoaWFz
LCBDLiBXLjwvYXV0aG9yPjxhdXRob3I+RG91Z2hlcnR5LCBELiBNLjwvYXV0aG9yPjxhdXRob3I+
TGFrZSwgUy4gTC48L2F1dGhvcj48YXV0aG9yPkFuZGVyc29uLCBOLiBFLjwvYXV0aG9yPjxhdXRo
b3I+UGF0dG9uLCBKLiBILjwvYXV0aG9yPjwvYXV0aG9ycz48L2NvbnRyaWJ1dG9ycz48dGl0bGVz
Pjx0aXRsZT5GaWZ0eSB5ZWFycyBvZiB0aGUgQmFycmF0dCBJbXB1bHNpdmVuZXNzIFNjYWxlOiBB
biB1cGRhdGUgYW5kIHJldmlldzwvdGl0bGU+PHNlY29uZGFyeS10aXRsZT5QZXJzb25hbGl0eSBh
bmQgaW5kaXZpZHVhbCBkaWZmZXJlbmNlczwvc2Vjb25kYXJ5LXRpdGxlPjwvdGl0bGVzPjxwZXJp
b2RpY2FsPjxmdWxsLXRpdGxlPlBlcnNvbmFsaXR5IGFuZCBpbmRpdmlkdWFsIGRpZmZlcmVuY2Vz
PC9mdWxsLXRpdGxlPjwvcGVyaW9kaWNhbD48cGFnZXM+Mzg1LTM5NTwvcGFnZXM+PHZvbHVtZT40
Nzwvdm9sdW1lPjxudW1iZXI+NTwvbnVtYmVyPjxkYXRlcz48eWVhcj4yMDA5PC95ZWFyPjwvZGF0
ZXM+PGlzYm4+MDE5MS04ODY5PC9pc2JuPjx1cmxzPjwvdXJscz48L3JlY29yZD48L0NpdGU+PC9F
bmROb3RlPn==
</w:fldData>
        </w:fldChar>
      </w:r>
      <w:r w:rsidR="002F5919" w:rsidRPr="006521E7">
        <w:rPr>
          <w:rFonts w:ascii="Times New Roman" w:hAnsi="Times New Roman" w:cs="Times New Roman"/>
          <w:color w:val="000000" w:themeColor="text1"/>
          <w:sz w:val="20"/>
          <w:szCs w:val="20"/>
        </w:rPr>
        <w:instrText xml:space="preserve"> ADDIN EN.CITE.DATA </w:instrText>
      </w:r>
      <w:r w:rsidR="002F5919" w:rsidRPr="006521E7">
        <w:rPr>
          <w:rFonts w:ascii="Times New Roman" w:hAnsi="Times New Roman" w:cs="Times New Roman"/>
          <w:color w:val="000000" w:themeColor="text1"/>
          <w:sz w:val="20"/>
          <w:szCs w:val="20"/>
        </w:rPr>
      </w:r>
      <w:r w:rsidR="002F5919" w:rsidRPr="006521E7">
        <w:rPr>
          <w:rFonts w:ascii="Times New Roman" w:hAnsi="Times New Roman" w:cs="Times New Roman"/>
          <w:color w:val="000000" w:themeColor="text1"/>
          <w:sz w:val="20"/>
          <w:szCs w:val="20"/>
        </w:rPr>
        <w:fldChar w:fldCharType="end"/>
      </w:r>
      <w:r w:rsidRPr="006521E7">
        <w:rPr>
          <w:rFonts w:ascii="Times New Roman" w:hAnsi="Times New Roman" w:cs="Times New Roman"/>
          <w:color w:val="000000" w:themeColor="text1"/>
          <w:sz w:val="20"/>
          <w:szCs w:val="20"/>
        </w:rPr>
      </w:r>
      <w:r w:rsidRPr="006521E7">
        <w:rPr>
          <w:rFonts w:ascii="Times New Roman" w:hAnsi="Times New Roman" w:cs="Times New Roman"/>
          <w:color w:val="000000" w:themeColor="text1"/>
          <w:sz w:val="20"/>
          <w:szCs w:val="20"/>
        </w:rPr>
        <w:fldChar w:fldCharType="separate"/>
      </w:r>
      <w:r w:rsidR="002F5919" w:rsidRPr="006521E7">
        <w:rPr>
          <w:rFonts w:ascii="Times New Roman" w:hAnsi="Times New Roman" w:cs="Times New Roman"/>
          <w:noProof/>
          <w:color w:val="000000" w:themeColor="text1"/>
          <w:sz w:val="20"/>
          <w:szCs w:val="20"/>
        </w:rPr>
        <w:t>(Barratt 1993; Patton et al. 1995; Stanford et al. 2009)</w:t>
      </w:r>
      <w:r w:rsidRPr="006521E7">
        <w:rPr>
          <w:rFonts w:ascii="Times New Roman" w:hAnsi="Times New Roman" w:cs="Times New Roman"/>
          <w:color w:val="000000" w:themeColor="text1"/>
          <w:sz w:val="20"/>
          <w:szCs w:val="20"/>
        </w:rPr>
        <w:fldChar w:fldCharType="end"/>
      </w:r>
      <w:r w:rsidRPr="006521E7">
        <w:rPr>
          <w:rFonts w:ascii="Times New Roman" w:hAnsi="Times New Roman" w:cs="Times New Roman"/>
          <w:color w:val="000000" w:themeColor="text1"/>
          <w:sz w:val="20"/>
          <w:szCs w:val="20"/>
        </w:rPr>
        <w:t xml:space="preserve"> that needs about 4 minutes to be completed. Rated on four-point </w:t>
      </w:r>
      <w:r w:rsidR="003B001A" w:rsidRPr="006521E7">
        <w:rPr>
          <w:rFonts w:ascii="Times New Roman" w:hAnsi="Times New Roman" w:cs="Times New Roman"/>
          <w:color w:val="000000" w:themeColor="text1"/>
          <w:sz w:val="20"/>
          <w:szCs w:val="20"/>
        </w:rPr>
        <w:t>l</w:t>
      </w:r>
      <w:r w:rsidRPr="006521E7">
        <w:rPr>
          <w:rFonts w:ascii="Times New Roman" w:hAnsi="Times New Roman" w:cs="Times New Roman"/>
          <w:color w:val="000000" w:themeColor="text1"/>
          <w:sz w:val="20"/>
          <w:szCs w:val="20"/>
        </w:rPr>
        <w:t xml:space="preserve">ikert scale, it can generate three subscales: Non-planning Impulsiveness (present orientation or failure to consider the future); Motor Impulsiveness (acting without thinking); and Attentional Impulsiveness (a tendency to shift attention quickly with consequent inappropriately rapid decisions) </w:t>
      </w:r>
      <w:r w:rsidRPr="006521E7">
        <w:rPr>
          <w:rFonts w:ascii="Times New Roman" w:hAnsi="Times New Roman" w:cs="Times New Roman"/>
          <w:color w:val="000000" w:themeColor="text1"/>
          <w:sz w:val="20"/>
          <w:szCs w:val="20"/>
        </w:rPr>
        <w:fldChar w:fldCharType="begin"/>
      </w:r>
      <w:r w:rsidR="002F5919" w:rsidRPr="006521E7">
        <w:rPr>
          <w:rFonts w:ascii="Times New Roman" w:hAnsi="Times New Roman" w:cs="Times New Roman"/>
          <w:color w:val="000000" w:themeColor="text1"/>
          <w:sz w:val="20"/>
          <w:szCs w:val="20"/>
        </w:rPr>
        <w:instrText xml:space="preserve"> ADDIN EN.CITE &lt;EndNote&gt;&lt;Cite&gt;&lt;Author&gt;Barratt&lt;/Author&gt;&lt;Year&gt;1993&lt;/Year&gt;&lt;RecNum&gt;107&lt;/RecNum&gt;&lt;DisplayText&gt;(Barratt 1993)&lt;/DisplayText&gt;&lt;record&gt;&lt;rec-number&gt;107&lt;/rec-number&gt;&lt;foreign-keys&gt;&lt;key app="EN" db-id="tpr0ttxvbpdpvcezfzjvwv209ppp9wdpfw5v" timestamp="1683811128"&gt;107&lt;/key&gt;&lt;/foreign-keys&gt;&lt;ref-type name="Journal Article"&gt;17&lt;/ref-type&gt;&lt;contributors&gt;&lt;authors&gt;&lt;author&gt;Barratt, E. S.&lt;/author&gt;&lt;/authors&gt;&lt;/contributors&gt;&lt;titles&gt;&lt;title&gt;Impulsivity: Integrating cognitive, behavioral, biological, and environmental data&lt;/title&gt;&lt;/titles&gt;&lt;dates&gt;&lt;year&gt;1993&lt;/year&gt;&lt;/dates&gt;&lt;isbn&gt;1557982082&lt;/isbn&gt;&lt;urls&gt;&lt;/urls&gt;&lt;/record&gt;&lt;/Cite&gt;&lt;/EndNote&gt;</w:instrText>
      </w:r>
      <w:r w:rsidRPr="006521E7">
        <w:rPr>
          <w:rFonts w:ascii="Times New Roman" w:hAnsi="Times New Roman" w:cs="Times New Roman"/>
          <w:color w:val="000000" w:themeColor="text1"/>
          <w:sz w:val="20"/>
          <w:szCs w:val="20"/>
        </w:rPr>
        <w:fldChar w:fldCharType="separate"/>
      </w:r>
      <w:r w:rsidR="002F5919" w:rsidRPr="006521E7">
        <w:rPr>
          <w:rFonts w:ascii="Times New Roman" w:hAnsi="Times New Roman" w:cs="Times New Roman"/>
          <w:noProof/>
          <w:color w:val="000000" w:themeColor="text1"/>
          <w:sz w:val="20"/>
          <w:szCs w:val="20"/>
        </w:rPr>
        <w:t>(Barratt 1993)</w:t>
      </w:r>
      <w:r w:rsidRPr="006521E7">
        <w:rPr>
          <w:rFonts w:ascii="Times New Roman" w:hAnsi="Times New Roman" w:cs="Times New Roman"/>
          <w:color w:val="000000" w:themeColor="text1"/>
          <w:sz w:val="20"/>
          <w:szCs w:val="20"/>
        </w:rPr>
        <w:fldChar w:fldCharType="end"/>
      </w:r>
      <w:r w:rsidR="000608B2" w:rsidRPr="006521E7">
        <w:rPr>
          <w:rFonts w:ascii="Times New Roman" w:hAnsi="Times New Roman" w:cs="Times New Roman"/>
          <w:color w:val="000000" w:themeColor="text1"/>
          <w:sz w:val="20"/>
          <w:szCs w:val="20"/>
        </w:rPr>
        <w:t>. T</w:t>
      </w:r>
      <w:r w:rsidRPr="006521E7">
        <w:rPr>
          <w:rFonts w:ascii="Times New Roman" w:hAnsi="Times New Roman" w:cs="Times New Roman"/>
          <w:color w:val="000000" w:themeColor="text1"/>
          <w:sz w:val="20"/>
          <w:szCs w:val="20"/>
        </w:rPr>
        <w:t>here are either six first-order factors (attention, motor impulsiveness, self-control, cognitive complexity, perseverance, and cognitive instability</w:t>
      </w:r>
      <w:r w:rsidR="003B001A" w:rsidRPr="006521E7">
        <w:rPr>
          <w:rFonts w:ascii="Times New Roman" w:hAnsi="Times New Roman" w:cs="Times New Roman"/>
          <w:color w:val="000000" w:themeColor="text1"/>
          <w:sz w:val="20"/>
          <w:szCs w:val="20"/>
        </w:rPr>
        <w:t>)</w:t>
      </w:r>
      <w:r w:rsidRPr="006521E7">
        <w:rPr>
          <w:rFonts w:ascii="Times New Roman" w:hAnsi="Times New Roman" w:cs="Times New Roman"/>
          <w:color w:val="000000" w:themeColor="text1"/>
          <w:sz w:val="20"/>
          <w:szCs w:val="20"/>
        </w:rPr>
        <w:t xml:space="preserve"> </w:t>
      </w:r>
      <w:r w:rsidRPr="006521E7">
        <w:rPr>
          <w:rFonts w:ascii="Times New Roman" w:hAnsi="Times New Roman" w:cs="Times New Roman"/>
          <w:color w:val="000000" w:themeColor="text1"/>
          <w:sz w:val="20"/>
          <w:szCs w:val="20"/>
        </w:rPr>
        <w:fldChar w:fldCharType="begin"/>
      </w:r>
      <w:r w:rsidR="002F5919" w:rsidRPr="006521E7">
        <w:rPr>
          <w:rFonts w:ascii="Times New Roman" w:hAnsi="Times New Roman" w:cs="Times New Roman"/>
          <w:color w:val="000000" w:themeColor="text1"/>
          <w:sz w:val="20"/>
          <w:szCs w:val="20"/>
        </w:rPr>
        <w:instrText xml:space="preserve"> ADDIN EN.CITE &lt;EndNote&gt;&lt;Cite&gt;&lt;Author&gt;Patton&lt;/Author&gt;&lt;Year&gt;1995&lt;/Year&gt;&lt;RecNum&gt;108&lt;/RecNum&gt;&lt;DisplayText&gt;(Patton et al. 1995)&lt;/DisplayText&gt;&lt;record&gt;&lt;rec-number&gt;108&lt;/rec-number&gt;&lt;foreign-keys&gt;&lt;key app="EN" db-id="tpr0ttxvbpdpvcezfzjvwv209ppp9wdpfw5v" timestamp="1683811516"&gt;108&lt;/key&gt;&lt;/foreign-keys&gt;&lt;ref-type name="Journal Article"&gt;17&lt;/ref-type&gt;&lt;contributors&gt;&lt;authors&gt;&lt;author&gt;Patton, J. H.&lt;/author&gt;&lt;author&gt;Stanford, M. S.&lt;/author&gt;&lt;author&gt;Barratt, E. S.&lt;/author&gt;&lt;/authors&gt;&lt;/contributors&gt;&lt;auth-address&gt;Baylor University.&lt;/auth-address&gt;&lt;titles&gt;&lt;title&gt;Factor structure of the Barratt impulsiveness scale&lt;/title&gt;&lt;secondary-title&gt;J Clin Psychol&lt;/secondary-title&gt;&lt;alt-title&gt;Journal of clinical psychology&lt;/alt-title&gt;&lt;/titles&gt;&lt;periodical&gt;&lt;full-title&gt;J Clin Psychol&lt;/full-title&gt;&lt;abbr-1&gt;Journal of clinical psychology&lt;/abbr-1&gt;&lt;/periodical&gt;&lt;alt-periodical&gt;&lt;full-title&gt;J Clin Psychol&lt;/full-title&gt;&lt;abbr-1&gt;Journal of clinical psychology&lt;/abbr-1&gt;&lt;/alt-periodical&gt;&lt;pages&gt;768-74&lt;/pages&gt;&lt;volume&gt;51&lt;/volume&gt;&lt;number&gt;6&lt;/number&gt;&lt;edition&gt;1995/11/01&lt;/edition&gt;&lt;keywords&gt;&lt;keyword&gt;Analysis of Variance&lt;/keyword&gt;&lt;keyword&gt;Case-Control Studies&lt;/keyword&gt;&lt;keyword&gt;Disruptive, Impulse Control, and Conduct Disorders/ diagnosis/psychology&lt;/keyword&gt;&lt;keyword&gt;Factor Analysis, Statistical&lt;/keyword&gt;&lt;keyword&gt;Female&lt;/keyword&gt;&lt;keyword&gt;Humans&lt;/keyword&gt;&lt;keyword&gt;Impulsive Behavior/ diagnosis/psychology&lt;/keyword&gt;&lt;keyword&gt;Male&lt;/keyword&gt;&lt;keyword&gt;Mental Disorders/psychology&lt;/keyword&gt;&lt;keyword&gt;Personality Inventory&lt;/keyword&gt;&lt;keyword&gt;Prisoners/psychology&lt;/keyword&gt;&lt;keyword&gt;Psychometrics&lt;/keyword&gt;&lt;keyword&gt;Substance-Related Disorders/psychology&lt;/keyword&gt;&lt;/keywords&gt;&lt;dates&gt;&lt;year&gt;1995&lt;/year&gt;&lt;pub-dates&gt;&lt;date&gt;Nov&lt;/date&gt;&lt;/pub-dates&gt;&lt;/dates&gt;&lt;isbn&gt;0021-9762 (Print)&amp;#xD;0021-9762 (Linking)&lt;/isbn&gt;&lt;accession-num&gt;8778124&lt;/accession-num&gt;&lt;urls&gt;&lt;/urls&gt;&lt;electronic-resource-num&gt;10.1002/1097-4679(199511)51:6&amp;lt;768::aid-jclp2270510607&amp;gt;3.0.co;2-1&lt;/electronic-resource-num&gt;&lt;remote-database-provider&gt;NLM&lt;/remote-database-provider&gt;&lt;language&gt;eng&lt;/language&gt;&lt;/record&gt;&lt;/Cite&gt;&lt;/EndNote&gt;</w:instrText>
      </w:r>
      <w:r w:rsidRPr="006521E7">
        <w:rPr>
          <w:rFonts w:ascii="Times New Roman" w:hAnsi="Times New Roman" w:cs="Times New Roman"/>
          <w:color w:val="000000" w:themeColor="text1"/>
          <w:sz w:val="20"/>
          <w:szCs w:val="20"/>
        </w:rPr>
        <w:fldChar w:fldCharType="separate"/>
      </w:r>
      <w:r w:rsidR="002F5919" w:rsidRPr="006521E7">
        <w:rPr>
          <w:rFonts w:ascii="Times New Roman" w:hAnsi="Times New Roman" w:cs="Times New Roman"/>
          <w:noProof/>
          <w:color w:val="000000" w:themeColor="text1"/>
          <w:sz w:val="20"/>
          <w:szCs w:val="20"/>
        </w:rPr>
        <w:t>(Patton et al. 1995)</w:t>
      </w:r>
      <w:r w:rsidRPr="006521E7">
        <w:rPr>
          <w:rFonts w:ascii="Times New Roman" w:hAnsi="Times New Roman" w:cs="Times New Roman"/>
          <w:color w:val="000000" w:themeColor="text1"/>
          <w:sz w:val="20"/>
          <w:szCs w:val="20"/>
        </w:rPr>
        <w:fldChar w:fldCharType="end"/>
      </w:r>
      <w:r w:rsidRPr="006521E7">
        <w:rPr>
          <w:rFonts w:ascii="Times New Roman" w:hAnsi="Times New Roman" w:cs="Times New Roman"/>
          <w:color w:val="000000" w:themeColor="text1"/>
          <w:sz w:val="20"/>
          <w:szCs w:val="20"/>
        </w:rPr>
        <w:t>. The total score (ranging from 30 to 120) was considered the main dependent variable to define the overall state of impulsivity of study participants</w:t>
      </w:r>
      <w:r w:rsidR="00A1718E" w:rsidRPr="006521E7">
        <w:rPr>
          <w:rFonts w:ascii="Times New Roman" w:hAnsi="Times New Roman" w:cs="Times New Roman"/>
          <w:color w:val="000000" w:themeColor="text1"/>
          <w:sz w:val="20"/>
          <w:szCs w:val="20"/>
        </w:rPr>
        <w:t>.</w:t>
      </w:r>
    </w:p>
    <w:p w14:paraId="3E31FB91" w14:textId="77777777" w:rsidR="008F7038" w:rsidRPr="006521E7" w:rsidRDefault="008F7038" w:rsidP="000F1945">
      <w:pPr>
        <w:pStyle w:val="Titolo2"/>
        <w:spacing w:before="0" w:line="360" w:lineRule="auto"/>
        <w:ind w:firstLine="709"/>
        <w:jc w:val="both"/>
        <w:rPr>
          <w:rFonts w:ascii="Times New Roman" w:hAnsi="Times New Roman" w:cs="Times New Roman"/>
          <w:b/>
          <w:bCs/>
          <w:i/>
          <w:iCs/>
          <w:color w:val="000000" w:themeColor="text1"/>
          <w:sz w:val="20"/>
          <w:szCs w:val="20"/>
        </w:rPr>
      </w:pPr>
      <w:bookmarkStart w:id="11" w:name="_Toc182993930"/>
      <w:r w:rsidRPr="006521E7">
        <w:rPr>
          <w:rFonts w:ascii="Times New Roman" w:hAnsi="Times New Roman" w:cs="Times New Roman"/>
          <w:b/>
          <w:bCs/>
          <w:i/>
          <w:iCs/>
          <w:color w:val="000000" w:themeColor="text1"/>
          <w:sz w:val="20"/>
          <w:szCs w:val="20"/>
        </w:rPr>
        <w:t>Adult ADHD Self-Report Scale (ASRS)</w:t>
      </w:r>
      <w:bookmarkEnd w:id="11"/>
    </w:p>
    <w:p w14:paraId="1E8CB714" w14:textId="47952280" w:rsidR="008F7038" w:rsidRPr="006521E7" w:rsidRDefault="008F7038" w:rsidP="004E0C64">
      <w:pPr>
        <w:spacing w:line="360" w:lineRule="auto"/>
        <w:ind w:firstLine="709"/>
        <w:jc w:val="both"/>
        <w:rPr>
          <w:rFonts w:ascii="Times New Roman" w:hAnsi="Times New Roman" w:cs="Times New Roman"/>
          <w:color w:val="000000" w:themeColor="text1"/>
          <w:sz w:val="20"/>
          <w:szCs w:val="20"/>
        </w:rPr>
      </w:pPr>
      <w:r w:rsidRPr="006521E7">
        <w:rPr>
          <w:rFonts w:ascii="Times New Roman" w:hAnsi="Times New Roman" w:cs="Times New Roman"/>
          <w:color w:val="000000" w:themeColor="text1"/>
          <w:sz w:val="20"/>
          <w:szCs w:val="20"/>
        </w:rPr>
        <w:t xml:space="preserve">The </w:t>
      </w:r>
      <w:r w:rsidRPr="006521E7">
        <w:rPr>
          <w:rFonts w:ascii="Times New Roman" w:hAnsi="Times New Roman" w:cs="Times New Roman"/>
          <w:iCs/>
          <w:color w:val="000000" w:themeColor="text1"/>
          <w:sz w:val="20"/>
          <w:szCs w:val="20"/>
        </w:rPr>
        <w:t>ASRS</w:t>
      </w:r>
      <w:r w:rsidRPr="006521E7">
        <w:rPr>
          <w:rFonts w:ascii="Times New Roman" w:hAnsi="Times New Roman" w:cs="Times New Roman"/>
          <w:i/>
          <w:color w:val="000000" w:themeColor="text1"/>
          <w:sz w:val="20"/>
          <w:szCs w:val="20"/>
        </w:rPr>
        <w:t xml:space="preserve"> </w:t>
      </w:r>
      <w:r w:rsidRPr="006521E7">
        <w:rPr>
          <w:rFonts w:ascii="Times New Roman" w:hAnsi="Times New Roman" w:cs="Times New Roman"/>
          <w:color w:val="000000" w:themeColor="text1"/>
          <w:sz w:val="20"/>
          <w:szCs w:val="20"/>
        </w:rPr>
        <w:fldChar w:fldCharType="begin"/>
      </w:r>
      <w:r w:rsidR="002F5919" w:rsidRPr="006521E7">
        <w:rPr>
          <w:rFonts w:ascii="Times New Roman" w:hAnsi="Times New Roman" w:cs="Times New Roman"/>
          <w:color w:val="000000" w:themeColor="text1"/>
          <w:sz w:val="20"/>
          <w:szCs w:val="20"/>
        </w:rPr>
        <w:instrText xml:space="preserve"> ADDIN EN.CITE &lt;EndNote&gt;&lt;Cite&gt;&lt;Author&gt;Daigre Blanco&lt;/Author&gt;&lt;Year&gt;2009&lt;/Year&gt;&lt;RecNum&gt;109&lt;/RecNum&gt;&lt;DisplayText&gt;(Daigre Blanco et al. 2009)&lt;/DisplayText&gt;&lt;record&gt;&lt;rec-number&gt;109&lt;/rec-number&gt;&lt;foreign-keys&gt;&lt;key app="EN" db-id="tpr0ttxvbpdpvcezfzjvwv209ppp9wdpfw5v" timestamp="1683812352"&gt;109&lt;/key&gt;&lt;/foreign-keys&gt;&lt;ref-type name="Journal Article"&gt;17&lt;/ref-type&gt;&lt;contributors&gt;&lt;authors&gt;&lt;author&gt;Daigre Blanco, C.&lt;/author&gt;&lt;author&gt;Ramos-Quiroga, J. A.&lt;/author&gt;&lt;author&gt;Valero, S.&lt;/author&gt;&lt;author&gt;Bosch, R.&lt;/author&gt;&lt;author&gt;Roncero, C.&lt;/author&gt;&lt;author&gt;Gonzalvo, B.&lt;/author&gt;&lt;author&gt;Nogueira, M.&lt;/author&gt;&lt;/authors&gt;&lt;/contributors&gt;&lt;auth-address&gt;Psychiatry Department, Hospital Universitari Vall d&amp;apos;Hebron, Universidad Autónoma de Barcelona, Barcelona, Spain. cdaigreb@vhebron.net&lt;/auth-address&gt;&lt;titles&gt;&lt;title&gt;Adult ADHD Self-Report Scale (ASRS-v1.1) symptom checklist in patients with substance use disorders&lt;/title&gt;&lt;secondary-title&gt;Actas Esp Psiquiatr&lt;/secondary-title&gt;&lt;alt-title&gt;Actas espanolas de psiquiatria&lt;/alt-title&gt;&lt;/titles&gt;&lt;periodical&gt;&lt;full-title&gt;Actas Esp Psiquiatr&lt;/full-title&gt;&lt;abbr-1&gt;Actas espanolas de psiquiatria&lt;/abbr-1&gt;&lt;/periodical&gt;&lt;alt-periodical&gt;&lt;full-title&gt;Actas Esp Psiquiatr&lt;/full-title&gt;&lt;abbr-1&gt;Actas espanolas de psiquiatria&lt;/abbr-1&gt;&lt;/alt-periodical&gt;&lt;pages&gt;299-305&lt;/pages&gt;&lt;volume&gt;37&lt;/volume&gt;&lt;number&gt;6&lt;/number&gt;&lt;edition&gt;2010/01/13&lt;/edition&gt;&lt;keywords&gt;&lt;keyword&gt;Adult&lt;/keyword&gt;&lt;keyword&gt;Attention Deficit Disorder with Hyperactivity/ complications/ diagnosis&lt;/keyword&gt;&lt;keyword&gt;Female&lt;/keyword&gt;&lt;keyword&gt;Humans&lt;/keyword&gt;&lt;keyword&gt;Male&lt;/keyword&gt;&lt;keyword&gt;Prospective Studies&lt;/keyword&gt;&lt;keyword&gt;Psychometrics&lt;/keyword&gt;&lt;keyword&gt;Reproducibility of Results&lt;/keyword&gt;&lt;keyword&gt;Substance-Related Disorders/ complications&lt;/keyword&gt;&lt;keyword&gt;Surveys and Questionnaires&lt;/keyword&gt;&lt;/keywords&gt;&lt;dates&gt;&lt;year&gt;2009&lt;/year&gt;&lt;pub-dates&gt;&lt;date&gt;Nov-Dec&lt;/date&gt;&lt;/pub-dates&gt;&lt;/dates&gt;&lt;isbn&gt;1139-9287 (Print)&amp;#xD;1139-9287 (Linking)&lt;/isbn&gt;&lt;accession-num&gt;20066581&lt;/accession-num&gt;&lt;urls&gt;&lt;/urls&gt;&lt;remote-database-provider&gt;NLM&lt;/remote-database-provider&gt;&lt;language&gt;eng&lt;/language&gt;&lt;/record&gt;&lt;/Cite&gt;&lt;/EndNote&gt;</w:instrText>
      </w:r>
      <w:r w:rsidRPr="006521E7">
        <w:rPr>
          <w:rFonts w:ascii="Times New Roman" w:hAnsi="Times New Roman" w:cs="Times New Roman"/>
          <w:color w:val="000000" w:themeColor="text1"/>
          <w:sz w:val="20"/>
          <w:szCs w:val="20"/>
        </w:rPr>
        <w:fldChar w:fldCharType="separate"/>
      </w:r>
      <w:r w:rsidR="002F5919" w:rsidRPr="006521E7">
        <w:rPr>
          <w:rFonts w:ascii="Times New Roman" w:hAnsi="Times New Roman" w:cs="Times New Roman"/>
          <w:noProof/>
          <w:color w:val="000000" w:themeColor="text1"/>
          <w:sz w:val="20"/>
          <w:szCs w:val="20"/>
        </w:rPr>
        <w:t>(Daigre Blanco et al. 2009)</w:t>
      </w:r>
      <w:r w:rsidRPr="006521E7">
        <w:rPr>
          <w:rFonts w:ascii="Times New Roman" w:hAnsi="Times New Roman" w:cs="Times New Roman"/>
          <w:color w:val="000000" w:themeColor="text1"/>
          <w:sz w:val="20"/>
          <w:szCs w:val="20"/>
        </w:rPr>
        <w:fldChar w:fldCharType="end"/>
      </w:r>
      <w:r w:rsidRPr="006521E7">
        <w:rPr>
          <w:rFonts w:ascii="Times New Roman" w:hAnsi="Times New Roman" w:cs="Times New Roman"/>
          <w:color w:val="000000" w:themeColor="text1"/>
          <w:sz w:val="20"/>
          <w:szCs w:val="20"/>
        </w:rPr>
        <w:t xml:space="preserve"> is a checklist of 18 questions about symptoms based on the diagnostic criteria of DSM-IV (Diagnostic and Statistical Manual-IV) of adult attention-deficit/hyperactivity disorder (ADHD) (Barkley, 1998). Each question can be answered on a five-item </w:t>
      </w:r>
      <w:r w:rsidR="003B001A" w:rsidRPr="006521E7">
        <w:rPr>
          <w:rFonts w:ascii="Times New Roman" w:hAnsi="Times New Roman" w:cs="Times New Roman"/>
          <w:color w:val="000000" w:themeColor="text1"/>
          <w:sz w:val="20"/>
          <w:szCs w:val="20"/>
        </w:rPr>
        <w:t>l</w:t>
      </w:r>
      <w:r w:rsidRPr="006521E7">
        <w:rPr>
          <w:rFonts w:ascii="Times New Roman" w:hAnsi="Times New Roman" w:cs="Times New Roman"/>
          <w:color w:val="000000" w:themeColor="text1"/>
          <w:sz w:val="20"/>
          <w:szCs w:val="20"/>
        </w:rPr>
        <w:t xml:space="preserve">ikert scale, based on a scale of frequency ranging from </w:t>
      </w:r>
      <w:r w:rsidR="00A1718E" w:rsidRPr="006521E7">
        <w:rPr>
          <w:rFonts w:ascii="Times New Roman" w:hAnsi="Times New Roman" w:cs="Times New Roman"/>
          <w:color w:val="000000" w:themeColor="text1"/>
          <w:sz w:val="20"/>
          <w:szCs w:val="20"/>
        </w:rPr>
        <w:t>“</w:t>
      </w:r>
      <w:r w:rsidRPr="006521E7">
        <w:rPr>
          <w:rFonts w:ascii="Times New Roman" w:hAnsi="Times New Roman" w:cs="Times New Roman"/>
          <w:color w:val="000000" w:themeColor="text1"/>
          <w:sz w:val="20"/>
          <w:szCs w:val="20"/>
        </w:rPr>
        <w:t>Never</w:t>
      </w:r>
      <w:r w:rsidR="00A1718E" w:rsidRPr="006521E7">
        <w:rPr>
          <w:rFonts w:ascii="Times New Roman" w:hAnsi="Times New Roman" w:cs="Times New Roman"/>
          <w:color w:val="000000" w:themeColor="text1"/>
          <w:sz w:val="20"/>
          <w:szCs w:val="20"/>
        </w:rPr>
        <w:t>”</w:t>
      </w:r>
      <w:r w:rsidRPr="006521E7">
        <w:rPr>
          <w:rFonts w:ascii="Times New Roman" w:hAnsi="Times New Roman" w:cs="Times New Roman"/>
          <w:color w:val="000000" w:themeColor="text1"/>
          <w:sz w:val="20"/>
          <w:szCs w:val="20"/>
        </w:rPr>
        <w:t xml:space="preserve"> to </w:t>
      </w:r>
      <w:r w:rsidR="00A1718E" w:rsidRPr="006521E7">
        <w:rPr>
          <w:rFonts w:ascii="Times New Roman" w:hAnsi="Times New Roman" w:cs="Times New Roman"/>
          <w:color w:val="000000" w:themeColor="text1"/>
          <w:sz w:val="20"/>
          <w:szCs w:val="20"/>
        </w:rPr>
        <w:t>“</w:t>
      </w:r>
      <w:r w:rsidRPr="006521E7">
        <w:rPr>
          <w:rFonts w:ascii="Times New Roman" w:hAnsi="Times New Roman" w:cs="Times New Roman"/>
          <w:color w:val="000000" w:themeColor="text1"/>
          <w:sz w:val="20"/>
          <w:szCs w:val="20"/>
        </w:rPr>
        <w:t>Very Often</w:t>
      </w:r>
      <w:r w:rsidR="00A1718E" w:rsidRPr="006521E7">
        <w:rPr>
          <w:rFonts w:ascii="Times New Roman" w:hAnsi="Times New Roman" w:cs="Times New Roman"/>
          <w:color w:val="000000" w:themeColor="text1"/>
          <w:sz w:val="20"/>
          <w:szCs w:val="20"/>
        </w:rPr>
        <w:t>”</w:t>
      </w:r>
      <w:r w:rsidRPr="006521E7">
        <w:rPr>
          <w:rFonts w:ascii="Times New Roman" w:hAnsi="Times New Roman" w:cs="Times New Roman"/>
          <w:color w:val="000000" w:themeColor="text1"/>
          <w:sz w:val="20"/>
          <w:szCs w:val="20"/>
        </w:rPr>
        <w:t>. Answers are scored as either positive or negative. ASRS total score ranges from 0 to 14.</w:t>
      </w:r>
    </w:p>
    <w:p w14:paraId="3085D9AA" w14:textId="77777777" w:rsidR="008F7038" w:rsidRPr="006521E7" w:rsidRDefault="008F7038" w:rsidP="000F1945">
      <w:pPr>
        <w:pStyle w:val="Titolo2"/>
        <w:spacing w:before="0" w:line="360" w:lineRule="auto"/>
        <w:ind w:firstLine="709"/>
        <w:jc w:val="both"/>
        <w:rPr>
          <w:rFonts w:ascii="Times New Roman" w:hAnsi="Times New Roman" w:cs="Times New Roman"/>
          <w:b/>
          <w:bCs/>
          <w:i/>
          <w:iCs/>
          <w:color w:val="000000" w:themeColor="text1"/>
          <w:sz w:val="20"/>
          <w:szCs w:val="20"/>
        </w:rPr>
      </w:pPr>
      <w:bookmarkStart w:id="12" w:name="_Toc182993931"/>
      <w:r w:rsidRPr="006521E7">
        <w:rPr>
          <w:rFonts w:ascii="Times New Roman" w:hAnsi="Times New Roman" w:cs="Times New Roman"/>
          <w:b/>
          <w:bCs/>
          <w:i/>
          <w:iCs/>
          <w:color w:val="000000" w:themeColor="text1"/>
          <w:sz w:val="20"/>
          <w:szCs w:val="20"/>
        </w:rPr>
        <w:t>Quick Delay Questionnaire (QDQ)</w:t>
      </w:r>
      <w:bookmarkEnd w:id="12"/>
    </w:p>
    <w:p w14:paraId="5CC07BED" w14:textId="3765949D" w:rsidR="006B3A74" w:rsidRPr="006521E7" w:rsidRDefault="008F7038" w:rsidP="004E0C64">
      <w:pPr>
        <w:spacing w:line="360" w:lineRule="auto"/>
        <w:ind w:firstLine="709"/>
        <w:jc w:val="both"/>
        <w:rPr>
          <w:rFonts w:ascii="Times New Roman" w:hAnsi="Times New Roman" w:cs="Times New Roman"/>
          <w:color w:val="000000" w:themeColor="text1"/>
          <w:sz w:val="20"/>
          <w:szCs w:val="20"/>
        </w:rPr>
      </w:pPr>
      <w:r w:rsidRPr="006521E7">
        <w:rPr>
          <w:rFonts w:ascii="Times New Roman" w:hAnsi="Times New Roman" w:cs="Times New Roman"/>
          <w:color w:val="000000" w:themeColor="text1"/>
          <w:sz w:val="20"/>
          <w:szCs w:val="20"/>
        </w:rPr>
        <w:t xml:space="preserve">The QDQ is a 10-item scale </w:t>
      </w:r>
      <w:r w:rsidRPr="006521E7">
        <w:rPr>
          <w:rFonts w:ascii="Times New Roman" w:hAnsi="Times New Roman" w:cs="Times New Roman"/>
          <w:color w:val="000000" w:themeColor="text1"/>
          <w:sz w:val="20"/>
          <w:szCs w:val="20"/>
        </w:rPr>
        <w:fldChar w:fldCharType="begin">
          <w:fldData xml:space="preserve">PEVuZE5vdGU+PENpdGU+PEF1dGhvcj5DbGFyZTwvQXV0aG9yPjxZZWFyPjIwMTA8L1llYXI+PFJl
Y051bT4xMTE8L1JlY051bT48RGlzcGxheVRleHQ+KENsYXJlIGV0IGFsLiAyMDEwKTwvRGlzcGxh
eVRleHQ+PHJlY29yZD48cmVjLW51bWJlcj4xMTE8L3JlYy1udW1iZXI+PGZvcmVpZ24ta2V5cz48
a2V5IGFwcD0iRU4iIGRiLWlkPSJ0cHIwdHR4dmJwZHB2Y2V6Znpqdnd2MjA5cHBwOXdkcGZ3NXYi
IHRpbWVzdGFtcD0iMTY4MzgxMjUzNSI+MTExPC9rZXk+PC9mb3JlaWduLWtleXM+PHJlZi10eXBl
IG5hbWU9IkpvdXJuYWwgQXJ0aWNsZSI+MTc8L3JlZi10eXBlPjxjb250cmlidXRvcnM+PGF1dGhv
cnM+PGF1dGhvcj5DbGFyZSwgUy48L2F1dGhvcj48YXV0aG9yPkhlbHBzLCBTLjwvYXV0aG9yPjxh
dXRob3I+U29udWdhLUJhcmtlLCBFLiBKLjwvYXV0aG9yPjwvYXV0aG9ycz48L2NvbnRyaWJ1dG9y
cz48YXV0aC1hZGRyZXNzPkRldmVsb3BtZW50YWwgQnJhaW4gQmVoYXZpb3VyIExhYm9yYXRvcnks
IFNjaG9vbCBvZiBQc3ljaG9sb2d5LCBVbml2ZXJzaXR5IG9mIFNvdXRoYW1wdG9uLCBIaWdoZmll
bGQsIFVLLjwvYXV0aC1hZGRyZXNzPjx0aXRsZXM+PHRpdGxlPlRoZSBxdWljayBkZWxheSBxdWVz
dGlvbm5haXJlOiBhIG1lYXN1cmUgb2YgZGVsYXkgYXZlcnNpb24gYW5kIGRpc2NvdW50aW5nIGlu
IGFkdWx0czwvdGl0bGU+PHNlY29uZGFyeS10aXRsZT5BdHRlbiBEZWZpYyBIeXBlcmFjdCBEaXNv
cmQ8L3NlY29uZGFyeS10aXRsZT48YWx0LXRpdGxlPkF0dGVudGlvbiBkZWZpY2l0IGFuZCBoeXBl
cmFjdGl2aXR5IGRpc29yZGVyczwvYWx0LXRpdGxlPjwvdGl0bGVzPjxwZXJpb2RpY2FsPjxmdWxs
LXRpdGxlPkF0dGVuIERlZmljIEh5cGVyYWN0IERpc29yZDwvZnVsbC10aXRsZT48YWJici0xPkF0
dGVudGlvbiBkZWZpY2l0IGFuZCBoeXBlcmFjdGl2aXR5IGRpc29yZGVyczwvYWJici0xPjwvcGVy
aW9kaWNhbD48YWx0LXBlcmlvZGljYWw+PGZ1bGwtdGl0bGU+QXR0ZW4gRGVmaWMgSHlwZXJhY3Qg
RGlzb3JkPC9mdWxsLXRpdGxlPjxhYmJyLTE+QXR0ZW50aW9uIGRlZmljaXQgYW5kIGh5cGVyYWN0
aXZpdHkgZGlzb3JkZXJzPC9hYmJyLTE+PC9hbHQtcGVyaW9kaWNhbD48cGFnZXM+NDMtODwvcGFn
ZXM+PHZvbHVtZT4yPC92b2x1bWU+PG51bWJlcj4xPC9udW1iZXI+PGVkaXRpb24+MjAxMS8wMy8y
NTwvZWRpdGlvbj48a2V5d29yZHM+PGtleXdvcmQ+QWRvbGVzY2VudDwva2V5d29yZD48a2V5d29y
ZD5BZHVsdDwva2V5d29yZD48a2V5d29yZD5BZ2VkPC9rZXl3b3JkPjxrZXl3b3JkPkFueGlldHkv
cHN5Y2hvbG9neTwva2V5d29yZD48a2V5d29yZD5BdHRlbnRpb24gRGVmaWNpdCBEaXNvcmRlciB3
aXRoIEh5cGVyYWN0aXZpdHkvIHBzeWNob2xvZ3k8L2tleXdvcmQ+PGtleXdvcmQ+QXZvaWRhbmNl
IExlYXJuaW5nPC9rZXl3b3JkPjxrZXl3b3JkPkRlcHJlc3Npb24vcHN5Y2hvbG9neTwva2V5d29y
ZD48a2V5d29yZD5GZW1hbGU8L2tleXdvcmQ+PGtleXdvcmQ+SHVtYW5zPC9rZXl3b3JkPjxrZXl3
b3JkPkltcHVsc2l2ZSBCZWhhdmlvci8gcHN5Y2hvbG9neTwva2V5d29yZD48a2V5d29yZD5NYWxl
PC9rZXl3b3JkPjxrZXl3b3JkPk1pZGRsZSBBZ2VkPC9rZXl3b3JkPjxrZXl3b3JkPk5ldXJvcHN5
Y2hvbG9naWNhbCBUZXN0cy8gc3RhbmRhcmRzPC9rZXl3b3JkPjxrZXl3b3JkPlByaW5jaXBhbCBD
b21wb25lbnQgQW5hbHlzaXM8L2tleXdvcmQ+PGtleXdvcmQ+UHN5Y2hpYXRyaWMgU3RhdHVzIFJh
dGluZyBTY2FsZXM8L2tleXdvcmQ+PGtleXdvcmQ+UHN5Y2hvbWV0cmljczwva2V5d29yZD48a2V5
d29yZD5SZXByb2R1Y2liaWxpdHkgb2YgUmVzdWx0czwva2V5d29yZD48a2V5d29yZD5SZXdhcmQ8
L2tleXdvcmQ+PGtleXdvcmQ+U3VydmV5cyBhbmQgUXVlc3Rpb25uYWlyZXM8L2tleXdvcmQ+PGtl
eXdvcmQ+VGltZSBGYWN0b3JzPC9rZXl3b3JkPjwva2V5d29yZHM+PGRhdGVzPjx5ZWFyPjIwMTA8
L3llYXI+PHB1Yi1kYXRlcz48ZGF0ZT5NYXI8L2RhdGU+PC9wdWItZGF0ZXM+PC9kYXRlcz48aXNi
bj4xODY2LTY2NDcgKEVsZWN0cm9uaWMpJiN4RDsxODY2LTYxMTYgKExpbmtpbmcpPC9pc2JuPjxh
Y2Nlc3Npb24tbnVtPjIxNDMyNTg5PC9hY2Nlc3Npb24tbnVtPjx1cmxzPjwvdXJscz48ZWxlY3Ry
b25pYy1yZXNvdXJjZS1udW0+MTAuMTAwNy9zMTI0MDItMDEwLTAwMjAtNDwvZWxlY3Ryb25pYy1y
ZXNvdXJjZS1udW0+PHJlbW90ZS1kYXRhYmFzZS1wcm92aWRlcj5OTE08L3JlbW90ZS1kYXRhYmFz
ZS1wcm92aWRlcj48bGFuZ3VhZ2U+ZW5nPC9sYW5ndWFnZT48L3JlY29yZD48L0NpdGU+PC9FbmRO
b3RlPgB=
</w:fldData>
        </w:fldChar>
      </w:r>
      <w:r w:rsidR="002F5919" w:rsidRPr="006521E7">
        <w:rPr>
          <w:rFonts w:ascii="Times New Roman" w:hAnsi="Times New Roman" w:cs="Times New Roman"/>
          <w:color w:val="000000" w:themeColor="text1"/>
          <w:sz w:val="20"/>
          <w:szCs w:val="20"/>
        </w:rPr>
        <w:instrText xml:space="preserve"> ADDIN EN.CITE </w:instrText>
      </w:r>
      <w:r w:rsidR="002F5919" w:rsidRPr="006521E7">
        <w:rPr>
          <w:rFonts w:ascii="Times New Roman" w:hAnsi="Times New Roman" w:cs="Times New Roman"/>
          <w:color w:val="000000" w:themeColor="text1"/>
          <w:sz w:val="20"/>
          <w:szCs w:val="20"/>
        </w:rPr>
        <w:fldChar w:fldCharType="begin">
          <w:fldData xml:space="preserve">PEVuZE5vdGU+PENpdGU+PEF1dGhvcj5DbGFyZTwvQXV0aG9yPjxZZWFyPjIwMTA8L1llYXI+PFJl
Y051bT4xMTE8L1JlY051bT48RGlzcGxheVRleHQ+KENsYXJlIGV0IGFsLiAyMDEwKTwvRGlzcGxh
eVRleHQ+PHJlY29yZD48cmVjLW51bWJlcj4xMTE8L3JlYy1udW1iZXI+PGZvcmVpZ24ta2V5cz48
a2V5IGFwcD0iRU4iIGRiLWlkPSJ0cHIwdHR4dmJwZHB2Y2V6Znpqdnd2MjA5cHBwOXdkcGZ3NXYi
IHRpbWVzdGFtcD0iMTY4MzgxMjUzNSI+MTExPC9rZXk+PC9mb3JlaWduLWtleXM+PHJlZi10eXBl
IG5hbWU9IkpvdXJuYWwgQXJ0aWNsZSI+MTc8L3JlZi10eXBlPjxjb250cmlidXRvcnM+PGF1dGhv
cnM+PGF1dGhvcj5DbGFyZSwgUy48L2F1dGhvcj48YXV0aG9yPkhlbHBzLCBTLjwvYXV0aG9yPjxh
dXRob3I+U29udWdhLUJhcmtlLCBFLiBKLjwvYXV0aG9yPjwvYXV0aG9ycz48L2NvbnRyaWJ1dG9y
cz48YXV0aC1hZGRyZXNzPkRldmVsb3BtZW50YWwgQnJhaW4gQmVoYXZpb3VyIExhYm9yYXRvcnks
IFNjaG9vbCBvZiBQc3ljaG9sb2d5LCBVbml2ZXJzaXR5IG9mIFNvdXRoYW1wdG9uLCBIaWdoZmll
bGQsIFVLLjwvYXV0aC1hZGRyZXNzPjx0aXRsZXM+PHRpdGxlPlRoZSBxdWljayBkZWxheSBxdWVz
dGlvbm5haXJlOiBhIG1lYXN1cmUgb2YgZGVsYXkgYXZlcnNpb24gYW5kIGRpc2NvdW50aW5nIGlu
IGFkdWx0czwvdGl0bGU+PHNlY29uZGFyeS10aXRsZT5BdHRlbiBEZWZpYyBIeXBlcmFjdCBEaXNv
cmQ8L3NlY29uZGFyeS10aXRsZT48YWx0LXRpdGxlPkF0dGVudGlvbiBkZWZpY2l0IGFuZCBoeXBl
cmFjdGl2aXR5IGRpc29yZGVyczwvYWx0LXRpdGxlPjwvdGl0bGVzPjxwZXJpb2RpY2FsPjxmdWxs
LXRpdGxlPkF0dGVuIERlZmljIEh5cGVyYWN0IERpc29yZDwvZnVsbC10aXRsZT48YWJici0xPkF0
dGVudGlvbiBkZWZpY2l0IGFuZCBoeXBlcmFjdGl2aXR5IGRpc29yZGVyczwvYWJici0xPjwvcGVy
aW9kaWNhbD48YWx0LXBlcmlvZGljYWw+PGZ1bGwtdGl0bGU+QXR0ZW4gRGVmaWMgSHlwZXJhY3Qg
RGlzb3JkPC9mdWxsLXRpdGxlPjxhYmJyLTE+QXR0ZW50aW9uIGRlZmljaXQgYW5kIGh5cGVyYWN0
aXZpdHkgZGlzb3JkZXJzPC9hYmJyLTE+PC9hbHQtcGVyaW9kaWNhbD48cGFnZXM+NDMtODwvcGFn
ZXM+PHZvbHVtZT4yPC92b2x1bWU+PG51bWJlcj4xPC9udW1iZXI+PGVkaXRpb24+MjAxMS8wMy8y
NTwvZWRpdGlvbj48a2V5d29yZHM+PGtleXdvcmQ+QWRvbGVzY2VudDwva2V5d29yZD48a2V5d29y
ZD5BZHVsdDwva2V5d29yZD48a2V5d29yZD5BZ2VkPC9rZXl3b3JkPjxrZXl3b3JkPkFueGlldHkv
cHN5Y2hvbG9neTwva2V5d29yZD48a2V5d29yZD5BdHRlbnRpb24gRGVmaWNpdCBEaXNvcmRlciB3
aXRoIEh5cGVyYWN0aXZpdHkvIHBzeWNob2xvZ3k8L2tleXdvcmQ+PGtleXdvcmQ+QXZvaWRhbmNl
IExlYXJuaW5nPC9rZXl3b3JkPjxrZXl3b3JkPkRlcHJlc3Npb24vcHN5Y2hvbG9neTwva2V5d29y
ZD48a2V5d29yZD5GZW1hbGU8L2tleXdvcmQ+PGtleXdvcmQ+SHVtYW5zPC9rZXl3b3JkPjxrZXl3
b3JkPkltcHVsc2l2ZSBCZWhhdmlvci8gcHN5Y2hvbG9neTwva2V5d29yZD48a2V5d29yZD5NYWxl
PC9rZXl3b3JkPjxrZXl3b3JkPk1pZGRsZSBBZ2VkPC9rZXl3b3JkPjxrZXl3b3JkPk5ldXJvcHN5
Y2hvbG9naWNhbCBUZXN0cy8gc3RhbmRhcmRzPC9rZXl3b3JkPjxrZXl3b3JkPlByaW5jaXBhbCBD
b21wb25lbnQgQW5hbHlzaXM8L2tleXdvcmQ+PGtleXdvcmQ+UHN5Y2hpYXRyaWMgU3RhdHVzIFJh
dGluZyBTY2FsZXM8L2tleXdvcmQ+PGtleXdvcmQ+UHN5Y2hvbWV0cmljczwva2V5d29yZD48a2V5
d29yZD5SZXByb2R1Y2liaWxpdHkgb2YgUmVzdWx0czwva2V5d29yZD48a2V5d29yZD5SZXdhcmQ8
L2tleXdvcmQ+PGtleXdvcmQ+U3VydmV5cyBhbmQgUXVlc3Rpb25uYWlyZXM8L2tleXdvcmQ+PGtl
eXdvcmQ+VGltZSBGYWN0b3JzPC9rZXl3b3JkPjwva2V5d29yZHM+PGRhdGVzPjx5ZWFyPjIwMTA8
L3llYXI+PHB1Yi1kYXRlcz48ZGF0ZT5NYXI8L2RhdGU+PC9wdWItZGF0ZXM+PC9kYXRlcz48aXNi
bj4xODY2LTY2NDcgKEVsZWN0cm9uaWMpJiN4RDsxODY2LTYxMTYgKExpbmtpbmcpPC9pc2JuPjxh
Y2Nlc3Npb24tbnVtPjIxNDMyNTg5PC9hY2Nlc3Npb24tbnVtPjx1cmxzPjwvdXJscz48ZWxlY3Ry
b25pYy1yZXNvdXJjZS1udW0+MTAuMTAwNy9zMTI0MDItMDEwLTAwMjAtNDwvZWxlY3Ryb25pYy1y
ZXNvdXJjZS1udW0+PHJlbW90ZS1kYXRhYmFzZS1wcm92aWRlcj5OTE08L3JlbW90ZS1kYXRhYmFz
ZS1wcm92aWRlcj48bGFuZ3VhZ2U+ZW5nPC9sYW5ndWFnZT48L3JlY29yZD48L0NpdGU+PC9FbmRO
b3RlPgB=
</w:fldData>
        </w:fldChar>
      </w:r>
      <w:r w:rsidR="002F5919" w:rsidRPr="006521E7">
        <w:rPr>
          <w:rFonts w:ascii="Times New Roman" w:hAnsi="Times New Roman" w:cs="Times New Roman"/>
          <w:color w:val="000000" w:themeColor="text1"/>
          <w:sz w:val="20"/>
          <w:szCs w:val="20"/>
        </w:rPr>
        <w:instrText xml:space="preserve"> ADDIN EN.CITE.DATA </w:instrText>
      </w:r>
      <w:r w:rsidR="002F5919" w:rsidRPr="006521E7">
        <w:rPr>
          <w:rFonts w:ascii="Times New Roman" w:hAnsi="Times New Roman" w:cs="Times New Roman"/>
          <w:color w:val="000000" w:themeColor="text1"/>
          <w:sz w:val="20"/>
          <w:szCs w:val="20"/>
        </w:rPr>
      </w:r>
      <w:r w:rsidR="002F5919" w:rsidRPr="006521E7">
        <w:rPr>
          <w:rFonts w:ascii="Times New Roman" w:hAnsi="Times New Roman" w:cs="Times New Roman"/>
          <w:color w:val="000000" w:themeColor="text1"/>
          <w:sz w:val="20"/>
          <w:szCs w:val="20"/>
        </w:rPr>
        <w:fldChar w:fldCharType="end"/>
      </w:r>
      <w:r w:rsidRPr="006521E7">
        <w:rPr>
          <w:rFonts w:ascii="Times New Roman" w:hAnsi="Times New Roman" w:cs="Times New Roman"/>
          <w:color w:val="000000" w:themeColor="text1"/>
          <w:sz w:val="20"/>
          <w:szCs w:val="20"/>
        </w:rPr>
      </w:r>
      <w:r w:rsidRPr="006521E7">
        <w:rPr>
          <w:rFonts w:ascii="Times New Roman" w:hAnsi="Times New Roman" w:cs="Times New Roman"/>
          <w:color w:val="000000" w:themeColor="text1"/>
          <w:sz w:val="20"/>
          <w:szCs w:val="20"/>
        </w:rPr>
        <w:fldChar w:fldCharType="separate"/>
      </w:r>
      <w:r w:rsidR="002F5919" w:rsidRPr="006521E7">
        <w:rPr>
          <w:rFonts w:ascii="Times New Roman" w:hAnsi="Times New Roman" w:cs="Times New Roman"/>
          <w:noProof/>
          <w:color w:val="000000" w:themeColor="text1"/>
          <w:sz w:val="20"/>
          <w:szCs w:val="20"/>
        </w:rPr>
        <w:t>(Clare et al. 2010)</w:t>
      </w:r>
      <w:r w:rsidRPr="006521E7">
        <w:rPr>
          <w:rFonts w:ascii="Times New Roman" w:hAnsi="Times New Roman" w:cs="Times New Roman"/>
          <w:color w:val="000000" w:themeColor="text1"/>
          <w:sz w:val="20"/>
          <w:szCs w:val="20"/>
        </w:rPr>
        <w:fldChar w:fldCharType="end"/>
      </w:r>
      <w:r w:rsidRPr="006521E7">
        <w:rPr>
          <w:rFonts w:ascii="Times New Roman" w:hAnsi="Times New Roman" w:cs="Times New Roman"/>
          <w:color w:val="000000" w:themeColor="text1"/>
          <w:sz w:val="20"/>
          <w:szCs w:val="20"/>
        </w:rPr>
        <w:t xml:space="preserve"> whose items describe delay-related activities and relevant situations for daily life, particularly focusing on delay discounting and delay aversion. </w:t>
      </w:r>
      <w:r w:rsidR="00A1718E" w:rsidRPr="006521E7">
        <w:rPr>
          <w:rFonts w:ascii="Times New Roman" w:hAnsi="Times New Roman" w:cs="Times New Roman"/>
          <w:color w:val="000000" w:themeColor="text1"/>
          <w:sz w:val="20"/>
          <w:szCs w:val="20"/>
        </w:rPr>
        <w:t>The total score was used as dependent variable.</w:t>
      </w:r>
    </w:p>
    <w:p w14:paraId="483C2504" w14:textId="75689F5B" w:rsidR="00A37966" w:rsidRPr="006521E7" w:rsidRDefault="0063223F" w:rsidP="004E0C64">
      <w:pPr>
        <w:pStyle w:val="Titolo1"/>
        <w:spacing w:line="360" w:lineRule="auto"/>
        <w:ind w:firstLine="709"/>
        <w:jc w:val="both"/>
        <w:rPr>
          <w:rFonts w:ascii="Times New Roman" w:hAnsi="Times New Roman" w:cs="Times New Roman"/>
          <w:b/>
          <w:bCs/>
          <w:color w:val="000000" w:themeColor="text1"/>
          <w:sz w:val="20"/>
          <w:szCs w:val="20"/>
        </w:rPr>
      </w:pPr>
      <w:bookmarkStart w:id="13" w:name="_Toc182993932"/>
      <w:r w:rsidRPr="006521E7">
        <w:rPr>
          <w:rFonts w:ascii="Times New Roman" w:hAnsi="Times New Roman" w:cs="Times New Roman"/>
          <w:b/>
          <w:bCs/>
          <w:color w:val="000000" w:themeColor="text1"/>
          <w:sz w:val="20"/>
          <w:szCs w:val="20"/>
        </w:rPr>
        <w:lastRenderedPageBreak/>
        <w:t>S</w:t>
      </w:r>
      <w:r w:rsidR="008F7038" w:rsidRPr="006521E7">
        <w:rPr>
          <w:rFonts w:ascii="Times New Roman" w:hAnsi="Times New Roman" w:cs="Times New Roman"/>
          <w:b/>
          <w:bCs/>
          <w:color w:val="000000" w:themeColor="text1"/>
          <w:sz w:val="20"/>
          <w:szCs w:val="20"/>
        </w:rPr>
        <w:t>3</w:t>
      </w:r>
      <w:r w:rsidRPr="006521E7">
        <w:rPr>
          <w:rFonts w:ascii="Times New Roman" w:hAnsi="Times New Roman" w:cs="Times New Roman"/>
          <w:b/>
          <w:bCs/>
          <w:color w:val="000000" w:themeColor="text1"/>
          <w:sz w:val="20"/>
          <w:szCs w:val="20"/>
        </w:rPr>
        <w:t xml:space="preserve">. Materials and </w:t>
      </w:r>
      <w:r w:rsidR="003411D9" w:rsidRPr="006521E7">
        <w:rPr>
          <w:rFonts w:ascii="Times New Roman" w:hAnsi="Times New Roman" w:cs="Times New Roman"/>
          <w:b/>
          <w:bCs/>
          <w:color w:val="000000" w:themeColor="text1"/>
          <w:sz w:val="20"/>
          <w:szCs w:val="20"/>
        </w:rPr>
        <w:t>M</w:t>
      </w:r>
      <w:r w:rsidRPr="006521E7">
        <w:rPr>
          <w:rFonts w:ascii="Times New Roman" w:hAnsi="Times New Roman" w:cs="Times New Roman"/>
          <w:b/>
          <w:bCs/>
          <w:color w:val="000000" w:themeColor="text1"/>
          <w:sz w:val="20"/>
          <w:szCs w:val="20"/>
        </w:rPr>
        <w:t xml:space="preserve">ethods: </w:t>
      </w:r>
      <w:r w:rsidR="00A37966" w:rsidRPr="006521E7">
        <w:rPr>
          <w:rFonts w:ascii="Times New Roman" w:hAnsi="Times New Roman" w:cs="Times New Roman"/>
          <w:b/>
          <w:bCs/>
          <w:color w:val="000000" w:themeColor="text1"/>
          <w:sz w:val="20"/>
          <w:szCs w:val="20"/>
        </w:rPr>
        <w:t>Pain Perception</w:t>
      </w:r>
      <w:r w:rsidR="00455700" w:rsidRPr="006521E7">
        <w:rPr>
          <w:rFonts w:ascii="Times New Roman" w:hAnsi="Times New Roman" w:cs="Times New Roman"/>
          <w:b/>
          <w:bCs/>
          <w:color w:val="000000" w:themeColor="text1"/>
          <w:sz w:val="20"/>
          <w:szCs w:val="20"/>
        </w:rPr>
        <w:t xml:space="preserve"> and Neurocognitive Measures</w:t>
      </w:r>
      <w:bookmarkEnd w:id="13"/>
    </w:p>
    <w:p w14:paraId="6DDB2074" w14:textId="47F5082D" w:rsidR="00832F61" w:rsidRPr="006521E7" w:rsidRDefault="0024528E" w:rsidP="000F1945">
      <w:pPr>
        <w:pStyle w:val="Titolo2"/>
        <w:spacing w:before="0" w:line="360" w:lineRule="auto"/>
        <w:ind w:firstLine="709"/>
        <w:jc w:val="both"/>
        <w:rPr>
          <w:rFonts w:ascii="Times New Roman" w:hAnsi="Times New Roman" w:cs="Times New Roman"/>
          <w:b/>
          <w:bCs/>
          <w:i/>
          <w:iCs/>
          <w:color w:val="000000" w:themeColor="text1"/>
          <w:sz w:val="20"/>
          <w:szCs w:val="20"/>
        </w:rPr>
      </w:pPr>
      <w:bookmarkStart w:id="14" w:name="_Toc182993933"/>
      <w:r w:rsidRPr="006521E7">
        <w:rPr>
          <w:rFonts w:ascii="Times New Roman" w:hAnsi="Times New Roman" w:cs="Times New Roman"/>
          <w:b/>
          <w:bCs/>
          <w:i/>
          <w:iCs/>
          <w:color w:val="000000" w:themeColor="text1"/>
          <w:sz w:val="20"/>
          <w:szCs w:val="20"/>
        </w:rPr>
        <w:t>C</w:t>
      </w:r>
      <w:r w:rsidR="00A37966" w:rsidRPr="006521E7">
        <w:rPr>
          <w:rFonts w:ascii="Times New Roman" w:hAnsi="Times New Roman" w:cs="Times New Roman"/>
          <w:b/>
          <w:bCs/>
          <w:i/>
          <w:iCs/>
          <w:color w:val="000000" w:themeColor="text1"/>
          <w:sz w:val="20"/>
          <w:szCs w:val="20"/>
        </w:rPr>
        <w:t xml:space="preserve">old </w:t>
      </w:r>
      <w:r w:rsidR="006F507E">
        <w:rPr>
          <w:rFonts w:ascii="Times New Roman" w:hAnsi="Times New Roman" w:cs="Times New Roman"/>
          <w:b/>
          <w:bCs/>
          <w:i/>
          <w:iCs/>
          <w:color w:val="000000" w:themeColor="text1"/>
          <w:sz w:val="20"/>
          <w:szCs w:val="20"/>
        </w:rPr>
        <w:t>P</w:t>
      </w:r>
      <w:r w:rsidR="006F507E" w:rsidRPr="006521E7">
        <w:rPr>
          <w:rFonts w:ascii="Times New Roman" w:hAnsi="Times New Roman" w:cs="Times New Roman"/>
          <w:b/>
          <w:bCs/>
          <w:i/>
          <w:iCs/>
          <w:color w:val="000000" w:themeColor="text1"/>
          <w:sz w:val="20"/>
          <w:szCs w:val="20"/>
        </w:rPr>
        <w:t xml:space="preserve">ressor </w:t>
      </w:r>
      <w:r w:rsidR="006F507E">
        <w:rPr>
          <w:rFonts w:ascii="Times New Roman" w:hAnsi="Times New Roman" w:cs="Times New Roman"/>
          <w:b/>
          <w:bCs/>
          <w:i/>
          <w:iCs/>
          <w:color w:val="000000" w:themeColor="text1"/>
          <w:sz w:val="20"/>
          <w:szCs w:val="20"/>
        </w:rPr>
        <w:t>T</w:t>
      </w:r>
      <w:r w:rsidR="006F507E" w:rsidRPr="006521E7">
        <w:rPr>
          <w:rFonts w:ascii="Times New Roman" w:hAnsi="Times New Roman" w:cs="Times New Roman"/>
          <w:b/>
          <w:bCs/>
          <w:i/>
          <w:iCs/>
          <w:color w:val="000000" w:themeColor="text1"/>
          <w:sz w:val="20"/>
          <w:szCs w:val="20"/>
        </w:rPr>
        <w:t xml:space="preserve">est </w:t>
      </w:r>
      <w:r w:rsidR="00A37966" w:rsidRPr="006521E7">
        <w:rPr>
          <w:rFonts w:ascii="Times New Roman" w:hAnsi="Times New Roman" w:cs="Times New Roman"/>
          <w:b/>
          <w:bCs/>
          <w:i/>
          <w:iCs/>
          <w:color w:val="000000" w:themeColor="text1"/>
          <w:sz w:val="20"/>
          <w:szCs w:val="20"/>
        </w:rPr>
        <w:t>(CPT)</w:t>
      </w:r>
      <w:bookmarkEnd w:id="14"/>
    </w:p>
    <w:p w14:paraId="6AC99F18" w14:textId="48B33A6B" w:rsidR="00C71CCC" w:rsidRPr="006521E7" w:rsidRDefault="00A37966" w:rsidP="004E0C64">
      <w:pPr>
        <w:spacing w:line="360" w:lineRule="auto"/>
        <w:ind w:firstLine="709"/>
        <w:jc w:val="both"/>
        <w:rPr>
          <w:rFonts w:ascii="Times New Roman" w:hAnsi="Times New Roman" w:cs="Times New Roman"/>
          <w:color w:val="000000" w:themeColor="text1"/>
          <w:sz w:val="20"/>
          <w:szCs w:val="20"/>
        </w:rPr>
      </w:pPr>
      <w:r w:rsidRPr="006521E7">
        <w:rPr>
          <w:rFonts w:ascii="Times New Roman" w:hAnsi="Times New Roman" w:cs="Times New Roman"/>
          <w:color w:val="000000" w:themeColor="text1"/>
          <w:sz w:val="20"/>
          <w:szCs w:val="20"/>
        </w:rPr>
        <w:t xml:space="preserve">The CPT is </w:t>
      </w:r>
      <w:r w:rsidR="00CB160E" w:rsidRPr="006521E7">
        <w:rPr>
          <w:rFonts w:ascii="Times New Roman" w:hAnsi="Times New Roman" w:cs="Times New Roman"/>
          <w:color w:val="000000" w:themeColor="text1"/>
          <w:sz w:val="20"/>
          <w:szCs w:val="20"/>
        </w:rPr>
        <w:t xml:space="preserve">a low-risk experimental procedure </w:t>
      </w:r>
      <w:r w:rsidR="004A1AC3" w:rsidRPr="006521E7">
        <w:rPr>
          <w:rFonts w:ascii="Times New Roman" w:hAnsi="Times New Roman" w:cs="Times New Roman"/>
          <w:color w:val="000000" w:themeColor="text1"/>
          <w:sz w:val="20"/>
          <w:szCs w:val="20"/>
        </w:rPr>
        <w:t xml:space="preserve">that </w:t>
      </w:r>
      <w:r w:rsidR="00CB160E" w:rsidRPr="006521E7">
        <w:rPr>
          <w:rFonts w:ascii="Times New Roman" w:hAnsi="Times New Roman" w:cs="Times New Roman"/>
          <w:color w:val="000000" w:themeColor="text1"/>
          <w:sz w:val="20"/>
          <w:szCs w:val="20"/>
        </w:rPr>
        <w:t xml:space="preserve">exposes participants to painful stressors </w:t>
      </w:r>
      <w:r w:rsidR="00C044EC" w:rsidRPr="006521E7">
        <w:rPr>
          <w:rFonts w:ascii="Times New Roman" w:hAnsi="Times New Roman" w:cs="Times New Roman"/>
          <w:color w:val="000000" w:themeColor="text1"/>
          <w:sz w:val="20"/>
          <w:szCs w:val="20"/>
        </w:rPr>
        <w:fldChar w:fldCharType="begin"/>
      </w:r>
      <w:r w:rsidR="002F5919" w:rsidRPr="006521E7">
        <w:rPr>
          <w:rFonts w:ascii="Times New Roman" w:hAnsi="Times New Roman" w:cs="Times New Roman"/>
          <w:color w:val="000000" w:themeColor="text1"/>
          <w:sz w:val="20"/>
          <w:szCs w:val="20"/>
        </w:rPr>
        <w:instrText xml:space="preserve"> ADDIN EN.CITE &lt;EndNote&gt;&lt;Cite&gt;&lt;Author&gt;Silverthorn&lt;/Author&gt;&lt;Year&gt;2013&lt;/Year&gt;&lt;RecNum&gt;94&lt;/RecNum&gt;&lt;DisplayText&gt;(Silverthorn and Michael 2013)&lt;/DisplayText&gt;&lt;record&gt;&lt;rec-number&gt;94&lt;/rec-number&gt;&lt;foreign-keys&gt;&lt;key app="EN" db-id="tpr0ttxvbpdpvcezfzjvwv209ppp9wdpfw5v" timestamp="1683805988"&gt;94&lt;/key&gt;&lt;/foreign-keys&gt;&lt;ref-type name="Journal Article"&gt;17&lt;/ref-type&gt;&lt;contributors&gt;&lt;authors&gt;&lt;author&gt;Silverthorn, D. U.&lt;/author&gt;&lt;author&gt;Michael, J.&lt;/author&gt;&lt;/authors&gt;&lt;/contributors&gt;&lt;titles&gt;&lt;title&gt;Cold stress and the cold pressor test&lt;/title&gt;&lt;secondary-title&gt;Advances in Physiology Education&lt;/secondary-title&gt;&lt;/titles&gt;&lt;periodical&gt;&lt;full-title&gt;Advances in Physiology Education&lt;/full-title&gt;&lt;/periodical&gt;&lt;pages&gt;93-96&lt;/pages&gt;&lt;volume&gt;37&lt;/volume&gt;&lt;number&gt;1&lt;/number&gt;&lt;dates&gt;&lt;year&gt;2013&lt;/year&gt;&lt;/dates&gt;&lt;isbn&gt;1043-4046&lt;/isbn&gt;&lt;urls&gt;&lt;/urls&gt;&lt;/record&gt;&lt;/Cite&gt;&lt;/EndNote&gt;</w:instrText>
      </w:r>
      <w:r w:rsidR="00C044EC" w:rsidRPr="006521E7">
        <w:rPr>
          <w:rFonts w:ascii="Times New Roman" w:hAnsi="Times New Roman" w:cs="Times New Roman"/>
          <w:color w:val="000000" w:themeColor="text1"/>
          <w:sz w:val="20"/>
          <w:szCs w:val="20"/>
        </w:rPr>
        <w:fldChar w:fldCharType="separate"/>
      </w:r>
      <w:r w:rsidR="002F5919" w:rsidRPr="006521E7">
        <w:rPr>
          <w:rFonts w:ascii="Times New Roman" w:hAnsi="Times New Roman" w:cs="Times New Roman"/>
          <w:noProof/>
          <w:color w:val="000000" w:themeColor="text1"/>
          <w:sz w:val="20"/>
          <w:szCs w:val="20"/>
        </w:rPr>
        <w:t>(Silverthorn and Michael 2013)</w:t>
      </w:r>
      <w:r w:rsidR="00C044EC" w:rsidRPr="006521E7">
        <w:rPr>
          <w:rFonts w:ascii="Times New Roman" w:hAnsi="Times New Roman" w:cs="Times New Roman"/>
          <w:color w:val="000000" w:themeColor="text1"/>
          <w:sz w:val="20"/>
          <w:szCs w:val="20"/>
        </w:rPr>
        <w:fldChar w:fldCharType="end"/>
      </w:r>
      <w:r w:rsidRPr="006521E7">
        <w:rPr>
          <w:rFonts w:ascii="Times New Roman" w:hAnsi="Times New Roman" w:cs="Times New Roman"/>
          <w:color w:val="000000" w:themeColor="text1"/>
          <w:sz w:val="20"/>
          <w:szCs w:val="20"/>
        </w:rPr>
        <w:t>. Participants were instructed to hold their dominant arm up to the elbow as long as possible in ice-cold water, i.e. 3 °C, with 3 minutes being considered the maximal immersion</w:t>
      </w:r>
      <w:r w:rsidR="003B001A" w:rsidRPr="006521E7">
        <w:rPr>
          <w:rFonts w:ascii="Times New Roman" w:hAnsi="Times New Roman" w:cs="Times New Roman"/>
          <w:color w:val="000000" w:themeColor="text1"/>
          <w:sz w:val="20"/>
          <w:szCs w:val="20"/>
        </w:rPr>
        <w:t xml:space="preserve"> </w:t>
      </w:r>
      <w:r w:rsidRPr="006521E7">
        <w:rPr>
          <w:rFonts w:ascii="Times New Roman" w:hAnsi="Times New Roman" w:cs="Times New Roman"/>
          <w:color w:val="000000" w:themeColor="text1"/>
          <w:sz w:val="20"/>
          <w:szCs w:val="20"/>
        </w:rPr>
        <w:fldChar w:fldCharType="begin"/>
      </w:r>
      <w:r w:rsidR="002F5919" w:rsidRPr="006521E7">
        <w:rPr>
          <w:rFonts w:ascii="Times New Roman" w:hAnsi="Times New Roman" w:cs="Times New Roman"/>
          <w:color w:val="000000" w:themeColor="text1"/>
          <w:sz w:val="20"/>
          <w:szCs w:val="20"/>
        </w:rPr>
        <w:instrText xml:space="preserve"> ADDIN EN.CITE &lt;EndNote&gt;&lt;Cite&gt;&lt;Author&gt;Silverthorn&lt;/Author&gt;&lt;Year&gt;2013&lt;/Year&gt;&lt;RecNum&gt;94&lt;/RecNum&gt;&lt;DisplayText&gt;(Silverthorn and Michael 2013)&lt;/DisplayText&gt;&lt;record&gt;&lt;rec-number&gt;94&lt;/rec-number&gt;&lt;foreign-keys&gt;&lt;key app="EN" db-id="tpr0ttxvbpdpvcezfzjvwv209ppp9wdpfw5v" timestamp="1683805988"&gt;94&lt;/key&gt;&lt;/foreign-keys&gt;&lt;ref-type name="Journal Article"&gt;17&lt;/ref-type&gt;&lt;contributors&gt;&lt;authors&gt;&lt;author&gt;Silverthorn, D. U.&lt;/author&gt;&lt;author&gt;Michael, J.&lt;/author&gt;&lt;/authors&gt;&lt;/contributors&gt;&lt;titles&gt;&lt;title&gt;Cold stress and the cold pressor test&lt;/title&gt;&lt;secondary-title&gt;Advances in Physiology Education&lt;/secondary-title&gt;&lt;/titles&gt;&lt;periodical&gt;&lt;full-title&gt;Advances in Physiology Education&lt;/full-title&gt;&lt;/periodical&gt;&lt;pages&gt;93-96&lt;/pages&gt;&lt;volume&gt;37&lt;/volume&gt;&lt;number&gt;1&lt;/number&gt;&lt;dates&gt;&lt;year&gt;2013&lt;/year&gt;&lt;/dates&gt;&lt;isbn&gt;1043-4046&lt;/isbn&gt;&lt;urls&gt;&lt;/urls&gt;&lt;/record&gt;&lt;/Cite&gt;&lt;/EndNote&gt;</w:instrText>
      </w:r>
      <w:r w:rsidRPr="006521E7">
        <w:rPr>
          <w:rFonts w:ascii="Times New Roman" w:hAnsi="Times New Roman" w:cs="Times New Roman"/>
          <w:color w:val="000000" w:themeColor="text1"/>
          <w:sz w:val="20"/>
          <w:szCs w:val="20"/>
        </w:rPr>
        <w:fldChar w:fldCharType="separate"/>
      </w:r>
      <w:r w:rsidR="002F5919" w:rsidRPr="006521E7">
        <w:rPr>
          <w:rFonts w:ascii="Times New Roman" w:hAnsi="Times New Roman" w:cs="Times New Roman"/>
          <w:noProof/>
          <w:color w:val="000000" w:themeColor="text1"/>
          <w:sz w:val="20"/>
          <w:szCs w:val="20"/>
        </w:rPr>
        <w:t>(Silverthorn and Michael 2013)</w:t>
      </w:r>
      <w:r w:rsidRPr="006521E7">
        <w:rPr>
          <w:rFonts w:ascii="Times New Roman" w:hAnsi="Times New Roman" w:cs="Times New Roman"/>
          <w:color w:val="000000" w:themeColor="text1"/>
          <w:sz w:val="20"/>
          <w:szCs w:val="20"/>
        </w:rPr>
        <w:fldChar w:fldCharType="end"/>
      </w:r>
      <w:r w:rsidR="00C71CCC" w:rsidRPr="006521E7">
        <w:rPr>
          <w:rFonts w:ascii="Times New Roman" w:hAnsi="Times New Roman" w:cs="Times New Roman"/>
          <w:sz w:val="20"/>
          <w:szCs w:val="20"/>
        </w:rPr>
        <w:t xml:space="preserve">. The main variables were the </w:t>
      </w:r>
      <w:r w:rsidR="00303038" w:rsidRPr="006521E7">
        <w:rPr>
          <w:rFonts w:ascii="Times New Roman" w:hAnsi="Times New Roman" w:cs="Times New Roman"/>
          <w:color w:val="000000" w:themeColor="text1"/>
          <w:sz w:val="20"/>
          <w:szCs w:val="20"/>
        </w:rPr>
        <w:t>t</w:t>
      </w:r>
      <w:r w:rsidR="00C71CCC" w:rsidRPr="006521E7">
        <w:rPr>
          <w:rFonts w:ascii="Times New Roman" w:hAnsi="Times New Roman" w:cs="Times New Roman"/>
          <w:color w:val="000000" w:themeColor="text1"/>
          <w:sz w:val="20"/>
          <w:szCs w:val="20"/>
        </w:rPr>
        <w:t>ime of maximal immersion (sec) and the threshold (sec)</w:t>
      </w:r>
      <w:r w:rsidR="00A1718E" w:rsidRPr="006521E7">
        <w:rPr>
          <w:rFonts w:ascii="Times New Roman" w:hAnsi="Times New Roman" w:cs="Times New Roman"/>
          <w:color w:val="000000" w:themeColor="text1"/>
          <w:sz w:val="20"/>
          <w:szCs w:val="20"/>
        </w:rPr>
        <w:t>.</w:t>
      </w:r>
    </w:p>
    <w:p w14:paraId="570E63BB" w14:textId="6177337A" w:rsidR="00832F61" w:rsidRPr="006521E7" w:rsidRDefault="00DF6D92" w:rsidP="000F1945">
      <w:pPr>
        <w:pStyle w:val="Titolo2"/>
        <w:spacing w:before="0" w:line="360" w:lineRule="auto"/>
        <w:ind w:firstLine="709"/>
        <w:jc w:val="both"/>
        <w:rPr>
          <w:rFonts w:ascii="Times New Roman" w:hAnsi="Times New Roman" w:cs="Times New Roman"/>
          <w:b/>
          <w:bCs/>
          <w:i/>
          <w:iCs/>
          <w:color w:val="000000" w:themeColor="text1"/>
          <w:sz w:val="20"/>
          <w:szCs w:val="20"/>
        </w:rPr>
      </w:pPr>
      <w:bookmarkStart w:id="15" w:name="_Toc182993934"/>
      <w:r w:rsidRPr="006521E7">
        <w:rPr>
          <w:rFonts w:ascii="Times New Roman" w:hAnsi="Times New Roman" w:cs="Times New Roman"/>
          <w:b/>
          <w:bCs/>
          <w:i/>
          <w:iCs/>
          <w:color w:val="000000" w:themeColor="text1"/>
          <w:sz w:val="20"/>
          <w:szCs w:val="20"/>
        </w:rPr>
        <w:t>Visual Analogue Scales (VASs)</w:t>
      </w:r>
      <w:r w:rsidR="00832F61" w:rsidRPr="006521E7">
        <w:rPr>
          <w:rFonts w:ascii="Times New Roman" w:hAnsi="Times New Roman" w:cs="Times New Roman"/>
          <w:b/>
          <w:bCs/>
          <w:i/>
          <w:iCs/>
          <w:color w:val="000000" w:themeColor="text1"/>
          <w:sz w:val="20"/>
          <w:szCs w:val="20"/>
        </w:rPr>
        <w:t>-pain related</w:t>
      </w:r>
      <w:bookmarkEnd w:id="15"/>
    </w:p>
    <w:p w14:paraId="2D3DD84A" w14:textId="4CD2F560" w:rsidR="000608B2" w:rsidRPr="006521E7" w:rsidRDefault="00A37966" w:rsidP="004E0C64">
      <w:pPr>
        <w:spacing w:line="360" w:lineRule="auto"/>
        <w:ind w:firstLine="709"/>
        <w:jc w:val="both"/>
        <w:rPr>
          <w:rFonts w:ascii="Times New Roman" w:hAnsi="Times New Roman" w:cs="Times New Roman"/>
          <w:sz w:val="20"/>
          <w:szCs w:val="20"/>
        </w:rPr>
      </w:pPr>
      <w:r w:rsidRPr="006521E7">
        <w:rPr>
          <w:rFonts w:ascii="Times New Roman" w:hAnsi="Times New Roman" w:cs="Times New Roman"/>
          <w:color w:val="000000" w:themeColor="text1"/>
          <w:sz w:val="20"/>
          <w:szCs w:val="20"/>
        </w:rPr>
        <w:t xml:space="preserve">Further, the </w:t>
      </w:r>
      <w:r w:rsidR="00DD43BB" w:rsidRPr="006521E7">
        <w:rPr>
          <w:rFonts w:ascii="Times New Roman" w:hAnsi="Times New Roman" w:cs="Times New Roman"/>
          <w:sz w:val="20"/>
          <w:szCs w:val="20"/>
        </w:rPr>
        <w:t xml:space="preserve">subjective </w:t>
      </w:r>
      <w:r w:rsidR="00DD43BB" w:rsidRPr="006521E7">
        <w:rPr>
          <w:rFonts w:ascii="Times New Roman" w:hAnsi="Times New Roman" w:cs="Times New Roman"/>
          <w:color w:val="000000" w:themeColor="text1"/>
          <w:sz w:val="20"/>
          <w:szCs w:val="20"/>
        </w:rPr>
        <w:t>perception(s)</w:t>
      </w:r>
      <w:r w:rsidR="00DD43BB" w:rsidRPr="006521E7">
        <w:rPr>
          <w:rFonts w:ascii="Times New Roman" w:hAnsi="Times New Roman" w:cs="Times New Roman"/>
          <w:sz w:val="20"/>
          <w:szCs w:val="20"/>
        </w:rPr>
        <w:t xml:space="preserve"> of painfulness, unpleasantness and stress</w:t>
      </w:r>
      <w:r w:rsidR="00DD43BB" w:rsidRPr="006521E7">
        <w:rPr>
          <w:rFonts w:ascii="Times New Roman" w:hAnsi="Times New Roman" w:cs="Times New Roman"/>
          <w:color w:val="000000" w:themeColor="text1"/>
          <w:sz w:val="20"/>
          <w:szCs w:val="20"/>
        </w:rPr>
        <w:t xml:space="preserve"> </w:t>
      </w:r>
      <w:r w:rsidRPr="006521E7">
        <w:rPr>
          <w:rFonts w:ascii="Times New Roman" w:hAnsi="Times New Roman" w:cs="Times New Roman"/>
          <w:color w:val="000000" w:themeColor="text1"/>
          <w:sz w:val="20"/>
          <w:szCs w:val="20"/>
        </w:rPr>
        <w:t xml:space="preserve">were self-rated on three </w:t>
      </w:r>
      <w:r w:rsidR="004A1AC3" w:rsidRPr="006521E7">
        <w:rPr>
          <w:rFonts w:ascii="Times New Roman" w:hAnsi="Times New Roman" w:cs="Times New Roman"/>
          <w:color w:val="000000" w:themeColor="text1"/>
          <w:sz w:val="20"/>
          <w:szCs w:val="20"/>
        </w:rPr>
        <w:t>100 mm</w:t>
      </w:r>
      <w:r w:rsidRPr="006521E7">
        <w:rPr>
          <w:rFonts w:ascii="Times New Roman" w:hAnsi="Times New Roman" w:cs="Times New Roman"/>
          <w:color w:val="000000" w:themeColor="text1"/>
          <w:sz w:val="20"/>
          <w:szCs w:val="20"/>
        </w:rPr>
        <w:t xml:space="preserve"> VAS</w:t>
      </w:r>
      <w:r w:rsidR="002E67C0">
        <w:rPr>
          <w:rFonts w:ascii="Times New Roman" w:hAnsi="Times New Roman" w:cs="Times New Roman"/>
          <w:color w:val="000000" w:themeColor="text1"/>
          <w:sz w:val="20"/>
          <w:szCs w:val="20"/>
        </w:rPr>
        <w:t>s</w:t>
      </w:r>
      <w:r w:rsidRPr="006521E7">
        <w:rPr>
          <w:rFonts w:ascii="Times New Roman" w:hAnsi="Times New Roman" w:cs="Times New Roman"/>
          <w:color w:val="000000" w:themeColor="text1"/>
          <w:sz w:val="20"/>
          <w:szCs w:val="20"/>
        </w:rPr>
        <w:t xml:space="preserve"> with zero indicating ‘not at all’ and 100 indicating ‘extremely’, within less than 1 minute after CPT</w:t>
      </w:r>
      <w:r w:rsidR="009C300C" w:rsidRPr="006521E7">
        <w:rPr>
          <w:rFonts w:ascii="Times New Roman" w:hAnsi="Times New Roman" w:cs="Times New Roman"/>
          <w:sz w:val="20"/>
          <w:szCs w:val="20"/>
        </w:rPr>
        <w:t>.</w:t>
      </w:r>
    </w:p>
    <w:p w14:paraId="102CCE7C" w14:textId="1910A138" w:rsidR="00632836" w:rsidRPr="006521E7" w:rsidRDefault="0024528E" w:rsidP="000F1945">
      <w:pPr>
        <w:spacing w:after="0" w:line="360" w:lineRule="auto"/>
        <w:ind w:firstLine="709"/>
        <w:jc w:val="both"/>
        <w:rPr>
          <w:rFonts w:ascii="Times New Roman" w:hAnsi="Times New Roman" w:cs="Times New Roman"/>
          <w:b/>
          <w:bCs/>
          <w:color w:val="000000" w:themeColor="text1"/>
          <w:sz w:val="20"/>
          <w:szCs w:val="20"/>
        </w:rPr>
      </w:pPr>
      <w:bookmarkStart w:id="16" w:name="_Toc182993935"/>
      <w:r w:rsidRPr="006521E7">
        <w:rPr>
          <w:rStyle w:val="Titolo2Carattere"/>
          <w:rFonts w:ascii="Times New Roman" w:hAnsi="Times New Roman" w:cs="Times New Roman"/>
          <w:b/>
          <w:bCs/>
          <w:i/>
          <w:iCs/>
          <w:color w:val="000000" w:themeColor="text1"/>
          <w:sz w:val="20"/>
          <w:szCs w:val="20"/>
        </w:rPr>
        <w:t>Matching Familiar Figures Test (MFFT)</w:t>
      </w:r>
      <w:bookmarkEnd w:id="16"/>
    </w:p>
    <w:p w14:paraId="38EA2548" w14:textId="1F6EEFE1" w:rsidR="00A30AF4" w:rsidRPr="006521E7" w:rsidRDefault="00A30AF4" w:rsidP="005D10B0">
      <w:pPr>
        <w:pStyle w:val="EndNoteBibliography"/>
        <w:spacing w:line="360" w:lineRule="auto"/>
        <w:ind w:firstLine="709"/>
        <w:jc w:val="both"/>
        <w:rPr>
          <w:rFonts w:ascii="Times New Roman" w:hAnsi="Times New Roman" w:cs="Times New Roman"/>
          <w:color w:val="000000" w:themeColor="text1"/>
          <w:sz w:val="20"/>
          <w:szCs w:val="20"/>
        </w:rPr>
      </w:pPr>
      <w:r w:rsidRPr="006521E7">
        <w:rPr>
          <w:rFonts w:ascii="Times New Roman" w:hAnsi="Times New Roman" w:cs="Times New Roman"/>
          <w:color w:val="000000" w:themeColor="text1"/>
          <w:sz w:val="20"/>
          <w:szCs w:val="20"/>
        </w:rPr>
        <w:t>The MFFT</w:t>
      </w:r>
      <w:r w:rsidR="002E09C7" w:rsidRPr="006521E7">
        <w:rPr>
          <w:rFonts w:ascii="Times New Roman" w:hAnsi="Times New Roman" w:cs="Times New Roman"/>
          <w:color w:val="000000" w:themeColor="text1"/>
          <w:sz w:val="20"/>
          <w:szCs w:val="20"/>
        </w:rPr>
        <w:t xml:space="preserve"> </w:t>
      </w:r>
      <w:r w:rsidR="008756EF" w:rsidRPr="006521E7">
        <w:rPr>
          <w:rFonts w:ascii="Times New Roman" w:hAnsi="Times New Roman" w:cs="Times New Roman"/>
          <w:noProof w:val="0"/>
          <w:color w:val="000000" w:themeColor="text1"/>
          <w:sz w:val="20"/>
          <w:szCs w:val="20"/>
          <w:lang w:val="en-GB"/>
        </w:rPr>
        <w:fldChar w:fldCharType="begin"/>
      </w:r>
      <w:r w:rsidR="002F5919" w:rsidRPr="006521E7">
        <w:rPr>
          <w:rFonts w:ascii="Times New Roman" w:hAnsi="Times New Roman" w:cs="Times New Roman"/>
          <w:noProof w:val="0"/>
          <w:color w:val="000000" w:themeColor="text1"/>
          <w:sz w:val="20"/>
          <w:szCs w:val="20"/>
          <w:lang w:val="en-GB"/>
        </w:rPr>
        <w:instrText xml:space="preserve"> ADDIN EN.CITE &lt;EndNote&gt;&lt;Cite&gt;&lt;Author&gt;Cairns&lt;/Author&gt;&lt;Year&gt;1978&lt;/Year&gt;&lt;RecNum&gt;1692&lt;/RecNum&gt;&lt;DisplayText&gt;(Cairns and Cammock 1978)&lt;/DisplayText&gt;&lt;record&gt;&lt;rec-number&gt;1692&lt;/rec-number&gt;&lt;foreign-keys&gt;&lt;key app="EN" db-id="tpr0ttxvbpdpvcezfzjvwv209ppp9wdpfw5v" timestamp="1690918540"&gt;1692&lt;/key&gt;&lt;/foreign-keys&gt;&lt;ref-type name="Journal Article"&gt;17&lt;/ref-type&gt;&lt;contributors&gt;&lt;authors&gt;&lt;author&gt;Cairns, E.D.&lt;/author&gt;&lt;author&gt;Cammock, T.&lt;/author&gt;&lt;/authors&gt;&lt;/contributors&gt;&lt;titles&gt;&lt;title&gt;Development of a more reliable version of the Matching Familiar Figures Test&lt;/title&gt;&lt;secondary-title&gt;Developmental Psychology&lt;/secondary-title&gt;&lt;/titles&gt;&lt;periodical&gt;&lt;full-title&gt;Developmental Psychology&lt;/full-title&gt;&lt;/periodical&gt;&lt;pages&gt;555&lt;/pages&gt;&lt;volume&gt;14&lt;/volume&gt;&lt;number&gt;5&lt;/number&gt;&lt;dates&gt;&lt;year&gt;1978&lt;/year&gt;&lt;/dates&gt;&lt;isbn&gt;1939-0599&lt;/isbn&gt;&lt;urls&gt;&lt;/urls&gt;&lt;/record&gt;&lt;/Cite&gt;&lt;/EndNote&gt;</w:instrText>
      </w:r>
      <w:r w:rsidR="008756EF" w:rsidRPr="006521E7">
        <w:rPr>
          <w:rFonts w:ascii="Times New Roman" w:hAnsi="Times New Roman" w:cs="Times New Roman"/>
          <w:noProof w:val="0"/>
          <w:color w:val="000000" w:themeColor="text1"/>
          <w:sz w:val="20"/>
          <w:szCs w:val="20"/>
          <w:lang w:val="en-GB"/>
        </w:rPr>
        <w:fldChar w:fldCharType="separate"/>
      </w:r>
      <w:r w:rsidR="002F5919" w:rsidRPr="006521E7">
        <w:rPr>
          <w:rFonts w:ascii="Times New Roman" w:hAnsi="Times New Roman" w:cs="Times New Roman"/>
          <w:color w:val="000000" w:themeColor="text1"/>
          <w:sz w:val="20"/>
          <w:szCs w:val="20"/>
          <w:lang w:val="en-GB"/>
        </w:rPr>
        <w:t>(Cairns and Cammock 1978)</w:t>
      </w:r>
      <w:r w:rsidR="008756EF" w:rsidRPr="006521E7">
        <w:rPr>
          <w:rFonts w:ascii="Times New Roman" w:hAnsi="Times New Roman" w:cs="Times New Roman"/>
          <w:noProof w:val="0"/>
          <w:color w:val="000000" w:themeColor="text1"/>
          <w:sz w:val="20"/>
          <w:szCs w:val="20"/>
          <w:lang w:val="en-GB"/>
        </w:rPr>
        <w:fldChar w:fldCharType="end"/>
      </w:r>
      <w:r w:rsidR="008756EF" w:rsidRPr="006521E7">
        <w:rPr>
          <w:rFonts w:ascii="Times New Roman" w:hAnsi="Times New Roman" w:cs="Times New Roman"/>
          <w:noProof w:val="0"/>
          <w:color w:val="000000" w:themeColor="text1"/>
          <w:sz w:val="20"/>
          <w:szCs w:val="20"/>
          <w:lang w:val="en-GB"/>
        </w:rPr>
        <w:t xml:space="preserve"> </w:t>
      </w:r>
      <w:r w:rsidRPr="006521E7">
        <w:rPr>
          <w:rFonts w:ascii="Times New Roman" w:hAnsi="Times New Roman" w:cs="Times New Roman"/>
          <w:color w:val="000000" w:themeColor="text1"/>
          <w:sz w:val="20"/>
          <w:szCs w:val="20"/>
        </w:rPr>
        <w:t>is a task assessing the reflection impulsivity</w:t>
      </w:r>
      <w:r w:rsidR="008756EF" w:rsidRPr="006521E7">
        <w:rPr>
          <w:rFonts w:ascii="Times New Roman" w:hAnsi="Times New Roman" w:cs="Times New Roman"/>
          <w:color w:val="000000" w:themeColor="text1"/>
          <w:sz w:val="20"/>
          <w:szCs w:val="20"/>
        </w:rPr>
        <w:t xml:space="preserve">, which is described as </w:t>
      </w:r>
      <w:r w:rsidRPr="006521E7">
        <w:rPr>
          <w:rFonts w:ascii="Times New Roman" w:hAnsi="Times New Roman" w:cs="Times New Roman"/>
          <w:color w:val="000000" w:themeColor="text1"/>
          <w:sz w:val="20"/>
          <w:szCs w:val="20"/>
        </w:rPr>
        <w:t>the tendency to reflect on the validity of problem</w:t>
      </w:r>
      <w:r w:rsidR="004A1AC3" w:rsidRPr="006521E7">
        <w:rPr>
          <w:rFonts w:ascii="Times New Roman" w:hAnsi="Times New Roman" w:cs="Times New Roman"/>
          <w:color w:val="000000" w:themeColor="text1"/>
          <w:sz w:val="20"/>
          <w:szCs w:val="20"/>
        </w:rPr>
        <w:t>-</w:t>
      </w:r>
      <w:r w:rsidRPr="006521E7">
        <w:rPr>
          <w:rFonts w:ascii="Times New Roman" w:hAnsi="Times New Roman" w:cs="Times New Roman"/>
          <w:color w:val="000000" w:themeColor="text1"/>
          <w:sz w:val="20"/>
          <w:szCs w:val="20"/>
        </w:rPr>
        <w:t>solving when there is a special condition of several possible alternatives</w:t>
      </w:r>
      <w:r w:rsidR="008756EF" w:rsidRPr="006521E7">
        <w:rPr>
          <w:rFonts w:ascii="Times New Roman" w:hAnsi="Times New Roman" w:cs="Times New Roman"/>
          <w:color w:val="000000" w:themeColor="text1"/>
          <w:sz w:val="20"/>
          <w:szCs w:val="20"/>
        </w:rPr>
        <w:t>. The test</w:t>
      </w:r>
      <w:r w:rsidR="00B205E1" w:rsidRPr="006521E7">
        <w:rPr>
          <w:rFonts w:ascii="Times New Roman" w:hAnsi="Times New Roman" w:cs="Times New Roman"/>
          <w:color w:val="000000" w:themeColor="text1"/>
          <w:sz w:val="20"/>
          <w:szCs w:val="20"/>
        </w:rPr>
        <w:t xml:space="preserve"> has been</w:t>
      </w:r>
      <w:r w:rsidR="008756EF" w:rsidRPr="006521E7">
        <w:rPr>
          <w:rFonts w:ascii="Times New Roman" w:hAnsi="Times New Roman" w:cs="Times New Roman"/>
          <w:color w:val="000000" w:themeColor="text1"/>
          <w:sz w:val="20"/>
          <w:szCs w:val="20"/>
        </w:rPr>
        <w:t xml:space="preserve"> </w:t>
      </w:r>
      <w:r w:rsidR="00B205E1" w:rsidRPr="006521E7">
        <w:rPr>
          <w:rFonts w:ascii="Times New Roman" w:hAnsi="Times New Roman" w:cs="Times New Roman"/>
          <w:color w:val="000000" w:themeColor="text1"/>
          <w:sz w:val="20"/>
          <w:szCs w:val="20"/>
        </w:rPr>
        <w:t xml:space="preserve">previously used to assess impulsive action under substances such as MDMA and psychostimulants </w:t>
      </w:r>
      <w:r w:rsidR="00B205E1" w:rsidRPr="006521E7">
        <w:rPr>
          <w:rFonts w:ascii="Times New Roman" w:hAnsi="Times New Roman" w:cs="Times New Roman"/>
          <w:color w:val="000000" w:themeColor="text1"/>
          <w:sz w:val="20"/>
          <w:szCs w:val="20"/>
        </w:rPr>
        <w:fldChar w:fldCharType="begin">
          <w:fldData xml:space="preserve">PEVuZE5vdGU+PENpdGU+PEF1dGhvcj52YW4gV2VsPC9BdXRob3I+PFllYXI+MjAxMjwvWWVhcj48
UmVjTnVtPjE1PC9SZWNOdW0+PERpc3BsYXlUZXh0PihLdXlwZXJzIGV0IGFsLiAyMDE4OyB2YW4g
V2VsIGV0IGFsLiAyMDEyKTwvRGlzcGxheVRleHQ+PHJlY29yZD48cmVjLW51bWJlcj4xNTwvcmVj
LW51bWJlcj48Zm9yZWlnbi1rZXlzPjxrZXkgYXBwPSJFTiIgZGItaWQ9ImFldmQyZTV3ZjV3cnJ2
ZXB3emR2cHo5NjV6cHI5eDlhMnZ6eiIgdGltZXN0YW1wPSIxNjc1MDc4NjQ3Ij4xNTwva2V5Pjwv
Zm9yZWlnbi1rZXlzPjxyZWYtdHlwZSBuYW1lPSJKb3VybmFsIEFydGljbGUiPjE3PC9yZWYtdHlw
ZT48Y29udHJpYnV0b3JzPjxhdXRob3JzPjxhdXRob3I+dmFuIFdlbCwgSi4gSC48L2F1dGhvcj48
YXV0aG9yPkt1eXBlcnMsIEsuIFAuPC9hdXRob3I+PGF1dGhvcj5UaGV1bmlzc2VuLCBFLiBMLjwv
YXV0aG9yPjxhdXRob3I+Qm9za2VyLCBXLiBNLjwvYXV0aG9yPjxhdXRob3I+QmFra2VyLCBLLjwv
YXV0aG9yPjxhdXRob3I+UmFtYWVrZXJzLCBKLiBHLjwvYXV0aG9yPjwvYXV0aG9ycz48L2NvbnRy
aWJ1dG9ycz48YXV0aC1hZGRyZXNzPkRlcGFydG1lbnQgb2YgTmV1cm9wc3ljaG9sb2d5IGFuZCBQ
c3ljaG9waGFybWFjb2xvZ3ksIEZhY3VsdHkgb2YgUHN5Y2hvbG9neSBhbmQgTmV1cm9zY2llbmNl
LCBNYWFzdHJpY2h0IFVuaXZlcnNpdHksIE1hYXN0cmljaHQsIHRoZSBOZXRoZXJsYW5kcy4gSmFu
ZWxsZS52YW5XZWxAbWFhc3RyaWNodHVuaXZlcnNpdHkubmw8L2F1dGgtYWRkcmVzcz48dGl0bGVz
Pjx0aXRsZT5FZmZlY3RzIG9mIGFjdXRlIE1ETUEgaW50b3hpY2F0aW9uIG9uIG1vb2QgYW5kIGlt
cHVsc2l2aXR5OiByb2xlIG9mIHRoZSA1LUhUMiBhbmQgNS1IVDEgcmVjZXB0b3JzPC90aXRsZT48
c2Vjb25kYXJ5LXRpdGxlPlBMb1MgT25lPC9zZWNvbmRhcnktdGl0bGU+PC90aXRsZXM+PHBlcmlv
ZGljYWw+PGZ1bGwtdGl0bGU+UExvUyBPbmU8L2Z1bGwtdGl0bGU+PC9wZXJpb2RpY2FsPjxwYWdl
cz5lNDAxODc8L3BhZ2VzPjx2b2x1bWU+Nzwvdm9sdW1lPjxudW1iZXI+NzwvbnVtYmVyPjxlZGl0
aW9uPjIwMTIvMDcvMTk8L2VkaXRpb24+PGtleXdvcmRzPjxrZXl3b3JkPkFkdWx0PC9rZXl3b3Jk
PjxrZXl3b3JkPkFmZmVjdC8qZHJ1ZyBlZmZlY3RzPC9rZXl3b3JkPjxrZXl3b3JkPkZlbWFsZTwv
a2V5d29yZD48a2V5d29yZD5IdW1hbnM8L2tleXdvcmQ+PGtleXdvcmQ+SW1wdWxzaXZlIEJlaGF2
aW9yLypkcnVnIHRoZXJhcHkvKm1ldGFib2xpc208L2tleXdvcmQ+PGtleXdvcmQ+TGVhcm5pbmcv
ZHJ1ZyBlZmZlY3RzPC9rZXl3b3JkPjxrZXl3b3JkPkxpbmVhciBNb2RlbHM8L2tleXdvcmQ+PGtl
eXdvcmQ+TWFsZTwva2V5d29yZD48a2V5d29yZD5OLU1ldGh5bC0zLDQtbWV0aHlsZW5lZGlveHlh
bXBoZXRhbWluZS9hZG1pbmlzdHJhdGlvbiAmYW1wOzwva2V5d29yZD48a2V5d29yZD5kb3NhZ2Uv
Ymxvb2QvKnBoYXJtYWNvbG9neTwva2V5d29yZD48a2V5d29yZD5SZWNlcHRvcnMsIFNlcm90b25p
biwgNS1IVDEvKm1ldGFib2xpc208L2tleXdvcmQ+PGtleXdvcmQ+UmVjZXB0b3JzLCBTZXJvdG9u
aW4sIDUtSFQyLyptZXRhYm9saXNtPC9rZXl3b3JkPjxrZXl3b3JkPlNlcm90b25pbiA1LUhUMSBS
ZWNlcHRvciBBbnRhZ29uaXN0cy9waGFybWFjb2xvZ3kvdGhlcmFwZXV0aWMgdXNlPC9rZXl3b3Jk
PjxrZXl3b3JkPlN1cnZleXMgYW5kIFF1ZXN0aW9ubmFpcmVzPC9rZXl3b3JkPjxrZXl3b3JkPlRh
c2sgUGVyZm9ybWFuY2UgYW5kIEFuYWx5c2lzPC9rZXl3b3JkPjxrZXl3b3JkPllvdW5nIEFkdWx0
PC9rZXl3b3JkPjwva2V5d29yZHM+PGRhdGVzPjx5ZWFyPjIwMTI8L3llYXI+PC9kYXRlcz48aXNi
bj4xOTMyLTYyMDM8L2lzYm4+PGFjY2Vzc2lvbi1udW0+MjI4MDgxMTY8L2FjY2Vzc2lvbi1udW0+
PHVybHM+PC91cmxzPjxjdXN0b20yPlBNQzMzOTM3MjkgYWxzbyByZWNlaXZlZCBmdW5kaW5nIGZv
ciByZXNlYXJjaCBub3QgcmVsYXRlZCB0byB0aGlzIHBhcGVyLiBKUiwgRVQgYW5kIEtLIGhhdmUg
cmVjZWl2ZWQgZ3JhbnRzIGZyb20gbnVtZXJvdXMgcGhhcm1hY2V1dGljYWwgaW5kdXN0cmllcyAo
THVuZGJlY2ssIE1TRCwgUGllcnJlIEZhYnJlLCBQZml6ZXIpIHRoZSBFdXJvcGVhbiBDb21taXR0
ZWUsIGFuZCB0aGUgTmV0aGVybGFuZHMgT3JnYW5pc2F0aW9uIGZvciBTY2llbnRpZmljIFJlc2Vh
cmNoIChOV08pLiBUaGlzIGRvZXMgbm90IGFsdGVyIHRoZSBhdXRob3Jz4oCZIGFkaGVyZW5jZSB0
byBhbGwgdGhlIFBMb1MgT05FIHBvbGljaWVzIG9uIHNoYXJpbmcgZGF0YSBhbmQgbWF0ZXJpYWxz
LjwvY3VzdG9tMj48ZWxlY3Ryb25pYy1yZXNvdXJjZS1udW0+MTAuMTM3MS9qb3VybmFsLnBvbmUu
MDA0MDE4NzwvZWxlY3Ryb25pYy1yZXNvdXJjZS1udW0+PHJlbW90ZS1kYXRhYmFzZS1wcm92aWRl
cj5OTE08L3JlbW90ZS1kYXRhYmFzZS1wcm92aWRlcj48bGFuZ3VhZ2U+ZW5nPC9sYW5ndWFnZT48
L3JlY29yZD48L0NpdGU+PENpdGU+PEF1dGhvcj5LdXlwZXJzPC9BdXRob3I+PFllYXI+MjAxODwv
WWVhcj48UmVjTnVtPjcwPC9SZWNOdW0+PHJlY29yZD48cmVjLW51bWJlcj43MDwvcmVjLW51bWJl
cj48Zm9yZWlnbi1rZXlzPjxrZXkgYXBwPSJFTiIgZGItaWQ9ImFldmQyZTV3ZjV3cnJ2ZXB3emR2
cHo5NjV6cHI5eDlhMnZ6eiIgdGltZXN0YW1wPSIxNjc1MTU4NjIxIj43MDwva2V5PjwvZm9yZWln
bi1rZXlzPjxyZWYtdHlwZSBuYW1lPSJKb3VybmFsIEFydGljbGUiPjE3PC9yZWYtdHlwZT48Y29u
dHJpYnV0b3JzPjxhdXRob3JzPjxhdXRob3I+S3V5cGVycywgSy4gUC4gQy48L2F1dGhvcj48YXV0
aG9yPmRlIFNvdXNhIEZlcm5hbmRlcyBQZXJuYSwgRS4gQi48L2F1dGhvcj48YXV0aG9yPkRvbGRl
ciwgUC4gQy48L2F1dGhvcj48YXV0aG9yPlRvZW5uZXMsIFMuIFcuPC9hdXRob3I+PGF1dGhvcj5U
aGV1bmlzc2VuLCBFLiBMLjwvYXV0aG9yPjxhdXRob3I+TWFzb24sIE4uIEwuPC9hdXRob3I+PGF1
dGhvcj5IdXR0ZW4sIE4uIFIuIFAuIFcuPC9hdXRob3I+PGF1dGhvcj5SYW1hZWtlcnMsIEouIEcu
PC9hdXRob3I+PC9hdXRob3JzPjwvY29udHJpYnV0b3JzPjx0aXRsZXM+PHRpdGxlPkRydWcgbGlr
aW5nIGFuZCB3YW50aW5nLCBub3QgaW1wdWxzaXZlIGFjdGlvbiBvciByZWZsZWN0aW9uIGlzIGlu
Y3JlYXNlZCBieSA0LWZsdW9yb2FtcGhldGFtaW5lPC90aXRsZT48c2Vjb25kYXJ5LXRpdGxlPlBz
eWNob3BoYXJtYWNvbG9neTwvc2Vjb25kYXJ5LXRpdGxlPjwvdGl0bGVzPjxwZXJpb2RpY2FsPjxm
dWxsLXRpdGxlPlBzeWNob3BoYXJtYWNvbG9neTwvZnVsbC10aXRsZT48L3BlcmlvZGljYWw+PHBh
Z2VzPjIzNDktMjM1NjwvcGFnZXM+PHZvbHVtZT4yMzU8L3ZvbHVtZT48bnVtYmVyPjg8L251bWJl
cj48ZGF0ZXM+PHllYXI+MjAxODwveWVhcj48cHViLWRhdGVzPjxkYXRlPjIwMTgvMDgvMDE8L2Rh
dGU+PC9wdWItZGF0ZXM+PC9kYXRlcz48aXNibj4xNDMyLTIwNzI8L2lzYm4+PHVybHM+PHJlbGF0
ZWQtdXJscz48dXJsPmh0dHBzOi8vZG9pLm9yZy8xMC4xMDA3L3MwMDIxMy0wMTgtNDkzMS03PC91
cmw+PC9yZWxhdGVkLXVybHM+PC91cmxzPjxlbGVjdHJvbmljLXJlc291cmNlLW51bT4xMC4xMDA3
L3MwMDIxMy0wMTgtNDkzMS03PC9lbGVjdHJvbmljLXJlc291cmNlLW51bT48L3JlY29yZD48L0Np
dGU+PC9FbmROb3RlPn==
</w:fldData>
        </w:fldChar>
      </w:r>
      <w:r w:rsidR="002F5919" w:rsidRPr="006521E7">
        <w:rPr>
          <w:rFonts w:ascii="Times New Roman" w:hAnsi="Times New Roman" w:cs="Times New Roman"/>
          <w:color w:val="000000" w:themeColor="text1"/>
          <w:sz w:val="20"/>
          <w:szCs w:val="20"/>
        </w:rPr>
        <w:instrText xml:space="preserve"> ADDIN EN.CITE </w:instrText>
      </w:r>
      <w:r w:rsidR="002F5919" w:rsidRPr="006521E7">
        <w:rPr>
          <w:rFonts w:ascii="Times New Roman" w:hAnsi="Times New Roman" w:cs="Times New Roman"/>
          <w:color w:val="000000" w:themeColor="text1"/>
          <w:sz w:val="20"/>
          <w:szCs w:val="20"/>
        </w:rPr>
        <w:fldChar w:fldCharType="begin">
          <w:fldData xml:space="preserve">PEVuZE5vdGU+PENpdGU+PEF1dGhvcj52YW4gV2VsPC9BdXRob3I+PFllYXI+MjAxMjwvWWVhcj48
UmVjTnVtPjE1PC9SZWNOdW0+PERpc3BsYXlUZXh0PihLdXlwZXJzIGV0IGFsLiAyMDE4OyB2YW4g
V2VsIGV0IGFsLiAyMDEyKTwvRGlzcGxheVRleHQ+PHJlY29yZD48cmVjLW51bWJlcj4xNTwvcmVj
LW51bWJlcj48Zm9yZWlnbi1rZXlzPjxrZXkgYXBwPSJFTiIgZGItaWQ9ImFldmQyZTV3ZjV3cnJ2
ZXB3emR2cHo5NjV6cHI5eDlhMnZ6eiIgdGltZXN0YW1wPSIxNjc1MDc4NjQ3Ij4xNTwva2V5Pjwv
Zm9yZWlnbi1rZXlzPjxyZWYtdHlwZSBuYW1lPSJKb3VybmFsIEFydGljbGUiPjE3PC9yZWYtdHlw
ZT48Y29udHJpYnV0b3JzPjxhdXRob3JzPjxhdXRob3I+dmFuIFdlbCwgSi4gSC48L2F1dGhvcj48
YXV0aG9yPkt1eXBlcnMsIEsuIFAuPC9hdXRob3I+PGF1dGhvcj5UaGV1bmlzc2VuLCBFLiBMLjwv
YXV0aG9yPjxhdXRob3I+Qm9za2VyLCBXLiBNLjwvYXV0aG9yPjxhdXRob3I+QmFra2VyLCBLLjwv
YXV0aG9yPjxhdXRob3I+UmFtYWVrZXJzLCBKLiBHLjwvYXV0aG9yPjwvYXV0aG9ycz48L2NvbnRy
aWJ1dG9ycz48YXV0aC1hZGRyZXNzPkRlcGFydG1lbnQgb2YgTmV1cm9wc3ljaG9sb2d5IGFuZCBQ
c3ljaG9waGFybWFjb2xvZ3ksIEZhY3VsdHkgb2YgUHN5Y2hvbG9neSBhbmQgTmV1cm9zY2llbmNl
LCBNYWFzdHJpY2h0IFVuaXZlcnNpdHksIE1hYXN0cmljaHQsIHRoZSBOZXRoZXJsYW5kcy4gSmFu
ZWxsZS52YW5XZWxAbWFhc3RyaWNodHVuaXZlcnNpdHkubmw8L2F1dGgtYWRkcmVzcz48dGl0bGVz
Pjx0aXRsZT5FZmZlY3RzIG9mIGFjdXRlIE1ETUEgaW50b3hpY2F0aW9uIG9uIG1vb2QgYW5kIGlt
cHVsc2l2aXR5OiByb2xlIG9mIHRoZSA1LUhUMiBhbmQgNS1IVDEgcmVjZXB0b3JzPC90aXRsZT48
c2Vjb25kYXJ5LXRpdGxlPlBMb1MgT25lPC9zZWNvbmRhcnktdGl0bGU+PC90aXRsZXM+PHBlcmlv
ZGljYWw+PGZ1bGwtdGl0bGU+UExvUyBPbmU8L2Z1bGwtdGl0bGU+PC9wZXJpb2RpY2FsPjxwYWdl
cz5lNDAxODc8L3BhZ2VzPjx2b2x1bWU+Nzwvdm9sdW1lPjxudW1iZXI+NzwvbnVtYmVyPjxlZGl0
aW9uPjIwMTIvMDcvMTk8L2VkaXRpb24+PGtleXdvcmRzPjxrZXl3b3JkPkFkdWx0PC9rZXl3b3Jk
PjxrZXl3b3JkPkFmZmVjdC8qZHJ1ZyBlZmZlY3RzPC9rZXl3b3JkPjxrZXl3b3JkPkZlbWFsZTwv
a2V5d29yZD48a2V5d29yZD5IdW1hbnM8L2tleXdvcmQ+PGtleXdvcmQ+SW1wdWxzaXZlIEJlaGF2
aW9yLypkcnVnIHRoZXJhcHkvKm1ldGFib2xpc208L2tleXdvcmQ+PGtleXdvcmQ+TGVhcm5pbmcv
ZHJ1ZyBlZmZlY3RzPC9rZXl3b3JkPjxrZXl3b3JkPkxpbmVhciBNb2RlbHM8L2tleXdvcmQ+PGtl
eXdvcmQ+TWFsZTwva2V5d29yZD48a2V5d29yZD5OLU1ldGh5bC0zLDQtbWV0aHlsZW5lZGlveHlh
bXBoZXRhbWluZS9hZG1pbmlzdHJhdGlvbiAmYW1wOzwva2V5d29yZD48a2V5d29yZD5kb3NhZ2Uv
Ymxvb2QvKnBoYXJtYWNvbG9neTwva2V5d29yZD48a2V5d29yZD5SZWNlcHRvcnMsIFNlcm90b25p
biwgNS1IVDEvKm1ldGFib2xpc208L2tleXdvcmQ+PGtleXdvcmQ+UmVjZXB0b3JzLCBTZXJvdG9u
aW4sIDUtSFQyLyptZXRhYm9saXNtPC9rZXl3b3JkPjxrZXl3b3JkPlNlcm90b25pbiA1LUhUMSBS
ZWNlcHRvciBBbnRhZ29uaXN0cy9waGFybWFjb2xvZ3kvdGhlcmFwZXV0aWMgdXNlPC9rZXl3b3Jk
PjxrZXl3b3JkPlN1cnZleXMgYW5kIFF1ZXN0aW9ubmFpcmVzPC9rZXl3b3JkPjxrZXl3b3JkPlRh
c2sgUGVyZm9ybWFuY2UgYW5kIEFuYWx5c2lzPC9rZXl3b3JkPjxrZXl3b3JkPllvdW5nIEFkdWx0
PC9rZXl3b3JkPjwva2V5d29yZHM+PGRhdGVzPjx5ZWFyPjIwMTI8L3llYXI+PC9kYXRlcz48aXNi
bj4xOTMyLTYyMDM8L2lzYm4+PGFjY2Vzc2lvbi1udW0+MjI4MDgxMTY8L2FjY2Vzc2lvbi1udW0+
PHVybHM+PC91cmxzPjxjdXN0b20yPlBNQzMzOTM3MjkgYWxzbyByZWNlaXZlZCBmdW5kaW5nIGZv
ciByZXNlYXJjaCBub3QgcmVsYXRlZCB0byB0aGlzIHBhcGVyLiBKUiwgRVQgYW5kIEtLIGhhdmUg
cmVjZWl2ZWQgZ3JhbnRzIGZyb20gbnVtZXJvdXMgcGhhcm1hY2V1dGljYWwgaW5kdXN0cmllcyAo
THVuZGJlY2ssIE1TRCwgUGllcnJlIEZhYnJlLCBQZml6ZXIpIHRoZSBFdXJvcGVhbiBDb21taXR0
ZWUsIGFuZCB0aGUgTmV0aGVybGFuZHMgT3JnYW5pc2F0aW9uIGZvciBTY2llbnRpZmljIFJlc2Vh
cmNoIChOV08pLiBUaGlzIGRvZXMgbm90IGFsdGVyIHRoZSBhdXRob3Jz4oCZIGFkaGVyZW5jZSB0
byBhbGwgdGhlIFBMb1MgT05FIHBvbGljaWVzIG9uIHNoYXJpbmcgZGF0YSBhbmQgbWF0ZXJpYWxz
LjwvY3VzdG9tMj48ZWxlY3Ryb25pYy1yZXNvdXJjZS1udW0+MTAuMTM3MS9qb3VybmFsLnBvbmUu
MDA0MDE4NzwvZWxlY3Ryb25pYy1yZXNvdXJjZS1udW0+PHJlbW90ZS1kYXRhYmFzZS1wcm92aWRl
cj5OTE08L3JlbW90ZS1kYXRhYmFzZS1wcm92aWRlcj48bGFuZ3VhZ2U+ZW5nPC9sYW5ndWFnZT48
L3JlY29yZD48L0NpdGU+PENpdGU+PEF1dGhvcj5LdXlwZXJzPC9BdXRob3I+PFllYXI+MjAxODwv
WWVhcj48UmVjTnVtPjcwPC9SZWNOdW0+PHJlY29yZD48cmVjLW51bWJlcj43MDwvcmVjLW51bWJl
cj48Zm9yZWlnbi1rZXlzPjxrZXkgYXBwPSJFTiIgZGItaWQ9ImFldmQyZTV3ZjV3cnJ2ZXB3emR2
cHo5NjV6cHI5eDlhMnZ6eiIgdGltZXN0YW1wPSIxNjc1MTU4NjIxIj43MDwva2V5PjwvZm9yZWln
bi1rZXlzPjxyZWYtdHlwZSBuYW1lPSJKb3VybmFsIEFydGljbGUiPjE3PC9yZWYtdHlwZT48Y29u
dHJpYnV0b3JzPjxhdXRob3JzPjxhdXRob3I+S3V5cGVycywgSy4gUC4gQy48L2F1dGhvcj48YXV0
aG9yPmRlIFNvdXNhIEZlcm5hbmRlcyBQZXJuYSwgRS4gQi48L2F1dGhvcj48YXV0aG9yPkRvbGRl
ciwgUC4gQy48L2F1dGhvcj48YXV0aG9yPlRvZW5uZXMsIFMuIFcuPC9hdXRob3I+PGF1dGhvcj5U
aGV1bmlzc2VuLCBFLiBMLjwvYXV0aG9yPjxhdXRob3I+TWFzb24sIE4uIEwuPC9hdXRob3I+PGF1
dGhvcj5IdXR0ZW4sIE4uIFIuIFAuIFcuPC9hdXRob3I+PGF1dGhvcj5SYW1hZWtlcnMsIEouIEcu
PC9hdXRob3I+PC9hdXRob3JzPjwvY29udHJpYnV0b3JzPjx0aXRsZXM+PHRpdGxlPkRydWcgbGlr
aW5nIGFuZCB3YW50aW5nLCBub3QgaW1wdWxzaXZlIGFjdGlvbiBvciByZWZsZWN0aW9uIGlzIGlu
Y3JlYXNlZCBieSA0LWZsdW9yb2FtcGhldGFtaW5lPC90aXRsZT48c2Vjb25kYXJ5LXRpdGxlPlBz
eWNob3BoYXJtYWNvbG9neTwvc2Vjb25kYXJ5LXRpdGxlPjwvdGl0bGVzPjxwZXJpb2RpY2FsPjxm
dWxsLXRpdGxlPlBzeWNob3BoYXJtYWNvbG9neTwvZnVsbC10aXRsZT48L3BlcmlvZGljYWw+PHBh
Z2VzPjIzNDktMjM1NjwvcGFnZXM+PHZvbHVtZT4yMzU8L3ZvbHVtZT48bnVtYmVyPjg8L251bWJl
cj48ZGF0ZXM+PHllYXI+MjAxODwveWVhcj48cHViLWRhdGVzPjxkYXRlPjIwMTgvMDgvMDE8L2Rh
dGU+PC9wdWItZGF0ZXM+PC9kYXRlcz48aXNibj4xNDMyLTIwNzI8L2lzYm4+PHVybHM+PHJlbGF0
ZWQtdXJscz48dXJsPmh0dHBzOi8vZG9pLm9yZy8xMC4xMDA3L3MwMDIxMy0wMTgtNDkzMS03PC91
cmw+PC9yZWxhdGVkLXVybHM+PC91cmxzPjxlbGVjdHJvbmljLXJlc291cmNlLW51bT4xMC4xMDA3
L3MwMDIxMy0wMTgtNDkzMS03PC9lbGVjdHJvbmljLXJlc291cmNlLW51bT48L3JlY29yZD48L0Np
dGU+PC9FbmROb3RlPn==
</w:fldData>
        </w:fldChar>
      </w:r>
      <w:r w:rsidR="002F5919" w:rsidRPr="006521E7">
        <w:rPr>
          <w:rFonts w:ascii="Times New Roman" w:hAnsi="Times New Roman" w:cs="Times New Roman"/>
          <w:color w:val="000000" w:themeColor="text1"/>
          <w:sz w:val="20"/>
          <w:szCs w:val="20"/>
        </w:rPr>
        <w:instrText xml:space="preserve"> ADDIN EN.CITE.DATA </w:instrText>
      </w:r>
      <w:r w:rsidR="002F5919" w:rsidRPr="006521E7">
        <w:rPr>
          <w:rFonts w:ascii="Times New Roman" w:hAnsi="Times New Roman" w:cs="Times New Roman"/>
          <w:color w:val="000000" w:themeColor="text1"/>
          <w:sz w:val="20"/>
          <w:szCs w:val="20"/>
        </w:rPr>
      </w:r>
      <w:r w:rsidR="002F5919" w:rsidRPr="006521E7">
        <w:rPr>
          <w:rFonts w:ascii="Times New Roman" w:hAnsi="Times New Roman" w:cs="Times New Roman"/>
          <w:color w:val="000000" w:themeColor="text1"/>
          <w:sz w:val="20"/>
          <w:szCs w:val="20"/>
        </w:rPr>
        <w:fldChar w:fldCharType="end"/>
      </w:r>
      <w:r w:rsidR="00B205E1" w:rsidRPr="006521E7">
        <w:rPr>
          <w:rFonts w:ascii="Times New Roman" w:hAnsi="Times New Roman" w:cs="Times New Roman"/>
          <w:color w:val="000000" w:themeColor="text1"/>
          <w:sz w:val="20"/>
          <w:szCs w:val="20"/>
        </w:rPr>
      </w:r>
      <w:r w:rsidR="00B205E1" w:rsidRPr="006521E7">
        <w:rPr>
          <w:rFonts w:ascii="Times New Roman" w:hAnsi="Times New Roman" w:cs="Times New Roman"/>
          <w:color w:val="000000" w:themeColor="text1"/>
          <w:sz w:val="20"/>
          <w:szCs w:val="20"/>
        </w:rPr>
        <w:fldChar w:fldCharType="separate"/>
      </w:r>
      <w:r w:rsidR="002F5919" w:rsidRPr="006521E7">
        <w:rPr>
          <w:rFonts w:ascii="Times New Roman" w:hAnsi="Times New Roman" w:cs="Times New Roman"/>
          <w:color w:val="000000" w:themeColor="text1"/>
          <w:sz w:val="20"/>
          <w:szCs w:val="20"/>
        </w:rPr>
        <w:t>(Kuypers et al. 2018; van Wel et al. 2012)</w:t>
      </w:r>
      <w:r w:rsidR="00B205E1" w:rsidRPr="006521E7">
        <w:rPr>
          <w:rFonts w:ascii="Times New Roman" w:hAnsi="Times New Roman" w:cs="Times New Roman"/>
          <w:color w:val="000000" w:themeColor="text1"/>
          <w:sz w:val="20"/>
          <w:szCs w:val="20"/>
        </w:rPr>
        <w:fldChar w:fldCharType="end"/>
      </w:r>
      <w:r w:rsidR="00B205E1" w:rsidRPr="006521E7">
        <w:rPr>
          <w:rFonts w:ascii="Times New Roman" w:hAnsi="Times New Roman" w:cs="Times New Roman"/>
          <w:color w:val="000000" w:themeColor="text1"/>
          <w:sz w:val="20"/>
          <w:szCs w:val="20"/>
        </w:rPr>
        <w:t xml:space="preserve">. It </w:t>
      </w:r>
      <w:r w:rsidR="008756EF" w:rsidRPr="006521E7">
        <w:rPr>
          <w:rFonts w:ascii="Times New Roman" w:hAnsi="Times New Roman" w:cs="Times New Roman"/>
          <w:color w:val="000000" w:themeColor="text1"/>
          <w:sz w:val="20"/>
          <w:szCs w:val="20"/>
        </w:rPr>
        <w:t>consists of</w:t>
      </w:r>
      <w:r w:rsidRPr="006521E7">
        <w:rPr>
          <w:rFonts w:ascii="Times New Roman" w:hAnsi="Times New Roman" w:cs="Times New Roman"/>
          <w:color w:val="000000" w:themeColor="text1"/>
          <w:sz w:val="20"/>
          <w:szCs w:val="20"/>
        </w:rPr>
        <w:t xml:space="preserve"> the simultaneous presentation of a target figure positioned on the left of the screen and an array of six alternatives on the right half of the screen. All alternatives (except one) differ in one or more details from the target figure. The subjects were asked to select, among the alternatives, the figure that exactly matches the target as quickly as possible. If the initial selection is incorrect, subjects are required to give another answer</w:t>
      </w:r>
      <w:r w:rsidR="008756EF" w:rsidRPr="006521E7">
        <w:rPr>
          <w:rFonts w:ascii="Times New Roman" w:hAnsi="Times New Roman" w:cs="Times New Roman"/>
          <w:noProof w:val="0"/>
          <w:color w:val="000000" w:themeColor="text1"/>
          <w:sz w:val="20"/>
          <w:szCs w:val="20"/>
          <w:lang w:val="en-GB"/>
        </w:rPr>
        <w:t xml:space="preserve">. </w:t>
      </w:r>
      <w:r w:rsidR="00B205E1" w:rsidRPr="006521E7">
        <w:rPr>
          <w:rFonts w:ascii="Times New Roman" w:hAnsi="Times New Roman" w:cs="Times New Roman"/>
          <w:color w:val="000000" w:themeColor="text1"/>
          <w:sz w:val="20"/>
          <w:szCs w:val="20"/>
        </w:rPr>
        <w:t xml:space="preserve">The mean latency to </w:t>
      </w:r>
      <w:r w:rsidR="004A1AC3" w:rsidRPr="006521E7">
        <w:rPr>
          <w:rFonts w:ascii="Times New Roman" w:hAnsi="Times New Roman" w:cs="Times New Roman"/>
          <w:color w:val="000000" w:themeColor="text1"/>
          <w:sz w:val="20"/>
          <w:szCs w:val="20"/>
        </w:rPr>
        <w:t xml:space="preserve">the </w:t>
      </w:r>
      <w:r w:rsidR="00B205E1" w:rsidRPr="006521E7">
        <w:rPr>
          <w:rFonts w:ascii="Times New Roman" w:hAnsi="Times New Roman" w:cs="Times New Roman"/>
          <w:color w:val="000000" w:themeColor="text1"/>
          <w:sz w:val="20"/>
          <w:szCs w:val="20"/>
        </w:rPr>
        <w:t>first response and total number of errors were the main outcomes include</w:t>
      </w:r>
      <w:r w:rsidR="003B001A" w:rsidRPr="006521E7">
        <w:rPr>
          <w:rFonts w:ascii="Times New Roman" w:hAnsi="Times New Roman" w:cs="Times New Roman"/>
          <w:color w:val="000000" w:themeColor="text1"/>
          <w:sz w:val="20"/>
          <w:szCs w:val="20"/>
        </w:rPr>
        <w:t>d</w:t>
      </w:r>
      <w:r w:rsidR="00B205E1" w:rsidRPr="006521E7">
        <w:rPr>
          <w:rFonts w:ascii="Times New Roman" w:hAnsi="Times New Roman" w:cs="Times New Roman"/>
          <w:color w:val="000000" w:themeColor="text1"/>
          <w:sz w:val="20"/>
          <w:szCs w:val="20"/>
        </w:rPr>
        <w:t xml:space="preserve"> and t</w:t>
      </w:r>
      <w:r w:rsidRPr="006521E7">
        <w:rPr>
          <w:rFonts w:ascii="Times New Roman" w:hAnsi="Times New Roman" w:cs="Times New Roman"/>
          <w:color w:val="000000" w:themeColor="text1"/>
          <w:sz w:val="20"/>
          <w:szCs w:val="20"/>
        </w:rPr>
        <w:t>he task lasted about 10 minutes.</w:t>
      </w:r>
    </w:p>
    <w:p w14:paraId="48C4834B" w14:textId="77777777" w:rsidR="002E09C7" w:rsidRPr="006521E7" w:rsidRDefault="0024528E" w:rsidP="000F1945">
      <w:pPr>
        <w:pStyle w:val="Titolo2"/>
        <w:spacing w:before="0" w:line="360" w:lineRule="auto"/>
        <w:ind w:firstLine="709"/>
        <w:jc w:val="both"/>
        <w:rPr>
          <w:rFonts w:ascii="Times New Roman" w:hAnsi="Times New Roman" w:cs="Times New Roman"/>
          <w:b/>
          <w:bCs/>
          <w:i/>
          <w:iCs/>
          <w:color w:val="000000" w:themeColor="text1"/>
          <w:sz w:val="20"/>
          <w:szCs w:val="20"/>
        </w:rPr>
      </w:pPr>
      <w:bookmarkStart w:id="17" w:name="_Toc182993936"/>
      <w:r w:rsidRPr="006521E7">
        <w:rPr>
          <w:rFonts w:ascii="Times New Roman" w:hAnsi="Times New Roman" w:cs="Times New Roman"/>
          <w:b/>
          <w:bCs/>
          <w:i/>
          <w:iCs/>
          <w:color w:val="000000" w:themeColor="text1"/>
          <w:sz w:val="20"/>
          <w:szCs w:val="20"/>
        </w:rPr>
        <w:t>Stroop Color and Word Test (SCWT)</w:t>
      </w:r>
      <w:bookmarkEnd w:id="17"/>
    </w:p>
    <w:p w14:paraId="09A50351" w14:textId="62AFB83C" w:rsidR="00A30AF4" w:rsidRPr="006521E7" w:rsidRDefault="00A30AF4" w:rsidP="004E0C64">
      <w:pPr>
        <w:spacing w:line="360" w:lineRule="auto"/>
        <w:ind w:firstLine="709"/>
        <w:jc w:val="both"/>
        <w:rPr>
          <w:rFonts w:ascii="Times New Roman" w:hAnsi="Times New Roman" w:cs="Times New Roman"/>
          <w:color w:val="000000" w:themeColor="text1"/>
          <w:sz w:val="20"/>
          <w:szCs w:val="20"/>
        </w:rPr>
      </w:pPr>
      <w:r w:rsidRPr="006521E7">
        <w:rPr>
          <w:rFonts w:ascii="Times New Roman" w:hAnsi="Times New Roman" w:cs="Times New Roman"/>
          <w:color w:val="000000" w:themeColor="text1"/>
          <w:sz w:val="20"/>
          <w:szCs w:val="20"/>
        </w:rPr>
        <w:t>The SCWT</w:t>
      </w:r>
      <w:r w:rsidR="002E09C7" w:rsidRPr="006521E7">
        <w:rPr>
          <w:rFonts w:ascii="Times New Roman" w:hAnsi="Times New Roman" w:cs="Times New Roman"/>
          <w:color w:val="000000" w:themeColor="text1"/>
          <w:sz w:val="20"/>
          <w:szCs w:val="20"/>
        </w:rPr>
        <w:t xml:space="preserve"> </w:t>
      </w:r>
      <w:r w:rsidR="002E09C7" w:rsidRPr="006521E7">
        <w:rPr>
          <w:rFonts w:ascii="Times New Roman" w:hAnsi="Times New Roman" w:cs="Times New Roman"/>
          <w:color w:val="000000" w:themeColor="text1"/>
          <w:sz w:val="20"/>
          <w:szCs w:val="20"/>
        </w:rPr>
        <w:fldChar w:fldCharType="begin"/>
      </w:r>
      <w:r w:rsidR="002F5919" w:rsidRPr="006521E7">
        <w:rPr>
          <w:rFonts w:ascii="Times New Roman" w:hAnsi="Times New Roman" w:cs="Times New Roman"/>
          <w:color w:val="000000" w:themeColor="text1"/>
          <w:sz w:val="20"/>
          <w:szCs w:val="20"/>
        </w:rPr>
        <w:instrText xml:space="preserve"> ADDIN EN.CITE &lt;EndNote&gt;&lt;Cite&gt;&lt;Author&gt;Lamers&lt;/Author&gt;&lt;Year&gt;2010&lt;/Year&gt;&lt;RecNum&gt;100&lt;/RecNum&gt;&lt;DisplayText&gt;(Lamers et al. 2010)&lt;/DisplayText&gt;&lt;record&gt;&lt;rec-number&gt;100&lt;/rec-number&gt;&lt;foreign-keys&gt;&lt;key app="EN" db-id="tpr0ttxvbpdpvcezfzjvwv209ppp9wdpfw5v" timestamp="1683809750"&gt;100&lt;/key&gt;&lt;/foreign-keys&gt;&lt;ref-type name="Journal Article"&gt;17&lt;/ref-type&gt;&lt;contributors&gt;&lt;authors&gt;&lt;author&gt;Lamers, M. J.&lt;/author&gt;&lt;author&gt;Roelofs, A.&lt;/author&gt;&lt;author&gt;Rabeling-Keus, I. M.&lt;/author&gt;&lt;/authors&gt;&lt;/contributors&gt;&lt;auth-address&gt;Centre for Cognition, Donders Institute for Brain, Cognition and Behaviour, Radboud University Nijmegen, Nijmegen, The Netherlands. m.lamers@donders.ru.nl&lt;/auth-address&gt;&lt;titles&gt;&lt;title&gt;Selective attention and response set in the Stroop task&lt;/title&gt;&lt;secondary-title&gt;Mem Cognit&lt;/secondary-title&gt;&lt;alt-title&gt;Memory &amp;amp; cognition&lt;/alt-title&gt;&lt;/titles&gt;&lt;periodical&gt;&lt;full-title&gt;Mem Cognit&lt;/full-title&gt;&lt;abbr-1&gt;Memory &amp;amp; cognition&lt;/abbr-1&gt;&lt;/periodical&gt;&lt;alt-periodical&gt;&lt;full-title&gt;Mem Cognit&lt;/full-title&gt;&lt;abbr-1&gt;Memory &amp;amp; cognition&lt;/abbr-1&gt;&lt;/alt-periodical&gt;&lt;pages&gt;893-904&lt;/pages&gt;&lt;volume&gt;38&lt;/volume&gt;&lt;number&gt;7&lt;/number&gt;&lt;edition&gt;2010/10/06&lt;/edition&gt;&lt;keywords&gt;&lt;keyword&gt;Adolescent&lt;/keyword&gt;&lt;keyword&gt;Adult&lt;/keyword&gt;&lt;keyword&gt;Attention&lt;/keyword&gt;&lt;keyword&gt;Cognition&lt;/keyword&gt;&lt;keyword&gt;Female&lt;/keyword&gt;&lt;keyword&gt;Humans&lt;/keyword&gt;&lt;keyword&gt;Male&lt;/keyword&gt;&lt;keyword&gt;Set, Psychology&lt;/keyword&gt;&lt;keyword&gt;Stroop Test&lt;/keyword&gt;&lt;keyword&gt;Young Adult&lt;/keyword&gt;&lt;/keywords&gt;&lt;dates&gt;&lt;year&gt;2010&lt;/year&gt;&lt;pub-dates&gt;&lt;date&gt;Oct&lt;/date&gt;&lt;/pub-dates&gt;&lt;/dates&gt;&lt;isbn&gt;1532-5946 (Electronic)&amp;#xD;0090-502X (Linking)&lt;/isbn&gt;&lt;accession-num&gt;20921102&lt;/accession-num&gt;&lt;urls&gt;&lt;/urls&gt;&lt;electronic-resource-num&gt;10.3758/mc.38.7.893&lt;/electronic-resource-num&gt;&lt;remote-database-provider&gt;NLM&lt;/remote-database-provider&gt;&lt;language&gt;eng&lt;/language&gt;&lt;/record&gt;&lt;/Cite&gt;&lt;/EndNote&gt;</w:instrText>
      </w:r>
      <w:r w:rsidR="002E09C7" w:rsidRPr="006521E7">
        <w:rPr>
          <w:rFonts w:ascii="Times New Roman" w:hAnsi="Times New Roman" w:cs="Times New Roman"/>
          <w:color w:val="000000" w:themeColor="text1"/>
          <w:sz w:val="20"/>
          <w:szCs w:val="20"/>
        </w:rPr>
        <w:fldChar w:fldCharType="separate"/>
      </w:r>
      <w:r w:rsidR="002F5919" w:rsidRPr="006521E7">
        <w:rPr>
          <w:rFonts w:ascii="Times New Roman" w:hAnsi="Times New Roman" w:cs="Times New Roman"/>
          <w:noProof/>
          <w:color w:val="000000" w:themeColor="text1"/>
          <w:sz w:val="20"/>
          <w:szCs w:val="20"/>
        </w:rPr>
        <w:t>(Lamers et al. 2010)</w:t>
      </w:r>
      <w:r w:rsidR="002E09C7" w:rsidRPr="006521E7">
        <w:rPr>
          <w:rFonts w:ascii="Times New Roman" w:hAnsi="Times New Roman" w:cs="Times New Roman"/>
          <w:color w:val="000000" w:themeColor="text1"/>
          <w:sz w:val="20"/>
          <w:szCs w:val="20"/>
        </w:rPr>
        <w:fldChar w:fldCharType="end"/>
      </w:r>
      <w:r w:rsidRPr="006521E7">
        <w:rPr>
          <w:rFonts w:ascii="Times New Roman" w:hAnsi="Times New Roman" w:cs="Times New Roman"/>
          <w:color w:val="000000" w:themeColor="text1"/>
          <w:sz w:val="20"/>
          <w:szCs w:val="20"/>
        </w:rPr>
        <w:t xml:space="preserve"> is a test assessing the Stroop Effect, commonly considered as the ability to inhibit cognitive interference occurring during the processing of a specific stimulus feature which impedes the simultaneous processing of a second stimulus</w:t>
      </w:r>
      <w:r w:rsidR="00B205E1" w:rsidRPr="006521E7">
        <w:rPr>
          <w:rFonts w:ascii="Times New Roman" w:hAnsi="Times New Roman" w:cs="Times New Roman"/>
          <w:color w:val="000000" w:themeColor="text1"/>
          <w:sz w:val="20"/>
          <w:szCs w:val="20"/>
        </w:rPr>
        <w:t xml:space="preserve"> </w:t>
      </w:r>
      <w:r w:rsidRPr="006521E7">
        <w:rPr>
          <w:rFonts w:ascii="Times New Roman" w:hAnsi="Times New Roman" w:cs="Times New Roman"/>
          <w:color w:val="000000" w:themeColor="text1"/>
          <w:sz w:val="20"/>
          <w:szCs w:val="20"/>
        </w:rPr>
        <w:t>. In the basic task, the participants were asked to name the color of the word that is printed in another color (i.e., the word "red" printed in blue ink instead of red ink)</w:t>
      </w:r>
      <w:r w:rsidR="002E09C7" w:rsidRPr="006521E7">
        <w:rPr>
          <w:rFonts w:ascii="Times New Roman" w:hAnsi="Times New Roman" w:cs="Times New Roman"/>
          <w:color w:val="000000" w:themeColor="text1"/>
          <w:sz w:val="20"/>
          <w:szCs w:val="20"/>
        </w:rPr>
        <w:t>. T</w:t>
      </w:r>
      <w:r w:rsidRPr="006521E7">
        <w:rPr>
          <w:rFonts w:ascii="Times New Roman" w:hAnsi="Times New Roman" w:cs="Times New Roman"/>
          <w:color w:val="000000" w:themeColor="text1"/>
          <w:sz w:val="20"/>
          <w:szCs w:val="20"/>
        </w:rPr>
        <w:t xml:space="preserve">he </w:t>
      </w:r>
      <w:r w:rsidR="004A1AC3" w:rsidRPr="006521E7">
        <w:rPr>
          <w:rFonts w:ascii="Times New Roman" w:hAnsi="Times New Roman" w:cs="Times New Roman"/>
          <w:color w:val="000000" w:themeColor="text1"/>
          <w:sz w:val="20"/>
          <w:szCs w:val="20"/>
        </w:rPr>
        <w:t xml:space="preserve">number of errors </w:t>
      </w:r>
      <w:r w:rsidR="002654CE" w:rsidRPr="006521E7">
        <w:rPr>
          <w:rFonts w:ascii="Times New Roman" w:hAnsi="Times New Roman" w:cs="Times New Roman"/>
          <w:color w:val="000000" w:themeColor="text1"/>
          <w:sz w:val="20"/>
          <w:szCs w:val="20"/>
        </w:rPr>
        <w:t xml:space="preserve">and </w:t>
      </w:r>
      <w:r w:rsidR="004A1AC3" w:rsidRPr="006521E7">
        <w:rPr>
          <w:rFonts w:ascii="Times New Roman" w:hAnsi="Times New Roman" w:cs="Times New Roman"/>
          <w:color w:val="000000" w:themeColor="text1"/>
          <w:sz w:val="20"/>
          <w:szCs w:val="20"/>
        </w:rPr>
        <w:t xml:space="preserve">the </w:t>
      </w:r>
      <w:r w:rsidR="002654CE" w:rsidRPr="006521E7">
        <w:rPr>
          <w:rFonts w:ascii="Times New Roman" w:hAnsi="Times New Roman" w:cs="Times New Roman"/>
          <w:color w:val="000000" w:themeColor="text1"/>
          <w:sz w:val="20"/>
          <w:szCs w:val="20"/>
        </w:rPr>
        <w:t>reaction time</w:t>
      </w:r>
      <w:r w:rsidR="004A1AC3" w:rsidRPr="006521E7">
        <w:rPr>
          <w:rFonts w:ascii="Times New Roman" w:hAnsi="Times New Roman" w:cs="Times New Roman"/>
          <w:color w:val="000000" w:themeColor="text1"/>
          <w:sz w:val="20"/>
          <w:szCs w:val="20"/>
        </w:rPr>
        <w:t xml:space="preserve"> of correct responses</w:t>
      </w:r>
      <w:r w:rsidRPr="006521E7">
        <w:rPr>
          <w:rFonts w:ascii="Times New Roman" w:hAnsi="Times New Roman" w:cs="Times New Roman"/>
          <w:color w:val="000000" w:themeColor="text1"/>
          <w:sz w:val="20"/>
          <w:szCs w:val="20"/>
        </w:rPr>
        <w:t xml:space="preserve"> were considered as main variables. The task lasted about 2 minutes.</w:t>
      </w:r>
    </w:p>
    <w:p w14:paraId="05764516" w14:textId="6FCFAAE4" w:rsidR="002E09C7" w:rsidRPr="006521E7" w:rsidRDefault="0024528E" w:rsidP="000F1945">
      <w:pPr>
        <w:pStyle w:val="Titolo2"/>
        <w:spacing w:before="0" w:line="360" w:lineRule="auto"/>
        <w:ind w:firstLine="709"/>
        <w:jc w:val="both"/>
        <w:rPr>
          <w:rFonts w:ascii="Times New Roman" w:hAnsi="Times New Roman" w:cs="Times New Roman"/>
          <w:b/>
          <w:bCs/>
          <w:i/>
          <w:iCs/>
          <w:color w:val="000000" w:themeColor="text1"/>
          <w:sz w:val="20"/>
          <w:szCs w:val="20"/>
        </w:rPr>
      </w:pPr>
      <w:bookmarkStart w:id="18" w:name="_Toc182993937"/>
      <w:r w:rsidRPr="006521E7">
        <w:rPr>
          <w:rFonts w:ascii="Times New Roman" w:hAnsi="Times New Roman" w:cs="Times New Roman"/>
          <w:b/>
          <w:bCs/>
          <w:i/>
          <w:iCs/>
          <w:color w:val="000000" w:themeColor="text1"/>
          <w:sz w:val="20"/>
          <w:szCs w:val="20"/>
        </w:rPr>
        <w:t>Digit</w:t>
      </w:r>
      <w:r w:rsidR="00907E89" w:rsidRPr="006521E7">
        <w:rPr>
          <w:rFonts w:ascii="Times New Roman" w:hAnsi="Times New Roman" w:cs="Times New Roman"/>
          <w:b/>
          <w:bCs/>
          <w:i/>
          <w:iCs/>
          <w:color w:val="000000" w:themeColor="text1"/>
          <w:sz w:val="20"/>
          <w:szCs w:val="20"/>
        </w:rPr>
        <w:t>-</w:t>
      </w:r>
      <w:r w:rsidRPr="006521E7">
        <w:rPr>
          <w:rFonts w:ascii="Times New Roman" w:hAnsi="Times New Roman" w:cs="Times New Roman"/>
          <w:b/>
          <w:bCs/>
          <w:i/>
          <w:iCs/>
          <w:color w:val="000000" w:themeColor="text1"/>
          <w:sz w:val="20"/>
          <w:szCs w:val="20"/>
        </w:rPr>
        <w:t>Symbol Substitution Task (DSST)</w:t>
      </w:r>
      <w:bookmarkEnd w:id="18"/>
    </w:p>
    <w:p w14:paraId="018E71CD" w14:textId="2AF5D421" w:rsidR="000254BF" w:rsidRPr="006521E7" w:rsidRDefault="00A30AF4" w:rsidP="004E0C64">
      <w:pPr>
        <w:spacing w:line="360" w:lineRule="auto"/>
        <w:ind w:firstLine="709"/>
        <w:jc w:val="both"/>
        <w:rPr>
          <w:rFonts w:ascii="Times New Roman" w:hAnsi="Times New Roman" w:cs="Times New Roman"/>
          <w:i/>
          <w:color w:val="000000" w:themeColor="text1"/>
          <w:sz w:val="20"/>
          <w:szCs w:val="20"/>
        </w:rPr>
      </w:pPr>
      <w:r w:rsidRPr="006521E7">
        <w:rPr>
          <w:rFonts w:ascii="Times New Roman" w:hAnsi="Times New Roman" w:cs="Times New Roman"/>
          <w:color w:val="000000" w:themeColor="text1"/>
          <w:sz w:val="20"/>
          <w:szCs w:val="20"/>
        </w:rPr>
        <w:t>The DSST</w:t>
      </w:r>
      <w:r w:rsidR="002E09C7" w:rsidRPr="006521E7">
        <w:rPr>
          <w:rFonts w:ascii="Times New Roman" w:hAnsi="Times New Roman" w:cs="Times New Roman"/>
          <w:color w:val="000000" w:themeColor="text1"/>
          <w:sz w:val="20"/>
          <w:szCs w:val="20"/>
        </w:rPr>
        <w:t xml:space="preserve"> </w:t>
      </w:r>
      <w:r w:rsidR="002E09C7" w:rsidRPr="006521E7">
        <w:rPr>
          <w:rFonts w:ascii="Times New Roman" w:hAnsi="Times New Roman" w:cs="Times New Roman"/>
          <w:color w:val="000000" w:themeColor="text1"/>
          <w:sz w:val="20"/>
          <w:szCs w:val="20"/>
        </w:rPr>
        <w:fldChar w:fldCharType="begin"/>
      </w:r>
      <w:r w:rsidR="002F5919" w:rsidRPr="006521E7">
        <w:rPr>
          <w:rFonts w:ascii="Times New Roman" w:hAnsi="Times New Roman" w:cs="Times New Roman"/>
          <w:color w:val="000000" w:themeColor="text1"/>
          <w:sz w:val="20"/>
          <w:szCs w:val="20"/>
        </w:rPr>
        <w:instrText xml:space="preserve"> ADDIN EN.CITE &lt;EndNote&gt;&lt;Cite&gt;&lt;Author&gt;Jaeger&lt;/Author&gt;&lt;Year&gt;2018&lt;/Year&gt;&lt;RecNum&gt;101&lt;/RecNum&gt;&lt;DisplayText&gt;(Jaeger 2018)&lt;/DisplayText&gt;&lt;record&gt;&lt;rec-number&gt;101&lt;/rec-number&gt;&lt;foreign-keys&gt;&lt;key app="EN" db-id="tpr0ttxvbpdpvcezfzjvwv209ppp9wdpfw5v" timestamp="1683809829"&gt;101&lt;/key&gt;&lt;/foreign-keys&gt;&lt;ref-type name="Journal Article"&gt;17&lt;/ref-type&gt;&lt;contributors&gt;&lt;authors&gt;&lt;author&gt;Jaeger, J.&lt;/author&gt;&lt;/authors&gt;&lt;/contributors&gt;&lt;auth-address&gt;From CognitionMetrics, LLC, Wilmington, DE; and Albert Einstein College of Medicine, Bronx, NY.&lt;/auth-address&gt;&lt;titles&gt;&lt;title&gt;Digit Symbol Substitution Test: The Case for Sensitivity Over Specificity in Neuropsychological Testing&lt;/title&gt;&lt;secondary-title&gt;J Clin Psychopharmacol&lt;/secondary-title&gt;&lt;alt-title&gt;Journal of clinical psychopharmacology&lt;/alt-title&gt;&lt;/titles&gt;&lt;periodical&gt;&lt;full-title&gt;J Clin Psychopharmacol&lt;/full-title&gt;&lt;abbr-1&gt;Journal of clinical psychopharmacology&lt;/abbr-1&gt;&lt;/periodical&gt;&lt;alt-periodical&gt;&lt;full-title&gt;J Clin Psychopharmacol&lt;/full-title&gt;&lt;abbr-1&gt;Journal of clinical psychopharmacology&lt;/abbr-1&gt;&lt;/alt-periodical&gt;&lt;pages&gt;513-519&lt;/pages&gt;&lt;volume&gt;38&lt;/volume&gt;&lt;number&gt;5&lt;/number&gt;&lt;edition&gt;2018/08/21&lt;/edition&gt;&lt;keywords&gt;&lt;keyword&gt;Association Learning/physiology&lt;/keyword&gt;&lt;keyword&gt;Cognitive Dysfunction/ diagnosis/ psychology&lt;/keyword&gt;&lt;keyword&gt;Depressive Disorder, Major/diagnosis/psychology&lt;/keyword&gt;&lt;keyword&gt;Humans&lt;/keyword&gt;&lt;keyword&gt;Neuropsychological Tests/ standards&lt;/keyword&gt;&lt;keyword&gt;Reproducibility of Results&lt;/keyword&gt;&lt;/keywords&gt;&lt;dates&gt;&lt;year&gt;2018&lt;/year&gt;&lt;pub-dates&gt;&lt;date&gt;Oct&lt;/date&gt;&lt;/pub-dates&gt;&lt;/dates&gt;&lt;isbn&gt;1533-712X (Electronic)&amp;#xD;0271-0749 (Print)&amp;#xD;0271-0749 (Linking)&lt;/isbn&gt;&lt;accession-num&gt;30124583&lt;/accession-num&gt;&lt;urls&gt;&lt;/urls&gt;&lt;custom2&gt;PMC6291255&lt;/custom2&gt;&lt;electronic-resource-num&gt;10.1097/jcp.0000000000000941&lt;/electronic-resource-num&gt;&lt;remote-database-provider&gt;NLM&lt;/remote-database-provider&gt;&lt;language&gt;eng&lt;/language&gt;&lt;/record&gt;&lt;/Cite&gt;&lt;/EndNote&gt;</w:instrText>
      </w:r>
      <w:r w:rsidR="002E09C7" w:rsidRPr="006521E7">
        <w:rPr>
          <w:rFonts w:ascii="Times New Roman" w:hAnsi="Times New Roman" w:cs="Times New Roman"/>
          <w:color w:val="000000" w:themeColor="text1"/>
          <w:sz w:val="20"/>
          <w:szCs w:val="20"/>
        </w:rPr>
        <w:fldChar w:fldCharType="separate"/>
      </w:r>
      <w:r w:rsidR="002F5919" w:rsidRPr="006521E7">
        <w:rPr>
          <w:rFonts w:ascii="Times New Roman" w:hAnsi="Times New Roman" w:cs="Times New Roman"/>
          <w:noProof/>
          <w:color w:val="000000" w:themeColor="text1"/>
          <w:sz w:val="20"/>
          <w:szCs w:val="20"/>
        </w:rPr>
        <w:t>(Jaeger 2018)</w:t>
      </w:r>
      <w:r w:rsidR="002E09C7" w:rsidRPr="006521E7">
        <w:rPr>
          <w:rFonts w:ascii="Times New Roman" w:hAnsi="Times New Roman" w:cs="Times New Roman"/>
          <w:color w:val="000000" w:themeColor="text1"/>
          <w:sz w:val="20"/>
          <w:szCs w:val="20"/>
        </w:rPr>
        <w:fldChar w:fldCharType="end"/>
      </w:r>
      <w:r w:rsidR="002E09C7" w:rsidRPr="006521E7">
        <w:rPr>
          <w:rFonts w:ascii="Times New Roman" w:hAnsi="Times New Roman" w:cs="Times New Roman"/>
          <w:color w:val="000000" w:themeColor="text1"/>
          <w:sz w:val="20"/>
          <w:szCs w:val="20"/>
        </w:rPr>
        <w:t xml:space="preserve"> </w:t>
      </w:r>
      <w:r w:rsidRPr="006521E7">
        <w:rPr>
          <w:rFonts w:ascii="Times New Roman" w:hAnsi="Times New Roman" w:cs="Times New Roman"/>
          <w:color w:val="000000" w:themeColor="text1"/>
          <w:sz w:val="20"/>
          <w:szCs w:val="20"/>
        </w:rPr>
        <w:t>is a computerized version of the original paper and pencil test taken from the Wechsler Adult Intelligence Scale. An encoding scheme consisting of a row of squares at the top of the screen is shown to the participant. In the scheme</w:t>
      </w:r>
      <w:r w:rsidR="004A1AC3" w:rsidRPr="006521E7">
        <w:rPr>
          <w:rFonts w:ascii="Times New Roman" w:hAnsi="Times New Roman" w:cs="Times New Roman"/>
          <w:color w:val="000000" w:themeColor="text1"/>
          <w:sz w:val="20"/>
          <w:szCs w:val="20"/>
        </w:rPr>
        <w:t>,</w:t>
      </w:r>
      <w:r w:rsidRPr="006521E7">
        <w:rPr>
          <w:rFonts w:ascii="Times New Roman" w:hAnsi="Times New Roman" w:cs="Times New Roman"/>
          <w:color w:val="000000" w:themeColor="text1"/>
          <w:sz w:val="20"/>
          <w:szCs w:val="20"/>
        </w:rPr>
        <w:t xml:space="preserve"> nine digits are randomly associated with </w:t>
      </w:r>
      <w:r w:rsidR="009C365D" w:rsidRPr="006521E7">
        <w:rPr>
          <w:rFonts w:ascii="Times New Roman" w:hAnsi="Times New Roman" w:cs="Times New Roman"/>
          <w:color w:val="000000" w:themeColor="text1"/>
          <w:sz w:val="20"/>
          <w:szCs w:val="20"/>
        </w:rPr>
        <w:t>symbols</w:t>
      </w:r>
      <w:r w:rsidRPr="006521E7">
        <w:rPr>
          <w:rFonts w:ascii="Times New Roman" w:hAnsi="Times New Roman" w:cs="Times New Roman"/>
          <w:color w:val="000000" w:themeColor="text1"/>
          <w:sz w:val="20"/>
          <w:szCs w:val="20"/>
        </w:rPr>
        <w:t xml:space="preserve">, which are also presented in a fixed sequence at the bottom of the screen as a row of separate response buttons. The procedure is randomized, so the symbols never appear at the same ordinal position within both rows. The encoding scheme and the response buttons remain visible, while successive presentations of a single digit at the centre of the screen are shown to the participant. The task is to match each digit with a symbol from the encoding list and click the corresponding response button. The number of digits correctly encoded within 3 minutes is the </w:t>
      </w:r>
      <w:r w:rsidR="00DD5AFD" w:rsidRPr="006521E7">
        <w:rPr>
          <w:rFonts w:ascii="Times New Roman" w:hAnsi="Times New Roman" w:cs="Times New Roman"/>
          <w:color w:val="000000" w:themeColor="text1"/>
          <w:sz w:val="20"/>
          <w:szCs w:val="20"/>
        </w:rPr>
        <w:t>primary outcome, while</w:t>
      </w:r>
      <w:r w:rsidRPr="006521E7">
        <w:rPr>
          <w:rFonts w:ascii="Times New Roman" w:hAnsi="Times New Roman" w:cs="Times New Roman"/>
          <w:color w:val="000000" w:themeColor="text1"/>
          <w:sz w:val="20"/>
          <w:szCs w:val="20"/>
        </w:rPr>
        <w:t xml:space="preserve"> </w:t>
      </w:r>
      <w:r w:rsidR="004A1AC3" w:rsidRPr="006521E7">
        <w:rPr>
          <w:rFonts w:ascii="Times New Roman" w:hAnsi="Times New Roman" w:cs="Times New Roman"/>
          <w:color w:val="000000" w:themeColor="text1"/>
          <w:sz w:val="20"/>
          <w:szCs w:val="20"/>
        </w:rPr>
        <w:t xml:space="preserve">the </w:t>
      </w:r>
      <w:r w:rsidR="00DD5AFD" w:rsidRPr="006521E7">
        <w:rPr>
          <w:rFonts w:ascii="Times New Roman" w:hAnsi="Times New Roman" w:cs="Times New Roman"/>
          <w:color w:val="000000" w:themeColor="text1"/>
          <w:sz w:val="20"/>
          <w:szCs w:val="20"/>
        </w:rPr>
        <w:t>number of attempts, percentage accuracy (total correct/total attempts)</w:t>
      </w:r>
      <w:r w:rsidR="004A1AC3" w:rsidRPr="006521E7">
        <w:rPr>
          <w:rFonts w:ascii="Times New Roman" w:hAnsi="Times New Roman" w:cs="Times New Roman"/>
          <w:color w:val="000000" w:themeColor="text1"/>
          <w:sz w:val="20"/>
          <w:szCs w:val="20"/>
        </w:rPr>
        <w:t>,</w:t>
      </w:r>
      <w:r w:rsidR="00DD5AFD" w:rsidRPr="006521E7">
        <w:rPr>
          <w:rFonts w:ascii="Times New Roman" w:hAnsi="Times New Roman" w:cs="Times New Roman"/>
          <w:color w:val="000000" w:themeColor="text1"/>
          <w:sz w:val="20"/>
          <w:szCs w:val="20"/>
        </w:rPr>
        <w:t xml:space="preserve"> and reaction time</w:t>
      </w:r>
      <w:r w:rsidR="00555502" w:rsidRPr="006521E7">
        <w:rPr>
          <w:rFonts w:ascii="Times New Roman" w:hAnsi="Times New Roman" w:cs="Times New Roman"/>
          <w:color w:val="000000" w:themeColor="text1"/>
          <w:sz w:val="20"/>
          <w:szCs w:val="20"/>
        </w:rPr>
        <w:t xml:space="preserve"> are</w:t>
      </w:r>
      <w:r w:rsidR="00DD5AFD" w:rsidRPr="006521E7">
        <w:rPr>
          <w:rFonts w:ascii="Times New Roman" w:hAnsi="Times New Roman" w:cs="Times New Roman"/>
          <w:color w:val="000000" w:themeColor="text1"/>
          <w:sz w:val="20"/>
          <w:szCs w:val="20"/>
        </w:rPr>
        <w:t xml:space="preserve"> the secondary measures </w:t>
      </w:r>
      <w:r w:rsidR="00CB160E" w:rsidRPr="006521E7">
        <w:rPr>
          <w:rFonts w:ascii="Times New Roman" w:hAnsi="Times New Roman" w:cs="Times New Roman"/>
          <w:color w:val="000000" w:themeColor="text1"/>
          <w:sz w:val="20"/>
          <w:szCs w:val="20"/>
        </w:rPr>
        <w:fldChar w:fldCharType="begin"/>
      </w:r>
      <w:r w:rsidR="002F5919" w:rsidRPr="006521E7">
        <w:rPr>
          <w:rFonts w:ascii="Times New Roman" w:hAnsi="Times New Roman" w:cs="Times New Roman"/>
          <w:color w:val="000000" w:themeColor="text1"/>
          <w:sz w:val="20"/>
          <w:szCs w:val="20"/>
        </w:rPr>
        <w:instrText xml:space="preserve"> ADDIN EN.CITE &lt;EndNote&gt;&lt;Cite&gt;&lt;Author&gt;Jaeger&lt;/Author&gt;&lt;Year&gt;2018&lt;/Year&gt;&lt;RecNum&gt;101&lt;/RecNum&gt;&lt;DisplayText&gt;(Jaeger 2018)&lt;/DisplayText&gt;&lt;record&gt;&lt;rec-number&gt;101&lt;/rec-number&gt;&lt;foreign-keys&gt;&lt;key app="EN" db-id="tpr0ttxvbpdpvcezfzjvwv209ppp9wdpfw5v" timestamp="1683809829"&gt;101&lt;/key&gt;&lt;/foreign-keys&gt;&lt;ref-type name="Journal Article"&gt;17&lt;/ref-type&gt;&lt;contributors&gt;&lt;authors&gt;&lt;author&gt;Jaeger, J.&lt;/author&gt;&lt;/authors&gt;&lt;/contributors&gt;&lt;auth-address&gt;From CognitionMetrics, LLC, Wilmington, DE; and Albert Einstein College of Medicine, Bronx, NY.&lt;/auth-address&gt;&lt;titles&gt;&lt;title&gt;Digit Symbol Substitution Test: The Case for Sensitivity Over Specificity in Neuropsychological Testing&lt;/title&gt;&lt;secondary-title&gt;J Clin Psychopharmacol&lt;/secondary-title&gt;&lt;alt-title&gt;Journal of clinical psychopharmacology&lt;/alt-title&gt;&lt;/titles&gt;&lt;periodical&gt;&lt;full-title&gt;J Clin Psychopharmacol&lt;/full-title&gt;&lt;abbr-1&gt;Journal of clinical psychopharmacology&lt;/abbr-1&gt;&lt;/periodical&gt;&lt;alt-periodical&gt;&lt;full-title&gt;J Clin Psychopharmacol&lt;/full-title&gt;&lt;abbr-1&gt;Journal of clinical psychopharmacology&lt;/abbr-1&gt;&lt;/alt-periodical&gt;&lt;pages&gt;513-519&lt;/pages&gt;&lt;volume&gt;38&lt;/volume&gt;&lt;number&gt;5&lt;/number&gt;&lt;edition&gt;2018/08/21&lt;/edition&gt;&lt;keywords&gt;&lt;keyword&gt;Association Learning/physiology&lt;/keyword&gt;&lt;keyword&gt;Cognitive Dysfunction/ diagnosis/ psychology&lt;/keyword&gt;&lt;keyword&gt;Depressive Disorder, Major/diagnosis/psychology&lt;/keyword&gt;&lt;keyword&gt;Humans&lt;/keyword&gt;&lt;keyword&gt;Neuropsychological Tests/ standards&lt;/keyword&gt;&lt;keyword&gt;Reproducibility of Results&lt;/keyword&gt;&lt;/keywords&gt;&lt;dates&gt;&lt;year&gt;2018&lt;/year&gt;&lt;pub-dates&gt;&lt;date&gt;Oct&lt;/date&gt;&lt;/pub-dates&gt;&lt;/dates&gt;&lt;isbn&gt;1533-712X (Electronic)&amp;#xD;0271-0749 (Print)&amp;#xD;0271-0749 (Linking)&lt;/isbn&gt;&lt;accession-num&gt;30124583&lt;/accession-num&gt;&lt;urls&gt;&lt;/urls&gt;&lt;custom2&gt;PMC6291255&lt;/custom2&gt;&lt;electronic-resource-num&gt;10.1097/jcp.0000000000000941&lt;/electronic-resource-num&gt;&lt;remote-database-provider&gt;NLM&lt;/remote-database-provider&gt;&lt;language&gt;eng&lt;/language&gt;&lt;/record&gt;&lt;/Cite&gt;&lt;/EndNote&gt;</w:instrText>
      </w:r>
      <w:r w:rsidR="00CB160E" w:rsidRPr="006521E7">
        <w:rPr>
          <w:rFonts w:ascii="Times New Roman" w:hAnsi="Times New Roman" w:cs="Times New Roman"/>
          <w:color w:val="000000" w:themeColor="text1"/>
          <w:sz w:val="20"/>
          <w:szCs w:val="20"/>
        </w:rPr>
        <w:fldChar w:fldCharType="separate"/>
      </w:r>
      <w:r w:rsidR="002F5919" w:rsidRPr="006521E7">
        <w:rPr>
          <w:rFonts w:ascii="Times New Roman" w:hAnsi="Times New Roman" w:cs="Times New Roman"/>
          <w:noProof/>
          <w:color w:val="000000" w:themeColor="text1"/>
          <w:sz w:val="20"/>
          <w:szCs w:val="20"/>
        </w:rPr>
        <w:t>(Jaeger 2018)</w:t>
      </w:r>
      <w:r w:rsidR="00CB160E" w:rsidRPr="006521E7">
        <w:rPr>
          <w:rFonts w:ascii="Times New Roman" w:hAnsi="Times New Roman" w:cs="Times New Roman"/>
          <w:color w:val="000000" w:themeColor="text1"/>
          <w:sz w:val="20"/>
          <w:szCs w:val="20"/>
        </w:rPr>
        <w:fldChar w:fldCharType="end"/>
      </w:r>
      <w:r w:rsidRPr="006521E7">
        <w:rPr>
          <w:rFonts w:ascii="Times New Roman" w:hAnsi="Times New Roman" w:cs="Times New Roman"/>
          <w:color w:val="000000" w:themeColor="text1"/>
          <w:sz w:val="20"/>
          <w:szCs w:val="20"/>
        </w:rPr>
        <w:t>.</w:t>
      </w:r>
    </w:p>
    <w:p w14:paraId="1C939D07" w14:textId="69970AA0" w:rsidR="0024528E" w:rsidRPr="006521E7" w:rsidRDefault="002E07B2" w:rsidP="000F1945">
      <w:pPr>
        <w:pStyle w:val="Titolo2"/>
        <w:spacing w:before="0" w:line="360" w:lineRule="auto"/>
        <w:ind w:firstLine="709"/>
        <w:jc w:val="both"/>
        <w:rPr>
          <w:rFonts w:ascii="Times New Roman" w:hAnsi="Times New Roman" w:cs="Times New Roman"/>
          <w:b/>
          <w:bCs/>
          <w:i/>
          <w:iCs/>
          <w:color w:val="000000" w:themeColor="text1"/>
          <w:sz w:val="20"/>
          <w:szCs w:val="20"/>
        </w:rPr>
      </w:pPr>
      <w:bookmarkStart w:id="19" w:name="_Toc182993938"/>
      <w:r w:rsidRPr="006521E7">
        <w:rPr>
          <w:rFonts w:ascii="Times New Roman" w:hAnsi="Times New Roman" w:cs="Times New Roman"/>
          <w:b/>
          <w:bCs/>
          <w:i/>
          <w:iCs/>
          <w:color w:val="000000" w:themeColor="text1"/>
          <w:sz w:val="20"/>
          <w:szCs w:val="20"/>
        </w:rPr>
        <w:t>S</w:t>
      </w:r>
      <w:r w:rsidR="0024528E" w:rsidRPr="006521E7">
        <w:rPr>
          <w:rFonts w:ascii="Times New Roman" w:hAnsi="Times New Roman" w:cs="Times New Roman"/>
          <w:b/>
          <w:bCs/>
          <w:i/>
          <w:iCs/>
          <w:color w:val="000000" w:themeColor="text1"/>
          <w:sz w:val="20"/>
          <w:szCs w:val="20"/>
        </w:rPr>
        <w:t>top</w:t>
      </w:r>
      <w:r w:rsidR="000404F8" w:rsidRPr="006521E7">
        <w:rPr>
          <w:rFonts w:ascii="Times New Roman" w:hAnsi="Times New Roman" w:cs="Times New Roman"/>
          <w:b/>
          <w:bCs/>
          <w:i/>
          <w:iCs/>
          <w:color w:val="000000" w:themeColor="text1"/>
          <w:sz w:val="20"/>
          <w:szCs w:val="20"/>
        </w:rPr>
        <w:t>-</w:t>
      </w:r>
      <w:r w:rsidRPr="006521E7">
        <w:rPr>
          <w:rFonts w:ascii="Times New Roman" w:hAnsi="Times New Roman" w:cs="Times New Roman"/>
          <w:b/>
          <w:bCs/>
          <w:i/>
          <w:iCs/>
          <w:color w:val="000000" w:themeColor="text1"/>
          <w:sz w:val="20"/>
          <w:szCs w:val="20"/>
        </w:rPr>
        <w:t>S</w:t>
      </w:r>
      <w:r w:rsidR="0024528E" w:rsidRPr="006521E7">
        <w:rPr>
          <w:rFonts w:ascii="Times New Roman" w:hAnsi="Times New Roman" w:cs="Times New Roman"/>
          <w:b/>
          <w:bCs/>
          <w:i/>
          <w:iCs/>
          <w:color w:val="000000" w:themeColor="text1"/>
          <w:sz w:val="20"/>
          <w:szCs w:val="20"/>
        </w:rPr>
        <w:t xml:space="preserve">ignal </w:t>
      </w:r>
      <w:r w:rsidRPr="006521E7">
        <w:rPr>
          <w:rFonts w:ascii="Times New Roman" w:hAnsi="Times New Roman" w:cs="Times New Roman"/>
          <w:b/>
          <w:bCs/>
          <w:i/>
          <w:iCs/>
          <w:color w:val="000000" w:themeColor="text1"/>
          <w:sz w:val="20"/>
          <w:szCs w:val="20"/>
        </w:rPr>
        <w:t>T</w:t>
      </w:r>
      <w:r w:rsidR="0024528E" w:rsidRPr="006521E7">
        <w:rPr>
          <w:rFonts w:ascii="Times New Roman" w:hAnsi="Times New Roman" w:cs="Times New Roman"/>
          <w:b/>
          <w:bCs/>
          <w:i/>
          <w:iCs/>
          <w:color w:val="000000" w:themeColor="text1"/>
          <w:sz w:val="20"/>
          <w:szCs w:val="20"/>
        </w:rPr>
        <w:t>ask (SST)</w:t>
      </w:r>
      <w:bookmarkEnd w:id="19"/>
    </w:p>
    <w:p w14:paraId="4549ADE4" w14:textId="13C992EB" w:rsidR="00A30AF4" w:rsidRPr="006521E7" w:rsidRDefault="00A30AF4" w:rsidP="004E0C64">
      <w:pPr>
        <w:spacing w:line="360" w:lineRule="auto"/>
        <w:ind w:firstLine="709"/>
        <w:jc w:val="both"/>
        <w:rPr>
          <w:rFonts w:ascii="Times New Roman" w:hAnsi="Times New Roman" w:cs="Times New Roman"/>
          <w:color w:val="000000" w:themeColor="text1"/>
          <w:sz w:val="20"/>
          <w:szCs w:val="20"/>
        </w:rPr>
      </w:pPr>
      <w:r w:rsidRPr="006521E7">
        <w:rPr>
          <w:rFonts w:ascii="Times New Roman" w:hAnsi="Times New Roman" w:cs="Times New Roman"/>
          <w:color w:val="000000" w:themeColor="text1"/>
          <w:sz w:val="20"/>
          <w:szCs w:val="20"/>
        </w:rPr>
        <w:t xml:space="preserve">The SST </w:t>
      </w:r>
      <w:r w:rsidR="002E07B2" w:rsidRPr="006521E7">
        <w:rPr>
          <w:rFonts w:ascii="Times New Roman" w:hAnsi="Times New Roman" w:cs="Times New Roman"/>
          <w:color w:val="000000" w:themeColor="text1"/>
          <w:sz w:val="20"/>
          <w:szCs w:val="20"/>
        </w:rPr>
        <w:fldChar w:fldCharType="begin"/>
      </w:r>
      <w:r w:rsidR="002F5919" w:rsidRPr="006521E7">
        <w:rPr>
          <w:rFonts w:ascii="Times New Roman" w:hAnsi="Times New Roman" w:cs="Times New Roman"/>
          <w:color w:val="000000" w:themeColor="text1"/>
          <w:sz w:val="20"/>
          <w:szCs w:val="20"/>
        </w:rPr>
        <w:instrText xml:space="preserve"> ADDIN EN.CITE &lt;EndNote&gt;&lt;Cite&gt;&lt;Author&gt;Verbruggen&lt;/Author&gt;&lt;Year&gt;2008&lt;/Year&gt;&lt;RecNum&gt;102&lt;/RecNum&gt;&lt;DisplayText&gt;(Verbruggen and Logan 2008)&lt;/DisplayText&gt;&lt;record&gt;&lt;rec-number&gt;102&lt;/rec-number&gt;&lt;foreign-keys&gt;&lt;key app="EN" db-id="tpr0ttxvbpdpvcezfzjvwv209ppp9wdpfw5v" timestamp="1683810034"&gt;102&lt;/key&gt;&lt;/foreign-keys&gt;&lt;ref-type name="Journal Article"&gt;17&lt;/ref-type&gt;&lt;contributors&gt;&lt;authors&gt;&lt;author&gt;Verbruggen, F.&lt;/author&gt;&lt;author&gt;Logan, G. D.&lt;/author&gt;&lt;/authors&gt;&lt;/contributors&gt;&lt;auth-address&gt;Department of Psychology, Vanderbilt University, Nashville, TN 37203, USA. frederick.verbruggen@ugent.be&lt;/auth-address&gt;&lt;titles&gt;&lt;title&gt;Response inhibition in the stop-signal paradigm&lt;/title&gt;&lt;secondary-title&gt;Trends Cogn Sci&lt;/secondary-title&gt;&lt;alt-title&gt;Trends in cognitive sciences&lt;/alt-title&gt;&lt;/titles&gt;&lt;periodical&gt;&lt;full-title&gt;Trends Cogn Sci&lt;/full-title&gt;&lt;abbr-1&gt;Trends in cognitive sciences&lt;/abbr-1&gt;&lt;/periodical&gt;&lt;alt-periodical&gt;&lt;full-title&gt;Trends Cogn Sci&lt;/full-title&gt;&lt;abbr-1&gt;Trends in cognitive sciences&lt;/abbr-1&gt;&lt;/alt-periodical&gt;&lt;pages&gt;418-24&lt;/pages&gt;&lt;volume&gt;12&lt;/volume&gt;&lt;number&gt;11&lt;/number&gt;&lt;edition&gt;2008/09/19&lt;/edition&gt;&lt;keywords&gt;&lt;keyword&gt;Animals&lt;/keyword&gt;&lt;keyword&gt;Cognition/ physiology&lt;/keyword&gt;&lt;keyword&gt;Cognitive Science/ methods&lt;/keyword&gt;&lt;keyword&gt;Humans&lt;/keyword&gt;&lt;keyword&gt;Inhibition, Psychological&lt;/keyword&gt;&lt;keyword&gt;Neuropsychological Tests&lt;/keyword&gt;&lt;keyword&gt;Neurosciences/methods&lt;/keyword&gt;&lt;keyword&gt;Psychomotor Performance/ physiology&lt;/keyword&gt;&lt;/keywords&gt;&lt;dates&gt;&lt;year&gt;2008&lt;/year&gt;&lt;pub-dates&gt;&lt;date&gt;Nov&lt;/date&gt;&lt;/pub-dates&gt;&lt;/dates&gt;&lt;isbn&gt;1364-6613 (Print)&amp;#xD;1364-6613 (Linking)&lt;/isbn&gt;&lt;accession-num&gt;18799345&lt;/accession-num&gt;&lt;urls&gt;&lt;/urls&gt;&lt;custom2&gt;PMC2709177&lt;/custom2&gt;&lt;custom6&gt;Nihms110741&lt;/custom6&gt;&lt;electronic-resource-num&gt;10.1016/j.tics.2008.07.005&lt;/electronic-resource-num&gt;&lt;remote-database-provider&gt;NLM&lt;/remote-database-provider&gt;&lt;language&gt;eng&lt;/language&gt;&lt;/record&gt;&lt;/Cite&gt;&lt;/EndNote&gt;</w:instrText>
      </w:r>
      <w:r w:rsidR="002E07B2" w:rsidRPr="006521E7">
        <w:rPr>
          <w:rFonts w:ascii="Times New Roman" w:hAnsi="Times New Roman" w:cs="Times New Roman"/>
          <w:color w:val="000000" w:themeColor="text1"/>
          <w:sz w:val="20"/>
          <w:szCs w:val="20"/>
        </w:rPr>
        <w:fldChar w:fldCharType="separate"/>
      </w:r>
      <w:r w:rsidR="002F5919" w:rsidRPr="006521E7">
        <w:rPr>
          <w:rFonts w:ascii="Times New Roman" w:hAnsi="Times New Roman" w:cs="Times New Roman"/>
          <w:noProof/>
          <w:color w:val="000000" w:themeColor="text1"/>
          <w:sz w:val="20"/>
          <w:szCs w:val="20"/>
        </w:rPr>
        <w:t>(Verbruggen and Logan 2008)</w:t>
      </w:r>
      <w:r w:rsidR="002E07B2" w:rsidRPr="006521E7">
        <w:rPr>
          <w:rFonts w:ascii="Times New Roman" w:hAnsi="Times New Roman" w:cs="Times New Roman"/>
          <w:color w:val="000000" w:themeColor="text1"/>
          <w:sz w:val="20"/>
          <w:szCs w:val="20"/>
        </w:rPr>
        <w:fldChar w:fldCharType="end"/>
      </w:r>
      <w:r w:rsidR="002E07B2" w:rsidRPr="006521E7">
        <w:rPr>
          <w:rFonts w:ascii="Times New Roman" w:hAnsi="Times New Roman" w:cs="Times New Roman"/>
          <w:i/>
          <w:iCs/>
          <w:color w:val="000000" w:themeColor="text1"/>
          <w:sz w:val="20"/>
          <w:szCs w:val="20"/>
        </w:rPr>
        <w:t xml:space="preserve"> </w:t>
      </w:r>
      <w:r w:rsidRPr="006521E7">
        <w:rPr>
          <w:rFonts w:ascii="Times New Roman" w:hAnsi="Times New Roman" w:cs="Times New Roman"/>
          <w:color w:val="000000" w:themeColor="text1"/>
          <w:sz w:val="20"/>
          <w:szCs w:val="20"/>
        </w:rPr>
        <w:t xml:space="preserve">is a task where participants are asked to make quick key responses to visually presented go signals and to inhibit any response when a visual stop signal is suddenly presented. Participants are required to respond to </w:t>
      </w:r>
      <w:r w:rsidR="004A1AC3" w:rsidRPr="006521E7">
        <w:rPr>
          <w:rFonts w:ascii="Times New Roman" w:hAnsi="Times New Roman" w:cs="Times New Roman"/>
          <w:color w:val="000000" w:themeColor="text1"/>
          <w:sz w:val="20"/>
          <w:szCs w:val="20"/>
        </w:rPr>
        <w:t xml:space="preserve">a </w:t>
      </w:r>
      <w:r w:rsidRPr="006521E7">
        <w:rPr>
          <w:rFonts w:ascii="Times New Roman" w:hAnsi="Times New Roman" w:cs="Times New Roman"/>
          <w:color w:val="000000" w:themeColor="text1"/>
          <w:sz w:val="20"/>
          <w:szCs w:val="20"/>
        </w:rPr>
        <w:t xml:space="preserve">signal as quickly as possible by pressing one of two response buttons. Participants are required </w:t>
      </w:r>
      <w:r w:rsidRPr="006521E7">
        <w:rPr>
          <w:rFonts w:ascii="Times New Roman" w:hAnsi="Times New Roman" w:cs="Times New Roman"/>
          <w:color w:val="000000" w:themeColor="text1"/>
          <w:sz w:val="20"/>
          <w:szCs w:val="20"/>
        </w:rPr>
        <w:lastRenderedPageBreak/>
        <w:t>to withhold any response in case a stop-signal is presented</w:t>
      </w:r>
      <w:r w:rsidR="00CB160E" w:rsidRPr="006521E7">
        <w:rPr>
          <w:rFonts w:ascii="Times New Roman" w:hAnsi="Times New Roman" w:cs="Times New Roman"/>
          <w:color w:val="000000" w:themeColor="text1"/>
          <w:sz w:val="20"/>
          <w:szCs w:val="20"/>
        </w:rPr>
        <w:t>. The dependent variables were</w:t>
      </w:r>
      <w:r w:rsidR="00B94037" w:rsidRPr="006521E7">
        <w:rPr>
          <w:rFonts w:ascii="Times New Roman" w:hAnsi="Times New Roman" w:cs="Times New Roman"/>
          <w:color w:val="000000" w:themeColor="text1"/>
          <w:sz w:val="20"/>
          <w:szCs w:val="20"/>
        </w:rPr>
        <w:t xml:space="preserve"> accuracy,</w:t>
      </w:r>
      <w:r w:rsidR="00CB160E" w:rsidRPr="006521E7">
        <w:rPr>
          <w:rFonts w:ascii="Times New Roman" w:hAnsi="Times New Roman" w:cs="Times New Roman"/>
          <w:color w:val="000000" w:themeColor="text1"/>
          <w:sz w:val="20"/>
          <w:szCs w:val="20"/>
        </w:rPr>
        <w:t xml:space="preserve"> </w:t>
      </w:r>
      <w:r w:rsidR="00B94037" w:rsidRPr="006521E7">
        <w:rPr>
          <w:rFonts w:ascii="Times New Roman" w:hAnsi="Times New Roman" w:cs="Times New Roman"/>
          <w:color w:val="000000" w:themeColor="text1"/>
          <w:sz w:val="20"/>
          <w:szCs w:val="20"/>
        </w:rPr>
        <w:t>the</w:t>
      </w:r>
      <w:r w:rsidR="00B94037" w:rsidRPr="006521E7">
        <w:rPr>
          <w:rFonts w:ascii="Times New Roman" w:hAnsi="Times New Roman" w:cs="Times New Roman"/>
          <w:sz w:val="20"/>
          <w:szCs w:val="20"/>
        </w:rPr>
        <w:t xml:space="preserve"> </w:t>
      </w:r>
      <w:r w:rsidR="00B94037" w:rsidRPr="006521E7">
        <w:rPr>
          <w:rFonts w:ascii="Times New Roman" w:hAnsi="Times New Roman" w:cs="Times New Roman"/>
          <w:color w:val="000000" w:themeColor="text1"/>
          <w:sz w:val="20"/>
          <w:szCs w:val="20"/>
        </w:rPr>
        <w:t xml:space="preserve">stop RT, and </w:t>
      </w:r>
      <w:r w:rsidR="00CB160E" w:rsidRPr="006521E7">
        <w:rPr>
          <w:rFonts w:ascii="Times New Roman" w:hAnsi="Times New Roman" w:cs="Times New Roman"/>
          <w:color w:val="000000" w:themeColor="text1"/>
          <w:sz w:val="20"/>
          <w:szCs w:val="20"/>
        </w:rPr>
        <w:t xml:space="preserve">the number of errors </w:t>
      </w:r>
      <w:r w:rsidR="00B94037" w:rsidRPr="006521E7">
        <w:rPr>
          <w:rFonts w:ascii="Times New Roman" w:hAnsi="Times New Roman" w:cs="Times New Roman"/>
          <w:color w:val="000000" w:themeColor="text1"/>
          <w:sz w:val="20"/>
          <w:szCs w:val="20"/>
        </w:rPr>
        <w:t>(</w:t>
      </w:r>
      <w:r w:rsidR="00E504B8" w:rsidRPr="006521E7">
        <w:rPr>
          <w:rFonts w:ascii="Times New Roman" w:hAnsi="Times New Roman" w:cs="Times New Roman"/>
          <w:color w:val="000000" w:themeColor="text1"/>
          <w:sz w:val="20"/>
          <w:szCs w:val="20"/>
        </w:rPr>
        <w:t>Incorrect Go’s</w:t>
      </w:r>
      <w:r w:rsidR="00B94037" w:rsidRPr="006521E7">
        <w:rPr>
          <w:rFonts w:ascii="Times New Roman" w:hAnsi="Times New Roman" w:cs="Times New Roman"/>
          <w:color w:val="000000" w:themeColor="text1"/>
          <w:sz w:val="20"/>
          <w:szCs w:val="20"/>
        </w:rPr>
        <w:t>)</w:t>
      </w:r>
      <w:r w:rsidR="002B72AC" w:rsidRPr="006521E7">
        <w:rPr>
          <w:rFonts w:ascii="Times New Roman" w:hAnsi="Times New Roman" w:cs="Times New Roman"/>
          <w:color w:val="000000" w:themeColor="text1"/>
          <w:sz w:val="20"/>
          <w:szCs w:val="20"/>
        </w:rPr>
        <w:t xml:space="preserve">. </w:t>
      </w:r>
      <w:r w:rsidRPr="006521E7">
        <w:rPr>
          <w:rFonts w:ascii="Times New Roman" w:hAnsi="Times New Roman" w:cs="Times New Roman"/>
          <w:color w:val="000000" w:themeColor="text1"/>
          <w:sz w:val="20"/>
          <w:szCs w:val="20"/>
        </w:rPr>
        <w:t>The task lasted about 5 minutes.</w:t>
      </w:r>
    </w:p>
    <w:p w14:paraId="67D3BC76" w14:textId="77777777" w:rsidR="000254BF" w:rsidRPr="006521E7" w:rsidRDefault="000254BF" w:rsidP="000F1945">
      <w:pPr>
        <w:pStyle w:val="Titolo2"/>
        <w:spacing w:before="0" w:line="360" w:lineRule="auto"/>
        <w:ind w:firstLine="709"/>
        <w:jc w:val="both"/>
        <w:rPr>
          <w:rFonts w:ascii="Times New Roman" w:hAnsi="Times New Roman" w:cs="Times New Roman"/>
          <w:b/>
          <w:bCs/>
          <w:i/>
          <w:iCs/>
          <w:color w:val="000000" w:themeColor="text1"/>
          <w:sz w:val="20"/>
          <w:szCs w:val="20"/>
        </w:rPr>
      </w:pPr>
      <w:bookmarkStart w:id="20" w:name="_Toc182993939"/>
      <w:r w:rsidRPr="006521E7">
        <w:rPr>
          <w:rFonts w:ascii="Times New Roman" w:hAnsi="Times New Roman" w:cs="Times New Roman"/>
          <w:b/>
          <w:bCs/>
          <w:i/>
          <w:iCs/>
          <w:color w:val="000000" w:themeColor="text1"/>
          <w:sz w:val="20"/>
          <w:szCs w:val="20"/>
        </w:rPr>
        <w:t>Psychomotor Vigilance Task (PVT)</w:t>
      </w:r>
      <w:bookmarkEnd w:id="20"/>
    </w:p>
    <w:p w14:paraId="66C7EA01" w14:textId="24E2B6D7" w:rsidR="007F17E0" w:rsidRPr="006521E7" w:rsidRDefault="00A30AF4" w:rsidP="004E0C64">
      <w:pPr>
        <w:spacing w:line="360" w:lineRule="auto"/>
        <w:ind w:firstLine="709"/>
        <w:jc w:val="both"/>
        <w:rPr>
          <w:rFonts w:ascii="Times New Roman" w:hAnsi="Times New Roman" w:cs="Times New Roman"/>
          <w:color w:val="000000" w:themeColor="text1"/>
          <w:sz w:val="20"/>
          <w:szCs w:val="20"/>
        </w:rPr>
      </w:pPr>
      <w:r w:rsidRPr="006521E7">
        <w:rPr>
          <w:rFonts w:ascii="Times New Roman" w:hAnsi="Times New Roman" w:cs="Times New Roman"/>
          <w:color w:val="000000" w:themeColor="text1"/>
          <w:sz w:val="20"/>
          <w:szCs w:val="20"/>
        </w:rPr>
        <w:t xml:space="preserve">The PVT </w:t>
      </w:r>
      <w:r w:rsidR="007F17E0" w:rsidRPr="006521E7">
        <w:rPr>
          <w:rFonts w:ascii="Times New Roman" w:hAnsi="Times New Roman" w:cs="Times New Roman"/>
          <w:color w:val="000000" w:themeColor="text1"/>
          <w:sz w:val="20"/>
          <w:szCs w:val="20"/>
        </w:rPr>
        <w:fldChar w:fldCharType="begin"/>
      </w:r>
      <w:r w:rsidR="002F5919" w:rsidRPr="006521E7">
        <w:rPr>
          <w:rFonts w:ascii="Times New Roman" w:hAnsi="Times New Roman" w:cs="Times New Roman"/>
          <w:color w:val="000000" w:themeColor="text1"/>
          <w:sz w:val="20"/>
          <w:szCs w:val="20"/>
        </w:rPr>
        <w:instrText xml:space="preserve"> ADDIN EN.CITE &lt;EndNote&gt;&lt;Cite&gt;&lt;Author&gt;Lim&lt;/Author&gt;&lt;Year&gt;2008&lt;/Year&gt;&lt;RecNum&gt;42&lt;/RecNum&gt;&lt;DisplayText&gt;(Lim and Dinges 2008a)&lt;/DisplayText&gt;&lt;record&gt;&lt;rec-number&gt;42&lt;/rec-number&gt;&lt;foreign-keys&gt;&lt;key app="EN" db-id="xz5w920t3fep0aepatvxvwdkv0x9x2df2xz0" timestamp="0"&gt;42&lt;/key&gt;&lt;/foreign-keys&gt;&lt;ref-type name="Journal Article"&gt;17&lt;/ref-type&gt;&lt;contributors&gt;&lt;authors&gt;&lt;author&gt;Lim, Julian&lt;/author&gt;&lt;author&gt;Dinges, David F&lt;/author&gt;&lt;/authors&gt;&lt;/contributors&gt;&lt;titles&gt;&lt;title&gt;Sleep deprivation and vigilant attention&lt;/title&gt;&lt;secondary-title&gt;Annals of the New York Academy of Sciences&lt;/secondary-title&gt;&lt;/titles&gt;&lt;pages&gt;305-322&lt;/pages&gt;&lt;volume&gt;1129&lt;/volume&gt;&lt;number&gt;1&lt;/number&gt;&lt;dates&gt;&lt;year&gt;2008&lt;/year&gt;&lt;/dates&gt;&lt;isbn&gt;0077-8923&lt;/isbn&gt;&lt;urls&gt;&lt;/urls&gt;&lt;/record&gt;&lt;/Cite&gt;&lt;/EndNote&gt;</w:instrText>
      </w:r>
      <w:r w:rsidR="007F17E0" w:rsidRPr="006521E7">
        <w:rPr>
          <w:rFonts w:ascii="Times New Roman" w:hAnsi="Times New Roman" w:cs="Times New Roman"/>
          <w:color w:val="000000" w:themeColor="text1"/>
          <w:sz w:val="20"/>
          <w:szCs w:val="20"/>
        </w:rPr>
        <w:fldChar w:fldCharType="separate"/>
      </w:r>
      <w:r w:rsidR="002F5919" w:rsidRPr="006521E7">
        <w:rPr>
          <w:rFonts w:ascii="Times New Roman" w:hAnsi="Times New Roman" w:cs="Times New Roman"/>
          <w:noProof/>
          <w:color w:val="000000" w:themeColor="text1"/>
          <w:sz w:val="20"/>
          <w:szCs w:val="20"/>
        </w:rPr>
        <w:t>(Lim and Dinges 2008a)</w:t>
      </w:r>
      <w:r w:rsidR="007F17E0" w:rsidRPr="006521E7">
        <w:rPr>
          <w:rFonts w:ascii="Times New Roman" w:hAnsi="Times New Roman" w:cs="Times New Roman"/>
          <w:color w:val="000000" w:themeColor="text1"/>
          <w:sz w:val="20"/>
          <w:szCs w:val="20"/>
        </w:rPr>
        <w:fldChar w:fldCharType="end"/>
      </w:r>
      <w:r w:rsidR="007F17E0" w:rsidRPr="006521E7">
        <w:rPr>
          <w:rFonts w:ascii="Times New Roman" w:hAnsi="Times New Roman" w:cs="Times New Roman"/>
          <w:color w:val="000000" w:themeColor="text1"/>
          <w:sz w:val="20"/>
          <w:szCs w:val="20"/>
        </w:rPr>
        <w:t xml:space="preserve"> </w:t>
      </w:r>
      <w:r w:rsidRPr="006521E7">
        <w:rPr>
          <w:rFonts w:ascii="Times New Roman" w:hAnsi="Times New Roman" w:cs="Times New Roman"/>
          <w:color w:val="000000" w:themeColor="text1"/>
          <w:sz w:val="20"/>
          <w:szCs w:val="20"/>
        </w:rPr>
        <w:t xml:space="preserve">is </w:t>
      </w:r>
      <w:r w:rsidR="00420DDF" w:rsidRPr="006521E7">
        <w:rPr>
          <w:rFonts w:ascii="Times New Roman" w:hAnsi="Times New Roman" w:cs="Times New Roman"/>
          <w:color w:val="000000" w:themeColor="text1"/>
          <w:sz w:val="20"/>
          <w:szCs w:val="20"/>
        </w:rPr>
        <w:t xml:space="preserve">a </w:t>
      </w:r>
      <w:r w:rsidR="007F17E0" w:rsidRPr="006521E7">
        <w:rPr>
          <w:rFonts w:ascii="Times New Roman" w:hAnsi="Times New Roman" w:cs="Times New Roman"/>
          <w:color w:val="000000" w:themeColor="text1"/>
          <w:sz w:val="20"/>
          <w:szCs w:val="20"/>
        </w:rPr>
        <w:t>task measuring sustained attention performance by assessing the reaction times (RT) in response to a visual stimulus</w:t>
      </w:r>
      <w:r w:rsidR="00FD6593" w:rsidRPr="006521E7">
        <w:rPr>
          <w:rFonts w:ascii="Times New Roman" w:hAnsi="Times New Roman" w:cs="Times New Roman"/>
          <w:color w:val="000000" w:themeColor="text1"/>
          <w:sz w:val="20"/>
          <w:szCs w:val="20"/>
        </w:rPr>
        <w:t xml:space="preserve"> </w:t>
      </w:r>
      <w:r w:rsidR="0050667F" w:rsidRPr="006521E7">
        <w:rPr>
          <w:rFonts w:ascii="Times New Roman" w:hAnsi="Times New Roman" w:cs="Times New Roman"/>
          <w:color w:val="000000" w:themeColor="text1"/>
          <w:sz w:val="20"/>
          <w:szCs w:val="20"/>
        </w:rPr>
        <w:fldChar w:fldCharType="begin">
          <w:fldData xml:space="preserve">PEVuZE5vdGU+PENpdGU+PEF1dGhvcj5MaW08L0F1dGhvcj48WWVhcj4yMDA4PC9ZZWFyPjxSZWNO
dW0+OTg8L1JlY051bT48RGlzcGxheVRleHQ+KERpbmdlcyBhbmQgUG93ZWxsIDE5ODU7IExpbSBh
bmQgRGluZ2VzIDIwMDhiOyBMb2ggZXQgYWwuIDIwMDQpPC9EaXNwbGF5VGV4dD48cmVjb3JkPjxy
ZWMtbnVtYmVyPjk4PC9yZWMtbnVtYmVyPjxmb3JlaWduLWtleXM+PGtleSBhcHA9IkVOIiBkYi1p
ZD0idHByMHR0eHZicGRwdmNlemZ6anZ3djIwOXBwcDl3ZHBmdzV2IiB0aW1lc3RhbXA9IjE2ODM4
MDkzMDciPjk4PC9rZXk+PC9mb3JlaWduLWtleXM+PHJlZi10eXBlIG5hbWU9IkpvdXJuYWwgQXJ0
aWNsZSI+MTc8L3JlZi10eXBlPjxjb250cmlidXRvcnM+PGF1dGhvcnM+PGF1dGhvcj5MaW0sIEou
PC9hdXRob3I+PGF1dGhvcj5EaW5nZXMsIEQuIEYuPC9hdXRob3I+PC9hdXRob3JzPjwvY29udHJp
YnV0b3JzPjxhdXRoLWFkZHJlc3M+RGVwYXJ0bWVudCBvZiBQc3ljaG9sb2d5LCBVbml2ZXJzaXR5
IG9mIFBlbm5zeWx2YW5pYSwgUGhpbGFkZWxwaGlhLCBQZW5uc3lsdmFuaWEsIFVTQS48L2F1dGgt
YWRkcmVzcz48dGl0bGVzPjx0aXRsZT5TbGVlcCBkZXByaXZhdGlvbiBhbmQgdmlnaWxhbnQgYXR0
ZW50aW9uPC90aXRsZT48c2Vjb25kYXJ5LXRpdGxlPkFubiBOIFkgQWNhZCBTY2k8L3NlY29uZGFy
eS10aXRsZT48YWx0LXRpdGxlPkFubmFscyBvZiB0aGUgTmV3IFlvcmsgQWNhZGVteSBvZiBTY2ll
bmNlczwvYWx0LXRpdGxlPjwvdGl0bGVzPjxwZXJpb2RpY2FsPjxmdWxsLXRpdGxlPkFubiBOIFkg
QWNhZCBTY2k8L2Z1bGwtdGl0bGU+PGFiYnItMT5Bbm5hbHMgb2YgdGhlIE5ldyBZb3JrIEFjYWRl
bXkgb2YgU2NpZW5jZXM8L2FiYnItMT48L3BlcmlvZGljYWw+PGFsdC1wZXJpb2RpY2FsPjxmdWxs
LXRpdGxlPkFubiBOIFkgQWNhZCBTY2k8L2Z1bGwtdGl0bGU+PGFiYnItMT5Bbm5hbHMgb2YgdGhl
IE5ldyBZb3JrIEFjYWRlbXkgb2YgU2NpZW5jZXM8L2FiYnItMT48L2FsdC1wZXJpb2RpY2FsPjxw
YWdlcz4zMDUtMjI8L3BhZ2VzPjx2b2x1bWU+MTEyOTwvdm9sdW1lPjxlZGl0aW9uPjIwMDgvMDcv
MDI8L2VkaXRpb24+PGtleXdvcmRzPjxrZXl3b3JkPkF0dGVudGlvbi9kcnVnIGVmZmVjdHMvIHBo
eXNpb2xvZ3k8L2tleXdvcmQ+PGtleXdvcmQ+Q2VudHJhbCBOZXJ2b3VzIFN5c3RlbSBTdGltdWxh
bnRzL3BoYXJtYWNvbG9neTwva2V5d29yZD48a2V5d29yZD5IdW1hbnM8L2tleXdvcmQ+PGtleXdv
cmQ+UHN5Y2hvbW90b3IgUGVyZm9ybWFuY2UvZHJ1ZyBlZmZlY3RzPC9rZXl3b3JkPjxrZXl3b3Jk
PlJlYWN0aW9uIFRpbWUvcGh5c2lvbG9neTwva2V5d29yZD48a2V5d29yZD5TbGVlcCBEZXByaXZh
dGlvbi8gcGh5c2lvcGF0aG9sb2d5PC9rZXl3b3JkPjwva2V5d29yZHM+PGRhdGVzPjx5ZWFyPjIw
MDg8L3llYXI+PC9kYXRlcz48aXNibj4wMDc3LTg5MjMgKFByaW50KSYjeEQ7MDA3Ny04OTIzIChM
aW5raW5nKTwvaXNibj48YWNjZXNzaW9uLW51bT4xODU5MTQ5MDwvYWNjZXNzaW9uLW51bT48dXJs
cz48L3VybHM+PGVsZWN0cm9uaWMtcmVzb3VyY2UtbnVtPjEwLjExOTYvYW5uYWxzLjE0MTcuMDAy
PC9lbGVjdHJvbmljLXJlc291cmNlLW51bT48cmVtb3RlLWRhdGFiYXNlLXByb3ZpZGVyPk5MTTwv
cmVtb3RlLWRhdGFiYXNlLXByb3ZpZGVyPjxsYW5ndWFnZT5lbmc8L2xhbmd1YWdlPjwvcmVjb3Jk
PjwvQ2l0ZT48Q2l0ZT48QXV0aG9yPkxvaDwvQXV0aG9yPjxZZWFyPjIwMDQ8L1llYXI+PFJlY051
bT4xMDM8L1JlY051bT48cmVjb3JkPjxyZWMtbnVtYmVyPjEwMzwvcmVjLW51bWJlcj48Zm9yZWln
bi1rZXlzPjxrZXkgYXBwPSJFTiIgZGItaWQ9InRwcjB0dHh2YnBkcHZjZXpmemp2d3YyMDlwcHA5
d2RwZnc1diIgdGltZXN0YW1wPSIxNjgzODEwMTc2Ij4xMDM8L2tleT48L2ZvcmVpZ24ta2V5cz48
cmVmLXR5cGUgbmFtZT0iSm91cm5hbCBBcnRpY2xlIj4xNzwvcmVmLXR5cGU+PGNvbnRyaWJ1dG9y
cz48YXV0aG9ycz48YXV0aG9yPkxvaCwgUy48L2F1dGhvcj48YXV0aG9yPkxhbW9uZCwgTi48L2F1
dGhvcj48YXV0aG9yPkRvcnJpYW4sIEouPC9hdXRob3I+PGF1dGhvcj5Sb2FjaCwgRy48L2F1dGhv
cj48YXV0aG9yPkRhd3NvbiwgRC48L2F1dGhvcj48L2F1dGhvcnM+PC9jb250cmlidXRvcnM+PGF1
dGgtYWRkcmVzcz5Vbml2ZXJzaXR5IG9mIFNvdXRoIEF1c3RyYWxpYSwgV29vZHZpbGxlLCBBdXN0
cmFsaWEuIHN5bHZpYS5sb2hAYXRzYi5nb3YuYXU8L2F1dGgtYWRkcmVzcz48dGl0bGVzPjx0aXRs
ZT5UaGUgdmFsaWRpdHkgb2YgcHN5Y2hvbW90b3IgdmlnaWxhbmNlIHRhc2tzIG9mIGxlc3MgdGhh
biAxMC1taW51dGUgZHVyYXRpb248L3RpdGxlPjxzZWNvbmRhcnktdGl0bGU+QmVoYXYgUmVzIE1l
dGhvZHMgSW5zdHJ1bSBDb21wdXQ8L3NlY29uZGFyeS10aXRsZT48YWx0LXRpdGxlPkJlaGF2aW9y
IHJlc2VhcmNoIG1ldGhvZHMsIGluc3RydW1lbnRzLCAmYW1wOyBjb21wdXRlcnMgOiBhIGpvdXJu
YWwgb2YgdGhlIFBzeWNob25vbWljIFNvY2lldHksIEluYzwvYWx0LXRpdGxlPjwvdGl0bGVzPjxw
ZXJpb2RpY2FsPjxmdWxsLXRpdGxlPkJlaGF2IFJlcyBNZXRob2RzIEluc3RydW0gQ29tcHV0PC9m
dWxsLXRpdGxlPjxhYmJyLTE+QmVoYXZpb3IgcmVzZWFyY2ggbWV0aG9kcywgaW5zdHJ1bWVudHMs
ICZhbXA7IGNvbXB1dGVycyA6IGEgam91cm5hbCBvZiB0aGUgUHN5Y2hvbm9taWMgU29jaWV0eSwg
SW5jPC9hYmJyLTE+PC9wZXJpb2RpY2FsPjxhbHQtcGVyaW9kaWNhbD48ZnVsbC10aXRsZT5CZWhh
diBSZXMgTWV0aG9kcyBJbnN0cnVtIENvbXB1dDwvZnVsbC10aXRsZT48YWJici0xPkJlaGF2aW9y
IHJlc2VhcmNoIG1ldGhvZHMsIGluc3RydW1lbnRzLCAmYW1wOyBjb21wdXRlcnMgOiBhIGpvdXJu
YWwgb2YgdGhlIFBzeWNob25vbWljIFNvY2lldHksIEluYzwvYWJici0xPjwvYWx0LXBlcmlvZGlj
YWw+PHBhZ2VzPjMzOS00NjwvcGFnZXM+PHZvbHVtZT4zNjwvdm9sdW1lPjxudW1iZXI+MjwvbnVt
YmVyPjxlZGl0aW9uPjIwMDQvMDkvMTA8L2VkaXRpb24+PGtleXdvcmRzPjxrZXl3b3JkPkFkb2xl
c2NlbnQ8L2tleXdvcmQ+PGtleXdvcmQ+QWR1bHQ8L2tleXdvcmQ+PGtleXdvcmQ+QW5hbHlzaXMg
b2YgVmFyaWFuY2U8L2tleXdvcmQ+PGtleXdvcmQ+RmVtYWxlPC9rZXl3b3JkPjxrZXl3b3JkPkh1
bWFuczwva2V5d29yZD48a2V5d29yZD5NYWxlPC9rZXl3b3JkPjxrZXl3b3JkPlBzeWNob2xvZ3ks
IEV4cGVyaW1lbnRhbDwva2V5d29yZD48a2V5d29yZD5Qc3ljaG9tb3RvciBQZXJmb3JtYW5jZS8g
cGh5c2lvbG9neTwva2V5d29yZD48a2V5d29yZD5SZWFjdGlvbiBUaW1lLyBwaHlzaW9sb2d5PC9r
ZXl3b3JkPjxrZXl3b3JkPlNsZWVwIERlcHJpdmF0aW9uLyBwc3ljaG9sb2d5PC9rZXl3b3JkPjxr
ZXl3b3JkPlRpbWUgRmFjdG9yczwva2V5d29yZD48a2V5d29yZD5XYWtlZnVsbmVzcy9waHlzaW9s
b2d5PC9rZXl3b3JkPjwva2V5d29yZHM+PGRhdGVzPjx5ZWFyPjIwMDQ8L3llYXI+PHB1Yi1kYXRl
cz48ZGF0ZT5NYXk8L2RhdGU+PC9wdWItZGF0ZXM+PC9kYXRlcz48aXNibj4wNzQzLTM4MDggKFBy
aW50KSYjeEQ7MDc0My0zODA4IChMaW5raW5nKTwvaXNibj48YWNjZXNzaW9uLW51bT4xNTM1NDcw
MDwvYWNjZXNzaW9uLW51bT48dXJscz48L3VybHM+PGVsZWN0cm9uaWMtcmVzb3VyY2UtbnVtPjEw
LjM3NTgvYmYwMzE5NTU4MDwvZWxlY3Ryb25pYy1yZXNvdXJjZS1udW0+PHJlbW90ZS1kYXRhYmFz
ZS1wcm92aWRlcj5OTE08L3JlbW90ZS1kYXRhYmFzZS1wcm92aWRlcj48bGFuZ3VhZ2U+ZW5nPC9s
YW5ndWFnZT48L3JlY29yZD48L0NpdGU+PENpdGU+PEF1dGhvcj5EaW5nZXM8L0F1dGhvcj48WWVh
cj4xOTg1PC9ZZWFyPjxSZWNOdW0+MTY5MzwvUmVjTnVtPjxyZWNvcmQ+PHJlYy1udW1iZXI+MTY5
MzwvcmVjLW51bWJlcj48Zm9yZWlnbi1rZXlzPjxrZXkgYXBwPSJFTiIgZGItaWQ9InRwcjB0dHh2
YnBkcHZjZXpmemp2d3YyMDlwcHA5d2RwZnc1diIgdGltZXN0YW1wPSIxNjkwOTIyMjc0Ij4xNjkz
PC9rZXk+PC9mb3JlaWduLWtleXM+PHJlZi10eXBlIG5hbWU9IkpvdXJuYWwgQXJ0aWNsZSI+MTc8
L3JlZi10eXBlPjxjb250cmlidXRvcnM+PGF1dGhvcnM+PGF1dGhvcj5EaW5nZXMsIEQuIEYuPC9h
dXRob3I+PGF1dGhvcj5Qb3dlbGwsIEouIFcuPC9hdXRob3I+PC9hdXRob3JzPjwvY29udHJpYnV0
b3JzPjx0aXRsZXM+PHRpdGxlPk1pY3JvY29tcHV0ZXIgYW5hbHlzZXMgb2YgcGVyZm9ybWFuY2Ug
b24gYSBwb3J0YWJsZSwgc2ltcGxlIHZpc3VhbCBSVCB0YXNrIGR1cmluZyBzdXN0YWluZWQgb3Bl
cmF0aW9uczwvdGl0bGU+PHNlY29uZGFyeS10aXRsZT5CZWhhdmlvciByZXNlYXJjaCBtZXRob2Rz
LCBpbnN0cnVtZW50cywgJmFtcDsgY29tcHV0ZXJzPC9zZWNvbmRhcnktdGl0bGU+PC90aXRsZXM+
PHBlcmlvZGljYWw+PGZ1bGwtdGl0bGU+QmVoYXZpb3IgcmVzZWFyY2ggbWV0aG9kcywgaW5zdHJ1
bWVudHMsICZhbXA7IGNvbXB1dGVyczwvZnVsbC10aXRsZT48L3BlcmlvZGljYWw+PHBhZ2VzPjY1
Mi02NTU8L3BhZ2VzPjx2b2x1bWU+MTc8L3ZvbHVtZT48bnVtYmVyPjY8L251bWJlcj48ZGF0ZXM+
PHllYXI+MTk4NTwveWVhcj48L2RhdGVzPjxpc2JuPjA3NDMtMzgwODwvaXNibj48dXJscz48L3Vy
bHM+PC9yZWNvcmQ+PC9DaXRlPjwvRW5kTm90ZT4A
</w:fldData>
        </w:fldChar>
      </w:r>
      <w:r w:rsidR="002F5919" w:rsidRPr="006521E7">
        <w:rPr>
          <w:rFonts w:ascii="Times New Roman" w:hAnsi="Times New Roman" w:cs="Times New Roman"/>
          <w:color w:val="000000" w:themeColor="text1"/>
          <w:sz w:val="20"/>
          <w:szCs w:val="20"/>
        </w:rPr>
        <w:instrText xml:space="preserve"> ADDIN EN.CITE </w:instrText>
      </w:r>
      <w:r w:rsidR="002F5919" w:rsidRPr="006521E7">
        <w:rPr>
          <w:rFonts w:ascii="Times New Roman" w:hAnsi="Times New Roman" w:cs="Times New Roman"/>
          <w:color w:val="000000" w:themeColor="text1"/>
          <w:sz w:val="20"/>
          <w:szCs w:val="20"/>
        </w:rPr>
        <w:fldChar w:fldCharType="begin">
          <w:fldData xml:space="preserve">PEVuZE5vdGU+PENpdGU+PEF1dGhvcj5MaW08L0F1dGhvcj48WWVhcj4yMDA4PC9ZZWFyPjxSZWNO
dW0+OTg8L1JlY051bT48RGlzcGxheVRleHQ+KERpbmdlcyBhbmQgUG93ZWxsIDE5ODU7IExpbSBh
bmQgRGluZ2VzIDIwMDhiOyBMb2ggZXQgYWwuIDIwMDQpPC9EaXNwbGF5VGV4dD48cmVjb3JkPjxy
ZWMtbnVtYmVyPjk4PC9yZWMtbnVtYmVyPjxmb3JlaWduLWtleXM+PGtleSBhcHA9IkVOIiBkYi1p
ZD0idHByMHR0eHZicGRwdmNlemZ6anZ3djIwOXBwcDl3ZHBmdzV2IiB0aW1lc3RhbXA9IjE2ODM4
MDkzMDciPjk4PC9rZXk+PC9mb3JlaWduLWtleXM+PHJlZi10eXBlIG5hbWU9IkpvdXJuYWwgQXJ0
aWNsZSI+MTc8L3JlZi10eXBlPjxjb250cmlidXRvcnM+PGF1dGhvcnM+PGF1dGhvcj5MaW0sIEou
PC9hdXRob3I+PGF1dGhvcj5EaW5nZXMsIEQuIEYuPC9hdXRob3I+PC9hdXRob3JzPjwvY29udHJp
YnV0b3JzPjxhdXRoLWFkZHJlc3M+RGVwYXJ0bWVudCBvZiBQc3ljaG9sb2d5LCBVbml2ZXJzaXR5
IG9mIFBlbm5zeWx2YW5pYSwgUGhpbGFkZWxwaGlhLCBQZW5uc3lsdmFuaWEsIFVTQS48L2F1dGgt
YWRkcmVzcz48dGl0bGVzPjx0aXRsZT5TbGVlcCBkZXByaXZhdGlvbiBhbmQgdmlnaWxhbnQgYXR0
ZW50aW9uPC90aXRsZT48c2Vjb25kYXJ5LXRpdGxlPkFubiBOIFkgQWNhZCBTY2k8L3NlY29uZGFy
eS10aXRsZT48YWx0LXRpdGxlPkFubmFscyBvZiB0aGUgTmV3IFlvcmsgQWNhZGVteSBvZiBTY2ll
bmNlczwvYWx0LXRpdGxlPjwvdGl0bGVzPjxwZXJpb2RpY2FsPjxmdWxsLXRpdGxlPkFubiBOIFkg
QWNhZCBTY2k8L2Z1bGwtdGl0bGU+PGFiYnItMT5Bbm5hbHMgb2YgdGhlIE5ldyBZb3JrIEFjYWRl
bXkgb2YgU2NpZW5jZXM8L2FiYnItMT48L3BlcmlvZGljYWw+PGFsdC1wZXJpb2RpY2FsPjxmdWxs
LXRpdGxlPkFubiBOIFkgQWNhZCBTY2k8L2Z1bGwtdGl0bGU+PGFiYnItMT5Bbm5hbHMgb2YgdGhl
IE5ldyBZb3JrIEFjYWRlbXkgb2YgU2NpZW5jZXM8L2FiYnItMT48L2FsdC1wZXJpb2RpY2FsPjxw
YWdlcz4zMDUtMjI8L3BhZ2VzPjx2b2x1bWU+MTEyOTwvdm9sdW1lPjxlZGl0aW9uPjIwMDgvMDcv
MDI8L2VkaXRpb24+PGtleXdvcmRzPjxrZXl3b3JkPkF0dGVudGlvbi9kcnVnIGVmZmVjdHMvIHBo
eXNpb2xvZ3k8L2tleXdvcmQ+PGtleXdvcmQ+Q2VudHJhbCBOZXJ2b3VzIFN5c3RlbSBTdGltdWxh
bnRzL3BoYXJtYWNvbG9neTwva2V5d29yZD48a2V5d29yZD5IdW1hbnM8L2tleXdvcmQ+PGtleXdv
cmQ+UHN5Y2hvbW90b3IgUGVyZm9ybWFuY2UvZHJ1ZyBlZmZlY3RzPC9rZXl3b3JkPjxrZXl3b3Jk
PlJlYWN0aW9uIFRpbWUvcGh5c2lvbG9neTwva2V5d29yZD48a2V5d29yZD5TbGVlcCBEZXByaXZh
dGlvbi8gcGh5c2lvcGF0aG9sb2d5PC9rZXl3b3JkPjwva2V5d29yZHM+PGRhdGVzPjx5ZWFyPjIw
MDg8L3llYXI+PC9kYXRlcz48aXNibj4wMDc3LTg5MjMgKFByaW50KSYjeEQ7MDA3Ny04OTIzIChM
aW5raW5nKTwvaXNibj48YWNjZXNzaW9uLW51bT4xODU5MTQ5MDwvYWNjZXNzaW9uLW51bT48dXJs
cz48L3VybHM+PGVsZWN0cm9uaWMtcmVzb3VyY2UtbnVtPjEwLjExOTYvYW5uYWxzLjE0MTcuMDAy
PC9lbGVjdHJvbmljLXJlc291cmNlLW51bT48cmVtb3RlLWRhdGFiYXNlLXByb3ZpZGVyPk5MTTwv
cmVtb3RlLWRhdGFiYXNlLXByb3ZpZGVyPjxsYW5ndWFnZT5lbmc8L2xhbmd1YWdlPjwvcmVjb3Jk
PjwvQ2l0ZT48Q2l0ZT48QXV0aG9yPkxvaDwvQXV0aG9yPjxZZWFyPjIwMDQ8L1llYXI+PFJlY051
bT4xMDM8L1JlY051bT48cmVjb3JkPjxyZWMtbnVtYmVyPjEwMzwvcmVjLW51bWJlcj48Zm9yZWln
bi1rZXlzPjxrZXkgYXBwPSJFTiIgZGItaWQ9InRwcjB0dHh2YnBkcHZjZXpmemp2d3YyMDlwcHA5
d2RwZnc1diIgdGltZXN0YW1wPSIxNjgzODEwMTc2Ij4xMDM8L2tleT48L2ZvcmVpZ24ta2V5cz48
cmVmLXR5cGUgbmFtZT0iSm91cm5hbCBBcnRpY2xlIj4xNzwvcmVmLXR5cGU+PGNvbnRyaWJ1dG9y
cz48YXV0aG9ycz48YXV0aG9yPkxvaCwgUy48L2F1dGhvcj48YXV0aG9yPkxhbW9uZCwgTi48L2F1
dGhvcj48YXV0aG9yPkRvcnJpYW4sIEouPC9hdXRob3I+PGF1dGhvcj5Sb2FjaCwgRy48L2F1dGhv
cj48YXV0aG9yPkRhd3NvbiwgRC48L2F1dGhvcj48L2F1dGhvcnM+PC9jb250cmlidXRvcnM+PGF1
dGgtYWRkcmVzcz5Vbml2ZXJzaXR5IG9mIFNvdXRoIEF1c3RyYWxpYSwgV29vZHZpbGxlLCBBdXN0
cmFsaWEuIHN5bHZpYS5sb2hAYXRzYi5nb3YuYXU8L2F1dGgtYWRkcmVzcz48dGl0bGVzPjx0aXRs
ZT5UaGUgdmFsaWRpdHkgb2YgcHN5Y2hvbW90b3IgdmlnaWxhbmNlIHRhc2tzIG9mIGxlc3MgdGhh
biAxMC1taW51dGUgZHVyYXRpb248L3RpdGxlPjxzZWNvbmRhcnktdGl0bGU+QmVoYXYgUmVzIE1l
dGhvZHMgSW5zdHJ1bSBDb21wdXQ8L3NlY29uZGFyeS10aXRsZT48YWx0LXRpdGxlPkJlaGF2aW9y
IHJlc2VhcmNoIG1ldGhvZHMsIGluc3RydW1lbnRzLCAmYW1wOyBjb21wdXRlcnMgOiBhIGpvdXJu
YWwgb2YgdGhlIFBzeWNob25vbWljIFNvY2lldHksIEluYzwvYWx0LXRpdGxlPjwvdGl0bGVzPjxw
ZXJpb2RpY2FsPjxmdWxsLXRpdGxlPkJlaGF2IFJlcyBNZXRob2RzIEluc3RydW0gQ29tcHV0PC9m
dWxsLXRpdGxlPjxhYmJyLTE+QmVoYXZpb3IgcmVzZWFyY2ggbWV0aG9kcywgaW5zdHJ1bWVudHMs
ICZhbXA7IGNvbXB1dGVycyA6IGEgam91cm5hbCBvZiB0aGUgUHN5Y2hvbm9taWMgU29jaWV0eSwg
SW5jPC9hYmJyLTE+PC9wZXJpb2RpY2FsPjxhbHQtcGVyaW9kaWNhbD48ZnVsbC10aXRsZT5CZWhh
diBSZXMgTWV0aG9kcyBJbnN0cnVtIENvbXB1dDwvZnVsbC10aXRsZT48YWJici0xPkJlaGF2aW9y
IHJlc2VhcmNoIG1ldGhvZHMsIGluc3RydW1lbnRzLCAmYW1wOyBjb21wdXRlcnMgOiBhIGpvdXJu
YWwgb2YgdGhlIFBzeWNob25vbWljIFNvY2lldHksIEluYzwvYWJici0xPjwvYWx0LXBlcmlvZGlj
YWw+PHBhZ2VzPjMzOS00NjwvcGFnZXM+PHZvbHVtZT4zNjwvdm9sdW1lPjxudW1iZXI+MjwvbnVt
YmVyPjxlZGl0aW9uPjIwMDQvMDkvMTA8L2VkaXRpb24+PGtleXdvcmRzPjxrZXl3b3JkPkFkb2xl
c2NlbnQ8L2tleXdvcmQ+PGtleXdvcmQ+QWR1bHQ8L2tleXdvcmQ+PGtleXdvcmQ+QW5hbHlzaXMg
b2YgVmFyaWFuY2U8L2tleXdvcmQ+PGtleXdvcmQ+RmVtYWxlPC9rZXl3b3JkPjxrZXl3b3JkPkh1
bWFuczwva2V5d29yZD48a2V5d29yZD5NYWxlPC9rZXl3b3JkPjxrZXl3b3JkPlBzeWNob2xvZ3ks
IEV4cGVyaW1lbnRhbDwva2V5d29yZD48a2V5d29yZD5Qc3ljaG9tb3RvciBQZXJmb3JtYW5jZS8g
cGh5c2lvbG9neTwva2V5d29yZD48a2V5d29yZD5SZWFjdGlvbiBUaW1lLyBwaHlzaW9sb2d5PC9r
ZXl3b3JkPjxrZXl3b3JkPlNsZWVwIERlcHJpdmF0aW9uLyBwc3ljaG9sb2d5PC9rZXl3b3JkPjxr
ZXl3b3JkPlRpbWUgRmFjdG9yczwva2V5d29yZD48a2V5d29yZD5XYWtlZnVsbmVzcy9waHlzaW9s
b2d5PC9rZXl3b3JkPjwva2V5d29yZHM+PGRhdGVzPjx5ZWFyPjIwMDQ8L3llYXI+PHB1Yi1kYXRl
cz48ZGF0ZT5NYXk8L2RhdGU+PC9wdWItZGF0ZXM+PC9kYXRlcz48aXNibj4wNzQzLTM4MDggKFBy
aW50KSYjeEQ7MDc0My0zODA4IChMaW5raW5nKTwvaXNibj48YWNjZXNzaW9uLW51bT4xNTM1NDcw
MDwvYWNjZXNzaW9uLW51bT48dXJscz48L3VybHM+PGVsZWN0cm9uaWMtcmVzb3VyY2UtbnVtPjEw
LjM3NTgvYmYwMzE5NTU4MDwvZWxlY3Ryb25pYy1yZXNvdXJjZS1udW0+PHJlbW90ZS1kYXRhYmFz
ZS1wcm92aWRlcj5OTE08L3JlbW90ZS1kYXRhYmFzZS1wcm92aWRlcj48bGFuZ3VhZ2U+ZW5nPC9s
YW5ndWFnZT48L3JlY29yZD48L0NpdGU+PENpdGU+PEF1dGhvcj5EaW5nZXM8L0F1dGhvcj48WWVh
cj4xOTg1PC9ZZWFyPjxSZWNOdW0+MTY5MzwvUmVjTnVtPjxyZWNvcmQ+PHJlYy1udW1iZXI+MTY5
MzwvcmVjLW51bWJlcj48Zm9yZWlnbi1rZXlzPjxrZXkgYXBwPSJFTiIgZGItaWQ9InRwcjB0dHh2
YnBkcHZjZXpmemp2d3YyMDlwcHA5d2RwZnc1diIgdGltZXN0YW1wPSIxNjkwOTIyMjc0Ij4xNjkz
PC9rZXk+PC9mb3JlaWduLWtleXM+PHJlZi10eXBlIG5hbWU9IkpvdXJuYWwgQXJ0aWNsZSI+MTc8
L3JlZi10eXBlPjxjb250cmlidXRvcnM+PGF1dGhvcnM+PGF1dGhvcj5EaW5nZXMsIEQuIEYuPC9h
dXRob3I+PGF1dGhvcj5Qb3dlbGwsIEouIFcuPC9hdXRob3I+PC9hdXRob3JzPjwvY29udHJpYnV0
b3JzPjx0aXRsZXM+PHRpdGxlPk1pY3JvY29tcHV0ZXIgYW5hbHlzZXMgb2YgcGVyZm9ybWFuY2Ug
b24gYSBwb3J0YWJsZSwgc2ltcGxlIHZpc3VhbCBSVCB0YXNrIGR1cmluZyBzdXN0YWluZWQgb3Bl
cmF0aW9uczwvdGl0bGU+PHNlY29uZGFyeS10aXRsZT5CZWhhdmlvciByZXNlYXJjaCBtZXRob2Rz
LCBpbnN0cnVtZW50cywgJmFtcDsgY29tcHV0ZXJzPC9zZWNvbmRhcnktdGl0bGU+PC90aXRsZXM+
PHBlcmlvZGljYWw+PGZ1bGwtdGl0bGU+QmVoYXZpb3IgcmVzZWFyY2ggbWV0aG9kcywgaW5zdHJ1
bWVudHMsICZhbXA7IGNvbXB1dGVyczwvZnVsbC10aXRsZT48L3BlcmlvZGljYWw+PHBhZ2VzPjY1
Mi02NTU8L3BhZ2VzPjx2b2x1bWU+MTc8L3ZvbHVtZT48bnVtYmVyPjY8L251bWJlcj48ZGF0ZXM+
PHllYXI+MTk4NTwveWVhcj48L2RhdGVzPjxpc2JuPjA3NDMtMzgwODwvaXNibj48dXJscz48L3Vy
bHM+PC9yZWNvcmQ+PC9DaXRlPjwvRW5kTm90ZT4A
</w:fldData>
        </w:fldChar>
      </w:r>
      <w:r w:rsidR="002F5919" w:rsidRPr="006521E7">
        <w:rPr>
          <w:rFonts w:ascii="Times New Roman" w:hAnsi="Times New Roman" w:cs="Times New Roman"/>
          <w:color w:val="000000" w:themeColor="text1"/>
          <w:sz w:val="20"/>
          <w:szCs w:val="20"/>
        </w:rPr>
        <w:instrText xml:space="preserve"> ADDIN EN.CITE.DATA </w:instrText>
      </w:r>
      <w:r w:rsidR="002F5919" w:rsidRPr="006521E7">
        <w:rPr>
          <w:rFonts w:ascii="Times New Roman" w:hAnsi="Times New Roman" w:cs="Times New Roman"/>
          <w:color w:val="000000" w:themeColor="text1"/>
          <w:sz w:val="20"/>
          <w:szCs w:val="20"/>
        </w:rPr>
      </w:r>
      <w:r w:rsidR="002F5919" w:rsidRPr="006521E7">
        <w:rPr>
          <w:rFonts w:ascii="Times New Roman" w:hAnsi="Times New Roman" w:cs="Times New Roman"/>
          <w:color w:val="000000" w:themeColor="text1"/>
          <w:sz w:val="20"/>
          <w:szCs w:val="20"/>
        </w:rPr>
        <w:fldChar w:fldCharType="end"/>
      </w:r>
      <w:r w:rsidR="0050667F" w:rsidRPr="006521E7">
        <w:rPr>
          <w:rFonts w:ascii="Times New Roman" w:hAnsi="Times New Roman" w:cs="Times New Roman"/>
          <w:color w:val="000000" w:themeColor="text1"/>
          <w:sz w:val="20"/>
          <w:szCs w:val="20"/>
        </w:rPr>
      </w:r>
      <w:r w:rsidR="0050667F" w:rsidRPr="006521E7">
        <w:rPr>
          <w:rFonts w:ascii="Times New Roman" w:hAnsi="Times New Roman" w:cs="Times New Roman"/>
          <w:color w:val="000000" w:themeColor="text1"/>
          <w:sz w:val="20"/>
          <w:szCs w:val="20"/>
        </w:rPr>
        <w:fldChar w:fldCharType="separate"/>
      </w:r>
      <w:r w:rsidR="002F5919" w:rsidRPr="006521E7">
        <w:rPr>
          <w:rFonts w:ascii="Times New Roman" w:hAnsi="Times New Roman" w:cs="Times New Roman"/>
          <w:noProof/>
          <w:color w:val="000000" w:themeColor="text1"/>
          <w:sz w:val="20"/>
          <w:szCs w:val="20"/>
        </w:rPr>
        <w:t>(Dinges and Powell 1985; Lim and Dinges 2008b; Loh et al. 2004)</w:t>
      </w:r>
      <w:r w:rsidR="0050667F" w:rsidRPr="006521E7">
        <w:rPr>
          <w:rFonts w:ascii="Times New Roman" w:hAnsi="Times New Roman" w:cs="Times New Roman"/>
          <w:color w:val="000000" w:themeColor="text1"/>
          <w:sz w:val="20"/>
          <w:szCs w:val="20"/>
        </w:rPr>
        <w:fldChar w:fldCharType="end"/>
      </w:r>
      <w:r w:rsidR="007F17E0" w:rsidRPr="006521E7">
        <w:rPr>
          <w:rFonts w:ascii="Times New Roman" w:hAnsi="Times New Roman" w:cs="Times New Roman"/>
          <w:color w:val="000000" w:themeColor="text1"/>
          <w:sz w:val="20"/>
          <w:szCs w:val="20"/>
        </w:rPr>
        <w:t>, which consists in</w:t>
      </w:r>
      <w:r w:rsidRPr="006521E7">
        <w:rPr>
          <w:rFonts w:ascii="Times New Roman" w:hAnsi="Times New Roman" w:cs="Times New Roman"/>
          <w:color w:val="000000" w:themeColor="text1"/>
          <w:sz w:val="20"/>
          <w:szCs w:val="20"/>
        </w:rPr>
        <w:t xml:space="preserve"> </w:t>
      </w:r>
      <w:r w:rsidR="007F17E0" w:rsidRPr="006521E7">
        <w:rPr>
          <w:rFonts w:ascii="Times New Roman" w:hAnsi="Times New Roman" w:cs="Times New Roman"/>
          <w:color w:val="000000" w:themeColor="text1"/>
          <w:sz w:val="20"/>
          <w:szCs w:val="20"/>
        </w:rPr>
        <w:t>a red circle presented at random intervals in the middle of a computer screen. The participants are asked to press a button as soon as possible after its onset. Outcome measures were mean RT (milliseconds) and the number of attentional lapses (failure to react or RT ≥ 500 msec). The administration lasted around</w:t>
      </w:r>
      <w:r w:rsidR="00555502" w:rsidRPr="006521E7">
        <w:rPr>
          <w:rFonts w:ascii="Times New Roman" w:hAnsi="Times New Roman" w:cs="Times New Roman"/>
          <w:color w:val="000000" w:themeColor="text1"/>
          <w:sz w:val="20"/>
          <w:szCs w:val="20"/>
        </w:rPr>
        <w:t xml:space="preserve"> 6 minutes.</w:t>
      </w:r>
    </w:p>
    <w:p w14:paraId="6F673E24" w14:textId="46C71CE9" w:rsidR="000254BF" w:rsidRPr="006521E7" w:rsidRDefault="0024528E" w:rsidP="000F1945">
      <w:pPr>
        <w:pStyle w:val="Titolo2"/>
        <w:spacing w:before="0" w:line="360" w:lineRule="auto"/>
        <w:ind w:firstLine="709"/>
        <w:jc w:val="both"/>
        <w:rPr>
          <w:rFonts w:ascii="Times New Roman" w:hAnsi="Times New Roman" w:cs="Times New Roman"/>
          <w:b/>
          <w:bCs/>
          <w:i/>
          <w:iCs/>
          <w:color w:val="000000" w:themeColor="text1"/>
          <w:sz w:val="20"/>
          <w:szCs w:val="20"/>
        </w:rPr>
      </w:pPr>
      <w:bookmarkStart w:id="21" w:name="_Toc182993940"/>
      <w:r w:rsidRPr="006521E7">
        <w:rPr>
          <w:rFonts w:ascii="Times New Roman" w:hAnsi="Times New Roman" w:cs="Times New Roman"/>
          <w:b/>
          <w:bCs/>
          <w:i/>
          <w:iCs/>
          <w:color w:val="000000" w:themeColor="text1"/>
          <w:sz w:val="20"/>
          <w:szCs w:val="20"/>
        </w:rPr>
        <w:t>Prospective Memory Task (PMT)</w:t>
      </w:r>
      <w:bookmarkEnd w:id="21"/>
    </w:p>
    <w:p w14:paraId="3893D8FE" w14:textId="797598DE" w:rsidR="00BC3F3B" w:rsidRPr="00AF7EB9" w:rsidRDefault="00A30AF4" w:rsidP="000F1945">
      <w:pPr>
        <w:spacing w:after="0" w:line="360" w:lineRule="auto"/>
        <w:ind w:firstLine="709"/>
        <w:jc w:val="both"/>
        <w:rPr>
          <w:rFonts w:ascii="Times New Roman" w:hAnsi="Times New Roman" w:cs="Times New Roman"/>
          <w:b/>
          <w:bCs/>
          <w:sz w:val="24"/>
          <w:szCs w:val="24"/>
        </w:rPr>
      </w:pPr>
      <w:r w:rsidRPr="006521E7">
        <w:rPr>
          <w:rFonts w:ascii="Times New Roman" w:hAnsi="Times New Roman" w:cs="Times New Roman"/>
          <w:color w:val="000000" w:themeColor="text1"/>
          <w:sz w:val="20"/>
          <w:szCs w:val="20"/>
        </w:rPr>
        <w:t xml:space="preserve">The PMT </w:t>
      </w:r>
      <w:r w:rsidR="00531C71" w:rsidRPr="006521E7">
        <w:rPr>
          <w:rFonts w:ascii="Times New Roman" w:hAnsi="Times New Roman" w:cs="Times New Roman"/>
          <w:color w:val="000000" w:themeColor="text1"/>
          <w:sz w:val="20"/>
          <w:szCs w:val="20"/>
        </w:rPr>
        <w:fldChar w:fldCharType="begin">
          <w:fldData xml:space="preserve">PEVuZE5vdGU+PENpdGU+PEF1dGhvcj5SYW1hZWtlcnM8L0F1dGhvcj48WWVhcj4yMDA5PC9ZZWFy
PjxSZWNOdW0+OTk8L1JlY051bT48RGlzcGxheVRleHQ+KFJhbWFla2VycyBldCBhbC4gMjAwOSk8
L0Rpc3BsYXlUZXh0PjxyZWNvcmQ+PHJlYy1udW1iZXI+OTk8L3JlYy1udW1iZXI+PGZvcmVpZ24t
a2V5cz48a2V5IGFwcD0iRU4iIGRiLWlkPSJ0cHIwdHR4dmJwZHB2Y2V6Znpqdnd2MjA5cHBwOXdk
cGZ3NXYiIHRpbWVzdGFtcD0iMTY4MzgwOTM1NyI+OTk8L2tleT48L2ZvcmVpZ24ta2V5cz48cmVm
LXR5cGUgbmFtZT0iSm91cm5hbCBBcnRpY2xlIj4xNzwvcmVmLXR5cGU+PGNvbnRyaWJ1dG9ycz48
YXV0aG9ycz48YXV0aG9yPlJhbWFla2VycywgSi4gRy48L2F1dGhvcj48YXV0aG9yPkt1eXBlcnMs
IEsuIFAuPC9hdXRob3I+PGF1dGhvcj5XaW5nZW4sIE0uPC9hdXRob3I+PGF1dGhvcj5IZWluZWNr
ZSwgQS48L2F1dGhvcj48YXV0aG9yPkZvcm1pc2FubywgRS48L2F1dGhvcj48L2F1dGhvcnM+PC9j
b250cmlidXRvcnM+PGF1dGgtYWRkcmVzcz5EZXBhcnRtZW50IG9mIE5ldXJvcHN5Y2hvbG9neSBh
bmQgUHN5Y2hvcGhhcm1hY29sb2d5LCBGYWN1bHR5IG9mIFBzeWNob2xvZ3kgYW5kIE5ldXJvc2Np
ZW5jZSwgTWFhc3RyaWNodCBVbml2ZXJzaXR5LCBNYWFzdHJpY2h0LCBUaGUgTmV0aGVybGFuZHMu
IGoucmFtYWVrZXJzQHBzeWNob2xvZ3kudW5pbWFhcy5ubDwvYXV0aC1hZGRyZXNzPjx0aXRsZXM+
PHRpdGxlPkludm9sdmVtZW50IG9mIGluZmVyaW9yIHBhcmlldGFsIGxvYnVsZXMgaW4gcHJvc3Bl
Y3RpdmUgbWVtb3J5IGltcGFpcm1lbnQgZHVyaW5nIGFjdXRlIE1ETUEgKGVjc3Rhc3kpIGludG94
aWNhdGlvbjogYW4gZXZlbnQtcmVsYXRlZCBmTVJJIHN0dWR5PC90aXRsZT48c2Vjb25kYXJ5LXRp
dGxlPk5ldXJvcHN5Y2hvcGhhcm1hY29sb2d5PC9zZWNvbmRhcnktdGl0bGU+PGFsdC10aXRsZT5O
ZXVyb3BzeWNob3BoYXJtYWNvbG9neSA6IG9mZmljaWFsIHB1YmxpY2F0aW9uIG9mIHRoZSBBbWVy
aWNhbiBDb2xsZWdlIG9mIE5ldXJvcHN5Y2hvcGhhcm1hY29sb2d5PC9hbHQtdGl0bGU+PC90aXRs
ZXM+PHBlcmlvZGljYWw+PGZ1bGwtdGl0bGU+TmV1cm9wc3ljaG9waGFybWFjb2xvZ3k8L2Z1bGwt
dGl0bGU+PC9wZXJpb2RpY2FsPjxwYWdlcz4xNjQxLTg8L3BhZ2VzPjx2b2x1bWU+MzQ8L3ZvbHVt
ZT48bnVtYmVyPjc8L251bWJlcj48ZWRpdGlvbj4yMDA4LzEyLzE5PC9lZGl0aW9uPjxrZXl3b3Jk
cz48a2V5d29yZD5BZHVsdDwva2V5d29yZD48a2V5d29yZD5BbmFseXNpcyBvZiBWYXJpYW5jZTwv
a2V5d29yZD48a2V5d29yZD5CcmFpbiBNYXBwaW5nPC9rZXl3b3JkPjxrZXl3b3JkPkNyb3NzLU92
ZXIgU3R1ZGllczwva2V5d29yZD48a2V5d29yZD5Eb3VibGUtQmxpbmQgTWV0aG9kPC9rZXl3b3Jk
PjxrZXl3b3JkPkVsZWN0cm9lbmNlcGhhbG9ncmFwaHk8L2tleXdvcmQ+PGtleXdvcmQ+RXZva2Vk
IFBvdGVudGlhbHMsIFZpc3VhbC8gZHJ1ZyBlZmZlY3RzPC9rZXl3b3JkPjxrZXl3b3JkPkZlbWFs
ZTwva2V5d29yZD48a2V5d29yZD5IYWxsdWNpbm9nZW5zL2Jsb29kLyB0b3hpY2l0eTwva2V5d29y
ZD48a2V5d29yZD5IdW1hbnM8L2tleXdvcmQ+PGtleXdvcmQ+SW1hZ2UgUHJvY2Vzc2luZywgQ29t
cHV0ZXItQXNzaXN0ZWQvbWV0aG9kczwva2V5d29yZD48a2V5d29yZD5NYWduZXRpYyBSZXNvbmFu
Y2UgSW1hZ2luZy9tZXRob2RzPC9rZXl3b3JkPjxrZXl3b3JkPk1hbGU8L2tleXdvcmQ+PGtleXdv
cmQ+TWVtb3J5IERpc29yZGVycy9ibG9vZC8gY2hlbWljYWxseSBpbmR1Y2VkLyBwYXRob2xvZ3k8
L2tleXdvcmQ+PGtleXdvcmQ+Ti1NZXRoeWwtMyw0LW1ldGh5bGVuZWRpb3h5YW1waGV0YW1pbmUv
Ymxvb2QvIHRveGljaXR5PC9rZXl3b3JkPjxrZXl3b3JkPk5ldXJvcHN5Y2hvbG9naWNhbCBUZXN0
czwva2V5d29yZD48a2V5d29yZD5PeHlnZW4vYmxvb2Q8L2tleXdvcmQ+PGtleXdvcmQ+UGFyaWV0
YWwgTG9iZS9ibG9vZCBzdXBwbHkvZHJ1ZyBlZmZlY3RzL3BoeXNpb3BhdGhvbG9neTwva2V5d29y
ZD48a2V5d29yZD5SZWFjdGlvbiBUaW1lL2RydWcgZWZmZWN0czwva2V5d29yZD48a2V5d29yZD5Z
b3VuZyBBZHVsdDwva2V5d29yZD48L2tleXdvcmRzPjxkYXRlcz48eWVhcj4yMDA5PC95ZWFyPjxw
dWItZGF0ZXM+PGRhdGU+SnVuPC9kYXRlPjwvcHViLWRhdGVzPjwvZGF0ZXM+PGlzYm4+MTc0MC02
MzRYIChFbGVjdHJvbmljKSYjeEQ7MDg5My0xMzNYIChMaW5raW5nKTwvaXNibj48YWNjZXNzaW9u
LW51bT4xOTA5Mjc4NDwvYWNjZXNzaW9uLW51bT48dXJscz48L3VybHM+PGVsZWN0cm9uaWMtcmVz
b3VyY2UtbnVtPjEwLjEwMzgvbnBwLjIwMDguMjE5PC9lbGVjdHJvbmljLXJlc291cmNlLW51bT48
cmVtb3RlLWRhdGFiYXNlLXByb3ZpZGVyPk5MTTwvcmVtb3RlLWRhdGFiYXNlLXByb3ZpZGVyPjxs
YW5ndWFnZT5lbmc8L2xhbmd1YWdlPjwvcmVjb3JkPjwvQ2l0ZT48L0VuZE5vdGU+AG==
</w:fldData>
        </w:fldChar>
      </w:r>
      <w:r w:rsidR="002F5919" w:rsidRPr="006521E7">
        <w:rPr>
          <w:rFonts w:ascii="Times New Roman" w:hAnsi="Times New Roman" w:cs="Times New Roman"/>
          <w:color w:val="000000" w:themeColor="text1"/>
          <w:sz w:val="20"/>
          <w:szCs w:val="20"/>
        </w:rPr>
        <w:instrText xml:space="preserve"> ADDIN EN.CITE </w:instrText>
      </w:r>
      <w:r w:rsidR="002F5919" w:rsidRPr="006521E7">
        <w:rPr>
          <w:rFonts w:ascii="Times New Roman" w:hAnsi="Times New Roman" w:cs="Times New Roman"/>
          <w:color w:val="000000" w:themeColor="text1"/>
          <w:sz w:val="20"/>
          <w:szCs w:val="20"/>
        </w:rPr>
        <w:fldChar w:fldCharType="begin">
          <w:fldData xml:space="preserve">PEVuZE5vdGU+PENpdGU+PEF1dGhvcj5SYW1hZWtlcnM8L0F1dGhvcj48WWVhcj4yMDA5PC9ZZWFy
PjxSZWNOdW0+OTk8L1JlY051bT48RGlzcGxheVRleHQ+KFJhbWFla2VycyBldCBhbC4gMjAwOSk8
L0Rpc3BsYXlUZXh0PjxyZWNvcmQ+PHJlYy1udW1iZXI+OTk8L3JlYy1udW1iZXI+PGZvcmVpZ24t
a2V5cz48a2V5IGFwcD0iRU4iIGRiLWlkPSJ0cHIwdHR4dmJwZHB2Y2V6Znpqdnd2MjA5cHBwOXdk
cGZ3NXYiIHRpbWVzdGFtcD0iMTY4MzgwOTM1NyI+OTk8L2tleT48L2ZvcmVpZ24ta2V5cz48cmVm
LXR5cGUgbmFtZT0iSm91cm5hbCBBcnRpY2xlIj4xNzwvcmVmLXR5cGU+PGNvbnRyaWJ1dG9ycz48
YXV0aG9ycz48YXV0aG9yPlJhbWFla2VycywgSi4gRy48L2F1dGhvcj48YXV0aG9yPkt1eXBlcnMs
IEsuIFAuPC9hdXRob3I+PGF1dGhvcj5XaW5nZW4sIE0uPC9hdXRob3I+PGF1dGhvcj5IZWluZWNr
ZSwgQS48L2F1dGhvcj48YXV0aG9yPkZvcm1pc2FubywgRS48L2F1dGhvcj48L2F1dGhvcnM+PC9j
b250cmlidXRvcnM+PGF1dGgtYWRkcmVzcz5EZXBhcnRtZW50IG9mIE5ldXJvcHN5Y2hvbG9neSBh
bmQgUHN5Y2hvcGhhcm1hY29sb2d5LCBGYWN1bHR5IG9mIFBzeWNob2xvZ3kgYW5kIE5ldXJvc2Np
ZW5jZSwgTWFhc3RyaWNodCBVbml2ZXJzaXR5LCBNYWFzdHJpY2h0LCBUaGUgTmV0aGVybGFuZHMu
IGoucmFtYWVrZXJzQHBzeWNob2xvZ3kudW5pbWFhcy5ubDwvYXV0aC1hZGRyZXNzPjx0aXRsZXM+
PHRpdGxlPkludm9sdmVtZW50IG9mIGluZmVyaW9yIHBhcmlldGFsIGxvYnVsZXMgaW4gcHJvc3Bl
Y3RpdmUgbWVtb3J5IGltcGFpcm1lbnQgZHVyaW5nIGFjdXRlIE1ETUEgKGVjc3Rhc3kpIGludG94
aWNhdGlvbjogYW4gZXZlbnQtcmVsYXRlZCBmTVJJIHN0dWR5PC90aXRsZT48c2Vjb25kYXJ5LXRp
dGxlPk5ldXJvcHN5Y2hvcGhhcm1hY29sb2d5PC9zZWNvbmRhcnktdGl0bGU+PGFsdC10aXRsZT5O
ZXVyb3BzeWNob3BoYXJtYWNvbG9neSA6IG9mZmljaWFsIHB1YmxpY2F0aW9uIG9mIHRoZSBBbWVy
aWNhbiBDb2xsZWdlIG9mIE5ldXJvcHN5Y2hvcGhhcm1hY29sb2d5PC9hbHQtdGl0bGU+PC90aXRs
ZXM+PHBlcmlvZGljYWw+PGZ1bGwtdGl0bGU+TmV1cm9wc3ljaG9waGFybWFjb2xvZ3k8L2Z1bGwt
dGl0bGU+PC9wZXJpb2RpY2FsPjxwYWdlcz4xNjQxLTg8L3BhZ2VzPjx2b2x1bWU+MzQ8L3ZvbHVt
ZT48bnVtYmVyPjc8L251bWJlcj48ZWRpdGlvbj4yMDA4LzEyLzE5PC9lZGl0aW9uPjxrZXl3b3Jk
cz48a2V5d29yZD5BZHVsdDwva2V5d29yZD48a2V5d29yZD5BbmFseXNpcyBvZiBWYXJpYW5jZTwv
a2V5d29yZD48a2V5d29yZD5CcmFpbiBNYXBwaW5nPC9rZXl3b3JkPjxrZXl3b3JkPkNyb3NzLU92
ZXIgU3R1ZGllczwva2V5d29yZD48a2V5d29yZD5Eb3VibGUtQmxpbmQgTWV0aG9kPC9rZXl3b3Jk
PjxrZXl3b3JkPkVsZWN0cm9lbmNlcGhhbG9ncmFwaHk8L2tleXdvcmQ+PGtleXdvcmQ+RXZva2Vk
IFBvdGVudGlhbHMsIFZpc3VhbC8gZHJ1ZyBlZmZlY3RzPC9rZXl3b3JkPjxrZXl3b3JkPkZlbWFs
ZTwva2V5d29yZD48a2V5d29yZD5IYWxsdWNpbm9nZW5zL2Jsb29kLyB0b3hpY2l0eTwva2V5d29y
ZD48a2V5d29yZD5IdW1hbnM8L2tleXdvcmQ+PGtleXdvcmQ+SW1hZ2UgUHJvY2Vzc2luZywgQ29t
cHV0ZXItQXNzaXN0ZWQvbWV0aG9kczwva2V5d29yZD48a2V5d29yZD5NYWduZXRpYyBSZXNvbmFu
Y2UgSW1hZ2luZy9tZXRob2RzPC9rZXl3b3JkPjxrZXl3b3JkPk1hbGU8L2tleXdvcmQ+PGtleXdv
cmQ+TWVtb3J5IERpc29yZGVycy9ibG9vZC8gY2hlbWljYWxseSBpbmR1Y2VkLyBwYXRob2xvZ3k8
L2tleXdvcmQ+PGtleXdvcmQ+Ti1NZXRoeWwtMyw0LW1ldGh5bGVuZWRpb3h5YW1waGV0YW1pbmUv
Ymxvb2QvIHRveGljaXR5PC9rZXl3b3JkPjxrZXl3b3JkPk5ldXJvcHN5Y2hvbG9naWNhbCBUZXN0
czwva2V5d29yZD48a2V5d29yZD5PeHlnZW4vYmxvb2Q8L2tleXdvcmQ+PGtleXdvcmQ+UGFyaWV0
YWwgTG9iZS9ibG9vZCBzdXBwbHkvZHJ1ZyBlZmZlY3RzL3BoeXNpb3BhdGhvbG9neTwva2V5d29y
ZD48a2V5d29yZD5SZWFjdGlvbiBUaW1lL2RydWcgZWZmZWN0czwva2V5d29yZD48a2V5d29yZD5Z
b3VuZyBBZHVsdDwva2V5d29yZD48L2tleXdvcmRzPjxkYXRlcz48eWVhcj4yMDA5PC95ZWFyPjxw
dWItZGF0ZXM+PGRhdGU+SnVuPC9kYXRlPjwvcHViLWRhdGVzPjwvZGF0ZXM+PGlzYm4+MTc0MC02
MzRYIChFbGVjdHJvbmljKSYjeEQ7MDg5My0xMzNYIChMaW5raW5nKTwvaXNibj48YWNjZXNzaW9u
LW51bT4xOTA5Mjc4NDwvYWNjZXNzaW9uLW51bT48dXJscz48L3VybHM+PGVsZWN0cm9uaWMtcmVz
b3VyY2UtbnVtPjEwLjEwMzgvbnBwLjIwMDguMjE5PC9lbGVjdHJvbmljLXJlc291cmNlLW51bT48
cmVtb3RlLWRhdGFiYXNlLXByb3ZpZGVyPk5MTTwvcmVtb3RlLWRhdGFiYXNlLXByb3ZpZGVyPjxs
YW5ndWFnZT5lbmc8L2xhbmd1YWdlPjwvcmVjb3JkPjwvQ2l0ZT48L0VuZE5vdGU+AG==
</w:fldData>
        </w:fldChar>
      </w:r>
      <w:r w:rsidR="002F5919" w:rsidRPr="006521E7">
        <w:rPr>
          <w:rFonts w:ascii="Times New Roman" w:hAnsi="Times New Roman" w:cs="Times New Roman"/>
          <w:color w:val="000000" w:themeColor="text1"/>
          <w:sz w:val="20"/>
          <w:szCs w:val="20"/>
        </w:rPr>
        <w:instrText xml:space="preserve"> ADDIN EN.CITE.DATA </w:instrText>
      </w:r>
      <w:r w:rsidR="002F5919" w:rsidRPr="006521E7">
        <w:rPr>
          <w:rFonts w:ascii="Times New Roman" w:hAnsi="Times New Roman" w:cs="Times New Roman"/>
          <w:color w:val="000000" w:themeColor="text1"/>
          <w:sz w:val="20"/>
          <w:szCs w:val="20"/>
        </w:rPr>
      </w:r>
      <w:r w:rsidR="002F5919" w:rsidRPr="006521E7">
        <w:rPr>
          <w:rFonts w:ascii="Times New Roman" w:hAnsi="Times New Roman" w:cs="Times New Roman"/>
          <w:color w:val="000000" w:themeColor="text1"/>
          <w:sz w:val="20"/>
          <w:szCs w:val="20"/>
        </w:rPr>
        <w:fldChar w:fldCharType="end"/>
      </w:r>
      <w:r w:rsidR="00531C71" w:rsidRPr="006521E7">
        <w:rPr>
          <w:rFonts w:ascii="Times New Roman" w:hAnsi="Times New Roman" w:cs="Times New Roman"/>
          <w:color w:val="000000" w:themeColor="text1"/>
          <w:sz w:val="20"/>
          <w:szCs w:val="20"/>
        </w:rPr>
      </w:r>
      <w:r w:rsidR="00531C71" w:rsidRPr="006521E7">
        <w:rPr>
          <w:rFonts w:ascii="Times New Roman" w:hAnsi="Times New Roman" w:cs="Times New Roman"/>
          <w:color w:val="000000" w:themeColor="text1"/>
          <w:sz w:val="20"/>
          <w:szCs w:val="20"/>
        </w:rPr>
        <w:fldChar w:fldCharType="separate"/>
      </w:r>
      <w:r w:rsidR="002F5919" w:rsidRPr="006521E7">
        <w:rPr>
          <w:rFonts w:ascii="Times New Roman" w:hAnsi="Times New Roman" w:cs="Times New Roman"/>
          <w:noProof/>
          <w:color w:val="000000" w:themeColor="text1"/>
          <w:sz w:val="20"/>
          <w:szCs w:val="20"/>
        </w:rPr>
        <w:t>(Ramaekers et al. 2009)</w:t>
      </w:r>
      <w:r w:rsidR="00531C71" w:rsidRPr="006521E7">
        <w:rPr>
          <w:rFonts w:ascii="Times New Roman" w:hAnsi="Times New Roman" w:cs="Times New Roman"/>
          <w:color w:val="000000" w:themeColor="text1"/>
          <w:sz w:val="20"/>
          <w:szCs w:val="20"/>
        </w:rPr>
        <w:fldChar w:fldCharType="end"/>
      </w:r>
      <w:r w:rsidR="00531C71" w:rsidRPr="006521E7">
        <w:rPr>
          <w:rFonts w:ascii="Times New Roman" w:hAnsi="Times New Roman" w:cs="Times New Roman"/>
          <w:color w:val="000000" w:themeColor="text1"/>
          <w:sz w:val="20"/>
          <w:szCs w:val="20"/>
        </w:rPr>
        <w:t xml:space="preserve"> </w:t>
      </w:r>
      <w:r w:rsidRPr="006521E7">
        <w:rPr>
          <w:rFonts w:ascii="Times New Roman" w:hAnsi="Times New Roman" w:cs="Times New Roman"/>
          <w:color w:val="000000" w:themeColor="text1"/>
          <w:sz w:val="20"/>
          <w:szCs w:val="20"/>
        </w:rPr>
        <w:t>examine</w:t>
      </w:r>
      <w:r w:rsidR="00F17182" w:rsidRPr="006521E7">
        <w:rPr>
          <w:rFonts w:ascii="Times New Roman" w:hAnsi="Times New Roman" w:cs="Times New Roman"/>
          <w:color w:val="000000" w:themeColor="text1"/>
          <w:sz w:val="20"/>
          <w:szCs w:val="20"/>
        </w:rPr>
        <w:t>s the</w:t>
      </w:r>
      <w:r w:rsidRPr="006521E7">
        <w:rPr>
          <w:rFonts w:ascii="Times New Roman" w:hAnsi="Times New Roman" w:cs="Times New Roman"/>
          <w:color w:val="000000" w:themeColor="text1"/>
          <w:sz w:val="20"/>
          <w:szCs w:val="20"/>
        </w:rPr>
        <w:t xml:space="preserve"> prospective memory performance in an event-based memory task</w:t>
      </w:r>
      <w:r w:rsidR="00F17182" w:rsidRPr="006521E7">
        <w:rPr>
          <w:rFonts w:ascii="Times New Roman" w:hAnsi="Times New Roman" w:cs="Times New Roman"/>
          <w:color w:val="000000" w:themeColor="text1"/>
          <w:sz w:val="20"/>
          <w:szCs w:val="20"/>
        </w:rPr>
        <w:t>, with</w:t>
      </w:r>
      <w:r w:rsidRPr="006521E7">
        <w:rPr>
          <w:rFonts w:ascii="Times New Roman" w:hAnsi="Times New Roman" w:cs="Times New Roman"/>
          <w:color w:val="000000" w:themeColor="text1"/>
          <w:sz w:val="20"/>
          <w:szCs w:val="20"/>
        </w:rPr>
        <w:t xml:space="preserve"> 240 successive presentations of a letter (A or B) in the centre of a computer screen. Both letters are presented equally often. Subjects are required to respond to each letter as quickly as possible by pressing one of two response buttons</w:t>
      </w:r>
      <w:r w:rsidR="00F17182" w:rsidRPr="006521E7">
        <w:rPr>
          <w:rFonts w:ascii="Times New Roman" w:hAnsi="Times New Roman" w:cs="Times New Roman"/>
          <w:color w:val="000000" w:themeColor="text1"/>
          <w:sz w:val="20"/>
          <w:szCs w:val="20"/>
        </w:rPr>
        <w:t xml:space="preserve"> (o</w:t>
      </w:r>
      <w:r w:rsidRPr="006521E7">
        <w:rPr>
          <w:rFonts w:ascii="Times New Roman" w:hAnsi="Times New Roman" w:cs="Times New Roman"/>
          <w:color w:val="000000" w:themeColor="text1"/>
          <w:sz w:val="20"/>
          <w:szCs w:val="20"/>
        </w:rPr>
        <w:t xml:space="preserve">ne </w:t>
      </w:r>
      <w:r w:rsidR="00F17182" w:rsidRPr="006521E7">
        <w:rPr>
          <w:rFonts w:ascii="Times New Roman" w:hAnsi="Times New Roman" w:cs="Times New Roman"/>
          <w:color w:val="000000" w:themeColor="text1"/>
          <w:sz w:val="20"/>
          <w:szCs w:val="20"/>
        </w:rPr>
        <w:t xml:space="preserve">for </w:t>
      </w:r>
      <w:r w:rsidRPr="006521E7">
        <w:rPr>
          <w:rFonts w:ascii="Times New Roman" w:hAnsi="Times New Roman" w:cs="Times New Roman"/>
          <w:color w:val="000000" w:themeColor="text1"/>
          <w:sz w:val="20"/>
          <w:szCs w:val="20"/>
        </w:rPr>
        <w:t xml:space="preserve">the letter ‘A’ and the other </w:t>
      </w:r>
      <w:r w:rsidR="00F17182" w:rsidRPr="006521E7">
        <w:rPr>
          <w:rFonts w:ascii="Times New Roman" w:hAnsi="Times New Roman" w:cs="Times New Roman"/>
          <w:color w:val="000000" w:themeColor="text1"/>
          <w:sz w:val="20"/>
          <w:szCs w:val="20"/>
        </w:rPr>
        <w:t xml:space="preserve">for </w:t>
      </w:r>
      <w:r w:rsidRPr="006521E7">
        <w:rPr>
          <w:rFonts w:ascii="Times New Roman" w:hAnsi="Times New Roman" w:cs="Times New Roman"/>
          <w:color w:val="000000" w:themeColor="text1"/>
          <w:sz w:val="20"/>
          <w:szCs w:val="20"/>
        </w:rPr>
        <w:t>the letter ‘B’</w:t>
      </w:r>
      <w:r w:rsidR="00F17182" w:rsidRPr="006521E7">
        <w:rPr>
          <w:rFonts w:ascii="Times New Roman" w:hAnsi="Times New Roman" w:cs="Times New Roman"/>
          <w:color w:val="000000" w:themeColor="text1"/>
          <w:sz w:val="20"/>
          <w:szCs w:val="20"/>
        </w:rPr>
        <w:t>)</w:t>
      </w:r>
      <w:r w:rsidRPr="006521E7">
        <w:rPr>
          <w:rFonts w:ascii="Times New Roman" w:hAnsi="Times New Roman" w:cs="Times New Roman"/>
          <w:color w:val="000000" w:themeColor="text1"/>
          <w:sz w:val="20"/>
          <w:szCs w:val="20"/>
        </w:rPr>
        <w:t xml:space="preserve">. </w:t>
      </w:r>
      <w:r w:rsidR="00F17182" w:rsidRPr="006521E7">
        <w:rPr>
          <w:rFonts w:ascii="Times New Roman" w:hAnsi="Times New Roman" w:cs="Times New Roman"/>
          <w:color w:val="000000" w:themeColor="text1"/>
          <w:sz w:val="20"/>
          <w:szCs w:val="20"/>
        </w:rPr>
        <w:t>A trial counter is always present in the top left corner of the screen to inform participant</w:t>
      </w:r>
      <w:r w:rsidR="00EA60A7" w:rsidRPr="006521E7">
        <w:rPr>
          <w:rFonts w:ascii="Times New Roman" w:hAnsi="Times New Roman" w:cs="Times New Roman"/>
          <w:color w:val="000000" w:themeColor="text1"/>
          <w:sz w:val="20"/>
          <w:szCs w:val="20"/>
        </w:rPr>
        <w:t>s</w:t>
      </w:r>
      <w:r w:rsidR="00F17182" w:rsidRPr="006521E7">
        <w:rPr>
          <w:rFonts w:ascii="Times New Roman" w:hAnsi="Times New Roman" w:cs="Times New Roman"/>
          <w:color w:val="000000" w:themeColor="text1"/>
          <w:sz w:val="20"/>
          <w:szCs w:val="20"/>
        </w:rPr>
        <w:t xml:space="preserve"> </w:t>
      </w:r>
      <w:r w:rsidRPr="006521E7">
        <w:rPr>
          <w:rFonts w:ascii="Times New Roman" w:hAnsi="Times New Roman" w:cs="Times New Roman"/>
          <w:color w:val="000000" w:themeColor="text1"/>
          <w:sz w:val="20"/>
          <w:szCs w:val="20"/>
        </w:rPr>
        <w:t>about the trial number. In addition, subjects are presented at irregular times with a future trial number in the right top corner of the display and are instructed to remember this future trial number and withhold from responding to the foreground task during the actual occurrence of the future trial. The memory set of trial numbers is dynamic and contains up to three future trial numbers. A novel future trial number replaces a trial number in the memory set, whenever the actual trial number matches a future trial number in the set. Trials during which subjects are expected to respond are classified as Go trials. Trials during which subjects are instructed to withhold a response are classified as No-Go trials (prospective memory trials). T</w:t>
      </w:r>
      <w:r w:rsidR="00EA60A7" w:rsidRPr="006521E7">
        <w:rPr>
          <w:rFonts w:ascii="Times New Roman" w:hAnsi="Times New Roman" w:cs="Times New Roman"/>
          <w:color w:val="000000" w:themeColor="text1"/>
          <w:sz w:val="20"/>
          <w:szCs w:val="20"/>
        </w:rPr>
        <w:t>he t</w:t>
      </w:r>
      <w:r w:rsidRPr="006521E7">
        <w:rPr>
          <w:rFonts w:ascii="Times New Roman" w:hAnsi="Times New Roman" w:cs="Times New Roman"/>
          <w:color w:val="000000" w:themeColor="text1"/>
          <w:sz w:val="20"/>
          <w:szCs w:val="20"/>
        </w:rPr>
        <w:t xml:space="preserve">ime between </w:t>
      </w:r>
      <w:r w:rsidR="00EA60A7" w:rsidRPr="006521E7">
        <w:rPr>
          <w:rFonts w:ascii="Times New Roman" w:hAnsi="Times New Roman" w:cs="Times New Roman"/>
          <w:color w:val="000000" w:themeColor="text1"/>
          <w:sz w:val="20"/>
          <w:szCs w:val="20"/>
        </w:rPr>
        <w:t xml:space="preserve">the </w:t>
      </w:r>
      <w:r w:rsidRPr="006521E7">
        <w:rPr>
          <w:rFonts w:ascii="Times New Roman" w:hAnsi="Times New Roman" w:cs="Times New Roman"/>
          <w:color w:val="000000" w:themeColor="text1"/>
          <w:sz w:val="20"/>
          <w:szCs w:val="20"/>
        </w:rPr>
        <w:t>presentation of a future trial number and the actual occurrence of the trial (i.e., memory delays) varies between 30, 60</w:t>
      </w:r>
      <w:r w:rsidR="00EA60A7" w:rsidRPr="006521E7">
        <w:rPr>
          <w:rFonts w:ascii="Times New Roman" w:hAnsi="Times New Roman" w:cs="Times New Roman"/>
          <w:color w:val="000000" w:themeColor="text1"/>
          <w:sz w:val="20"/>
          <w:szCs w:val="20"/>
        </w:rPr>
        <w:t>,</w:t>
      </w:r>
      <w:r w:rsidRPr="006521E7">
        <w:rPr>
          <w:rFonts w:ascii="Times New Roman" w:hAnsi="Times New Roman" w:cs="Times New Roman"/>
          <w:color w:val="000000" w:themeColor="text1"/>
          <w:sz w:val="20"/>
          <w:szCs w:val="20"/>
        </w:rPr>
        <w:t xml:space="preserve"> and 90 s, and is equally divided over all No-Go trials. In total, the PMT consists of 216 Go trials and 24 No-Go trials. Dependent variables are the number of correct response in the No-Go trials and Reaction Time (Go trials). The PMT lasted 15 minutes.</w:t>
      </w:r>
      <w:r w:rsidR="00BC3F3B" w:rsidRPr="00AF7EB9">
        <w:rPr>
          <w:rFonts w:ascii="Times New Roman" w:hAnsi="Times New Roman" w:cs="Times New Roman"/>
          <w:b/>
          <w:bCs/>
          <w:sz w:val="24"/>
          <w:szCs w:val="24"/>
        </w:rPr>
        <w:br w:type="page"/>
      </w:r>
    </w:p>
    <w:p w14:paraId="7B1E5F55" w14:textId="7E7089CF" w:rsidR="008D163D" w:rsidRPr="00327E77" w:rsidRDefault="008D163D" w:rsidP="008D163D">
      <w:pPr>
        <w:pStyle w:val="Titolo1"/>
        <w:rPr>
          <w:rFonts w:ascii="Times New Roman" w:eastAsia="Times New Roman" w:hAnsi="Times New Roman" w:cs="Times New Roman"/>
          <w:b/>
          <w:bCs/>
          <w:color w:val="auto"/>
          <w:sz w:val="20"/>
          <w:szCs w:val="20"/>
          <w:lang w:val="en-US" w:eastAsia="en-US"/>
        </w:rPr>
      </w:pPr>
      <w:bookmarkStart w:id="22" w:name="_Toc182993941"/>
      <w:r w:rsidRPr="00327E77">
        <w:rPr>
          <w:rFonts w:ascii="Times New Roman" w:eastAsia="Times New Roman" w:hAnsi="Times New Roman" w:cs="Times New Roman"/>
          <w:b/>
          <w:bCs/>
          <w:color w:val="auto"/>
          <w:sz w:val="20"/>
          <w:szCs w:val="20"/>
          <w:lang w:val="en-US" w:eastAsia="en-US"/>
        </w:rPr>
        <w:lastRenderedPageBreak/>
        <w:t>Fig</w:t>
      </w:r>
      <w:r w:rsidR="00C63A0E">
        <w:rPr>
          <w:rFonts w:ascii="Times New Roman" w:eastAsia="Times New Roman" w:hAnsi="Times New Roman" w:cs="Times New Roman"/>
          <w:b/>
          <w:bCs/>
          <w:color w:val="auto"/>
          <w:sz w:val="20"/>
          <w:szCs w:val="20"/>
          <w:lang w:val="en-US" w:eastAsia="en-US"/>
        </w:rPr>
        <w:t>.</w:t>
      </w:r>
      <w:r w:rsidRPr="00327E77">
        <w:rPr>
          <w:rFonts w:ascii="Times New Roman" w:eastAsia="Times New Roman" w:hAnsi="Times New Roman" w:cs="Times New Roman"/>
          <w:b/>
          <w:bCs/>
          <w:color w:val="auto"/>
          <w:sz w:val="20"/>
          <w:szCs w:val="20"/>
          <w:lang w:val="en-US" w:eastAsia="en-US"/>
        </w:rPr>
        <w:t xml:space="preserve"> S1 The CONSORT diagram showing the flow of participants through each stage of this placebo-controlled, single-blind, within-subjects study</w:t>
      </w:r>
      <w:bookmarkEnd w:id="22"/>
    </w:p>
    <w:p w14:paraId="58BC8728" w14:textId="77777777" w:rsidR="008D163D" w:rsidRPr="00AF7EB9" w:rsidRDefault="008D163D" w:rsidP="008D163D">
      <w:pPr>
        <w:spacing w:after="0" w:line="240" w:lineRule="auto"/>
        <w:jc w:val="both"/>
        <w:rPr>
          <w:rFonts w:ascii="Times New Roman" w:hAnsi="Times New Roman" w:cs="Times New Roman"/>
          <w:b/>
          <w:bCs/>
          <w:sz w:val="24"/>
          <w:szCs w:val="24"/>
          <w:lang w:val="en-US"/>
        </w:rPr>
      </w:pPr>
    </w:p>
    <w:bookmarkStart w:id="23" w:name="_Hlk150858584"/>
    <w:bookmarkStart w:id="24" w:name="_Hlk150859484"/>
    <w:p w14:paraId="38F9E01A" w14:textId="1A4963F0" w:rsidR="00B645CE" w:rsidRPr="00AF7EB9" w:rsidRDefault="00B645CE" w:rsidP="00B645CE">
      <w:pPr>
        <w:spacing w:after="0" w:line="240" w:lineRule="auto"/>
        <w:rPr>
          <w:rFonts w:ascii="Times New Roman" w:eastAsia="Times New Roman" w:hAnsi="Times New Roman" w:cs="Times New Roman"/>
          <w:szCs w:val="24"/>
          <w:lang w:val="en-US" w:eastAsia="en-US"/>
        </w:rPr>
      </w:pPr>
      <w:r w:rsidRPr="00AF7EB9">
        <w:rPr>
          <w:rFonts w:ascii="Times New Roman" w:eastAsia="Times New Roman" w:hAnsi="Times New Roman" w:cs="Times New Roman"/>
          <w:noProof/>
          <w:sz w:val="20"/>
          <w:szCs w:val="24"/>
          <w:lang w:val="en-US" w:eastAsia="en-US"/>
        </w:rPr>
        <mc:AlternateContent>
          <mc:Choice Requires="wps">
            <w:drawing>
              <wp:anchor distT="0" distB="0" distL="114300" distR="114300" simplePos="0" relativeHeight="251659264" behindDoc="0" locked="0" layoutInCell="1" allowOverlap="1" wp14:anchorId="2182FCBF" wp14:editId="2C141A80">
                <wp:simplePos x="0" y="0"/>
                <wp:positionH relativeFrom="column">
                  <wp:posOffset>1828800</wp:posOffset>
                </wp:positionH>
                <wp:positionV relativeFrom="paragraph">
                  <wp:posOffset>89535</wp:posOffset>
                </wp:positionV>
                <wp:extent cx="1828800" cy="457200"/>
                <wp:effectExtent l="9525" t="10795" r="9525" b="8255"/>
                <wp:wrapSquare wrapText="bothSides"/>
                <wp:docPr id="2098206129" name="Casella di testo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57200"/>
                        </a:xfrm>
                        <a:prstGeom prst="rect">
                          <a:avLst/>
                        </a:prstGeom>
                        <a:solidFill>
                          <a:srgbClr val="FFFFFF"/>
                        </a:solidFill>
                        <a:ln w="9525">
                          <a:solidFill>
                            <a:srgbClr val="000000"/>
                          </a:solidFill>
                          <a:miter lim="800000"/>
                          <a:headEnd/>
                          <a:tailEnd/>
                        </a:ln>
                      </wps:spPr>
                      <wps:txbx>
                        <w:txbxContent>
                          <w:p w14:paraId="20614BDD" w14:textId="77777777" w:rsidR="00B645CE" w:rsidRPr="00327E77" w:rsidRDefault="00B645CE" w:rsidP="00B645CE">
                            <w:pPr>
                              <w:spacing w:after="0" w:line="240" w:lineRule="auto"/>
                              <w:rPr>
                                <w:rFonts w:ascii="Times New Roman" w:hAnsi="Times New Roman" w:cs="Times New Roman"/>
                              </w:rPr>
                            </w:pPr>
                            <w:r w:rsidRPr="00327E77">
                              <w:rPr>
                                <w:rFonts w:ascii="Times New Roman" w:hAnsi="Times New Roman" w:cs="Times New Roman"/>
                              </w:rPr>
                              <w:t>Assessed for eligibility</w:t>
                            </w:r>
                          </w:p>
                          <w:p w14:paraId="4FA82AD6" w14:textId="77777777" w:rsidR="00B645CE" w:rsidRPr="00327E77" w:rsidRDefault="00B645CE" w:rsidP="00B645CE">
                            <w:pPr>
                              <w:spacing w:after="0" w:line="240" w:lineRule="auto"/>
                              <w:rPr>
                                <w:rFonts w:ascii="Times New Roman" w:hAnsi="Times New Roman" w:cs="Times New Roman"/>
                              </w:rPr>
                            </w:pPr>
                            <w:r w:rsidRPr="00327E77">
                              <w:rPr>
                                <w:rFonts w:ascii="Times New Roman" w:hAnsi="Times New Roman" w:cs="Times New Roman"/>
                              </w:rPr>
                              <w:t xml:space="preserve">(n = </w:t>
                            </w:r>
                            <w:r w:rsidRPr="00327E77">
                              <w:rPr>
                                <w:rFonts w:ascii="Times New Roman" w:hAnsi="Times New Roman" w:cs="Times New Roman"/>
                                <w:b/>
                                <w:bCs/>
                              </w:rPr>
                              <w:t>22</w:t>
                            </w:r>
                            <w:r w:rsidRPr="00327E77">
                              <w:rPr>
                                <w:rFonts w:ascii="Times New Roman" w:hAnsi="Times New Roman" w:cs="Times New Roman"/>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82FCBF" id="_x0000_t202" coordsize="21600,21600" o:spt="202" path="m,l,21600r21600,l21600,xe">
                <v:stroke joinstyle="miter"/>
                <v:path gradientshapeok="t" o:connecttype="rect"/>
              </v:shapetype>
              <v:shape id="Casella di testo 106" o:spid="_x0000_s1026" type="#_x0000_t202" style="position:absolute;margin-left:2in;margin-top:7.05pt;width:2in;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FD2EwIAACsEAAAOAAAAZHJzL2Uyb0RvYy54bWysU9tu2zAMfR+wfxD0vtgJki014hRdugwD&#10;ugvQ7QMUWbaFyaJGKbG7rx8lu2l2exmmB4E06UPy8GhzPXSGnRR6Dbbk81nOmbISKm2bkn/5vH+x&#10;5swHYSthwKqSPyjPr7fPn216V6gFtGAqhYxArC96V/I2BFdkmZet6oSfgVOWgjVgJwK52GQVip7Q&#10;O5Mt8vxl1gNWDkEq7+nr7Rjk24Rf10qGj3XtVWCm5NRbSDem+xDvbLsRRYPCtVpObYh/6KIT2lLR&#10;M9StCIIdUf8G1WmJ4KEOMwldBnWtpUoz0DTz/Jdp7lvhVJqFyPHuTJP/f7Dyw+nefUIWhtcw0ALT&#10;EN7dgfzqmYVdK2yjbhChb5WoqPA8Upb1zhfTr5FqX/gIcujfQ0VLFscACWiosYus0JyM0GkBD2fS&#10;1RCYjCXXi/U6p5Ck2HL1iraaSoji8W+HPrxV0LFolBxpqQldnO58iN2I4jElFvNgdLXXxiQHm8PO&#10;IDsJEsA+nQn9pzRjWV/yq9ViNRLwV4g8nT9BdDqQko3uSk7j0IlJooi0vbFVsoPQZrSpZWMnHiN1&#10;I4lhOAyUGPk8QPVAjCKMiqUXRkYL+J2zntRacv/tKFBxZt5Z2srVfLmM8k5OIpEzvIwcLiPCSoIq&#10;eeBsNHdhfBJHh7ppqdKoAws3tMlaJ5Kfupr6JkUm7qfXEyV/6aespze+/QEAAP//AwBQSwMEFAAG&#10;AAgAAAAhABLBnv7fAAAACQEAAA8AAABkcnMvZG93bnJldi54bWxMj8FOwzAQRO9I/IO1SFxQ66SU&#10;NIQ4FUIC0Ru0CK5usk0i7HWw3TT8PcsJjjszejtTridrxIg+9I4UpPMEBFLtmp5aBW+7x1kOIkRN&#10;jTaOUME3BlhX52elLhp3olcct7EVDKFQaAVdjEMhZag7tDrM3YDE3sF5qyOfvpWN1yeGWyMXSZJJ&#10;q3viD50e8KHD+nN7tAry5fP4ETbXL+91djC38Wo1Pn15pS4vpvs7EBGn+BeG3/pcHSrutHdHaoIw&#10;ChZ5zlsiG8sUBAduVhkLe6ZnKciqlP8XVD8AAAD//wMAUEsBAi0AFAAGAAgAAAAhALaDOJL+AAAA&#10;4QEAABMAAAAAAAAAAAAAAAAAAAAAAFtDb250ZW50X1R5cGVzXS54bWxQSwECLQAUAAYACAAAACEA&#10;OP0h/9YAAACUAQAACwAAAAAAAAAAAAAAAAAvAQAAX3JlbHMvLnJlbHNQSwECLQAUAAYACAAAACEA&#10;aDhQ9hMCAAArBAAADgAAAAAAAAAAAAAAAAAuAgAAZHJzL2Uyb0RvYy54bWxQSwECLQAUAAYACAAA&#10;ACEAEsGe/t8AAAAJAQAADwAAAAAAAAAAAAAAAABtBAAAZHJzL2Rvd25yZXYueG1sUEsFBgAAAAAE&#10;AAQA8wAAAHkFAAAAAA==&#10;">
                <v:textbox>
                  <w:txbxContent>
                    <w:p w14:paraId="20614BDD" w14:textId="77777777" w:rsidR="00B645CE" w:rsidRPr="00327E77" w:rsidRDefault="00B645CE" w:rsidP="00B645CE">
                      <w:pPr>
                        <w:spacing w:after="0" w:line="240" w:lineRule="auto"/>
                        <w:rPr>
                          <w:rFonts w:ascii="Times New Roman" w:hAnsi="Times New Roman" w:cs="Times New Roman"/>
                        </w:rPr>
                      </w:pPr>
                      <w:r w:rsidRPr="00327E77">
                        <w:rPr>
                          <w:rFonts w:ascii="Times New Roman" w:hAnsi="Times New Roman" w:cs="Times New Roman"/>
                        </w:rPr>
                        <w:t>Assessed for eligibility</w:t>
                      </w:r>
                    </w:p>
                    <w:p w14:paraId="4FA82AD6" w14:textId="77777777" w:rsidR="00B645CE" w:rsidRPr="00327E77" w:rsidRDefault="00B645CE" w:rsidP="00B645CE">
                      <w:pPr>
                        <w:spacing w:after="0" w:line="240" w:lineRule="auto"/>
                        <w:rPr>
                          <w:rFonts w:ascii="Times New Roman" w:hAnsi="Times New Roman" w:cs="Times New Roman"/>
                        </w:rPr>
                      </w:pPr>
                      <w:r w:rsidRPr="00327E77">
                        <w:rPr>
                          <w:rFonts w:ascii="Times New Roman" w:hAnsi="Times New Roman" w:cs="Times New Roman"/>
                        </w:rPr>
                        <w:t xml:space="preserve">(n = </w:t>
                      </w:r>
                      <w:r w:rsidRPr="00327E77">
                        <w:rPr>
                          <w:rFonts w:ascii="Times New Roman" w:hAnsi="Times New Roman" w:cs="Times New Roman"/>
                          <w:b/>
                          <w:bCs/>
                        </w:rPr>
                        <w:t>22</w:t>
                      </w:r>
                      <w:r w:rsidRPr="00327E77">
                        <w:rPr>
                          <w:rFonts w:ascii="Times New Roman" w:hAnsi="Times New Roman" w:cs="Times New Roman"/>
                        </w:rPr>
                        <w:t>)</w:t>
                      </w:r>
                    </w:p>
                  </w:txbxContent>
                </v:textbox>
                <w10:wrap type="square"/>
              </v:shape>
            </w:pict>
          </mc:Fallback>
        </mc:AlternateContent>
      </w:r>
    </w:p>
    <w:p w14:paraId="65171338" w14:textId="77777777" w:rsidR="00B645CE" w:rsidRPr="00AF7EB9" w:rsidRDefault="00B645CE" w:rsidP="00B645CE">
      <w:pPr>
        <w:spacing w:after="0" w:line="240" w:lineRule="auto"/>
        <w:rPr>
          <w:rFonts w:ascii="Times New Roman" w:eastAsia="Times New Roman" w:hAnsi="Times New Roman" w:cs="Times New Roman"/>
          <w:szCs w:val="24"/>
          <w:lang w:val="en-US" w:eastAsia="en-US"/>
        </w:rPr>
      </w:pPr>
    </w:p>
    <w:p w14:paraId="41493A03" w14:textId="3897D607" w:rsidR="00B645CE" w:rsidRPr="00AF7EB9" w:rsidRDefault="00B645CE" w:rsidP="00B645CE">
      <w:pPr>
        <w:spacing w:after="0" w:line="240" w:lineRule="auto"/>
        <w:rPr>
          <w:rFonts w:ascii="Times New Roman" w:eastAsia="Times New Roman" w:hAnsi="Times New Roman" w:cs="Times New Roman"/>
          <w:szCs w:val="24"/>
          <w:lang w:val="en-US" w:eastAsia="en-US"/>
        </w:rPr>
      </w:pPr>
      <w:r w:rsidRPr="00AF7EB9">
        <w:rPr>
          <w:rFonts w:ascii="Times New Roman" w:eastAsia="Times New Roman" w:hAnsi="Times New Roman" w:cs="Times New Roman"/>
          <w:noProof/>
          <w:szCs w:val="24"/>
          <w:lang w:val="en-US" w:eastAsia="en-US"/>
        </w:rPr>
        <mc:AlternateContent>
          <mc:Choice Requires="wps">
            <w:drawing>
              <wp:anchor distT="0" distB="0" distL="114300" distR="114300" simplePos="0" relativeHeight="251666432" behindDoc="0" locked="0" layoutInCell="1" allowOverlap="1" wp14:anchorId="3926F9C3" wp14:editId="1DC94B6C">
                <wp:simplePos x="0" y="0"/>
                <wp:positionH relativeFrom="column">
                  <wp:posOffset>342900</wp:posOffset>
                </wp:positionH>
                <wp:positionV relativeFrom="paragraph">
                  <wp:posOffset>-3175</wp:posOffset>
                </wp:positionV>
                <wp:extent cx="342900" cy="1028700"/>
                <wp:effectExtent l="0" t="1905" r="0" b="0"/>
                <wp:wrapNone/>
                <wp:docPr id="53170796" name="Casella di testo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802D83" w14:textId="77777777" w:rsidR="00B645CE" w:rsidRPr="00327E77" w:rsidRDefault="00B645CE" w:rsidP="00B1083D">
                            <w:pPr>
                              <w:rPr>
                                <w:rFonts w:ascii="Times New Roman" w:hAnsi="Times New Roman" w:cs="Times New Roman"/>
                                <w:b/>
                                <w:bCs/>
                              </w:rPr>
                            </w:pPr>
                            <w:r w:rsidRPr="00327E77">
                              <w:rPr>
                                <w:rFonts w:ascii="Times New Roman" w:hAnsi="Times New Roman" w:cs="Times New Roman"/>
                                <w:b/>
                                <w:bCs/>
                              </w:rPr>
                              <w:t>Enrollment</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26F9C3" id="Casella di testo 105" o:spid="_x0000_s1027" type="#_x0000_t202" style="position:absolute;margin-left:27pt;margin-top:-.25pt;width:27pt;height:8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ZEH9AEAANQDAAAOAAAAZHJzL2Uyb0RvYy54bWysU1Fv0zAQfkfiP1h+p0lDoVvUdBqdipDG&#10;QBr7AY7jJBaJz5zdJv33nJ2sK/A2kQfL5zt/5++7L5ubse/YUaHTYAq+XKScKSOh0qYp+NOP/bsr&#10;zpwXphIdGFXwk3L8Zvv2zWawucqgha5SyAjEuHywBW+9t3mSONmqXrgFWGUoWQP2wlOITVKhGAi9&#10;75IsTT8mA2BlEaRyjk7vpiTfRvy6VtJ/q2unPOsKTm/zccW4lmFNthuRNyhsq+X8DPGKV/RCG2p6&#10;hroTXrAD6n+gei0RHNR+IaFPoK61VJEDsVmmf7F5bIVVkQuJ4+xZJvf/YOXD8dF+R+bHTzDSACMJ&#10;Z+9B/nTMwK4VplG3iDC0SlTUeBkkSwbr8vlqkNrlLoCUw1eoaMji4CECjTX2QRXiyQidBnA6i65G&#10;zyQdvl9l1yllJKWWaXa1piC0EPnzbYvOf1bQs7ApONJQI7o43js/lT6XhGYOOl3tddfFAJty1yE7&#10;CjLAPn4z+h9lnQnFBsK1CTGcRJqB2cTRj+XIdDVrEFiXUJ2IN8LkK/oPaBPWbE2MBrJVwd2vg0DF&#10;WffFkHzXy9Uq+DAGqw/rjAK8zJSXGWFkC+RWz9m03fnJuweLummp2TQwA7ckea2jGi8PmxmQdaKe&#10;s82DNy/jWPXyM25/AwAA//8DAFBLAwQUAAYACAAAACEAqwCgut0AAAAIAQAADwAAAGRycy9kb3du&#10;cmV2LnhtbEyPwU7DMBBE70j8g7WVuLV2C4mqEKcqSJyQKlEizm68JGnjdRS7aeDr2Z7obUczmn2T&#10;bybXiRGH0HrSsFwoEEiVty3VGsrPt/kaRIiGrOk8oYYfDLAp7u9yk1l/oQ8c97EWXEIhMxqaGPtM&#10;ylA16ExY+B6JvW8/OBNZDrW0g7lwuevkSqlUOtMSf2hMj68NVqf92WkY1W9ZPRov33fHtDxtm9XL&#10;uPvS+mE2bZ9BRJzifxiu+IwOBTMd/JlsEJ2G5ImnRA3zBMTVVmvWBz7SZQKyyOXtgOIPAAD//wMA&#10;UEsBAi0AFAAGAAgAAAAhALaDOJL+AAAA4QEAABMAAAAAAAAAAAAAAAAAAAAAAFtDb250ZW50X1R5&#10;cGVzXS54bWxQSwECLQAUAAYACAAAACEAOP0h/9YAAACUAQAACwAAAAAAAAAAAAAAAAAvAQAAX3Jl&#10;bHMvLnJlbHNQSwECLQAUAAYACAAAACEAkQGRB/QBAADUAwAADgAAAAAAAAAAAAAAAAAuAgAAZHJz&#10;L2Uyb0RvYy54bWxQSwECLQAUAAYACAAAACEAqwCgut0AAAAIAQAADwAAAAAAAAAAAAAAAABOBAAA&#10;ZHJzL2Rvd25yZXYueG1sUEsFBgAAAAAEAAQA8wAAAFgFAAAAAA==&#10;" stroked="f">
                <v:textbox style="layout-flow:vertical;mso-layout-flow-alt:bottom-to-top">
                  <w:txbxContent>
                    <w:p w14:paraId="01802D83" w14:textId="77777777" w:rsidR="00B645CE" w:rsidRPr="00327E77" w:rsidRDefault="00B645CE" w:rsidP="00B1083D">
                      <w:pPr>
                        <w:rPr>
                          <w:rFonts w:ascii="Times New Roman" w:hAnsi="Times New Roman" w:cs="Times New Roman"/>
                          <w:b/>
                          <w:bCs/>
                        </w:rPr>
                      </w:pPr>
                      <w:proofErr w:type="spellStart"/>
                      <w:r w:rsidRPr="00327E77">
                        <w:rPr>
                          <w:rFonts w:ascii="Times New Roman" w:hAnsi="Times New Roman" w:cs="Times New Roman"/>
                          <w:b/>
                          <w:bCs/>
                        </w:rPr>
                        <w:t>Enrollment</w:t>
                      </w:r>
                      <w:proofErr w:type="spellEnd"/>
                    </w:p>
                  </w:txbxContent>
                </v:textbox>
              </v:shape>
            </w:pict>
          </mc:Fallback>
        </mc:AlternateContent>
      </w:r>
      <w:r w:rsidRPr="00AF7EB9">
        <w:rPr>
          <w:rFonts w:ascii="Times New Roman" w:eastAsia="Times New Roman" w:hAnsi="Times New Roman" w:cs="Times New Roman"/>
          <w:noProof/>
          <w:szCs w:val="24"/>
          <w:lang w:val="en-US" w:eastAsia="en-US"/>
        </w:rPr>
        <mc:AlternateContent>
          <mc:Choice Requires="wps">
            <w:drawing>
              <wp:anchor distT="0" distB="0" distL="114300" distR="114300" simplePos="0" relativeHeight="251661312" behindDoc="0" locked="0" layoutInCell="1" allowOverlap="1" wp14:anchorId="24843025" wp14:editId="3F717B63">
                <wp:simplePos x="0" y="0"/>
                <wp:positionH relativeFrom="column">
                  <wp:posOffset>3429000</wp:posOffset>
                </wp:positionH>
                <wp:positionV relativeFrom="paragraph">
                  <wp:posOffset>339725</wp:posOffset>
                </wp:positionV>
                <wp:extent cx="1943100" cy="1257300"/>
                <wp:effectExtent l="9525" t="11430" r="9525" b="7620"/>
                <wp:wrapNone/>
                <wp:docPr id="737537808" name="Casella di testo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257300"/>
                        </a:xfrm>
                        <a:prstGeom prst="rect">
                          <a:avLst/>
                        </a:prstGeom>
                        <a:solidFill>
                          <a:srgbClr val="FFFFFF"/>
                        </a:solidFill>
                        <a:ln w="9525">
                          <a:solidFill>
                            <a:srgbClr val="000000"/>
                          </a:solidFill>
                          <a:miter lim="800000"/>
                          <a:headEnd/>
                          <a:tailEnd/>
                        </a:ln>
                      </wps:spPr>
                      <wps:txbx>
                        <w:txbxContent>
                          <w:p w14:paraId="2D5E9EEE" w14:textId="77777777" w:rsidR="00B645CE" w:rsidRPr="00327E77" w:rsidRDefault="00B645CE" w:rsidP="00B645CE">
                            <w:pPr>
                              <w:spacing w:after="0" w:line="240" w:lineRule="auto"/>
                              <w:rPr>
                                <w:rFonts w:ascii="Times New Roman" w:hAnsi="Times New Roman" w:cs="Times New Roman"/>
                              </w:rPr>
                            </w:pPr>
                            <w:r w:rsidRPr="00327E77">
                              <w:rPr>
                                <w:rFonts w:ascii="Times New Roman" w:hAnsi="Times New Roman" w:cs="Times New Roman"/>
                              </w:rPr>
                              <w:t xml:space="preserve">Excluded (n = </w:t>
                            </w:r>
                            <w:r w:rsidRPr="00327E77">
                              <w:rPr>
                                <w:rFonts w:ascii="Times New Roman" w:hAnsi="Times New Roman" w:cs="Times New Roman"/>
                                <w:b/>
                                <w:bCs/>
                              </w:rPr>
                              <w:t>7</w:t>
                            </w:r>
                            <w:r w:rsidRPr="00327E77">
                              <w:rPr>
                                <w:rFonts w:ascii="Times New Roman" w:hAnsi="Times New Roman" w:cs="Times New Roman"/>
                              </w:rPr>
                              <w:t>)</w:t>
                            </w:r>
                          </w:p>
                          <w:p w14:paraId="2203EDFA" w14:textId="77777777" w:rsidR="00B645CE" w:rsidRPr="00327E77" w:rsidRDefault="00B645CE" w:rsidP="00B645CE">
                            <w:pPr>
                              <w:spacing w:after="0" w:line="240" w:lineRule="auto"/>
                              <w:rPr>
                                <w:rFonts w:ascii="Times New Roman" w:hAnsi="Times New Roman" w:cs="Times New Roman"/>
                              </w:rPr>
                            </w:pPr>
                          </w:p>
                          <w:p w14:paraId="0BCD42D0" w14:textId="77777777" w:rsidR="00B645CE" w:rsidRPr="00327E77" w:rsidRDefault="00B645CE" w:rsidP="00B645CE">
                            <w:pPr>
                              <w:spacing w:after="0" w:line="240" w:lineRule="auto"/>
                              <w:rPr>
                                <w:rFonts w:ascii="Times New Roman" w:hAnsi="Times New Roman" w:cs="Times New Roman"/>
                                <w:sz w:val="20"/>
                              </w:rPr>
                            </w:pPr>
                            <w:r w:rsidRPr="00327E77">
                              <w:rPr>
                                <w:rFonts w:ascii="Times New Roman" w:hAnsi="Times New Roman" w:cs="Times New Roman"/>
                                <w:sz w:val="20"/>
                              </w:rPr>
                              <w:t xml:space="preserve">Not meeting inclusion criteria </w:t>
                            </w:r>
                          </w:p>
                          <w:p w14:paraId="5C88DD1F" w14:textId="77777777" w:rsidR="00B645CE" w:rsidRPr="00327E77" w:rsidRDefault="00B645CE" w:rsidP="00B645CE">
                            <w:pPr>
                              <w:spacing w:after="0" w:line="240" w:lineRule="auto"/>
                              <w:rPr>
                                <w:rFonts w:ascii="Times New Roman" w:hAnsi="Times New Roman" w:cs="Times New Roman"/>
                                <w:sz w:val="20"/>
                              </w:rPr>
                            </w:pPr>
                            <w:r w:rsidRPr="00327E77">
                              <w:rPr>
                                <w:rFonts w:ascii="Times New Roman" w:hAnsi="Times New Roman" w:cs="Times New Roman"/>
                                <w:sz w:val="20"/>
                              </w:rPr>
                              <w:t xml:space="preserve">(n = </w:t>
                            </w:r>
                            <w:r w:rsidRPr="00327E77">
                              <w:rPr>
                                <w:rFonts w:ascii="Times New Roman" w:hAnsi="Times New Roman" w:cs="Times New Roman"/>
                                <w:b/>
                                <w:bCs/>
                                <w:sz w:val="20"/>
                              </w:rPr>
                              <w:t>2</w:t>
                            </w:r>
                            <w:r w:rsidRPr="00327E77">
                              <w:rPr>
                                <w:rFonts w:ascii="Times New Roman" w:hAnsi="Times New Roman" w:cs="Times New Roman"/>
                                <w:sz w:val="20"/>
                              </w:rPr>
                              <w:t>)</w:t>
                            </w:r>
                          </w:p>
                          <w:p w14:paraId="0997CF43" w14:textId="77777777" w:rsidR="00B645CE" w:rsidRPr="00327E77" w:rsidRDefault="00B645CE" w:rsidP="00B645CE">
                            <w:pPr>
                              <w:spacing w:after="0" w:line="240" w:lineRule="auto"/>
                              <w:rPr>
                                <w:rFonts w:ascii="Times New Roman" w:hAnsi="Times New Roman" w:cs="Times New Roman"/>
                                <w:sz w:val="20"/>
                              </w:rPr>
                            </w:pPr>
                            <w:r w:rsidRPr="00327E77">
                              <w:rPr>
                                <w:rFonts w:ascii="Times New Roman" w:hAnsi="Times New Roman" w:cs="Times New Roman"/>
                                <w:sz w:val="20"/>
                              </w:rPr>
                              <w:t>Screening/training drop-out</w:t>
                            </w:r>
                          </w:p>
                          <w:p w14:paraId="1FF6E2CE" w14:textId="77777777" w:rsidR="00B645CE" w:rsidRPr="00327E77" w:rsidRDefault="00B645CE" w:rsidP="00B645CE">
                            <w:pPr>
                              <w:spacing w:after="0" w:line="240" w:lineRule="auto"/>
                              <w:rPr>
                                <w:rFonts w:ascii="Times New Roman" w:hAnsi="Times New Roman" w:cs="Times New Roman"/>
                                <w:sz w:val="20"/>
                              </w:rPr>
                            </w:pPr>
                            <w:r w:rsidRPr="00327E77">
                              <w:rPr>
                                <w:rFonts w:ascii="Times New Roman" w:hAnsi="Times New Roman" w:cs="Times New Roman"/>
                                <w:sz w:val="20"/>
                              </w:rPr>
                              <w:t xml:space="preserve">(n = </w:t>
                            </w:r>
                            <w:r w:rsidRPr="00327E77">
                              <w:rPr>
                                <w:rFonts w:ascii="Times New Roman" w:hAnsi="Times New Roman" w:cs="Times New Roman"/>
                                <w:b/>
                                <w:bCs/>
                                <w:sz w:val="20"/>
                              </w:rPr>
                              <w:t>2</w:t>
                            </w:r>
                            <w:r w:rsidRPr="00327E77">
                              <w:rPr>
                                <w:rFonts w:ascii="Times New Roman" w:hAnsi="Times New Roman" w:cs="Times New Roman"/>
                                <w:sz w:val="20"/>
                              </w:rPr>
                              <w:t>)</w:t>
                            </w:r>
                          </w:p>
                          <w:p w14:paraId="5D67CBC8" w14:textId="77777777" w:rsidR="00B645CE" w:rsidRPr="00327E77" w:rsidRDefault="00B645CE" w:rsidP="00B645CE">
                            <w:pPr>
                              <w:spacing w:after="0" w:line="240" w:lineRule="auto"/>
                              <w:rPr>
                                <w:rFonts w:ascii="Times New Roman" w:hAnsi="Times New Roman" w:cs="Times New Roman"/>
                              </w:rPr>
                            </w:pPr>
                            <w:r w:rsidRPr="00327E77">
                              <w:rPr>
                                <w:rFonts w:ascii="Times New Roman" w:hAnsi="Times New Roman" w:cs="Times New Roman"/>
                                <w:sz w:val="20"/>
                              </w:rPr>
                              <w:t xml:space="preserve">Other reasons (n = </w:t>
                            </w:r>
                            <w:r w:rsidRPr="00327E77">
                              <w:rPr>
                                <w:rFonts w:ascii="Times New Roman" w:hAnsi="Times New Roman" w:cs="Times New Roman"/>
                                <w:b/>
                                <w:bCs/>
                                <w:sz w:val="20"/>
                              </w:rPr>
                              <w:t>3</w:t>
                            </w:r>
                            <w:r w:rsidRPr="00327E77">
                              <w:rPr>
                                <w:rFonts w:ascii="Times New Roman" w:hAnsi="Times New Roman" w:cs="Times New Roman"/>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843025" id="Casella di testo 103" o:spid="_x0000_s1028" type="#_x0000_t202" style="position:absolute;margin-left:270pt;margin-top:26.75pt;width:153pt;height: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KVsGQIAADMEAAAOAAAAZHJzL2Uyb0RvYy54bWysU9tu2zAMfR+wfxD0vvjSZG2MOEWXLsOA&#10;7gJ0+wBZlm1hsqhJSuzu60vJbprdXob5QRBN6pA8PNxcj70iR2GdBF3SbJFSIjSHWuq2pF+/7F9d&#10;UeI80zVToEVJH4Sj19uXLzaDKUQOHahaWIIg2hWDKWnnvSmSxPFO9MwtwAiNzgZszzyatk1qywZE&#10;71WSp+nrZABbGwtcOId/bycn3Ub8phHcf2oaJzxRJcXafDxtPKtwJtsNK1rLTCf5XAb7hyp6JjUm&#10;PUHdMs/IwcrfoHrJLTho/IJDn0DTSC5iD9hNlv7SzX3HjIi9IDnOnGhy/w+Wfzzem8+W+PENjDjA&#10;2IQzd8C/OaJh1zHdihtrYegEqzFxFihLBuOK+Wmg2hUugFTDB6hxyOzgIQKNje0DK9gnQXQcwMOJ&#10;dDF6wkPK9fIiS9HF0Zflq8sLNEIOVjw9N9b5dwJ6Ei4ltTjVCM+Od85PoU8hIZsDJeu9VCoatq12&#10;ypIjQwXs4zej/xSmNBlKul7lq4mBv0Kk8fsTRC89SlnJvqRXpyBWBN7e6joKzTOppjt2p/RMZOBu&#10;YtGP1UhkXdI8JAi8VlA/ILMWJuXipuGlA/uDkgFVW1L3/cCsoES91ziddbZcBplHY7m6zNGw557q&#10;3MM0R6iSekqm685Pq3EwVrYdZpr0oOEGJ9rIyPVzVXP5qMw4rXmLgvTP7Rj1vOvbRwAAAP//AwBQ&#10;SwMEFAAGAAgAAAAhANB8I93gAAAACgEAAA8AAABkcnMvZG93bnJldi54bWxMj0FPwzAMhe9I/IfI&#10;SFwQS7e1pZSmE0ICwQ0GgmvWem1F4pQk68q/x5zgZvs9PX+v2szWiAl9GBwpWC4SEEiNawfqFLy9&#10;3l8WIELU1GrjCBV8Y4BNfXpS6bJ1R3rBaRs7wSEUSq2gj3EspQxNj1aHhRuRWNs7b3Xk1Xey9frI&#10;4dbIVZLk0uqB+EOvR7zrsfncHqyCIn2cPsLT+vm9yffmOl5cTQ9fXqnzs/n2BkTEOf6Z4Ref0aFm&#10;pp07UBuEUZClCXeJPKwzEGwo0pwPOwWrbJmBrCv5v0L9AwAA//8DAFBLAQItABQABgAIAAAAIQC2&#10;gziS/gAAAOEBAAATAAAAAAAAAAAAAAAAAAAAAABbQ29udGVudF9UeXBlc10ueG1sUEsBAi0AFAAG&#10;AAgAAAAhADj9If/WAAAAlAEAAAsAAAAAAAAAAAAAAAAALwEAAF9yZWxzLy5yZWxzUEsBAi0AFAAG&#10;AAgAAAAhABegpWwZAgAAMwQAAA4AAAAAAAAAAAAAAAAALgIAAGRycy9lMm9Eb2MueG1sUEsBAi0A&#10;FAAGAAgAAAAhANB8I93gAAAACgEAAA8AAAAAAAAAAAAAAAAAcwQAAGRycy9kb3ducmV2LnhtbFBL&#10;BQYAAAAABAAEAPMAAACABQAAAAA=&#10;">
                <v:textbox>
                  <w:txbxContent>
                    <w:p w14:paraId="2D5E9EEE" w14:textId="77777777" w:rsidR="00B645CE" w:rsidRPr="00327E77" w:rsidRDefault="00B645CE" w:rsidP="00B645CE">
                      <w:pPr>
                        <w:spacing w:after="0" w:line="240" w:lineRule="auto"/>
                        <w:rPr>
                          <w:rFonts w:ascii="Times New Roman" w:hAnsi="Times New Roman" w:cs="Times New Roman"/>
                        </w:rPr>
                      </w:pPr>
                      <w:r w:rsidRPr="00327E77">
                        <w:rPr>
                          <w:rFonts w:ascii="Times New Roman" w:hAnsi="Times New Roman" w:cs="Times New Roman"/>
                        </w:rPr>
                        <w:t xml:space="preserve">Excluded (n = </w:t>
                      </w:r>
                      <w:r w:rsidRPr="00327E77">
                        <w:rPr>
                          <w:rFonts w:ascii="Times New Roman" w:hAnsi="Times New Roman" w:cs="Times New Roman"/>
                          <w:b/>
                          <w:bCs/>
                        </w:rPr>
                        <w:t>7</w:t>
                      </w:r>
                      <w:r w:rsidRPr="00327E77">
                        <w:rPr>
                          <w:rFonts w:ascii="Times New Roman" w:hAnsi="Times New Roman" w:cs="Times New Roman"/>
                        </w:rPr>
                        <w:t>)</w:t>
                      </w:r>
                    </w:p>
                    <w:p w14:paraId="2203EDFA" w14:textId="77777777" w:rsidR="00B645CE" w:rsidRPr="00327E77" w:rsidRDefault="00B645CE" w:rsidP="00B645CE">
                      <w:pPr>
                        <w:spacing w:after="0" w:line="240" w:lineRule="auto"/>
                        <w:rPr>
                          <w:rFonts w:ascii="Times New Roman" w:hAnsi="Times New Roman" w:cs="Times New Roman"/>
                        </w:rPr>
                      </w:pPr>
                    </w:p>
                    <w:p w14:paraId="0BCD42D0" w14:textId="77777777" w:rsidR="00B645CE" w:rsidRPr="00327E77" w:rsidRDefault="00B645CE" w:rsidP="00B645CE">
                      <w:pPr>
                        <w:spacing w:after="0" w:line="240" w:lineRule="auto"/>
                        <w:rPr>
                          <w:rFonts w:ascii="Times New Roman" w:hAnsi="Times New Roman" w:cs="Times New Roman"/>
                          <w:sz w:val="20"/>
                        </w:rPr>
                      </w:pPr>
                      <w:r w:rsidRPr="00327E77">
                        <w:rPr>
                          <w:rFonts w:ascii="Times New Roman" w:hAnsi="Times New Roman" w:cs="Times New Roman"/>
                          <w:sz w:val="20"/>
                        </w:rPr>
                        <w:t xml:space="preserve">Not meeting inclusion criteria </w:t>
                      </w:r>
                    </w:p>
                    <w:p w14:paraId="5C88DD1F" w14:textId="77777777" w:rsidR="00B645CE" w:rsidRPr="00327E77" w:rsidRDefault="00B645CE" w:rsidP="00B645CE">
                      <w:pPr>
                        <w:spacing w:after="0" w:line="240" w:lineRule="auto"/>
                        <w:rPr>
                          <w:rFonts w:ascii="Times New Roman" w:hAnsi="Times New Roman" w:cs="Times New Roman"/>
                          <w:sz w:val="20"/>
                        </w:rPr>
                      </w:pPr>
                      <w:r w:rsidRPr="00327E77">
                        <w:rPr>
                          <w:rFonts w:ascii="Times New Roman" w:hAnsi="Times New Roman" w:cs="Times New Roman"/>
                          <w:sz w:val="20"/>
                        </w:rPr>
                        <w:t xml:space="preserve">(n = </w:t>
                      </w:r>
                      <w:r w:rsidRPr="00327E77">
                        <w:rPr>
                          <w:rFonts w:ascii="Times New Roman" w:hAnsi="Times New Roman" w:cs="Times New Roman"/>
                          <w:b/>
                          <w:bCs/>
                          <w:sz w:val="20"/>
                        </w:rPr>
                        <w:t>2</w:t>
                      </w:r>
                      <w:r w:rsidRPr="00327E77">
                        <w:rPr>
                          <w:rFonts w:ascii="Times New Roman" w:hAnsi="Times New Roman" w:cs="Times New Roman"/>
                          <w:sz w:val="20"/>
                        </w:rPr>
                        <w:t>)</w:t>
                      </w:r>
                    </w:p>
                    <w:p w14:paraId="0997CF43" w14:textId="77777777" w:rsidR="00B645CE" w:rsidRPr="00327E77" w:rsidRDefault="00B645CE" w:rsidP="00B645CE">
                      <w:pPr>
                        <w:spacing w:after="0" w:line="240" w:lineRule="auto"/>
                        <w:rPr>
                          <w:rFonts w:ascii="Times New Roman" w:hAnsi="Times New Roman" w:cs="Times New Roman"/>
                          <w:sz w:val="20"/>
                        </w:rPr>
                      </w:pPr>
                      <w:r w:rsidRPr="00327E77">
                        <w:rPr>
                          <w:rFonts w:ascii="Times New Roman" w:hAnsi="Times New Roman" w:cs="Times New Roman"/>
                          <w:sz w:val="20"/>
                        </w:rPr>
                        <w:t>Screening/training drop-out</w:t>
                      </w:r>
                    </w:p>
                    <w:p w14:paraId="1FF6E2CE" w14:textId="77777777" w:rsidR="00B645CE" w:rsidRPr="00327E77" w:rsidRDefault="00B645CE" w:rsidP="00B645CE">
                      <w:pPr>
                        <w:spacing w:after="0" w:line="240" w:lineRule="auto"/>
                        <w:rPr>
                          <w:rFonts w:ascii="Times New Roman" w:hAnsi="Times New Roman" w:cs="Times New Roman"/>
                          <w:sz w:val="20"/>
                        </w:rPr>
                      </w:pPr>
                      <w:r w:rsidRPr="00327E77">
                        <w:rPr>
                          <w:rFonts w:ascii="Times New Roman" w:hAnsi="Times New Roman" w:cs="Times New Roman"/>
                          <w:sz w:val="20"/>
                        </w:rPr>
                        <w:t xml:space="preserve">(n = </w:t>
                      </w:r>
                      <w:r w:rsidRPr="00327E77">
                        <w:rPr>
                          <w:rFonts w:ascii="Times New Roman" w:hAnsi="Times New Roman" w:cs="Times New Roman"/>
                          <w:b/>
                          <w:bCs/>
                          <w:sz w:val="20"/>
                        </w:rPr>
                        <w:t>2</w:t>
                      </w:r>
                      <w:r w:rsidRPr="00327E77">
                        <w:rPr>
                          <w:rFonts w:ascii="Times New Roman" w:hAnsi="Times New Roman" w:cs="Times New Roman"/>
                          <w:sz w:val="20"/>
                        </w:rPr>
                        <w:t>)</w:t>
                      </w:r>
                    </w:p>
                    <w:p w14:paraId="5D67CBC8" w14:textId="77777777" w:rsidR="00B645CE" w:rsidRPr="00327E77" w:rsidRDefault="00B645CE" w:rsidP="00B645CE">
                      <w:pPr>
                        <w:spacing w:after="0" w:line="240" w:lineRule="auto"/>
                        <w:rPr>
                          <w:rFonts w:ascii="Times New Roman" w:hAnsi="Times New Roman" w:cs="Times New Roman"/>
                        </w:rPr>
                      </w:pPr>
                      <w:r w:rsidRPr="00327E77">
                        <w:rPr>
                          <w:rFonts w:ascii="Times New Roman" w:hAnsi="Times New Roman" w:cs="Times New Roman"/>
                          <w:sz w:val="20"/>
                        </w:rPr>
                        <w:t xml:space="preserve">Other reasons (n = </w:t>
                      </w:r>
                      <w:r w:rsidRPr="00327E77">
                        <w:rPr>
                          <w:rFonts w:ascii="Times New Roman" w:hAnsi="Times New Roman" w:cs="Times New Roman"/>
                          <w:b/>
                          <w:bCs/>
                          <w:sz w:val="20"/>
                        </w:rPr>
                        <w:t>3</w:t>
                      </w:r>
                      <w:r w:rsidRPr="00327E77">
                        <w:rPr>
                          <w:rFonts w:ascii="Times New Roman" w:hAnsi="Times New Roman" w:cs="Times New Roman"/>
                          <w:sz w:val="20"/>
                        </w:rPr>
                        <w:t>)</w:t>
                      </w:r>
                    </w:p>
                  </w:txbxContent>
                </v:textbox>
              </v:shape>
            </w:pict>
          </mc:Fallback>
        </mc:AlternateContent>
      </w:r>
      <w:r w:rsidRPr="00AF7EB9">
        <w:rPr>
          <w:rFonts w:ascii="Times New Roman" w:eastAsia="Times New Roman" w:hAnsi="Times New Roman" w:cs="Times New Roman"/>
          <w:noProof/>
          <w:szCs w:val="24"/>
          <w:lang w:val="en-US" w:eastAsia="en-US"/>
        </w:rPr>
        <mc:AlternateContent>
          <mc:Choice Requires="wps">
            <w:drawing>
              <wp:anchor distT="0" distB="0" distL="114300" distR="114300" simplePos="0" relativeHeight="251660288" behindDoc="0" locked="0" layoutInCell="1" allowOverlap="1" wp14:anchorId="7E37B6B5" wp14:editId="0BE57C08">
                <wp:simplePos x="0" y="0"/>
                <wp:positionH relativeFrom="column">
                  <wp:posOffset>2628900</wp:posOffset>
                </wp:positionH>
                <wp:positionV relativeFrom="paragraph">
                  <wp:posOffset>796925</wp:posOffset>
                </wp:positionV>
                <wp:extent cx="800100" cy="0"/>
                <wp:effectExtent l="9525" t="11430" r="9525" b="7620"/>
                <wp:wrapNone/>
                <wp:docPr id="1210517028" name="Connettore diritto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Connettore diritto 102"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07pt,62.75pt" to="270pt,62.75pt" w14:anchorId="321148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K32rQEAAEcDAAAOAAAAZHJzL2Uyb0RvYy54bWysUsFu2zAMvQ/YPwi6L3YCdOiMOD2k7S7d&#10;FqDdBzCSbAuTRYFUYufvJ6lJWmy3YToIkkg+vffI9d08OnE0xBZ9K5eLWgrjFWrr+1b+fHn8dCsF&#10;R/AaHHrTypNhebf5+GE9hcascECnDYkE4rmZQiuHGENTVawGMwIvMBifgh3SCDFdqa80wZTQR1et&#10;6vpzNSHpQKgMc3q9fw3KTcHvOqPij65jE4VrZeIWy05l3+e92qyh6QnCYNWZBvwDixGsT59eoe4h&#10;gjiQ/QtqtIqQsYsLhWOFXWeVKRqSmmX9h5rnAYIpWpI5HK428f+DVd+PW7+jTF3N/jk8ofrFwuN2&#10;AN+bQuDlFFLjltmqagrcXEvyhcOOxH76hjrlwCFicWHuaMyQSZ+Yi9mnq9lmjkKlx9s6CU4tUZdQ&#10;Bc2lLhDHrwZHkQ+tdNZnG6CB4xPHzAOaS0p+9vhonSutdF5Mrfxys7opBYzO6hzMaUz9futIHCEP&#10;Q1lFVIq8TyM8eF3ABgP64XyOYN3rOX3u/NmLLD/PGjd71KcdXTxK3Sosz5OVx+H9vVS/zf/mNwAA&#10;AP//AwBQSwMEFAAGAAgAAAAhAAa/erLdAAAACwEAAA8AAABkcnMvZG93bnJldi54bWxMj0FLw0AQ&#10;he+C/2EZwUuxm8ZEJGZTRM3Ni1XxOs2OSTA7m2a3bfTXO4Kgx3nv8eZ75Xp2gzrQFHrPBlbLBBRx&#10;423PrYGX5/riGlSIyBYHz2TgkwKsq9OTEgvrj/xEh01slZRwKNBAF+NYaB2ajhyGpR+JxXv3k8Mo&#10;59RqO+FRyt2g0yS50g57lg8djnTXUfOx2TsDoX6lXf21aBbJ22XrKd3dPz6gMedn8+0NqEhz/AvD&#10;D76gQyVMW79nG9RgIFtlsiWKkeY5KEnkWSLK9lfRVan/b6i+AQAA//8DAFBLAQItABQABgAIAAAA&#10;IQC2gziS/gAAAOEBAAATAAAAAAAAAAAAAAAAAAAAAABbQ29udGVudF9UeXBlc10ueG1sUEsBAi0A&#10;FAAGAAgAAAAhADj9If/WAAAAlAEAAAsAAAAAAAAAAAAAAAAALwEAAF9yZWxzLy5yZWxzUEsBAi0A&#10;FAAGAAgAAAAhAN/krfatAQAARwMAAA4AAAAAAAAAAAAAAAAALgIAAGRycy9lMm9Eb2MueG1sUEsB&#10;Ai0AFAAGAAgAAAAhAAa/erLdAAAACwEAAA8AAAAAAAAAAAAAAAAABwQAAGRycy9kb3ducmV2Lnht&#10;bFBLBQYAAAAABAAEAPMAAAARBQAAAAA=&#10;"/>
            </w:pict>
          </mc:Fallback>
        </mc:AlternateContent>
      </w:r>
    </w:p>
    <w:p w14:paraId="314369CB" w14:textId="33FA8E5B" w:rsidR="00B645CE" w:rsidRPr="00AF7EB9" w:rsidRDefault="002E67C0" w:rsidP="00B645CE">
      <w:pPr>
        <w:spacing w:after="0" w:line="240" w:lineRule="auto"/>
        <w:rPr>
          <w:rFonts w:ascii="Times New Roman" w:eastAsia="Times New Roman" w:hAnsi="Times New Roman" w:cs="Times New Roman"/>
          <w:b/>
          <w:bCs/>
          <w:szCs w:val="24"/>
          <w:lang w:val="en-US" w:eastAsia="en-US"/>
        </w:rPr>
      </w:pPr>
      <w:r w:rsidRPr="00AF7EB9">
        <w:rPr>
          <w:rFonts w:ascii="Times New Roman" w:eastAsia="Times New Roman" w:hAnsi="Times New Roman" w:cs="Times New Roman"/>
          <w:noProof/>
          <w:szCs w:val="24"/>
          <w:lang w:val="en-US" w:eastAsia="en-US"/>
        </w:rPr>
        <mc:AlternateContent>
          <mc:Choice Requires="wps">
            <w:drawing>
              <wp:anchor distT="0" distB="0" distL="114300" distR="114300" simplePos="0" relativeHeight="251663360" behindDoc="0" locked="0" layoutInCell="1" allowOverlap="1" wp14:anchorId="27488788" wp14:editId="5BD42E4D">
                <wp:simplePos x="0" y="0"/>
                <wp:positionH relativeFrom="column">
                  <wp:posOffset>2629535</wp:posOffset>
                </wp:positionH>
                <wp:positionV relativeFrom="paragraph">
                  <wp:posOffset>62865</wp:posOffset>
                </wp:positionV>
                <wp:extent cx="15875" cy="1582420"/>
                <wp:effectExtent l="0" t="0" r="22225" b="36830"/>
                <wp:wrapNone/>
                <wp:docPr id="773388991" name="Connettore diritto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75" cy="15824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99AD77" id="Connettore diritto 10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05pt,4.95pt" to="208.3pt,1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Yf8tAEAAEwDAAAOAAAAZHJzL2Uyb0RvYy54bWysU8Fu2zAMvQ/YPwi6L06MZeuMOD2k6y7d&#10;FqDdBzCSbAuTRYFU4uTvJ6lJVmy3oj4IpEg+PT7Sq9vj6MTBEFv0rVzM5lIYr1Bb37fy19P9hxsp&#10;OILX4NCbVp4My9v1+3erKTSmxgGdNiQSiOdmCq0cYgxNVbEazAg8w2B8CnZII8TkUl9pgimhj66q&#10;5/NP1YSkA6EyzOn27jko1wW/64yKP7uOTRSulYlbLCeVc5fPar2CpicIg1VnGvAKFiNYnx69Qt1B&#10;BLEn+x/UaBUhYxdnCscKu84qU3pI3Szm/3TzOEAwpZckDoerTPx2sOrHYeO3lKmro38MD6h+s/C4&#10;GcD3phB4OoU0uEWWqpoCN9eS7HDYkthN31GnHNhHLCocOxozZOpPHIvYp6vY5hiFSpeL5c3npRQq&#10;RZJZf6zLMCpoLsWBOH4zOIpstNJZn7WABg4PHDMZaC4p+drjvXWuzNN5MbXyy7JelgJGZ3UO5jSm&#10;frdxJA6QN6J8pbMUeZlGuPe6gA0G9NezHcG6Zzs97vxZkKxBXjhudqhPW7oIlUZWWJ7XK+/ES79U&#10;//0J1n8AAAD//wMAUEsDBBQABgAIAAAAIQAvff1C3wAAAAkBAAAPAAAAZHJzL2Rvd25yZXYueG1s&#10;TI9BT4NAFITvJv6HzTPx0rQLiESQR2NUbl5abby+sk8gsruU3bbor3c96XEyk5lvyvWsB3HiyfXW&#10;IMSrCASbxqretAhvr/XyDoTzZBQN1jDCFztYV5cXJRXKns2GT1vfilBiXEEInfdjIaVrOtbkVnZk&#10;E7wPO2nyQU6tVBOdQ7keZBJFmdTUm7DQ0ciPHTef26NGcPWOD/X3ollE7zet5eTw9PJMiNdX88M9&#10;CM+z/wvDL35Ahyow7e3RKCcGhDRO4xBFyHMQwU/jLAOxR0hu8xhkVcr/D6ofAAAA//8DAFBLAQIt&#10;ABQABgAIAAAAIQC2gziS/gAAAOEBAAATAAAAAAAAAAAAAAAAAAAAAABbQ29udGVudF9UeXBlc10u&#10;eG1sUEsBAi0AFAAGAAgAAAAhADj9If/WAAAAlAEAAAsAAAAAAAAAAAAAAAAALwEAAF9yZWxzLy5y&#10;ZWxzUEsBAi0AFAAGAAgAAAAhAC+xh/y0AQAATAMAAA4AAAAAAAAAAAAAAAAALgIAAGRycy9lMm9E&#10;b2MueG1sUEsBAi0AFAAGAAgAAAAhAC99/ULfAAAACQEAAA8AAAAAAAAAAAAAAAAADgQAAGRycy9k&#10;b3ducmV2LnhtbFBLBQYAAAAABAAEAPMAAAAaBQAAAAA=&#10;"/>
            </w:pict>
          </mc:Fallback>
        </mc:AlternateContent>
      </w:r>
    </w:p>
    <w:p w14:paraId="023E6F62" w14:textId="77777777" w:rsidR="00B645CE" w:rsidRPr="00AF7EB9" w:rsidRDefault="00B645CE" w:rsidP="00B645CE">
      <w:pPr>
        <w:spacing w:after="0" w:line="240" w:lineRule="auto"/>
        <w:rPr>
          <w:rFonts w:ascii="Times New Roman" w:eastAsia="Times New Roman" w:hAnsi="Times New Roman" w:cs="Times New Roman"/>
          <w:b/>
          <w:bCs/>
          <w:szCs w:val="24"/>
          <w:lang w:val="en-US" w:eastAsia="en-US"/>
        </w:rPr>
      </w:pPr>
    </w:p>
    <w:p w14:paraId="3043C5E3" w14:textId="77777777" w:rsidR="00B645CE" w:rsidRPr="00AF7EB9" w:rsidRDefault="00B645CE" w:rsidP="00B645CE">
      <w:pPr>
        <w:spacing w:after="0" w:line="240" w:lineRule="auto"/>
        <w:rPr>
          <w:rFonts w:ascii="Times New Roman" w:eastAsia="Times New Roman" w:hAnsi="Times New Roman" w:cs="Times New Roman"/>
          <w:b/>
          <w:bCs/>
          <w:szCs w:val="24"/>
          <w:lang w:val="en-US" w:eastAsia="en-US"/>
        </w:rPr>
      </w:pPr>
    </w:p>
    <w:p w14:paraId="330B73A7" w14:textId="77777777" w:rsidR="00B645CE" w:rsidRPr="00AF7EB9" w:rsidRDefault="00B645CE" w:rsidP="00B645CE">
      <w:pPr>
        <w:spacing w:after="0" w:line="240" w:lineRule="auto"/>
        <w:rPr>
          <w:rFonts w:ascii="Times New Roman" w:eastAsia="Times New Roman" w:hAnsi="Times New Roman" w:cs="Times New Roman"/>
          <w:b/>
          <w:bCs/>
          <w:szCs w:val="24"/>
          <w:lang w:val="en-US" w:eastAsia="en-US"/>
        </w:rPr>
      </w:pPr>
    </w:p>
    <w:p w14:paraId="5960A482" w14:textId="77777777" w:rsidR="00B645CE" w:rsidRPr="00AF7EB9" w:rsidRDefault="00B645CE" w:rsidP="00B645CE">
      <w:pPr>
        <w:spacing w:after="0" w:line="240" w:lineRule="auto"/>
        <w:rPr>
          <w:rFonts w:ascii="Times New Roman" w:eastAsia="Times New Roman" w:hAnsi="Times New Roman" w:cs="Times New Roman"/>
          <w:b/>
          <w:bCs/>
          <w:szCs w:val="24"/>
          <w:lang w:val="en-US" w:eastAsia="en-US"/>
        </w:rPr>
      </w:pPr>
    </w:p>
    <w:p w14:paraId="6B93FD12" w14:textId="77777777" w:rsidR="00B645CE" w:rsidRPr="00AF7EB9" w:rsidRDefault="00B645CE" w:rsidP="00B645CE">
      <w:pPr>
        <w:spacing w:after="0" w:line="240" w:lineRule="auto"/>
        <w:rPr>
          <w:rFonts w:ascii="Times New Roman" w:eastAsia="Times New Roman" w:hAnsi="Times New Roman" w:cs="Times New Roman"/>
          <w:b/>
          <w:bCs/>
          <w:szCs w:val="24"/>
          <w:lang w:val="en-US" w:eastAsia="en-US"/>
        </w:rPr>
      </w:pPr>
    </w:p>
    <w:p w14:paraId="27608052" w14:textId="77777777" w:rsidR="00B645CE" w:rsidRPr="00AF7EB9" w:rsidRDefault="00B645CE" w:rsidP="00B645CE">
      <w:pPr>
        <w:spacing w:after="0" w:line="240" w:lineRule="auto"/>
        <w:rPr>
          <w:rFonts w:ascii="Times New Roman" w:eastAsia="Times New Roman" w:hAnsi="Times New Roman" w:cs="Times New Roman"/>
          <w:b/>
          <w:bCs/>
          <w:szCs w:val="24"/>
          <w:lang w:val="en-US" w:eastAsia="en-US"/>
        </w:rPr>
      </w:pPr>
    </w:p>
    <w:p w14:paraId="3C27891B" w14:textId="77777777" w:rsidR="00B645CE" w:rsidRPr="00AF7EB9" w:rsidRDefault="00B645CE" w:rsidP="00B645CE">
      <w:pPr>
        <w:spacing w:after="0" w:line="240" w:lineRule="auto"/>
        <w:rPr>
          <w:rFonts w:ascii="Times New Roman" w:eastAsia="Times New Roman" w:hAnsi="Times New Roman" w:cs="Times New Roman"/>
          <w:b/>
          <w:bCs/>
          <w:szCs w:val="24"/>
          <w:lang w:val="en-US" w:eastAsia="en-US"/>
        </w:rPr>
      </w:pPr>
    </w:p>
    <w:p w14:paraId="53C396F1" w14:textId="77777777" w:rsidR="00B645CE" w:rsidRPr="00AF7EB9" w:rsidRDefault="00B645CE" w:rsidP="00B645CE">
      <w:pPr>
        <w:spacing w:after="0" w:line="240" w:lineRule="auto"/>
        <w:rPr>
          <w:rFonts w:ascii="Times New Roman" w:eastAsia="Times New Roman" w:hAnsi="Times New Roman" w:cs="Times New Roman"/>
          <w:b/>
          <w:bCs/>
          <w:szCs w:val="24"/>
          <w:lang w:val="en-US" w:eastAsia="en-US"/>
        </w:rPr>
      </w:pPr>
    </w:p>
    <w:p w14:paraId="118275FE" w14:textId="77777777" w:rsidR="00B645CE" w:rsidRPr="00AF7EB9" w:rsidRDefault="00B645CE" w:rsidP="00B645CE">
      <w:pPr>
        <w:spacing w:after="0" w:line="240" w:lineRule="auto"/>
        <w:rPr>
          <w:rFonts w:ascii="Times New Roman" w:eastAsia="Times New Roman" w:hAnsi="Times New Roman" w:cs="Times New Roman"/>
          <w:b/>
          <w:bCs/>
          <w:szCs w:val="24"/>
          <w:lang w:val="en-US" w:eastAsia="en-US"/>
        </w:rPr>
      </w:pPr>
    </w:p>
    <w:p w14:paraId="54F54DF7" w14:textId="1ACA54B1" w:rsidR="00B645CE" w:rsidRPr="00AF7EB9" w:rsidRDefault="00B645CE" w:rsidP="00B645CE">
      <w:pPr>
        <w:spacing w:after="0" w:line="240" w:lineRule="auto"/>
        <w:rPr>
          <w:rFonts w:ascii="Times New Roman" w:eastAsia="Times New Roman" w:hAnsi="Times New Roman" w:cs="Times New Roman"/>
          <w:b/>
          <w:bCs/>
          <w:szCs w:val="24"/>
          <w:lang w:val="en-US" w:eastAsia="en-US"/>
        </w:rPr>
      </w:pPr>
      <w:r w:rsidRPr="00AF7EB9">
        <w:rPr>
          <w:rFonts w:ascii="Times New Roman" w:eastAsia="Times New Roman" w:hAnsi="Times New Roman" w:cs="Times New Roman"/>
          <w:noProof/>
          <w:sz w:val="20"/>
          <w:szCs w:val="24"/>
          <w:lang w:val="en-US" w:eastAsia="en-US"/>
        </w:rPr>
        <mc:AlternateContent>
          <mc:Choice Requires="wps">
            <w:drawing>
              <wp:anchor distT="0" distB="0" distL="114300" distR="114300" simplePos="0" relativeHeight="251662336" behindDoc="0" locked="0" layoutInCell="1" allowOverlap="1" wp14:anchorId="3A693198" wp14:editId="37783D09">
                <wp:simplePos x="0" y="0"/>
                <wp:positionH relativeFrom="column">
                  <wp:posOffset>1828800</wp:posOffset>
                </wp:positionH>
                <wp:positionV relativeFrom="paragraph">
                  <wp:posOffset>64135</wp:posOffset>
                </wp:positionV>
                <wp:extent cx="1600200" cy="295275"/>
                <wp:effectExtent l="9525" t="10795" r="9525" b="8255"/>
                <wp:wrapNone/>
                <wp:docPr id="1289692522" name="Casella di testo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95275"/>
                        </a:xfrm>
                        <a:prstGeom prst="rect">
                          <a:avLst/>
                        </a:prstGeom>
                        <a:solidFill>
                          <a:srgbClr val="FFFFFF"/>
                        </a:solidFill>
                        <a:ln w="9525">
                          <a:solidFill>
                            <a:srgbClr val="000000"/>
                          </a:solidFill>
                          <a:miter lim="800000"/>
                          <a:headEnd/>
                          <a:tailEnd/>
                        </a:ln>
                      </wps:spPr>
                      <wps:txbx>
                        <w:txbxContent>
                          <w:p w14:paraId="7201946A" w14:textId="77777777" w:rsidR="00B645CE" w:rsidRPr="00327E77" w:rsidRDefault="00B645CE" w:rsidP="00B645CE">
                            <w:pPr>
                              <w:rPr>
                                <w:rFonts w:ascii="Times New Roman" w:hAnsi="Times New Roman" w:cs="Times New Roman"/>
                              </w:rPr>
                            </w:pPr>
                            <w:r w:rsidRPr="00327E77">
                              <w:rPr>
                                <w:rFonts w:ascii="Times New Roman" w:hAnsi="Times New Roman" w:cs="Times New Roman"/>
                              </w:rPr>
                              <w:t xml:space="preserve">Randomized (n = </w:t>
                            </w:r>
                            <w:r w:rsidRPr="00327E77">
                              <w:rPr>
                                <w:rFonts w:ascii="Times New Roman" w:hAnsi="Times New Roman" w:cs="Times New Roman"/>
                                <w:b/>
                                <w:bCs/>
                              </w:rPr>
                              <w:t>15</w:t>
                            </w:r>
                            <w:r w:rsidRPr="00327E77">
                              <w:rPr>
                                <w:rFonts w:ascii="Times New Roman" w:hAnsi="Times New Roman" w:cs="Times New Roman"/>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93198" id="Casella di testo 101" o:spid="_x0000_s1029" type="#_x0000_t202" style="position:absolute;margin-left:2in;margin-top:5.05pt;width:126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tbkGQIAADIEAAAOAAAAZHJzL2Uyb0RvYy54bWysU9tu2zAMfR+wfxD0vtjJkl6MOEWXLsOA&#10;7gJ0+wBFlmNhsqhRSuzs60vJbprdXob5QRBN6pA8PFze9K1hB4Vegy35dJJzpqyESttdyb9+2by6&#10;4swHYSthwKqSH5XnN6uXL5adK9QMGjCVQkYg1hedK3kTgiuyzMtGtcJPwClLzhqwFYFM3GUVio7Q&#10;W5PN8vwi6wArhyCV9/T3bnDyVcKvayXDp7r2KjBTcqotpBPTuY1ntlqKYofCNVqOZYh/qKIV2lLS&#10;E9SdCILtUf8G1WqJ4KEOEwltBnWtpUo9UDfT/JduHhrhVOqFyPHuRJP/f7Dy4+HBfUYW+jfQ0wBT&#10;E97dg/zmmYV1I+xO3SJC1yhRUeJppCzrnC/Gp5FqX/gIsu0+QEVDFvsACaivsY2sUJ+M0GkAxxPp&#10;qg9MxpQXeU6T5EySb3a9mF0uUgpRPL126MM7BS2Ll5IjDTWhi8O9D7EaUTyFxGQejK422phk4G67&#10;NsgOggSwSd+I/lOYsawrOSVfDAT8FSJP358gWh1IyUa3Jb86BYki0vbWVklnQWgz3KlkY0ceI3UD&#10;iaHf9kxXJX8dE0Rat1AdiViEQbi0aHRpAH9w1pFoS+6/7wUqzsx7S8O5ns7nUeXJmC8uZ2TguWd7&#10;7hFWElTJA2fDdR2Gzdg71LuGMg1ysHBLA6114vq5qrF8EmYawbhEUfnndop6XvXVIwAAAP//AwBQ&#10;SwMEFAAGAAgAAAAhAJf3ltLfAAAACQEAAA8AAABkcnMvZG93bnJldi54bWxMj0FPwzAMhe9I/IfI&#10;SFwQSzZGKaXphJBAcINtgmvWeG1F4pQm68q/x5zgZvs9PX+vXE3eiRGH2AXSMJ8pEEh1sB01Grab&#10;x8scREyGrHGBUMM3RlhVpyelKWw40huO69QIDqFYGA1tSn0hZaxb9CbOQo/E2j4M3iReh0bawRw5&#10;3Du5UCqT3nTEH1rT40OL9ef64DXky+fxI75cvb7X2d7dpoub8elr0Pr8bLq/A5FwSn9m+MVndKiY&#10;aRcOZKNwGhZ5zl0SC2oOgg3XS8WHHQ9ZBrIq5f8G1Q8AAAD//wMAUEsBAi0AFAAGAAgAAAAhALaD&#10;OJL+AAAA4QEAABMAAAAAAAAAAAAAAAAAAAAAAFtDb250ZW50X1R5cGVzXS54bWxQSwECLQAUAAYA&#10;CAAAACEAOP0h/9YAAACUAQAACwAAAAAAAAAAAAAAAAAvAQAAX3JlbHMvLnJlbHNQSwECLQAUAAYA&#10;CAAAACEAiLLW5BkCAAAyBAAADgAAAAAAAAAAAAAAAAAuAgAAZHJzL2Uyb0RvYy54bWxQSwECLQAU&#10;AAYACAAAACEAl/eW0t8AAAAJAQAADwAAAAAAAAAAAAAAAABzBAAAZHJzL2Rvd25yZXYueG1sUEsF&#10;BgAAAAAEAAQA8wAAAH8FAAAAAA==&#10;">
                <v:textbox>
                  <w:txbxContent>
                    <w:p w14:paraId="7201946A" w14:textId="77777777" w:rsidR="00B645CE" w:rsidRPr="00327E77" w:rsidRDefault="00B645CE" w:rsidP="00B645CE">
                      <w:pPr>
                        <w:rPr>
                          <w:rFonts w:ascii="Times New Roman" w:hAnsi="Times New Roman" w:cs="Times New Roman"/>
                        </w:rPr>
                      </w:pPr>
                      <w:r w:rsidRPr="00327E77">
                        <w:rPr>
                          <w:rFonts w:ascii="Times New Roman" w:hAnsi="Times New Roman" w:cs="Times New Roman"/>
                        </w:rPr>
                        <w:t xml:space="preserve">Randomized (n = </w:t>
                      </w:r>
                      <w:r w:rsidRPr="00327E77">
                        <w:rPr>
                          <w:rFonts w:ascii="Times New Roman" w:hAnsi="Times New Roman" w:cs="Times New Roman"/>
                          <w:b/>
                          <w:bCs/>
                        </w:rPr>
                        <w:t>15</w:t>
                      </w:r>
                      <w:r w:rsidRPr="00327E77">
                        <w:rPr>
                          <w:rFonts w:ascii="Times New Roman" w:hAnsi="Times New Roman" w:cs="Times New Roman"/>
                        </w:rPr>
                        <w:t>)</w:t>
                      </w:r>
                    </w:p>
                  </w:txbxContent>
                </v:textbox>
              </v:shape>
            </w:pict>
          </mc:Fallback>
        </mc:AlternateContent>
      </w:r>
    </w:p>
    <w:p w14:paraId="61BCDB83" w14:textId="77777777" w:rsidR="00B645CE" w:rsidRPr="00AF7EB9" w:rsidRDefault="00B645CE" w:rsidP="00B645CE">
      <w:pPr>
        <w:spacing w:after="0" w:line="240" w:lineRule="auto"/>
        <w:rPr>
          <w:rFonts w:ascii="Times New Roman" w:eastAsia="Times New Roman" w:hAnsi="Times New Roman" w:cs="Times New Roman"/>
          <w:b/>
          <w:bCs/>
          <w:szCs w:val="24"/>
          <w:lang w:val="en-US" w:eastAsia="en-US"/>
        </w:rPr>
      </w:pPr>
    </w:p>
    <w:p w14:paraId="253E282D" w14:textId="0659150A" w:rsidR="00B645CE" w:rsidRPr="00AF7EB9" w:rsidRDefault="00B645CE" w:rsidP="00B645CE">
      <w:pPr>
        <w:spacing w:after="0" w:line="240" w:lineRule="auto"/>
        <w:rPr>
          <w:rFonts w:ascii="Times New Roman" w:eastAsia="Times New Roman" w:hAnsi="Times New Roman" w:cs="Times New Roman"/>
          <w:b/>
          <w:bCs/>
          <w:szCs w:val="24"/>
          <w:lang w:val="en-US" w:eastAsia="en-US"/>
        </w:rPr>
      </w:pPr>
      <w:r w:rsidRPr="00AF7EB9">
        <w:rPr>
          <w:rFonts w:ascii="Times New Roman" w:eastAsia="Times New Roman" w:hAnsi="Times New Roman" w:cs="Times New Roman"/>
          <w:b/>
          <w:bCs/>
          <w:noProof/>
          <w:sz w:val="20"/>
          <w:szCs w:val="24"/>
          <w:lang w:val="en-US" w:eastAsia="en-US"/>
        </w:rPr>
        <mc:AlternateContent>
          <mc:Choice Requires="wps">
            <w:drawing>
              <wp:anchor distT="0" distB="0" distL="114300" distR="114300" simplePos="0" relativeHeight="251669504" behindDoc="0" locked="0" layoutInCell="1" allowOverlap="1" wp14:anchorId="70A06729" wp14:editId="70DAB130">
                <wp:simplePos x="0" y="0"/>
                <wp:positionH relativeFrom="column">
                  <wp:posOffset>2950210</wp:posOffset>
                </wp:positionH>
                <wp:positionV relativeFrom="paragraph">
                  <wp:posOffset>28575</wp:posOffset>
                </wp:positionV>
                <wp:extent cx="517525" cy="374015"/>
                <wp:effectExtent l="0" t="0" r="34925" b="26035"/>
                <wp:wrapNone/>
                <wp:docPr id="2001138855" name="Connettore diritto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7525" cy="3740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526C9C" id="Connettore diritto 100"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3pt,2.25pt" to="273.05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VT0swEAAEwDAAAOAAAAZHJzL2Uyb0RvYy54bWysU8Fu2zAMvQ/oPwi6L7azZt2MOD2k7S7d&#10;FqDdBzCSbAuTRYFSYufvJ6lO2m23YT4Iokg+Pj7S69tpMOyoyGu0Da8WJWfKCpTadg3/8fzw/hNn&#10;PoCVYNCqhp+U57ebq3fr0dVqiT0aqYhFEOvr0TW8D8HVReFFrwbwC3TKRmeLNECIJnWFJBgj+mCK&#10;ZVl+LEYk6QiF8j6+3r04+Sbjt60S4XvbehWYaXjkFvJJ+dyns9isoe4IXK/FTAP+gcUA2saiF6g7&#10;CMAOpP+CGrQg9NiGhcChwLbVQuUeYjdV+Uc3Tz04lXuJ4nh3kcn/P1jx7bi1O0rUxWSf3COKn55Z&#10;3PZgO5UJPJ9cHFyVpCpG5+tLSjK82xHbj19Rxhg4BMwqTC0NCTL2x6Ys9ukitpoCE/FxVd2slivO&#10;RHR9uLkuq1WuAPU52ZEPXxQOLF0abrRNWkANx0cfEhmozyHp2eKDNibP01g2Nvxzgk8ej0bL5MwG&#10;dfutIXaEtBH5m+v+FkZ4sDKD9Qrk/XwPoM3LPRY3dhYkaZAWztd7lKcdnYWKI8ss5/VKO/HWztmv&#10;P8HmFwAAAP//AwBQSwMEFAAGAAgAAAAhAJQB0JveAAAACAEAAA8AAABkcnMvZG93bnJldi54bWxM&#10;j8FOwzAQRO9I/IO1SFwq6rRNLRTiVAjIjQsFxHWbLElEvE5jtw18Pcup3GY1o5m3+WZyvTrSGDrP&#10;FhbzBBRx5euOGwtvr+XNLagQkWvsPZOFbwqwKS4vcsxqf+IXOm5jo6SEQ4YW2hiHTOtQteQwzP1A&#10;LN6nHx1GOcdG1yOepNz1epkkRjvsWBZaHOihpepre3AWQvlO+/JnVs2Sj1Xjabl/fH5Ca6+vpvs7&#10;UJGmeA7DH76gQyFMO3/gOqjeQmpSI1ERa1Dir1OzALWzYFYp6CLX/x8ofgEAAP//AwBQSwECLQAU&#10;AAYACAAAACEAtoM4kv4AAADhAQAAEwAAAAAAAAAAAAAAAAAAAAAAW0NvbnRlbnRfVHlwZXNdLnht&#10;bFBLAQItABQABgAIAAAAIQA4/SH/1gAAAJQBAAALAAAAAAAAAAAAAAAAAC8BAABfcmVscy8ucmVs&#10;c1BLAQItABQABgAIAAAAIQACzVT0swEAAEwDAAAOAAAAAAAAAAAAAAAAAC4CAABkcnMvZTJvRG9j&#10;LnhtbFBLAQItABQABgAIAAAAIQCUAdCb3gAAAAgBAAAPAAAAAAAAAAAAAAAAAA0EAABkcnMvZG93&#10;bnJldi54bWxQSwUGAAAAAAQABADzAAAAGAUAAAAA&#10;"/>
            </w:pict>
          </mc:Fallback>
        </mc:AlternateContent>
      </w:r>
      <w:r w:rsidRPr="00AF7EB9">
        <w:rPr>
          <w:rFonts w:ascii="Times New Roman" w:eastAsia="Times New Roman" w:hAnsi="Times New Roman" w:cs="Times New Roman"/>
          <w:b/>
          <w:bCs/>
          <w:noProof/>
          <w:sz w:val="20"/>
          <w:szCs w:val="24"/>
          <w:lang w:val="en-US" w:eastAsia="en-US"/>
        </w:rPr>
        <mc:AlternateContent>
          <mc:Choice Requires="wps">
            <w:drawing>
              <wp:anchor distT="0" distB="0" distL="114300" distR="114300" simplePos="0" relativeHeight="251668480" behindDoc="0" locked="0" layoutInCell="1" allowOverlap="1" wp14:anchorId="54A29305" wp14:editId="0A0E4AFB">
                <wp:simplePos x="0" y="0"/>
                <wp:positionH relativeFrom="column">
                  <wp:posOffset>2028825</wp:posOffset>
                </wp:positionH>
                <wp:positionV relativeFrom="paragraph">
                  <wp:posOffset>51435</wp:posOffset>
                </wp:positionV>
                <wp:extent cx="457200" cy="342900"/>
                <wp:effectExtent l="9525" t="5715" r="9525" b="13335"/>
                <wp:wrapNone/>
                <wp:docPr id="679189702" name="Connettore diritto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Connettore diritto 99"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59.75pt,4.05pt" to="195.75pt,31.05pt" w14:anchorId="0E143E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s2fuwEAAFYDAAAOAAAAZHJzL2Uyb0RvYy54bWysU02T0zAMvTPDf/D4TtOWLbCZpnvosnBY&#10;oDO7/ADVsRMPjuWx3Kb991huKF83hhw8kiU9Pz0p67vT4MRRR7LoG7mYzaXQXmFrfdfIr88Pr95J&#10;QQl8Cw69buRZk7zbvHyxHkOtl9ija3UUGcRTPYZG9imFuqpI9XoAmmHQPgcNxgFSdmNXtRHGjD64&#10;ajmfv6lGjG2IqDRRvr2/BOWm4BujVfpiDOkkXCMzt1TOWM49n9VmDXUXIfRWTTTgH1gMYH1+9Ap1&#10;DwnEIdq/oAarIhKaNFM4VGiMVbr0kLtZzP/o5qmHoEsvWRwKV5no/8Gqz8et30Wmrk7+KTyi+kbC&#10;47YH3+lC4Pkc8uAWLFU1BqqvJexQ2EWxHz9hm3PgkLCocDJxEMbZ8JELGTx3Kk5F9vNVdn1KQuXL&#10;m9XbPEopVA69vlneZpvfgpphuDhESh80DoKNRjrrWRWo4fhI6ZL6I4WvPT5Y58pknRdjI29Xy1Up&#10;IHS25SCnUez2WxfFEXg3yje9+1taxINvC1ivoX0/2Qmsu9iZp/OTNKwGrx7Ve2zPu8jc2MvDKw1N&#10;i8bb8atfsn7+DpvvAAAA//8DAFBLAwQUAAYACAAAACEACdsfldwAAAAIAQAADwAAAGRycy9kb3du&#10;cmV2LnhtbEyPT0vEMBTE74LfITzBm5v+wWVb+7osol4EwbV6TptnW0xeSpPt1m9vPOlxmGHmN9V+&#10;tUYsNPvRMUK6SUAQd06P3CM0b483OxA+KNbKOCaEb/Kwry8vKlVqd+ZXWo6hF7GEfakQhhCmUkrf&#10;DWSV37iJOHqfbrYqRDn3Us/qHMutkVmSbKVVI8eFQU10P1D3dTxZhMPH80P+srTWGV30zbu2TfKU&#10;IV5frYc7EIHW8BeGX/yIDnVkat2JtRcGIU+L2xhF2KUgop8XadQtwjZLQdaV/H+g/gEAAP//AwBQ&#10;SwECLQAUAAYACAAAACEAtoM4kv4AAADhAQAAEwAAAAAAAAAAAAAAAAAAAAAAW0NvbnRlbnRfVHlw&#10;ZXNdLnhtbFBLAQItABQABgAIAAAAIQA4/SH/1gAAAJQBAAALAAAAAAAAAAAAAAAAAC8BAABfcmVs&#10;cy8ucmVsc1BLAQItABQABgAIAAAAIQAQNs2fuwEAAFYDAAAOAAAAAAAAAAAAAAAAAC4CAABkcnMv&#10;ZTJvRG9jLnhtbFBLAQItABQABgAIAAAAIQAJ2x+V3AAAAAgBAAAPAAAAAAAAAAAAAAAAABUEAABk&#10;cnMvZG93bnJldi54bWxQSwUGAAAAAAQABADzAAAAHgUAAAAA&#10;"/>
            </w:pict>
          </mc:Fallback>
        </mc:AlternateContent>
      </w:r>
    </w:p>
    <w:p w14:paraId="5C981C4A" w14:textId="77777777" w:rsidR="00B645CE" w:rsidRPr="00AF7EB9" w:rsidRDefault="00B645CE" w:rsidP="00B645CE">
      <w:pPr>
        <w:spacing w:after="0" w:line="240" w:lineRule="auto"/>
        <w:rPr>
          <w:rFonts w:ascii="Times New Roman" w:eastAsia="Times New Roman" w:hAnsi="Times New Roman" w:cs="Times New Roman"/>
          <w:b/>
          <w:bCs/>
          <w:szCs w:val="24"/>
          <w:lang w:val="en-US" w:eastAsia="en-US"/>
        </w:rPr>
      </w:pPr>
    </w:p>
    <w:p w14:paraId="528229D5" w14:textId="1C117597" w:rsidR="00B645CE" w:rsidRPr="00AF7EB9" w:rsidRDefault="00B645CE" w:rsidP="00B645CE">
      <w:pPr>
        <w:spacing w:after="0" w:line="240" w:lineRule="auto"/>
        <w:rPr>
          <w:rFonts w:ascii="Times New Roman" w:eastAsia="Times New Roman" w:hAnsi="Times New Roman" w:cs="Times New Roman"/>
          <w:szCs w:val="24"/>
          <w:lang w:val="en-US" w:eastAsia="en-US"/>
        </w:rPr>
      </w:pPr>
      <w:r w:rsidRPr="00AF7EB9">
        <w:rPr>
          <w:rFonts w:ascii="Times New Roman" w:eastAsia="Times New Roman" w:hAnsi="Times New Roman" w:cs="Times New Roman"/>
          <w:noProof/>
          <w:szCs w:val="24"/>
          <w:lang w:val="en-US" w:eastAsia="en-US"/>
        </w:rPr>
        <mc:AlternateContent>
          <mc:Choice Requires="wps">
            <w:drawing>
              <wp:anchor distT="0" distB="0" distL="114300" distR="114300" simplePos="0" relativeHeight="251670528" behindDoc="0" locked="0" layoutInCell="1" allowOverlap="1" wp14:anchorId="7BEEFBDB" wp14:editId="66CE86AD">
                <wp:simplePos x="0" y="0"/>
                <wp:positionH relativeFrom="column">
                  <wp:posOffset>228600</wp:posOffset>
                </wp:positionH>
                <wp:positionV relativeFrom="paragraph">
                  <wp:posOffset>2273300</wp:posOffset>
                </wp:positionV>
                <wp:extent cx="342900" cy="800100"/>
                <wp:effectExtent l="0" t="0" r="0" b="2540"/>
                <wp:wrapNone/>
                <wp:docPr id="883642068" name="Casella di testo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A7A1C4" w14:textId="77777777" w:rsidR="00B645CE" w:rsidRPr="00327E77" w:rsidRDefault="00B645CE" w:rsidP="00B645CE">
                            <w:pPr>
                              <w:rPr>
                                <w:rFonts w:ascii="Times New Roman" w:hAnsi="Times New Roman" w:cs="Times New Roman"/>
                                <w:b/>
                                <w:bCs/>
                              </w:rPr>
                            </w:pPr>
                            <w:r w:rsidRPr="00327E77">
                              <w:rPr>
                                <w:rFonts w:ascii="Times New Roman" w:hAnsi="Times New Roman" w:cs="Times New Roman"/>
                                <w:b/>
                                <w:bCs/>
                              </w:rPr>
                              <w:t>Follow up</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EFBDB" id="Casella di testo 98" o:spid="_x0000_s1030" type="#_x0000_t202" style="position:absolute;margin-left:18pt;margin-top:179pt;width:27pt;height:6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DI39gEAANMDAAAOAAAAZHJzL2Uyb0RvYy54bWysU8Fu2zAMvQ/YPwi6L3a8bG2NOEWXIsOA&#10;rhvQ7QNkWbaFyaJGKbHz96PkNA262zAfCFGkHvke6fXtNBh2UOg12IovFzlnykpotO0q/vPH7t01&#10;Zz4I2wgDVlX8qDy/3bx9sx5dqQrowTQKGYFYX46u4n0IrswyL3s1CL8ApywFW8BBBHKxyxoUI6EP&#10;Jivy/GM2AjYOQSrv6fZ+DvJNwm9bJcO3tvUqMFNx6i0ki8nW0WabtSg7FK7X8tSG+IcuBqEtFT1D&#10;3Ysg2B71X1CDlgge2rCQMGTQtlqqxIHYLPNXbJ564VTiQuJ4d5bJ/z9Y+Xh4ct+RhekTTDTARMK7&#10;B5C/PLOw7YXt1B0ijL0SDRVeRsmy0fny9DRK7UsfQerxKzQ0ZLEPkICmFoeoCvFkhE4DOJ5FV1Ng&#10;ki7fr4qbnCKSQtc5iZCGkony+bFDHz4rGFg8VBxppglcHB58iM2I8jkl1vJgdLPTxiQHu3prkB0E&#10;zX+XvtT/qzRjY7KF+GxGjDeJZSQ2UwxTPTHdVHwVISLpGpoj0UaY14p+AzpEW1wRoZG2quL+916g&#10;4sx8saTezXK1imuYnNWHq4IcvIzUlxFhZQ+0rIGz+bgN8+ruHequp2LzvCzckeKtTmq8NHZiQJuT&#10;RDpteVzNSz9lvfyLmz8AAAD//wMAUEsDBBQABgAIAAAAIQCwTyhE3gAAAAkBAAAPAAAAZHJzL2Rv&#10;d25yZXYueG1sTI9BT8MwDIXvSPyHyEjcWMI2qlKaTgOJE9IkRsXZa0JT1jhVk3WFX485wenZ8tPz&#10;98rN7Hsx2TF2gTTcLhQIS00wHbUa6rfnmxxETEgG+0BWw5eNsKkuL0osTDjTq532qRUcQrFADS6l&#10;oZAyNs56jIswWOLbRxg9Jl7HVpoRzxzue7lUKpMeO+IPDgf75Gxz3J+8hkl9180Kg3zZfWb1ceuW&#10;j9PuXevrq3n7ACLZOf2Z4Ref0aFipkM4kYmi17DKuEpivct5YMO9Yj1oWOdrBbIq5f8G1Q8AAAD/&#10;/wMAUEsBAi0AFAAGAAgAAAAhALaDOJL+AAAA4QEAABMAAAAAAAAAAAAAAAAAAAAAAFtDb250ZW50&#10;X1R5cGVzXS54bWxQSwECLQAUAAYACAAAACEAOP0h/9YAAACUAQAACwAAAAAAAAAAAAAAAAAvAQAA&#10;X3JlbHMvLnJlbHNQSwECLQAUAAYACAAAACEAjCAyN/YBAADTAwAADgAAAAAAAAAAAAAAAAAuAgAA&#10;ZHJzL2Uyb0RvYy54bWxQSwECLQAUAAYACAAAACEAsE8oRN4AAAAJAQAADwAAAAAAAAAAAAAAAABQ&#10;BAAAZHJzL2Rvd25yZXYueG1sUEsFBgAAAAAEAAQA8wAAAFsFAAAAAA==&#10;" stroked="f">
                <v:textbox style="layout-flow:vertical;mso-layout-flow-alt:bottom-to-top">
                  <w:txbxContent>
                    <w:p w14:paraId="41A7A1C4" w14:textId="77777777" w:rsidR="00B645CE" w:rsidRPr="00327E77" w:rsidRDefault="00B645CE" w:rsidP="00B645CE">
                      <w:pPr>
                        <w:rPr>
                          <w:rFonts w:ascii="Times New Roman" w:hAnsi="Times New Roman" w:cs="Times New Roman"/>
                          <w:b/>
                          <w:bCs/>
                        </w:rPr>
                      </w:pPr>
                      <w:r w:rsidRPr="00327E77">
                        <w:rPr>
                          <w:rFonts w:ascii="Times New Roman" w:hAnsi="Times New Roman" w:cs="Times New Roman"/>
                          <w:b/>
                          <w:bCs/>
                        </w:rPr>
                        <w:t>Follow up</w:t>
                      </w:r>
                    </w:p>
                  </w:txbxContent>
                </v:textbox>
              </v:shape>
            </w:pict>
          </mc:Fallback>
        </mc:AlternateContent>
      </w:r>
      <w:r w:rsidRPr="00AF7EB9">
        <w:rPr>
          <w:rFonts w:ascii="Times New Roman" w:eastAsia="Times New Roman" w:hAnsi="Times New Roman" w:cs="Times New Roman"/>
          <w:noProof/>
          <w:szCs w:val="24"/>
          <w:lang w:val="en-US" w:eastAsia="en-US"/>
        </w:rPr>
        <mc:AlternateContent>
          <mc:Choice Requires="wps">
            <w:drawing>
              <wp:anchor distT="0" distB="0" distL="114300" distR="114300" simplePos="0" relativeHeight="251679744" behindDoc="0" locked="0" layoutInCell="1" allowOverlap="1" wp14:anchorId="1A4106FC" wp14:editId="63579201">
                <wp:simplePos x="0" y="0"/>
                <wp:positionH relativeFrom="column">
                  <wp:posOffset>4000500</wp:posOffset>
                </wp:positionH>
                <wp:positionV relativeFrom="paragraph">
                  <wp:posOffset>3302000</wp:posOffset>
                </wp:positionV>
                <wp:extent cx="0" cy="457200"/>
                <wp:effectExtent l="9525" t="6985" r="9525" b="12065"/>
                <wp:wrapNone/>
                <wp:docPr id="1119746881" name="Connettore diritto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Connettore diritto 97"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315pt,260pt" to="315pt,296pt" w14:anchorId="474028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i0YrAEAAEcDAAAOAAAAZHJzL2Uyb0RvYy54bWysUk2P0zAQvSPxHyzfadqK8hE13UOX5bJA&#10;pV1+wNR2EgvHY824Tfvvsd20LHBD+DCy5+P5zZtZ350GJ46G2KJv5GI2l8J4hdr6rpHfnx/efJCC&#10;I3gNDr1p5NmwvNu8frUeQ22W2KPThkQC8VyPoZF9jKGuKla9GYBnGIxPwRZpgJie1FWaYEzog6uW&#10;8/m7akTSgVAZ5uS9vwTlpuC3rVHxW9uyicI1MnGLxVKx+2yrzRrqjiD0Vk004B9YDGB9+vQGdQ8R&#10;xIHsX1CDVYSMbZwpHCpsW6tM6SF1s5j/0c1TD8GUXpI4HG4y8f+DVV+PW7+jTF2d/FN4RPWDhcdt&#10;D74zhcDzOaTBLbJU1Ri4vpXkB4cdif34BXXKgUPEosKppSFDpv7EqYh9voltTlGoi1Ml79vV+zTH&#10;Ag71tS4Qx88GB5EvjXTWZxmghuMjx8wD6mtKdnt8sM6VUTovxkZ+XC1XpYDRWZ2DOY2p228diSPk&#10;ZShn+ve3NMKD1wWsN6A/TfcI1l3u6XPnJy1y+3nXuN6jPu/oqlGaVmE5bVZeh5fvUv1r/zc/AQAA&#10;//8DAFBLAwQUAAYACAAAACEALbTe4d0AAAALAQAADwAAAGRycy9kb3ducmV2LnhtbEyPwU7DMBBE&#10;70j8g7VIXCpqk4oKQpwKAblxoYC4buMliYjXaey2ga9nUQ9w3NnRzJtiNfle7WmMXWALl3MDirgO&#10;ruPGwutLdXENKiZkh31gsvBFEVbl6UmBuQsHfqb9OjVKQjjmaKFNaci1jnVLHuM8DMTy+wijxyTn&#10;2Gg34kHCfa8zY5baY8fS0OJA9y3Vn+udtxCrN9pW37N6Zt4XTaBs+/D0iNaen013t6ASTenPDL/4&#10;gg6lMG3Cjl1UvYXlwsiWZOFKekCJ46hsRLnJDOiy0P83lD8AAAD//wMAUEsBAi0AFAAGAAgAAAAh&#10;ALaDOJL+AAAA4QEAABMAAAAAAAAAAAAAAAAAAAAAAFtDb250ZW50X1R5cGVzXS54bWxQSwECLQAU&#10;AAYACAAAACEAOP0h/9YAAACUAQAACwAAAAAAAAAAAAAAAAAvAQAAX3JlbHMvLnJlbHNQSwECLQAU&#10;AAYACAAAACEAcHYtGKwBAABHAwAADgAAAAAAAAAAAAAAAAAuAgAAZHJzL2Uyb0RvYy54bWxQSwEC&#10;LQAUAAYACAAAACEALbTe4d0AAAALAQAADwAAAAAAAAAAAAAAAAAGBAAAZHJzL2Rvd25yZXYueG1s&#10;UEsFBgAAAAAEAAQA8wAAABAFAAAAAA==&#10;"/>
            </w:pict>
          </mc:Fallback>
        </mc:AlternateContent>
      </w:r>
      <w:r w:rsidRPr="00AF7EB9">
        <w:rPr>
          <w:rFonts w:ascii="Times New Roman" w:eastAsia="Times New Roman" w:hAnsi="Times New Roman" w:cs="Times New Roman"/>
          <w:noProof/>
          <w:szCs w:val="24"/>
          <w:lang w:val="en-US" w:eastAsia="en-US"/>
        </w:rPr>
        <mc:AlternateContent>
          <mc:Choice Requires="wps">
            <w:drawing>
              <wp:anchor distT="0" distB="0" distL="114300" distR="114300" simplePos="0" relativeHeight="251678720" behindDoc="0" locked="0" layoutInCell="1" allowOverlap="1" wp14:anchorId="4BB59FED" wp14:editId="01254880">
                <wp:simplePos x="0" y="0"/>
                <wp:positionH relativeFrom="column">
                  <wp:posOffset>1600200</wp:posOffset>
                </wp:positionH>
                <wp:positionV relativeFrom="paragraph">
                  <wp:posOffset>3302000</wp:posOffset>
                </wp:positionV>
                <wp:extent cx="0" cy="457200"/>
                <wp:effectExtent l="9525" t="6985" r="9525" b="12065"/>
                <wp:wrapNone/>
                <wp:docPr id="547855446" name="Connettore diritto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Connettore diritto 9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26pt,260pt" to="126pt,296pt" w14:anchorId="475E1A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i0YrAEAAEcDAAAOAAAAZHJzL2Uyb0RvYy54bWysUk2P0zAQvSPxHyzfadqK8hE13UOX5bJA&#10;pV1+wNR2EgvHY824Tfvvsd20LHBD+DCy5+P5zZtZ350GJ46G2KJv5GI2l8J4hdr6rpHfnx/efJCC&#10;I3gNDr1p5NmwvNu8frUeQ22W2KPThkQC8VyPoZF9jKGuKla9GYBnGIxPwRZpgJie1FWaYEzog6uW&#10;8/m7akTSgVAZ5uS9vwTlpuC3rVHxW9uyicI1MnGLxVKx+2yrzRrqjiD0Vk004B9YDGB9+vQGdQ8R&#10;xIHsX1CDVYSMbZwpHCpsW6tM6SF1s5j/0c1TD8GUXpI4HG4y8f+DVV+PW7+jTF2d/FN4RPWDhcdt&#10;D74zhcDzOaTBLbJU1Ri4vpXkB4cdif34BXXKgUPEosKppSFDpv7EqYh9voltTlGoi1Ml79vV+zTH&#10;Ag71tS4Qx88GB5EvjXTWZxmghuMjx8wD6mtKdnt8sM6VUTovxkZ+XC1XpYDRWZ2DOY2p228diSPk&#10;ZShn+ve3NMKD1wWsN6A/TfcI1l3u6XPnJy1y+3nXuN6jPu/oqlGaVmE5bVZeh5fvUv1r/zc/AQAA&#10;//8DAFBLAwQUAAYACAAAACEAnCWpmtwAAAALAQAADwAAAGRycy9kb3ducmV2LnhtbExPQU7DQAy8&#10;I/UPKyNxqdoNQVQlZFNVQG5caEFc3axJIrLeNLttA6/HqAc42Z4ZjWfy1eg6daQhtJ4NXM8TUMSV&#10;ty3XBl635WwJKkRki51nMvBFAVbF5CLHzPoTv9BxE2slJhwyNNDE2Gdah6ohh2Hue2LhPvzgMMo5&#10;1NoOeBJz1+k0SRbaYcvyocGeHhqqPjcHZyCUb7Qvv6fVNHm/qT2l+8fnJzTm6nJc34OKNMY/MfzG&#10;l+hQSKadP7ANqjOQ3qbSJRqQKYsozshOkDuhdJHr/x2KHwAAAP//AwBQSwECLQAUAAYACAAAACEA&#10;toM4kv4AAADhAQAAEwAAAAAAAAAAAAAAAAAAAAAAW0NvbnRlbnRfVHlwZXNdLnhtbFBLAQItABQA&#10;BgAIAAAAIQA4/SH/1gAAAJQBAAALAAAAAAAAAAAAAAAAAC8BAABfcmVscy8ucmVsc1BLAQItABQA&#10;BgAIAAAAIQBwdi0YrAEAAEcDAAAOAAAAAAAAAAAAAAAAAC4CAABkcnMvZTJvRG9jLnhtbFBLAQIt&#10;ABQABgAIAAAAIQCcJama3AAAAAsBAAAPAAAAAAAAAAAAAAAAAAYEAABkcnMvZG93bnJldi54bWxQ&#10;SwUGAAAAAAQABADzAAAADwUAAAAA&#10;"/>
            </w:pict>
          </mc:Fallback>
        </mc:AlternateContent>
      </w:r>
      <w:r w:rsidRPr="00AF7EB9">
        <w:rPr>
          <w:rFonts w:ascii="Times New Roman" w:eastAsia="Times New Roman" w:hAnsi="Times New Roman" w:cs="Times New Roman"/>
          <w:noProof/>
          <w:szCs w:val="24"/>
          <w:lang w:val="en-US" w:eastAsia="en-US"/>
        </w:rPr>
        <mc:AlternateContent>
          <mc:Choice Requires="wps">
            <w:drawing>
              <wp:anchor distT="0" distB="0" distL="114300" distR="114300" simplePos="0" relativeHeight="251677696" behindDoc="0" locked="0" layoutInCell="1" allowOverlap="1" wp14:anchorId="11C531A6" wp14:editId="3F8ACE63">
                <wp:simplePos x="0" y="0"/>
                <wp:positionH relativeFrom="column">
                  <wp:posOffset>3200400</wp:posOffset>
                </wp:positionH>
                <wp:positionV relativeFrom="paragraph">
                  <wp:posOffset>3759200</wp:posOffset>
                </wp:positionV>
                <wp:extent cx="1828800" cy="914400"/>
                <wp:effectExtent l="9525" t="6985" r="9525" b="12065"/>
                <wp:wrapNone/>
                <wp:docPr id="1019632618" name="Casella di testo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914400"/>
                        </a:xfrm>
                        <a:prstGeom prst="rect">
                          <a:avLst/>
                        </a:prstGeom>
                        <a:solidFill>
                          <a:srgbClr val="FFFFFF"/>
                        </a:solidFill>
                        <a:ln w="9525">
                          <a:solidFill>
                            <a:srgbClr val="000000"/>
                          </a:solidFill>
                          <a:miter lim="800000"/>
                          <a:headEnd/>
                          <a:tailEnd/>
                        </a:ln>
                      </wps:spPr>
                      <wps:txbx>
                        <w:txbxContent>
                          <w:p w14:paraId="56F5AE66" w14:textId="77777777" w:rsidR="00B645CE" w:rsidRPr="009F089A" w:rsidRDefault="00B645CE" w:rsidP="00B645CE">
                            <w:pPr>
                              <w:spacing w:after="0" w:line="240" w:lineRule="auto"/>
                              <w:rPr>
                                <w:rFonts w:ascii="Times New Roman" w:hAnsi="Times New Roman" w:cs="Times New Roman"/>
                              </w:rPr>
                            </w:pPr>
                            <w:r w:rsidRPr="009F089A">
                              <w:rPr>
                                <w:rFonts w:ascii="Times New Roman" w:hAnsi="Times New Roman" w:cs="Times New Roman"/>
                              </w:rPr>
                              <w:t xml:space="preserve">Analyzed (n = </w:t>
                            </w:r>
                            <w:r w:rsidRPr="009F089A">
                              <w:rPr>
                                <w:rFonts w:ascii="Times New Roman" w:hAnsi="Times New Roman" w:cs="Times New Roman"/>
                                <w:b/>
                                <w:bCs/>
                              </w:rPr>
                              <w:t>7</w:t>
                            </w:r>
                            <w:r w:rsidRPr="009F089A">
                              <w:rPr>
                                <w:rFonts w:ascii="Times New Roman" w:hAnsi="Times New Roman" w:cs="Times New Roman"/>
                              </w:rPr>
                              <w:t>)</w:t>
                            </w:r>
                          </w:p>
                          <w:p w14:paraId="2A3062DC" w14:textId="77777777" w:rsidR="00B645CE" w:rsidRPr="00327E77" w:rsidRDefault="00B645CE" w:rsidP="00B645CE">
                            <w:pPr>
                              <w:spacing w:after="0" w:line="240" w:lineRule="auto"/>
                              <w:rPr>
                                <w:rFonts w:ascii="Times New Roman" w:hAnsi="Times New Roman" w:cs="Times New Roman"/>
                                <w:sz w:val="20"/>
                                <w:szCs w:val="20"/>
                              </w:rPr>
                            </w:pPr>
                          </w:p>
                          <w:p w14:paraId="1D4D69AA" w14:textId="77777777" w:rsidR="00B645CE" w:rsidRPr="00327E77" w:rsidRDefault="00B645CE" w:rsidP="00B645CE">
                            <w:pPr>
                              <w:spacing w:after="0" w:line="240" w:lineRule="auto"/>
                              <w:rPr>
                                <w:rFonts w:ascii="Times New Roman" w:hAnsi="Times New Roman" w:cs="Times New Roman"/>
                                <w:sz w:val="20"/>
                                <w:szCs w:val="20"/>
                              </w:rPr>
                            </w:pPr>
                            <w:r w:rsidRPr="00327E77">
                              <w:rPr>
                                <w:rFonts w:ascii="Times New Roman" w:hAnsi="Times New Roman" w:cs="Times New Roman"/>
                                <w:sz w:val="20"/>
                                <w:szCs w:val="20"/>
                              </w:rPr>
                              <w:t>Excluded from analysis</w:t>
                            </w:r>
                          </w:p>
                          <w:p w14:paraId="3DDB6D22" w14:textId="77777777" w:rsidR="00B645CE" w:rsidRPr="00327E77" w:rsidRDefault="00B645CE" w:rsidP="00B645CE">
                            <w:pPr>
                              <w:spacing w:after="0" w:line="240" w:lineRule="auto"/>
                              <w:rPr>
                                <w:rFonts w:ascii="Times New Roman" w:hAnsi="Times New Roman" w:cs="Times New Roman"/>
                                <w:sz w:val="20"/>
                                <w:szCs w:val="20"/>
                              </w:rPr>
                            </w:pPr>
                            <w:r w:rsidRPr="00327E77">
                              <w:rPr>
                                <w:rFonts w:ascii="Times New Roman" w:hAnsi="Times New Roman" w:cs="Times New Roman"/>
                                <w:sz w:val="20"/>
                                <w:szCs w:val="20"/>
                              </w:rPr>
                              <w:t xml:space="preserve">(n = </w:t>
                            </w:r>
                            <w:r w:rsidRPr="00327E77">
                              <w:rPr>
                                <w:rFonts w:ascii="Times New Roman" w:hAnsi="Times New Roman" w:cs="Times New Roman"/>
                                <w:b/>
                                <w:bCs/>
                                <w:sz w:val="20"/>
                                <w:szCs w:val="20"/>
                              </w:rPr>
                              <w:t>0</w:t>
                            </w:r>
                            <w:r w:rsidRPr="00327E77">
                              <w:rPr>
                                <w:rFonts w:ascii="Times New Roman" w:hAnsi="Times New Roman" w:cs="Times New Roman"/>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C531A6" id="Casella di testo 95" o:spid="_x0000_s1031" type="#_x0000_t202" style="position:absolute;margin-left:252pt;margin-top:296pt;width:2in;height:1in;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TJFgIAADIEAAAOAAAAZHJzL2Uyb0RvYy54bWysU1+P0zAMf0fiO0R5Z+2mDUa17nTsGEI6&#10;DqSDD5ClaRuRxsHJ1h6fHift7ca/F0QeIjt2frZ/tjdXQ2fYSaHXYEs+n+WcKSuh0rYp+ZfP+xdr&#10;znwQthIGrCr5g/L8avv82aZ3hVpAC6ZSyAjE+qJ3JW9DcEWWedmqTvgZOGXJWAN2IpCKTVah6Am9&#10;M9kiz19mPWDlEKTynl5vRiPfJvy6VjJ8rGuvAjMlp9xCujHdh3hn240oGhSu1XJKQ/xDFp3QloKe&#10;oW5EEOyI+jeoTksED3WYSegyqGstVaqBqpnnv1Rz3wqnUi1Ejndnmvz/g5V3p3v3CVkY3sBADUxF&#10;eHcL8qtnFnatsI26RoS+VaKiwPNIWdY7X0xfI9W+8BHk0H+AiposjgES0FBjF1mhOhmhUwMezqSr&#10;ITAZQ64X63VOJkm21/PlkuQYQhSPvx368E5Bx6JQcqSmJnRxuvVhdH10icE8GF3ttTFJweawM8hO&#10;ggZgn86E/pObsayn6KvFaiTgrxB5On+C6HSgSTa6KzmVQyc6iSLS9tZWSQ5Cm1Gm6oydeIzUjSSG&#10;4TAwXZV8Ff9GWg9QPRCxCOPg0qKR0AJ+56ynoS25/3YUqDgz7y01J9FHU56U5erVgmjFS8vh0iKs&#10;JKiSB85GcRfGzTg61E1LkcZxsHBNDa114vopqyl9GszUrWmJ4uRf6snradW3PwAAAP//AwBQSwME&#10;FAAGAAgAAAAhAOBXUPLeAAAACwEAAA8AAABkcnMvZG93bnJldi54bWxMj8FOwzAQRO9I/IO1SFwQ&#10;dWhL2oY4FUIC0RsUBFc33iYR9jrYbhr+noUL3N5oR7Mz5Xp0VgwYYudJwdUkA4FUe9NRo+D15f5y&#10;CSImTUZbT6jgCyOsq9OTUhfGH+kZh21qBIdQLLSCNqW+kDLWLTodJ75H4tveB6cTy9BIE/SRw52V&#10;0yzLpdMd8YdW93jXYv2xPTgFy/nj8B43s6e3Ot/bVbpYDA+fQanzs/H2BkTCMf2Z4ac+V4eKO+38&#10;gUwUVsF1NuctiWE1ZWDH4hd2DLM8A1mV8v+G6hsAAP//AwBQSwECLQAUAAYACAAAACEAtoM4kv4A&#10;AADhAQAAEwAAAAAAAAAAAAAAAAAAAAAAW0NvbnRlbnRfVHlwZXNdLnhtbFBLAQItABQABgAIAAAA&#10;IQA4/SH/1gAAAJQBAAALAAAAAAAAAAAAAAAAAC8BAABfcmVscy8ucmVsc1BLAQItABQABgAIAAAA&#10;IQA+gZTJFgIAADIEAAAOAAAAAAAAAAAAAAAAAC4CAABkcnMvZTJvRG9jLnhtbFBLAQItABQABgAI&#10;AAAAIQDgV1Dy3gAAAAsBAAAPAAAAAAAAAAAAAAAAAHAEAABkcnMvZG93bnJldi54bWxQSwUGAAAA&#10;AAQABADzAAAAewUAAAAA&#10;">
                <v:textbox>
                  <w:txbxContent>
                    <w:p w14:paraId="56F5AE66" w14:textId="77777777" w:rsidR="00B645CE" w:rsidRPr="009F089A" w:rsidRDefault="00B645CE" w:rsidP="00B645CE">
                      <w:pPr>
                        <w:spacing w:after="0" w:line="240" w:lineRule="auto"/>
                        <w:rPr>
                          <w:rFonts w:ascii="Times New Roman" w:hAnsi="Times New Roman" w:cs="Times New Roman"/>
                        </w:rPr>
                      </w:pPr>
                      <w:proofErr w:type="spellStart"/>
                      <w:r w:rsidRPr="009F089A">
                        <w:rPr>
                          <w:rFonts w:ascii="Times New Roman" w:hAnsi="Times New Roman" w:cs="Times New Roman"/>
                        </w:rPr>
                        <w:t>Analyzed</w:t>
                      </w:r>
                      <w:proofErr w:type="spellEnd"/>
                      <w:r w:rsidRPr="009F089A">
                        <w:rPr>
                          <w:rFonts w:ascii="Times New Roman" w:hAnsi="Times New Roman" w:cs="Times New Roman"/>
                        </w:rPr>
                        <w:t xml:space="preserve"> (n = </w:t>
                      </w:r>
                      <w:r w:rsidRPr="009F089A">
                        <w:rPr>
                          <w:rFonts w:ascii="Times New Roman" w:hAnsi="Times New Roman" w:cs="Times New Roman"/>
                          <w:b/>
                          <w:bCs/>
                        </w:rPr>
                        <w:t>7</w:t>
                      </w:r>
                      <w:r w:rsidRPr="009F089A">
                        <w:rPr>
                          <w:rFonts w:ascii="Times New Roman" w:hAnsi="Times New Roman" w:cs="Times New Roman"/>
                        </w:rPr>
                        <w:t>)</w:t>
                      </w:r>
                    </w:p>
                    <w:p w14:paraId="2A3062DC" w14:textId="77777777" w:rsidR="00B645CE" w:rsidRPr="00327E77" w:rsidRDefault="00B645CE" w:rsidP="00B645CE">
                      <w:pPr>
                        <w:spacing w:after="0" w:line="240" w:lineRule="auto"/>
                        <w:rPr>
                          <w:rFonts w:ascii="Times New Roman" w:hAnsi="Times New Roman" w:cs="Times New Roman"/>
                          <w:sz w:val="20"/>
                          <w:szCs w:val="20"/>
                        </w:rPr>
                      </w:pPr>
                    </w:p>
                    <w:p w14:paraId="1D4D69AA" w14:textId="77777777" w:rsidR="00B645CE" w:rsidRPr="00327E77" w:rsidRDefault="00B645CE" w:rsidP="00B645CE">
                      <w:pPr>
                        <w:spacing w:after="0" w:line="240" w:lineRule="auto"/>
                        <w:rPr>
                          <w:rFonts w:ascii="Times New Roman" w:hAnsi="Times New Roman" w:cs="Times New Roman"/>
                          <w:sz w:val="20"/>
                          <w:szCs w:val="20"/>
                        </w:rPr>
                      </w:pPr>
                      <w:r w:rsidRPr="00327E77">
                        <w:rPr>
                          <w:rFonts w:ascii="Times New Roman" w:hAnsi="Times New Roman" w:cs="Times New Roman"/>
                          <w:sz w:val="20"/>
                          <w:szCs w:val="20"/>
                        </w:rPr>
                        <w:t>Excluded from analysis</w:t>
                      </w:r>
                    </w:p>
                    <w:p w14:paraId="3DDB6D22" w14:textId="77777777" w:rsidR="00B645CE" w:rsidRPr="00327E77" w:rsidRDefault="00B645CE" w:rsidP="00B645CE">
                      <w:pPr>
                        <w:spacing w:after="0" w:line="240" w:lineRule="auto"/>
                        <w:rPr>
                          <w:rFonts w:ascii="Times New Roman" w:hAnsi="Times New Roman" w:cs="Times New Roman"/>
                          <w:sz w:val="20"/>
                          <w:szCs w:val="20"/>
                        </w:rPr>
                      </w:pPr>
                      <w:r w:rsidRPr="00327E77">
                        <w:rPr>
                          <w:rFonts w:ascii="Times New Roman" w:hAnsi="Times New Roman" w:cs="Times New Roman"/>
                          <w:sz w:val="20"/>
                          <w:szCs w:val="20"/>
                        </w:rPr>
                        <w:t xml:space="preserve">(n = </w:t>
                      </w:r>
                      <w:r w:rsidRPr="00327E77">
                        <w:rPr>
                          <w:rFonts w:ascii="Times New Roman" w:hAnsi="Times New Roman" w:cs="Times New Roman"/>
                          <w:b/>
                          <w:bCs/>
                          <w:sz w:val="20"/>
                          <w:szCs w:val="20"/>
                        </w:rPr>
                        <w:t>0</w:t>
                      </w:r>
                      <w:r w:rsidRPr="00327E77">
                        <w:rPr>
                          <w:rFonts w:ascii="Times New Roman" w:hAnsi="Times New Roman" w:cs="Times New Roman"/>
                          <w:sz w:val="20"/>
                          <w:szCs w:val="20"/>
                        </w:rPr>
                        <w:t>)</w:t>
                      </w:r>
                    </w:p>
                  </w:txbxContent>
                </v:textbox>
              </v:shape>
            </w:pict>
          </mc:Fallback>
        </mc:AlternateContent>
      </w:r>
      <w:r w:rsidRPr="00AF7EB9">
        <w:rPr>
          <w:rFonts w:ascii="Times New Roman" w:eastAsia="Times New Roman" w:hAnsi="Times New Roman" w:cs="Times New Roman"/>
          <w:noProof/>
          <w:szCs w:val="24"/>
          <w:lang w:val="en-US" w:eastAsia="en-US"/>
        </w:rPr>
        <mc:AlternateContent>
          <mc:Choice Requires="wps">
            <w:drawing>
              <wp:anchor distT="0" distB="0" distL="114300" distR="114300" simplePos="0" relativeHeight="251676672" behindDoc="0" locked="0" layoutInCell="1" allowOverlap="1" wp14:anchorId="550E6C05" wp14:editId="4EFE7BA3">
                <wp:simplePos x="0" y="0"/>
                <wp:positionH relativeFrom="column">
                  <wp:posOffset>914400</wp:posOffset>
                </wp:positionH>
                <wp:positionV relativeFrom="paragraph">
                  <wp:posOffset>3759200</wp:posOffset>
                </wp:positionV>
                <wp:extent cx="1714500" cy="914400"/>
                <wp:effectExtent l="9525" t="6985" r="9525" b="12065"/>
                <wp:wrapNone/>
                <wp:docPr id="1594864236" name="Casella di testo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914400"/>
                        </a:xfrm>
                        <a:prstGeom prst="rect">
                          <a:avLst/>
                        </a:prstGeom>
                        <a:solidFill>
                          <a:srgbClr val="FFFFFF"/>
                        </a:solidFill>
                        <a:ln w="9525">
                          <a:solidFill>
                            <a:srgbClr val="000000"/>
                          </a:solidFill>
                          <a:miter lim="800000"/>
                          <a:headEnd/>
                          <a:tailEnd/>
                        </a:ln>
                      </wps:spPr>
                      <wps:txbx>
                        <w:txbxContent>
                          <w:p w14:paraId="25F68B0B" w14:textId="77777777" w:rsidR="00B645CE" w:rsidRPr="009F089A" w:rsidRDefault="00B645CE" w:rsidP="00B645CE">
                            <w:pPr>
                              <w:spacing w:after="0" w:line="240" w:lineRule="auto"/>
                              <w:rPr>
                                <w:rFonts w:ascii="Times New Roman" w:hAnsi="Times New Roman" w:cs="Times New Roman"/>
                              </w:rPr>
                            </w:pPr>
                            <w:r w:rsidRPr="009F089A">
                              <w:rPr>
                                <w:rFonts w:ascii="Times New Roman" w:hAnsi="Times New Roman" w:cs="Times New Roman"/>
                              </w:rPr>
                              <w:t xml:space="preserve">Analyzed (n = </w:t>
                            </w:r>
                            <w:r w:rsidRPr="009F089A">
                              <w:rPr>
                                <w:rFonts w:ascii="Times New Roman" w:hAnsi="Times New Roman" w:cs="Times New Roman"/>
                                <w:b/>
                                <w:bCs/>
                              </w:rPr>
                              <w:t>8</w:t>
                            </w:r>
                            <w:r w:rsidRPr="009F089A">
                              <w:rPr>
                                <w:rFonts w:ascii="Times New Roman" w:hAnsi="Times New Roman" w:cs="Times New Roman"/>
                              </w:rPr>
                              <w:t>)</w:t>
                            </w:r>
                          </w:p>
                          <w:p w14:paraId="7E40E8BA" w14:textId="77777777" w:rsidR="00B645CE" w:rsidRPr="00327E77" w:rsidRDefault="00B645CE" w:rsidP="00B645CE">
                            <w:pPr>
                              <w:spacing w:after="0" w:line="240" w:lineRule="auto"/>
                              <w:rPr>
                                <w:rFonts w:ascii="Times New Roman" w:hAnsi="Times New Roman" w:cs="Times New Roman"/>
                                <w:sz w:val="20"/>
                                <w:szCs w:val="20"/>
                              </w:rPr>
                            </w:pPr>
                          </w:p>
                          <w:p w14:paraId="1B2D2F91" w14:textId="77777777" w:rsidR="00B645CE" w:rsidRPr="00327E77" w:rsidRDefault="00B645CE" w:rsidP="00B645CE">
                            <w:pPr>
                              <w:spacing w:after="0" w:line="240" w:lineRule="auto"/>
                              <w:rPr>
                                <w:rFonts w:ascii="Times New Roman" w:hAnsi="Times New Roman" w:cs="Times New Roman"/>
                                <w:sz w:val="20"/>
                                <w:szCs w:val="20"/>
                              </w:rPr>
                            </w:pPr>
                            <w:r w:rsidRPr="00327E77">
                              <w:rPr>
                                <w:rFonts w:ascii="Times New Roman" w:hAnsi="Times New Roman" w:cs="Times New Roman"/>
                                <w:sz w:val="20"/>
                                <w:szCs w:val="20"/>
                              </w:rPr>
                              <w:t>Excluded from analysis</w:t>
                            </w:r>
                          </w:p>
                          <w:p w14:paraId="2F869B3A" w14:textId="77777777" w:rsidR="00B645CE" w:rsidRPr="00327E77" w:rsidRDefault="00B645CE" w:rsidP="00B645CE">
                            <w:pPr>
                              <w:spacing w:after="0" w:line="240" w:lineRule="auto"/>
                              <w:rPr>
                                <w:rFonts w:ascii="Times New Roman" w:hAnsi="Times New Roman" w:cs="Times New Roman"/>
                                <w:sz w:val="20"/>
                                <w:szCs w:val="20"/>
                              </w:rPr>
                            </w:pPr>
                            <w:r w:rsidRPr="00327E77">
                              <w:rPr>
                                <w:rFonts w:ascii="Times New Roman" w:hAnsi="Times New Roman" w:cs="Times New Roman"/>
                                <w:sz w:val="20"/>
                                <w:szCs w:val="20"/>
                              </w:rPr>
                              <w:t xml:space="preserve">(n = </w:t>
                            </w:r>
                            <w:r w:rsidRPr="00327E77">
                              <w:rPr>
                                <w:rFonts w:ascii="Times New Roman" w:hAnsi="Times New Roman" w:cs="Times New Roman"/>
                                <w:b/>
                                <w:bCs/>
                                <w:sz w:val="20"/>
                                <w:szCs w:val="20"/>
                              </w:rPr>
                              <w:t>0</w:t>
                            </w:r>
                            <w:r w:rsidRPr="00327E77">
                              <w:rPr>
                                <w:rFonts w:ascii="Times New Roman" w:hAnsi="Times New Roman" w:cs="Times New Roman"/>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0E6C05" id="Casella di testo 94" o:spid="_x0000_s1032" type="#_x0000_t202" style="position:absolute;margin-left:1in;margin-top:296pt;width:135pt;height:1in;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iUPFgIAADIEAAAOAAAAZHJzL2Uyb0RvYy54bWysU9tu2zAMfR+wfxD0vtgJkrYz4hRdugwD&#10;um5Atw9QZNkWJosapcTuvn6U7KbZ7WWYHwTSpA7Jw6P19dAZdlToNdiSz2c5Z8pKqLRtSv7l8+7V&#10;FWc+CFsJA1aV/FF5fr15+WLdu0ItoAVTKWQEYn3Ru5K3Ibgiy7xsVSf8DJyyFKwBOxHIxSarUPSE&#10;3plskecXWQ9YOQSpvKe/t2OQbxJ+XSsZPta1V4GZklNvIZ2Yzn08s81aFA0K12o5tSH+oYtOaEtF&#10;T1C3Igh2QP0bVKclgoc6zCR0GdS1lirNQNPM81+meWiFU2kWIse7E03+/8HK++OD+4QsDG9goAWm&#10;Iby7A/nVMwvbVthG3SBC3ypRUeF5pCzrnS+mq5FqX/gIsu8/QEVLFocACWiosYus0JyM0GkBjyfS&#10;1RCYjCUv58tVTiFJsdfz5ZLsWEIUT7cd+vBOQceiUXKkpSZ0cbzzYUx9SonFPBhd7bQxycFmvzXI&#10;joIEsEvfhP5TmrGsp+qrxWok4K8Qefr+BNHpQEo2uiv51SlJFJG2t7ZKOgtCm9Gm6YydeIzUjSSG&#10;YT8wXZX8IhaItO6heiRiEUbh0kMjowX8zllPoi25/3YQqDgz7y0tJ9FHKk/OcnW5IFrxPLI/jwgr&#10;CarkgbPR3IbxZRwc6qalSqMcLNzQQmuduH7uamqfhJm2NT2iqPxzP2U9P/XNDwAAAP//AwBQSwME&#10;FAAGAAgAAAAhAPSlW+7hAAAACwEAAA8AAABkcnMvZG93bnJldi54bWxMj0FPwzAMhe9I/IfISFwQ&#10;S7eVbitNJ4QEghtsE1yzxmsrEqc0WVf+Pd4Jbn720/P3ivXorBiwD60nBdNJAgKp8qalWsFu+3S7&#10;BBGiJqOtJ1TwgwHW5eVFoXPjT/SOwybWgkMo5FpBE2OXSxmqBp0OE98h8e3ge6cjy76WptcnDndW&#10;zpIkk063xB8a3eFjg9XX5ugULNOX4TO8zt8+quxgV/FmMTx/90pdX40P9yAijvHPDGd8RoeSmfb+&#10;SCYIyzpNuUtUcLea8cCOdHre7BUs5lkCsizk/w7lLwAAAP//AwBQSwECLQAUAAYACAAAACEAtoM4&#10;kv4AAADhAQAAEwAAAAAAAAAAAAAAAAAAAAAAW0NvbnRlbnRfVHlwZXNdLnhtbFBLAQItABQABgAI&#10;AAAAIQA4/SH/1gAAAJQBAAALAAAAAAAAAAAAAAAAAC8BAABfcmVscy8ucmVsc1BLAQItABQABgAI&#10;AAAAIQAU7iUPFgIAADIEAAAOAAAAAAAAAAAAAAAAAC4CAABkcnMvZTJvRG9jLnhtbFBLAQItABQA&#10;BgAIAAAAIQD0pVvu4QAAAAsBAAAPAAAAAAAAAAAAAAAAAHAEAABkcnMvZG93bnJldi54bWxQSwUG&#10;AAAAAAQABADzAAAAfgUAAAAA&#10;">
                <v:textbox>
                  <w:txbxContent>
                    <w:p w14:paraId="25F68B0B" w14:textId="77777777" w:rsidR="00B645CE" w:rsidRPr="009F089A" w:rsidRDefault="00B645CE" w:rsidP="00B645CE">
                      <w:pPr>
                        <w:spacing w:after="0" w:line="240" w:lineRule="auto"/>
                        <w:rPr>
                          <w:rFonts w:ascii="Times New Roman" w:hAnsi="Times New Roman" w:cs="Times New Roman"/>
                        </w:rPr>
                      </w:pPr>
                      <w:proofErr w:type="spellStart"/>
                      <w:r w:rsidRPr="009F089A">
                        <w:rPr>
                          <w:rFonts w:ascii="Times New Roman" w:hAnsi="Times New Roman" w:cs="Times New Roman"/>
                        </w:rPr>
                        <w:t>Analyzed</w:t>
                      </w:r>
                      <w:proofErr w:type="spellEnd"/>
                      <w:r w:rsidRPr="009F089A">
                        <w:rPr>
                          <w:rFonts w:ascii="Times New Roman" w:hAnsi="Times New Roman" w:cs="Times New Roman"/>
                        </w:rPr>
                        <w:t xml:space="preserve"> (n = </w:t>
                      </w:r>
                      <w:r w:rsidRPr="009F089A">
                        <w:rPr>
                          <w:rFonts w:ascii="Times New Roman" w:hAnsi="Times New Roman" w:cs="Times New Roman"/>
                          <w:b/>
                          <w:bCs/>
                        </w:rPr>
                        <w:t>8</w:t>
                      </w:r>
                      <w:r w:rsidRPr="009F089A">
                        <w:rPr>
                          <w:rFonts w:ascii="Times New Roman" w:hAnsi="Times New Roman" w:cs="Times New Roman"/>
                        </w:rPr>
                        <w:t>)</w:t>
                      </w:r>
                    </w:p>
                    <w:p w14:paraId="7E40E8BA" w14:textId="77777777" w:rsidR="00B645CE" w:rsidRPr="00327E77" w:rsidRDefault="00B645CE" w:rsidP="00B645CE">
                      <w:pPr>
                        <w:spacing w:after="0" w:line="240" w:lineRule="auto"/>
                        <w:rPr>
                          <w:rFonts w:ascii="Times New Roman" w:hAnsi="Times New Roman" w:cs="Times New Roman"/>
                          <w:sz w:val="20"/>
                          <w:szCs w:val="20"/>
                        </w:rPr>
                      </w:pPr>
                    </w:p>
                    <w:p w14:paraId="1B2D2F91" w14:textId="77777777" w:rsidR="00B645CE" w:rsidRPr="00327E77" w:rsidRDefault="00B645CE" w:rsidP="00B645CE">
                      <w:pPr>
                        <w:spacing w:after="0" w:line="240" w:lineRule="auto"/>
                        <w:rPr>
                          <w:rFonts w:ascii="Times New Roman" w:hAnsi="Times New Roman" w:cs="Times New Roman"/>
                          <w:sz w:val="20"/>
                          <w:szCs w:val="20"/>
                        </w:rPr>
                      </w:pPr>
                      <w:r w:rsidRPr="00327E77">
                        <w:rPr>
                          <w:rFonts w:ascii="Times New Roman" w:hAnsi="Times New Roman" w:cs="Times New Roman"/>
                          <w:sz w:val="20"/>
                          <w:szCs w:val="20"/>
                        </w:rPr>
                        <w:t>Excluded from analysis</w:t>
                      </w:r>
                    </w:p>
                    <w:p w14:paraId="2F869B3A" w14:textId="77777777" w:rsidR="00B645CE" w:rsidRPr="00327E77" w:rsidRDefault="00B645CE" w:rsidP="00B645CE">
                      <w:pPr>
                        <w:spacing w:after="0" w:line="240" w:lineRule="auto"/>
                        <w:rPr>
                          <w:rFonts w:ascii="Times New Roman" w:hAnsi="Times New Roman" w:cs="Times New Roman"/>
                          <w:sz w:val="20"/>
                          <w:szCs w:val="20"/>
                        </w:rPr>
                      </w:pPr>
                      <w:r w:rsidRPr="00327E77">
                        <w:rPr>
                          <w:rFonts w:ascii="Times New Roman" w:hAnsi="Times New Roman" w:cs="Times New Roman"/>
                          <w:sz w:val="20"/>
                          <w:szCs w:val="20"/>
                        </w:rPr>
                        <w:t xml:space="preserve">(n = </w:t>
                      </w:r>
                      <w:r w:rsidRPr="00327E77">
                        <w:rPr>
                          <w:rFonts w:ascii="Times New Roman" w:hAnsi="Times New Roman" w:cs="Times New Roman"/>
                          <w:b/>
                          <w:bCs/>
                          <w:sz w:val="20"/>
                          <w:szCs w:val="20"/>
                        </w:rPr>
                        <w:t>0</w:t>
                      </w:r>
                      <w:r w:rsidRPr="00327E77">
                        <w:rPr>
                          <w:rFonts w:ascii="Times New Roman" w:hAnsi="Times New Roman" w:cs="Times New Roman"/>
                          <w:sz w:val="20"/>
                          <w:szCs w:val="20"/>
                        </w:rPr>
                        <w:t>)</w:t>
                      </w:r>
                    </w:p>
                  </w:txbxContent>
                </v:textbox>
              </v:shape>
            </w:pict>
          </mc:Fallback>
        </mc:AlternateContent>
      </w:r>
      <w:r w:rsidRPr="00AF7EB9">
        <w:rPr>
          <w:rFonts w:ascii="Times New Roman" w:eastAsia="Times New Roman" w:hAnsi="Times New Roman" w:cs="Times New Roman"/>
          <w:noProof/>
          <w:szCs w:val="24"/>
          <w:lang w:val="en-US" w:eastAsia="en-US"/>
        </w:rPr>
        <mc:AlternateContent>
          <mc:Choice Requires="wps">
            <w:drawing>
              <wp:anchor distT="0" distB="0" distL="114300" distR="114300" simplePos="0" relativeHeight="251675648" behindDoc="0" locked="0" layoutInCell="1" allowOverlap="1" wp14:anchorId="2552D6EE" wp14:editId="73E1C1F4">
                <wp:simplePos x="0" y="0"/>
                <wp:positionH relativeFrom="column">
                  <wp:posOffset>228600</wp:posOffset>
                </wp:positionH>
                <wp:positionV relativeFrom="paragraph">
                  <wp:posOffset>3644900</wp:posOffset>
                </wp:positionV>
                <wp:extent cx="342900" cy="800100"/>
                <wp:effectExtent l="0" t="0" r="0" b="2540"/>
                <wp:wrapNone/>
                <wp:docPr id="1885215606" name="Casella di testo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FDD9D5" w14:textId="77777777" w:rsidR="00B645CE" w:rsidRPr="00327E77" w:rsidRDefault="00B645CE" w:rsidP="005B1D82">
                            <w:pPr>
                              <w:rPr>
                                <w:rFonts w:ascii="Times New Roman" w:hAnsi="Times New Roman" w:cs="Times New Roman"/>
                              </w:rPr>
                            </w:pPr>
                            <w:r w:rsidRPr="00327E77">
                              <w:rPr>
                                <w:rFonts w:ascii="Times New Roman" w:hAnsi="Times New Roman" w:cs="Times New Roman"/>
                                <w:b/>
                                <w:bCs/>
                              </w:rPr>
                              <w:t>Analysis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52D6EE" id="Casella di testo 93" o:spid="_x0000_s1033" type="#_x0000_t202" style="position:absolute;margin-left:18pt;margin-top:287pt;width:27pt;height:6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s259gEAANMDAAAOAAAAZHJzL2Uyb0RvYy54bWysU8Fu2zAMvQ/YPwi6L3aybGmNOEWXIsOA&#10;rhvQ9QNkWbaFyaJGKbHz96PkNA2621AfCFGkHvke6fXN2Bt2UOg12JLPZzlnykqotW1L/vRr9+GK&#10;Mx+ErYUBq0p+VJ7fbN6/Ww+uUAvowNQKGYFYXwyu5F0IrsgyLzvVCz8DpywFG8BeBHKxzWoUA6H3&#10;Jlvk+edsAKwdglTe0+3dFOSbhN80SoYfTeNVYKbk1FtIFpOtos02a1G0KFyn5akN8R9d9EJbKnqG&#10;uhNBsD3qf6B6LRE8NGEmoc+gabRUiQOxmeev2Dx2wqnEhcTx7iyTfztY+XB4dD+RhfELjDTARMK7&#10;e5C/PbOw7YRt1S0iDJ0SNRWeR8mywfni9DRK7QsfQarhO9Q0ZLEPkIDGBvuoCvFkhE4DOJ5FV2Ng&#10;ki4/LhfXOUUkha5yEiENJRPF82OHPnxV0LN4KDnSTBO4ONz7EJsRxXNKrOXB6HqnjUkOttXWIDsI&#10;mv8ufan/V2nGxmQL8dmEGG8Sy0hsohjGamS6LvkqQkTSFdRHoo0wrRX9BnSIdrEiQgNtVcn9n71A&#10;xZn5Zkm96/lyGdcwOctPqwU5eBmpLiPCyg5oWQNn03EbptXdO9RtR8WmeVm4JcUbndR4aezEgDYn&#10;iXTa8rial37KevkXN38BAAD//wMAUEsDBBQABgAIAAAAIQAsOZ0Y3gAAAAkBAAAPAAAAZHJzL2Rv&#10;d25yZXYueG1sTI9BT8MwDIXvSPyHyEjcWMIGHZS600DiNGkSo+KcNaEpa5yqybqyX485wcnP8tPz&#10;94rV5Dsx2iG2gRBuZwqEpTqYlhqE6v315gFETJqM7gJZhG8bYVVeXhQ6N+FEb3bcpUZwCMVcI7iU&#10;+lzKWDvrdZyF3hLfPsPgdeJ1aKQZ9InDfSfnSmXS65b4g9O9fXG2PuyOHmFU56pe6CA326+sOqzd&#10;/HncfiBeX03rJxDJTunPDL/4jA4lM+3DkUwUHcIi4yoJ4X55x4INj4rnHmGpWMiykP8blD8AAAD/&#10;/wMAUEsBAi0AFAAGAAgAAAAhALaDOJL+AAAA4QEAABMAAAAAAAAAAAAAAAAAAAAAAFtDb250ZW50&#10;X1R5cGVzXS54bWxQSwECLQAUAAYACAAAACEAOP0h/9YAAACUAQAACwAAAAAAAAAAAAAAAAAvAQAA&#10;X3JlbHMvLnJlbHNQSwECLQAUAAYACAAAACEAMGrNufYBAADTAwAADgAAAAAAAAAAAAAAAAAuAgAA&#10;ZHJzL2Uyb0RvYy54bWxQSwECLQAUAAYACAAAACEALDmdGN4AAAAJAQAADwAAAAAAAAAAAAAAAABQ&#10;BAAAZHJzL2Rvd25yZXYueG1sUEsFBgAAAAAEAAQA8wAAAFsFAAAAAA==&#10;" stroked="f">
                <v:textbox style="layout-flow:vertical;mso-layout-flow-alt:bottom-to-top">
                  <w:txbxContent>
                    <w:p w14:paraId="59FDD9D5" w14:textId="77777777" w:rsidR="00B645CE" w:rsidRPr="00327E77" w:rsidRDefault="00B645CE" w:rsidP="005B1D82">
                      <w:pPr>
                        <w:rPr>
                          <w:rFonts w:ascii="Times New Roman" w:hAnsi="Times New Roman" w:cs="Times New Roman"/>
                        </w:rPr>
                      </w:pPr>
                      <w:r w:rsidRPr="00327E77">
                        <w:rPr>
                          <w:rFonts w:ascii="Times New Roman" w:hAnsi="Times New Roman" w:cs="Times New Roman"/>
                          <w:b/>
                          <w:bCs/>
                        </w:rPr>
                        <w:t>Analysis</w:t>
                      </w:r>
                    </w:p>
                  </w:txbxContent>
                </v:textbox>
              </v:shape>
            </w:pict>
          </mc:Fallback>
        </mc:AlternateContent>
      </w:r>
      <w:r w:rsidRPr="00AF7EB9">
        <w:rPr>
          <w:rFonts w:ascii="Times New Roman" w:eastAsia="Times New Roman" w:hAnsi="Times New Roman" w:cs="Times New Roman"/>
          <w:noProof/>
          <w:szCs w:val="24"/>
          <w:lang w:val="en-US" w:eastAsia="en-US"/>
        </w:rPr>
        <mc:AlternateContent>
          <mc:Choice Requires="wps">
            <w:drawing>
              <wp:anchor distT="0" distB="0" distL="114300" distR="114300" simplePos="0" relativeHeight="251671552" behindDoc="0" locked="0" layoutInCell="1" allowOverlap="1" wp14:anchorId="760C3D80" wp14:editId="5D9791A0">
                <wp:simplePos x="0" y="0"/>
                <wp:positionH relativeFrom="column">
                  <wp:posOffset>914400</wp:posOffset>
                </wp:positionH>
                <wp:positionV relativeFrom="paragraph">
                  <wp:posOffset>2159000</wp:posOffset>
                </wp:positionV>
                <wp:extent cx="1714500" cy="1143000"/>
                <wp:effectExtent l="9525" t="6985" r="9525" b="12065"/>
                <wp:wrapNone/>
                <wp:docPr id="723985040" name="Casella di testo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143000"/>
                        </a:xfrm>
                        <a:prstGeom prst="rect">
                          <a:avLst/>
                        </a:prstGeom>
                        <a:solidFill>
                          <a:srgbClr val="FFFFFF"/>
                        </a:solidFill>
                        <a:ln w="9525">
                          <a:solidFill>
                            <a:srgbClr val="000000"/>
                          </a:solidFill>
                          <a:miter lim="800000"/>
                          <a:headEnd/>
                          <a:tailEnd/>
                        </a:ln>
                      </wps:spPr>
                      <wps:txbx>
                        <w:txbxContent>
                          <w:p w14:paraId="7A9AB171" w14:textId="77777777" w:rsidR="00B645CE" w:rsidRPr="00327E77" w:rsidRDefault="00B645CE" w:rsidP="00B645CE">
                            <w:pPr>
                              <w:spacing w:after="0" w:line="240" w:lineRule="auto"/>
                              <w:rPr>
                                <w:rFonts w:ascii="Times New Roman" w:hAnsi="Times New Roman" w:cs="Times New Roman"/>
                                <w:sz w:val="20"/>
                                <w:szCs w:val="20"/>
                              </w:rPr>
                            </w:pPr>
                            <w:r w:rsidRPr="00327E77">
                              <w:rPr>
                                <w:rFonts w:ascii="Times New Roman" w:hAnsi="Times New Roman" w:cs="Times New Roman"/>
                                <w:sz w:val="20"/>
                                <w:szCs w:val="20"/>
                              </w:rPr>
                              <w:t xml:space="preserve">Lost to follow up </w:t>
                            </w:r>
                          </w:p>
                          <w:p w14:paraId="1B963FED" w14:textId="77777777" w:rsidR="00B645CE" w:rsidRPr="00327E77" w:rsidRDefault="00B645CE" w:rsidP="00B645CE">
                            <w:pPr>
                              <w:spacing w:after="0" w:line="240" w:lineRule="auto"/>
                              <w:rPr>
                                <w:rFonts w:ascii="Times New Roman" w:hAnsi="Times New Roman" w:cs="Times New Roman"/>
                                <w:sz w:val="20"/>
                                <w:szCs w:val="20"/>
                              </w:rPr>
                            </w:pPr>
                            <w:r w:rsidRPr="00327E77">
                              <w:rPr>
                                <w:rFonts w:ascii="Times New Roman" w:hAnsi="Times New Roman" w:cs="Times New Roman"/>
                                <w:sz w:val="20"/>
                                <w:szCs w:val="20"/>
                              </w:rPr>
                              <w:t xml:space="preserve">(n = </w:t>
                            </w:r>
                            <w:r w:rsidRPr="00327E77">
                              <w:rPr>
                                <w:rFonts w:ascii="Times New Roman" w:hAnsi="Times New Roman" w:cs="Times New Roman"/>
                                <w:b/>
                                <w:bCs/>
                                <w:sz w:val="20"/>
                                <w:szCs w:val="20"/>
                              </w:rPr>
                              <w:t>0</w:t>
                            </w:r>
                            <w:r w:rsidRPr="00327E77">
                              <w:rPr>
                                <w:rFonts w:ascii="Times New Roman" w:hAnsi="Times New Roman" w:cs="Times New Roman"/>
                                <w:sz w:val="20"/>
                                <w:szCs w:val="20"/>
                              </w:rPr>
                              <w:t>)</w:t>
                            </w:r>
                          </w:p>
                          <w:p w14:paraId="6E1F34F2" w14:textId="77777777" w:rsidR="00B645CE" w:rsidRPr="00327E77" w:rsidRDefault="00B645CE" w:rsidP="00B645CE">
                            <w:pPr>
                              <w:spacing w:after="0" w:line="240" w:lineRule="auto"/>
                              <w:rPr>
                                <w:rFonts w:ascii="Times New Roman" w:hAnsi="Times New Roman" w:cs="Times New Roman"/>
                                <w:sz w:val="20"/>
                                <w:szCs w:val="20"/>
                              </w:rPr>
                            </w:pPr>
                          </w:p>
                          <w:p w14:paraId="4BC66FB3" w14:textId="77777777" w:rsidR="00327E77" w:rsidRDefault="00B645CE" w:rsidP="00B645CE">
                            <w:pPr>
                              <w:spacing w:after="0" w:line="240" w:lineRule="auto"/>
                              <w:rPr>
                                <w:rFonts w:ascii="Times New Roman" w:hAnsi="Times New Roman" w:cs="Times New Roman"/>
                                <w:sz w:val="20"/>
                                <w:szCs w:val="20"/>
                              </w:rPr>
                            </w:pPr>
                            <w:r w:rsidRPr="00327E77">
                              <w:rPr>
                                <w:rFonts w:ascii="Times New Roman" w:hAnsi="Times New Roman" w:cs="Times New Roman"/>
                                <w:sz w:val="20"/>
                                <w:szCs w:val="20"/>
                              </w:rPr>
                              <w:t>Discontinued intervention</w:t>
                            </w:r>
                          </w:p>
                          <w:p w14:paraId="3E3F1D8D" w14:textId="2CA4DD31" w:rsidR="00B645CE" w:rsidRPr="00327E77" w:rsidRDefault="00B645CE" w:rsidP="00B645CE">
                            <w:pPr>
                              <w:spacing w:after="0" w:line="240" w:lineRule="auto"/>
                              <w:rPr>
                                <w:rFonts w:ascii="Times New Roman" w:hAnsi="Times New Roman" w:cs="Times New Roman"/>
                                <w:sz w:val="20"/>
                                <w:szCs w:val="20"/>
                              </w:rPr>
                            </w:pPr>
                            <w:r w:rsidRPr="00327E77">
                              <w:rPr>
                                <w:rFonts w:ascii="Times New Roman" w:hAnsi="Times New Roman" w:cs="Times New Roman"/>
                                <w:sz w:val="20"/>
                                <w:szCs w:val="20"/>
                              </w:rPr>
                              <w:t xml:space="preserve">(n = </w:t>
                            </w:r>
                            <w:r w:rsidRPr="00327E77">
                              <w:rPr>
                                <w:rFonts w:ascii="Times New Roman" w:hAnsi="Times New Roman" w:cs="Times New Roman"/>
                                <w:b/>
                                <w:bCs/>
                                <w:sz w:val="20"/>
                                <w:szCs w:val="20"/>
                              </w:rPr>
                              <w:t>0</w:t>
                            </w:r>
                            <w:r w:rsidRPr="00327E77">
                              <w:rPr>
                                <w:rFonts w:ascii="Times New Roman" w:hAnsi="Times New Roman" w:cs="Times New Roman"/>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C3D80" id="Casella di testo 92" o:spid="_x0000_s1034" type="#_x0000_t202" style="position:absolute;margin-left:1in;margin-top:170pt;width:135pt;height:9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bjRGgIAADMEAAAOAAAAZHJzL2Uyb0RvYy54bWysU9tu2zAMfR+wfxD0vtjOkrU14hRdugwD&#10;ugvQ7QMUWY6FyaJGKbGzrx8lp0m6YS/D/CCIJnVIHh4ubofOsL1Cr8FWvJjknCkrodZ2W/FvX9ev&#10;rjnzQdhaGLCq4gfl+e3y5YtF70o1hRZMrZARiPVl7yrehuDKLPOyVZ3wE3DKkrMB7EQgE7dZjaIn&#10;9M5k0zx/k/WAtUOQynv6ez86+TLhN42S4XPTeBWYqTjVFtKJ6dzEM1suRLlF4Votj2WIf6iiE9pS&#10;0hPUvQiC7VD/AdVpieChCRMJXQZNo6VKPVA3Rf5bN4+tcCr1QuR4d6LJ/z9Y+Wn/6L4gC8NbGGiA&#10;qQnvHkB+98zCqhV2q+4QoW+VqClxESnLeufL49NItS99BNn0H6GmIYtdgAQ0NNhFVqhPRug0gMOJ&#10;dDUEJmPKq2I2z8klyVcUs9c5GTGHKJ+eO/ThvYKOxUvFkaaa4MX+wYcx9CkkZvNgdL3WxiQDt5uV&#10;QbYXpIB1+o7oz8KMZX3Fb+bT+cjAXyGounOBzyA6HUjKRncVvz4FiTLy9s7WSWhBaDPeqTtjj0RG&#10;7kYWw7AZmK4JINYYed1AfSBmEUbl0qbRpQX8yVlPqq24/7ETqDgzHyxN56aYzaLMkzGbX03JwEvP&#10;5tIjrCSoigfOxusqjKuxc6i3LWUa9WDhjiba6MT1uapj+aTMNK3jFkXpX9op6rzry18AAAD//wMA&#10;UEsDBBQABgAIAAAAIQBtmuz43gAAAAsBAAAPAAAAZHJzL2Rvd25yZXYueG1sTE/LTsMwELwj8Q/W&#10;InFBrVMaSglxKoQEojdoEVzdeJtE2Otgu2n4e7YnuO3sjOZRrkZnxYAhdp4UzKYZCKTam44aBe/b&#10;p8kSREyajLaeUMEPRlhV52elLow/0hsOm9QINqFYaAVtSn0hZaxbdDpOfY/E3N4HpxPD0EgT9JHN&#10;nZXXWbaQTnfECa3u8bHF+mtzcAqW+cvwGdfz1496sbd36ep2eP4OSl1ejA/3IBKO6U8Mp/pcHSru&#10;tPMHMlFYxnnOW5KCeZ7xwYp8dvrsFNxwMsiqlP83VL8AAAD//wMAUEsBAi0AFAAGAAgAAAAhALaD&#10;OJL+AAAA4QEAABMAAAAAAAAAAAAAAAAAAAAAAFtDb250ZW50X1R5cGVzXS54bWxQSwECLQAUAAYA&#10;CAAAACEAOP0h/9YAAACUAQAACwAAAAAAAAAAAAAAAAAvAQAAX3JlbHMvLnJlbHNQSwECLQAUAAYA&#10;CAAAACEAsqG40RoCAAAzBAAADgAAAAAAAAAAAAAAAAAuAgAAZHJzL2Uyb0RvYy54bWxQSwECLQAU&#10;AAYACAAAACEAbZrs+N4AAAALAQAADwAAAAAAAAAAAAAAAAB0BAAAZHJzL2Rvd25yZXYueG1sUEsF&#10;BgAAAAAEAAQA8wAAAH8FAAAAAA==&#10;">
                <v:textbox>
                  <w:txbxContent>
                    <w:p w14:paraId="7A9AB171" w14:textId="77777777" w:rsidR="00B645CE" w:rsidRPr="00327E77" w:rsidRDefault="00B645CE" w:rsidP="00B645CE">
                      <w:pPr>
                        <w:spacing w:after="0" w:line="240" w:lineRule="auto"/>
                        <w:rPr>
                          <w:rFonts w:ascii="Times New Roman" w:hAnsi="Times New Roman" w:cs="Times New Roman"/>
                          <w:sz w:val="20"/>
                          <w:szCs w:val="20"/>
                        </w:rPr>
                      </w:pPr>
                      <w:r w:rsidRPr="00327E77">
                        <w:rPr>
                          <w:rFonts w:ascii="Times New Roman" w:hAnsi="Times New Roman" w:cs="Times New Roman"/>
                          <w:sz w:val="20"/>
                          <w:szCs w:val="20"/>
                        </w:rPr>
                        <w:t xml:space="preserve">Lost to follow up </w:t>
                      </w:r>
                    </w:p>
                    <w:p w14:paraId="1B963FED" w14:textId="77777777" w:rsidR="00B645CE" w:rsidRPr="00327E77" w:rsidRDefault="00B645CE" w:rsidP="00B645CE">
                      <w:pPr>
                        <w:spacing w:after="0" w:line="240" w:lineRule="auto"/>
                        <w:rPr>
                          <w:rFonts w:ascii="Times New Roman" w:hAnsi="Times New Roman" w:cs="Times New Roman"/>
                          <w:sz w:val="20"/>
                          <w:szCs w:val="20"/>
                        </w:rPr>
                      </w:pPr>
                      <w:r w:rsidRPr="00327E77">
                        <w:rPr>
                          <w:rFonts w:ascii="Times New Roman" w:hAnsi="Times New Roman" w:cs="Times New Roman"/>
                          <w:sz w:val="20"/>
                          <w:szCs w:val="20"/>
                        </w:rPr>
                        <w:t xml:space="preserve">(n = </w:t>
                      </w:r>
                      <w:r w:rsidRPr="00327E77">
                        <w:rPr>
                          <w:rFonts w:ascii="Times New Roman" w:hAnsi="Times New Roman" w:cs="Times New Roman"/>
                          <w:b/>
                          <w:bCs/>
                          <w:sz w:val="20"/>
                          <w:szCs w:val="20"/>
                        </w:rPr>
                        <w:t>0</w:t>
                      </w:r>
                      <w:r w:rsidRPr="00327E77">
                        <w:rPr>
                          <w:rFonts w:ascii="Times New Roman" w:hAnsi="Times New Roman" w:cs="Times New Roman"/>
                          <w:sz w:val="20"/>
                          <w:szCs w:val="20"/>
                        </w:rPr>
                        <w:t>)</w:t>
                      </w:r>
                    </w:p>
                    <w:p w14:paraId="6E1F34F2" w14:textId="77777777" w:rsidR="00B645CE" w:rsidRPr="00327E77" w:rsidRDefault="00B645CE" w:rsidP="00B645CE">
                      <w:pPr>
                        <w:spacing w:after="0" w:line="240" w:lineRule="auto"/>
                        <w:rPr>
                          <w:rFonts w:ascii="Times New Roman" w:hAnsi="Times New Roman" w:cs="Times New Roman"/>
                          <w:sz w:val="20"/>
                          <w:szCs w:val="20"/>
                        </w:rPr>
                      </w:pPr>
                    </w:p>
                    <w:p w14:paraId="4BC66FB3" w14:textId="77777777" w:rsidR="00327E77" w:rsidRDefault="00B645CE" w:rsidP="00B645CE">
                      <w:pPr>
                        <w:spacing w:after="0" w:line="240" w:lineRule="auto"/>
                        <w:rPr>
                          <w:rFonts w:ascii="Times New Roman" w:hAnsi="Times New Roman" w:cs="Times New Roman"/>
                          <w:sz w:val="20"/>
                          <w:szCs w:val="20"/>
                        </w:rPr>
                      </w:pPr>
                      <w:r w:rsidRPr="00327E77">
                        <w:rPr>
                          <w:rFonts w:ascii="Times New Roman" w:hAnsi="Times New Roman" w:cs="Times New Roman"/>
                          <w:sz w:val="20"/>
                          <w:szCs w:val="20"/>
                        </w:rPr>
                        <w:t>Discontinued intervention</w:t>
                      </w:r>
                    </w:p>
                    <w:p w14:paraId="3E3F1D8D" w14:textId="2CA4DD31" w:rsidR="00B645CE" w:rsidRPr="00327E77" w:rsidRDefault="00B645CE" w:rsidP="00B645CE">
                      <w:pPr>
                        <w:spacing w:after="0" w:line="240" w:lineRule="auto"/>
                        <w:rPr>
                          <w:rFonts w:ascii="Times New Roman" w:hAnsi="Times New Roman" w:cs="Times New Roman"/>
                          <w:sz w:val="20"/>
                          <w:szCs w:val="20"/>
                        </w:rPr>
                      </w:pPr>
                      <w:r w:rsidRPr="00327E77">
                        <w:rPr>
                          <w:rFonts w:ascii="Times New Roman" w:hAnsi="Times New Roman" w:cs="Times New Roman"/>
                          <w:sz w:val="20"/>
                          <w:szCs w:val="20"/>
                        </w:rPr>
                        <w:t xml:space="preserve">(n = </w:t>
                      </w:r>
                      <w:r w:rsidRPr="00327E77">
                        <w:rPr>
                          <w:rFonts w:ascii="Times New Roman" w:hAnsi="Times New Roman" w:cs="Times New Roman"/>
                          <w:b/>
                          <w:bCs/>
                          <w:sz w:val="20"/>
                          <w:szCs w:val="20"/>
                        </w:rPr>
                        <w:t>0</w:t>
                      </w:r>
                      <w:r w:rsidRPr="00327E77">
                        <w:rPr>
                          <w:rFonts w:ascii="Times New Roman" w:hAnsi="Times New Roman" w:cs="Times New Roman"/>
                          <w:sz w:val="20"/>
                          <w:szCs w:val="20"/>
                        </w:rPr>
                        <w:t>)</w:t>
                      </w:r>
                    </w:p>
                  </w:txbxContent>
                </v:textbox>
              </v:shape>
            </w:pict>
          </mc:Fallback>
        </mc:AlternateContent>
      </w:r>
      <w:r w:rsidRPr="00AF7EB9">
        <w:rPr>
          <w:rFonts w:ascii="Times New Roman" w:eastAsia="Times New Roman" w:hAnsi="Times New Roman" w:cs="Times New Roman"/>
          <w:noProof/>
          <w:szCs w:val="24"/>
          <w:lang w:val="en-US" w:eastAsia="en-US"/>
        </w:rPr>
        <mc:AlternateContent>
          <mc:Choice Requires="wps">
            <w:drawing>
              <wp:anchor distT="0" distB="0" distL="114300" distR="114300" simplePos="0" relativeHeight="251674624" behindDoc="0" locked="0" layoutInCell="1" allowOverlap="1" wp14:anchorId="4EA05DEC" wp14:editId="1A6C06B1">
                <wp:simplePos x="0" y="0"/>
                <wp:positionH relativeFrom="column">
                  <wp:posOffset>4000500</wp:posOffset>
                </wp:positionH>
                <wp:positionV relativeFrom="paragraph">
                  <wp:posOffset>1701800</wp:posOffset>
                </wp:positionV>
                <wp:extent cx="0" cy="457200"/>
                <wp:effectExtent l="9525" t="6985" r="9525" b="12065"/>
                <wp:wrapNone/>
                <wp:docPr id="274443115" name="Connettore diritto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Connettore diritto 91"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315pt,134pt" to="315pt,170pt" w14:anchorId="48EE2F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i0YrAEAAEcDAAAOAAAAZHJzL2Uyb0RvYy54bWysUk2P0zAQvSPxHyzfadqK8hE13UOX5bJA&#10;pV1+wNR2EgvHY824Tfvvsd20LHBD+DCy5+P5zZtZ350GJ46G2KJv5GI2l8J4hdr6rpHfnx/efJCC&#10;I3gNDr1p5NmwvNu8frUeQ22W2KPThkQC8VyPoZF9jKGuKla9GYBnGIxPwRZpgJie1FWaYEzog6uW&#10;8/m7akTSgVAZ5uS9vwTlpuC3rVHxW9uyicI1MnGLxVKx+2yrzRrqjiD0Vk004B9YDGB9+vQGdQ8R&#10;xIHsX1CDVYSMbZwpHCpsW6tM6SF1s5j/0c1TD8GUXpI4HG4y8f+DVV+PW7+jTF2d/FN4RPWDhcdt&#10;D74zhcDzOaTBLbJU1Ri4vpXkB4cdif34BXXKgUPEosKppSFDpv7EqYh9voltTlGoi1Ml79vV+zTH&#10;Ag71tS4Qx88GB5EvjXTWZxmghuMjx8wD6mtKdnt8sM6VUTovxkZ+XC1XpYDRWZ2DOY2p228diSPk&#10;ZShn+ve3NMKD1wWsN6A/TfcI1l3u6XPnJy1y+3nXuN6jPu/oqlGaVmE5bVZeh5fvUv1r/zc/AQAA&#10;//8DAFBLAwQUAAYACAAAACEAVjc5Xd0AAAALAQAADwAAAGRycy9kb3ducmV2LnhtbEyPQU/DMAyF&#10;70j8h8hIXCaW0KJqKk0nBPTGhQ3E1WtNW9E4XZNthV+PEQe42X5Pz98r1rMb1JGm0Hu2cL00oIhr&#10;3/TcWnjZVlcrUCEiNzh4JgufFGBdnp8VmDf+xM903MRWSQiHHC10MY651qHuyGFY+pFYtHc/OYyy&#10;Tq1uJjxJuBt0YkymHfYsHzoc6b6j+mNzcBZC9Ur76mtRL8xb2npK9g9Pj2jt5cV8dwsq0hz/zPCD&#10;L+hQCtPOH7gJarCQpUa6RAtJtpJBHL+XnYX0RiRdFvp/h/IbAAD//wMAUEsBAi0AFAAGAAgAAAAh&#10;ALaDOJL+AAAA4QEAABMAAAAAAAAAAAAAAAAAAAAAAFtDb250ZW50X1R5cGVzXS54bWxQSwECLQAU&#10;AAYACAAAACEAOP0h/9YAAACUAQAACwAAAAAAAAAAAAAAAAAvAQAAX3JlbHMvLnJlbHNQSwECLQAU&#10;AAYACAAAACEAcHYtGKwBAABHAwAADgAAAAAAAAAAAAAAAAAuAgAAZHJzL2Uyb0RvYy54bWxQSwEC&#10;LQAUAAYACAAAACEAVjc5Xd0AAAALAQAADwAAAAAAAAAAAAAAAAAGBAAAZHJzL2Rvd25yZXYueG1s&#10;UEsFBgAAAAAEAAQA8wAAABAFAAAAAA==&#10;"/>
            </w:pict>
          </mc:Fallback>
        </mc:AlternateContent>
      </w:r>
      <w:r w:rsidRPr="00AF7EB9">
        <w:rPr>
          <w:rFonts w:ascii="Times New Roman" w:eastAsia="Times New Roman" w:hAnsi="Times New Roman" w:cs="Times New Roman"/>
          <w:noProof/>
          <w:szCs w:val="24"/>
          <w:lang w:val="en-US" w:eastAsia="en-US"/>
        </w:rPr>
        <mc:AlternateContent>
          <mc:Choice Requires="wps">
            <w:drawing>
              <wp:anchor distT="0" distB="0" distL="114300" distR="114300" simplePos="0" relativeHeight="251673600" behindDoc="0" locked="0" layoutInCell="1" allowOverlap="1" wp14:anchorId="793FFB7A" wp14:editId="4C418572">
                <wp:simplePos x="0" y="0"/>
                <wp:positionH relativeFrom="column">
                  <wp:posOffset>1600200</wp:posOffset>
                </wp:positionH>
                <wp:positionV relativeFrom="paragraph">
                  <wp:posOffset>1701800</wp:posOffset>
                </wp:positionV>
                <wp:extent cx="0" cy="457200"/>
                <wp:effectExtent l="9525" t="6985" r="9525" b="12065"/>
                <wp:wrapNone/>
                <wp:docPr id="1114123439" name="Connettore diritto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Connettore diritto 90"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26pt,134pt" to="126pt,170pt" w14:anchorId="7D55A0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i0YrAEAAEcDAAAOAAAAZHJzL2Uyb0RvYy54bWysUk2P0zAQvSPxHyzfadqK8hE13UOX5bJA&#10;pV1+wNR2EgvHY824Tfvvsd20LHBD+DCy5+P5zZtZ350GJ46G2KJv5GI2l8J4hdr6rpHfnx/efJCC&#10;I3gNDr1p5NmwvNu8frUeQ22W2KPThkQC8VyPoZF9jKGuKla9GYBnGIxPwRZpgJie1FWaYEzog6uW&#10;8/m7akTSgVAZ5uS9vwTlpuC3rVHxW9uyicI1MnGLxVKx+2yrzRrqjiD0Vk004B9YDGB9+vQGdQ8R&#10;xIHsX1CDVYSMbZwpHCpsW6tM6SF1s5j/0c1TD8GUXpI4HG4y8f+DVV+PW7+jTF2d/FN4RPWDhcdt&#10;D74zhcDzOaTBLbJU1Ri4vpXkB4cdif34BXXKgUPEosKppSFDpv7EqYh9voltTlGoi1Ml79vV+zTH&#10;Ag71tS4Qx88GB5EvjXTWZxmghuMjx8wD6mtKdnt8sM6VUTovxkZ+XC1XpYDRWZ2DOY2p228diSPk&#10;ZShn+ve3NMKD1wWsN6A/TfcI1l3u6XPnJy1y+3nXuN6jPu/oqlGaVmE5bVZeh5fvUv1r/zc/AQAA&#10;//8DAFBLAwQUAAYACAAAACEA56ZOJt0AAAALAQAADwAAAGRycy9kb3ducmV2LnhtbEyPQU/DMAyF&#10;70j8h8hIXCaW0ME0laYTAnrjwgBx9RrTVjRO12Rb4ddjxAFuz/bT8/eK9eR7daAxdoEtXM4NKOI6&#10;uI4bCy/P1cUKVEzIDvvAZOGTIqzL05MCcxeO/ESHTWqUhHDM0UKb0pBrHeuWPMZ5GIjl9h5Gj0nG&#10;sdFuxKOE+15nxiy1x47lQ4sD3bVUf2z23kKsXmlXfc3qmXlbNIGy3f3jA1p7fjbd3oBKNKU/M/zg&#10;CzqUwrQNe3ZR9Ray60y6JBHLlQhx/G62FhZXxoAuC/2/Q/kNAAD//wMAUEsBAi0AFAAGAAgAAAAh&#10;ALaDOJL+AAAA4QEAABMAAAAAAAAAAAAAAAAAAAAAAFtDb250ZW50X1R5cGVzXS54bWxQSwECLQAU&#10;AAYACAAAACEAOP0h/9YAAACUAQAACwAAAAAAAAAAAAAAAAAvAQAAX3JlbHMvLnJlbHNQSwECLQAU&#10;AAYACAAAACEAcHYtGKwBAABHAwAADgAAAAAAAAAAAAAAAAAuAgAAZHJzL2Uyb0RvYy54bWxQSwEC&#10;LQAUAAYACAAAACEA56ZOJt0AAAALAQAADwAAAAAAAAAAAAAAAAAGBAAAZHJzL2Rvd25yZXYueG1s&#10;UEsFBgAAAAAEAAQA8wAAABAFAAAAAA==&#10;"/>
            </w:pict>
          </mc:Fallback>
        </mc:AlternateContent>
      </w:r>
      <w:r w:rsidRPr="00AF7EB9">
        <w:rPr>
          <w:rFonts w:ascii="Times New Roman" w:eastAsia="Times New Roman" w:hAnsi="Times New Roman" w:cs="Times New Roman"/>
          <w:noProof/>
          <w:szCs w:val="24"/>
          <w:lang w:val="en-US" w:eastAsia="en-US"/>
        </w:rPr>
        <mc:AlternateContent>
          <mc:Choice Requires="wps">
            <w:drawing>
              <wp:anchor distT="0" distB="0" distL="114300" distR="114300" simplePos="0" relativeHeight="251672576" behindDoc="0" locked="0" layoutInCell="1" allowOverlap="1" wp14:anchorId="269F61DF" wp14:editId="615A81DE">
                <wp:simplePos x="0" y="0"/>
                <wp:positionH relativeFrom="column">
                  <wp:posOffset>3200400</wp:posOffset>
                </wp:positionH>
                <wp:positionV relativeFrom="paragraph">
                  <wp:posOffset>2159000</wp:posOffset>
                </wp:positionV>
                <wp:extent cx="1714500" cy="1143000"/>
                <wp:effectExtent l="9525" t="6985" r="9525" b="12065"/>
                <wp:wrapNone/>
                <wp:docPr id="1617967109" name="Casella di testo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143000"/>
                        </a:xfrm>
                        <a:prstGeom prst="rect">
                          <a:avLst/>
                        </a:prstGeom>
                        <a:solidFill>
                          <a:srgbClr val="FFFFFF"/>
                        </a:solidFill>
                        <a:ln w="9525">
                          <a:solidFill>
                            <a:srgbClr val="000000"/>
                          </a:solidFill>
                          <a:miter lim="800000"/>
                          <a:headEnd/>
                          <a:tailEnd/>
                        </a:ln>
                      </wps:spPr>
                      <wps:txbx>
                        <w:txbxContent>
                          <w:p w14:paraId="165D8AF5" w14:textId="77777777" w:rsidR="00B645CE" w:rsidRPr="00327E77" w:rsidRDefault="00B645CE" w:rsidP="00B645CE">
                            <w:pPr>
                              <w:spacing w:after="0" w:line="240" w:lineRule="auto"/>
                              <w:rPr>
                                <w:rFonts w:ascii="Times New Roman" w:hAnsi="Times New Roman" w:cs="Times New Roman"/>
                                <w:sz w:val="20"/>
                                <w:szCs w:val="20"/>
                              </w:rPr>
                            </w:pPr>
                            <w:r w:rsidRPr="00327E77">
                              <w:rPr>
                                <w:rFonts w:ascii="Times New Roman" w:hAnsi="Times New Roman" w:cs="Times New Roman"/>
                                <w:sz w:val="20"/>
                                <w:szCs w:val="20"/>
                              </w:rPr>
                              <w:t xml:space="preserve">Lost to follow up </w:t>
                            </w:r>
                          </w:p>
                          <w:p w14:paraId="1DA89F97" w14:textId="77777777" w:rsidR="00B645CE" w:rsidRPr="00327E77" w:rsidRDefault="00B645CE" w:rsidP="00B645CE">
                            <w:pPr>
                              <w:spacing w:after="0" w:line="240" w:lineRule="auto"/>
                              <w:rPr>
                                <w:rFonts w:ascii="Times New Roman" w:hAnsi="Times New Roman" w:cs="Times New Roman"/>
                                <w:sz w:val="20"/>
                                <w:szCs w:val="20"/>
                              </w:rPr>
                            </w:pPr>
                            <w:r w:rsidRPr="00327E77">
                              <w:rPr>
                                <w:rFonts w:ascii="Times New Roman" w:hAnsi="Times New Roman" w:cs="Times New Roman"/>
                                <w:sz w:val="20"/>
                                <w:szCs w:val="20"/>
                              </w:rPr>
                              <w:t xml:space="preserve">(n = </w:t>
                            </w:r>
                            <w:r w:rsidRPr="00327E77">
                              <w:rPr>
                                <w:rFonts w:ascii="Times New Roman" w:hAnsi="Times New Roman" w:cs="Times New Roman"/>
                                <w:b/>
                                <w:bCs/>
                                <w:sz w:val="20"/>
                                <w:szCs w:val="20"/>
                              </w:rPr>
                              <w:t>0</w:t>
                            </w:r>
                            <w:r w:rsidRPr="00327E77">
                              <w:rPr>
                                <w:rFonts w:ascii="Times New Roman" w:hAnsi="Times New Roman" w:cs="Times New Roman"/>
                                <w:sz w:val="20"/>
                                <w:szCs w:val="20"/>
                              </w:rPr>
                              <w:t>)</w:t>
                            </w:r>
                          </w:p>
                          <w:p w14:paraId="68FF1B60" w14:textId="77777777" w:rsidR="00B645CE" w:rsidRPr="00327E77" w:rsidRDefault="00B645CE" w:rsidP="00B645CE">
                            <w:pPr>
                              <w:spacing w:after="0" w:line="240" w:lineRule="auto"/>
                              <w:rPr>
                                <w:rFonts w:ascii="Times New Roman" w:hAnsi="Times New Roman" w:cs="Times New Roman"/>
                                <w:sz w:val="20"/>
                                <w:szCs w:val="20"/>
                              </w:rPr>
                            </w:pPr>
                          </w:p>
                          <w:p w14:paraId="2D69879B" w14:textId="77777777" w:rsidR="00327E77" w:rsidRDefault="00B645CE" w:rsidP="00B645CE">
                            <w:pPr>
                              <w:spacing w:after="0" w:line="240" w:lineRule="auto"/>
                              <w:rPr>
                                <w:rFonts w:ascii="Times New Roman" w:hAnsi="Times New Roman" w:cs="Times New Roman"/>
                                <w:sz w:val="20"/>
                                <w:szCs w:val="20"/>
                              </w:rPr>
                            </w:pPr>
                            <w:r w:rsidRPr="00327E77">
                              <w:rPr>
                                <w:rFonts w:ascii="Times New Roman" w:hAnsi="Times New Roman" w:cs="Times New Roman"/>
                                <w:sz w:val="20"/>
                                <w:szCs w:val="20"/>
                              </w:rPr>
                              <w:t xml:space="preserve">Discontinued intervention </w:t>
                            </w:r>
                          </w:p>
                          <w:p w14:paraId="1DCA2292" w14:textId="16B80A22" w:rsidR="00B645CE" w:rsidRPr="00327E77" w:rsidRDefault="00B645CE" w:rsidP="00B645CE">
                            <w:pPr>
                              <w:spacing w:after="0" w:line="240" w:lineRule="auto"/>
                              <w:rPr>
                                <w:rFonts w:ascii="Times New Roman" w:hAnsi="Times New Roman" w:cs="Times New Roman"/>
                                <w:sz w:val="20"/>
                                <w:szCs w:val="20"/>
                              </w:rPr>
                            </w:pPr>
                            <w:r w:rsidRPr="00327E77">
                              <w:rPr>
                                <w:rFonts w:ascii="Times New Roman" w:hAnsi="Times New Roman" w:cs="Times New Roman"/>
                                <w:sz w:val="20"/>
                                <w:szCs w:val="20"/>
                              </w:rPr>
                              <w:t xml:space="preserve">(n = </w:t>
                            </w:r>
                            <w:r w:rsidRPr="00327E77">
                              <w:rPr>
                                <w:rFonts w:ascii="Times New Roman" w:hAnsi="Times New Roman" w:cs="Times New Roman"/>
                                <w:b/>
                                <w:bCs/>
                                <w:sz w:val="20"/>
                                <w:szCs w:val="20"/>
                              </w:rPr>
                              <w:t>0</w:t>
                            </w:r>
                            <w:r w:rsidRPr="00327E77">
                              <w:rPr>
                                <w:rFonts w:ascii="Times New Roman" w:hAnsi="Times New Roman" w:cs="Times New Roman"/>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F61DF" id="Casella di testo 89" o:spid="_x0000_s1035" type="#_x0000_t202" style="position:absolute;margin-left:252pt;margin-top:170pt;width:135pt;height:9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009GgIAADMEAAAOAAAAZHJzL2Uyb0RvYy54bWysU9uO0zAQfUfiHyy/0ySlZXejpqulSxHS&#10;cpEWPsB1nMbC8Zix26R8PWOn23ZBvCD6YHk6kzNnzhwvbofOsL1Cr8FWvJjknCkrodZ2W/FvX9ev&#10;rjnzQdhaGLCq4gfl+e3y5YtF70o1hRZMrZARiPVl7yrehuDKLPOyVZ3wE3DKUrIB7ESgELdZjaIn&#10;9M5k0zx/k/WAtUOQynv6935M8mXCbxolw+em8SowU3HiFtKJ6dzEM1suRLlF4VotjzTEP7DohLbU&#10;9AR1L4JgO9R/QHVaInhowkRCl0HTaKnSDDRNkf82zWMrnEqzkDjenWTy/w9Wfto/ui/IwvAWBlpg&#10;GsK7B5DfPbOwaoXdqjtE6FslampcRMmy3vny+GmU2pc+gmz6j1DTksUuQAIaGuyiKjQnI3RawOEk&#10;uhoCk7HlVTGb55SSlCuK2eucgthDlE+fO/ThvYKOxUvFkbaa4MX+wYex9KkkdvNgdL3WxqQAt5uV&#10;QbYX5IB1+h3Rn5UZy/qK38yn81GBv0IQuzPBZxCdDmRlo7uKX5+KRBl1e2frZLQgtBnvNJ2xRyGj&#10;dqOKYdgMTNdEJHKMum6gPpCyCKNz6aXRpQX8yVlPrq24/7ETqDgzHyxt56aYzaLNUzCbX00pwMvM&#10;5jIjrCSoigfOxusqjE9j51BvW+o0+sHCHW200UnrM6sjfXJm2tbxFUXrX8ap6vzWl78AAAD//wMA&#10;UEsDBBQABgAIAAAAIQDR7LLE3gAAAAsBAAAPAAAAZHJzL2Rvd25yZXYueG1sTE/LTsMwELwj8Q/W&#10;InFB1IaGpoQ4FUIC0RsUBFc33iYR9jrEbhr+nu0Jbjs7o3mUq8k7MeIQu0AarmYKBFIdbEeNhve3&#10;x8sliJgMWeMCoYYfjLCqTk9KU9hwoFccN6kRbEKxMBralPpCyli36E2chR6JuV0YvEkMh0bawRzY&#10;3Dt5rdRCetMRJ7Smx4cW66/N3mtYZs/jZ1zPXz7qxc7dpot8fPoetD4/m+7vQCSc0p8YjvW5OlTc&#10;aRv2ZKNwGm5UxluShnmm+GBFnh8/W6Y4GWRVyv8bql8AAAD//wMAUEsBAi0AFAAGAAgAAAAhALaD&#10;OJL+AAAA4QEAABMAAAAAAAAAAAAAAAAAAAAAAFtDb250ZW50X1R5cGVzXS54bWxQSwECLQAUAAYA&#10;CAAAACEAOP0h/9YAAACUAQAACwAAAAAAAAAAAAAAAAAvAQAAX3JlbHMvLnJlbHNQSwECLQAUAAYA&#10;CAAAACEAEu9NPRoCAAAzBAAADgAAAAAAAAAAAAAAAAAuAgAAZHJzL2Uyb0RvYy54bWxQSwECLQAU&#10;AAYACAAAACEA0eyyxN4AAAALAQAADwAAAAAAAAAAAAAAAAB0BAAAZHJzL2Rvd25yZXYueG1sUEsF&#10;BgAAAAAEAAQA8wAAAH8FAAAAAA==&#10;">
                <v:textbox>
                  <w:txbxContent>
                    <w:p w14:paraId="165D8AF5" w14:textId="77777777" w:rsidR="00B645CE" w:rsidRPr="00327E77" w:rsidRDefault="00B645CE" w:rsidP="00B645CE">
                      <w:pPr>
                        <w:spacing w:after="0" w:line="240" w:lineRule="auto"/>
                        <w:rPr>
                          <w:rFonts w:ascii="Times New Roman" w:hAnsi="Times New Roman" w:cs="Times New Roman"/>
                          <w:sz w:val="20"/>
                          <w:szCs w:val="20"/>
                        </w:rPr>
                      </w:pPr>
                      <w:r w:rsidRPr="00327E77">
                        <w:rPr>
                          <w:rFonts w:ascii="Times New Roman" w:hAnsi="Times New Roman" w:cs="Times New Roman"/>
                          <w:sz w:val="20"/>
                          <w:szCs w:val="20"/>
                        </w:rPr>
                        <w:t xml:space="preserve">Lost to follow up </w:t>
                      </w:r>
                    </w:p>
                    <w:p w14:paraId="1DA89F97" w14:textId="77777777" w:rsidR="00B645CE" w:rsidRPr="00327E77" w:rsidRDefault="00B645CE" w:rsidP="00B645CE">
                      <w:pPr>
                        <w:spacing w:after="0" w:line="240" w:lineRule="auto"/>
                        <w:rPr>
                          <w:rFonts w:ascii="Times New Roman" w:hAnsi="Times New Roman" w:cs="Times New Roman"/>
                          <w:sz w:val="20"/>
                          <w:szCs w:val="20"/>
                        </w:rPr>
                      </w:pPr>
                      <w:r w:rsidRPr="00327E77">
                        <w:rPr>
                          <w:rFonts w:ascii="Times New Roman" w:hAnsi="Times New Roman" w:cs="Times New Roman"/>
                          <w:sz w:val="20"/>
                          <w:szCs w:val="20"/>
                        </w:rPr>
                        <w:t xml:space="preserve">(n = </w:t>
                      </w:r>
                      <w:r w:rsidRPr="00327E77">
                        <w:rPr>
                          <w:rFonts w:ascii="Times New Roman" w:hAnsi="Times New Roman" w:cs="Times New Roman"/>
                          <w:b/>
                          <w:bCs/>
                          <w:sz w:val="20"/>
                          <w:szCs w:val="20"/>
                        </w:rPr>
                        <w:t>0</w:t>
                      </w:r>
                      <w:r w:rsidRPr="00327E77">
                        <w:rPr>
                          <w:rFonts w:ascii="Times New Roman" w:hAnsi="Times New Roman" w:cs="Times New Roman"/>
                          <w:sz w:val="20"/>
                          <w:szCs w:val="20"/>
                        </w:rPr>
                        <w:t>)</w:t>
                      </w:r>
                    </w:p>
                    <w:p w14:paraId="68FF1B60" w14:textId="77777777" w:rsidR="00B645CE" w:rsidRPr="00327E77" w:rsidRDefault="00B645CE" w:rsidP="00B645CE">
                      <w:pPr>
                        <w:spacing w:after="0" w:line="240" w:lineRule="auto"/>
                        <w:rPr>
                          <w:rFonts w:ascii="Times New Roman" w:hAnsi="Times New Roman" w:cs="Times New Roman"/>
                          <w:sz w:val="20"/>
                          <w:szCs w:val="20"/>
                        </w:rPr>
                      </w:pPr>
                    </w:p>
                    <w:p w14:paraId="2D69879B" w14:textId="77777777" w:rsidR="00327E77" w:rsidRDefault="00B645CE" w:rsidP="00B645CE">
                      <w:pPr>
                        <w:spacing w:after="0" w:line="240" w:lineRule="auto"/>
                        <w:rPr>
                          <w:rFonts w:ascii="Times New Roman" w:hAnsi="Times New Roman" w:cs="Times New Roman"/>
                          <w:sz w:val="20"/>
                          <w:szCs w:val="20"/>
                        </w:rPr>
                      </w:pPr>
                      <w:r w:rsidRPr="00327E77">
                        <w:rPr>
                          <w:rFonts w:ascii="Times New Roman" w:hAnsi="Times New Roman" w:cs="Times New Roman"/>
                          <w:sz w:val="20"/>
                          <w:szCs w:val="20"/>
                        </w:rPr>
                        <w:t xml:space="preserve">Discontinued intervention </w:t>
                      </w:r>
                    </w:p>
                    <w:p w14:paraId="1DCA2292" w14:textId="16B80A22" w:rsidR="00B645CE" w:rsidRPr="00327E77" w:rsidRDefault="00B645CE" w:rsidP="00B645CE">
                      <w:pPr>
                        <w:spacing w:after="0" w:line="240" w:lineRule="auto"/>
                        <w:rPr>
                          <w:rFonts w:ascii="Times New Roman" w:hAnsi="Times New Roman" w:cs="Times New Roman"/>
                          <w:sz w:val="20"/>
                          <w:szCs w:val="20"/>
                        </w:rPr>
                      </w:pPr>
                      <w:r w:rsidRPr="00327E77">
                        <w:rPr>
                          <w:rFonts w:ascii="Times New Roman" w:hAnsi="Times New Roman" w:cs="Times New Roman"/>
                          <w:sz w:val="20"/>
                          <w:szCs w:val="20"/>
                        </w:rPr>
                        <w:t xml:space="preserve">(n = </w:t>
                      </w:r>
                      <w:r w:rsidRPr="00327E77">
                        <w:rPr>
                          <w:rFonts w:ascii="Times New Roman" w:hAnsi="Times New Roman" w:cs="Times New Roman"/>
                          <w:b/>
                          <w:bCs/>
                          <w:sz w:val="20"/>
                          <w:szCs w:val="20"/>
                        </w:rPr>
                        <w:t>0</w:t>
                      </w:r>
                      <w:r w:rsidRPr="00327E77">
                        <w:rPr>
                          <w:rFonts w:ascii="Times New Roman" w:hAnsi="Times New Roman" w:cs="Times New Roman"/>
                          <w:sz w:val="20"/>
                          <w:szCs w:val="20"/>
                        </w:rPr>
                        <w:t>)</w:t>
                      </w:r>
                    </w:p>
                  </w:txbxContent>
                </v:textbox>
              </v:shape>
            </w:pict>
          </mc:Fallback>
        </mc:AlternateContent>
      </w:r>
      <w:r w:rsidRPr="00AF7EB9">
        <w:rPr>
          <w:rFonts w:ascii="Times New Roman" w:eastAsia="Times New Roman" w:hAnsi="Times New Roman" w:cs="Times New Roman"/>
          <w:noProof/>
          <w:szCs w:val="24"/>
          <w:lang w:val="en-US" w:eastAsia="en-US"/>
        </w:rPr>
        <mc:AlternateContent>
          <mc:Choice Requires="wps">
            <w:drawing>
              <wp:anchor distT="0" distB="0" distL="114300" distR="114300" simplePos="0" relativeHeight="251667456" behindDoc="0" locked="0" layoutInCell="1" allowOverlap="1" wp14:anchorId="4B7A66E0" wp14:editId="5DC4EAB3">
                <wp:simplePos x="0" y="0"/>
                <wp:positionH relativeFrom="column">
                  <wp:posOffset>3200400</wp:posOffset>
                </wp:positionH>
                <wp:positionV relativeFrom="paragraph">
                  <wp:posOffset>101600</wp:posOffset>
                </wp:positionV>
                <wp:extent cx="1600200" cy="1600200"/>
                <wp:effectExtent l="9525" t="6985" r="9525" b="12065"/>
                <wp:wrapNone/>
                <wp:docPr id="283138985" name="Casella di testo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600200"/>
                        </a:xfrm>
                        <a:prstGeom prst="rect">
                          <a:avLst/>
                        </a:prstGeom>
                        <a:solidFill>
                          <a:srgbClr val="FFFFFF"/>
                        </a:solidFill>
                        <a:ln w="9525">
                          <a:solidFill>
                            <a:srgbClr val="000000"/>
                          </a:solidFill>
                          <a:miter lim="800000"/>
                          <a:headEnd/>
                          <a:tailEnd/>
                        </a:ln>
                      </wps:spPr>
                      <wps:txbx>
                        <w:txbxContent>
                          <w:p w14:paraId="6E9CF5B5" w14:textId="77777777" w:rsidR="00B645CE" w:rsidRPr="00327E77" w:rsidRDefault="00B645CE" w:rsidP="00B645CE">
                            <w:pPr>
                              <w:spacing w:after="0" w:line="240" w:lineRule="auto"/>
                              <w:rPr>
                                <w:rFonts w:ascii="Times New Roman" w:hAnsi="Times New Roman" w:cs="Times New Roman"/>
                              </w:rPr>
                            </w:pPr>
                            <w:r w:rsidRPr="00327E77">
                              <w:rPr>
                                <w:rFonts w:ascii="Times New Roman" w:hAnsi="Times New Roman" w:cs="Times New Roman"/>
                              </w:rPr>
                              <w:t>Allocated to Part B</w:t>
                            </w:r>
                          </w:p>
                          <w:p w14:paraId="168B0336" w14:textId="77777777" w:rsidR="00B645CE" w:rsidRPr="00327E77" w:rsidRDefault="00B645CE" w:rsidP="00B645CE">
                            <w:pPr>
                              <w:spacing w:after="0" w:line="240" w:lineRule="auto"/>
                              <w:rPr>
                                <w:rFonts w:ascii="Times New Roman" w:hAnsi="Times New Roman" w:cs="Times New Roman"/>
                              </w:rPr>
                            </w:pPr>
                            <w:r w:rsidRPr="00327E77">
                              <w:rPr>
                                <w:rFonts w:ascii="Times New Roman" w:hAnsi="Times New Roman" w:cs="Times New Roman"/>
                              </w:rPr>
                              <w:t xml:space="preserve">(n = </w:t>
                            </w:r>
                            <w:r w:rsidRPr="00327E77">
                              <w:rPr>
                                <w:rFonts w:ascii="Times New Roman" w:hAnsi="Times New Roman" w:cs="Times New Roman"/>
                                <w:b/>
                                <w:bCs/>
                              </w:rPr>
                              <w:t>7</w:t>
                            </w:r>
                            <w:r w:rsidRPr="00327E77">
                              <w:rPr>
                                <w:rFonts w:ascii="Times New Roman" w:hAnsi="Times New Roman" w:cs="Times New Roman"/>
                              </w:rPr>
                              <w:t>)</w:t>
                            </w:r>
                          </w:p>
                          <w:p w14:paraId="6E06FC2A" w14:textId="77777777" w:rsidR="00B645CE" w:rsidRPr="00327E77" w:rsidRDefault="00B645CE" w:rsidP="00B645CE">
                            <w:pPr>
                              <w:spacing w:after="0" w:line="240" w:lineRule="auto"/>
                              <w:rPr>
                                <w:rFonts w:ascii="Times New Roman" w:hAnsi="Times New Roman" w:cs="Times New Roman"/>
                              </w:rPr>
                            </w:pPr>
                          </w:p>
                          <w:p w14:paraId="1D04D763" w14:textId="77777777" w:rsidR="00B645CE" w:rsidRPr="00327E77" w:rsidRDefault="00B645CE" w:rsidP="00B645CE">
                            <w:pPr>
                              <w:spacing w:after="0" w:line="240" w:lineRule="auto"/>
                              <w:rPr>
                                <w:rFonts w:ascii="Times New Roman" w:hAnsi="Times New Roman" w:cs="Times New Roman"/>
                                <w:sz w:val="20"/>
                              </w:rPr>
                            </w:pPr>
                            <w:r w:rsidRPr="00327E77">
                              <w:rPr>
                                <w:rFonts w:ascii="Times New Roman" w:hAnsi="Times New Roman" w:cs="Times New Roman"/>
                                <w:sz w:val="20"/>
                              </w:rPr>
                              <w:t xml:space="preserve">Received allocated intervention (n = </w:t>
                            </w:r>
                            <w:r w:rsidRPr="00327E77">
                              <w:rPr>
                                <w:rFonts w:ascii="Times New Roman" w:hAnsi="Times New Roman" w:cs="Times New Roman"/>
                                <w:b/>
                                <w:bCs/>
                                <w:sz w:val="20"/>
                              </w:rPr>
                              <w:t>7</w:t>
                            </w:r>
                            <w:r w:rsidRPr="00327E77">
                              <w:rPr>
                                <w:rFonts w:ascii="Times New Roman" w:hAnsi="Times New Roman" w:cs="Times New Roman"/>
                                <w:sz w:val="20"/>
                              </w:rPr>
                              <w:t>)</w:t>
                            </w:r>
                          </w:p>
                          <w:p w14:paraId="5DC7BBD1" w14:textId="77777777" w:rsidR="00B645CE" w:rsidRPr="00327E77" w:rsidRDefault="00B645CE" w:rsidP="00B645CE">
                            <w:pPr>
                              <w:spacing w:after="0" w:line="240" w:lineRule="auto"/>
                              <w:rPr>
                                <w:rFonts w:ascii="Times New Roman" w:hAnsi="Times New Roman" w:cs="Times New Roman"/>
                                <w:sz w:val="20"/>
                              </w:rPr>
                            </w:pPr>
                          </w:p>
                          <w:p w14:paraId="527D2C5F" w14:textId="77777777" w:rsidR="00B645CE" w:rsidRPr="00327E77" w:rsidRDefault="00B645CE" w:rsidP="00B645CE">
                            <w:pPr>
                              <w:spacing w:after="0" w:line="240" w:lineRule="auto"/>
                              <w:rPr>
                                <w:rFonts w:ascii="Times New Roman" w:hAnsi="Times New Roman" w:cs="Times New Roman"/>
                                <w:sz w:val="20"/>
                              </w:rPr>
                            </w:pPr>
                            <w:r w:rsidRPr="00327E77">
                              <w:rPr>
                                <w:rFonts w:ascii="Times New Roman" w:hAnsi="Times New Roman" w:cs="Times New Roman"/>
                                <w:sz w:val="20"/>
                              </w:rPr>
                              <w:t xml:space="preserve">Did not receive allocated intervention (n = </w:t>
                            </w:r>
                            <w:r w:rsidRPr="00327E77">
                              <w:rPr>
                                <w:rFonts w:ascii="Times New Roman" w:hAnsi="Times New Roman" w:cs="Times New Roman"/>
                                <w:b/>
                                <w:bCs/>
                                <w:sz w:val="20"/>
                              </w:rPr>
                              <w:t>0</w:t>
                            </w:r>
                            <w:r w:rsidRPr="00327E77">
                              <w:rPr>
                                <w:rFonts w:ascii="Times New Roman" w:hAnsi="Times New Roman" w:cs="Times New Roman"/>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A66E0" id="Casella di testo 88" o:spid="_x0000_s1036" type="#_x0000_t202" style="position:absolute;margin-left:252pt;margin-top:8pt;width:126pt;height:12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SZJFAIAADQEAAAOAAAAZHJzL2Uyb0RvYy54bWysU1Fv0zAQfkfiP1h+p0mrdmxR02l0FCGN&#10;gTT4AY7jNBaOz5zdJuXXc3barhrwgsiD5cudv7v77rvl7dAZtlfoNdiSTyc5Z8pKqLXdlvzb182b&#10;a858ELYWBqwq+UF5frt6/WrZu0LNoAVTK2QEYn3Ru5K3Ibgiy7xsVSf8BJyy5GwAOxHIxG1Wo+gJ&#10;vTPZLM+vsh6wdghSeU9/70cnXyX8plEyfG4arwIzJafaQjoxnVU8s9VSFFsUrtXyWIb4hyo6oS0l&#10;PUPdiyDYDvVvUJ2WCB6aMJHQZdA0WqrUA3UzzV9089QKp1IvRI53Z5r8/4OVj/sn9wVZGN7BQANM&#10;TXj3APK7ZxbWrbBbdYcIfatETYmnkbKsd744Po1U+8JHkKr/BDUNWewCJKChwS6yQn0yQqcBHM6k&#10;qyEwGVNe5TlNkjNJvpMRc4ji9NyhDx8UdCxeSo401QQv9g8+jKGnkJjNg9H1RhuTDNxWa4NsL0gB&#10;m/SlDl6EGcv6kt8sZouRgb9C5On7E0SnA0nZ6K7k1+cgUUTe3ts6CS0IbcY7dWfskcjI3chiGKqB&#10;6Zp4SMqMxFZQH4hahFG6tGp0aQF/ctaTbEvuf+wEKs7MR0vjuZnO51HnyZgv3s7IwEtPdekRVhJU&#10;yQNn43Udxt3YOdTbljKNgrBwRyNtdCL7uapj/STNNK7jGkXtX9op6nnZV78AAAD//wMAUEsDBBQA&#10;BgAIAAAAIQD+i++A3wAAAAoBAAAPAAAAZHJzL2Rvd25yZXYueG1sTI9BT8MwDIXvSPyHyEhcEEsZ&#10;W1dK0wkhgeAGA8E1a7y2InFKknXl3+Od4GRb7+n5e9V6claMGGLvScHVLAOB1HjTU6vg/e3hsgAR&#10;kyajrSdU8IMR1vXpSaVL4w/0iuMmtYJDKJZaQZfSUEoZmw6djjM/ILG288HpxGdopQn6wOHOynmW&#10;5dLpnvhDpwe877D52uydgmLxNH7G5+uXjybf2Zt0sRofv4NS52fT3S2IhFP6M8MRn9GhZqat35OJ&#10;wipYZgvukljIebJhtTwuWwXzvMhA1pX8X6H+BQAA//8DAFBLAQItABQABgAIAAAAIQC2gziS/gAA&#10;AOEBAAATAAAAAAAAAAAAAAAAAAAAAABbQ29udGVudF9UeXBlc10ueG1sUEsBAi0AFAAGAAgAAAAh&#10;ADj9If/WAAAAlAEAAAsAAAAAAAAAAAAAAAAALwEAAF9yZWxzLy5yZWxzUEsBAi0AFAAGAAgAAAAh&#10;AJcFJkkUAgAANAQAAA4AAAAAAAAAAAAAAAAALgIAAGRycy9lMm9Eb2MueG1sUEsBAi0AFAAGAAgA&#10;AAAhAP6L74DfAAAACgEAAA8AAAAAAAAAAAAAAAAAbgQAAGRycy9kb3ducmV2LnhtbFBLBQYAAAAA&#10;BAAEAPMAAAB6BQAAAAA=&#10;">
                <v:textbox>
                  <w:txbxContent>
                    <w:p w14:paraId="6E9CF5B5" w14:textId="77777777" w:rsidR="00B645CE" w:rsidRPr="00327E77" w:rsidRDefault="00B645CE" w:rsidP="00B645CE">
                      <w:pPr>
                        <w:spacing w:after="0" w:line="240" w:lineRule="auto"/>
                        <w:rPr>
                          <w:rFonts w:ascii="Times New Roman" w:hAnsi="Times New Roman" w:cs="Times New Roman"/>
                        </w:rPr>
                      </w:pPr>
                      <w:r w:rsidRPr="00327E77">
                        <w:rPr>
                          <w:rFonts w:ascii="Times New Roman" w:hAnsi="Times New Roman" w:cs="Times New Roman"/>
                        </w:rPr>
                        <w:t>Allocated to Part B</w:t>
                      </w:r>
                    </w:p>
                    <w:p w14:paraId="168B0336" w14:textId="77777777" w:rsidR="00B645CE" w:rsidRPr="00327E77" w:rsidRDefault="00B645CE" w:rsidP="00B645CE">
                      <w:pPr>
                        <w:spacing w:after="0" w:line="240" w:lineRule="auto"/>
                        <w:rPr>
                          <w:rFonts w:ascii="Times New Roman" w:hAnsi="Times New Roman" w:cs="Times New Roman"/>
                        </w:rPr>
                      </w:pPr>
                      <w:r w:rsidRPr="00327E77">
                        <w:rPr>
                          <w:rFonts w:ascii="Times New Roman" w:hAnsi="Times New Roman" w:cs="Times New Roman"/>
                        </w:rPr>
                        <w:t xml:space="preserve">(n = </w:t>
                      </w:r>
                      <w:r w:rsidRPr="00327E77">
                        <w:rPr>
                          <w:rFonts w:ascii="Times New Roman" w:hAnsi="Times New Roman" w:cs="Times New Roman"/>
                          <w:b/>
                          <w:bCs/>
                        </w:rPr>
                        <w:t>7</w:t>
                      </w:r>
                      <w:r w:rsidRPr="00327E77">
                        <w:rPr>
                          <w:rFonts w:ascii="Times New Roman" w:hAnsi="Times New Roman" w:cs="Times New Roman"/>
                        </w:rPr>
                        <w:t>)</w:t>
                      </w:r>
                    </w:p>
                    <w:p w14:paraId="6E06FC2A" w14:textId="77777777" w:rsidR="00B645CE" w:rsidRPr="00327E77" w:rsidRDefault="00B645CE" w:rsidP="00B645CE">
                      <w:pPr>
                        <w:spacing w:after="0" w:line="240" w:lineRule="auto"/>
                        <w:rPr>
                          <w:rFonts w:ascii="Times New Roman" w:hAnsi="Times New Roman" w:cs="Times New Roman"/>
                        </w:rPr>
                      </w:pPr>
                    </w:p>
                    <w:p w14:paraId="1D04D763" w14:textId="77777777" w:rsidR="00B645CE" w:rsidRPr="00327E77" w:rsidRDefault="00B645CE" w:rsidP="00B645CE">
                      <w:pPr>
                        <w:spacing w:after="0" w:line="240" w:lineRule="auto"/>
                        <w:rPr>
                          <w:rFonts w:ascii="Times New Roman" w:hAnsi="Times New Roman" w:cs="Times New Roman"/>
                          <w:sz w:val="20"/>
                        </w:rPr>
                      </w:pPr>
                      <w:r w:rsidRPr="00327E77">
                        <w:rPr>
                          <w:rFonts w:ascii="Times New Roman" w:hAnsi="Times New Roman" w:cs="Times New Roman"/>
                          <w:sz w:val="20"/>
                        </w:rPr>
                        <w:t xml:space="preserve">Received allocated intervention (n = </w:t>
                      </w:r>
                      <w:r w:rsidRPr="00327E77">
                        <w:rPr>
                          <w:rFonts w:ascii="Times New Roman" w:hAnsi="Times New Roman" w:cs="Times New Roman"/>
                          <w:b/>
                          <w:bCs/>
                          <w:sz w:val="20"/>
                        </w:rPr>
                        <w:t>7</w:t>
                      </w:r>
                      <w:r w:rsidRPr="00327E77">
                        <w:rPr>
                          <w:rFonts w:ascii="Times New Roman" w:hAnsi="Times New Roman" w:cs="Times New Roman"/>
                          <w:sz w:val="20"/>
                        </w:rPr>
                        <w:t>)</w:t>
                      </w:r>
                    </w:p>
                    <w:p w14:paraId="5DC7BBD1" w14:textId="77777777" w:rsidR="00B645CE" w:rsidRPr="00327E77" w:rsidRDefault="00B645CE" w:rsidP="00B645CE">
                      <w:pPr>
                        <w:spacing w:after="0" w:line="240" w:lineRule="auto"/>
                        <w:rPr>
                          <w:rFonts w:ascii="Times New Roman" w:hAnsi="Times New Roman" w:cs="Times New Roman"/>
                          <w:sz w:val="20"/>
                        </w:rPr>
                      </w:pPr>
                    </w:p>
                    <w:p w14:paraId="527D2C5F" w14:textId="77777777" w:rsidR="00B645CE" w:rsidRPr="00327E77" w:rsidRDefault="00B645CE" w:rsidP="00B645CE">
                      <w:pPr>
                        <w:spacing w:after="0" w:line="240" w:lineRule="auto"/>
                        <w:rPr>
                          <w:rFonts w:ascii="Times New Roman" w:hAnsi="Times New Roman" w:cs="Times New Roman"/>
                          <w:sz w:val="20"/>
                        </w:rPr>
                      </w:pPr>
                      <w:r w:rsidRPr="00327E77">
                        <w:rPr>
                          <w:rFonts w:ascii="Times New Roman" w:hAnsi="Times New Roman" w:cs="Times New Roman"/>
                          <w:sz w:val="20"/>
                        </w:rPr>
                        <w:t xml:space="preserve">Did not receive allocated intervention (n = </w:t>
                      </w:r>
                      <w:r w:rsidRPr="00327E77">
                        <w:rPr>
                          <w:rFonts w:ascii="Times New Roman" w:hAnsi="Times New Roman" w:cs="Times New Roman"/>
                          <w:b/>
                          <w:bCs/>
                          <w:sz w:val="20"/>
                        </w:rPr>
                        <w:t>0</w:t>
                      </w:r>
                      <w:r w:rsidRPr="00327E77">
                        <w:rPr>
                          <w:rFonts w:ascii="Times New Roman" w:hAnsi="Times New Roman" w:cs="Times New Roman"/>
                          <w:sz w:val="20"/>
                        </w:rPr>
                        <w:t>)</w:t>
                      </w:r>
                    </w:p>
                  </w:txbxContent>
                </v:textbox>
              </v:shape>
            </w:pict>
          </mc:Fallback>
        </mc:AlternateContent>
      </w:r>
      <w:r w:rsidRPr="00AF7EB9">
        <w:rPr>
          <w:rFonts w:ascii="Times New Roman" w:eastAsia="Times New Roman" w:hAnsi="Times New Roman" w:cs="Times New Roman"/>
          <w:noProof/>
          <w:szCs w:val="24"/>
          <w:lang w:val="en-US" w:eastAsia="en-US"/>
        </w:rPr>
        <mc:AlternateContent>
          <mc:Choice Requires="wps">
            <w:drawing>
              <wp:anchor distT="0" distB="0" distL="114300" distR="114300" simplePos="0" relativeHeight="251665408" behindDoc="0" locked="0" layoutInCell="1" allowOverlap="1" wp14:anchorId="31C9886D" wp14:editId="5F74FE8D">
                <wp:simplePos x="0" y="0"/>
                <wp:positionH relativeFrom="column">
                  <wp:posOffset>228600</wp:posOffset>
                </wp:positionH>
                <wp:positionV relativeFrom="paragraph">
                  <wp:posOffset>330200</wp:posOffset>
                </wp:positionV>
                <wp:extent cx="342900" cy="1028700"/>
                <wp:effectExtent l="0" t="0" r="0" b="2540"/>
                <wp:wrapNone/>
                <wp:docPr id="1698264467" name="Casella di testo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1C247C" w14:textId="77777777" w:rsidR="00B645CE" w:rsidRPr="00327E77" w:rsidRDefault="00B645CE" w:rsidP="00B1083D">
                            <w:pPr>
                              <w:rPr>
                                <w:rFonts w:ascii="Times New Roman" w:hAnsi="Times New Roman" w:cs="Times New Roman"/>
                                <w:b/>
                                <w:bCs/>
                              </w:rPr>
                            </w:pPr>
                            <w:r w:rsidRPr="00327E77">
                              <w:rPr>
                                <w:rFonts w:ascii="Times New Roman" w:hAnsi="Times New Roman" w:cs="Times New Roman"/>
                                <w:b/>
                                <w:bCs/>
                              </w:rPr>
                              <w:t>Allocation</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C9886D" id="Casella di testo 87" o:spid="_x0000_s1037" type="#_x0000_t202" style="position:absolute;margin-left:18pt;margin-top:26pt;width:27pt;height: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jT39QEAANUDAAAOAAAAZHJzL2Uyb0RvYy54bWysU1Fv0zAQfkfiP1h+p0lDYVvUdBqdipDG&#10;QBr8AMdxEgvHZ85uk/57zk7XFXhD5OHk852/u++7y/p2Ggw7KPQabMWXi5wzZSU02nYV//5t9+aa&#10;Mx+EbYQBqyp+VJ7fbl6/Wo+uVAX0YBqFjECsL0dX8T4EV2aZl70ahF+AU5aCLeAgArnYZQ2KkdAH&#10;kxV5/j4bARuHIJX3dHs/B/km4betkuFL23oVmKk49RaSxWTraLPNWpQdCtdreWpD/EMXg9CWip6h&#10;7kUQbI/6L6hBSwQPbVhIGDJoWy1V4kBslvkfbJ564VTiQuJ4d5bJ/z9Y+Xh4cl+RhekDTDTARMK7&#10;B5A/PLOw7YXt1B0ijL0SDRVeRsmy0fny9DRK7UsfQerxMzQ0ZLEPkICmFoeoCvFkhE4DOJ5FV1Ng&#10;ki7froqbnCKSQsu8uL4iJ5YQ5fNrhz58VDCweKg40lATujg8+DCnPqfEYh6MbnbamORgV28NsoOg&#10;Bdil74T+W5qxMdlCfDYjxptEMzKbOYapnphuqM0kQqRdQ3Mk4gjzYtGPQIdoiyuiNNJeVdz/3AtU&#10;nJlPlvS7Wa5WcRGTs3p3VZCDl5H6MiKs7IHWNXA2H7dhXt69Q931VGyemIU70rzVSY6Xxk4UaHeS&#10;oKc9j8t56aesl79x8wsAAP//AwBQSwMEFAAGAAgAAAAhAM+TAwzdAAAACAEAAA8AAABkcnMvZG93&#10;bnJldi54bWxMj8FOwzAQRO9I/IO1SNyo3RQiCHGqgsQJqRIl4uzGSxwar6PYTQNfz3Kip9FqRrNv&#10;yvXsezHhGLtAGpYLBQKpCbajVkP9/nJzDyImQ9b0gVDDN0ZYV5cXpSlsONEbTrvUCi6hWBgNLqWh&#10;kDI2Dr2JizAgsfcZRm8Sn2Mr7WhOXO57mSmVS2864g/ODPjssDnsjl7DpH7qZmWCfN1+5fVh47Kn&#10;afuh9fXVvHkEkXBO/2H4w2d0qJhpH45ko+g1rHKekjTcZazsPyjWvYZseatAVqU8H1D9AgAA//8D&#10;AFBLAQItABQABgAIAAAAIQC2gziS/gAAAOEBAAATAAAAAAAAAAAAAAAAAAAAAABbQ29udGVudF9U&#10;eXBlc10ueG1sUEsBAi0AFAAGAAgAAAAhADj9If/WAAAAlAEAAAsAAAAAAAAAAAAAAAAALwEAAF9y&#10;ZWxzLy5yZWxzUEsBAi0AFAAGAAgAAAAhAAMKNPf1AQAA1QMAAA4AAAAAAAAAAAAAAAAALgIAAGRy&#10;cy9lMm9Eb2MueG1sUEsBAi0AFAAGAAgAAAAhAM+TAwzdAAAACAEAAA8AAAAAAAAAAAAAAAAATwQA&#10;AGRycy9kb3ducmV2LnhtbFBLBQYAAAAABAAEAPMAAABZBQAAAAA=&#10;" stroked="f">
                <v:textbox style="layout-flow:vertical;mso-layout-flow-alt:bottom-to-top">
                  <w:txbxContent>
                    <w:p w14:paraId="271C247C" w14:textId="77777777" w:rsidR="00B645CE" w:rsidRPr="00327E77" w:rsidRDefault="00B645CE" w:rsidP="00B1083D">
                      <w:pPr>
                        <w:rPr>
                          <w:rFonts w:ascii="Times New Roman" w:hAnsi="Times New Roman" w:cs="Times New Roman"/>
                          <w:b/>
                          <w:bCs/>
                        </w:rPr>
                      </w:pPr>
                      <w:r w:rsidRPr="00327E77">
                        <w:rPr>
                          <w:rFonts w:ascii="Times New Roman" w:hAnsi="Times New Roman" w:cs="Times New Roman"/>
                          <w:b/>
                          <w:bCs/>
                        </w:rPr>
                        <w:t>Allocation</w:t>
                      </w:r>
                    </w:p>
                  </w:txbxContent>
                </v:textbox>
              </v:shape>
            </w:pict>
          </mc:Fallback>
        </mc:AlternateContent>
      </w:r>
      <w:r w:rsidRPr="00AF7EB9">
        <w:rPr>
          <w:rFonts w:ascii="Times New Roman" w:eastAsia="Times New Roman" w:hAnsi="Times New Roman" w:cs="Times New Roman"/>
          <w:noProof/>
          <w:szCs w:val="24"/>
          <w:lang w:val="en-US" w:eastAsia="en-US"/>
        </w:rPr>
        <mc:AlternateContent>
          <mc:Choice Requires="wps">
            <w:drawing>
              <wp:anchor distT="0" distB="0" distL="114300" distR="114300" simplePos="0" relativeHeight="251664384" behindDoc="0" locked="0" layoutInCell="1" allowOverlap="1" wp14:anchorId="1B838A67" wp14:editId="52662559">
                <wp:simplePos x="0" y="0"/>
                <wp:positionH relativeFrom="column">
                  <wp:posOffset>914400</wp:posOffset>
                </wp:positionH>
                <wp:positionV relativeFrom="paragraph">
                  <wp:posOffset>101600</wp:posOffset>
                </wp:positionV>
                <wp:extent cx="1600200" cy="1600200"/>
                <wp:effectExtent l="9525" t="6985" r="9525" b="12065"/>
                <wp:wrapNone/>
                <wp:docPr id="1614752065" name="Casella di testo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600200"/>
                        </a:xfrm>
                        <a:prstGeom prst="rect">
                          <a:avLst/>
                        </a:prstGeom>
                        <a:solidFill>
                          <a:srgbClr val="FFFFFF"/>
                        </a:solidFill>
                        <a:ln w="9525">
                          <a:solidFill>
                            <a:srgbClr val="000000"/>
                          </a:solidFill>
                          <a:miter lim="800000"/>
                          <a:headEnd/>
                          <a:tailEnd/>
                        </a:ln>
                      </wps:spPr>
                      <wps:txbx>
                        <w:txbxContent>
                          <w:p w14:paraId="7DB07911" w14:textId="77777777" w:rsidR="00B645CE" w:rsidRPr="00327E77" w:rsidRDefault="00B645CE" w:rsidP="00B645CE">
                            <w:pPr>
                              <w:spacing w:after="0" w:line="240" w:lineRule="auto"/>
                              <w:rPr>
                                <w:rFonts w:ascii="Times New Roman" w:hAnsi="Times New Roman" w:cs="Times New Roman"/>
                              </w:rPr>
                            </w:pPr>
                            <w:r w:rsidRPr="00327E77">
                              <w:rPr>
                                <w:rFonts w:ascii="Times New Roman" w:hAnsi="Times New Roman" w:cs="Times New Roman"/>
                              </w:rPr>
                              <w:t>Allocated to Part A</w:t>
                            </w:r>
                          </w:p>
                          <w:p w14:paraId="76218113" w14:textId="77777777" w:rsidR="00B645CE" w:rsidRPr="00327E77" w:rsidRDefault="00B645CE" w:rsidP="00B645CE">
                            <w:pPr>
                              <w:spacing w:after="0" w:line="240" w:lineRule="auto"/>
                              <w:rPr>
                                <w:rFonts w:ascii="Times New Roman" w:hAnsi="Times New Roman" w:cs="Times New Roman"/>
                              </w:rPr>
                            </w:pPr>
                            <w:r w:rsidRPr="00327E77">
                              <w:rPr>
                                <w:rFonts w:ascii="Times New Roman" w:hAnsi="Times New Roman" w:cs="Times New Roman"/>
                              </w:rPr>
                              <w:t xml:space="preserve">(n = </w:t>
                            </w:r>
                            <w:r w:rsidRPr="00327E77">
                              <w:rPr>
                                <w:rFonts w:ascii="Times New Roman" w:hAnsi="Times New Roman" w:cs="Times New Roman"/>
                                <w:b/>
                                <w:bCs/>
                              </w:rPr>
                              <w:t>8</w:t>
                            </w:r>
                            <w:r w:rsidRPr="00327E77">
                              <w:rPr>
                                <w:rFonts w:ascii="Times New Roman" w:hAnsi="Times New Roman" w:cs="Times New Roman"/>
                              </w:rPr>
                              <w:t>)</w:t>
                            </w:r>
                          </w:p>
                          <w:p w14:paraId="7E61B880" w14:textId="77777777" w:rsidR="00B645CE" w:rsidRPr="00327E77" w:rsidRDefault="00B645CE" w:rsidP="00B645CE">
                            <w:pPr>
                              <w:spacing w:after="0" w:line="240" w:lineRule="auto"/>
                              <w:rPr>
                                <w:rFonts w:ascii="Times New Roman" w:hAnsi="Times New Roman" w:cs="Times New Roman"/>
                              </w:rPr>
                            </w:pPr>
                          </w:p>
                          <w:p w14:paraId="05EFF76C" w14:textId="77777777" w:rsidR="00B645CE" w:rsidRPr="00327E77" w:rsidRDefault="00B645CE" w:rsidP="00B645CE">
                            <w:pPr>
                              <w:spacing w:after="0" w:line="240" w:lineRule="auto"/>
                              <w:rPr>
                                <w:rFonts w:ascii="Times New Roman" w:hAnsi="Times New Roman" w:cs="Times New Roman"/>
                                <w:sz w:val="20"/>
                              </w:rPr>
                            </w:pPr>
                            <w:r w:rsidRPr="00327E77">
                              <w:rPr>
                                <w:rFonts w:ascii="Times New Roman" w:hAnsi="Times New Roman" w:cs="Times New Roman"/>
                                <w:sz w:val="20"/>
                              </w:rPr>
                              <w:t xml:space="preserve">Received allocated intervention (n = </w:t>
                            </w:r>
                            <w:r w:rsidRPr="00327E77">
                              <w:rPr>
                                <w:rFonts w:ascii="Times New Roman" w:hAnsi="Times New Roman" w:cs="Times New Roman"/>
                                <w:b/>
                                <w:bCs/>
                                <w:sz w:val="20"/>
                              </w:rPr>
                              <w:t>8</w:t>
                            </w:r>
                            <w:r w:rsidRPr="00327E77">
                              <w:rPr>
                                <w:rFonts w:ascii="Times New Roman" w:hAnsi="Times New Roman" w:cs="Times New Roman"/>
                                <w:sz w:val="20"/>
                              </w:rPr>
                              <w:t>)</w:t>
                            </w:r>
                          </w:p>
                          <w:p w14:paraId="61F39385" w14:textId="77777777" w:rsidR="00B645CE" w:rsidRPr="00327E77" w:rsidRDefault="00B645CE" w:rsidP="00B645CE">
                            <w:pPr>
                              <w:spacing w:after="0" w:line="240" w:lineRule="auto"/>
                              <w:rPr>
                                <w:rFonts w:ascii="Times New Roman" w:hAnsi="Times New Roman" w:cs="Times New Roman"/>
                                <w:sz w:val="20"/>
                              </w:rPr>
                            </w:pPr>
                          </w:p>
                          <w:p w14:paraId="586F3260" w14:textId="77777777" w:rsidR="00B645CE" w:rsidRPr="00327E77" w:rsidRDefault="00B645CE" w:rsidP="00B645CE">
                            <w:pPr>
                              <w:spacing w:after="0" w:line="240" w:lineRule="auto"/>
                              <w:rPr>
                                <w:rFonts w:ascii="Times New Roman" w:hAnsi="Times New Roman" w:cs="Times New Roman"/>
                                <w:sz w:val="20"/>
                              </w:rPr>
                            </w:pPr>
                            <w:r w:rsidRPr="00327E77">
                              <w:rPr>
                                <w:rFonts w:ascii="Times New Roman" w:hAnsi="Times New Roman" w:cs="Times New Roman"/>
                                <w:sz w:val="20"/>
                              </w:rPr>
                              <w:t xml:space="preserve">Did not receive allocated intervention (n = </w:t>
                            </w:r>
                            <w:r w:rsidRPr="00327E77">
                              <w:rPr>
                                <w:rFonts w:ascii="Times New Roman" w:hAnsi="Times New Roman" w:cs="Times New Roman"/>
                                <w:b/>
                                <w:bCs/>
                                <w:sz w:val="20"/>
                              </w:rPr>
                              <w:t>0</w:t>
                            </w:r>
                            <w:r w:rsidRPr="00327E77">
                              <w:rPr>
                                <w:rFonts w:ascii="Times New Roman" w:hAnsi="Times New Roman" w:cs="Times New Roman"/>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838A67" id="Casella di testo 86" o:spid="_x0000_s1038" type="#_x0000_t202" style="position:absolute;margin-left:1in;margin-top:8pt;width:126pt;height:12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r1LFQIAADQEAAAOAAAAZHJzL2Uyb0RvYy54bWysU1Fv0zAQfkfiP1h+p0mrdmxR02l0FCGN&#10;gTT4AY7jNBaOz5zdJuXXc3barhrwgsiD5cudv7v77rvl7dAZtlfoNdiSTyc5Z8pKqLXdlvzb182b&#10;a858ELYWBqwq+UF5frt6/WrZu0LNoAVTK2QEYn3Ru5K3Ibgiy7xsVSf8BJyy5GwAOxHIxG1Wo+gJ&#10;vTPZLM+vsh6wdghSeU9/70cnXyX8plEyfG4arwIzJafaQjoxnVU8s9VSFFsUrtXyWIb4hyo6oS0l&#10;PUPdiyDYDvVvUJ2WCB6aMJHQZdA0WqrUA3UzzV9089QKp1IvRI53Z5r8/4OVj/sn9wVZGN7BQANM&#10;TXj3APK7ZxbWrbBbdYcIfatETYmnkbKsd744Po1U+8JHkKr/BDUNWewCJKChwS6yQn0yQqcBHM6k&#10;qyEwGVNe5TlNkjNJvpMRc4ji9NyhDx8UdCxeSo401QQv9g8+jKGnkJjNg9H1RhuTDNxWa4NsL0gB&#10;m/SlDl6EGcv6kt8sZouRgb9C5On7E0SnA0nZ6K7k1+cgUUTe3ts6CS0IbcY7dWfskcjI3chiGKqB&#10;6Zp4mMUMkdgK6gNRizBKl1aNLi3gT856km3J/Y+dQMWZ+WhpPDfT+TzqPBnzxdsZGXjpqS49wkqC&#10;KnngbLyuw7gbO4d621KmURAW7mikjU5kP1d1rJ+kmcZ1XKOo/Us7RT0v++oXAAAA//8DAFBLAwQU&#10;AAYACAAAACEAPiLX+t4AAAAKAQAADwAAAGRycy9kb3ducmV2LnhtbExPQU7DMBC8I/EHa5G4oNah&#10;jUIa4lQICQS3Uiq4uvE2iYjXwXbT8Hu2JzjtjGY0O1OuJ9uLEX3oHCm4nScgkGpnOmoU7N6fZjmI&#10;EDUZ3TtCBT8YYF1dXpS6MO5EbzhuYyM4hEKhFbQxDoWUoW7R6jB3AxJrB+etjkx9I43XJw63vVwk&#10;SSat7og/tHrAxxbrr+3RKsjTl/EzvC43H3V26Ffx5m58/vZKXV9ND/cgIk7xzwzn+lwdKu60d0cy&#10;QfTM05S3RAYZXzYsV2ewV7DI8gRkVcr/E6pfAAAA//8DAFBLAQItABQABgAIAAAAIQC2gziS/gAA&#10;AOEBAAATAAAAAAAAAAAAAAAAAAAAAABbQ29udGVudF9UeXBlc10ueG1sUEsBAi0AFAAGAAgAAAAh&#10;ADj9If/WAAAAlAEAAAsAAAAAAAAAAAAAAAAALwEAAF9yZWxzLy5yZWxzUEsBAi0AFAAGAAgAAAAh&#10;AJaevUsVAgAANAQAAA4AAAAAAAAAAAAAAAAALgIAAGRycy9lMm9Eb2MueG1sUEsBAi0AFAAGAAgA&#10;AAAhAD4i1/reAAAACgEAAA8AAAAAAAAAAAAAAAAAbwQAAGRycy9kb3ducmV2LnhtbFBLBQYAAAAA&#10;BAAEAPMAAAB6BQAAAAA=&#10;">
                <v:textbox>
                  <w:txbxContent>
                    <w:p w14:paraId="7DB07911" w14:textId="77777777" w:rsidR="00B645CE" w:rsidRPr="00327E77" w:rsidRDefault="00B645CE" w:rsidP="00B645CE">
                      <w:pPr>
                        <w:spacing w:after="0" w:line="240" w:lineRule="auto"/>
                        <w:rPr>
                          <w:rFonts w:ascii="Times New Roman" w:hAnsi="Times New Roman" w:cs="Times New Roman"/>
                        </w:rPr>
                      </w:pPr>
                      <w:r w:rsidRPr="00327E77">
                        <w:rPr>
                          <w:rFonts w:ascii="Times New Roman" w:hAnsi="Times New Roman" w:cs="Times New Roman"/>
                        </w:rPr>
                        <w:t>Allocated to Part A</w:t>
                      </w:r>
                    </w:p>
                    <w:p w14:paraId="76218113" w14:textId="77777777" w:rsidR="00B645CE" w:rsidRPr="00327E77" w:rsidRDefault="00B645CE" w:rsidP="00B645CE">
                      <w:pPr>
                        <w:spacing w:after="0" w:line="240" w:lineRule="auto"/>
                        <w:rPr>
                          <w:rFonts w:ascii="Times New Roman" w:hAnsi="Times New Roman" w:cs="Times New Roman"/>
                        </w:rPr>
                      </w:pPr>
                      <w:r w:rsidRPr="00327E77">
                        <w:rPr>
                          <w:rFonts w:ascii="Times New Roman" w:hAnsi="Times New Roman" w:cs="Times New Roman"/>
                        </w:rPr>
                        <w:t xml:space="preserve">(n = </w:t>
                      </w:r>
                      <w:r w:rsidRPr="00327E77">
                        <w:rPr>
                          <w:rFonts w:ascii="Times New Roman" w:hAnsi="Times New Roman" w:cs="Times New Roman"/>
                          <w:b/>
                          <w:bCs/>
                        </w:rPr>
                        <w:t>8</w:t>
                      </w:r>
                      <w:r w:rsidRPr="00327E77">
                        <w:rPr>
                          <w:rFonts w:ascii="Times New Roman" w:hAnsi="Times New Roman" w:cs="Times New Roman"/>
                        </w:rPr>
                        <w:t>)</w:t>
                      </w:r>
                    </w:p>
                    <w:p w14:paraId="7E61B880" w14:textId="77777777" w:rsidR="00B645CE" w:rsidRPr="00327E77" w:rsidRDefault="00B645CE" w:rsidP="00B645CE">
                      <w:pPr>
                        <w:spacing w:after="0" w:line="240" w:lineRule="auto"/>
                        <w:rPr>
                          <w:rFonts w:ascii="Times New Roman" w:hAnsi="Times New Roman" w:cs="Times New Roman"/>
                        </w:rPr>
                      </w:pPr>
                    </w:p>
                    <w:p w14:paraId="05EFF76C" w14:textId="77777777" w:rsidR="00B645CE" w:rsidRPr="00327E77" w:rsidRDefault="00B645CE" w:rsidP="00B645CE">
                      <w:pPr>
                        <w:spacing w:after="0" w:line="240" w:lineRule="auto"/>
                        <w:rPr>
                          <w:rFonts w:ascii="Times New Roman" w:hAnsi="Times New Roman" w:cs="Times New Roman"/>
                          <w:sz w:val="20"/>
                        </w:rPr>
                      </w:pPr>
                      <w:r w:rsidRPr="00327E77">
                        <w:rPr>
                          <w:rFonts w:ascii="Times New Roman" w:hAnsi="Times New Roman" w:cs="Times New Roman"/>
                          <w:sz w:val="20"/>
                        </w:rPr>
                        <w:t xml:space="preserve">Received allocated intervention (n = </w:t>
                      </w:r>
                      <w:r w:rsidRPr="00327E77">
                        <w:rPr>
                          <w:rFonts w:ascii="Times New Roman" w:hAnsi="Times New Roman" w:cs="Times New Roman"/>
                          <w:b/>
                          <w:bCs/>
                          <w:sz w:val="20"/>
                        </w:rPr>
                        <w:t>8</w:t>
                      </w:r>
                      <w:r w:rsidRPr="00327E77">
                        <w:rPr>
                          <w:rFonts w:ascii="Times New Roman" w:hAnsi="Times New Roman" w:cs="Times New Roman"/>
                          <w:sz w:val="20"/>
                        </w:rPr>
                        <w:t>)</w:t>
                      </w:r>
                    </w:p>
                    <w:p w14:paraId="61F39385" w14:textId="77777777" w:rsidR="00B645CE" w:rsidRPr="00327E77" w:rsidRDefault="00B645CE" w:rsidP="00B645CE">
                      <w:pPr>
                        <w:spacing w:after="0" w:line="240" w:lineRule="auto"/>
                        <w:rPr>
                          <w:rFonts w:ascii="Times New Roman" w:hAnsi="Times New Roman" w:cs="Times New Roman"/>
                          <w:sz w:val="20"/>
                        </w:rPr>
                      </w:pPr>
                    </w:p>
                    <w:p w14:paraId="586F3260" w14:textId="77777777" w:rsidR="00B645CE" w:rsidRPr="00327E77" w:rsidRDefault="00B645CE" w:rsidP="00B645CE">
                      <w:pPr>
                        <w:spacing w:after="0" w:line="240" w:lineRule="auto"/>
                        <w:rPr>
                          <w:rFonts w:ascii="Times New Roman" w:hAnsi="Times New Roman" w:cs="Times New Roman"/>
                          <w:sz w:val="20"/>
                        </w:rPr>
                      </w:pPr>
                      <w:r w:rsidRPr="00327E77">
                        <w:rPr>
                          <w:rFonts w:ascii="Times New Roman" w:hAnsi="Times New Roman" w:cs="Times New Roman"/>
                          <w:sz w:val="20"/>
                        </w:rPr>
                        <w:t xml:space="preserve">Did not receive allocated intervention (n = </w:t>
                      </w:r>
                      <w:r w:rsidRPr="00327E77">
                        <w:rPr>
                          <w:rFonts w:ascii="Times New Roman" w:hAnsi="Times New Roman" w:cs="Times New Roman"/>
                          <w:b/>
                          <w:bCs/>
                          <w:sz w:val="20"/>
                        </w:rPr>
                        <w:t>0</w:t>
                      </w:r>
                      <w:r w:rsidRPr="00327E77">
                        <w:rPr>
                          <w:rFonts w:ascii="Times New Roman" w:hAnsi="Times New Roman" w:cs="Times New Roman"/>
                          <w:sz w:val="20"/>
                        </w:rPr>
                        <w:t>)</w:t>
                      </w:r>
                    </w:p>
                  </w:txbxContent>
                </v:textbox>
              </v:shape>
            </w:pict>
          </mc:Fallback>
        </mc:AlternateContent>
      </w:r>
      <w:bookmarkEnd w:id="23"/>
      <w:bookmarkEnd w:id="24"/>
    </w:p>
    <w:p w14:paraId="03D90D2A" w14:textId="77777777" w:rsidR="008D163D" w:rsidRPr="00AF7EB9" w:rsidRDefault="008D163D" w:rsidP="008D163D">
      <w:pPr>
        <w:spacing w:after="0" w:line="240" w:lineRule="auto"/>
        <w:jc w:val="both"/>
        <w:rPr>
          <w:rFonts w:ascii="Times New Roman" w:hAnsi="Times New Roman" w:cs="Times New Roman"/>
          <w:b/>
          <w:bCs/>
          <w:sz w:val="24"/>
          <w:szCs w:val="24"/>
          <w:lang w:val="en-US"/>
        </w:rPr>
      </w:pPr>
    </w:p>
    <w:p w14:paraId="0A18A20E" w14:textId="77777777" w:rsidR="008D163D" w:rsidRPr="00AF7EB9" w:rsidRDefault="008D163D" w:rsidP="008D163D">
      <w:pPr>
        <w:spacing w:after="0" w:line="240" w:lineRule="auto"/>
        <w:jc w:val="both"/>
        <w:rPr>
          <w:rFonts w:ascii="Times New Roman" w:hAnsi="Times New Roman" w:cs="Times New Roman"/>
          <w:b/>
          <w:bCs/>
          <w:sz w:val="24"/>
          <w:szCs w:val="24"/>
          <w:lang w:val="en-US"/>
        </w:rPr>
      </w:pPr>
    </w:p>
    <w:p w14:paraId="1C99358A" w14:textId="77777777" w:rsidR="008D163D" w:rsidRPr="00AF7EB9" w:rsidRDefault="008D163D" w:rsidP="008D163D">
      <w:pPr>
        <w:spacing w:after="0" w:line="240" w:lineRule="auto"/>
        <w:jc w:val="both"/>
        <w:rPr>
          <w:rFonts w:ascii="Times New Roman" w:hAnsi="Times New Roman" w:cs="Times New Roman"/>
          <w:b/>
          <w:bCs/>
          <w:sz w:val="24"/>
          <w:szCs w:val="24"/>
          <w:lang w:val="en-US"/>
        </w:rPr>
      </w:pPr>
    </w:p>
    <w:p w14:paraId="07B3F9B9" w14:textId="77777777" w:rsidR="008D163D" w:rsidRPr="00AF7EB9" w:rsidRDefault="008D163D" w:rsidP="008D163D">
      <w:pPr>
        <w:spacing w:after="0" w:line="240" w:lineRule="auto"/>
        <w:jc w:val="both"/>
        <w:rPr>
          <w:rFonts w:ascii="Times New Roman" w:hAnsi="Times New Roman" w:cs="Times New Roman"/>
          <w:b/>
          <w:bCs/>
          <w:sz w:val="24"/>
          <w:szCs w:val="24"/>
          <w:lang w:val="en-US"/>
        </w:rPr>
      </w:pPr>
    </w:p>
    <w:p w14:paraId="2DFE65D9" w14:textId="77777777" w:rsidR="008D163D" w:rsidRPr="00AF7EB9" w:rsidRDefault="008D163D" w:rsidP="008D163D">
      <w:pPr>
        <w:spacing w:after="0" w:line="240" w:lineRule="auto"/>
        <w:jc w:val="both"/>
        <w:rPr>
          <w:rFonts w:ascii="Times New Roman" w:hAnsi="Times New Roman" w:cs="Times New Roman"/>
          <w:b/>
          <w:bCs/>
          <w:sz w:val="24"/>
          <w:szCs w:val="24"/>
          <w:lang w:val="en-US"/>
        </w:rPr>
      </w:pPr>
    </w:p>
    <w:p w14:paraId="7B85B1F3" w14:textId="77777777" w:rsidR="008D163D" w:rsidRPr="00AF7EB9" w:rsidRDefault="008D163D" w:rsidP="008D163D">
      <w:pPr>
        <w:spacing w:after="0" w:line="240" w:lineRule="auto"/>
        <w:jc w:val="both"/>
        <w:rPr>
          <w:rFonts w:ascii="Times New Roman" w:hAnsi="Times New Roman" w:cs="Times New Roman"/>
          <w:b/>
          <w:bCs/>
          <w:sz w:val="24"/>
          <w:szCs w:val="24"/>
          <w:lang w:val="en-US"/>
        </w:rPr>
      </w:pPr>
    </w:p>
    <w:p w14:paraId="11AFED35" w14:textId="77777777" w:rsidR="008D163D" w:rsidRPr="00AF7EB9" w:rsidRDefault="008D163D" w:rsidP="008D163D">
      <w:pPr>
        <w:spacing w:after="0" w:line="240" w:lineRule="auto"/>
        <w:jc w:val="both"/>
        <w:rPr>
          <w:rFonts w:ascii="Times New Roman" w:hAnsi="Times New Roman" w:cs="Times New Roman"/>
          <w:b/>
          <w:bCs/>
          <w:sz w:val="24"/>
          <w:szCs w:val="24"/>
          <w:lang w:val="en-US"/>
        </w:rPr>
      </w:pPr>
    </w:p>
    <w:p w14:paraId="1C22C933" w14:textId="77777777" w:rsidR="008D163D" w:rsidRPr="00AF7EB9" w:rsidRDefault="008D163D" w:rsidP="008D163D">
      <w:pPr>
        <w:spacing w:after="0" w:line="240" w:lineRule="auto"/>
        <w:jc w:val="both"/>
        <w:rPr>
          <w:rFonts w:ascii="Times New Roman" w:hAnsi="Times New Roman" w:cs="Times New Roman"/>
          <w:b/>
          <w:bCs/>
          <w:sz w:val="24"/>
          <w:szCs w:val="24"/>
          <w:lang w:val="en-US"/>
        </w:rPr>
      </w:pPr>
    </w:p>
    <w:p w14:paraId="3657BCF4" w14:textId="77777777" w:rsidR="008D163D" w:rsidRPr="00AF7EB9" w:rsidRDefault="008D163D" w:rsidP="008D163D">
      <w:pPr>
        <w:spacing w:after="0" w:line="240" w:lineRule="auto"/>
        <w:jc w:val="both"/>
        <w:rPr>
          <w:rFonts w:ascii="Times New Roman" w:hAnsi="Times New Roman" w:cs="Times New Roman"/>
          <w:b/>
          <w:bCs/>
          <w:sz w:val="24"/>
          <w:szCs w:val="24"/>
          <w:lang w:val="en-US"/>
        </w:rPr>
      </w:pPr>
    </w:p>
    <w:p w14:paraId="069A1D11" w14:textId="77777777" w:rsidR="008D163D" w:rsidRPr="00AF7EB9" w:rsidRDefault="008D163D" w:rsidP="008D163D">
      <w:pPr>
        <w:spacing w:after="0" w:line="240" w:lineRule="auto"/>
        <w:jc w:val="both"/>
        <w:rPr>
          <w:rFonts w:ascii="Times New Roman" w:hAnsi="Times New Roman" w:cs="Times New Roman"/>
          <w:b/>
          <w:bCs/>
          <w:sz w:val="24"/>
          <w:szCs w:val="24"/>
          <w:lang w:val="en-US"/>
        </w:rPr>
      </w:pPr>
    </w:p>
    <w:p w14:paraId="4BF50608" w14:textId="77777777" w:rsidR="008D163D" w:rsidRPr="00AF7EB9" w:rsidRDefault="008D163D" w:rsidP="008D163D">
      <w:pPr>
        <w:spacing w:after="0" w:line="240" w:lineRule="auto"/>
        <w:jc w:val="both"/>
        <w:rPr>
          <w:rFonts w:ascii="Times New Roman" w:hAnsi="Times New Roman" w:cs="Times New Roman"/>
          <w:b/>
          <w:bCs/>
          <w:sz w:val="24"/>
          <w:szCs w:val="24"/>
          <w:lang w:val="en-US"/>
        </w:rPr>
      </w:pPr>
    </w:p>
    <w:p w14:paraId="0637D5F2" w14:textId="77777777" w:rsidR="008D163D" w:rsidRPr="00AF7EB9" w:rsidRDefault="008D163D" w:rsidP="008D163D">
      <w:pPr>
        <w:spacing w:after="0" w:line="240" w:lineRule="auto"/>
        <w:jc w:val="both"/>
        <w:rPr>
          <w:rFonts w:ascii="Times New Roman" w:hAnsi="Times New Roman" w:cs="Times New Roman"/>
          <w:b/>
          <w:bCs/>
          <w:sz w:val="24"/>
          <w:szCs w:val="24"/>
          <w:lang w:val="en-US"/>
        </w:rPr>
      </w:pPr>
    </w:p>
    <w:p w14:paraId="43C3DBBA" w14:textId="77777777" w:rsidR="008D163D" w:rsidRPr="00AF7EB9" w:rsidRDefault="008D163D" w:rsidP="008D163D">
      <w:pPr>
        <w:spacing w:after="0" w:line="240" w:lineRule="auto"/>
        <w:jc w:val="both"/>
        <w:rPr>
          <w:rFonts w:ascii="Times New Roman" w:hAnsi="Times New Roman" w:cs="Times New Roman"/>
          <w:b/>
          <w:bCs/>
          <w:sz w:val="24"/>
          <w:szCs w:val="24"/>
          <w:lang w:val="en-US"/>
        </w:rPr>
      </w:pPr>
    </w:p>
    <w:p w14:paraId="3707737D" w14:textId="77777777" w:rsidR="008D163D" w:rsidRPr="00AF7EB9" w:rsidRDefault="008D163D" w:rsidP="008D163D">
      <w:pPr>
        <w:spacing w:after="0" w:line="240" w:lineRule="auto"/>
        <w:jc w:val="both"/>
        <w:rPr>
          <w:rFonts w:ascii="Times New Roman" w:hAnsi="Times New Roman" w:cs="Times New Roman"/>
          <w:b/>
          <w:bCs/>
          <w:sz w:val="24"/>
          <w:szCs w:val="24"/>
          <w:lang w:val="en-US"/>
        </w:rPr>
      </w:pPr>
    </w:p>
    <w:p w14:paraId="27BE514D" w14:textId="77777777" w:rsidR="008D163D" w:rsidRPr="00AF7EB9" w:rsidRDefault="008D163D" w:rsidP="008D163D">
      <w:pPr>
        <w:spacing w:after="0" w:line="240" w:lineRule="auto"/>
        <w:jc w:val="both"/>
        <w:rPr>
          <w:rFonts w:ascii="Times New Roman" w:hAnsi="Times New Roman" w:cs="Times New Roman"/>
          <w:b/>
          <w:bCs/>
          <w:sz w:val="24"/>
          <w:szCs w:val="24"/>
          <w:lang w:val="en-US"/>
        </w:rPr>
      </w:pPr>
    </w:p>
    <w:p w14:paraId="36D7CE87" w14:textId="77777777" w:rsidR="008D163D" w:rsidRPr="00AF7EB9" w:rsidRDefault="008D163D" w:rsidP="008D163D">
      <w:pPr>
        <w:spacing w:after="0" w:line="240" w:lineRule="auto"/>
        <w:jc w:val="both"/>
        <w:rPr>
          <w:rFonts w:ascii="Times New Roman" w:hAnsi="Times New Roman" w:cs="Times New Roman"/>
          <w:b/>
          <w:bCs/>
          <w:sz w:val="24"/>
          <w:szCs w:val="24"/>
          <w:lang w:val="en-US"/>
        </w:rPr>
      </w:pPr>
    </w:p>
    <w:p w14:paraId="740DADA2" w14:textId="77777777" w:rsidR="008D163D" w:rsidRPr="00AF7EB9" w:rsidRDefault="008D163D" w:rsidP="008D163D">
      <w:pPr>
        <w:spacing w:after="0" w:line="240" w:lineRule="auto"/>
        <w:jc w:val="both"/>
        <w:rPr>
          <w:rFonts w:ascii="Times New Roman" w:hAnsi="Times New Roman" w:cs="Times New Roman"/>
          <w:b/>
          <w:bCs/>
          <w:sz w:val="24"/>
          <w:szCs w:val="24"/>
          <w:lang w:val="en-US"/>
        </w:rPr>
      </w:pPr>
    </w:p>
    <w:p w14:paraId="48046894" w14:textId="77777777" w:rsidR="008D163D" w:rsidRPr="00AF7EB9" w:rsidRDefault="008D163D" w:rsidP="008D163D">
      <w:pPr>
        <w:spacing w:after="0" w:line="240" w:lineRule="auto"/>
        <w:jc w:val="both"/>
        <w:rPr>
          <w:rFonts w:ascii="Times New Roman" w:hAnsi="Times New Roman" w:cs="Times New Roman"/>
          <w:b/>
          <w:bCs/>
          <w:sz w:val="24"/>
          <w:szCs w:val="24"/>
          <w:lang w:val="en-US"/>
        </w:rPr>
      </w:pPr>
    </w:p>
    <w:p w14:paraId="0D702722" w14:textId="77777777" w:rsidR="008D163D" w:rsidRPr="00AF7EB9" w:rsidRDefault="008D163D" w:rsidP="008D163D">
      <w:pPr>
        <w:spacing w:after="0" w:line="240" w:lineRule="auto"/>
        <w:jc w:val="both"/>
        <w:rPr>
          <w:rFonts w:ascii="Times New Roman" w:hAnsi="Times New Roman" w:cs="Times New Roman"/>
          <w:b/>
          <w:bCs/>
          <w:sz w:val="24"/>
          <w:szCs w:val="24"/>
          <w:lang w:val="en-US"/>
        </w:rPr>
      </w:pPr>
    </w:p>
    <w:p w14:paraId="063A84BA" w14:textId="77777777" w:rsidR="008D163D" w:rsidRPr="00AF7EB9" w:rsidRDefault="008D163D" w:rsidP="008D163D">
      <w:pPr>
        <w:spacing w:after="0" w:line="240" w:lineRule="auto"/>
        <w:jc w:val="both"/>
        <w:rPr>
          <w:rFonts w:ascii="Times New Roman" w:hAnsi="Times New Roman" w:cs="Times New Roman"/>
          <w:b/>
          <w:bCs/>
          <w:sz w:val="24"/>
          <w:szCs w:val="24"/>
          <w:lang w:val="en-US"/>
        </w:rPr>
      </w:pPr>
    </w:p>
    <w:p w14:paraId="13C9D49A" w14:textId="77777777" w:rsidR="008D163D" w:rsidRPr="00AF7EB9" w:rsidRDefault="008D163D" w:rsidP="008D163D">
      <w:pPr>
        <w:spacing w:after="0" w:line="240" w:lineRule="auto"/>
        <w:jc w:val="both"/>
        <w:rPr>
          <w:rFonts w:ascii="Times New Roman" w:hAnsi="Times New Roman" w:cs="Times New Roman"/>
          <w:b/>
          <w:bCs/>
          <w:sz w:val="24"/>
          <w:szCs w:val="24"/>
          <w:lang w:val="en-US"/>
        </w:rPr>
      </w:pPr>
    </w:p>
    <w:p w14:paraId="7DB8BEDE" w14:textId="77777777" w:rsidR="008D163D" w:rsidRPr="00AF7EB9" w:rsidRDefault="008D163D" w:rsidP="008D163D">
      <w:pPr>
        <w:spacing w:after="0" w:line="240" w:lineRule="auto"/>
        <w:jc w:val="both"/>
        <w:rPr>
          <w:rFonts w:ascii="Times New Roman" w:hAnsi="Times New Roman" w:cs="Times New Roman"/>
          <w:b/>
          <w:bCs/>
          <w:sz w:val="24"/>
          <w:szCs w:val="24"/>
          <w:lang w:val="en-US"/>
        </w:rPr>
      </w:pPr>
    </w:p>
    <w:p w14:paraId="36251668" w14:textId="77777777" w:rsidR="008D163D" w:rsidRPr="00AF7EB9" w:rsidRDefault="008D163D" w:rsidP="008D163D">
      <w:pPr>
        <w:spacing w:after="0" w:line="240" w:lineRule="auto"/>
        <w:jc w:val="both"/>
        <w:rPr>
          <w:rFonts w:ascii="Times New Roman" w:hAnsi="Times New Roman" w:cs="Times New Roman"/>
          <w:b/>
          <w:bCs/>
          <w:sz w:val="24"/>
          <w:szCs w:val="24"/>
          <w:lang w:val="en-US"/>
        </w:rPr>
      </w:pPr>
    </w:p>
    <w:p w14:paraId="7BC51921" w14:textId="77777777" w:rsidR="008D163D" w:rsidRPr="00AF7EB9" w:rsidRDefault="008D163D" w:rsidP="008D163D">
      <w:pPr>
        <w:spacing w:after="0" w:line="240" w:lineRule="auto"/>
        <w:jc w:val="both"/>
        <w:rPr>
          <w:rFonts w:ascii="Times New Roman" w:hAnsi="Times New Roman" w:cs="Times New Roman"/>
          <w:b/>
          <w:bCs/>
          <w:sz w:val="24"/>
          <w:szCs w:val="24"/>
          <w:lang w:val="en-US"/>
        </w:rPr>
      </w:pPr>
    </w:p>
    <w:p w14:paraId="7056702B" w14:textId="77777777" w:rsidR="008D163D" w:rsidRPr="00AF7EB9" w:rsidRDefault="008D163D" w:rsidP="008D163D">
      <w:pPr>
        <w:spacing w:after="0" w:line="240" w:lineRule="auto"/>
        <w:jc w:val="both"/>
        <w:rPr>
          <w:rFonts w:ascii="Times New Roman" w:hAnsi="Times New Roman" w:cs="Times New Roman"/>
          <w:b/>
          <w:bCs/>
          <w:sz w:val="24"/>
          <w:szCs w:val="24"/>
          <w:lang w:val="en-US"/>
        </w:rPr>
      </w:pPr>
    </w:p>
    <w:p w14:paraId="52E2579A" w14:textId="6086BB3C" w:rsidR="008D163D" w:rsidRPr="00AF7EB9" w:rsidRDefault="008D163D">
      <w:pPr>
        <w:rPr>
          <w:rFonts w:ascii="Times New Roman" w:hAnsi="Times New Roman" w:cs="Times New Roman"/>
          <w:b/>
          <w:bCs/>
          <w:color w:val="44546A"/>
          <w:sz w:val="24"/>
          <w:szCs w:val="24"/>
        </w:rPr>
      </w:pPr>
      <w:r w:rsidRPr="00AF7EB9">
        <w:rPr>
          <w:rFonts w:ascii="Times New Roman" w:hAnsi="Times New Roman" w:cs="Times New Roman"/>
          <w:b/>
          <w:bCs/>
          <w:color w:val="44546A"/>
          <w:sz w:val="24"/>
          <w:szCs w:val="24"/>
        </w:rPr>
        <w:br w:type="page"/>
      </w:r>
    </w:p>
    <w:p w14:paraId="732E7F17" w14:textId="10102A52" w:rsidR="004F51CA" w:rsidRPr="00327E77" w:rsidRDefault="004F51CA" w:rsidP="004F51CA">
      <w:pPr>
        <w:keepNext/>
        <w:spacing w:after="200" w:line="240" w:lineRule="auto"/>
        <w:jc w:val="both"/>
        <w:rPr>
          <w:rFonts w:ascii="Times New Roman" w:hAnsi="Times New Roman" w:cs="Times New Roman"/>
          <w:sz w:val="20"/>
          <w:szCs w:val="20"/>
        </w:rPr>
      </w:pPr>
      <w:bookmarkStart w:id="25" w:name="_Toc182993942"/>
      <w:r w:rsidRPr="7F3989BD">
        <w:rPr>
          <w:rStyle w:val="Titolo1Carattere"/>
          <w:rFonts w:ascii="Times New Roman" w:hAnsi="Times New Roman" w:cs="Times New Roman"/>
          <w:b/>
          <w:bCs/>
          <w:color w:val="auto"/>
          <w:sz w:val="20"/>
          <w:szCs w:val="20"/>
        </w:rPr>
        <w:lastRenderedPageBreak/>
        <w:t xml:space="preserve">Table </w:t>
      </w:r>
      <w:r w:rsidR="000E302C" w:rsidRPr="7F3989BD">
        <w:rPr>
          <w:rStyle w:val="Titolo1Carattere"/>
          <w:rFonts w:ascii="Times New Roman" w:hAnsi="Times New Roman" w:cs="Times New Roman"/>
          <w:b/>
          <w:bCs/>
          <w:color w:val="auto"/>
          <w:sz w:val="20"/>
          <w:szCs w:val="20"/>
        </w:rPr>
        <w:t>S</w:t>
      </w:r>
      <w:r w:rsidRPr="7F3989BD">
        <w:rPr>
          <w:rStyle w:val="Titolo1Carattere"/>
          <w:rFonts w:ascii="Times New Roman" w:hAnsi="Times New Roman" w:cs="Times New Roman"/>
          <w:b/>
          <w:bCs/>
          <w:color w:val="auto"/>
          <w:sz w:val="20"/>
          <w:szCs w:val="20"/>
        </w:rPr>
        <w:t>1 Sociodemographic characteristics and drug use history of the participants</w:t>
      </w:r>
      <w:r w:rsidR="4CBDDB5C" w:rsidRPr="7F3989BD">
        <w:rPr>
          <w:rStyle w:val="Titolo1Carattere"/>
          <w:rFonts w:ascii="Times New Roman" w:hAnsi="Times New Roman" w:cs="Times New Roman"/>
          <w:b/>
          <w:bCs/>
          <w:color w:val="auto"/>
          <w:sz w:val="20"/>
          <w:szCs w:val="20"/>
        </w:rPr>
        <w:t xml:space="preserve"> (all </w:t>
      </w:r>
      <w:r w:rsidR="0F6AF25E" w:rsidRPr="7F3989BD">
        <w:rPr>
          <w:rStyle w:val="Titolo1Carattere"/>
          <w:rFonts w:ascii="Times New Roman" w:hAnsi="Times New Roman" w:cs="Times New Roman"/>
          <w:b/>
          <w:bCs/>
          <w:color w:val="auto"/>
          <w:sz w:val="20"/>
          <w:szCs w:val="20"/>
        </w:rPr>
        <w:t>C</w:t>
      </w:r>
      <w:r w:rsidR="4CBDDB5C" w:rsidRPr="7F3989BD">
        <w:rPr>
          <w:rStyle w:val="Titolo1Carattere"/>
          <w:rFonts w:ascii="Times New Roman" w:hAnsi="Times New Roman" w:cs="Times New Roman"/>
          <w:b/>
          <w:bCs/>
          <w:color w:val="auto"/>
          <w:sz w:val="20"/>
          <w:szCs w:val="20"/>
        </w:rPr>
        <w:t>aucasian)</w:t>
      </w:r>
      <w:r w:rsidRPr="7F3989BD">
        <w:rPr>
          <w:rStyle w:val="Titolo1Carattere"/>
          <w:rFonts w:ascii="Times New Roman" w:hAnsi="Times New Roman" w:cs="Times New Roman"/>
          <w:b/>
          <w:bCs/>
          <w:color w:val="auto"/>
          <w:sz w:val="20"/>
          <w:szCs w:val="20"/>
        </w:rPr>
        <w:t xml:space="preserve"> for each part of the study.</w:t>
      </w:r>
      <w:bookmarkEnd w:id="25"/>
      <w:r w:rsidRPr="7F3989BD">
        <w:rPr>
          <w:rFonts w:ascii="Times New Roman" w:hAnsi="Times New Roman" w:cs="Times New Roman"/>
          <w:sz w:val="20"/>
          <w:szCs w:val="20"/>
        </w:rPr>
        <w:t xml:space="preserve"> DMT: N,N-Dimethyltryptamine; LSD: Lysergic Acid Diethylamide</w:t>
      </w:r>
    </w:p>
    <w:tbl>
      <w:tblPr>
        <w:tblW w:w="7515" w:type="dxa"/>
        <w:jc w:val="center"/>
        <w:tblLayout w:type="fixed"/>
        <w:tblLook w:val="0400" w:firstRow="0" w:lastRow="0" w:firstColumn="0" w:lastColumn="0" w:noHBand="0" w:noVBand="1"/>
      </w:tblPr>
      <w:tblGrid>
        <w:gridCol w:w="3942"/>
        <w:gridCol w:w="1872"/>
        <w:gridCol w:w="1701"/>
      </w:tblGrid>
      <w:tr w:rsidR="004F51CA" w:rsidRPr="00AF7EB9" w14:paraId="1579D79F" w14:textId="77777777" w:rsidTr="7F3989BD">
        <w:trPr>
          <w:trHeight w:val="300"/>
          <w:jc w:val="center"/>
        </w:trPr>
        <w:tc>
          <w:tcPr>
            <w:tcW w:w="3940" w:type="dxa"/>
            <w:vAlign w:val="center"/>
          </w:tcPr>
          <w:p w14:paraId="59CE9149" w14:textId="77777777" w:rsidR="004F51CA" w:rsidRPr="00AF7EB9" w:rsidRDefault="004F51CA" w:rsidP="004F51CA">
            <w:pPr>
              <w:spacing w:after="0" w:line="240" w:lineRule="auto"/>
              <w:rPr>
                <w:rFonts w:ascii="Times New Roman" w:eastAsia="Times New Roman" w:hAnsi="Times New Roman" w:cs="Times New Roman"/>
                <w:sz w:val="16"/>
                <w:szCs w:val="16"/>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A88824" w14:textId="77777777" w:rsidR="004F51CA" w:rsidRPr="00AF7EB9" w:rsidRDefault="004F51CA" w:rsidP="004F51CA">
            <w:pPr>
              <w:spacing w:after="0" w:line="240" w:lineRule="auto"/>
              <w:jc w:val="center"/>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Group A</w:t>
            </w:r>
          </w:p>
        </w:tc>
        <w:tc>
          <w:tcPr>
            <w:tcW w:w="1701" w:type="dxa"/>
            <w:tcBorders>
              <w:top w:val="single" w:sz="4" w:space="0" w:color="000000" w:themeColor="text1"/>
              <w:left w:val="nil"/>
              <w:bottom w:val="single" w:sz="4" w:space="0" w:color="000000" w:themeColor="text1"/>
              <w:right w:val="single" w:sz="4" w:space="0" w:color="000000" w:themeColor="text1"/>
            </w:tcBorders>
            <w:vAlign w:val="center"/>
            <w:hideMark/>
          </w:tcPr>
          <w:p w14:paraId="307BB920" w14:textId="77777777" w:rsidR="004F51CA" w:rsidRPr="00AF7EB9" w:rsidRDefault="004F51CA" w:rsidP="004F51CA">
            <w:pPr>
              <w:spacing w:after="0" w:line="240" w:lineRule="auto"/>
              <w:jc w:val="center"/>
              <w:rPr>
                <w:rFonts w:ascii="Times New Roman" w:hAnsi="Times New Roman" w:cs="Times New Roman"/>
                <w:b/>
                <w:sz w:val="16"/>
                <w:szCs w:val="16"/>
              </w:rPr>
            </w:pPr>
            <w:r w:rsidRPr="00AF7EB9">
              <w:rPr>
                <w:rFonts w:ascii="Times New Roman" w:hAnsi="Times New Roman" w:cs="Times New Roman"/>
                <w:b/>
                <w:sz w:val="16"/>
                <w:szCs w:val="16"/>
              </w:rPr>
              <w:t>Group B</w:t>
            </w:r>
          </w:p>
        </w:tc>
      </w:tr>
      <w:tr w:rsidR="004F51CA" w:rsidRPr="00AF7EB9" w14:paraId="663872B2" w14:textId="77777777" w:rsidTr="7F3989BD">
        <w:trPr>
          <w:trHeight w:val="300"/>
          <w:jc w:val="center"/>
        </w:trPr>
        <w:tc>
          <w:tcPr>
            <w:tcW w:w="3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519DD0" w14:textId="77777777" w:rsidR="004F51CA" w:rsidRPr="00AF7EB9" w:rsidRDefault="004F51CA" w:rsidP="004F51CA">
            <w:pPr>
              <w:spacing w:after="0" w:line="240" w:lineRule="auto"/>
              <w:rPr>
                <w:rFonts w:ascii="Times New Roman" w:hAnsi="Times New Roman" w:cs="Times New Roman"/>
                <w:b/>
                <w:sz w:val="16"/>
                <w:szCs w:val="16"/>
              </w:rPr>
            </w:pPr>
            <w:r w:rsidRPr="00AF7EB9">
              <w:rPr>
                <w:rFonts w:ascii="Times New Roman" w:hAnsi="Times New Roman" w:cs="Times New Roman"/>
                <w:b/>
                <w:sz w:val="16"/>
                <w:szCs w:val="16"/>
              </w:rPr>
              <w:t xml:space="preserve">Participants </w:t>
            </w:r>
            <w:r w:rsidRPr="00AF7EB9">
              <w:rPr>
                <w:rFonts w:ascii="Times New Roman" w:hAnsi="Times New Roman" w:cs="Times New Roman"/>
                <w:sz w:val="16"/>
                <w:szCs w:val="16"/>
              </w:rPr>
              <w:t>N</w:t>
            </w:r>
          </w:p>
        </w:tc>
        <w:tc>
          <w:tcPr>
            <w:tcW w:w="1872" w:type="dxa"/>
            <w:tcBorders>
              <w:top w:val="nil"/>
              <w:left w:val="nil"/>
              <w:bottom w:val="single" w:sz="4" w:space="0" w:color="000000" w:themeColor="text1"/>
              <w:right w:val="single" w:sz="4" w:space="0" w:color="000000" w:themeColor="text1"/>
            </w:tcBorders>
            <w:vAlign w:val="center"/>
            <w:hideMark/>
          </w:tcPr>
          <w:p w14:paraId="1C203777" w14:textId="77777777" w:rsidR="004F51CA" w:rsidRPr="00AF7EB9" w:rsidRDefault="004F51CA" w:rsidP="004F51CA">
            <w:pPr>
              <w:spacing w:after="0" w:line="240" w:lineRule="auto"/>
              <w:jc w:val="center"/>
              <w:rPr>
                <w:rFonts w:ascii="Times New Roman" w:hAnsi="Times New Roman" w:cs="Times New Roman"/>
                <w:sz w:val="16"/>
                <w:szCs w:val="16"/>
              </w:rPr>
            </w:pPr>
            <w:r w:rsidRPr="00AF7EB9">
              <w:rPr>
                <w:rFonts w:ascii="Times New Roman" w:hAnsi="Times New Roman" w:cs="Times New Roman"/>
                <w:sz w:val="16"/>
                <w:szCs w:val="16"/>
              </w:rPr>
              <w:t>8</w:t>
            </w:r>
          </w:p>
        </w:tc>
        <w:tc>
          <w:tcPr>
            <w:tcW w:w="1701" w:type="dxa"/>
            <w:tcBorders>
              <w:top w:val="nil"/>
              <w:left w:val="nil"/>
              <w:bottom w:val="single" w:sz="4" w:space="0" w:color="000000" w:themeColor="text1"/>
              <w:right w:val="single" w:sz="4" w:space="0" w:color="000000" w:themeColor="text1"/>
            </w:tcBorders>
            <w:vAlign w:val="center"/>
            <w:hideMark/>
          </w:tcPr>
          <w:p w14:paraId="1AFC904C" w14:textId="77777777" w:rsidR="004F51CA" w:rsidRPr="00AF7EB9" w:rsidRDefault="004F51CA" w:rsidP="004F51CA">
            <w:pPr>
              <w:spacing w:after="0" w:line="240" w:lineRule="auto"/>
              <w:jc w:val="center"/>
              <w:rPr>
                <w:rFonts w:ascii="Times New Roman" w:hAnsi="Times New Roman" w:cs="Times New Roman"/>
                <w:sz w:val="16"/>
                <w:szCs w:val="16"/>
              </w:rPr>
            </w:pPr>
            <w:r w:rsidRPr="00AF7EB9">
              <w:rPr>
                <w:rFonts w:ascii="Times New Roman" w:hAnsi="Times New Roman" w:cs="Times New Roman"/>
                <w:sz w:val="16"/>
                <w:szCs w:val="16"/>
              </w:rPr>
              <w:t>7</w:t>
            </w:r>
          </w:p>
        </w:tc>
      </w:tr>
      <w:tr w:rsidR="004F51CA" w:rsidRPr="00AF7EB9" w14:paraId="46FCB7DA" w14:textId="77777777" w:rsidTr="7F3989BD">
        <w:trPr>
          <w:trHeight w:val="300"/>
          <w:jc w:val="center"/>
        </w:trPr>
        <w:tc>
          <w:tcPr>
            <w:tcW w:w="3940" w:type="dxa"/>
            <w:tcBorders>
              <w:top w:val="nil"/>
              <w:left w:val="single" w:sz="4" w:space="0" w:color="000000" w:themeColor="text1"/>
              <w:bottom w:val="single" w:sz="4" w:space="0" w:color="000000" w:themeColor="text1"/>
              <w:right w:val="single" w:sz="4" w:space="0" w:color="000000" w:themeColor="text1"/>
            </w:tcBorders>
            <w:vAlign w:val="center"/>
            <w:hideMark/>
          </w:tcPr>
          <w:p w14:paraId="1E95149F" w14:textId="77777777" w:rsidR="004F51CA" w:rsidRPr="00AF7EB9" w:rsidRDefault="004F51CA" w:rsidP="004F51CA">
            <w:pPr>
              <w:spacing w:after="0" w:line="240" w:lineRule="auto"/>
              <w:rPr>
                <w:rFonts w:ascii="Times New Roman" w:hAnsi="Times New Roman" w:cs="Times New Roman"/>
                <w:b/>
                <w:sz w:val="16"/>
                <w:szCs w:val="16"/>
              </w:rPr>
            </w:pPr>
            <w:r w:rsidRPr="00AF7EB9">
              <w:rPr>
                <w:rFonts w:ascii="Times New Roman" w:hAnsi="Times New Roman" w:cs="Times New Roman"/>
                <w:b/>
                <w:sz w:val="16"/>
                <w:szCs w:val="16"/>
              </w:rPr>
              <w:t xml:space="preserve">Age </w:t>
            </w:r>
            <w:r w:rsidRPr="00AF7EB9">
              <w:rPr>
                <w:rFonts w:ascii="Times New Roman" w:hAnsi="Times New Roman" w:cs="Times New Roman"/>
                <w:sz w:val="16"/>
                <w:szCs w:val="16"/>
              </w:rPr>
              <w:t>Mean ± SD (Min-Max)</w:t>
            </w:r>
          </w:p>
        </w:tc>
        <w:tc>
          <w:tcPr>
            <w:tcW w:w="1872" w:type="dxa"/>
            <w:tcBorders>
              <w:top w:val="nil"/>
              <w:left w:val="nil"/>
              <w:bottom w:val="single" w:sz="4" w:space="0" w:color="000000" w:themeColor="text1"/>
              <w:right w:val="single" w:sz="4" w:space="0" w:color="000000" w:themeColor="text1"/>
            </w:tcBorders>
            <w:vAlign w:val="center"/>
            <w:hideMark/>
          </w:tcPr>
          <w:p w14:paraId="5844D833" w14:textId="580C521E" w:rsidR="004F51CA" w:rsidRPr="00AF7EB9" w:rsidRDefault="004F51CA" w:rsidP="004F51CA">
            <w:pPr>
              <w:spacing w:after="0" w:line="240" w:lineRule="auto"/>
              <w:jc w:val="center"/>
              <w:rPr>
                <w:rFonts w:ascii="Times New Roman" w:hAnsi="Times New Roman" w:cs="Times New Roman"/>
                <w:sz w:val="16"/>
                <w:szCs w:val="16"/>
              </w:rPr>
            </w:pPr>
            <w:r w:rsidRPr="00AF7EB9">
              <w:rPr>
                <w:rFonts w:ascii="Times New Roman" w:hAnsi="Times New Roman" w:cs="Times New Roman"/>
                <w:sz w:val="16"/>
                <w:szCs w:val="16"/>
              </w:rPr>
              <w:t>24.13 ± 2.75 (19-27)</w:t>
            </w:r>
          </w:p>
        </w:tc>
        <w:tc>
          <w:tcPr>
            <w:tcW w:w="1701"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426FE75" w14:textId="77777777" w:rsidR="004F51CA" w:rsidRPr="00AF7EB9" w:rsidRDefault="004F51CA" w:rsidP="004F51CA">
            <w:pPr>
              <w:spacing w:after="0" w:line="240" w:lineRule="auto"/>
              <w:jc w:val="center"/>
              <w:rPr>
                <w:rFonts w:ascii="Times New Roman" w:hAnsi="Times New Roman" w:cs="Times New Roman"/>
                <w:sz w:val="16"/>
                <w:szCs w:val="16"/>
              </w:rPr>
            </w:pPr>
            <w:r w:rsidRPr="00AF7EB9">
              <w:rPr>
                <w:rFonts w:ascii="Times New Roman" w:hAnsi="Times New Roman" w:cs="Times New Roman"/>
                <w:sz w:val="16"/>
                <w:szCs w:val="16"/>
              </w:rPr>
              <w:t>23.86 ± 1.95 (22-27)</w:t>
            </w:r>
          </w:p>
        </w:tc>
      </w:tr>
      <w:tr w:rsidR="004F51CA" w:rsidRPr="00AF7EB9" w14:paraId="17155156" w14:textId="77777777" w:rsidTr="7F3989BD">
        <w:trPr>
          <w:trHeight w:val="300"/>
          <w:jc w:val="center"/>
        </w:trPr>
        <w:tc>
          <w:tcPr>
            <w:tcW w:w="751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260EDE" w14:textId="77777777" w:rsidR="004F51CA" w:rsidRPr="00AF7EB9" w:rsidRDefault="004F51CA" w:rsidP="004F51CA">
            <w:pPr>
              <w:spacing w:after="0" w:line="240" w:lineRule="auto"/>
              <w:rPr>
                <w:rFonts w:ascii="Times New Roman" w:hAnsi="Times New Roman" w:cs="Times New Roman"/>
                <w:b/>
                <w:sz w:val="16"/>
                <w:szCs w:val="16"/>
              </w:rPr>
            </w:pPr>
            <w:r w:rsidRPr="00AF7EB9">
              <w:rPr>
                <w:rFonts w:ascii="Times New Roman" w:hAnsi="Times New Roman" w:cs="Times New Roman"/>
                <w:b/>
                <w:sz w:val="16"/>
                <w:szCs w:val="16"/>
              </w:rPr>
              <w:t xml:space="preserve">Sex </w:t>
            </w:r>
            <w:r w:rsidRPr="00AF7EB9">
              <w:rPr>
                <w:rFonts w:ascii="Times New Roman" w:hAnsi="Times New Roman" w:cs="Times New Roman"/>
                <w:sz w:val="16"/>
                <w:szCs w:val="16"/>
              </w:rPr>
              <w:t>N (%)</w:t>
            </w:r>
          </w:p>
        </w:tc>
      </w:tr>
      <w:tr w:rsidR="004F51CA" w:rsidRPr="00AF7EB9" w14:paraId="7EC658CF" w14:textId="77777777" w:rsidTr="7F3989BD">
        <w:trPr>
          <w:trHeight w:val="300"/>
          <w:jc w:val="center"/>
        </w:trPr>
        <w:tc>
          <w:tcPr>
            <w:tcW w:w="3940" w:type="dxa"/>
            <w:tcBorders>
              <w:top w:val="nil"/>
              <w:left w:val="single" w:sz="4" w:space="0" w:color="000000" w:themeColor="text1"/>
              <w:bottom w:val="single" w:sz="4" w:space="0" w:color="000000" w:themeColor="text1"/>
              <w:right w:val="single" w:sz="4" w:space="0" w:color="000000" w:themeColor="text1"/>
            </w:tcBorders>
            <w:vAlign w:val="center"/>
            <w:hideMark/>
          </w:tcPr>
          <w:p w14:paraId="27DE1F4B" w14:textId="77777777" w:rsidR="004F51CA" w:rsidRPr="00AF7EB9" w:rsidRDefault="004F51CA" w:rsidP="004F51CA">
            <w:pPr>
              <w:spacing w:after="0" w:line="240" w:lineRule="auto"/>
              <w:jc w:val="right"/>
              <w:rPr>
                <w:rFonts w:ascii="Times New Roman" w:hAnsi="Times New Roman" w:cs="Times New Roman"/>
                <w:sz w:val="16"/>
                <w:szCs w:val="16"/>
              </w:rPr>
            </w:pPr>
            <w:r w:rsidRPr="00AF7EB9">
              <w:rPr>
                <w:rFonts w:ascii="Times New Roman" w:hAnsi="Times New Roman" w:cs="Times New Roman"/>
                <w:sz w:val="16"/>
                <w:szCs w:val="16"/>
              </w:rPr>
              <w:t>Male</w:t>
            </w:r>
          </w:p>
        </w:tc>
        <w:tc>
          <w:tcPr>
            <w:tcW w:w="1872" w:type="dxa"/>
            <w:tcBorders>
              <w:top w:val="nil"/>
              <w:left w:val="nil"/>
              <w:bottom w:val="single" w:sz="4" w:space="0" w:color="000000" w:themeColor="text1"/>
              <w:right w:val="single" w:sz="4" w:space="0" w:color="000000" w:themeColor="text1"/>
            </w:tcBorders>
            <w:vAlign w:val="center"/>
            <w:hideMark/>
          </w:tcPr>
          <w:p w14:paraId="0F634BED" w14:textId="77777777" w:rsidR="004F51CA" w:rsidRPr="00AF7EB9" w:rsidRDefault="004F51CA" w:rsidP="004F51CA">
            <w:pPr>
              <w:spacing w:after="0" w:line="240" w:lineRule="auto"/>
              <w:jc w:val="center"/>
              <w:rPr>
                <w:rFonts w:ascii="Times New Roman" w:hAnsi="Times New Roman" w:cs="Times New Roman"/>
                <w:sz w:val="16"/>
                <w:szCs w:val="16"/>
              </w:rPr>
            </w:pPr>
            <w:r w:rsidRPr="00AF7EB9">
              <w:rPr>
                <w:rFonts w:ascii="Times New Roman" w:hAnsi="Times New Roman" w:cs="Times New Roman"/>
                <w:sz w:val="16"/>
                <w:szCs w:val="16"/>
              </w:rPr>
              <w:t>5 (62.5)</w:t>
            </w:r>
          </w:p>
        </w:tc>
        <w:tc>
          <w:tcPr>
            <w:tcW w:w="1701"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F64881B" w14:textId="77777777" w:rsidR="004F51CA" w:rsidRPr="00AF7EB9" w:rsidRDefault="004F51CA" w:rsidP="004F51CA">
            <w:pPr>
              <w:spacing w:after="0" w:line="240" w:lineRule="auto"/>
              <w:jc w:val="center"/>
              <w:rPr>
                <w:rFonts w:ascii="Times New Roman" w:hAnsi="Times New Roman" w:cs="Times New Roman"/>
                <w:sz w:val="16"/>
                <w:szCs w:val="16"/>
              </w:rPr>
            </w:pPr>
            <w:r w:rsidRPr="00AF7EB9">
              <w:rPr>
                <w:rFonts w:ascii="Times New Roman" w:hAnsi="Times New Roman" w:cs="Times New Roman"/>
                <w:sz w:val="16"/>
                <w:szCs w:val="16"/>
              </w:rPr>
              <w:t>2 (28.6)</w:t>
            </w:r>
          </w:p>
        </w:tc>
      </w:tr>
      <w:tr w:rsidR="004F51CA" w:rsidRPr="00AF7EB9" w14:paraId="4B1B4118" w14:textId="77777777" w:rsidTr="7F3989BD">
        <w:trPr>
          <w:trHeight w:val="300"/>
          <w:jc w:val="center"/>
        </w:trPr>
        <w:tc>
          <w:tcPr>
            <w:tcW w:w="3940" w:type="dxa"/>
            <w:tcBorders>
              <w:top w:val="nil"/>
              <w:left w:val="single" w:sz="4" w:space="0" w:color="000000" w:themeColor="text1"/>
              <w:bottom w:val="single" w:sz="4" w:space="0" w:color="000000" w:themeColor="text1"/>
              <w:right w:val="single" w:sz="4" w:space="0" w:color="000000" w:themeColor="text1"/>
            </w:tcBorders>
            <w:vAlign w:val="center"/>
            <w:hideMark/>
          </w:tcPr>
          <w:p w14:paraId="1A49F7B6" w14:textId="77777777" w:rsidR="004F51CA" w:rsidRPr="00AF7EB9" w:rsidRDefault="004F51CA" w:rsidP="004F51CA">
            <w:pPr>
              <w:spacing w:after="0" w:line="240" w:lineRule="auto"/>
              <w:jc w:val="right"/>
              <w:rPr>
                <w:rFonts w:ascii="Times New Roman" w:hAnsi="Times New Roman" w:cs="Times New Roman"/>
                <w:sz w:val="16"/>
                <w:szCs w:val="16"/>
              </w:rPr>
            </w:pPr>
            <w:r w:rsidRPr="00AF7EB9">
              <w:rPr>
                <w:rFonts w:ascii="Times New Roman" w:hAnsi="Times New Roman" w:cs="Times New Roman"/>
                <w:sz w:val="16"/>
                <w:szCs w:val="16"/>
              </w:rPr>
              <w:t>Female</w:t>
            </w:r>
          </w:p>
        </w:tc>
        <w:tc>
          <w:tcPr>
            <w:tcW w:w="1872" w:type="dxa"/>
            <w:tcBorders>
              <w:top w:val="nil"/>
              <w:left w:val="nil"/>
              <w:bottom w:val="single" w:sz="4" w:space="0" w:color="000000" w:themeColor="text1"/>
              <w:right w:val="single" w:sz="4" w:space="0" w:color="000000" w:themeColor="text1"/>
            </w:tcBorders>
            <w:vAlign w:val="center"/>
            <w:hideMark/>
          </w:tcPr>
          <w:p w14:paraId="22B0B3FF" w14:textId="77777777" w:rsidR="004F51CA" w:rsidRPr="00AF7EB9" w:rsidRDefault="004F51CA" w:rsidP="004F51CA">
            <w:pPr>
              <w:spacing w:after="0" w:line="240" w:lineRule="auto"/>
              <w:jc w:val="center"/>
              <w:rPr>
                <w:rFonts w:ascii="Times New Roman" w:hAnsi="Times New Roman" w:cs="Times New Roman"/>
                <w:sz w:val="16"/>
                <w:szCs w:val="16"/>
              </w:rPr>
            </w:pPr>
            <w:r w:rsidRPr="00AF7EB9">
              <w:rPr>
                <w:rFonts w:ascii="Times New Roman" w:hAnsi="Times New Roman" w:cs="Times New Roman"/>
                <w:sz w:val="16"/>
                <w:szCs w:val="16"/>
              </w:rPr>
              <w:t>3 (37.5)</w:t>
            </w:r>
          </w:p>
        </w:tc>
        <w:tc>
          <w:tcPr>
            <w:tcW w:w="1701"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FF5FDEC" w14:textId="77777777" w:rsidR="004F51CA" w:rsidRPr="00AF7EB9" w:rsidRDefault="004F51CA" w:rsidP="004F51CA">
            <w:pPr>
              <w:spacing w:after="0" w:line="240" w:lineRule="auto"/>
              <w:jc w:val="center"/>
              <w:rPr>
                <w:rFonts w:ascii="Times New Roman" w:hAnsi="Times New Roman" w:cs="Times New Roman"/>
                <w:sz w:val="16"/>
                <w:szCs w:val="16"/>
              </w:rPr>
            </w:pPr>
            <w:r w:rsidRPr="00AF7EB9">
              <w:rPr>
                <w:rFonts w:ascii="Times New Roman" w:hAnsi="Times New Roman" w:cs="Times New Roman"/>
                <w:sz w:val="16"/>
                <w:szCs w:val="16"/>
              </w:rPr>
              <w:t>5 (71.4)</w:t>
            </w:r>
          </w:p>
        </w:tc>
      </w:tr>
      <w:tr w:rsidR="004F51CA" w:rsidRPr="00AF7EB9" w14:paraId="3F6E7A22" w14:textId="77777777" w:rsidTr="7F3989BD">
        <w:trPr>
          <w:trHeight w:val="300"/>
          <w:jc w:val="center"/>
        </w:trPr>
        <w:tc>
          <w:tcPr>
            <w:tcW w:w="3940" w:type="dxa"/>
            <w:tcBorders>
              <w:top w:val="nil"/>
              <w:left w:val="single" w:sz="4" w:space="0" w:color="000000" w:themeColor="text1"/>
              <w:bottom w:val="single" w:sz="4" w:space="0" w:color="000000" w:themeColor="text1"/>
              <w:right w:val="single" w:sz="4" w:space="0" w:color="000000" w:themeColor="text1"/>
            </w:tcBorders>
            <w:vAlign w:val="center"/>
            <w:hideMark/>
          </w:tcPr>
          <w:p w14:paraId="6F9D0105" w14:textId="77777777" w:rsidR="004F51CA" w:rsidRPr="00AF7EB9" w:rsidRDefault="004F51CA" w:rsidP="004F51CA">
            <w:pPr>
              <w:spacing w:after="0" w:line="240" w:lineRule="auto"/>
              <w:rPr>
                <w:rFonts w:ascii="Times New Roman" w:hAnsi="Times New Roman" w:cs="Times New Roman"/>
                <w:b/>
                <w:sz w:val="16"/>
                <w:szCs w:val="16"/>
              </w:rPr>
            </w:pPr>
            <w:r w:rsidRPr="00AF7EB9">
              <w:rPr>
                <w:rFonts w:ascii="Times New Roman" w:hAnsi="Times New Roman" w:cs="Times New Roman"/>
                <w:b/>
                <w:sz w:val="16"/>
                <w:szCs w:val="16"/>
              </w:rPr>
              <w:t xml:space="preserve">Education (years) </w:t>
            </w:r>
            <w:r w:rsidRPr="00AF7EB9">
              <w:rPr>
                <w:rFonts w:ascii="Times New Roman" w:hAnsi="Times New Roman" w:cs="Times New Roman"/>
                <w:sz w:val="16"/>
                <w:szCs w:val="16"/>
              </w:rPr>
              <w:t>Mean ± SD (Min-Max)</w:t>
            </w:r>
          </w:p>
        </w:tc>
        <w:tc>
          <w:tcPr>
            <w:tcW w:w="1872" w:type="dxa"/>
            <w:tcBorders>
              <w:top w:val="nil"/>
              <w:left w:val="nil"/>
              <w:bottom w:val="single" w:sz="4" w:space="0" w:color="000000" w:themeColor="text1"/>
              <w:right w:val="single" w:sz="4" w:space="0" w:color="000000" w:themeColor="text1"/>
            </w:tcBorders>
            <w:vAlign w:val="center"/>
            <w:hideMark/>
          </w:tcPr>
          <w:p w14:paraId="753D0BB5" w14:textId="6CE770E1" w:rsidR="004F51CA" w:rsidRPr="00AF7EB9" w:rsidRDefault="004F51CA" w:rsidP="004F51CA">
            <w:pPr>
              <w:spacing w:after="0" w:line="240" w:lineRule="auto"/>
              <w:jc w:val="center"/>
              <w:rPr>
                <w:rFonts w:ascii="Times New Roman" w:hAnsi="Times New Roman" w:cs="Times New Roman"/>
                <w:sz w:val="16"/>
                <w:szCs w:val="16"/>
              </w:rPr>
            </w:pPr>
            <w:r w:rsidRPr="00AF7EB9">
              <w:rPr>
                <w:rFonts w:ascii="Times New Roman" w:hAnsi="Times New Roman" w:cs="Times New Roman"/>
                <w:sz w:val="16"/>
                <w:szCs w:val="16"/>
              </w:rPr>
              <w:t>13.75 ± 3.99 (6-19)</w:t>
            </w:r>
          </w:p>
        </w:tc>
        <w:tc>
          <w:tcPr>
            <w:tcW w:w="1701" w:type="dxa"/>
            <w:tcBorders>
              <w:top w:val="nil"/>
              <w:left w:val="nil"/>
              <w:bottom w:val="single" w:sz="4" w:space="0" w:color="000000" w:themeColor="text1"/>
              <w:right w:val="single" w:sz="4" w:space="0" w:color="000000" w:themeColor="text1"/>
            </w:tcBorders>
            <w:vAlign w:val="center"/>
            <w:hideMark/>
          </w:tcPr>
          <w:p w14:paraId="41F7185D" w14:textId="77777777" w:rsidR="004F51CA" w:rsidRPr="00AF7EB9" w:rsidRDefault="004F51CA" w:rsidP="004F51CA">
            <w:pPr>
              <w:spacing w:after="0" w:line="240" w:lineRule="auto"/>
              <w:jc w:val="center"/>
              <w:rPr>
                <w:rFonts w:ascii="Times New Roman" w:hAnsi="Times New Roman" w:cs="Times New Roman"/>
                <w:sz w:val="16"/>
                <w:szCs w:val="16"/>
              </w:rPr>
            </w:pPr>
            <w:r w:rsidRPr="00AF7EB9">
              <w:rPr>
                <w:rFonts w:ascii="Times New Roman" w:hAnsi="Times New Roman" w:cs="Times New Roman"/>
                <w:sz w:val="16"/>
                <w:szCs w:val="16"/>
              </w:rPr>
              <w:t>16.14 ± 1.46 (15-19)</w:t>
            </w:r>
          </w:p>
        </w:tc>
      </w:tr>
      <w:tr w:rsidR="004F51CA" w:rsidRPr="00AF7EB9" w14:paraId="7C2A166E" w14:textId="77777777" w:rsidTr="7F3989BD">
        <w:trPr>
          <w:trHeight w:val="300"/>
          <w:jc w:val="center"/>
        </w:trPr>
        <w:tc>
          <w:tcPr>
            <w:tcW w:w="751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5035BC" w14:textId="77777777" w:rsidR="004F51CA" w:rsidRPr="00AF7EB9" w:rsidRDefault="004F51CA" w:rsidP="004F51CA">
            <w:pPr>
              <w:spacing w:after="0" w:line="240" w:lineRule="auto"/>
              <w:rPr>
                <w:rFonts w:ascii="Times New Roman" w:hAnsi="Times New Roman" w:cs="Times New Roman"/>
                <w:b/>
                <w:sz w:val="16"/>
                <w:szCs w:val="16"/>
              </w:rPr>
            </w:pPr>
            <w:r w:rsidRPr="00AF7EB9">
              <w:rPr>
                <w:rFonts w:ascii="Times New Roman" w:hAnsi="Times New Roman" w:cs="Times New Roman"/>
                <w:b/>
                <w:sz w:val="16"/>
                <w:szCs w:val="16"/>
              </w:rPr>
              <w:t xml:space="preserve">Drug Use History </w:t>
            </w:r>
            <w:r w:rsidRPr="00AF7EB9">
              <w:rPr>
                <w:rFonts w:ascii="Times New Roman" w:hAnsi="Times New Roman" w:cs="Times New Roman"/>
                <w:sz w:val="16"/>
                <w:szCs w:val="16"/>
              </w:rPr>
              <w:t>N (%)</w:t>
            </w:r>
          </w:p>
        </w:tc>
      </w:tr>
      <w:tr w:rsidR="004F51CA" w:rsidRPr="00AF7EB9" w14:paraId="6AF7814B" w14:textId="77777777" w:rsidTr="7F3989BD">
        <w:trPr>
          <w:trHeight w:val="300"/>
          <w:jc w:val="center"/>
        </w:trPr>
        <w:tc>
          <w:tcPr>
            <w:tcW w:w="3940" w:type="dxa"/>
            <w:tcBorders>
              <w:top w:val="nil"/>
              <w:left w:val="single" w:sz="4" w:space="0" w:color="000000" w:themeColor="text1"/>
              <w:bottom w:val="single" w:sz="4" w:space="0" w:color="000000" w:themeColor="text1"/>
              <w:right w:val="single" w:sz="4" w:space="0" w:color="000000" w:themeColor="text1"/>
            </w:tcBorders>
            <w:vAlign w:val="center"/>
            <w:hideMark/>
          </w:tcPr>
          <w:p w14:paraId="75AB6F72" w14:textId="77777777" w:rsidR="004F51CA" w:rsidRPr="00AF7EB9" w:rsidRDefault="004F51CA" w:rsidP="004F51CA">
            <w:pPr>
              <w:spacing w:after="0" w:line="240" w:lineRule="auto"/>
              <w:jc w:val="right"/>
              <w:rPr>
                <w:rFonts w:ascii="Times New Roman" w:hAnsi="Times New Roman" w:cs="Times New Roman"/>
                <w:sz w:val="16"/>
                <w:szCs w:val="16"/>
              </w:rPr>
            </w:pPr>
            <w:r w:rsidRPr="00AF7EB9">
              <w:rPr>
                <w:rFonts w:ascii="Times New Roman" w:hAnsi="Times New Roman" w:cs="Times New Roman"/>
                <w:sz w:val="16"/>
                <w:szCs w:val="16"/>
              </w:rPr>
              <w:t xml:space="preserve">Alcohol </w:t>
            </w:r>
          </w:p>
        </w:tc>
        <w:tc>
          <w:tcPr>
            <w:tcW w:w="1872" w:type="dxa"/>
            <w:tcBorders>
              <w:top w:val="nil"/>
              <w:left w:val="nil"/>
              <w:bottom w:val="single" w:sz="4" w:space="0" w:color="000000" w:themeColor="text1"/>
              <w:right w:val="single" w:sz="4" w:space="0" w:color="000000" w:themeColor="text1"/>
            </w:tcBorders>
            <w:vAlign w:val="center"/>
            <w:hideMark/>
          </w:tcPr>
          <w:p w14:paraId="4CDF616C" w14:textId="77777777" w:rsidR="004F51CA" w:rsidRPr="00AF7EB9" w:rsidRDefault="004F51CA" w:rsidP="004F51CA">
            <w:pPr>
              <w:spacing w:after="0" w:line="240" w:lineRule="auto"/>
              <w:jc w:val="center"/>
              <w:rPr>
                <w:rFonts w:ascii="Times New Roman" w:hAnsi="Times New Roman" w:cs="Times New Roman"/>
                <w:sz w:val="16"/>
                <w:szCs w:val="16"/>
              </w:rPr>
            </w:pPr>
            <w:r w:rsidRPr="00AF7EB9">
              <w:rPr>
                <w:rFonts w:ascii="Times New Roman" w:hAnsi="Times New Roman" w:cs="Times New Roman"/>
                <w:sz w:val="16"/>
                <w:szCs w:val="16"/>
              </w:rPr>
              <w:t>8 (100)</w:t>
            </w:r>
          </w:p>
        </w:tc>
        <w:tc>
          <w:tcPr>
            <w:tcW w:w="1701"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0A95390" w14:textId="77777777" w:rsidR="004F51CA" w:rsidRPr="00AF7EB9" w:rsidRDefault="004F51CA" w:rsidP="004F51CA">
            <w:pPr>
              <w:spacing w:after="0" w:line="240" w:lineRule="auto"/>
              <w:jc w:val="center"/>
              <w:rPr>
                <w:rFonts w:ascii="Times New Roman" w:hAnsi="Times New Roman" w:cs="Times New Roman"/>
                <w:sz w:val="16"/>
                <w:szCs w:val="16"/>
              </w:rPr>
            </w:pPr>
            <w:r w:rsidRPr="00AF7EB9">
              <w:rPr>
                <w:rFonts w:ascii="Times New Roman" w:hAnsi="Times New Roman" w:cs="Times New Roman"/>
                <w:sz w:val="16"/>
                <w:szCs w:val="16"/>
              </w:rPr>
              <w:t>5 (71.4)</w:t>
            </w:r>
          </w:p>
        </w:tc>
      </w:tr>
      <w:tr w:rsidR="004F51CA" w:rsidRPr="00AF7EB9" w14:paraId="039F3DA6" w14:textId="77777777" w:rsidTr="7F3989BD">
        <w:trPr>
          <w:trHeight w:val="300"/>
          <w:jc w:val="center"/>
        </w:trPr>
        <w:tc>
          <w:tcPr>
            <w:tcW w:w="3940" w:type="dxa"/>
            <w:tcBorders>
              <w:top w:val="nil"/>
              <w:left w:val="single" w:sz="4" w:space="0" w:color="000000" w:themeColor="text1"/>
              <w:bottom w:val="single" w:sz="4" w:space="0" w:color="000000" w:themeColor="text1"/>
              <w:right w:val="single" w:sz="4" w:space="0" w:color="000000" w:themeColor="text1"/>
            </w:tcBorders>
            <w:vAlign w:val="center"/>
            <w:hideMark/>
          </w:tcPr>
          <w:p w14:paraId="34280D1D" w14:textId="77777777" w:rsidR="004F51CA" w:rsidRPr="00AF7EB9" w:rsidRDefault="004F51CA" w:rsidP="004F51CA">
            <w:pPr>
              <w:spacing w:after="0" w:line="240" w:lineRule="auto"/>
              <w:jc w:val="right"/>
              <w:rPr>
                <w:rFonts w:ascii="Times New Roman" w:hAnsi="Times New Roman" w:cs="Times New Roman"/>
                <w:sz w:val="16"/>
                <w:szCs w:val="16"/>
              </w:rPr>
            </w:pPr>
            <w:r w:rsidRPr="00AF7EB9">
              <w:rPr>
                <w:rFonts w:ascii="Times New Roman" w:hAnsi="Times New Roman" w:cs="Times New Roman"/>
                <w:sz w:val="16"/>
                <w:szCs w:val="16"/>
              </w:rPr>
              <w:t>Cannabis</w:t>
            </w:r>
          </w:p>
        </w:tc>
        <w:tc>
          <w:tcPr>
            <w:tcW w:w="1872" w:type="dxa"/>
            <w:tcBorders>
              <w:top w:val="nil"/>
              <w:left w:val="nil"/>
              <w:bottom w:val="single" w:sz="4" w:space="0" w:color="000000" w:themeColor="text1"/>
              <w:right w:val="single" w:sz="4" w:space="0" w:color="000000" w:themeColor="text1"/>
            </w:tcBorders>
            <w:vAlign w:val="center"/>
            <w:hideMark/>
          </w:tcPr>
          <w:p w14:paraId="7F8BD68A" w14:textId="77777777" w:rsidR="004F51CA" w:rsidRPr="00AF7EB9" w:rsidRDefault="004F51CA" w:rsidP="004F51CA">
            <w:pPr>
              <w:spacing w:after="0" w:line="240" w:lineRule="auto"/>
              <w:jc w:val="center"/>
              <w:rPr>
                <w:rFonts w:ascii="Times New Roman" w:hAnsi="Times New Roman" w:cs="Times New Roman"/>
                <w:sz w:val="16"/>
                <w:szCs w:val="16"/>
              </w:rPr>
            </w:pPr>
            <w:r w:rsidRPr="00AF7EB9">
              <w:rPr>
                <w:rFonts w:ascii="Times New Roman" w:hAnsi="Times New Roman" w:cs="Times New Roman"/>
                <w:sz w:val="16"/>
                <w:szCs w:val="16"/>
              </w:rPr>
              <w:t>6 (75)</w:t>
            </w:r>
          </w:p>
        </w:tc>
        <w:tc>
          <w:tcPr>
            <w:tcW w:w="1701"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32B27780" w14:textId="77777777" w:rsidR="004F51CA" w:rsidRPr="00AF7EB9" w:rsidRDefault="004F51CA" w:rsidP="004F51CA">
            <w:pPr>
              <w:spacing w:after="0" w:line="240" w:lineRule="auto"/>
              <w:jc w:val="center"/>
              <w:rPr>
                <w:rFonts w:ascii="Times New Roman" w:hAnsi="Times New Roman" w:cs="Times New Roman"/>
                <w:sz w:val="16"/>
                <w:szCs w:val="16"/>
              </w:rPr>
            </w:pPr>
            <w:r w:rsidRPr="00AF7EB9">
              <w:rPr>
                <w:rFonts w:ascii="Times New Roman" w:hAnsi="Times New Roman" w:cs="Times New Roman"/>
                <w:sz w:val="16"/>
                <w:szCs w:val="16"/>
              </w:rPr>
              <w:t>5 (71.4)</w:t>
            </w:r>
          </w:p>
        </w:tc>
      </w:tr>
      <w:tr w:rsidR="004F51CA" w:rsidRPr="00AF7EB9" w14:paraId="701259AE" w14:textId="77777777" w:rsidTr="7F3989BD">
        <w:trPr>
          <w:trHeight w:val="300"/>
          <w:jc w:val="center"/>
        </w:trPr>
        <w:tc>
          <w:tcPr>
            <w:tcW w:w="3940" w:type="dxa"/>
            <w:tcBorders>
              <w:top w:val="nil"/>
              <w:left w:val="single" w:sz="4" w:space="0" w:color="000000" w:themeColor="text1"/>
              <w:bottom w:val="single" w:sz="4" w:space="0" w:color="000000" w:themeColor="text1"/>
              <w:right w:val="single" w:sz="4" w:space="0" w:color="000000" w:themeColor="text1"/>
            </w:tcBorders>
            <w:vAlign w:val="center"/>
            <w:hideMark/>
          </w:tcPr>
          <w:p w14:paraId="0F0CBC1C" w14:textId="77777777" w:rsidR="004F51CA" w:rsidRPr="00AF7EB9" w:rsidRDefault="004F51CA" w:rsidP="004F51CA">
            <w:pPr>
              <w:spacing w:after="0" w:line="240" w:lineRule="auto"/>
              <w:jc w:val="right"/>
              <w:rPr>
                <w:rFonts w:ascii="Times New Roman" w:hAnsi="Times New Roman" w:cs="Times New Roman"/>
                <w:sz w:val="16"/>
                <w:szCs w:val="16"/>
              </w:rPr>
            </w:pPr>
            <w:r w:rsidRPr="00AF7EB9">
              <w:rPr>
                <w:rFonts w:ascii="Times New Roman" w:hAnsi="Times New Roman" w:cs="Times New Roman"/>
                <w:sz w:val="16"/>
                <w:szCs w:val="16"/>
              </w:rPr>
              <w:t>MDMA/Ecstasy</w:t>
            </w:r>
          </w:p>
        </w:tc>
        <w:tc>
          <w:tcPr>
            <w:tcW w:w="1872" w:type="dxa"/>
            <w:tcBorders>
              <w:top w:val="nil"/>
              <w:left w:val="nil"/>
              <w:bottom w:val="single" w:sz="4" w:space="0" w:color="000000" w:themeColor="text1"/>
              <w:right w:val="single" w:sz="4" w:space="0" w:color="000000" w:themeColor="text1"/>
            </w:tcBorders>
            <w:vAlign w:val="center"/>
            <w:hideMark/>
          </w:tcPr>
          <w:p w14:paraId="7699377D" w14:textId="77777777" w:rsidR="004F51CA" w:rsidRPr="00AF7EB9" w:rsidRDefault="004F51CA" w:rsidP="004F51CA">
            <w:pPr>
              <w:spacing w:after="0" w:line="240" w:lineRule="auto"/>
              <w:jc w:val="center"/>
              <w:rPr>
                <w:rFonts w:ascii="Times New Roman" w:hAnsi="Times New Roman" w:cs="Times New Roman"/>
                <w:sz w:val="16"/>
                <w:szCs w:val="16"/>
              </w:rPr>
            </w:pPr>
            <w:r w:rsidRPr="00AF7EB9">
              <w:rPr>
                <w:rFonts w:ascii="Times New Roman" w:hAnsi="Times New Roman" w:cs="Times New Roman"/>
                <w:sz w:val="16"/>
                <w:szCs w:val="16"/>
              </w:rPr>
              <w:t>3 (37.5)</w:t>
            </w:r>
          </w:p>
        </w:tc>
        <w:tc>
          <w:tcPr>
            <w:tcW w:w="1701"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6EF2B4E3" w14:textId="77777777" w:rsidR="004F51CA" w:rsidRPr="00AF7EB9" w:rsidRDefault="004F51CA" w:rsidP="004F51CA">
            <w:pPr>
              <w:spacing w:after="0" w:line="240" w:lineRule="auto"/>
              <w:jc w:val="center"/>
              <w:rPr>
                <w:rFonts w:ascii="Times New Roman" w:hAnsi="Times New Roman" w:cs="Times New Roman"/>
                <w:sz w:val="16"/>
                <w:szCs w:val="16"/>
              </w:rPr>
            </w:pPr>
            <w:r w:rsidRPr="00AF7EB9">
              <w:rPr>
                <w:rFonts w:ascii="Times New Roman" w:hAnsi="Times New Roman" w:cs="Times New Roman"/>
                <w:sz w:val="16"/>
                <w:szCs w:val="16"/>
              </w:rPr>
              <w:t>5 (71.4)</w:t>
            </w:r>
          </w:p>
        </w:tc>
      </w:tr>
      <w:tr w:rsidR="004F51CA" w:rsidRPr="00AF7EB9" w14:paraId="3E430799" w14:textId="77777777" w:rsidTr="7F3989BD">
        <w:trPr>
          <w:trHeight w:val="300"/>
          <w:jc w:val="center"/>
        </w:trPr>
        <w:tc>
          <w:tcPr>
            <w:tcW w:w="3940" w:type="dxa"/>
            <w:tcBorders>
              <w:top w:val="nil"/>
              <w:left w:val="single" w:sz="4" w:space="0" w:color="000000" w:themeColor="text1"/>
              <w:bottom w:val="single" w:sz="4" w:space="0" w:color="000000" w:themeColor="text1"/>
              <w:right w:val="single" w:sz="4" w:space="0" w:color="000000" w:themeColor="text1"/>
            </w:tcBorders>
            <w:vAlign w:val="center"/>
            <w:hideMark/>
          </w:tcPr>
          <w:p w14:paraId="0B0753BD" w14:textId="77777777" w:rsidR="004F51CA" w:rsidRPr="00AF7EB9" w:rsidRDefault="004F51CA" w:rsidP="004F51CA">
            <w:pPr>
              <w:spacing w:after="0" w:line="240" w:lineRule="auto"/>
              <w:jc w:val="right"/>
              <w:rPr>
                <w:rFonts w:ascii="Times New Roman" w:hAnsi="Times New Roman" w:cs="Times New Roman"/>
                <w:sz w:val="16"/>
                <w:szCs w:val="16"/>
              </w:rPr>
            </w:pPr>
            <w:r w:rsidRPr="00AF7EB9">
              <w:rPr>
                <w:rFonts w:ascii="Times New Roman" w:hAnsi="Times New Roman" w:cs="Times New Roman"/>
                <w:sz w:val="16"/>
                <w:szCs w:val="16"/>
              </w:rPr>
              <w:t>Amphetamine</w:t>
            </w:r>
          </w:p>
        </w:tc>
        <w:tc>
          <w:tcPr>
            <w:tcW w:w="1872" w:type="dxa"/>
            <w:tcBorders>
              <w:top w:val="nil"/>
              <w:left w:val="nil"/>
              <w:bottom w:val="single" w:sz="4" w:space="0" w:color="000000" w:themeColor="text1"/>
              <w:right w:val="single" w:sz="4" w:space="0" w:color="000000" w:themeColor="text1"/>
            </w:tcBorders>
            <w:vAlign w:val="center"/>
            <w:hideMark/>
          </w:tcPr>
          <w:p w14:paraId="33241FF3" w14:textId="77777777" w:rsidR="004F51CA" w:rsidRPr="00AF7EB9" w:rsidRDefault="004F51CA" w:rsidP="004F51CA">
            <w:pPr>
              <w:spacing w:after="0" w:line="240" w:lineRule="auto"/>
              <w:jc w:val="center"/>
              <w:rPr>
                <w:rFonts w:ascii="Times New Roman" w:hAnsi="Times New Roman" w:cs="Times New Roman"/>
                <w:sz w:val="16"/>
                <w:szCs w:val="16"/>
              </w:rPr>
            </w:pPr>
            <w:r w:rsidRPr="00AF7EB9">
              <w:rPr>
                <w:rFonts w:ascii="Times New Roman" w:hAnsi="Times New Roman" w:cs="Times New Roman"/>
                <w:sz w:val="16"/>
                <w:szCs w:val="16"/>
              </w:rPr>
              <w:t>0 (0)</w:t>
            </w:r>
          </w:p>
        </w:tc>
        <w:tc>
          <w:tcPr>
            <w:tcW w:w="1701"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BEA8027" w14:textId="77777777" w:rsidR="004F51CA" w:rsidRPr="00AF7EB9" w:rsidRDefault="004F51CA" w:rsidP="004F51CA">
            <w:pPr>
              <w:spacing w:after="0" w:line="240" w:lineRule="auto"/>
              <w:jc w:val="center"/>
              <w:rPr>
                <w:rFonts w:ascii="Times New Roman" w:hAnsi="Times New Roman" w:cs="Times New Roman"/>
                <w:sz w:val="16"/>
                <w:szCs w:val="16"/>
              </w:rPr>
            </w:pPr>
            <w:r w:rsidRPr="00AF7EB9">
              <w:rPr>
                <w:rFonts w:ascii="Times New Roman" w:hAnsi="Times New Roman" w:cs="Times New Roman"/>
                <w:sz w:val="16"/>
                <w:szCs w:val="16"/>
              </w:rPr>
              <w:t>1 (14.3)</w:t>
            </w:r>
          </w:p>
        </w:tc>
      </w:tr>
      <w:tr w:rsidR="004F51CA" w:rsidRPr="00AF7EB9" w14:paraId="47F2C57B" w14:textId="77777777" w:rsidTr="7F3989BD">
        <w:trPr>
          <w:trHeight w:val="300"/>
          <w:jc w:val="center"/>
        </w:trPr>
        <w:tc>
          <w:tcPr>
            <w:tcW w:w="3940" w:type="dxa"/>
            <w:tcBorders>
              <w:top w:val="nil"/>
              <w:left w:val="single" w:sz="4" w:space="0" w:color="000000" w:themeColor="text1"/>
              <w:bottom w:val="single" w:sz="4" w:space="0" w:color="000000" w:themeColor="text1"/>
              <w:right w:val="single" w:sz="4" w:space="0" w:color="000000" w:themeColor="text1"/>
            </w:tcBorders>
            <w:vAlign w:val="center"/>
            <w:hideMark/>
          </w:tcPr>
          <w:p w14:paraId="2C875199" w14:textId="77777777" w:rsidR="004F51CA" w:rsidRPr="00AF7EB9" w:rsidRDefault="004F51CA" w:rsidP="004F51CA">
            <w:pPr>
              <w:spacing w:after="0" w:line="240" w:lineRule="auto"/>
              <w:jc w:val="right"/>
              <w:rPr>
                <w:rFonts w:ascii="Times New Roman" w:hAnsi="Times New Roman" w:cs="Times New Roman"/>
                <w:sz w:val="16"/>
                <w:szCs w:val="16"/>
              </w:rPr>
            </w:pPr>
            <w:r w:rsidRPr="00AF7EB9">
              <w:rPr>
                <w:rFonts w:ascii="Times New Roman" w:hAnsi="Times New Roman" w:cs="Times New Roman"/>
                <w:sz w:val="16"/>
                <w:szCs w:val="16"/>
              </w:rPr>
              <w:t>Cocaine</w:t>
            </w:r>
          </w:p>
        </w:tc>
        <w:tc>
          <w:tcPr>
            <w:tcW w:w="1872" w:type="dxa"/>
            <w:tcBorders>
              <w:top w:val="nil"/>
              <w:left w:val="nil"/>
              <w:bottom w:val="single" w:sz="4" w:space="0" w:color="000000" w:themeColor="text1"/>
              <w:right w:val="single" w:sz="4" w:space="0" w:color="000000" w:themeColor="text1"/>
            </w:tcBorders>
            <w:vAlign w:val="center"/>
            <w:hideMark/>
          </w:tcPr>
          <w:p w14:paraId="5E522C54" w14:textId="77777777" w:rsidR="004F51CA" w:rsidRPr="00AF7EB9" w:rsidRDefault="004F51CA" w:rsidP="004F51CA">
            <w:pPr>
              <w:spacing w:after="0" w:line="240" w:lineRule="auto"/>
              <w:jc w:val="center"/>
              <w:rPr>
                <w:rFonts w:ascii="Times New Roman" w:hAnsi="Times New Roman" w:cs="Times New Roman"/>
                <w:sz w:val="16"/>
                <w:szCs w:val="16"/>
              </w:rPr>
            </w:pPr>
            <w:r w:rsidRPr="00AF7EB9">
              <w:rPr>
                <w:rFonts w:ascii="Times New Roman" w:hAnsi="Times New Roman" w:cs="Times New Roman"/>
                <w:sz w:val="16"/>
                <w:szCs w:val="16"/>
              </w:rPr>
              <w:t>1 (12.5)</w:t>
            </w:r>
          </w:p>
        </w:tc>
        <w:tc>
          <w:tcPr>
            <w:tcW w:w="1701"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17B72E0" w14:textId="77777777" w:rsidR="004F51CA" w:rsidRPr="00AF7EB9" w:rsidRDefault="004F51CA" w:rsidP="004F51CA">
            <w:pPr>
              <w:spacing w:after="0" w:line="240" w:lineRule="auto"/>
              <w:jc w:val="center"/>
              <w:rPr>
                <w:rFonts w:ascii="Times New Roman" w:hAnsi="Times New Roman" w:cs="Times New Roman"/>
                <w:sz w:val="16"/>
                <w:szCs w:val="16"/>
              </w:rPr>
            </w:pPr>
            <w:r w:rsidRPr="00AF7EB9">
              <w:rPr>
                <w:rFonts w:ascii="Times New Roman" w:hAnsi="Times New Roman" w:cs="Times New Roman"/>
                <w:sz w:val="16"/>
                <w:szCs w:val="16"/>
              </w:rPr>
              <w:t>2 (28.6)</w:t>
            </w:r>
          </w:p>
        </w:tc>
      </w:tr>
      <w:tr w:rsidR="004F51CA" w:rsidRPr="00AF7EB9" w14:paraId="0BCCD61D" w14:textId="77777777" w:rsidTr="7F3989BD">
        <w:trPr>
          <w:trHeight w:val="300"/>
          <w:jc w:val="center"/>
        </w:trPr>
        <w:tc>
          <w:tcPr>
            <w:tcW w:w="3940" w:type="dxa"/>
            <w:tcBorders>
              <w:top w:val="nil"/>
              <w:left w:val="single" w:sz="4" w:space="0" w:color="000000" w:themeColor="text1"/>
              <w:bottom w:val="single" w:sz="4" w:space="0" w:color="000000" w:themeColor="text1"/>
              <w:right w:val="single" w:sz="4" w:space="0" w:color="000000" w:themeColor="text1"/>
            </w:tcBorders>
            <w:vAlign w:val="center"/>
            <w:hideMark/>
          </w:tcPr>
          <w:p w14:paraId="478ECBD0" w14:textId="77777777" w:rsidR="004F51CA" w:rsidRPr="00AF7EB9" w:rsidRDefault="004F51CA" w:rsidP="004F51CA">
            <w:pPr>
              <w:spacing w:after="0" w:line="240" w:lineRule="auto"/>
              <w:jc w:val="right"/>
              <w:rPr>
                <w:rFonts w:ascii="Times New Roman" w:hAnsi="Times New Roman" w:cs="Times New Roman"/>
                <w:sz w:val="16"/>
                <w:szCs w:val="16"/>
              </w:rPr>
            </w:pPr>
            <w:r w:rsidRPr="00AF7EB9">
              <w:rPr>
                <w:rFonts w:ascii="Times New Roman" w:hAnsi="Times New Roman" w:cs="Times New Roman"/>
                <w:sz w:val="16"/>
                <w:szCs w:val="16"/>
              </w:rPr>
              <w:t>Psychoactive mushrooms</w:t>
            </w:r>
          </w:p>
        </w:tc>
        <w:tc>
          <w:tcPr>
            <w:tcW w:w="1872" w:type="dxa"/>
            <w:tcBorders>
              <w:top w:val="nil"/>
              <w:left w:val="nil"/>
              <w:bottom w:val="single" w:sz="4" w:space="0" w:color="000000" w:themeColor="text1"/>
              <w:right w:val="single" w:sz="4" w:space="0" w:color="000000" w:themeColor="text1"/>
            </w:tcBorders>
            <w:vAlign w:val="center"/>
            <w:hideMark/>
          </w:tcPr>
          <w:p w14:paraId="4C2DB305" w14:textId="77777777" w:rsidR="004F51CA" w:rsidRPr="00AF7EB9" w:rsidRDefault="004F51CA" w:rsidP="004F51CA">
            <w:pPr>
              <w:spacing w:after="0" w:line="240" w:lineRule="auto"/>
              <w:jc w:val="center"/>
              <w:rPr>
                <w:rFonts w:ascii="Times New Roman" w:hAnsi="Times New Roman" w:cs="Times New Roman"/>
                <w:sz w:val="16"/>
                <w:szCs w:val="16"/>
              </w:rPr>
            </w:pPr>
            <w:r w:rsidRPr="00AF7EB9">
              <w:rPr>
                <w:rFonts w:ascii="Times New Roman" w:hAnsi="Times New Roman" w:cs="Times New Roman"/>
                <w:sz w:val="16"/>
                <w:szCs w:val="16"/>
              </w:rPr>
              <w:t>4 (50)</w:t>
            </w:r>
          </w:p>
        </w:tc>
        <w:tc>
          <w:tcPr>
            <w:tcW w:w="1701"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10399319" w14:textId="77777777" w:rsidR="004F51CA" w:rsidRPr="00AF7EB9" w:rsidRDefault="004F51CA" w:rsidP="004F51CA">
            <w:pPr>
              <w:spacing w:after="0" w:line="240" w:lineRule="auto"/>
              <w:jc w:val="center"/>
              <w:rPr>
                <w:rFonts w:ascii="Times New Roman" w:hAnsi="Times New Roman" w:cs="Times New Roman"/>
                <w:sz w:val="16"/>
                <w:szCs w:val="16"/>
              </w:rPr>
            </w:pPr>
            <w:r w:rsidRPr="00AF7EB9">
              <w:rPr>
                <w:rFonts w:ascii="Times New Roman" w:hAnsi="Times New Roman" w:cs="Times New Roman"/>
                <w:sz w:val="16"/>
                <w:szCs w:val="16"/>
              </w:rPr>
              <w:t>2 (28.6)</w:t>
            </w:r>
          </w:p>
        </w:tc>
      </w:tr>
      <w:tr w:rsidR="004F51CA" w:rsidRPr="00AF7EB9" w14:paraId="5E93C278" w14:textId="77777777" w:rsidTr="7F3989BD">
        <w:trPr>
          <w:trHeight w:val="300"/>
          <w:jc w:val="center"/>
        </w:trPr>
        <w:tc>
          <w:tcPr>
            <w:tcW w:w="3940" w:type="dxa"/>
            <w:tcBorders>
              <w:top w:val="nil"/>
              <w:left w:val="single" w:sz="4" w:space="0" w:color="000000" w:themeColor="text1"/>
              <w:bottom w:val="single" w:sz="4" w:space="0" w:color="000000" w:themeColor="text1"/>
              <w:right w:val="single" w:sz="4" w:space="0" w:color="000000" w:themeColor="text1"/>
            </w:tcBorders>
            <w:vAlign w:val="center"/>
            <w:hideMark/>
          </w:tcPr>
          <w:p w14:paraId="4C3EDA92" w14:textId="77777777" w:rsidR="004F51CA" w:rsidRPr="00AF7EB9" w:rsidRDefault="004F51CA" w:rsidP="004F51CA">
            <w:pPr>
              <w:spacing w:after="0" w:line="240" w:lineRule="auto"/>
              <w:jc w:val="right"/>
              <w:rPr>
                <w:rFonts w:ascii="Times New Roman" w:hAnsi="Times New Roman" w:cs="Times New Roman"/>
                <w:sz w:val="16"/>
                <w:szCs w:val="16"/>
              </w:rPr>
            </w:pPr>
            <w:r w:rsidRPr="00AF7EB9">
              <w:rPr>
                <w:rFonts w:ascii="Times New Roman" w:hAnsi="Times New Roman" w:cs="Times New Roman"/>
                <w:sz w:val="16"/>
                <w:szCs w:val="16"/>
              </w:rPr>
              <w:t>LSD</w:t>
            </w:r>
          </w:p>
        </w:tc>
        <w:tc>
          <w:tcPr>
            <w:tcW w:w="1872" w:type="dxa"/>
            <w:tcBorders>
              <w:top w:val="nil"/>
              <w:left w:val="nil"/>
              <w:bottom w:val="single" w:sz="4" w:space="0" w:color="000000" w:themeColor="text1"/>
              <w:right w:val="single" w:sz="4" w:space="0" w:color="000000" w:themeColor="text1"/>
            </w:tcBorders>
            <w:vAlign w:val="center"/>
            <w:hideMark/>
          </w:tcPr>
          <w:p w14:paraId="2253EA2F" w14:textId="77777777" w:rsidR="004F51CA" w:rsidRPr="00AF7EB9" w:rsidRDefault="004F51CA" w:rsidP="004F51CA">
            <w:pPr>
              <w:spacing w:after="0" w:line="240" w:lineRule="auto"/>
              <w:jc w:val="center"/>
              <w:rPr>
                <w:rFonts w:ascii="Times New Roman" w:hAnsi="Times New Roman" w:cs="Times New Roman"/>
                <w:sz w:val="16"/>
                <w:szCs w:val="16"/>
              </w:rPr>
            </w:pPr>
            <w:r w:rsidRPr="00AF7EB9">
              <w:rPr>
                <w:rFonts w:ascii="Times New Roman" w:hAnsi="Times New Roman" w:cs="Times New Roman"/>
                <w:sz w:val="16"/>
                <w:szCs w:val="16"/>
              </w:rPr>
              <w:t>3 (37.5)</w:t>
            </w:r>
          </w:p>
        </w:tc>
        <w:tc>
          <w:tcPr>
            <w:tcW w:w="1701"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84BCA12" w14:textId="77777777" w:rsidR="004F51CA" w:rsidRPr="00AF7EB9" w:rsidRDefault="004F51CA" w:rsidP="004F51CA">
            <w:pPr>
              <w:spacing w:after="0" w:line="240" w:lineRule="auto"/>
              <w:jc w:val="center"/>
              <w:rPr>
                <w:rFonts w:ascii="Times New Roman" w:hAnsi="Times New Roman" w:cs="Times New Roman"/>
                <w:sz w:val="16"/>
                <w:szCs w:val="16"/>
              </w:rPr>
            </w:pPr>
            <w:r w:rsidRPr="00AF7EB9">
              <w:rPr>
                <w:rFonts w:ascii="Times New Roman" w:hAnsi="Times New Roman" w:cs="Times New Roman"/>
                <w:sz w:val="16"/>
                <w:szCs w:val="16"/>
              </w:rPr>
              <w:t>2 (28.6)</w:t>
            </w:r>
          </w:p>
        </w:tc>
      </w:tr>
      <w:tr w:rsidR="004F51CA" w:rsidRPr="00AF7EB9" w14:paraId="4475F4A8" w14:textId="77777777" w:rsidTr="7F3989BD">
        <w:trPr>
          <w:trHeight w:val="300"/>
          <w:jc w:val="center"/>
        </w:trPr>
        <w:tc>
          <w:tcPr>
            <w:tcW w:w="3940" w:type="dxa"/>
            <w:tcBorders>
              <w:top w:val="nil"/>
              <w:left w:val="single" w:sz="4" w:space="0" w:color="000000" w:themeColor="text1"/>
              <w:bottom w:val="single" w:sz="4" w:space="0" w:color="000000" w:themeColor="text1"/>
              <w:right w:val="single" w:sz="4" w:space="0" w:color="000000" w:themeColor="text1"/>
            </w:tcBorders>
            <w:vAlign w:val="center"/>
            <w:hideMark/>
          </w:tcPr>
          <w:p w14:paraId="65985CB1" w14:textId="77777777" w:rsidR="004F51CA" w:rsidRPr="00AF7EB9" w:rsidRDefault="004F51CA" w:rsidP="004F51CA">
            <w:pPr>
              <w:spacing w:after="0" w:line="240" w:lineRule="auto"/>
              <w:jc w:val="right"/>
              <w:rPr>
                <w:rFonts w:ascii="Times New Roman" w:hAnsi="Times New Roman" w:cs="Times New Roman"/>
                <w:sz w:val="16"/>
                <w:szCs w:val="16"/>
              </w:rPr>
            </w:pPr>
            <w:r w:rsidRPr="00AF7EB9">
              <w:rPr>
                <w:rFonts w:ascii="Times New Roman" w:hAnsi="Times New Roman" w:cs="Times New Roman"/>
                <w:sz w:val="16"/>
                <w:szCs w:val="16"/>
              </w:rPr>
              <w:t>DMT</w:t>
            </w:r>
          </w:p>
        </w:tc>
        <w:tc>
          <w:tcPr>
            <w:tcW w:w="1872" w:type="dxa"/>
            <w:tcBorders>
              <w:top w:val="nil"/>
              <w:left w:val="nil"/>
              <w:bottom w:val="single" w:sz="4" w:space="0" w:color="000000" w:themeColor="text1"/>
              <w:right w:val="single" w:sz="4" w:space="0" w:color="000000" w:themeColor="text1"/>
            </w:tcBorders>
            <w:vAlign w:val="center"/>
            <w:hideMark/>
          </w:tcPr>
          <w:p w14:paraId="2128F01C" w14:textId="77777777" w:rsidR="004F51CA" w:rsidRPr="00AF7EB9" w:rsidRDefault="004F51CA" w:rsidP="004F51CA">
            <w:pPr>
              <w:spacing w:after="0" w:line="240" w:lineRule="auto"/>
              <w:jc w:val="center"/>
              <w:rPr>
                <w:rFonts w:ascii="Times New Roman" w:hAnsi="Times New Roman" w:cs="Times New Roman"/>
                <w:sz w:val="16"/>
                <w:szCs w:val="16"/>
              </w:rPr>
            </w:pPr>
            <w:r w:rsidRPr="00AF7EB9">
              <w:rPr>
                <w:rFonts w:ascii="Times New Roman" w:hAnsi="Times New Roman" w:cs="Times New Roman"/>
                <w:sz w:val="16"/>
                <w:szCs w:val="16"/>
              </w:rPr>
              <w:t>2 (25)</w:t>
            </w:r>
          </w:p>
        </w:tc>
        <w:tc>
          <w:tcPr>
            <w:tcW w:w="1701" w:type="dxa"/>
            <w:tcBorders>
              <w:top w:val="nil"/>
              <w:left w:val="nil"/>
              <w:bottom w:val="single" w:sz="4" w:space="0" w:color="000000" w:themeColor="text1"/>
              <w:right w:val="single" w:sz="4" w:space="0" w:color="000000" w:themeColor="text1"/>
            </w:tcBorders>
            <w:vAlign w:val="center"/>
            <w:hideMark/>
          </w:tcPr>
          <w:p w14:paraId="3A9014AD" w14:textId="77777777" w:rsidR="004F51CA" w:rsidRPr="00AF7EB9" w:rsidRDefault="004F51CA" w:rsidP="004F51CA">
            <w:pPr>
              <w:spacing w:after="0" w:line="240" w:lineRule="auto"/>
              <w:jc w:val="center"/>
              <w:rPr>
                <w:rFonts w:ascii="Times New Roman" w:hAnsi="Times New Roman" w:cs="Times New Roman"/>
                <w:sz w:val="16"/>
                <w:szCs w:val="16"/>
              </w:rPr>
            </w:pPr>
            <w:r w:rsidRPr="00AF7EB9">
              <w:rPr>
                <w:rFonts w:ascii="Times New Roman" w:hAnsi="Times New Roman" w:cs="Times New Roman"/>
                <w:sz w:val="16"/>
                <w:szCs w:val="16"/>
              </w:rPr>
              <w:t>0 (0)</w:t>
            </w:r>
          </w:p>
        </w:tc>
      </w:tr>
      <w:tr w:rsidR="004F51CA" w:rsidRPr="00AF7EB9" w14:paraId="144B61C7" w14:textId="77777777" w:rsidTr="7F3989BD">
        <w:trPr>
          <w:trHeight w:val="300"/>
          <w:jc w:val="center"/>
        </w:trPr>
        <w:tc>
          <w:tcPr>
            <w:tcW w:w="3940" w:type="dxa"/>
            <w:tcBorders>
              <w:top w:val="nil"/>
              <w:left w:val="single" w:sz="4" w:space="0" w:color="000000" w:themeColor="text1"/>
              <w:bottom w:val="single" w:sz="4" w:space="0" w:color="000000" w:themeColor="text1"/>
              <w:right w:val="single" w:sz="4" w:space="0" w:color="000000" w:themeColor="text1"/>
            </w:tcBorders>
            <w:vAlign w:val="center"/>
            <w:hideMark/>
          </w:tcPr>
          <w:p w14:paraId="7C37B9A1" w14:textId="77777777" w:rsidR="004F51CA" w:rsidRPr="00AF7EB9" w:rsidRDefault="004F51CA" w:rsidP="004F51CA">
            <w:pPr>
              <w:spacing w:after="0" w:line="240" w:lineRule="auto"/>
              <w:jc w:val="right"/>
              <w:rPr>
                <w:rFonts w:ascii="Times New Roman" w:hAnsi="Times New Roman" w:cs="Times New Roman"/>
                <w:sz w:val="16"/>
                <w:szCs w:val="16"/>
              </w:rPr>
            </w:pPr>
            <w:r w:rsidRPr="00AF7EB9">
              <w:rPr>
                <w:rFonts w:ascii="Times New Roman" w:hAnsi="Times New Roman" w:cs="Times New Roman"/>
                <w:sz w:val="16"/>
                <w:szCs w:val="16"/>
              </w:rPr>
              <w:t>Ayahuasca</w:t>
            </w:r>
          </w:p>
        </w:tc>
        <w:tc>
          <w:tcPr>
            <w:tcW w:w="1872" w:type="dxa"/>
            <w:tcBorders>
              <w:top w:val="nil"/>
              <w:left w:val="nil"/>
              <w:bottom w:val="single" w:sz="4" w:space="0" w:color="000000" w:themeColor="text1"/>
              <w:right w:val="single" w:sz="4" w:space="0" w:color="000000" w:themeColor="text1"/>
            </w:tcBorders>
            <w:vAlign w:val="center"/>
            <w:hideMark/>
          </w:tcPr>
          <w:p w14:paraId="00D94536" w14:textId="77777777" w:rsidR="004F51CA" w:rsidRPr="00AF7EB9" w:rsidRDefault="004F51CA" w:rsidP="004F51CA">
            <w:pPr>
              <w:spacing w:after="0" w:line="240" w:lineRule="auto"/>
              <w:jc w:val="center"/>
              <w:rPr>
                <w:rFonts w:ascii="Times New Roman" w:hAnsi="Times New Roman" w:cs="Times New Roman"/>
                <w:sz w:val="16"/>
                <w:szCs w:val="16"/>
              </w:rPr>
            </w:pPr>
            <w:r w:rsidRPr="00AF7EB9">
              <w:rPr>
                <w:rFonts w:ascii="Times New Roman" w:hAnsi="Times New Roman" w:cs="Times New Roman"/>
                <w:sz w:val="16"/>
                <w:szCs w:val="16"/>
              </w:rPr>
              <w:t>0 (0)</w:t>
            </w:r>
          </w:p>
        </w:tc>
        <w:tc>
          <w:tcPr>
            <w:tcW w:w="1701" w:type="dxa"/>
            <w:tcBorders>
              <w:top w:val="nil"/>
              <w:left w:val="nil"/>
              <w:bottom w:val="single" w:sz="4" w:space="0" w:color="000000" w:themeColor="text1"/>
              <w:right w:val="single" w:sz="4" w:space="0" w:color="000000" w:themeColor="text1"/>
            </w:tcBorders>
            <w:vAlign w:val="center"/>
            <w:hideMark/>
          </w:tcPr>
          <w:p w14:paraId="2A40D580" w14:textId="77777777" w:rsidR="004F51CA" w:rsidRPr="00AF7EB9" w:rsidRDefault="004F51CA" w:rsidP="004F51CA">
            <w:pPr>
              <w:spacing w:after="0" w:line="240" w:lineRule="auto"/>
              <w:jc w:val="center"/>
              <w:rPr>
                <w:rFonts w:ascii="Times New Roman" w:hAnsi="Times New Roman" w:cs="Times New Roman"/>
                <w:sz w:val="16"/>
                <w:szCs w:val="16"/>
              </w:rPr>
            </w:pPr>
            <w:r w:rsidRPr="00AF7EB9">
              <w:rPr>
                <w:rFonts w:ascii="Times New Roman" w:hAnsi="Times New Roman" w:cs="Times New Roman"/>
                <w:sz w:val="16"/>
                <w:szCs w:val="16"/>
              </w:rPr>
              <w:t>0 (0)</w:t>
            </w:r>
          </w:p>
        </w:tc>
      </w:tr>
      <w:tr w:rsidR="004F51CA" w:rsidRPr="00AF7EB9" w14:paraId="24746E9F" w14:textId="77777777" w:rsidTr="7F3989BD">
        <w:trPr>
          <w:trHeight w:val="300"/>
          <w:jc w:val="center"/>
        </w:trPr>
        <w:tc>
          <w:tcPr>
            <w:tcW w:w="3940" w:type="dxa"/>
            <w:tcBorders>
              <w:top w:val="nil"/>
              <w:left w:val="single" w:sz="4" w:space="0" w:color="000000" w:themeColor="text1"/>
              <w:bottom w:val="single" w:sz="4" w:space="0" w:color="000000" w:themeColor="text1"/>
              <w:right w:val="single" w:sz="4" w:space="0" w:color="000000" w:themeColor="text1"/>
            </w:tcBorders>
            <w:vAlign w:val="center"/>
            <w:hideMark/>
          </w:tcPr>
          <w:p w14:paraId="2AF2B8D8" w14:textId="77777777" w:rsidR="004F51CA" w:rsidRPr="00AF7EB9" w:rsidRDefault="004F51CA" w:rsidP="004F51CA">
            <w:pPr>
              <w:spacing w:after="0" w:line="240" w:lineRule="auto"/>
              <w:jc w:val="right"/>
              <w:rPr>
                <w:rFonts w:ascii="Times New Roman" w:hAnsi="Times New Roman" w:cs="Times New Roman"/>
                <w:sz w:val="16"/>
                <w:szCs w:val="16"/>
              </w:rPr>
            </w:pPr>
            <w:r w:rsidRPr="00AF7EB9">
              <w:rPr>
                <w:rFonts w:ascii="Times New Roman" w:hAnsi="Times New Roman" w:cs="Times New Roman"/>
                <w:sz w:val="16"/>
                <w:szCs w:val="16"/>
              </w:rPr>
              <w:t>Opioids</w:t>
            </w:r>
          </w:p>
        </w:tc>
        <w:tc>
          <w:tcPr>
            <w:tcW w:w="1872" w:type="dxa"/>
            <w:tcBorders>
              <w:top w:val="nil"/>
              <w:left w:val="nil"/>
              <w:bottom w:val="single" w:sz="4" w:space="0" w:color="000000" w:themeColor="text1"/>
              <w:right w:val="single" w:sz="4" w:space="0" w:color="000000" w:themeColor="text1"/>
            </w:tcBorders>
            <w:vAlign w:val="center"/>
            <w:hideMark/>
          </w:tcPr>
          <w:p w14:paraId="3CA9F260" w14:textId="77777777" w:rsidR="004F51CA" w:rsidRPr="00AF7EB9" w:rsidRDefault="004F51CA" w:rsidP="004F51CA">
            <w:pPr>
              <w:spacing w:after="0" w:line="240" w:lineRule="auto"/>
              <w:jc w:val="center"/>
              <w:rPr>
                <w:rFonts w:ascii="Times New Roman" w:hAnsi="Times New Roman" w:cs="Times New Roman"/>
                <w:sz w:val="16"/>
                <w:szCs w:val="16"/>
              </w:rPr>
            </w:pPr>
            <w:r w:rsidRPr="00AF7EB9">
              <w:rPr>
                <w:rFonts w:ascii="Times New Roman" w:hAnsi="Times New Roman" w:cs="Times New Roman"/>
                <w:sz w:val="16"/>
                <w:szCs w:val="16"/>
              </w:rPr>
              <w:t>0 (0)</w:t>
            </w:r>
          </w:p>
        </w:tc>
        <w:tc>
          <w:tcPr>
            <w:tcW w:w="1701"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EC41C09" w14:textId="77777777" w:rsidR="004F51CA" w:rsidRPr="00AF7EB9" w:rsidRDefault="004F51CA" w:rsidP="004F51CA">
            <w:pPr>
              <w:spacing w:after="0" w:line="240" w:lineRule="auto"/>
              <w:jc w:val="center"/>
              <w:rPr>
                <w:rFonts w:ascii="Times New Roman" w:hAnsi="Times New Roman" w:cs="Times New Roman"/>
                <w:sz w:val="16"/>
                <w:szCs w:val="16"/>
              </w:rPr>
            </w:pPr>
            <w:r w:rsidRPr="00AF7EB9">
              <w:rPr>
                <w:rFonts w:ascii="Times New Roman" w:hAnsi="Times New Roman" w:cs="Times New Roman"/>
                <w:sz w:val="16"/>
                <w:szCs w:val="16"/>
              </w:rPr>
              <w:t>1 (14.3)</w:t>
            </w:r>
          </w:p>
        </w:tc>
      </w:tr>
      <w:tr w:rsidR="004F51CA" w:rsidRPr="00AF7EB9" w14:paraId="23285DF1" w14:textId="77777777" w:rsidTr="7F3989BD">
        <w:trPr>
          <w:trHeight w:val="540"/>
          <w:jc w:val="center"/>
        </w:trPr>
        <w:tc>
          <w:tcPr>
            <w:tcW w:w="3940" w:type="dxa"/>
            <w:tcBorders>
              <w:top w:val="nil"/>
              <w:left w:val="single" w:sz="4" w:space="0" w:color="000000" w:themeColor="text1"/>
              <w:bottom w:val="single" w:sz="4" w:space="0" w:color="000000" w:themeColor="text1"/>
              <w:right w:val="single" w:sz="4" w:space="0" w:color="000000" w:themeColor="text1"/>
            </w:tcBorders>
            <w:vAlign w:val="center"/>
            <w:hideMark/>
          </w:tcPr>
          <w:p w14:paraId="21C48C13" w14:textId="77777777" w:rsidR="004F51CA" w:rsidRPr="00AF7EB9" w:rsidRDefault="004F51CA" w:rsidP="004F51CA">
            <w:pPr>
              <w:spacing w:after="0" w:line="240" w:lineRule="auto"/>
              <w:jc w:val="right"/>
              <w:rPr>
                <w:rFonts w:ascii="Times New Roman" w:hAnsi="Times New Roman" w:cs="Times New Roman"/>
                <w:sz w:val="16"/>
                <w:szCs w:val="16"/>
              </w:rPr>
            </w:pPr>
            <w:r w:rsidRPr="00AF7EB9">
              <w:rPr>
                <w:rFonts w:ascii="Times New Roman" w:hAnsi="Times New Roman" w:cs="Times New Roman"/>
                <w:sz w:val="16"/>
                <w:szCs w:val="16"/>
              </w:rPr>
              <w:t>Kratom</w:t>
            </w:r>
          </w:p>
        </w:tc>
        <w:tc>
          <w:tcPr>
            <w:tcW w:w="1872" w:type="dxa"/>
            <w:tcBorders>
              <w:top w:val="nil"/>
              <w:left w:val="nil"/>
              <w:bottom w:val="single" w:sz="4" w:space="0" w:color="000000" w:themeColor="text1"/>
              <w:right w:val="single" w:sz="4" w:space="0" w:color="000000" w:themeColor="text1"/>
            </w:tcBorders>
            <w:vAlign w:val="center"/>
            <w:hideMark/>
          </w:tcPr>
          <w:p w14:paraId="0C3E853B" w14:textId="77777777" w:rsidR="004F51CA" w:rsidRPr="00AF7EB9" w:rsidRDefault="004F51CA" w:rsidP="004F51CA">
            <w:pPr>
              <w:spacing w:after="0" w:line="240" w:lineRule="auto"/>
              <w:jc w:val="center"/>
              <w:rPr>
                <w:rFonts w:ascii="Times New Roman" w:hAnsi="Times New Roman" w:cs="Times New Roman"/>
                <w:sz w:val="16"/>
                <w:szCs w:val="16"/>
              </w:rPr>
            </w:pPr>
            <w:r w:rsidRPr="00AF7EB9">
              <w:rPr>
                <w:rFonts w:ascii="Times New Roman" w:hAnsi="Times New Roman" w:cs="Times New Roman"/>
                <w:sz w:val="16"/>
                <w:szCs w:val="16"/>
              </w:rPr>
              <w:t>0 (0)</w:t>
            </w:r>
          </w:p>
        </w:tc>
        <w:tc>
          <w:tcPr>
            <w:tcW w:w="1701"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5589D11E" w14:textId="77777777" w:rsidR="004F51CA" w:rsidRPr="00AF7EB9" w:rsidRDefault="004F51CA" w:rsidP="004F51CA">
            <w:pPr>
              <w:spacing w:after="0" w:line="240" w:lineRule="auto"/>
              <w:jc w:val="center"/>
              <w:rPr>
                <w:rFonts w:ascii="Times New Roman" w:hAnsi="Times New Roman" w:cs="Times New Roman"/>
                <w:sz w:val="16"/>
                <w:szCs w:val="16"/>
              </w:rPr>
            </w:pPr>
            <w:r w:rsidRPr="00AF7EB9">
              <w:rPr>
                <w:rFonts w:ascii="Times New Roman" w:hAnsi="Times New Roman" w:cs="Times New Roman"/>
                <w:sz w:val="16"/>
                <w:szCs w:val="16"/>
              </w:rPr>
              <w:t>2 (28.6)</w:t>
            </w:r>
          </w:p>
        </w:tc>
      </w:tr>
      <w:tr w:rsidR="7F3989BD" w14:paraId="778FA548" w14:textId="77777777" w:rsidTr="7F3989BD">
        <w:trPr>
          <w:trHeight w:val="300"/>
          <w:jc w:val="center"/>
        </w:trPr>
        <w:tc>
          <w:tcPr>
            <w:tcW w:w="3942" w:type="dxa"/>
            <w:tcBorders>
              <w:top w:val="nil"/>
              <w:left w:val="single" w:sz="4" w:space="0" w:color="000000" w:themeColor="text1"/>
              <w:bottom w:val="single" w:sz="4" w:space="0" w:color="000000" w:themeColor="text1"/>
              <w:right w:val="single" w:sz="4" w:space="0" w:color="000000" w:themeColor="text1"/>
            </w:tcBorders>
            <w:vAlign w:val="center"/>
            <w:hideMark/>
          </w:tcPr>
          <w:p w14:paraId="5877918F" w14:textId="3C877D84" w:rsidR="6F25C65A" w:rsidRDefault="6F25C65A" w:rsidP="7F3989BD">
            <w:pPr>
              <w:spacing w:line="240" w:lineRule="auto"/>
              <w:jc w:val="right"/>
              <w:rPr>
                <w:rFonts w:ascii="Times New Roman" w:hAnsi="Times New Roman" w:cs="Times New Roman"/>
                <w:sz w:val="16"/>
                <w:szCs w:val="16"/>
              </w:rPr>
            </w:pPr>
            <w:r w:rsidRPr="7F3989BD">
              <w:rPr>
                <w:rFonts w:ascii="Times New Roman" w:hAnsi="Times New Roman" w:cs="Times New Roman"/>
                <w:sz w:val="16"/>
                <w:szCs w:val="16"/>
              </w:rPr>
              <w:t>Cigarettes</w:t>
            </w:r>
          </w:p>
        </w:tc>
        <w:tc>
          <w:tcPr>
            <w:tcW w:w="1872" w:type="dxa"/>
            <w:tcBorders>
              <w:top w:val="nil"/>
              <w:left w:val="nil"/>
              <w:bottom w:val="single" w:sz="4" w:space="0" w:color="000000" w:themeColor="text1"/>
              <w:right w:val="single" w:sz="4" w:space="0" w:color="000000" w:themeColor="text1"/>
            </w:tcBorders>
            <w:vAlign w:val="center"/>
            <w:hideMark/>
          </w:tcPr>
          <w:p w14:paraId="2158E33B" w14:textId="42212BA1" w:rsidR="2560646D" w:rsidRDefault="2560646D" w:rsidP="7F3989BD">
            <w:pPr>
              <w:spacing w:line="240" w:lineRule="auto"/>
              <w:jc w:val="center"/>
              <w:rPr>
                <w:rFonts w:ascii="Times New Roman" w:hAnsi="Times New Roman" w:cs="Times New Roman"/>
                <w:sz w:val="16"/>
                <w:szCs w:val="16"/>
              </w:rPr>
            </w:pPr>
            <w:r w:rsidRPr="7F3989BD">
              <w:rPr>
                <w:rFonts w:ascii="Times New Roman" w:hAnsi="Times New Roman" w:cs="Times New Roman"/>
                <w:sz w:val="16"/>
                <w:szCs w:val="16"/>
              </w:rPr>
              <w:t>4</w:t>
            </w:r>
            <w:r w:rsidR="001551E2">
              <w:rPr>
                <w:rFonts w:ascii="Times New Roman" w:hAnsi="Times New Roman" w:cs="Times New Roman"/>
                <w:sz w:val="16"/>
                <w:szCs w:val="16"/>
              </w:rPr>
              <w:t xml:space="preserve"> </w:t>
            </w:r>
            <w:r w:rsidRPr="7F3989BD">
              <w:rPr>
                <w:rFonts w:ascii="Times New Roman" w:hAnsi="Times New Roman" w:cs="Times New Roman"/>
                <w:sz w:val="16"/>
                <w:szCs w:val="16"/>
              </w:rPr>
              <w:t>(</w:t>
            </w:r>
            <w:r w:rsidR="64594350" w:rsidRPr="7F3989BD">
              <w:rPr>
                <w:rFonts w:ascii="Times New Roman" w:hAnsi="Times New Roman" w:cs="Times New Roman"/>
                <w:sz w:val="16"/>
                <w:szCs w:val="16"/>
              </w:rPr>
              <w:t>25)</w:t>
            </w:r>
          </w:p>
        </w:tc>
        <w:tc>
          <w:tcPr>
            <w:tcW w:w="1701"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001C286F" w14:textId="5BB94E42" w:rsidR="2560646D" w:rsidRDefault="2560646D" w:rsidP="7F3989BD">
            <w:pPr>
              <w:spacing w:line="240" w:lineRule="auto"/>
              <w:jc w:val="center"/>
              <w:rPr>
                <w:rFonts w:ascii="Times New Roman" w:hAnsi="Times New Roman" w:cs="Times New Roman"/>
                <w:sz w:val="16"/>
                <w:szCs w:val="16"/>
              </w:rPr>
            </w:pPr>
            <w:r w:rsidRPr="7F3989BD">
              <w:rPr>
                <w:rFonts w:ascii="Times New Roman" w:hAnsi="Times New Roman" w:cs="Times New Roman"/>
                <w:sz w:val="16"/>
                <w:szCs w:val="16"/>
              </w:rPr>
              <w:t>3</w:t>
            </w:r>
            <w:r w:rsidR="60EE6B69" w:rsidRPr="7F3989BD">
              <w:rPr>
                <w:rFonts w:ascii="Times New Roman" w:hAnsi="Times New Roman" w:cs="Times New Roman"/>
                <w:sz w:val="16"/>
                <w:szCs w:val="16"/>
              </w:rPr>
              <w:t xml:space="preserve"> (42.8)</w:t>
            </w:r>
          </w:p>
        </w:tc>
      </w:tr>
      <w:tr w:rsidR="004F51CA" w:rsidRPr="00AF7EB9" w14:paraId="3354052F" w14:textId="77777777" w:rsidTr="7F3989BD">
        <w:trPr>
          <w:trHeight w:val="615"/>
          <w:jc w:val="center"/>
        </w:trPr>
        <w:tc>
          <w:tcPr>
            <w:tcW w:w="3940" w:type="dxa"/>
            <w:tcBorders>
              <w:top w:val="nil"/>
              <w:left w:val="single" w:sz="4" w:space="0" w:color="000000" w:themeColor="text1"/>
              <w:bottom w:val="single" w:sz="4" w:space="0" w:color="000000" w:themeColor="text1"/>
              <w:right w:val="single" w:sz="4" w:space="0" w:color="000000" w:themeColor="text1"/>
            </w:tcBorders>
            <w:vAlign w:val="center"/>
            <w:hideMark/>
          </w:tcPr>
          <w:p w14:paraId="5EA8AB8F" w14:textId="77777777" w:rsidR="004F51CA" w:rsidRPr="00AF7EB9" w:rsidRDefault="004F51CA" w:rsidP="004F51CA">
            <w:pPr>
              <w:spacing w:after="0" w:line="240" w:lineRule="auto"/>
              <w:jc w:val="right"/>
              <w:rPr>
                <w:rFonts w:ascii="Times New Roman" w:hAnsi="Times New Roman" w:cs="Times New Roman"/>
                <w:sz w:val="16"/>
                <w:szCs w:val="16"/>
              </w:rPr>
            </w:pPr>
            <w:r w:rsidRPr="00AF7EB9">
              <w:rPr>
                <w:rFonts w:ascii="Times New Roman" w:hAnsi="Times New Roman" w:cs="Times New Roman"/>
                <w:sz w:val="16"/>
                <w:szCs w:val="16"/>
              </w:rPr>
              <w:t>Other psychoactive substances</w:t>
            </w:r>
          </w:p>
        </w:tc>
        <w:tc>
          <w:tcPr>
            <w:tcW w:w="1872" w:type="dxa"/>
            <w:tcBorders>
              <w:top w:val="nil"/>
              <w:left w:val="nil"/>
              <w:bottom w:val="single" w:sz="4" w:space="0" w:color="000000" w:themeColor="text1"/>
              <w:right w:val="single" w:sz="4" w:space="0" w:color="000000" w:themeColor="text1"/>
            </w:tcBorders>
            <w:vAlign w:val="center"/>
            <w:hideMark/>
          </w:tcPr>
          <w:p w14:paraId="07CA71F5" w14:textId="77777777" w:rsidR="004F51CA" w:rsidRPr="00AF7EB9" w:rsidRDefault="004F51CA" w:rsidP="004F51CA">
            <w:pPr>
              <w:spacing w:after="0" w:line="240" w:lineRule="auto"/>
              <w:jc w:val="center"/>
              <w:rPr>
                <w:rFonts w:ascii="Times New Roman" w:hAnsi="Times New Roman" w:cs="Times New Roman"/>
                <w:sz w:val="16"/>
                <w:szCs w:val="16"/>
              </w:rPr>
            </w:pPr>
            <w:r w:rsidRPr="00AF7EB9">
              <w:rPr>
                <w:rFonts w:ascii="Times New Roman" w:hAnsi="Times New Roman" w:cs="Times New Roman"/>
                <w:sz w:val="16"/>
                <w:szCs w:val="16"/>
              </w:rPr>
              <w:t>0 (0)</w:t>
            </w:r>
          </w:p>
        </w:tc>
        <w:tc>
          <w:tcPr>
            <w:tcW w:w="1701" w:type="dxa"/>
            <w:tcBorders>
              <w:top w:val="nil"/>
              <w:left w:val="nil"/>
              <w:bottom w:val="single" w:sz="4" w:space="0" w:color="000000" w:themeColor="text1"/>
              <w:right w:val="single" w:sz="4" w:space="0" w:color="000000" w:themeColor="text1"/>
            </w:tcBorders>
            <w:shd w:val="clear" w:color="auto" w:fill="FFFFFF" w:themeFill="background1"/>
            <w:vAlign w:val="center"/>
            <w:hideMark/>
          </w:tcPr>
          <w:p w14:paraId="7C8271C8" w14:textId="77777777" w:rsidR="004F51CA" w:rsidRPr="00AF7EB9" w:rsidRDefault="004F51CA" w:rsidP="004F51CA">
            <w:pPr>
              <w:spacing w:after="0" w:line="240" w:lineRule="auto"/>
              <w:jc w:val="center"/>
              <w:rPr>
                <w:rFonts w:ascii="Times New Roman" w:hAnsi="Times New Roman" w:cs="Times New Roman"/>
                <w:sz w:val="16"/>
                <w:szCs w:val="16"/>
              </w:rPr>
            </w:pPr>
            <w:r w:rsidRPr="00AF7EB9">
              <w:rPr>
                <w:rFonts w:ascii="Times New Roman" w:hAnsi="Times New Roman" w:cs="Times New Roman"/>
                <w:sz w:val="16"/>
                <w:szCs w:val="16"/>
              </w:rPr>
              <w:t>2 (28.6)</w:t>
            </w:r>
          </w:p>
        </w:tc>
      </w:tr>
    </w:tbl>
    <w:p w14:paraId="4D621978" w14:textId="77777777" w:rsidR="004F51CA" w:rsidRPr="00AF7EB9" w:rsidRDefault="004F51CA">
      <w:pPr>
        <w:rPr>
          <w:rFonts w:ascii="Times New Roman" w:hAnsi="Times New Roman" w:cs="Times New Roman"/>
          <w:b/>
          <w:bCs/>
          <w:color w:val="44546A"/>
          <w:sz w:val="24"/>
          <w:szCs w:val="24"/>
        </w:rPr>
      </w:pPr>
      <w:r w:rsidRPr="00AF7EB9">
        <w:rPr>
          <w:rFonts w:ascii="Times New Roman" w:hAnsi="Times New Roman" w:cs="Times New Roman"/>
          <w:b/>
          <w:bCs/>
          <w:color w:val="44546A"/>
          <w:sz w:val="24"/>
          <w:szCs w:val="24"/>
        </w:rPr>
        <w:br w:type="page"/>
      </w:r>
    </w:p>
    <w:p w14:paraId="1AF858F9" w14:textId="0B4A228C" w:rsidR="00BC3F3B" w:rsidRPr="00B4348E" w:rsidRDefault="00BC3F3B" w:rsidP="00BC3F3B">
      <w:pPr>
        <w:keepNext/>
        <w:pBdr>
          <w:top w:val="nil"/>
          <w:left w:val="nil"/>
          <w:bottom w:val="nil"/>
          <w:right w:val="nil"/>
          <w:between w:val="nil"/>
        </w:pBdr>
        <w:tabs>
          <w:tab w:val="left" w:pos="284"/>
          <w:tab w:val="left" w:pos="1701"/>
        </w:tabs>
        <w:spacing w:after="200" w:line="240" w:lineRule="auto"/>
        <w:jc w:val="both"/>
        <w:rPr>
          <w:rFonts w:ascii="Times New Roman" w:hAnsi="Times New Roman" w:cs="Times New Roman"/>
          <w:color w:val="000000"/>
          <w:sz w:val="20"/>
          <w:szCs w:val="20"/>
        </w:rPr>
      </w:pPr>
      <w:bookmarkStart w:id="26" w:name="_Toc182993943"/>
      <w:r w:rsidRPr="00B4348E">
        <w:rPr>
          <w:rStyle w:val="Titolo1Carattere"/>
          <w:rFonts w:ascii="Times New Roman" w:hAnsi="Times New Roman" w:cs="Times New Roman"/>
          <w:b/>
          <w:bCs/>
          <w:color w:val="auto"/>
          <w:sz w:val="20"/>
          <w:szCs w:val="20"/>
        </w:rPr>
        <w:lastRenderedPageBreak/>
        <w:t>Table S</w:t>
      </w:r>
      <w:r w:rsidR="004F51CA" w:rsidRPr="00B4348E">
        <w:rPr>
          <w:rStyle w:val="Titolo1Carattere"/>
          <w:rFonts w:ascii="Times New Roman" w:hAnsi="Times New Roman" w:cs="Times New Roman"/>
          <w:b/>
          <w:bCs/>
          <w:color w:val="auto"/>
          <w:sz w:val="20"/>
          <w:szCs w:val="20"/>
        </w:rPr>
        <w:t>2</w:t>
      </w:r>
      <w:r w:rsidRPr="00B4348E">
        <w:rPr>
          <w:rStyle w:val="Titolo1Carattere"/>
          <w:rFonts w:ascii="Times New Roman" w:hAnsi="Times New Roman" w:cs="Times New Roman"/>
          <w:b/>
          <w:bCs/>
          <w:color w:val="auto"/>
          <w:sz w:val="20"/>
          <w:szCs w:val="20"/>
        </w:rPr>
        <w:t xml:space="preserve"> Schematic representation of the timeline of the course of a test day.</w:t>
      </w:r>
      <w:bookmarkEnd w:id="26"/>
      <w:r w:rsidRPr="00B4348E">
        <w:rPr>
          <w:rStyle w:val="Titolo1Carattere"/>
          <w:rFonts w:ascii="Times New Roman" w:hAnsi="Times New Roman" w:cs="Times New Roman"/>
          <w:color w:val="auto"/>
          <w:sz w:val="20"/>
          <w:szCs w:val="20"/>
        </w:rPr>
        <w:t xml:space="preserve"> </w:t>
      </w:r>
      <w:r w:rsidRPr="00B4348E">
        <w:rPr>
          <w:rFonts w:ascii="Times New Roman" w:hAnsi="Times New Roman" w:cs="Times New Roman"/>
          <w:color w:val="000000"/>
          <w:sz w:val="20"/>
          <w:szCs w:val="20"/>
        </w:rPr>
        <w:t xml:space="preserve">VS: vital signs (blood pressure, temperature, heart rate, respiratory rate, SpO2); PK: pharmacokinetic assessment; DE: drug experience-&gt; </w:t>
      </w:r>
      <w:r w:rsidRPr="00B4348E">
        <w:rPr>
          <w:rFonts w:ascii="Times New Roman" w:hAnsi="Times New Roman" w:cs="Times New Roman"/>
          <w:color w:val="000000"/>
          <w:sz w:val="20"/>
          <w:szCs w:val="20"/>
          <w:vertAlign w:val="superscript"/>
        </w:rPr>
        <w:t>1</w:t>
      </w:r>
      <w:r w:rsidRPr="00B4348E">
        <w:rPr>
          <w:rFonts w:ascii="Times New Roman" w:hAnsi="Times New Roman" w:cs="Times New Roman"/>
          <w:color w:val="000000"/>
          <w:sz w:val="20"/>
          <w:szCs w:val="20"/>
        </w:rPr>
        <w:t xml:space="preserve">VAS, </w:t>
      </w:r>
      <w:r w:rsidRPr="00B4348E">
        <w:rPr>
          <w:rFonts w:ascii="Times New Roman" w:hAnsi="Times New Roman" w:cs="Times New Roman"/>
          <w:color w:val="000000"/>
          <w:sz w:val="20"/>
          <w:szCs w:val="20"/>
          <w:vertAlign w:val="superscript"/>
        </w:rPr>
        <w:t>2</w:t>
      </w:r>
      <w:r w:rsidRPr="00B4348E">
        <w:rPr>
          <w:rFonts w:ascii="Times New Roman" w:hAnsi="Times New Roman" w:cs="Times New Roman"/>
          <w:color w:val="000000"/>
          <w:sz w:val="20"/>
          <w:szCs w:val="20"/>
        </w:rPr>
        <w:t xml:space="preserve">DEQ, </w:t>
      </w:r>
      <w:r w:rsidRPr="00B4348E">
        <w:rPr>
          <w:rFonts w:ascii="Times New Roman" w:hAnsi="Times New Roman" w:cs="Times New Roman"/>
          <w:color w:val="000000"/>
          <w:sz w:val="20"/>
          <w:szCs w:val="20"/>
          <w:vertAlign w:val="superscript"/>
        </w:rPr>
        <w:t>3</w:t>
      </w:r>
      <w:r w:rsidRPr="00B4348E">
        <w:rPr>
          <w:rFonts w:ascii="Times New Roman" w:hAnsi="Times New Roman" w:cs="Times New Roman"/>
          <w:color w:val="000000"/>
          <w:sz w:val="20"/>
          <w:szCs w:val="20"/>
        </w:rPr>
        <w:t xml:space="preserve">POMS, </w:t>
      </w:r>
      <w:r w:rsidRPr="00B4348E">
        <w:rPr>
          <w:rFonts w:ascii="Times New Roman" w:hAnsi="Times New Roman" w:cs="Times New Roman"/>
          <w:color w:val="000000"/>
          <w:sz w:val="20"/>
          <w:szCs w:val="20"/>
          <w:vertAlign w:val="superscript"/>
        </w:rPr>
        <w:t>4</w:t>
      </w:r>
      <w:r w:rsidRPr="00B4348E">
        <w:rPr>
          <w:rFonts w:ascii="Times New Roman" w:hAnsi="Times New Roman" w:cs="Times New Roman"/>
          <w:color w:val="000000"/>
          <w:sz w:val="20"/>
          <w:szCs w:val="20"/>
        </w:rPr>
        <w:t xml:space="preserve">ARCI; PAIN: Cold </w:t>
      </w:r>
      <w:r w:rsidR="00AF014E">
        <w:rPr>
          <w:rFonts w:ascii="Times New Roman" w:hAnsi="Times New Roman" w:cs="Times New Roman"/>
          <w:color w:val="000000"/>
          <w:sz w:val="20"/>
          <w:szCs w:val="20"/>
        </w:rPr>
        <w:t>P</w:t>
      </w:r>
      <w:r w:rsidR="00AF014E" w:rsidRPr="00B4348E">
        <w:rPr>
          <w:rFonts w:ascii="Times New Roman" w:hAnsi="Times New Roman" w:cs="Times New Roman"/>
          <w:color w:val="000000"/>
          <w:sz w:val="20"/>
          <w:szCs w:val="20"/>
        </w:rPr>
        <w:t>ress</w:t>
      </w:r>
      <w:r w:rsidR="009F6581">
        <w:rPr>
          <w:rFonts w:ascii="Times New Roman" w:hAnsi="Times New Roman" w:cs="Times New Roman"/>
          <w:color w:val="000000"/>
          <w:sz w:val="20"/>
          <w:szCs w:val="20"/>
        </w:rPr>
        <w:t>o</w:t>
      </w:r>
      <w:r w:rsidR="00AF014E" w:rsidRPr="00B4348E">
        <w:rPr>
          <w:rFonts w:ascii="Times New Roman" w:hAnsi="Times New Roman" w:cs="Times New Roman"/>
          <w:color w:val="000000"/>
          <w:sz w:val="20"/>
          <w:szCs w:val="20"/>
        </w:rPr>
        <w:t xml:space="preserve">r </w:t>
      </w:r>
      <w:r w:rsidR="00AF014E">
        <w:rPr>
          <w:rFonts w:ascii="Times New Roman" w:hAnsi="Times New Roman" w:cs="Times New Roman"/>
          <w:color w:val="000000"/>
          <w:sz w:val="20"/>
          <w:szCs w:val="20"/>
        </w:rPr>
        <w:t>T</w:t>
      </w:r>
      <w:r w:rsidR="00AF014E" w:rsidRPr="00B4348E">
        <w:rPr>
          <w:rFonts w:ascii="Times New Roman" w:hAnsi="Times New Roman" w:cs="Times New Roman"/>
          <w:color w:val="000000"/>
          <w:sz w:val="20"/>
          <w:szCs w:val="20"/>
        </w:rPr>
        <w:t xml:space="preserve">est </w:t>
      </w:r>
      <w:r w:rsidR="009F07FC" w:rsidRPr="00B4348E">
        <w:rPr>
          <w:rFonts w:ascii="Times New Roman" w:hAnsi="Times New Roman" w:cs="Times New Roman"/>
          <w:color w:val="000000"/>
          <w:sz w:val="20"/>
          <w:szCs w:val="20"/>
        </w:rPr>
        <w:t>and VAS-p</w:t>
      </w:r>
      <w:r w:rsidRPr="00B4348E">
        <w:rPr>
          <w:rFonts w:ascii="Times New Roman" w:hAnsi="Times New Roman" w:cs="Times New Roman"/>
          <w:color w:val="000000"/>
          <w:sz w:val="20"/>
          <w:szCs w:val="20"/>
        </w:rPr>
        <w:t xml:space="preserve">ain; IS: impulsivity scales (BIS-11, ASRS, QDQ); CT: Cognitive </w:t>
      </w:r>
      <w:r w:rsidR="007D1C6C">
        <w:rPr>
          <w:rFonts w:ascii="Times New Roman" w:hAnsi="Times New Roman" w:cs="Times New Roman"/>
          <w:color w:val="000000"/>
          <w:sz w:val="20"/>
          <w:szCs w:val="20"/>
        </w:rPr>
        <w:t>T</w:t>
      </w:r>
      <w:r w:rsidR="007D1C6C" w:rsidRPr="00B4348E">
        <w:rPr>
          <w:rFonts w:ascii="Times New Roman" w:hAnsi="Times New Roman" w:cs="Times New Roman"/>
          <w:color w:val="000000"/>
          <w:sz w:val="20"/>
          <w:szCs w:val="20"/>
        </w:rPr>
        <w:t xml:space="preserve">asks </w:t>
      </w:r>
      <w:r w:rsidRPr="00B4348E">
        <w:rPr>
          <w:rFonts w:ascii="Times New Roman" w:hAnsi="Times New Roman" w:cs="Times New Roman"/>
          <w:color w:val="000000"/>
          <w:sz w:val="20"/>
          <w:szCs w:val="20"/>
        </w:rPr>
        <w:t>(</w:t>
      </w:r>
      <w:r w:rsidRPr="00B4348E">
        <w:rPr>
          <w:rFonts w:ascii="Times New Roman" w:hAnsi="Times New Roman" w:cs="Times New Roman"/>
          <w:color w:val="000000"/>
          <w:sz w:val="20"/>
          <w:szCs w:val="20"/>
          <w:vertAlign w:val="superscript"/>
        </w:rPr>
        <w:t>1</w:t>
      </w:r>
      <w:r w:rsidRPr="00B4348E">
        <w:rPr>
          <w:rFonts w:ascii="Times New Roman" w:hAnsi="Times New Roman" w:cs="Times New Roman"/>
          <w:color w:val="000000"/>
          <w:sz w:val="20"/>
          <w:szCs w:val="20"/>
        </w:rPr>
        <w:t>MMFT,</w:t>
      </w:r>
      <w:r w:rsidR="007A10D5" w:rsidRPr="00B4348E">
        <w:rPr>
          <w:rFonts w:ascii="Times New Roman" w:hAnsi="Times New Roman" w:cs="Times New Roman"/>
          <w:color w:val="000000"/>
          <w:sz w:val="20"/>
          <w:szCs w:val="20"/>
        </w:rPr>
        <w:t xml:space="preserve"> </w:t>
      </w:r>
      <w:r w:rsidRPr="00B4348E">
        <w:rPr>
          <w:rFonts w:ascii="Times New Roman" w:hAnsi="Times New Roman" w:cs="Times New Roman"/>
          <w:color w:val="000000"/>
          <w:sz w:val="20"/>
          <w:szCs w:val="20"/>
          <w:vertAlign w:val="superscript"/>
        </w:rPr>
        <w:t>2</w:t>
      </w:r>
      <w:r w:rsidRPr="00B4348E">
        <w:rPr>
          <w:rFonts w:ascii="Times New Roman" w:hAnsi="Times New Roman" w:cs="Times New Roman"/>
          <w:color w:val="000000"/>
          <w:sz w:val="20"/>
          <w:szCs w:val="20"/>
        </w:rPr>
        <w:t xml:space="preserve">SCWT, </w:t>
      </w:r>
      <w:r w:rsidRPr="00B4348E">
        <w:rPr>
          <w:rFonts w:ascii="Times New Roman" w:hAnsi="Times New Roman" w:cs="Times New Roman"/>
          <w:color w:val="000000"/>
          <w:sz w:val="20"/>
          <w:szCs w:val="20"/>
          <w:vertAlign w:val="superscript"/>
        </w:rPr>
        <w:t>3</w:t>
      </w:r>
      <w:r w:rsidRPr="00B4348E">
        <w:rPr>
          <w:rFonts w:ascii="Times New Roman" w:hAnsi="Times New Roman" w:cs="Times New Roman"/>
          <w:color w:val="000000"/>
          <w:sz w:val="20"/>
          <w:szCs w:val="20"/>
        </w:rPr>
        <w:t>DSST,</w:t>
      </w:r>
      <w:r w:rsidR="007A10D5" w:rsidRPr="00B4348E">
        <w:rPr>
          <w:rFonts w:ascii="Times New Roman" w:hAnsi="Times New Roman" w:cs="Times New Roman"/>
          <w:color w:val="000000"/>
          <w:sz w:val="20"/>
          <w:szCs w:val="20"/>
        </w:rPr>
        <w:t xml:space="preserve"> </w:t>
      </w:r>
      <w:r w:rsidRPr="00B4348E">
        <w:rPr>
          <w:rFonts w:ascii="Times New Roman" w:hAnsi="Times New Roman" w:cs="Times New Roman"/>
          <w:color w:val="000000"/>
          <w:sz w:val="20"/>
          <w:szCs w:val="20"/>
          <w:vertAlign w:val="superscript"/>
        </w:rPr>
        <w:t>4</w:t>
      </w:r>
      <w:r w:rsidRPr="00B4348E">
        <w:rPr>
          <w:rFonts w:ascii="Times New Roman" w:hAnsi="Times New Roman" w:cs="Times New Roman"/>
          <w:color w:val="000000"/>
          <w:sz w:val="20"/>
          <w:szCs w:val="20"/>
        </w:rPr>
        <w:t>SST,</w:t>
      </w:r>
      <w:r w:rsidR="007A10D5" w:rsidRPr="00B4348E">
        <w:rPr>
          <w:rFonts w:ascii="Times New Roman" w:hAnsi="Times New Roman" w:cs="Times New Roman"/>
          <w:color w:val="000000"/>
          <w:sz w:val="20"/>
          <w:szCs w:val="20"/>
        </w:rPr>
        <w:t xml:space="preserve"> </w:t>
      </w:r>
      <w:r w:rsidRPr="00B4348E">
        <w:rPr>
          <w:rFonts w:ascii="Times New Roman" w:hAnsi="Times New Roman" w:cs="Times New Roman"/>
          <w:color w:val="000000"/>
          <w:sz w:val="20"/>
          <w:szCs w:val="20"/>
          <w:vertAlign w:val="superscript"/>
        </w:rPr>
        <w:t>5</w:t>
      </w:r>
      <w:r w:rsidRPr="00B4348E">
        <w:rPr>
          <w:rFonts w:ascii="Times New Roman" w:hAnsi="Times New Roman" w:cs="Times New Roman"/>
          <w:color w:val="000000"/>
          <w:sz w:val="20"/>
          <w:szCs w:val="20"/>
        </w:rPr>
        <w:t xml:space="preserve">PVT, </w:t>
      </w:r>
      <w:r w:rsidRPr="00B4348E">
        <w:rPr>
          <w:rFonts w:ascii="Times New Roman" w:hAnsi="Times New Roman" w:cs="Times New Roman"/>
          <w:color w:val="000000"/>
          <w:sz w:val="20"/>
          <w:szCs w:val="20"/>
          <w:vertAlign w:val="superscript"/>
        </w:rPr>
        <w:t>6</w:t>
      </w:r>
      <w:r w:rsidRPr="00B4348E">
        <w:rPr>
          <w:rFonts w:ascii="Times New Roman" w:hAnsi="Times New Roman" w:cs="Times New Roman"/>
          <w:color w:val="000000"/>
          <w:sz w:val="20"/>
          <w:szCs w:val="20"/>
        </w:rPr>
        <w:t>PMT)</w:t>
      </w:r>
    </w:p>
    <w:tbl>
      <w:tblPr>
        <w:tblW w:w="67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1134"/>
        <w:gridCol w:w="709"/>
        <w:gridCol w:w="709"/>
        <w:gridCol w:w="567"/>
        <w:gridCol w:w="709"/>
        <w:gridCol w:w="567"/>
        <w:gridCol w:w="567"/>
        <w:gridCol w:w="670"/>
      </w:tblGrid>
      <w:tr w:rsidR="0021051E" w:rsidRPr="00AF7EB9" w14:paraId="6EC8594D" w14:textId="77777777" w:rsidTr="000608B2">
        <w:trPr>
          <w:jc w:val="center"/>
        </w:trPr>
        <w:tc>
          <w:tcPr>
            <w:tcW w:w="1129" w:type="dxa"/>
          </w:tcPr>
          <w:p w14:paraId="1A5D87FC" w14:textId="77777777" w:rsidR="0021051E" w:rsidRPr="00AF7EB9" w:rsidRDefault="0021051E" w:rsidP="00FD6593">
            <w:pPr>
              <w:rPr>
                <w:rFonts w:ascii="Times New Roman" w:hAnsi="Times New Roman" w:cs="Times New Roman"/>
                <w:b/>
                <w:sz w:val="16"/>
                <w:szCs w:val="16"/>
              </w:rPr>
            </w:pPr>
          </w:p>
        </w:tc>
        <w:tc>
          <w:tcPr>
            <w:tcW w:w="1134" w:type="dxa"/>
          </w:tcPr>
          <w:p w14:paraId="1136956F" w14:textId="77777777" w:rsidR="0021051E" w:rsidRPr="00AF7EB9" w:rsidRDefault="0021051E" w:rsidP="00FD6593">
            <w:pPr>
              <w:rPr>
                <w:rFonts w:ascii="Times New Roman" w:hAnsi="Times New Roman" w:cs="Times New Roman"/>
                <w:b/>
                <w:sz w:val="16"/>
                <w:szCs w:val="16"/>
              </w:rPr>
            </w:pPr>
          </w:p>
        </w:tc>
        <w:tc>
          <w:tcPr>
            <w:tcW w:w="709" w:type="dxa"/>
          </w:tcPr>
          <w:p w14:paraId="760F705A" w14:textId="77777777" w:rsidR="0021051E" w:rsidRPr="00AF7EB9" w:rsidRDefault="0021051E" w:rsidP="00FD6593">
            <w:pPr>
              <w:rPr>
                <w:rFonts w:ascii="Times New Roman" w:hAnsi="Times New Roman" w:cs="Times New Roman"/>
                <w:b/>
                <w:sz w:val="16"/>
                <w:szCs w:val="16"/>
              </w:rPr>
            </w:pPr>
            <w:r w:rsidRPr="00AF7EB9">
              <w:rPr>
                <w:rFonts w:ascii="Times New Roman" w:hAnsi="Times New Roman" w:cs="Times New Roman"/>
                <w:b/>
                <w:sz w:val="16"/>
                <w:szCs w:val="16"/>
              </w:rPr>
              <w:t>VS</w:t>
            </w:r>
          </w:p>
          <w:p w14:paraId="49563344" w14:textId="77777777" w:rsidR="0021051E" w:rsidRPr="00AF7EB9" w:rsidRDefault="0021051E" w:rsidP="00FD6593">
            <w:pPr>
              <w:rPr>
                <w:rFonts w:ascii="Times New Roman" w:hAnsi="Times New Roman" w:cs="Times New Roman"/>
                <w:b/>
                <w:sz w:val="16"/>
                <w:szCs w:val="16"/>
              </w:rPr>
            </w:pPr>
          </w:p>
        </w:tc>
        <w:tc>
          <w:tcPr>
            <w:tcW w:w="709" w:type="dxa"/>
          </w:tcPr>
          <w:p w14:paraId="79D86D53" w14:textId="77777777" w:rsidR="0021051E" w:rsidRPr="00AF7EB9" w:rsidRDefault="0021051E" w:rsidP="00FD6593">
            <w:pPr>
              <w:rPr>
                <w:rFonts w:ascii="Times New Roman" w:hAnsi="Times New Roman" w:cs="Times New Roman"/>
                <w:b/>
                <w:sz w:val="16"/>
                <w:szCs w:val="16"/>
              </w:rPr>
            </w:pPr>
            <w:r w:rsidRPr="00AF7EB9">
              <w:rPr>
                <w:rFonts w:ascii="Times New Roman" w:hAnsi="Times New Roman" w:cs="Times New Roman"/>
                <w:b/>
                <w:sz w:val="16"/>
                <w:szCs w:val="16"/>
              </w:rPr>
              <w:t>PK</w:t>
            </w:r>
          </w:p>
        </w:tc>
        <w:tc>
          <w:tcPr>
            <w:tcW w:w="567" w:type="dxa"/>
          </w:tcPr>
          <w:p w14:paraId="2B1420AF" w14:textId="77777777" w:rsidR="0021051E" w:rsidRPr="00AF7EB9" w:rsidRDefault="0021051E" w:rsidP="00FD6593">
            <w:pPr>
              <w:rPr>
                <w:rFonts w:ascii="Times New Roman" w:hAnsi="Times New Roman" w:cs="Times New Roman"/>
                <w:b/>
                <w:sz w:val="16"/>
                <w:szCs w:val="16"/>
              </w:rPr>
            </w:pPr>
            <w:r w:rsidRPr="00AF7EB9">
              <w:rPr>
                <w:rFonts w:ascii="Times New Roman" w:hAnsi="Times New Roman" w:cs="Times New Roman"/>
                <w:b/>
                <w:sz w:val="16"/>
                <w:szCs w:val="16"/>
              </w:rPr>
              <w:t>DE</w:t>
            </w:r>
          </w:p>
        </w:tc>
        <w:tc>
          <w:tcPr>
            <w:tcW w:w="709" w:type="dxa"/>
          </w:tcPr>
          <w:p w14:paraId="3E36A7A6" w14:textId="6A7A04A2" w:rsidR="0021051E" w:rsidRPr="00AF7EB9" w:rsidRDefault="0021051E" w:rsidP="00FD6593">
            <w:pPr>
              <w:rPr>
                <w:rFonts w:ascii="Times New Roman" w:hAnsi="Times New Roman" w:cs="Times New Roman"/>
                <w:b/>
                <w:sz w:val="16"/>
                <w:szCs w:val="16"/>
              </w:rPr>
            </w:pPr>
            <w:r w:rsidRPr="00AF7EB9">
              <w:rPr>
                <w:rFonts w:ascii="Times New Roman" w:hAnsi="Times New Roman" w:cs="Times New Roman"/>
                <w:b/>
                <w:sz w:val="16"/>
                <w:szCs w:val="16"/>
              </w:rPr>
              <w:t>CADSS, BSI</w:t>
            </w:r>
          </w:p>
        </w:tc>
        <w:tc>
          <w:tcPr>
            <w:tcW w:w="567" w:type="dxa"/>
          </w:tcPr>
          <w:p w14:paraId="51CA6F7C" w14:textId="77777777" w:rsidR="0021051E" w:rsidRPr="00AF7EB9" w:rsidRDefault="0021051E" w:rsidP="00FD6593">
            <w:pPr>
              <w:rPr>
                <w:rFonts w:ascii="Times New Roman" w:hAnsi="Times New Roman" w:cs="Times New Roman"/>
                <w:b/>
                <w:sz w:val="16"/>
                <w:szCs w:val="16"/>
              </w:rPr>
            </w:pPr>
            <w:r w:rsidRPr="00AF7EB9">
              <w:rPr>
                <w:rFonts w:ascii="Times New Roman" w:hAnsi="Times New Roman" w:cs="Times New Roman"/>
                <w:b/>
                <w:sz w:val="16"/>
                <w:szCs w:val="16"/>
              </w:rPr>
              <w:t>PAIN</w:t>
            </w:r>
          </w:p>
        </w:tc>
        <w:tc>
          <w:tcPr>
            <w:tcW w:w="567" w:type="dxa"/>
          </w:tcPr>
          <w:p w14:paraId="5E23BC44" w14:textId="77777777" w:rsidR="0021051E" w:rsidRPr="00AF7EB9" w:rsidRDefault="0021051E" w:rsidP="00FD6593">
            <w:pPr>
              <w:rPr>
                <w:rFonts w:ascii="Times New Roman" w:hAnsi="Times New Roman" w:cs="Times New Roman"/>
                <w:b/>
                <w:sz w:val="16"/>
                <w:szCs w:val="16"/>
              </w:rPr>
            </w:pPr>
            <w:r w:rsidRPr="00AF7EB9">
              <w:rPr>
                <w:rFonts w:ascii="Times New Roman" w:hAnsi="Times New Roman" w:cs="Times New Roman"/>
                <w:b/>
                <w:sz w:val="16"/>
                <w:szCs w:val="16"/>
              </w:rPr>
              <w:t>IS</w:t>
            </w:r>
          </w:p>
        </w:tc>
        <w:tc>
          <w:tcPr>
            <w:tcW w:w="670" w:type="dxa"/>
          </w:tcPr>
          <w:p w14:paraId="1BFA5CD7" w14:textId="77777777" w:rsidR="0021051E" w:rsidRPr="00AF7EB9" w:rsidRDefault="0021051E" w:rsidP="00FD6593">
            <w:pPr>
              <w:rPr>
                <w:rFonts w:ascii="Times New Roman" w:hAnsi="Times New Roman" w:cs="Times New Roman"/>
                <w:b/>
                <w:sz w:val="16"/>
                <w:szCs w:val="16"/>
              </w:rPr>
            </w:pPr>
            <w:r w:rsidRPr="00AF7EB9">
              <w:rPr>
                <w:rFonts w:ascii="Times New Roman" w:hAnsi="Times New Roman" w:cs="Times New Roman"/>
                <w:b/>
                <w:sz w:val="16"/>
                <w:szCs w:val="16"/>
              </w:rPr>
              <w:t>CT</w:t>
            </w:r>
          </w:p>
        </w:tc>
      </w:tr>
      <w:tr w:rsidR="0021051E" w:rsidRPr="00AF7EB9" w14:paraId="009C0595" w14:textId="77777777" w:rsidTr="000608B2">
        <w:trPr>
          <w:trHeight w:val="1293"/>
          <w:jc w:val="center"/>
        </w:trPr>
        <w:tc>
          <w:tcPr>
            <w:tcW w:w="1129" w:type="dxa"/>
          </w:tcPr>
          <w:p w14:paraId="6348D56C" w14:textId="77777777" w:rsidR="0021051E" w:rsidRPr="00AF7EB9" w:rsidRDefault="0021051E" w:rsidP="00FD6593">
            <w:pPr>
              <w:rPr>
                <w:rFonts w:ascii="Times New Roman" w:hAnsi="Times New Roman" w:cs="Times New Roman"/>
                <w:sz w:val="16"/>
                <w:szCs w:val="16"/>
              </w:rPr>
            </w:pPr>
            <w:r w:rsidRPr="00AF7EB9">
              <w:rPr>
                <w:rFonts w:ascii="Times New Roman" w:hAnsi="Times New Roman" w:cs="Times New Roman"/>
                <w:sz w:val="16"/>
                <w:szCs w:val="16"/>
              </w:rPr>
              <w:t>Arrival + baseline measures</w:t>
            </w:r>
          </w:p>
        </w:tc>
        <w:tc>
          <w:tcPr>
            <w:tcW w:w="1134" w:type="dxa"/>
          </w:tcPr>
          <w:p w14:paraId="7C306E0B" w14:textId="77777777" w:rsidR="0021051E" w:rsidRPr="00AF7EB9" w:rsidRDefault="0021051E" w:rsidP="00FD6593">
            <w:pPr>
              <w:rPr>
                <w:rFonts w:ascii="Times New Roman" w:hAnsi="Times New Roman" w:cs="Times New Roman"/>
                <w:sz w:val="16"/>
                <w:szCs w:val="16"/>
              </w:rPr>
            </w:pPr>
            <w:r w:rsidRPr="00AF7EB9">
              <w:rPr>
                <w:rFonts w:ascii="Times New Roman" w:hAnsi="Times New Roman" w:cs="Times New Roman"/>
                <w:sz w:val="16"/>
                <w:szCs w:val="16"/>
              </w:rPr>
              <w:t>Time to T0</w:t>
            </w:r>
          </w:p>
        </w:tc>
        <w:tc>
          <w:tcPr>
            <w:tcW w:w="709" w:type="dxa"/>
          </w:tcPr>
          <w:p w14:paraId="68FA85B8" w14:textId="77777777" w:rsidR="0021051E" w:rsidRPr="00AF7EB9" w:rsidRDefault="0021051E" w:rsidP="00FD6593">
            <w:pPr>
              <w:rPr>
                <w:rFonts w:ascii="Times New Roman" w:hAnsi="Times New Roman" w:cs="Times New Roman"/>
                <w:sz w:val="16"/>
                <w:szCs w:val="16"/>
              </w:rPr>
            </w:pPr>
          </w:p>
          <w:p w14:paraId="6DE8C912" w14:textId="77777777" w:rsidR="0021051E" w:rsidRPr="00AF7EB9" w:rsidRDefault="0021051E" w:rsidP="00FD6593">
            <w:pPr>
              <w:rPr>
                <w:rFonts w:ascii="Times New Roman" w:hAnsi="Times New Roman" w:cs="Times New Roman"/>
                <w:sz w:val="16"/>
                <w:szCs w:val="16"/>
              </w:rPr>
            </w:pPr>
          </w:p>
          <w:p w14:paraId="1676A097" w14:textId="77777777" w:rsidR="0021051E" w:rsidRPr="00AF7EB9" w:rsidRDefault="0021051E" w:rsidP="00FD6593">
            <w:pPr>
              <w:rPr>
                <w:rFonts w:ascii="Times New Roman" w:hAnsi="Times New Roman" w:cs="Times New Roman"/>
                <w:sz w:val="16"/>
                <w:szCs w:val="16"/>
              </w:rPr>
            </w:pPr>
          </w:p>
          <w:p w14:paraId="5FFB8DCE" w14:textId="77777777" w:rsidR="0021051E" w:rsidRPr="00AF7EB9" w:rsidRDefault="0021051E" w:rsidP="00FD6593">
            <w:pPr>
              <w:rPr>
                <w:rFonts w:ascii="Times New Roman" w:hAnsi="Times New Roman" w:cs="Times New Roman"/>
                <w:sz w:val="16"/>
                <w:szCs w:val="16"/>
              </w:rPr>
            </w:pPr>
          </w:p>
          <w:p w14:paraId="507C0694" w14:textId="77777777" w:rsidR="0021051E" w:rsidRPr="00AF7EB9" w:rsidRDefault="0021051E" w:rsidP="00FD6593">
            <w:pPr>
              <w:rPr>
                <w:rFonts w:ascii="Times New Roman" w:hAnsi="Times New Roman" w:cs="Times New Roman"/>
                <w:sz w:val="16"/>
                <w:szCs w:val="16"/>
              </w:rPr>
            </w:pPr>
            <w:r w:rsidRPr="00AF7EB9">
              <w:rPr>
                <w:rFonts w:ascii="Times New Roman" w:hAnsi="Times New Roman" w:cs="Times New Roman"/>
                <w:sz w:val="16"/>
                <w:szCs w:val="16"/>
              </w:rPr>
              <w:t>X</w:t>
            </w:r>
          </w:p>
        </w:tc>
        <w:tc>
          <w:tcPr>
            <w:tcW w:w="709" w:type="dxa"/>
          </w:tcPr>
          <w:p w14:paraId="42FD27DF" w14:textId="77777777" w:rsidR="0021051E" w:rsidRPr="00AF7EB9" w:rsidRDefault="0021051E" w:rsidP="00FD6593">
            <w:pPr>
              <w:rPr>
                <w:rFonts w:ascii="Times New Roman" w:hAnsi="Times New Roman" w:cs="Times New Roman"/>
                <w:sz w:val="16"/>
                <w:szCs w:val="16"/>
              </w:rPr>
            </w:pPr>
          </w:p>
          <w:p w14:paraId="04EF7D44" w14:textId="77777777" w:rsidR="0021051E" w:rsidRPr="00AF7EB9" w:rsidRDefault="0021051E" w:rsidP="00FD6593">
            <w:pPr>
              <w:rPr>
                <w:rFonts w:ascii="Times New Roman" w:hAnsi="Times New Roman" w:cs="Times New Roman"/>
                <w:sz w:val="16"/>
                <w:szCs w:val="16"/>
              </w:rPr>
            </w:pPr>
          </w:p>
          <w:p w14:paraId="72A558B7" w14:textId="77777777" w:rsidR="0021051E" w:rsidRPr="00AF7EB9" w:rsidRDefault="0021051E" w:rsidP="00FD6593">
            <w:pPr>
              <w:rPr>
                <w:rFonts w:ascii="Times New Roman" w:hAnsi="Times New Roman" w:cs="Times New Roman"/>
                <w:sz w:val="16"/>
                <w:szCs w:val="16"/>
              </w:rPr>
            </w:pPr>
          </w:p>
          <w:p w14:paraId="4C495B77" w14:textId="77777777" w:rsidR="0021051E" w:rsidRPr="00AF7EB9" w:rsidRDefault="0021051E" w:rsidP="00FD6593">
            <w:pPr>
              <w:rPr>
                <w:rFonts w:ascii="Times New Roman" w:hAnsi="Times New Roman" w:cs="Times New Roman"/>
                <w:sz w:val="16"/>
                <w:szCs w:val="16"/>
              </w:rPr>
            </w:pPr>
          </w:p>
          <w:p w14:paraId="3546CF27" w14:textId="0E777EAD" w:rsidR="0021051E" w:rsidRPr="00AF7EB9" w:rsidRDefault="0021051E" w:rsidP="00FD6593">
            <w:pPr>
              <w:rPr>
                <w:rFonts w:ascii="Times New Roman" w:hAnsi="Times New Roman" w:cs="Times New Roman"/>
                <w:sz w:val="16"/>
                <w:szCs w:val="16"/>
              </w:rPr>
            </w:pPr>
            <w:r w:rsidRPr="00AF7EB9">
              <w:rPr>
                <w:rFonts w:ascii="Times New Roman" w:hAnsi="Times New Roman" w:cs="Times New Roman"/>
                <w:sz w:val="16"/>
                <w:szCs w:val="16"/>
              </w:rPr>
              <w:t>X</w:t>
            </w:r>
          </w:p>
        </w:tc>
        <w:tc>
          <w:tcPr>
            <w:tcW w:w="567" w:type="dxa"/>
          </w:tcPr>
          <w:p w14:paraId="718B16FE" w14:textId="77777777" w:rsidR="0021051E" w:rsidRPr="00AF7EB9" w:rsidRDefault="0021051E" w:rsidP="00FD6593">
            <w:pPr>
              <w:rPr>
                <w:rFonts w:ascii="Times New Roman" w:hAnsi="Times New Roman" w:cs="Times New Roman"/>
                <w:sz w:val="16"/>
                <w:szCs w:val="16"/>
              </w:rPr>
            </w:pPr>
          </w:p>
        </w:tc>
        <w:tc>
          <w:tcPr>
            <w:tcW w:w="709" w:type="dxa"/>
          </w:tcPr>
          <w:p w14:paraId="7FFDF6F2" w14:textId="77777777" w:rsidR="0021051E" w:rsidRPr="00AF7EB9" w:rsidRDefault="0021051E" w:rsidP="00FD6593">
            <w:pPr>
              <w:rPr>
                <w:rFonts w:ascii="Times New Roman" w:hAnsi="Times New Roman" w:cs="Times New Roman"/>
                <w:sz w:val="16"/>
                <w:szCs w:val="16"/>
              </w:rPr>
            </w:pPr>
          </w:p>
        </w:tc>
        <w:tc>
          <w:tcPr>
            <w:tcW w:w="567" w:type="dxa"/>
          </w:tcPr>
          <w:p w14:paraId="4CF798AD" w14:textId="77777777" w:rsidR="0021051E" w:rsidRPr="00AF7EB9" w:rsidRDefault="0021051E" w:rsidP="00FD6593">
            <w:pPr>
              <w:rPr>
                <w:rFonts w:ascii="Times New Roman" w:hAnsi="Times New Roman" w:cs="Times New Roman"/>
                <w:sz w:val="16"/>
                <w:szCs w:val="16"/>
              </w:rPr>
            </w:pPr>
          </w:p>
          <w:p w14:paraId="51A8FAF1" w14:textId="77777777" w:rsidR="0021051E" w:rsidRPr="00AF7EB9" w:rsidRDefault="0021051E" w:rsidP="00FD6593">
            <w:pPr>
              <w:rPr>
                <w:rFonts w:ascii="Times New Roman" w:hAnsi="Times New Roman" w:cs="Times New Roman"/>
                <w:sz w:val="16"/>
                <w:szCs w:val="16"/>
              </w:rPr>
            </w:pPr>
          </w:p>
          <w:p w14:paraId="5AAFBE13" w14:textId="77777777" w:rsidR="0021051E" w:rsidRPr="00AF7EB9" w:rsidRDefault="0021051E" w:rsidP="00FD6593">
            <w:pPr>
              <w:rPr>
                <w:rFonts w:ascii="Times New Roman" w:hAnsi="Times New Roman" w:cs="Times New Roman"/>
                <w:sz w:val="16"/>
                <w:szCs w:val="16"/>
              </w:rPr>
            </w:pPr>
          </w:p>
          <w:p w14:paraId="231BC688" w14:textId="77777777" w:rsidR="0021051E" w:rsidRPr="00AF7EB9" w:rsidRDefault="0021051E" w:rsidP="00FD6593">
            <w:pPr>
              <w:rPr>
                <w:rFonts w:ascii="Times New Roman" w:hAnsi="Times New Roman" w:cs="Times New Roman"/>
                <w:sz w:val="16"/>
                <w:szCs w:val="16"/>
              </w:rPr>
            </w:pPr>
          </w:p>
          <w:p w14:paraId="7B9C0AE5" w14:textId="77777777" w:rsidR="0021051E" w:rsidRPr="00AF7EB9" w:rsidRDefault="0021051E" w:rsidP="00FD6593">
            <w:pPr>
              <w:rPr>
                <w:rFonts w:ascii="Times New Roman" w:hAnsi="Times New Roman" w:cs="Times New Roman"/>
                <w:sz w:val="16"/>
                <w:szCs w:val="16"/>
              </w:rPr>
            </w:pPr>
          </w:p>
        </w:tc>
        <w:tc>
          <w:tcPr>
            <w:tcW w:w="567" w:type="dxa"/>
          </w:tcPr>
          <w:p w14:paraId="2C5AFBF0" w14:textId="77777777" w:rsidR="0021051E" w:rsidRPr="00AF7EB9" w:rsidRDefault="0021051E" w:rsidP="00FD6593">
            <w:pPr>
              <w:rPr>
                <w:rFonts w:ascii="Times New Roman" w:hAnsi="Times New Roman" w:cs="Times New Roman"/>
                <w:sz w:val="16"/>
                <w:szCs w:val="16"/>
              </w:rPr>
            </w:pPr>
          </w:p>
          <w:p w14:paraId="397FECB2" w14:textId="77777777" w:rsidR="0021051E" w:rsidRPr="00AF7EB9" w:rsidRDefault="0021051E" w:rsidP="00FD6593">
            <w:pPr>
              <w:rPr>
                <w:rFonts w:ascii="Times New Roman" w:hAnsi="Times New Roman" w:cs="Times New Roman"/>
                <w:sz w:val="16"/>
                <w:szCs w:val="16"/>
              </w:rPr>
            </w:pPr>
          </w:p>
        </w:tc>
        <w:tc>
          <w:tcPr>
            <w:tcW w:w="670" w:type="dxa"/>
          </w:tcPr>
          <w:p w14:paraId="7BA83F94" w14:textId="77777777" w:rsidR="0021051E" w:rsidRPr="00AF7EB9" w:rsidRDefault="0021051E" w:rsidP="00FD6593">
            <w:pPr>
              <w:rPr>
                <w:rFonts w:ascii="Times New Roman" w:hAnsi="Times New Roman" w:cs="Times New Roman"/>
                <w:sz w:val="16"/>
                <w:szCs w:val="16"/>
              </w:rPr>
            </w:pPr>
          </w:p>
        </w:tc>
      </w:tr>
      <w:tr w:rsidR="0021051E" w:rsidRPr="00AF7EB9" w14:paraId="06FC5A5D" w14:textId="77777777" w:rsidTr="000608B2">
        <w:trPr>
          <w:trHeight w:val="70"/>
          <w:jc w:val="center"/>
        </w:trPr>
        <w:tc>
          <w:tcPr>
            <w:tcW w:w="1129" w:type="dxa"/>
          </w:tcPr>
          <w:p w14:paraId="1020F816" w14:textId="77777777" w:rsidR="0021051E" w:rsidRPr="00AF7EB9" w:rsidRDefault="0021051E" w:rsidP="00FD6593">
            <w:pPr>
              <w:rPr>
                <w:rFonts w:ascii="Times New Roman" w:hAnsi="Times New Roman" w:cs="Times New Roman"/>
                <w:color w:val="000000"/>
                <w:sz w:val="16"/>
                <w:szCs w:val="16"/>
              </w:rPr>
            </w:pPr>
            <w:r w:rsidRPr="00AF7EB9">
              <w:rPr>
                <w:rFonts w:ascii="Times New Roman" w:hAnsi="Times New Roman" w:cs="Times New Roman"/>
                <w:color w:val="000000"/>
                <w:sz w:val="16"/>
                <w:szCs w:val="16"/>
              </w:rPr>
              <w:t>Treatment</w:t>
            </w:r>
          </w:p>
        </w:tc>
        <w:tc>
          <w:tcPr>
            <w:tcW w:w="1134" w:type="dxa"/>
          </w:tcPr>
          <w:p w14:paraId="5BDA270D" w14:textId="77777777" w:rsidR="0021051E" w:rsidRPr="00AF7EB9" w:rsidRDefault="0021051E" w:rsidP="00FD6593">
            <w:pPr>
              <w:rPr>
                <w:rFonts w:ascii="Times New Roman" w:hAnsi="Times New Roman" w:cs="Times New Roman"/>
                <w:color w:val="000000"/>
                <w:sz w:val="16"/>
                <w:szCs w:val="16"/>
              </w:rPr>
            </w:pPr>
            <w:r w:rsidRPr="00AF7EB9">
              <w:rPr>
                <w:rFonts w:ascii="Times New Roman" w:hAnsi="Times New Roman" w:cs="Times New Roman"/>
                <w:color w:val="000000"/>
                <w:sz w:val="16"/>
                <w:szCs w:val="16"/>
              </w:rPr>
              <w:t>0:00</w:t>
            </w:r>
          </w:p>
        </w:tc>
        <w:tc>
          <w:tcPr>
            <w:tcW w:w="709" w:type="dxa"/>
          </w:tcPr>
          <w:p w14:paraId="5B190D5D" w14:textId="77777777" w:rsidR="0021051E" w:rsidRPr="00AF7EB9" w:rsidRDefault="0021051E" w:rsidP="00FD6593">
            <w:pPr>
              <w:rPr>
                <w:rFonts w:ascii="Times New Roman" w:hAnsi="Times New Roman" w:cs="Times New Roman"/>
                <w:color w:val="000000"/>
                <w:sz w:val="16"/>
                <w:szCs w:val="16"/>
              </w:rPr>
            </w:pPr>
          </w:p>
        </w:tc>
        <w:tc>
          <w:tcPr>
            <w:tcW w:w="709" w:type="dxa"/>
          </w:tcPr>
          <w:p w14:paraId="2A81BC6B" w14:textId="77777777" w:rsidR="0021051E" w:rsidRPr="00AF7EB9" w:rsidRDefault="0021051E" w:rsidP="00FD6593">
            <w:pPr>
              <w:rPr>
                <w:rFonts w:ascii="Times New Roman" w:hAnsi="Times New Roman" w:cs="Times New Roman"/>
                <w:color w:val="000000"/>
                <w:sz w:val="16"/>
                <w:szCs w:val="16"/>
              </w:rPr>
            </w:pPr>
          </w:p>
        </w:tc>
        <w:tc>
          <w:tcPr>
            <w:tcW w:w="567" w:type="dxa"/>
          </w:tcPr>
          <w:p w14:paraId="20CEA242" w14:textId="77777777" w:rsidR="0021051E" w:rsidRPr="00AF7EB9" w:rsidRDefault="0021051E" w:rsidP="00FD6593">
            <w:pPr>
              <w:rPr>
                <w:rFonts w:ascii="Times New Roman" w:hAnsi="Times New Roman" w:cs="Times New Roman"/>
                <w:color w:val="000000"/>
                <w:sz w:val="16"/>
                <w:szCs w:val="16"/>
              </w:rPr>
            </w:pPr>
          </w:p>
        </w:tc>
        <w:tc>
          <w:tcPr>
            <w:tcW w:w="709" w:type="dxa"/>
          </w:tcPr>
          <w:p w14:paraId="32337CD8" w14:textId="77777777" w:rsidR="0021051E" w:rsidRPr="00AF7EB9" w:rsidRDefault="0021051E" w:rsidP="00FD6593">
            <w:pPr>
              <w:rPr>
                <w:rFonts w:ascii="Times New Roman" w:hAnsi="Times New Roman" w:cs="Times New Roman"/>
                <w:color w:val="000000"/>
                <w:sz w:val="16"/>
                <w:szCs w:val="16"/>
              </w:rPr>
            </w:pPr>
          </w:p>
        </w:tc>
        <w:tc>
          <w:tcPr>
            <w:tcW w:w="567" w:type="dxa"/>
          </w:tcPr>
          <w:p w14:paraId="7C492D27" w14:textId="77777777" w:rsidR="0021051E" w:rsidRPr="00AF7EB9" w:rsidRDefault="0021051E" w:rsidP="00FD6593">
            <w:pPr>
              <w:rPr>
                <w:rFonts w:ascii="Times New Roman" w:hAnsi="Times New Roman" w:cs="Times New Roman"/>
                <w:color w:val="000000"/>
                <w:sz w:val="16"/>
                <w:szCs w:val="16"/>
              </w:rPr>
            </w:pPr>
          </w:p>
        </w:tc>
        <w:tc>
          <w:tcPr>
            <w:tcW w:w="567" w:type="dxa"/>
          </w:tcPr>
          <w:p w14:paraId="1E562456" w14:textId="77777777" w:rsidR="0021051E" w:rsidRPr="00AF7EB9" w:rsidRDefault="0021051E" w:rsidP="00FD6593">
            <w:pPr>
              <w:rPr>
                <w:rFonts w:ascii="Times New Roman" w:hAnsi="Times New Roman" w:cs="Times New Roman"/>
                <w:color w:val="000000"/>
                <w:sz w:val="16"/>
                <w:szCs w:val="16"/>
              </w:rPr>
            </w:pPr>
          </w:p>
        </w:tc>
        <w:tc>
          <w:tcPr>
            <w:tcW w:w="670" w:type="dxa"/>
          </w:tcPr>
          <w:p w14:paraId="69BCB1C2" w14:textId="77777777" w:rsidR="0021051E" w:rsidRPr="00AF7EB9" w:rsidRDefault="0021051E" w:rsidP="00FD6593">
            <w:pPr>
              <w:rPr>
                <w:rFonts w:ascii="Times New Roman" w:hAnsi="Times New Roman" w:cs="Times New Roman"/>
                <w:color w:val="000000"/>
                <w:sz w:val="16"/>
                <w:szCs w:val="16"/>
              </w:rPr>
            </w:pPr>
          </w:p>
        </w:tc>
      </w:tr>
      <w:tr w:rsidR="0021051E" w:rsidRPr="00AF7EB9" w14:paraId="0625DCD6" w14:textId="77777777" w:rsidTr="000608B2">
        <w:trPr>
          <w:trHeight w:val="70"/>
          <w:jc w:val="center"/>
        </w:trPr>
        <w:tc>
          <w:tcPr>
            <w:tcW w:w="1129" w:type="dxa"/>
          </w:tcPr>
          <w:p w14:paraId="57E9C441" w14:textId="77777777" w:rsidR="0021051E" w:rsidRPr="00AF7EB9" w:rsidRDefault="0021051E" w:rsidP="00FD6593">
            <w:pPr>
              <w:rPr>
                <w:rFonts w:ascii="Times New Roman" w:hAnsi="Times New Roman" w:cs="Times New Roman"/>
                <w:color w:val="000000"/>
                <w:sz w:val="16"/>
                <w:szCs w:val="16"/>
              </w:rPr>
            </w:pPr>
          </w:p>
        </w:tc>
        <w:tc>
          <w:tcPr>
            <w:tcW w:w="1134" w:type="dxa"/>
          </w:tcPr>
          <w:p w14:paraId="3E1ACB9A" w14:textId="77777777" w:rsidR="0021051E" w:rsidRPr="00AF7EB9" w:rsidRDefault="0021051E" w:rsidP="00FD6593">
            <w:pPr>
              <w:rPr>
                <w:rFonts w:ascii="Times New Roman" w:hAnsi="Times New Roman" w:cs="Times New Roman"/>
                <w:color w:val="000000"/>
                <w:sz w:val="16"/>
                <w:szCs w:val="16"/>
              </w:rPr>
            </w:pPr>
            <w:r w:rsidRPr="00AF7EB9">
              <w:rPr>
                <w:rFonts w:ascii="Times New Roman" w:hAnsi="Times New Roman" w:cs="Times New Roman"/>
                <w:color w:val="000000"/>
                <w:sz w:val="16"/>
                <w:szCs w:val="16"/>
              </w:rPr>
              <w:t>0:15</w:t>
            </w:r>
          </w:p>
        </w:tc>
        <w:tc>
          <w:tcPr>
            <w:tcW w:w="709" w:type="dxa"/>
          </w:tcPr>
          <w:p w14:paraId="2501B28E" w14:textId="77777777" w:rsidR="0021051E" w:rsidRPr="00AF7EB9" w:rsidRDefault="0021051E" w:rsidP="00FD6593">
            <w:pPr>
              <w:rPr>
                <w:rFonts w:ascii="Times New Roman" w:hAnsi="Times New Roman" w:cs="Times New Roman"/>
                <w:color w:val="000000"/>
                <w:sz w:val="16"/>
                <w:szCs w:val="16"/>
              </w:rPr>
            </w:pPr>
            <w:r w:rsidRPr="00AF7EB9">
              <w:rPr>
                <w:rFonts w:ascii="Times New Roman" w:hAnsi="Times New Roman" w:cs="Times New Roman"/>
                <w:color w:val="000000"/>
                <w:sz w:val="16"/>
                <w:szCs w:val="16"/>
              </w:rPr>
              <w:t>X</w:t>
            </w:r>
          </w:p>
        </w:tc>
        <w:tc>
          <w:tcPr>
            <w:tcW w:w="709" w:type="dxa"/>
          </w:tcPr>
          <w:p w14:paraId="31D1C324" w14:textId="77777777" w:rsidR="0021051E" w:rsidRPr="00AF7EB9" w:rsidRDefault="0021051E" w:rsidP="00FD6593">
            <w:pPr>
              <w:rPr>
                <w:rFonts w:ascii="Times New Roman" w:hAnsi="Times New Roman" w:cs="Times New Roman"/>
                <w:color w:val="000000"/>
                <w:sz w:val="16"/>
                <w:szCs w:val="16"/>
              </w:rPr>
            </w:pPr>
          </w:p>
        </w:tc>
        <w:tc>
          <w:tcPr>
            <w:tcW w:w="567" w:type="dxa"/>
          </w:tcPr>
          <w:p w14:paraId="1B0B03C5" w14:textId="77777777" w:rsidR="0021051E" w:rsidRPr="00AF7EB9" w:rsidRDefault="0021051E" w:rsidP="00FD6593">
            <w:pPr>
              <w:rPr>
                <w:rFonts w:ascii="Times New Roman" w:hAnsi="Times New Roman" w:cs="Times New Roman"/>
                <w:color w:val="000000"/>
                <w:sz w:val="16"/>
                <w:szCs w:val="16"/>
                <w:vertAlign w:val="superscript"/>
              </w:rPr>
            </w:pPr>
          </w:p>
        </w:tc>
        <w:tc>
          <w:tcPr>
            <w:tcW w:w="709" w:type="dxa"/>
          </w:tcPr>
          <w:p w14:paraId="109C63FA" w14:textId="77777777" w:rsidR="0021051E" w:rsidRPr="00AF7EB9" w:rsidRDefault="0021051E" w:rsidP="00FD6593">
            <w:pPr>
              <w:rPr>
                <w:rFonts w:ascii="Times New Roman" w:hAnsi="Times New Roman" w:cs="Times New Roman"/>
                <w:color w:val="000000"/>
                <w:sz w:val="16"/>
                <w:szCs w:val="16"/>
              </w:rPr>
            </w:pPr>
          </w:p>
        </w:tc>
        <w:tc>
          <w:tcPr>
            <w:tcW w:w="567" w:type="dxa"/>
          </w:tcPr>
          <w:p w14:paraId="5AB42544" w14:textId="77777777" w:rsidR="0021051E" w:rsidRPr="00AF7EB9" w:rsidRDefault="0021051E" w:rsidP="00FD6593">
            <w:pPr>
              <w:rPr>
                <w:rFonts w:ascii="Times New Roman" w:hAnsi="Times New Roman" w:cs="Times New Roman"/>
                <w:color w:val="000000"/>
                <w:sz w:val="16"/>
                <w:szCs w:val="16"/>
              </w:rPr>
            </w:pPr>
          </w:p>
        </w:tc>
        <w:tc>
          <w:tcPr>
            <w:tcW w:w="567" w:type="dxa"/>
          </w:tcPr>
          <w:p w14:paraId="4C068B6D" w14:textId="77777777" w:rsidR="0021051E" w:rsidRPr="00AF7EB9" w:rsidRDefault="0021051E" w:rsidP="00FD6593">
            <w:pPr>
              <w:rPr>
                <w:rFonts w:ascii="Times New Roman" w:hAnsi="Times New Roman" w:cs="Times New Roman"/>
                <w:color w:val="000000"/>
                <w:sz w:val="16"/>
                <w:szCs w:val="16"/>
              </w:rPr>
            </w:pPr>
          </w:p>
        </w:tc>
        <w:tc>
          <w:tcPr>
            <w:tcW w:w="670" w:type="dxa"/>
          </w:tcPr>
          <w:p w14:paraId="321FB9C1" w14:textId="77777777" w:rsidR="0021051E" w:rsidRPr="00AF7EB9" w:rsidRDefault="0021051E" w:rsidP="00FD6593">
            <w:pPr>
              <w:rPr>
                <w:rFonts w:ascii="Times New Roman" w:hAnsi="Times New Roman" w:cs="Times New Roman"/>
                <w:color w:val="000000"/>
                <w:sz w:val="16"/>
                <w:szCs w:val="16"/>
              </w:rPr>
            </w:pPr>
          </w:p>
        </w:tc>
      </w:tr>
      <w:tr w:rsidR="0021051E" w:rsidRPr="00AF7EB9" w14:paraId="48E05A7A" w14:textId="77777777" w:rsidTr="000608B2">
        <w:trPr>
          <w:trHeight w:val="70"/>
          <w:jc w:val="center"/>
        </w:trPr>
        <w:tc>
          <w:tcPr>
            <w:tcW w:w="1129" w:type="dxa"/>
          </w:tcPr>
          <w:p w14:paraId="09667269" w14:textId="77777777" w:rsidR="0021051E" w:rsidRPr="00AF7EB9" w:rsidRDefault="0021051E" w:rsidP="00FD6593">
            <w:pPr>
              <w:rPr>
                <w:rFonts w:ascii="Times New Roman" w:hAnsi="Times New Roman" w:cs="Times New Roman"/>
                <w:color w:val="000000"/>
                <w:sz w:val="16"/>
                <w:szCs w:val="16"/>
              </w:rPr>
            </w:pPr>
          </w:p>
        </w:tc>
        <w:tc>
          <w:tcPr>
            <w:tcW w:w="1134" w:type="dxa"/>
          </w:tcPr>
          <w:p w14:paraId="3A3FD0EE" w14:textId="77777777" w:rsidR="0021051E" w:rsidRPr="00AF7EB9" w:rsidRDefault="0021051E" w:rsidP="00FD6593">
            <w:pPr>
              <w:rPr>
                <w:rFonts w:ascii="Times New Roman" w:hAnsi="Times New Roman" w:cs="Times New Roman"/>
                <w:color w:val="000000"/>
                <w:sz w:val="16"/>
                <w:szCs w:val="16"/>
              </w:rPr>
            </w:pPr>
            <w:r w:rsidRPr="00AF7EB9">
              <w:rPr>
                <w:rFonts w:ascii="Times New Roman" w:hAnsi="Times New Roman" w:cs="Times New Roman"/>
                <w:color w:val="000000"/>
                <w:sz w:val="16"/>
                <w:szCs w:val="16"/>
              </w:rPr>
              <w:t>0:30</w:t>
            </w:r>
          </w:p>
        </w:tc>
        <w:tc>
          <w:tcPr>
            <w:tcW w:w="709" w:type="dxa"/>
          </w:tcPr>
          <w:p w14:paraId="3D3F0970" w14:textId="77777777" w:rsidR="0021051E" w:rsidRPr="00AF7EB9" w:rsidRDefault="0021051E" w:rsidP="00FD6593">
            <w:pPr>
              <w:rPr>
                <w:rFonts w:ascii="Times New Roman" w:hAnsi="Times New Roman" w:cs="Times New Roman"/>
                <w:color w:val="000000"/>
                <w:sz w:val="16"/>
                <w:szCs w:val="16"/>
              </w:rPr>
            </w:pPr>
            <w:r w:rsidRPr="00AF7EB9">
              <w:rPr>
                <w:rFonts w:ascii="Times New Roman" w:hAnsi="Times New Roman" w:cs="Times New Roman"/>
                <w:color w:val="000000"/>
                <w:sz w:val="16"/>
                <w:szCs w:val="16"/>
              </w:rPr>
              <w:t>X</w:t>
            </w:r>
          </w:p>
        </w:tc>
        <w:tc>
          <w:tcPr>
            <w:tcW w:w="709" w:type="dxa"/>
          </w:tcPr>
          <w:p w14:paraId="49825BB4" w14:textId="77777777" w:rsidR="0021051E" w:rsidRPr="00AF7EB9" w:rsidRDefault="0021051E" w:rsidP="00FD6593">
            <w:pPr>
              <w:rPr>
                <w:rFonts w:ascii="Times New Roman" w:hAnsi="Times New Roman" w:cs="Times New Roman"/>
                <w:color w:val="000000"/>
                <w:sz w:val="16"/>
                <w:szCs w:val="16"/>
              </w:rPr>
            </w:pPr>
          </w:p>
        </w:tc>
        <w:tc>
          <w:tcPr>
            <w:tcW w:w="567" w:type="dxa"/>
          </w:tcPr>
          <w:p w14:paraId="18BABD5F" w14:textId="77777777" w:rsidR="0021051E" w:rsidRPr="00AF7EB9" w:rsidRDefault="0021051E" w:rsidP="00FD6593">
            <w:pPr>
              <w:rPr>
                <w:rFonts w:ascii="Times New Roman" w:hAnsi="Times New Roman" w:cs="Times New Roman"/>
                <w:color w:val="000000"/>
                <w:sz w:val="16"/>
                <w:szCs w:val="16"/>
              </w:rPr>
            </w:pPr>
            <w:r w:rsidRPr="00AF7EB9">
              <w:rPr>
                <w:rFonts w:ascii="Times New Roman" w:hAnsi="Times New Roman" w:cs="Times New Roman"/>
                <w:color w:val="000000"/>
                <w:sz w:val="16"/>
                <w:szCs w:val="16"/>
              </w:rPr>
              <w:t>X</w:t>
            </w:r>
            <w:r w:rsidRPr="00AF7EB9">
              <w:rPr>
                <w:rFonts w:ascii="Times New Roman" w:hAnsi="Times New Roman" w:cs="Times New Roman"/>
                <w:color w:val="000000"/>
                <w:sz w:val="16"/>
                <w:szCs w:val="16"/>
                <w:vertAlign w:val="superscript"/>
              </w:rPr>
              <w:t>1,2,3</w:t>
            </w:r>
          </w:p>
        </w:tc>
        <w:tc>
          <w:tcPr>
            <w:tcW w:w="709" w:type="dxa"/>
          </w:tcPr>
          <w:p w14:paraId="4EFFA8DF" w14:textId="77777777" w:rsidR="0021051E" w:rsidRPr="00AF7EB9" w:rsidRDefault="0021051E" w:rsidP="00FD6593">
            <w:pPr>
              <w:rPr>
                <w:rFonts w:ascii="Times New Roman" w:hAnsi="Times New Roman" w:cs="Times New Roman"/>
                <w:color w:val="000000"/>
                <w:sz w:val="16"/>
                <w:szCs w:val="16"/>
              </w:rPr>
            </w:pPr>
          </w:p>
        </w:tc>
        <w:tc>
          <w:tcPr>
            <w:tcW w:w="567" w:type="dxa"/>
          </w:tcPr>
          <w:p w14:paraId="40FE582A" w14:textId="77777777" w:rsidR="0021051E" w:rsidRPr="00AF7EB9" w:rsidRDefault="0021051E" w:rsidP="00FD6593">
            <w:pPr>
              <w:rPr>
                <w:rFonts w:ascii="Times New Roman" w:hAnsi="Times New Roman" w:cs="Times New Roman"/>
                <w:color w:val="000000"/>
                <w:sz w:val="16"/>
                <w:szCs w:val="16"/>
              </w:rPr>
            </w:pPr>
          </w:p>
        </w:tc>
        <w:tc>
          <w:tcPr>
            <w:tcW w:w="567" w:type="dxa"/>
          </w:tcPr>
          <w:p w14:paraId="78892556" w14:textId="77777777" w:rsidR="0021051E" w:rsidRPr="00AF7EB9" w:rsidRDefault="0021051E" w:rsidP="00FD6593">
            <w:pPr>
              <w:rPr>
                <w:rFonts w:ascii="Times New Roman" w:hAnsi="Times New Roman" w:cs="Times New Roman"/>
                <w:color w:val="000000"/>
                <w:sz w:val="16"/>
                <w:szCs w:val="16"/>
              </w:rPr>
            </w:pPr>
          </w:p>
        </w:tc>
        <w:tc>
          <w:tcPr>
            <w:tcW w:w="670" w:type="dxa"/>
          </w:tcPr>
          <w:p w14:paraId="406A4B87" w14:textId="77777777" w:rsidR="0021051E" w:rsidRPr="00AF7EB9" w:rsidRDefault="0021051E" w:rsidP="00FD6593">
            <w:pPr>
              <w:rPr>
                <w:rFonts w:ascii="Times New Roman" w:hAnsi="Times New Roman" w:cs="Times New Roman"/>
                <w:color w:val="000000"/>
                <w:sz w:val="16"/>
                <w:szCs w:val="16"/>
              </w:rPr>
            </w:pPr>
          </w:p>
        </w:tc>
      </w:tr>
      <w:tr w:rsidR="0021051E" w:rsidRPr="00AF7EB9" w14:paraId="76D40441" w14:textId="77777777" w:rsidTr="000608B2">
        <w:trPr>
          <w:trHeight w:val="70"/>
          <w:jc w:val="center"/>
        </w:trPr>
        <w:tc>
          <w:tcPr>
            <w:tcW w:w="1129" w:type="dxa"/>
          </w:tcPr>
          <w:p w14:paraId="13B6A9B3" w14:textId="77777777" w:rsidR="0021051E" w:rsidRPr="00AF7EB9" w:rsidRDefault="0021051E" w:rsidP="00FD6593">
            <w:pPr>
              <w:rPr>
                <w:rFonts w:ascii="Times New Roman" w:hAnsi="Times New Roman" w:cs="Times New Roman"/>
                <w:color w:val="000000"/>
                <w:sz w:val="16"/>
                <w:szCs w:val="16"/>
              </w:rPr>
            </w:pPr>
          </w:p>
        </w:tc>
        <w:tc>
          <w:tcPr>
            <w:tcW w:w="1134" w:type="dxa"/>
          </w:tcPr>
          <w:p w14:paraId="619900DB" w14:textId="77777777" w:rsidR="0021051E" w:rsidRPr="00AF7EB9" w:rsidRDefault="0021051E" w:rsidP="00FD6593">
            <w:pPr>
              <w:rPr>
                <w:rFonts w:ascii="Times New Roman" w:hAnsi="Times New Roman" w:cs="Times New Roman"/>
                <w:color w:val="000000"/>
                <w:sz w:val="16"/>
                <w:szCs w:val="16"/>
              </w:rPr>
            </w:pPr>
            <w:r w:rsidRPr="00AF7EB9">
              <w:rPr>
                <w:rFonts w:ascii="Times New Roman" w:hAnsi="Times New Roman" w:cs="Times New Roman"/>
                <w:color w:val="000000"/>
                <w:sz w:val="16"/>
                <w:szCs w:val="16"/>
              </w:rPr>
              <w:t>0.45</w:t>
            </w:r>
          </w:p>
        </w:tc>
        <w:tc>
          <w:tcPr>
            <w:tcW w:w="709" w:type="dxa"/>
          </w:tcPr>
          <w:p w14:paraId="45C2C0AD" w14:textId="77777777" w:rsidR="0021051E" w:rsidRPr="00AF7EB9" w:rsidRDefault="0021051E" w:rsidP="00FD6593">
            <w:pPr>
              <w:rPr>
                <w:rFonts w:ascii="Times New Roman" w:hAnsi="Times New Roman" w:cs="Times New Roman"/>
                <w:color w:val="000000"/>
                <w:sz w:val="16"/>
                <w:szCs w:val="16"/>
              </w:rPr>
            </w:pPr>
          </w:p>
        </w:tc>
        <w:tc>
          <w:tcPr>
            <w:tcW w:w="709" w:type="dxa"/>
          </w:tcPr>
          <w:p w14:paraId="7E9D3E2D" w14:textId="77777777" w:rsidR="0021051E" w:rsidRPr="00AF7EB9" w:rsidRDefault="0021051E" w:rsidP="00FD6593">
            <w:pPr>
              <w:rPr>
                <w:rFonts w:ascii="Times New Roman" w:hAnsi="Times New Roman" w:cs="Times New Roman"/>
                <w:color w:val="000000"/>
                <w:sz w:val="16"/>
                <w:szCs w:val="16"/>
              </w:rPr>
            </w:pPr>
          </w:p>
        </w:tc>
        <w:tc>
          <w:tcPr>
            <w:tcW w:w="567" w:type="dxa"/>
          </w:tcPr>
          <w:p w14:paraId="061EB106" w14:textId="77777777" w:rsidR="0021051E" w:rsidRPr="00AF7EB9" w:rsidRDefault="0021051E" w:rsidP="00FD6593">
            <w:pPr>
              <w:rPr>
                <w:rFonts w:ascii="Times New Roman" w:hAnsi="Times New Roman" w:cs="Times New Roman"/>
                <w:color w:val="000000"/>
                <w:sz w:val="16"/>
                <w:szCs w:val="16"/>
              </w:rPr>
            </w:pPr>
          </w:p>
        </w:tc>
        <w:tc>
          <w:tcPr>
            <w:tcW w:w="709" w:type="dxa"/>
          </w:tcPr>
          <w:p w14:paraId="6279D6B2" w14:textId="77777777" w:rsidR="0021051E" w:rsidRPr="00AF7EB9" w:rsidRDefault="0021051E" w:rsidP="00FD6593">
            <w:pPr>
              <w:rPr>
                <w:rFonts w:ascii="Times New Roman" w:hAnsi="Times New Roman" w:cs="Times New Roman"/>
                <w:color w:val="000000"/>
                <w:sz w:val="16"/>
                <w:szCs w:val="16"/>
              </w:rPr>
            </w:pPr>
          </w:p>
        </w:tc>
        <w:tc>
          <w:tcPr>
            <w:tcW w:w="567" w:type="dxa"/>
          </w:tcPr>
          <w:p w14:paraId="772E483F" w14:textId="77777777" w:rsidR="0021051E" w:rsidRPr="00AF7EB9" w:rsidRDefault="0021051E" w:rsidP="00FD6593">
            <w:pPr>
              <w:rPr>
                <w:rFonts w:ascii="Times New Roman" w:hAnsi="Times New Roman" w:cs="Times New Roman"/>
                <w:color w:val="000000"/>
                <w:sz w:val="16"/>
                <w:szCs w:val="16"/>
              </w:rPr>
            </w:pPr>
            <w:r w:rsidRPr="00AF7EB9">
              <w:rPr>
                <w:rFonts w:ascii="Times New Roman" w:hAnsi="Times New Roman" w:cs="Times New Roman"/>
                <w:color w:val="000000"/>
                <w:sz w:val="16"/>
                <w:szCs w:val="16"/>
              </w:rPr>
              <w:t>X</w:t>
            </w:r>
          </w:p>
        </w:tc>
        <w:tc>
          <w:tcPr>
            <w:tcW w:w="567" w:type="dxa"/>
          </w:tcPr>
          <w:p w14:paraId="45969412" w14:textId="77777777" w:rsidR="0021051E" w:rsidRPr="00AF7EB9" w:rsidRDefault="0021051E" w:rsidP="00FD6593">
            <w:pPr>
              <w:rPr>
                <w:rFonts w:ascii="Times New Roman" w:hAnsi="Times New Roman" w:cs="Times New Roman"/>
                <w:color w:val="000000"/>
                <w:sz w:val="16"/>
                <w:szCs w:val="16"/>
              </w:rPr>
            </w:pPr>
          </w:p>
        </w:tc>
        <w:tc>
          <w:tcPr>
            <w:tcW w:w="670" w:type="dxa"/>
          </w:tcPr>
          <w:p w14:paraId="3CBB41B1" w14:textId="77777777" w:rsidR="0021051E" w:rsidRPr="00AF7EB9" w:rsidRDefault="0021051E" w:rsidP="00FD6593">
            <w:pPr>
              <w:rPr>
                <w:rFonts w:ascii="Times New Roman" w:hAnsi="Times New Roman" w:cs="Times New Roman"/>
                <w:color w:val="000000"/>
                <w:sz w:val="16"/>
                <w:szCs w:val="16"/>
              </w:rPr>
            </w:pPr>
          </w:p>
        </w:tc>
      </w:tr>
      <w:tr w:rsidR="0021051E" w:rsidRPr="00AF7EB9" w14:paraId="501B6F2E" w14:textId="77777777" w:rsidTr="000608B2">
        <w:trPr>
          <w:trHeight w:val="70"/>
          <w:jc w:val="center"/>
        </w:trPr>
        <w:tc>
          <w:tcPr>
            <w:tcW w:w="1129" w:type="dxa"/>
          </w:tcPr>
          <w:p w14:paraId="22272DD4" w14:textId="77777777" w:rsidR="0021051E" w:rsidRPr="00AF7EB9" w:rsidRDefault="0021051E" w:rsidP="00FD6593">
            <w:pPr>
              <w:rPr>
                <w:rFonts w:ascii="Times New Roman" w:hAnsi="Times New Roman" w:cs="Times New Roman"/>
                <w:color w:val="000000"/>
                <w:sz w:val="16"/>
                <w:szCs w:val="16"/>
              </w:rPr>
            </w:pPr>
          </w:p>
        </w:tc>
        <w:tc>
          <w:tcPr>
            <w:tcW w:w="1134" w:type="dxa"/>
          </w:tcPr>
          <w:p w14:paraId="5415F070" w14:textId="77777777" w:rsidR="0021051E" w:rsidRPr="00AF7EB9" w:rsidRDefault="0021051E" w:rsidP="00FD6593">
            <w:pPr>
              <w:rPr>
                <w:rFonts w:ascii="Times New Roman" w:hAnsi="Times New Roman" w:cs="Times New Roman"/>
                <w:color w:val="000000"/>
                <w:sz w:val="16"/>
                <w:szCs w:val="16"/>
              </w:rPr>
            </w:pPr>
            <w:r w:rsidRPr="00AF7EB9">
              <w:rPr>
                <w:rFonts w:ascii="Times New Roman" w:hAnsi="Times New Roman" w:cs="Times New Roman"/>
                <w:color w:val="000000"/>
                <w:sz w:val="16"/>
                <w:szCs w:val="16"/>
              </w:rPr>
              <w:t>1:00</w:t>
            </w:r>
          </w:p>
        </w:tc>
        <w:tc>
          <w:tcPr>
            <w:tcW w:w="709" w:type="dxa"/>
          </w:tcPr>
          <w:p w14:paraId="68B5CB08" w14:textId="77777777" w:rsidR="0021051E" w:rsidRPr="00AF7EB9" w:rsidRDefault="0021051E" w:rsidP="00FD6593">
            <w:pPr>
              <w:rPr>
                <w:rFonts w:ascii="Times New Roman" w:hAnsi="Times New Roman" w:cs="Times New Roman"/>
                <w:color w:val="000000"/>
                <w:sz w:val="16"/>
                <w:szCs w:val="16"/>
              </w:rPr>
            </w:pPr>
            <w:r w:rsidRPr="00AF7EB9">
              <w:rPr>
                <w:rFonts w:ascii="Times New Roman" w:hAnsi="Times New Roman" w:cs="Times New Roman"/>
                <w:color w:val="000000"/>
                <w:sz w:val="16"/>
                <w:szCs w:val="16"/>
              </w:rPr>
              <w:t>X</w:t>
            </w:r>
          </w:p>
        </w:tc>
        <w:tc>
          <w:tcPr>
            <w:tcW w:w="709" w:type="dxa"/>
          </w:tcPr>
          <w:p w14:paraId="7DA97BF5" w14:textId="41488A65" w:rsidR="0021051E" w:rsidRPr="00AF7EB9" w:rsidRDefault="0021051E" w:rsidP="00FD6593">
            <w:pPr>
              <w:rPr>
                <w:rFonts w:ascii="Times New Roman" w:hAnsi="Times New Roman" w:cs="Times New Roman"/>
                <w:color w:val="000000"/>
                <w:sz w:val="16"/>
                <w:szCs w:val="16"/>
              </w:rPr>
            </w:pPr>
            <w:r w:rsidRPr="00AF7EB9">
              <w:rPr>
                <w:rFonts w:ascii="Times New Roman" w:hAnsi="Times New Roman" w:cs="Times New Roman"/>
                <w:sz w:val="16"/>
                <w:szCs w:val="16"/>
              </w:rPr>
              <w:t>X</w:t>
            </w:r>
          </w:p>
        </w:tc>
        <w:tc>
          <w:tcPr>
            <w:tcW w:w="567" w:type="dxa"/>
          </w:tcPr>
          <w:p w14:paraId="00AD17DC" w14:textId="77777777" w:rsidR="0021051E" w:rsidRPr="00AF7EB9" w:rsidRDefault="0021051E" w:rsidP="00FD6593">
            <w:pPr>
              <w:rPr>
                <w:rFonts w:ascii="Times New Roman" w:hAnsi="Times New Roman" w:cs="Times New Roman"/>
                <w:color w:val="000000"/>
                <w:sz w:val="16"/>
                <w:szCs w:val="16"/>
              </w:rPr>
            </w:pPr>
            <w:r w:rsidRPr="00AF7EB9">
              <w:rPr>
                <w:rFonts w:ascii="Times New Roman" w:hAnsi="Times New Roman" w:cs="Times New Roman"/>
                <w:color w:val="000000"/>
                <w:sz w:val="16"/>
                <w:szCs w:val="16"/>
              </w:rPr>
              <w:t>X</w:t>
            </w:r>
            <w:r w:rsidRPr="00AF7EB9">
              <w:rPr>
                <w:rFonts w:ascii="Times New Roman" w:hAnsi="Times New Roman" w:cs="Times New Roman"/>
                <w:color w:val="000000"/>
                <w:sz w:val="16"/>
                <w:szCs w:val="16"/>
                <w:vertAlign w:val="superscript"/>
              </w:rPr>
              <w:t>1,4</w:t>
            </w:r>
          </w:p>
        </w:tc>
        <w:tc>
          <w:tcPr>
            <w:tcW w:w="709" w:type="dxa"/>
          </w:tcPr>
          <w:p w14:paraId="0B78F937" w14:textId="77777777" w:rsidR="0021051E" w:rsidRPr="00AF7EB9" w:rsidRDefault="0021051E" w:rsidP="00FD6593">
            <w:pPr>
              <w:rPr>
                <w:rFonts w:ascii="Times New Roman" w:hAnsi="Times New Roman" w:cs="Times New Roman"/>
                <w:color w:val="000000"/>
                <w:sz w:val="16"/>
                <w:szCs w:val="16"/>
              </w:rPr>
            </w:pPr>
          </w:p>
        </w:tc>
        <w:tc>
          <w:tcPr>
            <w:tcW w:w="567" w:type="dxa"/>
          </w:tcPr>
          <w:p w14:paraId="3AFD5F7D" w14:textId="77777777" w:rsidR="0021051E" w:rsidRPr="00AF7EB9" w:rsidRDefault="0021051E" w:rsidP="00FD6593">
            <w:pPr>
              <w:rPr>
                <w:rFonts w:ascii="Times New Roman" w:hAnsi="Times New Roman" w:cs="Times New Roman"/>
                <w:color w:val="000000"/>
                <w:sz w:val="16"/>
                <w:szCs w:val="16"/>
              </w:rPr>
            </w:pPr>
          </w:p>
        </w:tc>
        <w:tc>
          <w:tcPr>
            <w:tcW w:w="567" w:type="dxa"/>
          </w:tcPr>
          <w:p w14:paraId="25451FB5" w14:textId="77777777" w:rsidR="0021051E" w:rsidRPr="00AF7EB9" w:rsidRDefault="0021051E" w:rsidP="00FD6593">
            <w:pPr>
              <w:rPr>
                <w:rFonts w:ascii="Times New Roman" w:hAnsi="Times New Roman" w:cs="Times New Roman"/>
                <w:color w:val="000000"/>
                <w:sz w:val="16"/>
                <w:szCs w:val="16"/>
              </w:rPr>
            </w:pPr>
          </w:p>
        </w:tc>
        <w:tc>
          <w:tcPr>
            <w:tcW w:w="670" w:type="dxa"/>
          </w:tcPr>
          <w:p w14:paraId="67DE2417" w14:textId="77777777" w:rsidR="0021051E" w:rsidRPr="00AF7EB9" w:rsidRDefault="0021051E" w:rsidP="00FD6593">
            <w:pPr>
              <w:rPr>
                <w:rFonts w:ascii="Times New Roman" w:hAnsi="Times New Roman" w:cs="Times New Roman"/>
                <w:color w:val="000000"/>
                <w:sz w:val="16"/>
                <w:szCs w:val="16"/>
              </w:rPr>
            </w:pPr>
            <w:r w:rsidRPr="00AF7EB9">
              <w:rPr>
                <w:rFonts w:ascii="Times New Roman" w:hAnsi="Times New Roman" w:cs="Times New Roman"/>
                <w:color w:val="000000"/>
                <w:sz w:val="16"/>
                <w:szCs w:val="16"/>
              </w:rPr>
              <w:t>X</w:t>
            </w:r>
            <w:r w:rsidRPr="00AF7EB9">
              <w:rPr>
                <w:rFonts w:ascii="Times New Roman" w:hAnsi="Times New Roman" w:cs="Times New Roman"/>
                <w:color w:val="000000"/>
                <w:sz w:val="16"/>
                <w:szCs w:val="16"/>
                <w:vertAlign w:val="superscript"/>
              </w:rPr>
              <w:t>1,2,3,4,5</w:t>
            </w:r>
          </w:p>
        </w:tc>
      </w:tr>
      <w:tr w:rsidR="0021051E" w:rsidRPr="00AF7EB9" w14:paraId="43CF1D8C" w14:textId="77777777" w:rsidTr="000608B2">
        <w:trPr>
          <w:trHeight w:val="70"/>
          <w:jc w:val="center"/>
        </w:trPr>
        <w:tc>
          <w:tcPr>
            <w:tcW w:w="1129" w:type="dxa"/>
          </w:tcPr>
          <w:p w14:paraId="57A8B843" w14:textId="77777777" w:rsidR="0021051E" w:rsidRPr="00AF7EB9" w:rsidRDefault="0021051E" w:rsidP="00FD6593">
            <w:pPr>
              <w:rPr>
                <w:rFonts w:ascii="Times New Roman" w:hAnsi="Times New Roman" w:cs="Times New Roman"/>
                <w:color w:val="000000"/>
                <w:sz w:val="16"/>
                <w:szCs w:val="16"/>
              </w:rPr>
            </w:pPr>
          </w:p>
        </w:tc>
        <w:tc>
          <w:tcPr>
            <w:tcW w:w="1134" w:type="dxa"/>
          </w:tcPr>
          <w:p w14:paraId="7EB1D520" w14:textId="77777777" w:rsidR="0021051E" w:rsidRPr="00AF7EB9" w:rsidRDefault="0021051E" w:rsidP="00FD6593">
            <w:pPr>
              <w:rPr>
                <w:rFonts w:ascii="Times New Roman" w:hAnsi="Times New Roman" w:cs="Times New Roman"/>
                <w:color w:val="000000"/>
                <w:sz w:val="16"/>
                <w:szCs w:val="16"/>
              </w:rPr>
            </w:pPr>
            <w:r w:rsidRPr="00AF7EB9">
              <w:rPr>
                <w:rFonts w:ascii="Times New Roman" w:hAnsi="Times New Roman" w:cs="Times New Roman"/>
                <w:color w:val="000000"/>
                <w:sz w:val="16"/>
                <w:szCs w:val="16"/>
              </w:rPr>
              <w:t>1:15</w:t>
            </w:r>
          </w:p>
        </w:tc>
        <w:tc>
          <w:tcPr>
            <w:tcW w:w="709" w:type="dxa"/>
          </w:tcPr>
          <w:p w14:paraId="074A3752" w14:textId="77777777" w:rsidR="0021051E" w:rsidRPr="00AF7EB9" w:rsidRDefault="0021051E" w:rsidP="00FD6593">
            <w:pPr>
              <w:rPr>
                <w:rFonts w:ascii="Times New Roman" w:hAnsi="Times New Roman" w:cs="Times New Roman"/>
                <w:color w:val="000000"/>
                <w:sz w:val="16"/>
                <w:szCs w:val="16"/>
              </w:rPr>
            </w:pPr>
          </w:p>
        </w:tc>
        <w:tc>
          <w:tcPr>
            <w:tcW w:w="709" w:type="dxa"/>
          </w:tcPr>
          <w:p w14:paraId="0C640206" w14:textId="77777777" w:rsidR="0021051E" w:rsidRPr="00AF7EB9" w:rsidRDefault="0021051E" w:rsidP="00FD6593">
            <w:pPr>
              <w:rPr>
                <w:rFonts w:ascii="Times New Roman" w:hAnsi="Times New Roman" w:cs="Times New Roman"/>
                <w:color w:val="000000"/>
                <w:sz w:val="16"/>
                <w:szCs w:val="16"/>
              </w:rPr>
            </w:pPr>
          </w:p>
        </w:tc>
        <w:tc>
          <w:tcPr>
            <w:tcW w:w="567" w:type="dxa"/>
          </w:tcPr>
          <w:p w14:paraId="7861018D" w14:textId="77777777" w:rsidR="0021051E" w:rsidRPr="00AF7EB9" w:rsidRDefault="0021051E" w:rsidP="00FD6593">
            <w:pPr>
              <w:rPr>
                <w:rFonts w:ascii="Times New Roman" w:hAnsi="Times New Roman" w:cs="Times New Roman"/>
                <w:color w:val="000000"/>
                <w:sz w:val="16"/>
                <w:szCs w:val="16"/>
              </w:rPr>
            </w:pPr>
          </w:p>
        </w:tc>
        <w:tc>
          <w:tcPr>
            <w:tcW w:w="709" w:type="dxa"/>
          </w:tcPr>
          <w:p w14:paraId="3C85780F" w14:textId="77777777" w:rsidR="0021051E" w:rsidRPr="00AF7EB9" w:rsidRDefault="0021051E" w:rsidP="00FD6593">
            <w:pPr>
              <w:rPr>
                <w:rFonts w:ascii="Times New Roman" w:hAnsi="Times New Roman" w:cs="Times New Roman"/>
                <w:color w:val="000000"/>
                <w:sz w:val="16"/>
                <w:szCs w:val="16"/>
              </w:rPr>
            </w:pPr>
          </w:p>
        </w:tc>
        <w:tc>
          <w:tcPr>
            <w:tcW w:w="567" w:type="dxa"/>
          </w:tcPr>
          <w:p w14:paraId="675BA3CD" w14:textId="77777777" w:rsidR="0021051E" w:rsidRPr="00AF7EB9" w:rsidRDefault="0021051E" w:rsidP="00FD6593">
            <w:pPr>
              <w:rPr>
                <w:rFonts w:ascii="Times New Roman" w:hAnsi="Times New Roman" w:cs="Times New Roman"/>
                <w:color w:val="000000"/>
                <w:sz w:val="16"/>
                <w:szCs w:val="16"/>
              </w:rPr>
            </w:pPr>
          </w:p>
        </w:tc>
        <w:tc>
          <w:tcPr>
            <w:tcW w:w="567" w:type="dxa"/>
          </w:tcPr>
          <w:p w14:paraId="41A7CCD5" w14:textId="77777777" w:rsidR="0021051E" w:rsidRPr="00AF7EB9" w:rsidRDefault="0021051E" w:rsidP="00FD6593">
            <w:pPr>
              <w:rPr>
                <w:rFonts w:ascii="Times New Roman" w:hAnsi="Times New Roman" w:cs="Times New Roman"/>
                <w:color w:val="000000"/>
                <w:sz w:val="16"/>
                <w:szCs w:val="16"/>
              </w:rPr>
            </w:pPr>
          </w:p>
        </w:tc>
        <w:tc>
          <w:tcPr>
            <w:tcW w:w="670" w:type="dxa"/>
          </w:tcPr>
          <w:p w14:paraId="5D69EDA8" w14:textId="77777777" w:rsidR="0021051E" w:rsidRPr="00AF7EB9" w:rsidRDefault="0021051E" w:rsidP="00FD6593">
            <w:pPr>
              <w:rPr>
                <w:rFonts w:ascii="Times New Roman" w:hAnsi="Times New Roman" w:cs="Times New Roman"/>
                <w:color w:val="000000"/>
                <w:sz w:val="16"/>
                <w:szCs w:val="16"/>
              </w:rPr>
            </w:pPr>
          </w:p>
        </w:tc>
      </w:tr>
      <w:tr w:rsidR="0021051E" w:rsidRPr="00AF7EB9" w14:paraId="7E03237F" w14:textId="77777777" w:rsidTr="000608B2">
        <w:trPr>
          <w:trHeight w:val="70"/>
          <w:jc w:val="center"/>
        </w:trPr>
        <w:tc>
          <w:tcPr>
            <w:tcW w:w="1129" w:type="dxa"/>
          </w:tcPr>
          <w:p w14:paraId="45D6635A" w14:textId="77777777" w:rsidR="0021051E" w:rsidRPr="00AF7EB9" w:rsidRDefault="0021051E" w:rsidP="00FD6593">
            <w:pPr>
              <w:rPr>
                <w:rFonts w:ascii="Times New Roman" w:hAnsi="Times New Roman" w:cs="Times New Roman"/>
                <w:color w:val="000000"/>
                <w:sz w:val="16"/>
                <w:szCs w:val="16"/>
              </w:rPr>
            </w:pPr>
          </w:p>
        </w:tc>
        <w:tc>
          <w:tcPr>
            <w:tcW w:w="1134" w:type="dxa"/>
          </w:tcPr>
          <w:p w14:paraId="4CAE5CD2" w14:textId="77777777" w:rsidR="0021051E" w:rsidRPr="00AF7EB9" w:rsidRDefault="0021051E" w:rsidP="00FD6593">
            <w:pPr>
              <w:rPr>
                <w:rFonts w:ascii="Times New Roman" w:hAnsi="Times New Roman" w:cs="Times New Roman"/>
                <w:color w:val="000000"/>
                <w:sz w:val="16"/>
                <w:szCs w:val="16"/>
              </w:rPr>
            </w:pPr>
            <w:r w:rsidRPr="00AF7EB9">
              <w:rPr>
                <w:rFonts w:ascii="Times New Roman" w:hAnsi="Times New Roman" w:cs="Times New Roman"/>
                <w:color w:val="000000"/>
                <w:sz w:val="16"/>
                <w:szCs w:val="16"/>
              </w:rPr>
              <w:t>1:30</w:t>
            </w:r>
          </w:p>
        </w:tc>
        <w:tc>
          <w:tcPr>
            <w:tcW w:w="709" w:type="dxa"/>
          </w:tcPr>
          <w:p w14:paraId="582BB80F" w14:textId="77777777" w:rsidR="0021051E" w:rsidRPr="00AF7EB9" w:rsidRDefault="0021051E" w:rsidP="00FD6593">
            <w:pPr>
              <w:rPr>
                <w:rFonts w:ascii="Times New Roman" w:hAnsi="Times New Roman" w:cs="Times New Roman"/>
                <w:color w:val="000000"/>
                <w:sz w:val="16"/>
                <w:szCs w:val="16"/>
              </w:rPr>
            </w:pPr>
            <w:r w:rsidRPr="00AF7EB9">
              <w:rPr>
                <w:rFonts w:ascii="Times New Roman" w:hAnsi="Times New Roman" w:cs="Times New Roman"/>
                <w:color w:val="000000"/>
                <w:sz w:val="16"/>
                <w:szCs w:val="16"/>
              </w:rPr>
              <w:t>X</w:t>
            </w:r>
          </w:p>
        </w:tc>
        <w:tc>
          <w:tcPr>
            <w:tcW w:w="709" w:type="dxa"/>
          </w:tcPr>
          <w:p w14:paraId="719F59D1" w14:textId="77777777" w:rsidR="0021051E" w:rsidRPr="00AF7EB9" w:rsidRDefault="0021051E" w:rsidP="00FD6593">
            <w:pPr>
              <w:rPr>
                <w:rFonts w:ascii="Times New Roman" w:hAnsi="Times New Roman" w:cs="Times New Roman"/>
                <w:color w:val="000000"/>
                <w:sz w:val="16"/>
                <w:szCs w:val="16"/>
              </w:rPr>
            </w:pPr>
          </w:p>
        </w:tc>
        <w:tc>
          <w:tcPr>
            <w:tcW w:w="567" w:type="dxa"/>
          </w:tcPr>
          <w:p w14:paraId="6270E6B7" w14:textId="77777777" w:rsidR="0021051E" w:rsidRPr="00AF7EB9" w:rsidRDefault="0021051E" w:rsidP="00FD6593">
            <w:pPr>
              <w:rPr>
                <w:rFonts w:ascii="Times New Roman" w:hAnsi="Times New Roman" w:cs="Times New Roman"/>
                <w:color w:val="000000"/>
                <w:sz w:val="16"/>
                <w:szCs w:val="16"/>
              </w:rPr>
            </w:pPr>
          </w:p>
        </w:tc>
        <w:tc>
          <w:tcPr>
            <w:tcW w:w="709" w:type="dxa"/>
          </w:tcPr>
          <w:p w14:paraId="204FF870" w14:textId="77777777" w:rsidR="0021051E" w:rsidRPr="00AF7EB9" w:rsidRDefault="0021051E" w:rsidP="00FD6593">
            <w:pPr>
              <w:rPr>
                <w:rFonts w:ascii="Times New Roman" w:hAnsi="Times New Roman" w:cs="Times New Roman"/>
                <w:color w:val="000000"/>
                <w:sz w:val="16"/>
                <w:szCs w:val="16"/>
              </w:rPr>
            </w:pPr>
            <w:r w:rsidRPr="00AF7EB9">
              <w:rPr>
                <w:rFonts w:ascii="Times New Roman" w:hAnsi="Times New Roman" w:cs="Times New Roman"/>
                <w:color w:val="000000"/>
                <w:sz w:val="16"/>
                <w:szCs w:val="16"/>
              </w:rPr>
              <w:t>X</w:t>
            </w:r>
          </w:p>
        </w:tc>
        <w:tc>
          <w:tcPr>
            <w:tcW w:w="567" w:type="dxa"/>
          </w:tcPr>
          <w:p w14:paraId="36FAA120" w14:textId="77777777" w:rsidR="0021051E" w:rsidRPr="00AF7EB9" w:rsidRDefault="0021051E" w:rsidP="00FD6593">
            <w:pPr>
              <w:rPr>
                <w:rFonts w:ascii="Times New Roman" w:hAnsi="Times New Roman" w:cs="Times New Roman"/>
                <w:color w:val="000000"/>
                <w:sz w:val="16"/>
                <w:szCs w:val="16"/>
              </w:rPr>
            </w:pPr>
          </w:p>
        </w:tc>
        <w:tc>
          <w:tcPr>
            <w:tcW w:w="567" w:type="dxa"/>
          </w:tcPr>
          <w:p w14:paraId="48042A8E" w14:textId="77777777" w:rsidR="0021051E" w:rsidRPr="00AF7EB9" w:rsidRDefault="0021051E" w:rsidP="00FD6593">
            <w:pPr>
              <w:rPr>
                <w:rFonts w:ascii="Times New Roman" w:hAnsi="Times New Roman" w:cs="Times New Roman"/>
                <w:color w:val="000000"/>
                <w:sz w:val="16"/>
                <w:szCs w:val="16"/>
              </w:rPr>
            </w:pPr>
          </w:p>
        </w:tc>
        <w:tc>
          <w:tcPr>
            <w:tcW w:w="670" w:type="dxa"/>
          </w:tcPr>
          <w:p w14:paraId="62E172EF" w14:textId="77777777" w:rsidR="0021051E" w:rsidRPr="00AF7EB9" w:rsidRDefault="0021051E" w:rsidP="00FD6593">
            <w:pPr>
              <w:rPr>
                <w:rFonts w:ascii="Times New Roman" w:hAnsi="Times New Roman" w:cs="Times New Roman"/>
                <w:color w:val="000000"/>
                <w:sz w:val="16"/>
                <w:szCs w:val="16"/>
              </w:rPr>
            </w:pPr>
          </w:p>
        </w:tc>
      </w:tr>
      <w:tr w:rsidR="0021051E" w:rsidRPr="00AF7EB9" w14:paraId="5253A2F7" w14:textId="77777777" w:rsidTr="000608B2">
        <w:trPr>
          <w:trHeight w:val="70"/>
          <w:jc w:val="center"/>
        </w:trPr>
        <w:tc>
          <w:tcPr>
            <w:tcW w:w="1129" w:type="dxa"/>
          </w:tcPr>
          <w:p w14:paraId="13CD2EB4" w14:textId="77777777" w:rsidR="0021051E" w:rsidRPr="00AF7EB9" w:rsidRDefault="0021051E" w:rsidP="00FD6593">
            <w:pPr>
              <w:rPr>
                <w:rFonts w:ascii="Times New Roman" w:hAnsi="Times New Roman" w:cs="Times New Roman"/>
                <w:color w:val="000000"/>
                <w:sz w:val="16"/>
                <w:szCs w:val="16"/>
              </w:rPr>
            </w:pPr>
          </w:p>
        </w:tc>
        <w:tc>
          <w:tcPr>
            <w:tcW w:w="1134" w:type="dxa"/>
          </w:tcPr>
          <w:p w14:paraId="41857B12" w14:textId="77777777" w:rsidR="0021051E" w:rsidRPr="00AF7EB9" w:rsidRDefault="0021051E" w:rsidP="00FD6593">
            <w:pPr>
              <w:rPr>
                <w:rFonts w:ascii="Times New Roman" w:hAnsi="Times New Roman" w:cs="Times New Roman"/>
                <w:color w:val="000000"/>
                <w:sz w:val="16"/>
                <w:szCs w:val="16"/>
              </w:rPr>
            </w:pPr>
            <w:r w:rsidRPr="00AF7EB9">
              <w:rPr>
                <w:rFonts w:ascii="Times New Roman" w:hAnsi="Times New Roman" w:cs="Times New Roman"/>
                <w:color w:val="000000"/>
                <w:sz w:val="16"/>
                <w:szCs w:val="16"/>
              </w:rPr>
              <w:t>1:45</w:t>
            </w:r>
          </w:p>
        </w:tc>
        <w:tc>
          <w:tcPr>
            <w:tcW w:w="709" w:type="dxa"/>
          </w:tcPr>
          <w:p w14:paraId="38CF268C" w14:textId="77777777" w:rsidR="0021051E" w:rsidRPr="00AF7EB9" w:rsidRDefault="0021051E" w:rsidP="00FD6593">
            <w:pPr>
              <w:rPr>
                <w:rFonts w:ascii="Times New Roman" w:hAnsi="Times New Roman" w:cs="Times New Roman"/>
                <w:color w:val="000000"/>
                <w:sz w:val="16"/>
                <w:szCs w:val="16"/>
              </w:rPr>
            </w:pPr>
          </w:p>
        </w:tc>
        <w:tc>
          <w:tcPr>
            <w:tcW w:w="709" w:type="dxa"/>
          </w:tcPr>
          <w:p w14:paraId="40B11433" w14:textId="77777777" w:rsidR="0021051E" w:rsidRPr="00AF7EB9" w:rsidRDefault="0021051E" w:rsidP="00FD6593">
            <w:pPr>
              <w:rPr>
                <w:rFonts w:ascii="Times New Roman" w:hAnsi="Times New Roman" w:cs="Times New Roman"/>
                <w:color w:val="000000"/>
                <w:sz w:val="16"/>
                <w:szCs w:val="16"/>
              </w:rPr>
            </w:pPr>
          </w:p>
        </w:tc>
        <w:tc>
          <w:tcPr>
            <w:tcW w:w="567" w:type="dxa"/>
          </w:tcPr>
          <w:p w14:paraId="187749FC" w14:textId="77777777" w:rsidR="0021051E" w:rsidRPr="00AF7EB9" w:rsidRDefault="0021051E" w:rsidP="00FD6593">
            <w:pPr>
              <w:rPr>
                <w:rFonts w:ascii="Times New Roman" w:hAnsi="Times New Roman" w:cs="Times New Roman"/>
                <w:color w:val="000000"/>
                <w:sz w:val="16"/>
                <w:szCs w:val="16"/>
              </w:rPr>
            </w:pPr>
          </w:p>
        </w:tc>
        <w:tc>
          <w:tcPr>
            <w:tcW w:w="709" w:type="dxa"/>
          </w:tcPr>
          <w:p w14:paraId="335E0A1C" w14:textId="77777777" w:rsidR="0021051E" w:rsidRPr="00AF7EB9" w:rsidRDefault="0021051E" w:rsidP="00FD6593">
            <w:pPr>
              <w:rPr>
                <w:rFonts w:ascii="Times New Roman" w:hAnsi="Times New Roman" w:cs="Times New Roman"/>
                <w:color w:val="000000"/>
                <w:sz w:val="16"/>
                <w:szCs w:val="16"/>
              </w:rPr>
            </w:pPr>
          </w:p>
        </w:tc>
        <w:tc>
          <w:tcPr>
            <w:tcW w:w="567" w:type="dxa"/>
          </w:tcPr>
          <w:p w14:paraId="39B6AB8A" w14:textId="77777777" w:rsidR="0021051E" w:rsidRPr="00AF7EB9" w:rsidRDefault="0021051E" w:rsidP="00FD6593">
            <w:pPr>
              <w:rPr>
                <w:rFonts w:ascii="Times New Roman" w:hAnsi="Times New Roman" w:cs="Times New Roman"/>
                <w:color w:val="000000"/>
                <w:sz w:val="16"/>
                <w:szCs w:val="16"/>
              </w:rPr>
            </w:pPr>
          </w:p>
        </w:tc>
        <w:tc>
          <w:tcPr>
            <w:tcW w:w="567" w:type="dxa"/>
          </w:tcPr>
          <w:p w14:paraId="2FDF9F08" w14:textId="77777777" w:rsidR="0021051E" w:rsidRPr="00AF7EB9" w:rsidRDefault="0021051E" w:rsidP="00FD6593">
            <w:pPr>
              <w:rPr>
                <w:rFonts w:ascii="Times New Roman" w:hAnsi="Times New Roman" w:cs="Times New Roman"/>
                <w:color w:val="000000"/>
                <w:sz w:val="16"/>
                <w:szCs w:val="16"/>
              </w:rPr>
            </w:pPr>
          </w:p>
        </w:tc>
        <w:tc>
          <w:tcPr>
            <w:tcW w:w="670" w:type="dxa"/>
          </w:tcPr>
          <w:p w14:paraId="30E4BDD7" w14:textId="77777777" w:rsidR="0021051E" w:rsidRPr="00AF7EB9" w:rsidRDefault="0021051E" w:rsidP="00FD6593">
            <w:pPr>
              <w:rPr>
                <w:rFonts w:ascii="Times New Roman" w:hAnsi="Times New Roman" w:cs="Times New Roman"/>
                <w:color w:val="000000"/>
                <w:sz w:val="16"/>
                <w:szCs w:val="16"/>
              </w:rPr>
            </w:pPr>
          </w:p>
        </w:tc>
      </w:tr>
      <w:tr w:rsidR="0021051E" w:rsidRPr="00AF7EB9" w14:paraId="0328ACAD" w14:textId="77777777" w:rsidTr="000608B2">
        <w:trPr>
          <w:trHeight w:val="70"/>
          <w:jc w:val="center"/>
        </w:trPr>
        <w:tc>
          <w:tcPr>
            <w:tcW w:w="1129" w:type="dxa"/>
          </w:tcPr>
          <w:p w14:paraId="2720A1DF" w14:textId="77777777" w:rsidR="0021051E" w:rsidRPr="00AF7EB9" w:rsidRDefault="0021051E" w:rsidP="00FD6593">
            <w:pPr>
              <w:rPr>
                <w:rFonts w:ascii="Times New Roman" w:hAnsi="Times New Roman" w:cs="Times New Roman"/>
                <w:color w:val="000000"/>
                <w:sz w:val="16"/>
                <w:szCs w:val="16"/>
              </w:rPr>
            </w:pPr>
          </w:p>
        </w:tc>
        <w:tc>
          <w:tcPr>
            <w:tcW w:w="1134" w:type="dxa"/>
          </w:tcPr>
          <w:p w14:paraId="29EEB185" w14:textId="77777777" w:rsidR="0021051E" w:rsidRPr="00AF7EB9" w:rsidRDefault="0021051E" w:rsidP="00FD6593">
            <w:pPr>
              <w:rPr>
                <w:rFonts w:ascii="Times New Roman" w:hAnsi="Times New Roman" w:cs="Times New Roman"/>
                <w:color w:val="000000"/>
                <w:sz w:val="16"/>
                <w:szCs w:val="16"/>
              </w:rPr>
            </w:pPr>
            <w:r w:rsidRPr="00AF7EB9">
              <w:rPr>
                <w:rFonts w:ascii="Times New Roman" w:hAnsi="Times New Roman" w:cs="Times New Roman"/>
                <w:color w:val="000000"/>
                <w:sz w:val="16"/>
                <w:szCs w:val="16"/>
              </w:rPr>
              <w:t>2:00</w:t>
            </w:r>
          </w:p>
        </w:tc>
        <w:tc>
          <w:tcPr>
            <w:tcW w:w="709" w:type="dxa"/>
          </w:tcPr>
          <w:p w14:paraId="451CF60F" w14:textId="77777777" w:rsidR="0021051E" w:rsidRPr="00AF7EB9" w:rsidRDefault="0021051E" w:rsidP="00FD6593">
            <w:pPr>
              <w:rPr>
                <w:rFonts w:ascii="Times New Roman" w:hAnsi="Times New Roman" w:cs="Times New Roman"/>
                <w:color w:val="000000"/>
                <w:sz w:val="16"/>
                <w:szCs w:val="16"/>
              </w:rPr>
            </w:pPr>
          </w:p>
        </w:tc>
        <w:tc>
          <w:tcPr>
            <w:tcW w:w="709" w:type="dxa"/>
          </w:tcPr>
          <w:p w14:paraId="5F87E13C" w14:textId="77777777" w:rsidR="0021051E" w:rsidRPr="00AF7EB9" w:rsidRDefault="0021051E" w:rsidP="00FD6593">
            <w:pPr>
              <w:rPr>
                <w:rFonts w:ascii="Times New Roman" w:hAnsi="Times New Roman" w:cs="Times New Roman"/>
                <w:color w:val="000000"/>
                <w:sz w:val="16"/>
                <w:szCs w:val="16"/>
              </w:rPr>
            </w:pPr>
          </w:p>
        </w:tc>
        <w:tc>
          <w:tcPr>
            <w:tcW w:w="567" w:type="dxa"/>
          </w:tcPr>
          <w:p w14:paraId="227015A3" w14:textId="77777777" w:rsidR="0021051E" w:rsidRPr="00AF7EB9" w:rsidRDefault="0021051E" w:rsidP="00FD6593">
            <w:pPr>
              <w:rPr>
                <w:rFonts w:ascii="Times New Roman" w:hAnsi="Times New Roman" w:cs="Times New Roman"/>
                <w:color w:val="000000"/>
                <w:sz w:val="16"/>
                <w:szCs w:val="16"/>
              </w:rPr>
            </w:pPr>
            <w:r w:rsidRPr="00AF7EB9">
              <w:rPr>
                <w:rFonts w:ascii="Times New Roman" w:hAnsi="Times New Roman" w:cs="Times New Roman"/>
                <w:color w:val="000000"/>
                <w:sz w:val="16"/>
                <w:szCs w:val="16"/>
              </w:rPr>
              <w:t>X</w:t>
            </w:r>
            <w:r w:rsidRPr="00AF7EB9">
              <w:rPr>
                <w:rFonts w:ascii="Times New Roman" w:hAnsi="Times New Roman" w:cs="Times New Roman"/>
                <w:color w:val="000000"/>
                <w:sz w:val="16"/>
                <w:szCs w:val="16"/>
                <w:vertAlign w:val="superscript"/>
              </w:rPr>
              <w:t>1, 2</w:t>
            </w:r>
          </w:p>
        </w:tc>
        <w:tc>
          <w:tcPr>
            <w:tcW w:w="709" w:type="dxa"/>
          </w:tcPr>
          <w:p w14:paraId="40FADC97" w14:textId="77777777" w:rsidR="0021051E" w:rsidRPr="00AF7EB9" w:rsidRDefault="0021051E" w:rsidP="00FD6593">
            <w:pPr>
              <w:rPr>
                <w:rFonts w:ascii="Times New Roman" w:hAnsi="Times New Roman" w:cs="Times New Roman"/>
                <w:color w:val="000000"/>
                <w:sz w:val="16"/>
                <w:szCs w:val="16"/>
              </w:rPr>
            </w:pPr>
          </w:p>
        </w:tc>
        <w:tc>
          <w:tcPr>
            <w:tcW w:w="567" w:type="dxa"/>
          </w:tcPr>
          <w:p w14:paraId="72ED668B" w14:textId="77777777" w:rsidR="0021051E" w:rsidRPr="00AF7EB9" w:rsidRDefault="0021051E" w:rsidP="00FD6593">
            <w:pPr>
              <w:rPr>
                <w:rFonts w:ascii="Times New Roman" w:hAnsi="Times New Roman" w:cs="Times New Roman"/>
                <w:color w:val="000000"/>
                <w:sz w:val="16"/>
                <w:szCs w:val="16"/>
              </w:rPr>
            </w:pPr>
          </w:p>
        </w:tc>
        <w:tc>
          <w:tcPr>
            <w:tcW w:w="567" w:type="dxa"/>
          </w:tcPr>
          <w:p w14:paraId="1883CC99" w14:textId="77777777" w:rsidR="0021051E" w:rsidRPr="00AF7EB9" w:rsidRDefault="0021051E" w:rsidP="00FD6593">
            <w:pPr>
              <w:rPr>
                <w:rFonts w:ascii="Times New Roman" w:hAnsi="Times New Roman" w:cs="Times New Roman"/>
                <w:color w:val="000000"/>
                <w:sz w:val="16"/>
                <w:szCs w:val="16"/>
              </w:rPr>
            </w:pPr>
          </w:p>
        </w:tc>
        <w:tc>
          <w:tcPr>
            <w:tcW w:w="670" w:type="dxa"/>
          </w:tcPr>
          <w:p w14:paraId="134CC4DA" w14:textId="77777777" w:rsidR="0021051E" w:rsidRPr="00AF7EB9" w:rsidRDefault="0021051E" w:rsidP="00FD6593">
            <w:pPr>
              <w:rPr>
                <w:rFonts w:ascii="Times New Roman" w:hAnsi="Times New Roman" w:cs="Times New Roman"/>
                <w:color w:val="000000"/>
                <w:sz w:val="16"/>
                <w:szCs w:val="16"/>
              </w:rPr>
            </w:pPr>
            <w:r w:rsidRPr="00AF7EB9">
              <w:rPr>
                <w:rFonts w:ascii="Times New Roman" w:hAnsi="Times New Roman" w:cs="Times New Roman"/>
                <w:color w:val="000000"/>
                <w:sz w:val="16"/>
                <w:szCs w:val="16"/>
              </w:rPr>
              <w:t>X</w:t>
            </w:r>
            <w:r w:rsidRPr="00AF7EB9">
              <w:rPr>
                <w:rFonts w:ascii="Times New Roman" w:hAnsi="Times New Roman" w:cs="Times New Roman"/>
                <w:color w:val="000000"/>
                <w:sz w:val="16"/>
                <w:szCs w:val="16"/>
                <w:vertAlign w:val="superscript"/>
              </w:rPr>
              <w:t>6</w:t>
            </w:r>
          </w:p>
        </w:tc>
      </w:tr>
      <w:tr w:rsidR="0021051E" w:rsidRPr="00AF7EB9" w14:paraId="08B2EAAC" w14:textId="77777777" w:rsidTr="000608B2">
        <w:trPr>
          <w:trHeight w:val="70"/>
          <w:jc w:val="center"/>
        </w:trPr>
        <w:tc>
          <w:tcPr>
            <w:tcW w:w="1129" w:type="dxa"/>
          </w:tcPr>
          <w:p w14:paraId="08BE39FD" w14:textId="77777777" w:rsidR="0021051E" w:rsidRPr="00AF7EB9" w:rsidRDefault="0021051E" w:rsidP="00FD6593">
            <w:pPr>
              <w:rPr>
                <w:rFonts w:ascii="Times New Roman" w:hAnsi="Times New Roman" w:cs="Times New Roman"/>
                <w:color w:val="000000"/>
                <w:sz w:val="16"/>
                <w:szCs w:val="16"/>
              </w:rPr>
            </w:pPr>
          </w:p>
        </w:tc>
        <w:tc>
          <w:tcPr>
            <w:tcW w:w="1134" w:type="dxa"/>
          </w:tcPr>
          <w:p w14:paraId="04C34654" w14:textId="77777777" w:rsidR="0021051E" w:rsidRPr="00AF7EB9" w:rsidRDefault="0021051E" w:rsidP="00FD6593">
            <w:pPr>
              <w:rPr>
                <w:rFonts w:ascii="Times New Roman" w:hAnsi="Times New Roman" w:cs="Times New Roman"/>
                <w:color w:val="000000"/>
                <w:sz w:val="16"/>
                <w:szCs w:val="16"/>
              </w:rPr>
            </w:pPr>
            <w:r w:rsidRPr="00AF7EB9">
              <w:rPr>
                <w:rFonts w:ascii="Times New Roman" w:hAnsi="Times New Roman" w:cs="Times New Roman"/>
                <w:color w:val="000000"/>
                <w:sz w:val="16"/>
                <w:szCs w:val="16"/>
              </w:rPr>
              <w:t>2:30</w:t>
            </w:r>
          </w:p>
        </w:tc>
        <w:tc>
          <w:tcPr>
            <w:tcW w:w="709" w:type="dxa"/>
          </w:tcPr>
          <w:p w14:paraId="526DA675" w14:textId="77777777" w:rsidR="0021051E" w:rsidRPr="00AF7EB9" w:rsidRDefault="0021051E" w:rsidP="00FD6593">
            <w:pPr>
              <w:rPr>
                <w:rFonts w:ascii="Times New Roman" w:hAnsi="Times New Roman" w:cs="Times New Roman"/>
                <w:color w:val="000000"/>
                <w:sz w:val="16"/>
                <w:szCs w:val="16"/>
              </w:rPr>
            </w:pPr>
            <w:r w:rsidRPr="00AF7EB9">
              <w:rPr>
                <w:rFonts w:ascii="Times New Roman" w:hAnsi="Times New Roman" w:cs="Times New Roman"/>
                <w:color w:val="000000"/>
                <w:sz w:val="16"/>
                <w:szCs w:val="16"/>
              </w:rPr>
              <w:t>X</w:t>
            </w:r>
          </w:p>
        </w:tc>
        <w:tc>
          <w:tcPr>
            <w:tcW w:w="709" w:type="dxa"/>
          </w:tcPr>
          <w:p w14:paraId="34A8F41D" w14:textId="77777777" w:rsidR="0021051E" w:rsidRPr="00AF7EB9" w:rsidRDefault="0021051E" w:rsidP="00FD6593">
            <w:pPr>
              <w:rPr>
                <w:rFonts w:ascii="Times New Roman" w:hAnsi="Times New Roman" w:cs="Times New Roman"/>
                <w:color w:val="000000"/>
                <w:sz w:val="16"/>
                <w:szCs w:val="16"/>
              </w:rPr>
            </w:pPr>
          </w:p>
        </w:tc>
        <w:tc>
          <w:tcPr>
            <w:tcW w:w="567" w:type="dxa"/>
          </w:tcPr>
          <w:p w14:paraId="38938FB0" w14:textId="77777777" w:rsidR="0021051E" w:rsidRPr="00AF7EB9" w:rsidRDefault="0021051E" w:rsidP="00FD6593">
            <w:pPr>
              <w:rPr>
                <w:rFonts w:ascii="Times New Roman" w:hAnsi="Times New Roman" w:cs="Times New Roman"/>
                <w:color w:val="000000"/>
                <w:sz w:val="16"/>
                <w:szCs w:val="16"/>
                <w:vertAlign w:val="superscript"/>
              </w:rPr>
            </w:pPr>
          </w:p>
        </w:tc>
        <w:tc>
          <w:tcPr>
            <w:tcW w:w="709" w:type="dxa"/>
          </w:tcPr>
          <w:p w14:paraId="0FFC37A5" w14:textId="77777777" w:rsidR="0021051E" w:rsidRPr="00AF7EB9" w:rsidRDefault="0021051E" w:rsidP="00FD6593">
            <w:pPr>
              <w:rPr>
                <w:rFonts w:ascii="Times New Roman" w:hAnsi="Times New Roman" w:cs="Times New Roman"/>
                <w:color w:val="000000"/>
                <w:sz w:val="16"/>
                <w:szCs w:val="16"/>
              </w:rPr>
            </w:pPr>
          </w:p>
        </w:tc>
        <w:tc>
          <w:tcPr>
            <w:tcW w:w="567" w:type="dxa"/>
          </w:tcPr>
          <w:p w14:paraId="59EF6D36" w14:textId="77777777" w:rsidR="0021051E" w:rsidRPr="00AF7EB9" w:rsidRDefault="0021051E" w:rsidP="00FD6593">
            <w:pPr>
              <w:rPr>
                <w:rFonts w:ascii="Times New Roman" w:hAnsi="Times New Roman" w:cs="Times New Roman"/>
                <w:color w:val="000000"/>
                <w:sz w:val="16"/>
                <w:szCs w:val="16"/>
              </w:rPr>
            </w:pPr>
          </w:p>
        </w:tc>
        <w:tc>
          <w:tcPr>
            <w:tcW w:w="567" w:type="dxa"/>
          </w:tcPr>
          <w:p w14:paraId="513D9A44" w14:textId="77777777" w:rsidR="0021051E" w:rsidRPr="00AF7EB9" w:rsidRDefault="0021051E" w:rsidP="00FD6593">
            <w:pPr>
              <w:rPr>
                <w:rFonts w:ascii="Times New Roman" w:hAnsi="Times New Roman" w:cs="Times New Roman"/>
                <w:color w:val="000000"/>
                <w:sz w:val="16"/>
                <w:szCs w:val="16"/>
              </w:rPr>
            </w:pPr>
          </w:p>
        </w:tc>
        <w:tc>
          <w:tcPr>
            <w:tcW w:w="670" w:type="dxa"/>
          </w:tcPr>
          <w:p w14:paraId="435400E3" w14:textId="77777777" w:rsidR="0021051E" w:rsidRPr="00AF7EB9" w:rsidRDefault="0021051E" w:rsidP="00FD6593">
            <w:pPr>
              <w:rPr>
                <w:rFonts w:ascii="Times New Roman" w:hAnsi="Times New Roman" w:cs="Times New Roman"/>
                <w:color w:val="000000"/>
                <w:sz w:val="16"/>
                <w:szCs w:val="16"/>
              </w:rPr>
            </w:pPr>
          </w:p>
        </w:tc>
      </w:tr>
      <w:tr w:rsidR="0021051E" w:rsidRPr="00AF7EB9" w14:paraId="2E9B09C1" w14:textId="77777777" w:rsidTr="000608B2">
        <w:trPr>
          <w:trHeight w:val="70"/>
          <w:jc w:val="center"/>
        </w:trPr>
        <w:tc>
          <w:tcPr>
            <w:tcW w:w="1129" w:type="dxa"/>
          </w:tcPr>
          <w:p w14:paraId="2DF8EE14" w14:textId="77777777" w:rsidR="0021051E" w:rsidRPr="00AF7EB9" w:rsidRDefault="0021051E" w:rsidP="00FD6593">
            <w:pPr>
              <w:rPr>
                <w:rFonts w:ascii="Times New Roman" w:hAnsi="Times New Roman" w:cs="Times New Roman"/>
                <w:color w:val="000000"/>
                <w:sz w:val="16"/>
                <w:szCs w:val="16"/>
              </w:rPr>
            </w:pPr>
          </w:p>
        </w:tc>
        <w:tc>
          <w:tcPr>
            <w:tcW w:w="1134" w:type="dxa"/>
          </w:tcPr>
          <w:p w14:paraId="41D23495" w14:textId="77777777" w:rsidR="0021051E" w:rsidRPr="00AF7EB9" w:rsidRDefault="0021051E" w:rsidP="00FD6593">
            <w:pPr>
              <w:rPr>
                <w:rFonts w:ascii="Times New Roman" w:hAnsi="Times New Roman" w:cs="Times New Roman"/>
                <w:color w:val="000000"/>
                <w:sz w:val="16"/>
                <w:szCs w:val="16"/>
              </w:rPr>
            </w:pPr>
            <w:r w:rsidRPr="00AF7EB9">
              <w:rPr>
                <w:rFonts w:ascii="Times New Roman" w:hAnsi="Times New Roman" w:cs="Times New Roman"/>
                <w:color w:val="000000"/>
                <w:sz w:val="16"/>
                <w:szCs w:val="16"/>
              </w:rPr>
              <w:t>3:00</w:t>
            </w:r>
          </w:p>
        </w:tc>
        <w:tc>
          <w:tcPr>
            <w:tcW w:w="709" w:type="dxa"/>
          </w:tcPr>
          <w:p w14:paraId="3837FE43" w14:textId="77777777" w:rsidR="0021051E" w:rsidRPr="00AF7EB9" w:rsidRDefault="0021051E" w:rsidP="00FD6593">
            <w:pPr>
              <w:rPr>
                <w:rFonts w:ascii="Times New Roman" w:hAnsi="Times New Roman" w:cs="Times New Roman"/>
                <w:color w:val="000000"/>
                <w:sz w:val="16"/>
                <w:szCs w:val="16"/>
              </w:rPr>
            </w:pPr>
          </w:p>
        </w:tc>
        <w:tc>
          <w:tcPr>
            <w:tcW w:w="709" w:type="dxa"/>
          </w:tcPr>
          <w:p w14:paraId="4950F01E" w14:textId="0C2228A6" w:rsidR="0021051E" w:rsidRPr="00AF7EB9" w:rsidRDefault="0021051E" w:rsidP="00FD6593">
            <w:pPr>
              <w:rPr>
                <w:rFonts w:ascii="Times New Roman" w:hAnsi="Times New Roman" w:cs="Times New Roman"/>
                <w:color w:val="000000"/>
                <w:sz w:val="16"/>
                <w:szCs w:val="16"/>
              </w:rPr>
            </w:pPr>
            <w:r w:rsidRPr="00AF7EB9">
              <w:rPr>
                <w:rFonts w:ascii="Times New Roman" w:hAnsi="Times New Roman" w:cs="Times New Roman"/>
                <w:sz w:val="16"/>
                <w:szCs w:val="16"/>
              </w:rPr>
              <w:t>X</w:t>
            </w:r>
          </w:p>
        </w:tc>
        <w:tc>
          <w:tcPr>
            <w:tcW w:w="567" w:type="dxa"/>
          </w:tcPr>
          <w:p w14:paraId="3B6CE0D8" w14:textId="77777777" w:rsidR="0021051E" w:rsidRPr="00AF7EB9" w:rsidRDefault="0021051E" w:rsidP="00FD6593">
            <w:pPr>
              <w:rPr>
                <w:rFonts w:ascii="Times New Roman" w:hAnsi="Times New Roman" w:cs="Times New Roman"/>
                <w:color w:val="000000"/>
                <w:sz w:val="16"/>
                <w:szCs w:val="16"/>
                <w:vertAlign w:val="superscript"/>
              </w:rPr>
            </w:pPr>
            <w:r w:rsidRPr="00AF7EB9">
              <w:rPr>
                <w:rFonts w:ascii="Times New Roman" w:hAnsi="Times New Roman" w:cs="Times New Roman"/>
                <w:color w:val="000000"/>
                <w:sz w:val="16"/>
                <w:szCs w:val="16"/>
              </w:rPr>
              <w:t>X</w:t>
            </w:r>
            <w:r w:rsidRPr="00AF7EB9">
              <w:rPr>
                <w:rFonts w:ascii="Times New Roman" w:hAnsi="Times New Roman" w:cs="Times New Roman"/>
                <w:color w:val="000000"/>
                <w:sz w:val="16"/>
                <w:szCs w:val="16"/>
                <w:vertAlign w:val="superscript"/>
              </w:rPr>
              <w:t>1</w:t>
            </w:r>
          </w:p>
        </w:tc>
        <w:tc>
          <w:tcPr>
            <w:tcW w:w="709" w:type="dxa"/>
          </w:tcPr>
          <w:p w14:paraId="5AFA87F9" w14:textId="77777777" w:rsidR="0021051E" w:rsidRPr="00AF7EB9" w:rsidRDefault="0021051E" w:rsidP="00FD6593">
            <w:pPr>
              <w:rPr>
                <w:rFonts w:ascii="Times New Roman" w:hAnsi="Times New Roman" w:cs="Times New Roman"/>
                <w:color w:val="000000"/>
                <w:sz w:val="16"/>
                <w:szCs w:val="16"/>
              </w:rPr>
            </w:pPr>
          </w:p>
        </w:tc>
        <w:tc>
          <w:tcPr>
            <w:tcW w:w="567" w:type="dxa"/>
          </w:tcPr>
          <w:p w14:paraId="583F3C90" w14:textId="77777777" w:rsidR="0021051E" w:rsidRPr="00AF7EB9" w:rsidRDefault="0021051E" w:rsidP="00FD6593">
            <w:pPr>
              <w:rPr>
                <w:rFonts w:ascii="Times New Roman" w:hAnsi="Times New Roman" w:cs="Times New Roman"/>
                <w:color w:val="000000"/>
                <w:sz w:val="16"/>
                <w:szCs w:val="16"/>
              </w:rPr>
            </w:pPr>
            <w:r w:rsidRPr="00AF7EB9">
              <w:rPr>
                <w:rFonts w:ascii="Times New Roman" w:hAnsi="Times New Roman" w:cs="Times New Roman"/>
                <w:color w:val="000000"/>
                <w:sz w:val="16"/>
                <w:szCs w:val="16"/>
              </w:rPr>
              <w:t>X</w:t>
            </w:r>
          </w:p>
        </w:tc>
        <w:tc>
          <w:tcPr>
            <w:tcW w:w="567" w:type="dxa"/>
          </w:tcPr>
          <w:p w14:paraId="0D0349BD" w14:textId="77777777" w:rsidR="0021051E" w:rsidRPr="00AF7EB9" w:rsidRDefault="0021051E" w:rsidP="00FD6593">
            <w:pPr>
              <w:rPr>
                <w:rFonts w:ascii="Times New Roman" w:hAnsi="Times New Roman" w:cs="Times New Roman"/>
                <w:color w:val="000000"/>
                <w:sz w:val="16"/>
                <w:szCs w:val="16"/>
              </w:rPr>
            </w:pPr>
            <w:r w:rsidRPr="00AF7EB9">
              <w:rPr>
                <w:rFonts w:ascii="Times New Roman" w:hAnsi="Times New Roman" w:cs="Times New Roman"/>
                <w:color w:val="000000"/>
                <w:sz w:val="16"/>
                <w:szCs w:val="16"/>
              </w:rPr>
              <w:t>X</w:t>
            </w:r>
          </w:p>
        </w:tc>
        <w:tc>
          <w:tcPr>
            <w:tcW w:w="670" w:type="dxa"/>
          </w:tcPr>
          <w:p w14:paraId="5230A0F0" w14:textId="77777777" w:rsidR="0021051E" w:rsidRPr="00AF7EB9" w:rsidRDefault="0021051E" w:rsidP="00FD6593">
            <w:pPr>
              <w:rPr>
                <w:rFonts w:ascii="Times New Roman" w:hAnsi="Times New Roman" w:cs="Times New Roman"/>
                <w:color w:val="000000"/>
                <w:sz w:val="16"/>
                <w:szCs w:val="16"/>
              </w:rPr>
            </w:pPr>
            <w:r w:rsidRPr="00AF7EB9">
              <w:rPr>
                <w:rFonts w:ascii="Times New Roman" w:hAnsi="Times New Roman" w:cs="Times New Roman"/>
                <w:color w:val="000000"/>
                <w:sz w:val="16"/>
                <w:szCs w:val="16"/>
              </w:rPr>
              <w:t>X</w:t>
            </w:r>
            <w:r w:rsidRPr="00AF7EB9">
              <w:rPr>
                <w:rFonts w:ascii="Times New Roman" w:hAnsi="Times New Roman" w:cs="Times New Roman"/>
                <w:color w:val="000000"/>
                <w:sz w:val="16"/>
                <w:szCs w:val="16"/>
                <w:vertAlign w:val="superscript"/>
              </w:rPr>
              <w:t>2,3,5</w:t>
            </w:r>
          </w:p>
        </w:tc>
      </w:tr>
      <w:tr w:rsidR="0021051E" w:rsidRPr="00AF7EB9" w14:paraId="12CFAC8A" w14:textId="77777777" w:rsidTr="000608B2">
        <w:trPr>
          <w:trHeight w:val="70"/>
          <w:jc w:val="center"/>
        </w:trPr>
        <w:tc>
          <w:tcPr>
            <w:tcW w:w="1129" w:type="dxa"/>
          </w:tcPr>
          <w:p w14:paraId="6F6B7649" w14:textId="77777777" w:rsidR="0021051E" w:rsidRPr="00AF7EB9" w:rsidRDefault="0021051E" w:rsidP="00FD6593">
            <w:pPr>
              <w:rPr>
                <w:rFonts w:ascii="Times New Roman" w:hAnsi="Times New Roman" w:cs="Times New Roman"/>
                <w:color w:val="000000"/>
                <w:sz w:val="16"/>
                <w:szCs w:val="16"/>
              </w:rPr>
            </w:pPr>
          </w:p>
        </w:tc>
        <w:tc>
          <w:tcPr>
            <w:tcW w:w="1134" w:type="dxa"/>
          </w:tcPr>
          <w:p w14:paraId="08A5CBA7" w14:textId="77777777" w:rsidR="0021051E" w:rsidRPr="00AF7EB9" w:rsidRDefault="0021051E" w:rsidP="00FD6593">
            <w:pPr>
              <w:rPr>
                <w:rFonts w:ascii="Times New Roman" w:hAnsi="Times New Roman" w:cs="Times New Roman"/>
                <w:color w:val="000000"/>
                <w:sz w:val="16"/>
                <w:szCs w:val="16"/>
              </w:rPr>
            </w:pPr>
            <w:r w:rsidRPr="00AF7EB9">
              <w:rPr>
                <w:rFonts w:ascii="Times New Roman" w:hAnsi="Times New Roman" w:cs="Times New Roman"/>
                <w:color w:val="000000"/>
                <w:sz w:val="16"/>
                <w:szCs w:val="16"/>
              </w:rPr>
              <w:t>3:30</w:t>
            </w:r>
          </w:p>
        </w:tc>
        <w:tc>
          <w:tcPr>
            <w:tcW w:w="709" w:type="dxa"/>
          </w:tcPr>
          <w:p w14:paraId="5B828654" w14:textId="77777777" w:rsidR="0021051E" w:rsidRPr="00AF7EB9" w:rsidRDefault="0021051E" w:rsidP="00FD6593">
            <w:pPr>
              <w:rPr>
                <w:rFonts w:ascii="Times New Roman" w:hAnsi="Times New Roman" w:cs="Times New Roman"/>
                <w:color w:val="000000"/>
                <w:sz w:val="16"/>
                <w:szCs w:val="16"/>
              </w:rPr>
            </w:pPr>
            <w:r w:rsidRPr="00AF7EB9">
              <w:rPr>
                <w:rFonts w:ascii="Times New Roman" w:hAnsi="Times New Roman" w:cs="Times New Roman"/>
                <w:color w:val="000000"/>
                <w:sz w:val="16"/>
                <w:szCs w:val="16"/>
              </w:rPr>
              <w:t>X</w:t>
            </w:r>
          </w:p>
        </w:tc>
        <w:tc>
          <w:tcPr>
            <w:tcW w:w="709" w:type="dxa"/>
          </w:tcPr>
          <w:p w14:paraId="6854A502" w14:textId="77777777" w:rsidR="0021051E" w:rsidRPr="00AF7EB9" w:rsidRDefault="0021051E" w:rsidP="00FD6593">
            <w:pPr>
              <w:rPr>
                <w:rFonts w:ascii="Times New Roman" w:hAnsi="Times New Roman" w:cs="Times New Roman"/>
                <w:color w:val="000000"/>
                <w:sz w:val="16"/>
                <w:szCs w:val="16"/>
              </w:rPr>
            </w:pPr>
          </w:p>
        </w:tc>
        <w:tc>
          <w:tcPr>
            <w:tcW w:w="567" w:type="dxa"/>
          </w:tcPr>
          <w:p w14:paraId="287C080C" w14:textId="77777777" w:rsidR="0021051E" w:rsidRPr="00AF7EB9" w:rsidRDefault="0021051E" w:rsidP="00FD6593">
            <w:pPr>
              <w:rPr>
                <w:rFonts w:ascii="Times New Roman" w:hAnsi="Times New Roman" w:cs="Times New Roman"/>
                <w:color w:val="000000"/>
                <w:sz w:val="16"/>
                <w:szCs w:val="16"/>
              </w:rPr>
            </w:pPr>
          </w:p>
        </w:tc>
        <w:tc>
          <w:tcPr>
            <w:tcW w:w="709" w:type="dxa"/>
          </w:tcPr>
          <w:p w14:paraId="394D6AE8" w14:textId="77777777" w:rsidR="0021051E" w:rsidRPr="00AF7EB9" w:rsidRDefault="0021051E" w:rsidP="00FD6593">
            <w:pPr>
              <w:rPr>
                <w:rFonts w:ascii="Times New Roman" w:hAnsi="Times New Roman" w:cs="Times New Roman"/>
                <w:color w:val="000000"/>
                <w:sz w:val="16"/>
                <w:szCs w:val="16"/>
              </w:rPr>
            </w:pPr>
            <w:r w:rsidRPr="00AF7EB9">
              <w:rPr>
                <w:rFonts w:ascii="Times New Roman" w:hAnsi="Times New Roman" w:cs="Times New Roman"/>
                <w:color w:val="000000"/>
                <w:sz w:val="16"/>
                <w:szCs w:val="16"/>
              </w:rPr>
              <w:t>X</w:t>
            </w:r>
          </w:p>
        </w:tc>
        <w:tc>
          <w:tcPr>
            <w:tcW w:w="567" w:type="dxa"/>
          </w:tcPr>
          <w:p w14:paraId="6A0B291C" w14:textId="77777777" w:rsidR="0021051E" w:rsidRPr="00AF7EB9" w:rsidRDefault="0021051E" w:rsidP="00FD6593">
            <w:pPr>
              <w:rPr>
                <w:rFonts w:ascii="Times New Roman" w:hAnsi="Times New Roman" w:cs="Times New Roman"/>
                <w:color w:val="000000"/>
                <w:sz w:val="16"/>
                <w:szCs w:val="16"/>
              </w:rPr>
            </w:pPr>
          </w:p>
        </w:tc>
        <w:tc>
          <w:tcPr>
            <w:tcW w:w="567" w:type="dxa"/>
          </w:tcPr>
          <w:p w14:paraId="4935076A" w14:textId="77777777" w:rsidR="0021051E" w:rsidRPr="00AF7EB9" w:rsidRDefault="0021051E" w:rsidP="00FD6593">
            <w:pPr>
              <w:rPr>
                <w:rFonts w:ascii="Times New Roman" w:hAnsi="Times New Roman" w:cs="Times New Roman"/>
                <w:color w:val="000000"/>
                <w:sz w:val="16"/>
                <w:szCs w:val="16"/>
              </w:rPr>
            </w:pPr>
          </w:p>
        </w:tc>
        <w:tc>
          <w:tcPr>
            <w:tcW w:w="670" w:type="dxa"/>
          </w:tcPr>
          <w:p w14:paraId="126A4B19" w14:textId="77777777" w:rsidR="0021051E" w:rsidRPr="00AF7EB9" w:rsidRDefault="0021051E" w:rsidP="00FD6593">
            <w:pPr>
              <w:rPr>
                <w:rFonts w:ascii="Times New Roman" w:hAnsi="Times New Roman" w:cs="Times New Roman"/>
                <w:color w:val="000000"/>
                <w:sz w:val="16"/>
                <w:szCs w:val="16"/>
              </w:rPr>
            </w:pPr>
          </w:p>
        </w:tc>
      </w:tr>
      <w:tr w:rsidR="0021051E" w:rsidRPr="00AF7EB9" w14:paraId="3CA3F751" w14:textId="77777777" w:rsidTr="000608B2">
        <w:trPr>
          <w:trHeight w:val="70"/>
          <w:jc w:val="center"/>
        </w:trPr>
        <w:tc>
          <w:tcPr>
            <w:tcW w:w="1129" w:type="dxa"/>
          </w:tcPr>
          <w:p w14:paraId="5940D27A" w14:textId="77777777" w:rsidR="0021051E" w:rsidRPr="00AF7EB9" w:rsidRDefault="0021051E" w:rsidP="00FD6593">
            <w:pPr>
              <w:rPr>
                <w:rFonts w:ascii="Times New Roman" w:hAnsi="Times New Roman" w:cs="Times New Roman"/>
                <w:color w:val="000000"/>
                <w:sz w:val="16"/>
                <w:szCs w:val="16"/>
              </w:rPr>
            </w:pPr>
            <w:r w:rsidRPr="00AF7EB9">
              <w:rPr>
                <w:rFonts w:ascii="Times New Roman" w:hAnsi="Times New Roman" w:cs="Times New Roman"/>
                <w:color w:val="000000"/>
                <w:sz w:val="16"/>
                <w:szCs w:val="16"/>
              </w:rPr>
              <w:t>Lunch</w:t>
            </w:r>
          </w:p>
        </w:tc>
        <w:tc>
          <w:tcPr>
            <w:tcW w:w="1134" w:type="dxa"/>
          </w:tcPr>
          <w:p w14:paraId="26D76DCF" w14:textId="77777777" w:rsidR="0021051E" w:rsidRPr="00AF7EB9" w:rsidRDefault="0021051E" w:rsidP="00FD6593">
            <w:pPr>
              <w:rPr>
                <w:rFonts w:ascii="Times New Roman" w:hAnsi="Times New Roman" w:cs="Times New Roman"/>
                <w:color w:val="000000"/>
                <w:sz w:val="16"/>
                <w:szCs w:val="16"/>
              </w:rPr>
            </w:pPr>
            <w:r w:rsidRPr="00AF7EB9">
              <w:rPr>
                <w:rFonts w:ascii="Times New Roman" w:hAnsi="Times New Roman" w:cs="Times New Roman"/>
                <w:color w:val="000000"/>
                <w:sz w:val="16"/>
                <w:szCs w:val="16"/>
              </w:rPr>
              <w:t>4:00</w:t>
            </w:r>
          </w:p>
        </w:tc>
        <w:tc>
          <w:tcPr>
            <w:tcW w:w="709" w:type="dxa"/>
          </w:tcPr>
          <w:p w14:paraId="319C6FB9" w14:textId="77777777" w:rsidR="0021051E" w:rsidRPr="00AF7EB9" w:rsidRDefault="0021051E" w:rsidP="00FD6593">
            <w:pPr>
              <w:rPr>
                <w:rFonts w:ascii="Times New Roman" w:hAnsi="Times New Roman" w:cs="Times New Roman"/>
                <w:color w:val="000000"/>
                <w:sz w:val="16"/>
                <w:szCs w:val="16"/>
              </w:rPr>
            </w:pPr>
          </w:p>
        </w:tc>
        <w:tc>
          <w:tcPr>
            <w:tcW w:w="709" w:type="dxa"/>
          </w:tcPr>
          <w:p w14:paraId="062A9D4B" w14:textId="77777777" w:rsidR="0021051E" w:rsidRPr="00AF7EB9" w:rsidRDefault="0021051E" w:rsidP="00FD6593">
            <w:pPr>
              <w:rPr>
                <w:rFonts w:ascii="Times New Roman" w:hAnsi="Times New Roman" w:cs="Times New Roman"/>
                <w:color w:val="000000"/>
                <w:sz w:val="16"/>
                <w:szCs w:val="16"/>
              </w:rPr>
            </w:pPr>
          </w:p>
        </w:tc>
        <w:tc>
          <w:tcPr>
            <w:tcW w:w="567" w:type="dxa"/>
          </w:tcPr>
          <w:p w14:paraId="1CD59014" w14:textId="77777777" w:rsidR="0021051E" w:rsidRPr="00AF7EB9" w:rsidRDefault="0021051E" w:rsidP="00FD6593">
            <w:pPr>
              <w:rPr>
                <w:rFonts w:ascii="Times New Roman" w:hAnsi="Times New Roman" w:cs="Times New Roman"/>
                <w:color w:val="000000"/>
                <w:sz w:val="16"/>
                <w:szCs w:val="16"/>
              </w:rPr>
            </w:pPr>
            <w:r w:rsidRPr="00AF7EB9">
              <w:rPr>
                <w:rFonts w:ascii="Times New Roman" w:hAnsi="Times New Roman" w:cs="Times New Roman"/>
                <w:color w:val="000000"/>
                <w:sz w:val="16"/>
                <w:szCs w:val="16"/>
              </w:rPr>
              <w:t>X</w:t>
            </w:r>
            <w:r w:rsidRPr="00AF7EB9">
              <w:rPr>
                <w:rFonts w:ascii="Times New Roman" w:hAnsi="Times New Roman" w:cs="Times New Roman"/>
                <w:color w:val="000000"/>
                <w:sz w:val="16"/>
                <w:szCs w:val="16"/>
                <w:vertAlign w:val="superscript"/>
              </w:rPr>
              <w:t>1</w:t>
            </w:r>
          </w:p>
        </w:tc>
        <w:tc>
          <w:tcPr>
            <w:tcW w:w="709" w:type="dxa"/>
          </w:tcPr>
          <w:p w14:paraId="480521E9" w14:textId="77777777" w:rsidR="0021051E" w:rsidRPr="00AF7EB9" w:rsidRDefault="0021051E" w:rsidP="00FD6593">
            <w:pPr>
              <w:rPr>
                <w:rFonts w:ascii="Times New Roman" w:hAnsi="Times New Roman" w:cs="Times New Roman"/>
                <w:color w:val="000000"/>
                <w:sz w:val="16"/>
                <w:szCs w:val="16"/>
              </w:rPr>
            </w:pPr>
          </w:p>
        </w:tc>
        <w:tc>
          <w:tcPr>
            <w:tcW w:w="567" w:type="dxa"/>
          </w:tcPr>
          <w:p w14:paraId="07F2CEE6" w14:textId="77777777" w:rsidR="0021051E" w:rsidRPr="00AF7EB9" w:rsidRDefault="0021051E" w:rsidP="00FD6593">
            <w:pPr>
              <w:rPr>
                <w:rFonts w:ascii="Times New Roman" w:hAnsi="Times New Roman" w:cs="Times New Roman"/>
                <w:color w:val="000000"/>
                <w:sz w:val="16"/>
                <w:szCs w:val="16"/>
              </w:rPr>
            </w:pPr>
          </w:p>
        </w:tc>
        <w:tc>
          <w:tcPr>
            <w:tcW w:w="567" w:type="dxa"/>
          </w:tcPr>
          <w:p w14:paraId="08F80C93" w14:textId="77777777" w:rsidR="0021051E" w:rsidRPr="00AF7EB9" w:rsidRDefault="0021051E" w:rsidP="00FD6593">
            <w:pPr>
              <w:rPr>
                <w:rFonts w:ascii="Times New Roman" w:hAnsi="Times New Roman" w:cs="Times New Roman"/>
                <w:color w:val="000000"/>
                <w:sz w:val="16"/>
                <w:szCs w:val="16"/>
              </w:rPr>
            </w:pPr>
          </w:p>
        </w:tc>
        <w:tc>
          <w:tcPr>
            <w:tcW w:w="670" w:type="dxa"/>
          </w:tcPr>
          <w:p w14:paraId="2F070DAA" w14:textId="77777777" w:rsidR="0021051E" w:rsidRPr="00AF7EB9" w:rsidRDefault="0021051E" w:rsidP="00FD6593">
            <w:pPr>
              <w:rPr>
                <w:rFonts w:ascii="Times New Roman" w:hAnsi="Times New Roman" w:cs="Times New Roman"/>
                <w:color w:val="000000"/>
                <w:sz w:val="16"/>
                <w:szCs w:val="16"/>
              </w:rPr>
            </w:pPr>
          </w:p>
        </w:tc>
      </w:tr>
      <w:tr w:rsidR="0021051E" w:rsidRPr="00AF7EB9" w14:paraId="699F08CB" w14:textId="77777777" w:rsidTr="000608B2">
        <w:trPr>
          <w:trHeight w:val="70"/>
          <w:jc w:val="center"/>
        </w:trPr>
        <w:tc>
          <w:tcPr>
            <w:tcW w:w="1129" w:type="dxa"/>
          </w:tcPr>
          <w:p w14:paraId="1CF8ED0F" w14:textId="77777777" w:rsidR="0021051E" w:rsidRPr="00AF7EB9" w:rsidRDefault="0021051E" w:rsidP="00FD6593">
            <w:pPr>
              <w:rPr>
                <w:rFonts w:ascii="Times New Roman" w:hAnsi="Times New Roman" w:cs="Times New Roman"/>
                <w:sz w:val="16"/>
                <w:szCs w:val="16"/>
              </w:rPr>
            </w:pPr>
          </w:p>
        </w:tc>
        <w:tc>
          <w:tcPr>
            <w:tcW w:w="1134" w:type="dxa"/>
          </w:tcPr>
          <w:p w14:paraId="14AB0915" w14:textId="77777777" w:rsidR="0021051E" w:rsidRPr="00AF7EB9" w:rsidRDefault="0021051E" w:rsidP="00FD6593">
            <w:pPr>
              <w:rPr>
                <w:rFonts w:ascii="Times New Roman" w:hAnsi="Times New Roman" w:cs="Times New Roman"/>
                <w:sz w:val="16"/>
                <w:szCs w:val="16"/>
              </w:rPr>
            </w:pPr>
            <w:r w:rsidRPr="00AF7EB9">
              <w:rPr>
                <w:rFonts w:ascii="Times New Roman" w:hAnsi="Times New Roman" w:cs="Times New Roman"/>
                <w:sz w:val="16"/>
                <w:szCs w:val="16"/>
              </w:rPr>
              <w:t>4:30</w:t>
            </w:r>
          </w:p>
        </w:tc>
        <w:tc>
          <w:tcPr>
            <w:tcW w:w="709" w:type="dxa"/>
          </w:tcPr>
          <w:p w14:paraId="008819B0" w14:textId="77777777" w:rsidR="0021051E" w:rsidRPr="00AF7EB9" w:rsidRDefault="0021051E" w:rsidP="00FD6593">
            <w:pPr>
              <w:rPr>
                <w:rFonts w:ascii="Times New Roman" w:hAnsi="Times New Roman" w:cs="Times New Roman"/>
                <w:sz w:val="16"/>
                <w:szCs w:val="16"/>
              </w:rPr>
            </w:pPr>
          </w:p>
        </w:tc>
        <w:tc>
          <w:tcPr>
            <w:tcW w:w="709" w:type="dxa"/>
          </w:tcPr>
          <w:p w14:paraId="020579AB" w14:textId="77777777" w:rsidR="0021051E" w:rsidRPr="00AF7EB9" w:rsidRDefault="0021051E" w:rsidP="00FD6593">
            <w:pPr>
              <w:rPr>
                <w:rFonts w:ascii="Times New Roman" w:hAnsi="Times New Roman" w:cs="Times New Roman"/>
                <w:sz w:val="16"/>
                <w:szCs w:val="16"/>
              </w:rPr>
            </w:pPr>
          </w:p>
        </w:tc>
        <w:tc>
          <w:tcPr>
            <w:tcW w:w="567" w:type="dxa"/>
          </w:tcPr>
          <w:p w14:paraId="2D3ABE41" w14:textId="77777777" w:rsidR="0021051E" w:rsidRPr="00AF7EB9" w:rsidRDefault="0021051E" w:rsidP="00FD6593">
            <w:pPr>
              <w:rPr>
                <w:rFonts w:ascii="Times New Roman" w:hAnsi="Times New Roman" w:cs="Times New Roman"/>
                <w:sz w:val="16"/>
                <w:szCs w:val="16"/>
              </w:rPr>
            </w:pPr>
          </w:p>
        </w:tc>
        <w:tc>
          <w:tcPr>
            <w:tcW w:w="709" w:type="dxa"/>
          </w:tcPr>
          <w:p w14:paraId="41A19D27" w14:textId="77777777" w:rsidR="0021051E" w:rsidRPr="00AF7EB9" w:rsidRDefault="0021051E" w:rsidP="00FD6593">
            <w:pPr>
              <w:rPr>
                <w:rFonts w:ascii="Times New Roman" w:hAnsi="Times New Roman" w:cs="Times New Roman"/>
                <w:sz w:val="16"/>
                <w:szCs w:val="16"/>
              </w:rPr>
            </w:pPr>
          </w:p>
        </w:tc>
        <w:tc>
          <w:tcPr>
            <w:tcW w:w="567" w:type="dxa"/>
          </w:tcPr>
          <w:p w14:paraId="7016BD54" w14:textId="77777777" w:rsidR="0021051E" w:rsidRPr="00AF7EB9" w:rsidRDefault="0021051E" w:rsidP="00FD6593">
            <w:pPr>
              <w:rPr>
                <w:rFonts w:ascii="Times New Roman" w:hAnsi="Times New Roman" w:cs="Times New Roman"/>
                <w:sz w:val="16"/>
                <w:szCs w:val="16"/>
              </w:rPr>
            </w:pPr>
          </w:p>
        </w:tc>
        <w:tc>
          <w:tcPr>
            <w:tcW w:w="567" w:type="dxa"/>
          </w:tcPr>
          <w:p w14:paraId="336A2964" w14:textId="77777777" w:rsidR="0021051E" w:rsidRPr="00AF7EB9" w:rsidRDefault="0021051E" w:rsidP="00FD6593">
            <w:pPr>
              <w:rPr>
                <w:rFonts w:ascii="Times New Roman" w:hAnsi="Times New Roman" w:cs="Times New Roman"/>
                <w:sz w:val="16"/>
                <w:szCs w:val="16"/>
              </w:rPr>
            </w:pPr>
          </w:p>
        </w:tc>
        <w:tc>
          <w:tcPr>
            <w:tcW w:w="670" w:type="dxa"/>
          </w:tcPr>
          <w:p w14:paraId="0AC2AE22" w14:textId="77777777" w:rsidR="0021051E" w:rsidRPr="00AF7EB9" w:rsidRDefault="0021051E" w:rsidP="00FD6593">
            <w:pPr>
              <w:rPr>
                <w:rFonts w:ascii="Times New Roman" w:hAnsi="Times New Roman" w:cs="Times New Roman"/>
                <w:sz w:val="16"/>
                <w:szCs w:val="16"/>
              </w:rPr>
            </w:pPr>
          </w:p>
        </w:tc>
      </w:tr>
      <w:tr w:rsidR="0021051E" w:rsidRPr="00AF7EB9" w14:paraId="113621B6" w14:textId="77777777" w:rsidTr="000608B2">
        <w:trPr>
          <w:trHeight w:val="70"/>
          <w:jc w:val="center"/>
        </w:trPr>
        <w:tc>
          <w:tcPr>
            <w:tcW w:w="1129" w:type="dxa"/>
          </w:tcPr>
          <w:p w14:paraId="38C6F829" w14:textId="77777777" w:rsidR="0021051E" w:rsidRPr="00AF7EB9" w:rsidRDefault="0021051E" w:rsidP="00FD6593">
            <w:pPr>
              <w:rPr>
                <w:rFonts w:ascii="Times New Roman" w:hAnsi="Times New Roman" w:cs="Times New Roman"/>
                <w:sz w:val="16"/>
                <w:szCs w:val="16"/>
              </w:rPr>
            </w:pPr>
          </w:p>
        </w:tc>
        <w:tc>
          <w:tcPr>
            <w:tcW w:w="1134" w:type="dxa"/>
          </w:tcPr>
          <w:p w14:paraId="442B0799" w14:textId="77777777" w:rsidR="0021051E" w:rsidRPr="00AF7EB9" w:rsidRDefault="0021051E" w:rsidP="00FD6593">
            <w:pPr>
              <w:rPr>
                <w:rFonts w:ascii="Times New Roman" w:hAnsi="Times New Roman" w:cs="Times New Roman"/>
                <w:sz w:val="16"/>
                <w:szCs w:val="16"/>
              </w:rPr>
            </w:pPr>
            <w:r w:rsidRPr="00AF7EB9">
              <w:rPr>
                <w:rFonts w:ascii="Times New Roman" w:hAnsi="Times New Roman" w:cs="Times New Roman"/>
                <w:sz w:val="16"/>
                <w:szCs w:val="16"/>
              </w:rPr>
              <w:t>5:00</w:t>
            </w:r>
          </w:p>
        </w:tc>
        <w:tc>
          <w:tcPr>
            <w:tcW w:w="709" w:type="dxa"/>
          </w:tcPr>
          <w:p w14:paraId="41CF5618" w14:textId="77777777" w:rsidR="0021051E" w:rsidRPr="00AF7EB9" w:rsidRDefault="0021051E" w:rsidP="00FD6593">
            <w:pPr>
              <w:rPr>
                <w:rFonts w:ascii="Times New Roman" w:hAnsi="Times New Roman" w:cs="Times New Roman"/>
                <w:sz w:val="16"/>
                <w:szCs w:val="16"/>
              </w:rPr>
            </w:pPr>
            <w:r w:rsidRPr="00AF7EB9">
              <w:rPr>
                <w:rFonts w:ascii="Times New Roman" w:hAnsi="Times New Roman" w:cs="Times New Roman"/>
                <w:sz w:val="16"/>
                <w:szCs w:val="16"/>
              </w:rPr>
              <w:t>X</w:t>
            </w:r>
          </w:p>
        </w:tc>
        <w:tc>
          <w:tcPr>
            <w:tcW w:w="709" w:type="dxa"/>
          </w:tcPr>
          <w:p w14:paraId="383D91A5" w14:textId="77777777" w:rsidR="0021051E" w:rsidRPr="00AF7EB9" w:rsidRDefault="0021051E" w:rsidP="00FD6593">
            <w:pPr>
              <w:rPr>
                <w:rFonts w:ascii="Times New Roman" w:hAnsi="Times New Roman" w:cs="Times New Roman"/>
                <w:sz w:val="16"/>
                <w:szCs w:val="16"/>
              </w:rPr>
            </w:pPr>
          </w:p>
        </w:tc>
        <w:tc>
          <w:tcPr>
            <w:tcW w:w="567" w:type="dxa"/>
          </w:tcPr>
          <w:p w14:paraId="7D1E9C5C" w14:textId="77777777" w:rsidR="0021051E" w:rsidRPr="00AF7EB9" w:rsidRDefault="0021051E" w:rsidP="00FD6593">
            <w:pPr>
              <w:rPr>
                <w:rFonts w:ascii="Times New Roman" w:hAnsi="Times New Roman" w:cs="Times New Roman"/>
                <w:sz w:val="16"/>
                <w:szCs w:val="16"/>
              </w:rPr>
            </w:pPr>
          </w:p>
        </w:tc>
        <w:tc>
          <w:tcPr>
            <w:tcW w:w="709" w:type="dxa"/>
          </w:tcPr>
          <w:p w14:paraId="1A615D80" w14:textId="77777777" w:rsidR="0021051E" w:rsidRPr="00AF7EB9" w:rsidRDefault="0021051E" w:rsidP="00FD6593">
            <w:pPr>
              <w:rPr>
                <w:rFonts w:ascii="Times New Roman" w:hAnsi="Times New Roman" w:cs="Times New Roman"/>
                <w:sz w:val="16"/>
                <w:szCs w:val="16"/>
              </w:rPr>
            </w:pPr>
          </w:p>
        </w:tc>
        <w:tc>
          <w:tcPr>
            <w:tcW w:w="567" w:type="dxa"/>
          </w:tcPr>
          <w:p w14:paraId="244CB684" w14:textId="77777777" w:rsidR="0021051E" w:rsidRPr="00AF7EB9" w:rsidRDefault="0021051E" w:rsidP="00FD6593">
            <w:pPr>
              <w:rPr>
                <w:rFonts w:ascii="Times New Roman" w:hAnsi="Times New Roman" w:cs="Times New Roman"/>
                <w:sz w:val="16"/>
                <w:szCs w:val="16"/>
              </w:rPr>
            </w:pPr>
          </w:p>
        </w:tc>
        <w:tc>
          <w:tcPr>
            <w:tcW w:w="567" w:type="dxa"/>
          </w:tcPr>
          <w:p w14:paraId="2E02B694" w14:textId="77777777" w:rsidR="0021051E" w:rsidRPr="00AF7EB9" w:rsidRDefault="0021051E" w:rsidP="00FD6593">
            <w:pPr>
              <w:rPr>
                <w:rFonts w:ascii="Times New Roman" w:hAnsi="Times New Roman" w:cs="Times New Roman"/>
                <w:sz w:val="16"/>
                <w:szCs w:val="16"/>
              </w:rPr>
            </w:pPr>
          </w:p>
        </w:tc>
        <w:tc>
          <w:tcPr>
            <w:tcW w:w="670" w:type="dxa"/>
          </w:tcPr>
          <w:p w14:paraId="39231053" w14:textId="77777777" w:rsidR="0021051E" w:rsidRPr="00AF7EB9" w:rsidRDefault="0021051E" w:rsidP="00FD6593">
            <w:pPr>
              <w:rPr>
                <w:rFonts w:ascii="Times New Roman" w:hAnsi="Times New Roman" w:cs="Times New Roman"/>
                <w:sz w:val="16"/>
                <w:szCs w:val="16"/>
                <w:vertAlign w:val="superscript"/>
              </w:rPr>
            </w:pPr>
            <w:r w:rsidRPr="00AF7EB9">
              <w:rPr>
                <w:rFonts w:ascii="Times New Roman" w:hAnsi="Times New Roman" w:cs="Times New Roman"/>
                <w:sz w:val="16"/>
                <w:szCs w:val="16"/>
              </w:rPr>
              <w:t>X</w:t>
            </w:r>
            <w:r w:rsidRPr="00AF7EB9">
              <w:rPr>
                <w:rFonts w:ascii="Times New Roman" w:hAnsi="Times New Roman" w:cs="Times New Roman"/>
                <w:sz w:val="16"/>
                <w:szCs w:val="16"/>
                <w:vertAlign w:val="superscript"/>
              </w:rPr>
              <w:t>2,3,5</w:t>
            </w:r>
          </w:p>
        </w:tc>
      </w:tr>
      <w:tr w:rsidR="0021051E" w:rsidRPr="00AF7EB9" w14:paraId="48656786" w14:textId="77777777" w:rsidTr="000608B2">
        <w:trPr>
          <w:trHeight w:val="70"/>
          <w:jc w:val="center"/>
        </w:trPr>
        <w:tc>
          <w:tcPr>
            <w:tcW w:w="1129" w:type="dxa"/>
          </w:tcPr>
          <w:p w14:paraId="0356160C" w14:textId="77777777" w:rsidR="0021051E" w:rsidRPr="00AF7EB9" w:rsidRDefault="0021051E" w:rsidP="00FD6593">
            <w:pPr>
              <w:rPr>
                <w:rFonts w:ascii="Times New Roman" w:hAnsi="Times New Roman" w:cs="Times New Roman"/>
                <w:sz w:val="16"/>
                <w:szCs w:val="16"/>
              </w:rPr>
            </w:pPr>
          </w:p>
        </w:tc>
        <w:tc>
          <w:tcPr>
            <w:tcW w:w="1134" w:type="dxa"/>
          </w:tcPr>
          <w:p w14:paraId="18987273" w14:textId="77777777" w:rsidR="0021051E" w:rsidRPr="00AF7EB9" w:rsidRDefault="0021051E" w:rsidP="00FD6593">
            <w:pPr>
              <w:rPr>
                <w:rFonts w:ascii="Times New Roman" w:hAnsi="Times New Roman" w:cs="Times New Roman"/>
                <w:sz w:val="16"/>
                <w:szCs w:val="16"/>
              </w:rPr>
            </w:pPr>
            <w:r w:rsidRPr="00AF7EB9">
              <w:rPr>
                <w:rFonts w:ascii="Times New Roman" w:hAnsi="Times New Roman" w:cs="Times New Roman"/>
                <w:sz w:val="16"/>
                <w:szCs w:val="16"/>
              </w:rPr>
              <w:t>6:00</w:t>
            </w:r>
          </w:p>
        </w:tc>
        <w:tc>
          <w:tcPr>
            <w:tcW w:w="709" w:type="dxa"/>
          </w:tcPr>
          <w:p w14:paraId="2B6B6013" w14:textId="77777777" w:rsidR="0021051E" w:rsidRPr="00AF7EB9" w:rsidRDefault="0021051E" w:rsidP="00FD6593">
            <w:pPr>
              <w:rPr>
                <w:rFonts w:ascii="Times New Roman" w:hAnsi="Times New Roman" w:cs="Times New Roman"/>
                <w:sz w:val="16"/>
                <w:szCs w:val="16"/>
              </w:rPr>
            </w:pPr>
          </w:p>
        </w:tc>
        <w:tc>
          <w:tcPr>
            <w:tcW w:w="709" w:type="dxa"/>
          </w:tcPr>
          <w:p w14:paraId="55B44452" w14:textId="77777777" w:rsidR="0021051E" w:rsidRPr="00AF7EB9" w:rsidRDefault="0021051E" w:rsidP="00FD6593">
            <w:pPr>
              <w:rPr>
                <w:rFonts w:ascii="Times New Roman" w:hAnsi="Times New Roman" w:cs="Times New Roman"/>
                <w:sz w:val="16"/>
                <w:szCs w:val="16"/>
              </w:rPr>
            </w:pPr>
          </w:p>
        </w:tc>
        <w:tc>
          <w:tcPr>
            <w:tcW w:w="567" w:type="dxa"/>
          </w:tcPr>
          <w:p w14:paraId="0CF8DDBA" w14:textId="77777777" w:rsidR="0021051E" w:rsidRPr="00AF7EB9" w:rsidRDefault="0021051E" w:rsidP="00FD6593">
            <w:pPr>
              <w:rPr>
                <w:rFonts w:ascii="Times New Roman" w:hAnsi="Times New Roman" w:cs="Times New Roman"/>
                <w:sz w:val="16"/>
                <w:szCs w:val="16"/>
              </w:rPr>
            </w:pPr>
            <w:r w:rsidRPr="00AF7EB9">
              <w:rPr>
                <w:rFonts w:ascii="Times New Roman" w:hAnsi="Times New Roman" w:cs="Times New Roman"/>
                <w:sz w:val="16"/>
                <w:szCs w:val="16"/>
              </w:rPr>
              <w:t>X</w:t>
            </w:r>
            <w:r w:rsidRPr="00AF7EB9">
              <w:rPr>
                <w:rFonts w:ascii="Times New Roman" w:hAnsi="Times New Roman" w:cs="Times New Roman"/>
                <w:sz w:val="16"/>
                <w:szCs w:val="16"/>
                <w:vertAlign w:val="superscript"/>
              </w:rPr>
              <w:t>1</w:t>
            </w:r>
          </w:p>
        </w:tc>
        <w:tc>
          <w:tcPr>
            <w:tcW w:w="709" w:type="dxa"/>
          </w:tcPr>
          <w:p w14:paraId="425EE69C" w14:textId="77777777" w:rsidR="0021051E" w:rsidRPr="00AF7EB9" w:rsidRDefault="0021051E" w:rsidP="00FD6593">
            <w:pPr>
              <w:rPr>
                <w:rFonts w:ascii="Times New Roman" w:hAnsi="Times New Roman" w:cs="Times New Roman"/>
                <w:sz w:val="16"/>
                <w:szCs w:val="16"/>
              </w:rPr>
            </w:pPr>
          </w:p>
        </w:tc>
        <w:tc>
          <w:tcPr>
            <w:tcW w:w="567" w:type="dxa"/>
          </w:tcPr>
          <w:p w14:paraId="4DC1D7CC" w14:textId="77777777" w:rsidR="0021051E" w:rsidRPr="00AF7EB9" w:rsidRDefault="0021051E" w:rsidP="00FD6593">
            <w:pPr>
              <w:rPr>
                <w:rFonts w:ascii="Times New Roman" w:hAnsi="Times New Roman" w:cs="Times New Roman"/>
                <w:sz w:val="16"/>
                <w:szCs w:val="16"/>
              </w:rPr>
            </w:pPr>
          </w:p>
        </w:tc>
        <w:tc>
          <w:tcPr>
            <w:tcW w:w="567" w:type="dxa"/>
          </w:tcPr>
          <w:p w14:paraId="208080E2" w14:textId="77777777" w:rsidR="0021051E" w:rsidRPr="00AF7EB9" w:rsidRDefault="0021051E" w:rsidP="00FD6593">
            <w:pPr>
              <w:rPr>
                <w:rFonts w:ascii="Times New Roman" w:hAnsi="Times New Roman" w:cs="Times New Roman"/>
                <w:sz w:val="16"/>
                <w:szCs w:val="16"/>
              </w:rPr>
            </w:pPr>
          </w:p>
        </w:tc>
        <w:tc>
          <w:tcPr>
            <w:tcW w:w="670" w:type="dxa"/>
          </w:tcPr>
          <w:p w14:paraId="7CDD146C" w14:textId="77777777" w:rsidR="0021051E" w:rsidRPr="00AF7EB9" w:rsidRDefault="0021051E" w:rsidP="00FD6593">
            <w:pPr>
              <w:rPr>
                <w:rFonts w:ascii="Times New Roman" w:hAnsi="Times New Roman" w:cs="Times New Roman"/>
                <w:sz w:val="16"/>
                <w:szCs w:val="16"/>
              </w:rPr>
            </w:pPr>
          </w:p>
        </w:tc>
      </w:tr>
      <w:tr w:rsidR="0021051E" w:rsidRPr="00AF7EB9" w14:paraId="0A73B66C" w14:textId="77777777" w:rsidTr="000608B2">
        <w:trPr>
          <w:trHeight w:val="70"/>
          <w:jc w:val="center"/>
        </w:trPr>
        <w:tc>
          <w:tcPr>
            <w:tcW w:w="1129" w:type="dxa"/>
          </w:tcPr>
          <w:p w14:paraId="668A1B32" w14:textId="77777777" w:rsidR="0021051E" w:rsidRPr="00AF7EB9" w:rsidRDefault="0021051E" w:rsidP="00FD6593">
            <w:pPr>
              <w:rPr>
                <w:rFonts w:ascii="Times New Roman" w:hAnsi="Times New Roman" w:cs="Times New Roman"/>
                <w:sz w:val="16"/>
                <w:szCs w:val="16"/>
              </w:rPr>
            </w:pPr>
          </w:p>
        </w:tc>
        <w:tc>
          <w:tcPr>
            <w:tcW w:w="1134" w:type="dxa"/>
          </w:tcPr>
          <w:p w14:paraId="5B422CB2" w14:textId="77777777" w:rsidR="0021051E" w:rsidRPr="00AF7EB9" w:rsidRDefault="0021051E" w:rsidP="00FD6593">
            <w:pPr>
              <w:rPr>
                <w:rFonts w:ascii="Times New Roman" w:hAnsi="Times New Roman" w:cs="Times New Roman"/>
                <w:sz w:val="16"/>
                <w:szCs w:val="16"/>
              </w:rPr>
            </w:pPr>
            <w:r w:rsidRPr="00AF7EB9">
              <w:rPr>
                <w:rFonts w:ascii="Times New Roman" w:hAnsi="Times New Roman" w:cs="Times New Roman"/>
                <w:sz w:val="16"/>
                <w:szCs w:val="16"/>
              </w:rPr>
              <w:t>6:30</w:t>
            </w:r>
          </w:p>
        </w:tc>
        <w:tc>
          <w:tcPr>
            <w:tcW w:w="709" w:type="dxa"/>
          </w:tcPr>
          <w:p w14:paraId="14B99936" w14:textId="77777777" w:rsidR="0021051E" w:rsidRPr="00AF7EB9" w:rsidRDefault="0021051E" w:rsidP="00FD6593">
            <w:pPr>
              <w:rPr>
                <w:rFonts w:ascii="Times New Roman" w:hAnsi="Times New Roman" w:cs="Times New Roman"/>
                <w:sz w:val="16"/>
                <w:szCs w:val="16"/>
              </w:rPr>
            </w:pPr>
          </w:p>
        </w:tc>
        <w:tc>
          <w:tcPr>
            <w:tcW w:w="709" w:type="dxa"/>
          </w:tcPr>
          <w:p w14:paraId="2F677D8F" w14:textId="77777777" w:rsidR="0021051E" w:rsidRPr="00AF7EB9" w:rsidRDefault="0021051E" w:rsidP="00FD6593">
            <w:pPr>
              <w:rPr>
                <w:rFonts w:ascii="Times New Roman" w:hAnsi="Times New Roman" w:cs="Times New Roman"/>
                <w:sz w:val="16"/>
                <w:szCs w:val="16"/>
              </w:rPr>
            </w:pPr>
          </w:p>
        </w:tc>
        <w:tc>
          <w:tcPr>
            <w:tcW w:w="567" w:type="dxa"/>
          </w:tcPr>
          <w:p w14:paraId="20D46F89" w14:textId="77777777" w:rsidR="0021051E" w:rsidRPr="00AF7EB9" w:rsidRDefault="0021051E" w:rsidP="00FD6593">
            <w:pPr>
              <w:rPr>
                <w:rFonts w:ascii="Times New Roman" w:hAnsi="Times New Roman" w:cs="Times New Roman"/>
                <w:sz w:val="16"/>
                <w:szCs w:val="16"/>
              </w:rPr>
            </w:pPr>
          </w:p>
        </w:tc>
        <w:tc>
          <w:tcPr>
            <w:tcW w:w="709" w:type="dxa"/>
          </w:tcPr>
          <w:p w14:paraId="10C7ACF8" w14:textId="77777777" w:rsidR="0021051E" w:rsidRPr="00AF7EB9" w:rsidRDefault="0021051E" w:rsidP="00FD6593">
            <w:pPr>
              <w:rPr>
                <w:rFonts w:ascii="Times New Roman" w:hAnsi="Times New Roman" w:cs="Times New Roman"/>
                <w:sz w:val="16"/>
                <w:szCs w:val="16"/>
              </w:rPr>
            </w:pPr>
          </w:p>
        </w:tc>
        <w:tc>
          <w:tcPr>
            <w:tcW w:w="567" w:type="dxa"/>
          </w:tcPr>
          <w:p w14:paraId="57436389" w14:textId="77777777" w:rsidR="0021051E" w:rsidRPr="00AF7EB9" w:rsidRDefault="0021051E" w:rsidP="00FD6593">
            <w:pPr>
              <w:rPr>
                <w:rFonts w:ascii="Times New Roman" w:hAnsi="Times New Roman" w:cs="Times New Roman"/>
                <w:sz w:val="16"/>
                <w:szCs w:val="16"/>
              </w:rPr>
            </w:pPr>
          </w:p>
        </w:tc>
        <w:tc>
          <w:tcPr>
            <w:tcW w:w="567" w:type="dxa"/>
          </w:tcPr>
          <w:p w14:paraId="4F4E5683" w14:textId="77777777" w:rsidR="0021051E" w:rsidRPr="00AF7EB9" w:rsidRDefault="0021051E" w:rsidP="00FD6593">
            <w:pPr>
              <w:rPr>
                <w:rFonts w:ascii="Times New Roman" w:hAnsi="Times New Roman" w:cs="Times New Roman"/>
                <w:sz w:val="16"/>
                <w:szCs w:val="16"/>
              </w:rPr>
            </w:pPr>
          </w:p>
        </w:tc>
        <w:tc>
          <w:tcPr>
            <w:tcW w:w="670" w:type="dxa"/>
          </w:tcPr>
          <w:p w14:paraId="0B59ADF8" w14:textId="77777777" w:rsidR="0021051E" w:rsidRPr="00AF7EB9" w:rsidRDefault="0021051E" w:rsidP="00FD6593">
            <w:pPr>
              <w:rPr>
                <w:rFonts w:ascii="Times New Roman" w:hAnsi="Times New Roman" w:cs="Times New Roman"/>
                <w:sz w:val="16"/>
                <w:szCs w:val="16"/>
              </w:rPr>
            </w:pPr>
          </w:p>
        </w:tc>
      </w:tr>
      <w:tr w:rsidR="0021051E" w:rsidRPr="00AF7EB9" w14:paraId="6E8D5AA2" w14:textId="77777777" w:rsidTr="000608B2">
        <w:trPr>
          <w:trHeight w:val="70"/>
          <w:jc w:val="center"/>
        </w:trPr>
        <w:tc>
          <w:tcPr>
            <w:tcW w:w="1129" w:type="dxa"/>
          </w:tcPr>
          <w:p w14:paraId="2CD9DBBA" w14:textId="6DD350C2" w:rsidR="0021051E" w:rsidRPr="00AF7EB9" w:rsidRDefault="0021051E" w:rsidP="00FD6593">
            <w:pPr>
              <w:rPr>
                <w:rFonts w:ascii="Times New Roman" w:hAnsi="Times New Roman" w:cs="Times New Roman"/>
                <w:sz w:val="16"/>
                <w:szCs w:val="16"/>
              </w:rPr>
            </w:pPr>
            <w:r w:rsidRPr="00AF7EB9">
              <w:rPr>
                <w:rFonts w:ascii="Times New Roman" w:hAnsi="Times New Roman" w:cs="Times New Roman"/>
                <w:sz w:val="16"/>
                <w:szCs w:val="16"/>
              </w:rPr>
              <w:t>End</w:t>
            </w:r>
          </w:p>
        </w:tc>
        <w:tc>
          <w:tcPr>
            <w:tcW w:w="1134" w:type="dxa"/>
          </w:tcPr>
          <w:p w14:paraId="3CCF3C0C" w14:textId="77777777" w:rsidR="0021051E" w:rsidRPr="00AF7EB9" w:rsidRDefault="0021051E" w:rsidP="00FD6593">
            <w:pPr>
              <w:rPr>
                <w:rFonts w:ascii="Times New Roman" w:hAnsi="Times New Roman" w:cs="Times New Roman"/>
                <w:sz w:val="16"/>
                <w:szCs w:val="16"/>
              </w:rPr>
            </w:pPr>
            <w:r w:rsidRPr="00AF7EB9">
              <w:rPr>
                <w:rFonts w:ascii="Times New Roman" w:hAnsi="Times New Roman" w:cs="Times New Roman"/>
                <w:sz w:val="16"/>
                <w:szCs w:val="16"/>
              </w:rPr>
              <w:t>7.00</w:t>
            </w:r>
          </w:p>
        </w:tc>
        <w:tc>
          <w:tcPr>
            <w:tcW w:w="709" w:type="dxa"/>
          </w:tcPr>
          <w:p w14:paraId="753F6B27" w14:textId="77777777" w:rsidR="0021051E" w:rsidRPr="00AF7EB9" w:rsidRDefault="0021051E" w:rsidP="00FD6593">
            <w:pPr>
              <w:rPr>
                <w:rFonts w:ascii="Times New Roman" w:hAnsi="Times New Roman" w:cs="Times New Roman"/>
                <w:sz w:val="16"/>
                <w:szCs w:val="16"/>
              </w:rPr>
            </w:pPr>
            <w:r w:rsidRPr="00AF7EB9">
              <w:rPr>
                <w:rFonts w:ascii="Times New Roman" w:hAnsi="Times New Roman" w:cs="Times New Roman"/>
                <w:sz w:val="16"/>
                <w:szCs w:val="16"/>
              </w:rPr>
              <w:t>X</w:t>
            </w:r>
          </w:p>
        </w:tc>
        <w:tc>
          <w:tcPr>
            <w:tcW w:w="709" w:type="dxa"/>
          </w:tcPr>
          <w:p w14:paraId="7FA5DB88" w14:textId="3C585150" w:rsidR="0021051E" w:rsidRPr="00AF7EB9" w:rsidRDefault="0021051E" w:rsidP="00FD6593">
            <w:pPr>
              <w:rPr>
                <w:rFonts w:ascii="Times New Roman" w:hAnsi="Times New Roman" w:cs="Times New Roman"/>
                <w:sz w:val="16"/>
                <w:szCs w:val="16"/>
              </w:rPr>
            </w:pPr>
            <w:r w:rsidRPr="00AF7EB9">
              <w:rPr>
                <w:rFonts w:ascii="Times New Roman" w:hAnsi="Times New Roman" w:cs="Times New Roman"/>
                <w:sz w:val="16"/>
                <w:szCs w:val="16"/>
              </w:rPr>
              <w:t>X</w:t>
            </w:r>
          </w:p>
        </w:tc>
        <w:tc>
          <w:tcPr>
            <w:tcW w:w="567" w:type="dxa"/>
          </w:tcPr>
          <w:p w14:paraId="4F3EC45C" w14:textId="77777777" w:rsidR="0021051E" w:rsidRPr="00AF7EB9" w:rsidRDefault="0021051E" w:rsidP="00FD6593">
            <w:pPr>
              <w:rPr>
                <w:rFonts w:ascii="Times New Roman" w:hAnsi="Times New Roman" w:cs="Times New Roman"/>
                <w:sz w:val="16"/>
                <w:szCs w:val="16"/>
              </w:rPr>
            </w:pPr>
          </w:p>
        </w:tc>
        <w:tc>
          <w:tcPr>
            <w:tcW w:w="709" w:type="dxa"/>
          </w:tcPr>
          <w:p w14:paraId="35FFD444" w14:textId="77777777" w:rsidR="0021051E" w:rsidRPr="00AF7EB9" w:rsidRDefault="0021051E" w:rsidP="00FD6593">
            <w:pPr>
              <w:rPr>
                <w:rFonts w:ascii="Times New Roman" w:hAnsi="Times New Roman" w:cs="Times New Roman"/>
                <w:sz w:val="16"/>
                <w:szCs w:val="16"/>
              </w:rPr>
            </w:pPr>
          </w:p>
        </w:tc>
        <w:tc>
          <w:tcPr>
            <w:tcW w:w="567" w:type="dxa"/>
          </w:tcPr>
          <w:p w14:paraId="327EFC30" w14:textId="77777777" w:rsidR="0021051E" w:rsidRPr="00AF7EB9" w:rsidRDefault="0021051E" w:rsidP="00FD6593">
            <w:pPr>
              <w:rPr>
                <w:rFonts w:ascii="Times New Roman" w:hAnsi="Times New Roman" w:cs="Times New Roman"/>
                <w:sz w:val="16"/>
                <w:szCs w:val="16"/>
              </w:rPr>
            </w:pPr>
          </w:p>
        </w:tc>
        <w:tc>
          <w:tcPr>
            <w:tcW w:w="567" w:type="dxa"/>
          </w:tcPr>
          <w:p w14:paraId="4C9D7BDA" w14:textId="77777777" w:rsidR="0021051E" w:rsidRPr="00AF7EB9" w:rsidRDefault="0021051E" w:rsidP="00FD6593">
            <w:pPr>
              <w:rPr>
                <w:rFonts w:ascii="Times New Roman" w:hAnsi="Times New Roman" w:cs="Times New Roman"/>
                <w:sz w:val="16"/>
                <w:szCs w:val="16"/>
              </w:rPr>
            </w:pPr>
          </w:p>
        </w:tc>
        <w:tc>
          <w:tcPr>
            <w:tcW w:w="670" w:type="dxa"/>
          </w:tcPr>
          <w:p w14:paraId="50A53FCC" w14:textId="77777777" w:rsidR="0021051E" w:rsidRPr="00AF7EB9" w:rsidRDefault="0021051E" w:rsidP="00FD6593">
            <w:pPr>
              <w:rPr>
                <w:rFonts w:ascii="Times New Roman" w:hAnsi="Times New Roman" w:cs="Times New Roman"/>
                <w:sz w:val="16"/>
                <w:szCs w:val="16"/>
              </w:rPr>
            </w:pPr>
          </w:p>
        </w:tc>
      </w:tr>
    </w:tbl>
    <w:p w14:paraId="175CE04A" w14:textId="77777777" w:rsidR="00783B15" w:rsidRPr="00AF7EB9" w:rsidRDefault="00783B15">
      <w:pPr>
        <w:rPr>
          <w:rStyle w:val="Titolo1Carattere"/>
          <w:rFonts w:ascii="Times New Roman" w:hAnsi="Times New Roman" w:cs="Times New Roman"/>
          <w:b/>
          <w:bCs/>
          <w:color w:val="000000" w:themeColor="text1"/>
          <w:sz w:val="24"/>
          <w:szCs w:val="24"/>
        </w:rPr>
      </w:pPr>
      <w:r w:rsidRPr="00AF7EB9">
        <w:rPr>
          <w:rStyle w:val="Titolo1Carattere"/>
          <w:rFonts w:ascii="Times New Roman" w:hAnsi="Times New Roman" w:cs="Times New Roman"/>
          <w:b/>
          <w:bCs/>
          <w:color w:val="000000" w:themeColor="text1"/>
          <w:sz w:val="24"/>
          <w:szCs w:val="24"/>
        </w:rPr>
        <w:br w:type="page"/>
      </w:r>
    </w:p>
    <w:p w14:paraId="57D6C938" w14:textId="2BBDEBC8" w:rsidR="00257C01" w:rsidRPr="00B4348E" w:rsidRDefault="00257C01" w:rsidP="00257C01">
      <w:pPr>
        <w:keepNext/>
        <w:spacing w:after="200" w:line="240" w:lineRule="auto"/>
        <w:jc w:val="both"/>
        <w:rPr>
          <w:rFonts w:ascii="Times New Roman" w:hAnsi="Times New Roman" w:cs="Times New Roman"/>
          <w:sz w:val="20"/>
          <w:szCs w:val="20"/>
        </w:rPr>
      </w:pPr>
      <w:bookmarkStart w:id="27" w:name="_Toc182993944"/>
      <w:r w:rsidRPr="00B4348E">
        <w:rPr>
          <w:rStyle w:val="Titolo1Carattere"/>
          <w:rFonts w:ascii="Times New Roman" w:hAnsi="Times New Roman" w:cs="Times New Roman"/>
          <w:b/>
          <w:bCs/>
          <w:color w:val="auto"/>
          <w:sz w:val="20"/>
          <w:szCs w:val="20"/>
        </w:rPr>
        <w:lastRenderedPageBreak/>
        <w:t>Table S</w:t>
      </w:r>
      <w:r w:rsidR="000E302C" w:rsidRPr="00B4348E">
        <w:rPr>
          <w:rStyle w:val="Titolo1Carattere"/>
          <w:rFonts w:ascii="Times New Roman" w:hAnsi="Times New Roman" w:cs="Times New Roman"/>
          <w:b/>
          <w:bCs/>
          <w:color w:val="auto"/>
          <w:sz w:val="20"/>
          <w:szCs w:val="20"/>
        </w:rPr>
        <w:t>3</w:t>
      </w:r>
      <w:r w:rsidRPr="00B4348E">
        <w:rPr>
          <w:rStyle w:val="Titolo1Carattere"/>
          <w:rFonts w:ascii="Times New Roman" w:hAnsi="Times New Roman" w:cs="Times New Roman"/>
          <w:b/>
          <w:bCs/>
          <w:color w:val="auto"/>
          <w:sz w:val="20"/>
          <w:szCs w:val="20"/>
        </w:rPr>
        <w:t xml:space="preserve"> The number of adverse events (AE)s described by participants during the test day(s) and observed until at least 120 hours after drug administration.</w:t>
      </w:r>
      <w:bookmarkEnd w:id="27"/>
      <w:r w:rsidRPr="00B4348E">
        <w:rPr>
          <w:rStyle w:val="Titolo1Carattere"/>
          <w:rFonts w:ascii="Times New Roman" w:hAnsi="Times New Roman" w:cs="Times New Roman"/>
          <w:b/>
          <w:bCs/>
          <w:color w:val="auto"/>
          <w:sz w:val="20"/>
          <w:szCs w:val="20"/>
        </w:rPr>
        <w:t xml:space="preserve"> </w:t>
      </w:r>
      <w:r w:rsidRPr="00B4348E">
        <w:rPr>
          <w:rFonts w:ascii="Times New Roman" w:hAnsi="Times New Roman" w:cs="Times New Roman"/>
          <w:sz w:val="20"/>
          <w:szCs w:val="20"/>
        </w:rPr>
        <w:t>N: the number of participants reporting the AE; (-): it refers to a pre-dosing AE; h: hours; m: minutes; w: weeks; *relative to time of administration (T0)</w:t>
      </w:r>
    </w:p>
    <w:tbl>
      <w:tblPr>
        <w:tblW w:w="8772" w:type="dxa"/>
        <w:tblLayout w:type="fixed"/>
        <w:tblLook w:val="0400" w:firstRow="0" w:lastRow="0" w:firstColumn="0" w:lastColumn="0" w:noHBand="0" w:noVBand="1"/>
      </w:tblPr>
      <w:tblGrid>
        <w:gridCol w:w="851"/>
        <w:gridCol w:w="1141"/>
        <w:gridCol w:w="900"/>
        <w:gridCol w:w="2520"/>
        <w:gridCol w:w="1440"/>
        <w:gridCol w:w="960"/>
        <w:gridCol w:w="960"/>
      </w:tblGrid>
      <w:tr w:rsidR="00257C01" w:rsidRPr="00AF7EB9" w14:paraId="1B258C58" w14:textId="77777777" w:rsidTr="6E53CA1F">
        <w:trPr>
          <w:trHeight w:val="300"/>
        </w:trPr>
        <w:tc>
          <w:tcPr>
            <w:tcW w:w="851" w:type="dxa"/>
            <w:tcBorders>
              <w:top w:val="nil"/>
              <w:left w:val="nil"/>
              <w:bottom w:val="nil"/>
              <w:right w:val="nil"/>
            </w:tcBorders>
            <w:shd w:val="clear" w:color="auto" w:fill="auto"/>
            <w:vAlign w:val="center"/>
          </w:tcPr>
          <w:p w14:paraId="65F24BDF" w14:textId="77777777" w:rsidR="00257C01" w:rsidRPr="00AF7EB9" w:rsidRDefault="00257C01" w:rsidP="005620B8">
            <w:pPr>
              <w:spacing w:after="0" w:line="240" w:lineRule="auto"/>
              <w:rPr>
                <w:rFonts w:ascii="Times New Roman" w:eastAsia="Times New Roman" w:hAnsi="Times New Roman" w:cs="Times New Roman"/>
                <w:sz w:val="16"/>
                <w:szCs w:val="16"/>
              </w:rPr>
            </w:pPr>
          </w:p>
        </w:tc>
        <w:tc>
          <w:tcPr>
            <w:tcW w:w="11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B55A4BF" w14:textId="77777777" w:rsidR="00257C01" w:rsidRPr="00AF7EB9" w:rsidRDefault="00257C01" w:rsidP="005620B8">
            <w:pPr>
              <w:spacing w:after="0" w:line="240" w:lineRule="auto"/>
              <w:jc w:val="center"/>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Treatment</w:t>
            </w:r>
          </w:p>
        </w:tc>
        <w:tc>
          <w:tcPr>
            <w:tcW w:w="900" w:type="dxa"/>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3F9DFB18" w14:textId="77777777" w:rsidR="00257C01" w:rsidRPr="00AF7EB9" w:rsidRDefault="00257C01" w:rsidP="005620B8">
            <w:pPr>
              <w:spacing w:after="0" w:line="240" w:lineRule="auto"/>
              <w:jc w:val="center"/>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N</w:t>
            </w:r>
          </w:p>
        </w:tc>
        <w:tc>
          <w:tcPr>
            <w:tcW w:w="2520" w:type="dxa"/>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2AB69B0A" w14:textId="77777777" w:rsidR="00257C01" w:rsidRPr="00AF7EB9" w:rsidRDefault="00257C01" w:rsidP="005620B8">
            <w:pPr>
              <w:spacing w:after="0" w:line="240" w:lineRule="auto"/>
              <w:jc w:val="center"/>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Description</w:t>
            </w:r>
          </w:p>
        </w:tc>
        <w:tc>
          <w:tcPr>
            <w:tcW w:w="1440" w:type="dxa"/>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3A66A7E0" w14:textId="77777777" w:rsidR="00257C01" w:rsidRPr="00AF7EB9" w:rsidRDefault="00257C01" w:rsidP="005620B8">
            <w:pPr>
              <w:spacing w:after="0" w:line="240" w:lineRule="auto"/>
              <w:jc w:val="center"/>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Onset*</w:t>
            </w:r>
          </w:p>
        </w:tc>
        <w:tc>
          <w:tcPr>
            <w:tcW w:w="960" w:type="dxa"/>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0F42FCAB" w14:textId="77777777" w:rsidR="00257C01" w:rsidRPr="00AF7EB9" w:rsidRDefault="00257C01" w:rsidP="005620B8">
            <w:pPr>
              <w:spacing w:after="0" w:line="240" w:lineRule="auto"/>
              <w:jc w:val="center"/>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Duration</w:t>
            </w:r>
          </w:p>
        </w:tc>
        <w:tc>
          <w:tcPr>
            <w:tcW w:w="960" w:type="dxa"/>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17E3D9C1" w14:textId="77777777" w:rsidR="00257C01" w:rsidRPr="00AF7EB9" w:rsidRDefault="00257C01" w:rsidP="005620B8">
            <w:pPr>
              <w:spacing w:after="0" w:line="240" w:lineRule="auto"/>
              <w:jc w:val="center"/>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Outcome</w:t>
            </w:r>
          </w:p>
        </w:tc>
      </w:tr>
      <w:tr w:rsidR="00257C01" w:rsidRPr="00AF7EB9" w14:paraId="17800D4E" w14:textId="77777777" w:rsidTr="00280525">
        <w:trPr>
          <w:trHeight w:val="300"/>
        </w:trPr>
        <w:tc>
          <w:tcPr>
            <w:tcW w:w="85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center"/>
          </w:tcPr>
          <w:p w14:paraId="0A85CD89" w14:textId="77777777" w:rsidR="00257C01" w:rsidRPr="00AF7EB9" w:rsidRDefault="00257C01" w:rsidP="005620B8">
            <w:pPr>
              <w:spacing w:after="0" w:line="240" w:lineRule="auto"/>
              <w:jc w:val="center"/>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Group A</w:t>
            </w:r>
          </w:p>
        </w:tc>
        <w:tc>
          <w:tcPr>
            <w:tcW w:w="1141" w:type="dxa"/>
            <w:tcBorders>
              <w:top w:val="nil"/>
              <w:left w:val="nil"/>
              <w:bottom w:val="single" w:sz="4" w:space="0" w:color="auto"/>
              <w:right w:val="single" w:sz="4" w:space="0" w:color="000000" w:themeColor="text1"/>
            </w:tcBorders>
            <w:shd w:val="clear" w:color="auto" w:fill="auto"/>
            <w:vAlign w:val="center"/>
          </w:tcPr>
          <w:p w14:paraId="4A2AB1C6" w14:textId="77777777" w:rsidR="00257C01" w:rsidRPr="00AF7EB9" w:rsidRDefault="00257C01" w:rsidP="005620B8">
            <w:pPr>
              <w:spacing w:after="0" w:line="240" w:lineRule="auto"/>
              <w:jc w:val="both"/>
              <w:rPr>
                <w:rFonts w:ascii="Times New Roman" w:hAnsi="Times New Roman" w:cs="Times New Roman"/>
                <w:color w:val="000000"/>
                <w:sz w:val="16"/>
                <w:szCs w:val="16"/>
              </w:rPr>
            </w:pPr>
            <w:r w:rsidRPr="00AF7EB9">
              <w:rPr>
                <w:rFonts w:ascii="Times New Roman" w:hAnsi="Times New Roman" w:cs="Times New Roman"/>
                <w:color w:val="000000"/>
                <w:sz w:val="16"/>
                <w:szCs w:val="16"/>
              </w:rPr>
              <w:t>Placebo or 5 or 10 or 20 mg</w:t>
            </w:r>
          </w:p>
        </w:tc>
        <w:tc>
          <w:tcPr>
            <w:tcW w:w="900" w:type="dxa"/>
            <w:tcBorders>
              <w:top w:val="nil"/>
              <w:left w:val="nil"/>
              <w:bottom w:val="single" w:sz="4" w:space="0" w:color="000000" w:themeColor="text1"/>
              <w:right w:val="single" w:sz="4" w:space="0" w:color="000000" w:themeColor="text1"/>
            </w:tcBorders>
            <w:shd w:val="clear" w:color="auto" w:fill="auto"/>
            <w:vAlign w:val="center"/>
          </w:tcPr>
          <w:p w14:paraId="62F2CAD3" w14:textId="77777777" w:rsidR="00257C01" w:rsidRPr="00AF7EB9" w:rsidRDefault="00257C01" w:rsidP="005620B8">
            <w:pPr>
              <w:spacing w:after="0"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None</w:t>
            </w:r>
          </w:p>
        </w:tc>
        <w:tc>
          <w:tcPr>
            <w:tcW w:w="2520" w:type="dxa"/>
            <w:tcBorders>
              <w:top w:val="nil"/>
              <w:left w:val="nil"/>
              <w:bottom w:val="single" w:sz="4" w:space="0" w:color="000000" w:themeColor="text1"/>
              <w:right w:val="single" w:sz="4" w:space="0" w:color="000000" w:themeColor="text1"/>
            </w:tcBorders>
            <w:shd w:val="clear" w:color="auto" w:fill="auto"/>
            <w:vAlign w:val="center"/>
          </w:tcPr>
          <w:p w14:paraId="175BEEF3" w14:textId="77777777" w:rsidR="00257C01" w:rsidRPr="00AF7EB9" w:rsidRDefault="00257C01" w:rsidP="005620B8">
            <w:pPr>
              <w:spacing w:after="0" w:line="240" w:lineRule="auto"/>
              <w:jc w:val="center"/>
              <w:rPr>
                <w:rFonts w:ascii="Times New Roman" w:hAnsi="Times New Roman" w:cs="Times New Roman"/>
                <w:color w:val="000000"/>
                <w:sz w:val="16"/>
                <w:szCs w:val="16"/>
              </w:rPr>
            </w:pPr>
          </w:p>
        </w:tc>
        <w:tc>
          <w:tcPr>
            <w:tcW w:w="1440" w:type="dxa"/>
            <w:tcBorders>
              <w:top w:val="nil"/>
              <w:left w:val="nil"/>
              <w:bottom w:val="single" w:sz="4" w:space="0" w:color="000000" w:themeColor="text1"/>
              <w:right w:val="single" w:sz="4" w:space="0" w:color="000000" w:themeColor="text1"/>
            </w:tcBorders>
            <w:shd w:val="clear" w:color="auto" w:fill="auto"/>
            <w:vAlign w:val="center"/>
          </w:tcPr>
          <w:p w14:paraId="3CEAA224" w14:textId="77777777" w:rsidR="00257C01" w:rsidRPr="00AF7EB9" w:rsidRDefault="00257C01" w:rsidP="005620B8">
            <w:pPr>
              <w:spacing w:after="0" w:line="240" w:lineRule="auto"/>
              <w:jc w:val="center"/>
              <w:rPr>
                <w:rFonts w:ascii="Times New Roman" w:hAnsi="Times New Roman" w:cs="Times New Roman"/>
                <w:color w:val="000000"/>
                <w:sz w:val="16"/>
                <w:szCs w:val="16"/>
              </w:rPr>
            </w:pPr>
          </w:p>
        </w:tc>
        <w:tc>
          <w:tcPr>
            <w:tcW w:w="960" w:type="dxa"/>
            <w:tcBorders>
              <w:top w:val="nil"/>
              <w:left w:val="nil"/>
              <w:bottom w:val="single" w:sz="4" w:space="0" w:color="000000" w:themeColor="text1"/>
              <w:right w:val="single" w:sz="4" w:space="0" w:color="000000" w:themeColor="text1"/>
            </w:tcBorders>
            <w:shd w:val="clear" w:color="auto" w:fill="auto"/>
            <w:vAlign w:val="center"/>
          </w:tcPr>
          <w:p w14:paraId="105B0BF5" w14:textId="77777777" w:rsidR="00257C01" w:rsidRPr="00AF7EB9" w:rsidRDefault="00257C01" w:rsidP="005620B8">
            <w:pPr>
              <w:spacing w:after="0" w:line="240" w:lineRule="auto"/>
              <w:jc w:val="center"/>
              <w:rPr>
                <w:rFonts w:ascii="Times New Roman" w:hAnsi="Times New Roman" w:cs="Times New Roman"/>
                <w:color w:val="000000"/>
                <w:sz w:val="16"/>
                <w:szCs w:val="16"/>
              </w:rPr>
            </w:pPr>
          </w:p>
        </w:tc>
        <w:tc>
          <w:tcPr>
            <w:tcW w:w="960" w:type="dxa"/>
            <w:tcBorders>
              <w:top w:val="nil"/>
              <w:left w:val="nil"/>
              <w:bottom w:val="single" w:sz="4" w:space="0" w:color="000000" w:themeColor="text1"/>
              <w:right w:val="single" w:sz="4" w:space="0" w:color="000000" w:themeColor="text1"/>
            </w:tcBorders>
            <w:shd w:val="clear" w:color="auto" w:fill="auto"/>
            <w:vAlign w:val="center"/>
          </w:tcPr>
          <w:p w14:paraId="0FE6776B" w14:textId="77777777" w:rsidR="00257C01" w:rsidRPr="00AF7EB9" w:rsidRDefault="00257C01" w:rsidP="005620B8">
            <w:pPr>
              <w:spacing w:after="0" w:line="240" w:lineRule="auto"/>
              <w:jc w:val="center"/>
              <w:rPr>
                <w:rFonts w:ascii="Times New Roman" w:hAnsi="Times New Roman" w:cs="Times New Roman"/>
                <w:color w:val="000000"/>
                <w:sz w:val="16"/>
                <w:szCs w:val="16"/>
              </w:rPr>
            </w:pPr>
          </w:p>
        </w:tc>
      </w:tr>
      <w:tr w:rsidR="00257C01" w:rsidRPr="00AF7EB9" w14:paraId="557C6E29" w14:textId="77777777" w:rsidTr="00280525">
        <w:trPr>
          <w:trHeight w:val="300"/>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68B1D1D" w14:textId="77777777" w:rsidR="00257C01" w:rsidRPr="00AF7EB9" w:rsidRDefault="00257C01" w:rsidP="005620B8">
            <w:pPr>
              <w:spacing w:after="0" w:line="240" w:lineRule="auto"/>
              <w:jc w:val="center"/>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Group B</w:t>
            </w:r>
          </w:p>
        </w:tc>
        <w:tc>
          <w:tcPr>
            <w:tcW w:w="114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1E8A8B8" w14:textId="77777777" w:rsidR="00257C01" w:rsidRPr="00AF7EB9" w:rsidRDefault="00257C01" w:rsidP="005620B8">
            <w:pPr>
              <w:spacing w:after="0"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Placebo</w:t>
            </w:r>
          </w:p>
        </w:tc>
        <w:tc>
          <w:tcPr>
            <w:tcW w:w="900" w:type="dxa"/>
            <w:tcBorders>
              <w:top w:val="nil"/>
              <w:left w:val="single" w:sz="4" w:space="0" w:color="auto"/>
              <w:bottom w:val="single" w:sz="4" w:space="0" w:color="000000" w:themeColor="text1"/>
              <w:right w:val="single" w:sz="4" w:space="0" w:color="000000" w:themeColor="text1"/>
            </w:tcBorders>
            <w:shd w:val="clear" w:color="auto" w:fill="auto"/>
            <w:vAlign w:val="center"/>
          </w:tcPr>
          <w:p w14:paraId="159D63C0" w14:textId="77777777" w:rsidR="00257C01" w:rsidRPr="00AF7EB9" w:rsidRDefault="00257C01" w:rsidP="005620B8">
            <w:pPr>
              <w:spacing w:after="0"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w:t>
            </w:r>
          </w:p>
        </w:tc>
        <w:tc>
          <w:tcPr>
            <w:tcW w:w="2520" w:type="dxa"/>
            <w:tcBorders>
              <w:top w:val="nil"/>
              <w:left w:val="nil"/>
              <w:bottom w:val="single" w:sz="4" w:space="0" w:color="000000" w:themeColor="text1"/>
              <w:right w:val="single" w:sz="4" w:space="0" w:color="000000" w:themeColor="text1"/>
            </w:tcBorders>
            <w:shd w:val="clear" w:color="auto" w:fill="auto"/>
            <w:vAlign w:val="center"/>
          </w:tcPr>
          <w:p w14:paraId="52088C79" w14:textId="77777777" w:rsidR="00257C01" w:rsidRPr="00AF7EB9" w:rsidRDefault="00257C01" w:rsidP="005620B8">
            <w:pPr>
              <w:spacing w:after="0"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Dizziness</w:t>
            </w:r>
          </w:p>
        </w:tc>
        <w:tc>
          <w:tcPr>
            <w:tcW w:w="1440" w:type="dxa"/>
            <w:tcBorders>
              <w:top w:val="nil"/>
              <w:left w:val="nil"/>
              <w:bottom w:val="single" w:sz="4" w:space="0" w:color="000000" w:themeColor="text1"/>
              <w:right w:val="single" w:sz="4" w:space="0" w:color="000000" w:themeColor="text1"/>
            </w:tcBorders>
            <w:shd w:val="clear" w:color="auto" w:fill="auto"/>
            <w:vAlign w:val="center"/>
          </w:tcPr>
          <w:p w14:paraId="2D01E1FD" w14:textId="77777777" w:rsidR="00257C01" w:rsidRPr="00AF7EB9" w:rsidRDefault="00257C01" w:rsidP="005620B8">
            <w:pPr>
              <w:spacing w:after="0"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 27 m</w:t>
            </w:r>
          </w:p>
        </w:tc>
        <w:tc>
          <w:tcPr>
            <w:tcW w:w="960" w:type="dxa"/>
            <w:tcBorders>
              <w:top w:val="nil"/>
              <w:left w:val="nil"/>
              <w:bottom w:val="single" w:sz="4" w:space="0" w:color="000000" w:themeColor="text1"/>
              <w:right w:val="single" w:sz="4" w:space="0" w:color="000000" w:themeColor="text1"/>
            </w:tcBorders>
            <w:shd w:val="clear" w:color="auto" w:fill="auto"/>
            <w:vAlign w:val="center"/>
          </w:tcPr>
          <w:p w14:paraId="3C476D32" w14:textId="77777777" w:rsidR="00257C01" w:rsidRPr="00AF7EB9" w:rsidRDefault="00257C01" w:rsidP="005620B8">
            <w:pPr>
              <w:spacing w:after="0"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6 m</w:t>
            </w:r>
          </w:p>
        </w:tc>
        <w:tc>
          <w:tcPr>
            <w:tcW w:w="960" w:type="dxa"/>
            <w:tcBorders>
              <w:top w:val="nil"/>
              <w:left w:val="nil"/>
              <w:bottom w:val="single" w:sz="4" w:space="0" w:color="000000" w:themeColor="text1"/>
              <w:right w:val="single" w:sz="4" w:space="0" w:color="000000" w:themeColor="text1"/>
            </w:tcBorders>
            <w:shd w:val="clear" w:color="auto" w:fill="auto"/>
            <w:vAlign w:val="center"/>
          </w:tcPr>
          <w:p w14:paraId="1B34D92E" w14:textId="77777777" w:rsidR="00257C01" w:rsidRPr="00AF7EB9" w:rsidRDefault="00257C01" w:rsidP="005620B8">
            <w:pPr>
              <w:spacing w:after="0"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Resolved</w:t>
            </w:r>
          </w:p>
        </w:tc>
      </w:tr>
      <w:tr w:rsidR="00257C01" w:rsidRPr="00AF7EB9" w14:paraId="2FD95ABA" w14:textId="77777777" w:rsidTr="00280525">
        <w:trPr>
          <w:trHeight w:val="300"/>
        </w:trPr>
        <w:tc>
          <w:tcPr>
            <w:tcW w:w="851" w:type="dxa"/>
            <w:vMerge/>
            <w:tcBorders>
              <w:top w:val="single" w:sz="4" w:space="0" w:color="auto"/>
              <w:left w:val="single" w:sz="4" w:space="0" w:color="auto"/>
              <w:bottom w:val="single" w:sz="4" w:space="0" w:color="auto"/>
              <w:right w:val="single" w:sz="4" w:space="0" w:color="auto"/>
            </w:tcBorders>
            <w:vAlign w:val="center"/>
          </w:tcPr>
          <w:p w14:paraId="219AFA6E" w14:textId="77777777" w:rsidR="00257C01" w:rsidRPr="00AF7EB9" w:rsidRDefault="00257C01" w:rsidP="005620B8">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1141" w:type="dxa"/>
            <w:vMerge/>
            <w:tcBorders>
              <w:top w:val="single" w:sz="4" w:space="0" w:color="auto"/>
              <w:left w:val="single" w:sz="4" w:space="0" w:color="auto"/>
              <w:bottom w:val="single" w:sz="4" w:space="0" w:color="auto"/>
              <w:right w:val="single" w:sz="4" w:space="0" w:color="auto"/>
            </w:tcBorders>
            <w:vAlign w:val="center"/>
          </w:tcPr>
          <w:p w14:paraId="51861824" w14:textId="77777777" w:rsidR="00257C01" w:rsidRPr="00AF7EB9" w:rsidRDefault="00257C01" w:rsidP="005620B8">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00" w:type="dxa"/>
            <w:tcBorders>
              <w:top w:val="nil"/>
              <w:left w:val="single" w:sz="4" w:space="0" w:color="auto"/>
              <w:bottom w:val="single" w:sz="4" w:space="0" w:color="000000" w:themeColor="text1"/>
              <w:right w:val="single" w:sz="4" w:space="0" w:color="000000" w:themeColor="text1"/>
            </w:tcBorders>
            <w:shd w:val="clear" w:color="auto" w:fill="auto"/>
            <w:vAlign w:val="center"/>
          </w:tcPr>
          <w:p w14:paraId="2058F02D" w14:textId="77777777" w:rsidR="00257C01" w:rsidRPr="00AF7EB9" w:rsidRDefault="00257C01" w:rsidP="005620B8">
            <w:pPr>
              <w:spacing w:after="0"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w:t>
            </w:r>
          </w:p>
        </w:tc>
        <w:tc>
          <w:tcPr>
            <w:tcW w:w="2520" w:type="dxa"/>
            <w:tcBorders>
              <w:top w:val="nil"/>
              <w:left w:val="nil"/>
              <w:bottom w:val="single" w:sz="4" w:space="0" w:color="000000" w:themeColor="text1"/>
              <w:right w:val="single" w:sz="4" w:space="0" w:color="000000" w:themeColor="text1"/>
            </w:tcBorders>
            <w:shd w:val="clear" w:color="auto" w:fill="auto"/>
            <w:vAlign w:val="center"/>
          </w:tcPr>
          <w:p w14:paraId="0F02B2B0" w14:textId="77777777" w:rsidR="00257C01" w:rsidRPr="00AF7EB9" w:rsidRDefault="00257C01" w:rsidP="005620B8">
            <w:pPr>
              <w:spacing w:after="0"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Headache</w:t>
            </w:r>
          </w:p>
        </w:tc>
        <w:tc>
          <w:tcPr>
            <w:tcW w:w="1440" w:type="dxa"/>
            <w:tcBorders>
              <w:top w:val="nil"/>
              <w:left w:val="nil"/>
              <w:bottom w:val="single" w:sz="4" w:space="0" w:color="000000" w:themeColor="text1"/>
              <w:right w:val="single" w:sz="4" w:space="0" w:color="000000" w:themeColor="text1"/>
            </w:tcBorders>
            <w:shd w:val="clear" w:color="auto" w:fill="auto"/>
            <w:vAlign w:val="center"/>
          </w:tcPr>
          <w:p w14:paraId="758DB039" w14:textId="77777777" w:rsidR="00257C01" w:rsidRPr="00AF7EB9" w:rsidRDefault="00257C01" w:rsidP="005620B8">
            <w:pPr>
              <w:spacing w:after="0"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7 h 46 m</w:t>
            </w:r>
          </w:p>
        </w:tc>
        <w:tc>
          <w:tcPr>
            <w:tcW w:w="960" w:type="dxa"/>
            <w:tcBorders>
              <w:top w:val="nil"/>
              <w:left w:val="nil"/>
              <w:bottom w:val="single" w:sz="4" w:space="0" w:color="000000" w:themeColor="text1"/>
              <w:right w:val="single" w:sz="4" w:space="0" w:color="000000" w:themeColor="text1"/>
            </w:tcBorders>
            <w:shd w:val="clear" w:color="auto" w:fill="auto"/>
            <w:vAlign w:val="center"/>
          </w:tcPr>
          <w:p w14:paraId="57AE73F1" w14:textId="77777777" w:rsidR="00257C01" w:rsidRPr="00AF7EB9" w:rsidRDefault="00257C01" w:rsidP="005620B8">
            <w:pPr>
              <w:spacing w:after="0"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15 h</w:t>
            </w:r>
          </w:p>
        </w:tc>
        <w:tc>
          <w:tcPr>
            <w:tcW w:w="960" w:type="dxa"/>
            <w:tcBorders>
              <w:top w:val="nil"/>
              <w:left w:val="nil"/>
              <w:bottom w:val="single" w:sz="4" w:space="0" w:color="000000" w:themeColor="text1"/>
              <w:right w:val="single" w:sz="4" w:space="0" w:color="000000" w:themeColor="text1"/>
            </w:tcBorders>
            <w:shd w:val="clear" w:color="auto" w:fill="auto"/>
            <w:vAlign w:val="center"/>
          </w:tcPr>
          <w:p w14:paraId="5AA2BA7E" w14:textId="77777777" w:rsidR="00257C01" w:rsidRPr="00AF7EB9" w:rsidRDefault="00257C01" w:rsidP="005620B8">
            <w:pPr>
              <w:spacing w:after="0"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Resolved</w:t>
            </w:r>
          </w:p>
        </w:tc>
      </w:tr>
      <w:tr w:rsidR="00257C01" w:rsidRPr="00AF7EB9" w14:paraId="054722DD" w14:textId="77777777" w:rsidTr="00280525">
        <w:trPr>
          <w:trHeight w:val="300"/>
        </w:trPr>
        <w:tc>
          <w:tcPr>
            <w:tcW w:w="851" w:type="dxa"/>
            <w:vMerge/>
            <w:tcBorders>
              <w:top w:val="single" w:sz="4" w:space="0" w:color="auto"/>
              <w:left w:val="single" w:sz="4" w:space="0" w:color="auto"/>
              <w:bottom w:val="single" w:sz="4" w:space="0" w:color="auto"/>
              <w:right w:val="single" w:sz="4" w:space="0" w:color="auto"/>
            </w:tcBorders>
            <w:vAlign w:val="center"/>
          </w:tcPr>
          <w:p w14:paraId="407A5B13" w14:textId="77777777" w:rsidR="00257C01" w:rsidRPr="00AF7EB9" w:rsidRDefault="00257C01" w:rsidP="005620B8">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114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104C903" w14:textId="77777777" w:rsidR="00257C01" w:rsidRPr="00AF7EB9" w:rsidRDefault="00257C01" w:rsidP="005620B8">
            <w:pPr>
              <w:spacing w:after="0"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40 mg</w:t>
            </w:r>
          </w:p>
        </w:tc>
        <w:tc>
          <w:tcPr>
            <w:tcW w:w="900" w:type="dxa"/>
            <w:tcBorders>
              <w:top w:val="nil"/>
              <w:left w:val="single" w:sz="4" w:space="0" w:color="auto"/>
              <w:bottom w:val="single" w:sz="4" w:space="0" w:color="000000" w:themeColor="text1"/>
              <w:right w:val="single" w:sz="4" w:space="0" w:color="000000" w:themeColor="text1"/>
            </w:tcBorders>
            <w:shd w:val="clear" w:color="auto" w:fill="auto"/>
            <w:vAlign w:val="center"/>
          </w:tcPr>
          <w:p w14:paraId="1FA03B27" w14:textId="77777777" w:rsidR="00257C01" w:rsidRPr="00AF7EB9" w:rsidRDefault="00257C01" w:rsidP="005620B8">
            <w:pPr>
              <w:spacing w:after="0"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w:t>
            </w:r>
          </w:p>
        </w:tc>
        <w:tc>
          <w:tcPr>
            <w:tcW w:w="2520" w:type="dxa"/>
            <w:tcBorders>
              <w:top w:val="nil"/>
              <w:left w:val="nil"/>
              <w:bottom w:val="nil"/>
              <w:right w:val="nil"/>
            </w:tcBorders>
            <w:shd w:val="clear" w:color="auto" w:fill="auto"/>
            <w:vAlign w:val="center"/>
          </w:tcPr>
          <w:p w14:paraId="610A1072" w14:textId="77777777" w:rsidR="00257C01" w:rsidRPr="00AF7EB9" w:rsidRDefault="00257C01" w:rsidP="005620B8">
            <w:pPr>
              <w:spacing w:after="0"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Itching/burning sensation</w:t>
            </w:r>
          </w:p>
        </w:tc>
        <w:tc>
          <w:tcPr>
            <w:tcW w:w="1440"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5A25D7FA" w14:textId="77777777" w:rsidR="00257C01" w:rsidRPr="00AF7EB9" w:rsidRDefault="00257C01" w:rsidP="005620B8">
            <w:pPr>
              <w:spacing w:after="0"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NA</w:t>
            </w:r>
          </w:p>
        </w:tc>
        <w:tc>
          <w:tcPr>
            <w:tcW w:w="960" w:type="dxa"/>
            <w:tcBorders>
              <w:top w:val="nil"/>
              <w:left w:val="nil"/>
              <w:bottom w:val="nil"/>
              <w:right w:val="nil"/>
            </w:tcBorders>
            <w:shd w:val="clear" w:color="auto" w:fill="auto"/>
            <w:vAlign w:val="center"/>
          </w:tcPr>
          <w:p w14:paraId="78DB879B" w14:textId="77777777" w:rsidR="00257C01" w:rsidRPr="00AF7EB9" w:rsidRDefault="00257C01" w:rsidP="005620B8">
            <w:pPr>
              <w:spacing w:after="0"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 w</w:t>
            </w:r>
          </w:p>
        </w:tc>
        <w:tc>
          <w:tcPr>
            <w:tcW w:w="960"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18EE33D5" w14:textId="77777777" w:rsidR="00257C01" w:rsidRPr="00AF7EB9" w:rsidRDefault="00257C01" w:rsidP="005620B8">
            <w:pPr>
              <w:spacing w:after="0"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Resolved</w:t>
            </w:r>
          </w:p>
        </w:tc>
      </w:tr>
      <w:tr w:rsidR="00257C01" w:rsidRPr="00AF7EB9" w14:paraId="2AA5C385" w14:textId="77777777" w:rsidTr="00280525">
        <w:trPr>
          <w:trHeight w:val="300"/>
        </w:trPr>
        <w:tc>
          <w:tcPr>
            <w:tcW w:w="851" w:type="dxa"/>
            <w:vMerge/>
            <w:tcBorders>
              <w:top w:val="single" w:sz="4" w:space="0" w:color="auto"/>
              <w:left w:val="single" w:sz="4" w:space="0" w:color="auto"/>
              <w:bottom w:val="single" w:sz="4" w:space="0" w:color="auto"/>
              <w:right w:val="single" w:sz="4" w:space="0" w:color="auto"/>
            </w:tcBorders>
            <w:vAlign w:val="center"/>
          </w:tcPr>
          <w:p w14:paraId="15111968" w14:textId="77777777" w:rsidR="00257C01" w:rsidRPr="00AF7EB9" w:rsidRDefault="00257C01" w:rsidP="005620B8">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1141" w:type="dxa"/>
            <w:vMerge/>
            <w:tcBorders>
              <w:top w:val="single" w:sz="4" w:space="0" w:color="auto"/>
              <w:left w:val="single" w:sz="4" w:space="0" w:color="auto"/>
              <w:bottom w:val="single" w:sz="4" w:space="0" w:color="auto"/>
              <w:right w:val="single" w:sz="4" w:space="0" w:color="auto"/>
            </w:tcBorders>
            <w:vAlign w:val="center"/>
          </w:tcPr>
          <w:p w14:paraId="4C086932" w14:textId="77777777" w:rsidR="00257C01" w:rsidRPr="00AF7EB9" w:rsidRDefault="00257C01" w:rsidP="005620B8">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00" w:type="dxa"/>
            <w:tcBorders>
              <w:top w:val="nil"/>
              <w:left w:val="single" w:sz="4" w:space="0" w:color="auto"/>
              <w:bottom w:val="single" w:sz="4" w:space="0" w:color="000000" w:themeColor="text1"/>
              <w:right w:val="single" w:sz="4" w:space="0" w:color="000000" w:themeColor="text1"/>
            </w:tcBorders>
            <w:shd w:val="clear" w:color="auto" w:fill="auto"/>
            <w:vAlign w:val="center"/>
          </w:tcPr>
          <w:p w14:paraId="79B888C3" w14:textId="77777777" w:rsidR="00257C01" w:rsidRPr="00AF7EB9" w:rsidRDefault="00257C01" w:rsidP="005620B8">
            <w:pPr>
              <w:spacing w:after="0"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w:t>
            </w:r>
          </w:p>
        </w:tc>
        <w:tc>
          <w:tcPr>
            <w:tcW w:w="2520" w:type="dxa"/>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3763ACBB" w14:textId="77777777" w:rsidR="00257C01" w:rsidRPr="00AF7EB9" w:rsidRDefault="00257C01" w:rsidP="005620B8">
            <w:pPr>
              <w:spacing w:after="0"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Fatigue</w:t>
            </w:r>
          </w:p>
        </w:tc>
        <w:tc>
          <w:tcPr>
            <w:tcW w:w="1440" w:type="dxa"/>
            <w:tcBorders>
              <w:top w:val="nil"/>
              <w:left w:val="nil"/>
              <w:bottom w:val="single" w:sz="4" w:space="0" w:color="000000" w:themeColor="text1"/>
              <w:right w:val="single" w:sz="4" w:space="0" w:color="000000" w:themeColor="text1"/>
            </w:tcBorders>
            <w:shd w:val="clear" w:color="auto" w:fill="auto"/>
            <w:vAlign w:val="center"/>
          </w:tcPr>
          <w:p w14:paraId="05E66092" w14:textId="77777777" w:rsidR="00257C01" w:rsidRPr="00AF7EB9" w:rsidRDefault="00257C01" w:rsidP="005620B8">
            <w:pPr>
              <w:spacing w:after="0"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40 m</w:t>
            </w:r>
          </w:p>
        </w:tc>
        <w:tc>
          <w:tcPr>
            <w:tcW w:w="960" w:type="dxa"/>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72138452" w14:textId="77777777" w:rsidR="00257C01" w:rsidRPr="00AF7EB9" w:rsidRDefault="00257C01" w:rsidP="005620B8">
            <w:pPr>
              <w:spacing w:after="0"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6 h 20 m</w:t>
            </w:r>
          </w:p>
        </w:tc>
        <w:tc>
          <w:tcPr>
            <w:tcW w:w="960" w:type="dxa"/>
            <w:tcBorders>
              <w:top w:val="nil"/>
              <w:left w:val="nil"/>
              <w:bottom w:val="single" w:sz="4" w:space="0" w:color="000000" w:themeColor="text1"/>
              <w:right w:val="single" w:sz="4" w:space="0" w:color="000000" w:themeColor="text1"/>
            </w:tcBorders>
            <w:shd w:val="clear" w:color="auto" w:fill="auto"/>
            <w:vAlign w:val="center"/>
          </w:tcPr>
          <w:p w14:paraId="71C84256" w14:textId="77777777" w:rsidR="00257C01" w:rsidRPr="00AF7EB9" w:rsidRDefault="00257C01" w:rsidP="005620B8">
            <w:pPr>
              <w:spacing w:after="0"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Resolved</w:t>
            </w:r>
          </w:p>
        </w:tc>
      </w:tr>
      <w:tr w:rsidR="00257C01" w:rsidRPr="00AF7EB9" w14:paraId="5B565011" w14:textId="77777777" w:rsidTr="00280525">
        <w:trPr>
          <w:trHeight w:val="300"/>
        </w:trPr>
        <w:tc>
          <w:tcPr>
            <w:tcW w:w="851" w:type="dxa"/>
            <w:vMerge/>
            <w:tcBorders>
              <w:top w:val="single" w:sz="4" w:space="0" w:color="auto"/>
              <w:left w:val="single" w:sz="4" w:space="0" w:color="auto"/>
              <w:bottom w:val="single" w:sz="4" w:space="0" w:color="auto"/>
              <w:right w:val="single" w:sz="4" w:space="0" w:color="auto"/>
            </w:tcBorders>
            <w:vAlign w:val="center"/>
          </w:tcPr>
          <w:p w14:paraId="344A9CE9" w14:textId="77777777" w:rsidR="00257C01" w:rsidRPr="00AF7EB9" w:rsidRDefault="00257C01" w:rsidP="005620B8">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1141" w:type="dxa"/>
            <w:vMerge/>
            <w:tcBorders>
              <w:top w:val="single" w:sz="4" w:space="0" w:color="auto"/>
              <w:left w:val="single" w:sz="4" w:space="0" w:color="auto"/>
              <w:bottom w:val="single" w:sz="4" w:space="0" w:color="auto"/>
              <w:right w:val="single" w:sz="4" w:space="0" w:color="auto"/>
            </w:tcBorders>
            <w:vAlign w:val="center"/>
          </w:tcPr>
          <w:p w14:paraId="2D725716" w14:textId="77777777" w:rsidR="00257C01" w:rsidRPr="00AF7EB9" w:rsidRDefault="00257C01" w:rsidP="005620B8">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00" w:type="dxa"/>
            <w:tcBorders>
              <w:top w:val="nil"/>
              <w:left w:val="single" w:sz="4" w:space="0" w:color="auto"/>
              <w:bottom w:val="single" w:sz="4" w:space="0" w:color="000000" w:themeColor="text1"/>
              <w:right w:val="single" w:sz="4" w:space="0" w:color="000000" w:themeColor="text1"/>
            </w:tcBorders>
            <w:shd w:val="clear" w:color="auto" w:fill="auto"/>
            <w:vAlign w:val="center"/>
          </w:tcPr>
          <w:p w14:paraId="1683A290" w14:textId="77777777" w:rsidR="00257C01" w:rsidRPr="00AF7EB9" w:rsidRDefault="00257C01" w:rsidP="005620B8">
            <w:pPr>
              <w:spacing w:after="0"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w:t>
            </w:r>
          </w:p>
        </w:tc>
        <w:tc>
          <w:tcPr>
            <w:tcW w:w="2520" w:type="dxa"/>
            <w:tcBorders>
              <w:top w:val="nil"/>
              <w:left w:val="nil"/>
              <w:bottom w:val="single" w:sz="4" w:space="0" w:color="000000" w:themeColor="text1"/>
              <w:right w:val="single" w:sz="4" w:space="0" w:color="000000" w:themeColor="text1"/>
            </w:tcBorders>
            <w:shd w:val="clear" w:color="auto" w:fill="auto"/>
            <w:vAlign w:val="center"/>
          </w:tcPr>
          <w:p w14:paraId="5300314C" w14:textId="77777777" w:rsidR="00257C01" w:rsidRPr="00AF7EB9" w:rsidRDefault="00257C01" w:rsidP="005620B8">
            <w:pPr>
              <w:spacing w:after="0"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Headache</w:t>
            </w:r>
          </w:p>
        </w:tc>
        <w:tc>
          <w:tcPr>
            <w:tcW w:w="1440" w:type="dxa"/>
            <w:tcBorders>
              <w:top w:val="nil"/>
              <w:left w:val="nil"/>
              <w:bottom w:val="single" w:sz="4" w:space="0" w:color="000000" w:themeColor="text1"/>
              <w:right w:val="single" w:sz="4" w:space="0" w:color="000000" w:themeColor="text1"/>
            </w:tcBorders>
            <w:shd w:val="clear" w:color="auto" w:fill="auto"/>
            <w:vAlign w:val="center"/>
          </w:tcPr>
          <w:p w14:paraId="49701949" w14:textId="77777777" w:rsidR="00257C01" w:rsidRPr="00AF7EB9" w:rsidRDefault="00257C01" w:rsidP="005620B8">
            <w:pPr>
              <w:spacing w:after="0"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6 h 55 m</w:t>
            </w:r>
          </w:p>
        </w:tc>
        <w:tc>
          <w:tcPr>
            <w:tcW w:w="960" w:type="dxa"/>
            <w:tcBorders>
              <w:top w:val="nil"/>
              <w:left w:val="nil"/>
              <w:bottom w:val="single" w:sz="4" w:space="0" w:color="000000" w:themeColor="text1"/>
              <w:right w:val="single" w:sz="4" w:space="0" w:color="000000" w:themeColor="text1"/>
            </w:tcBorders>
            <w:shd w:val="clear" w:color="auto" w:fill="auto"/>
            <w:vAlign w:val="center"/>
          </w:tcPr>
          <w:p w14:paraId="6C86D5D7" w14:textId="77777777" w:rsidR="00257C01" w:rsidRPr="00AF7EB9" w:rsidRDefault="00257C01" w:rsidP="005620B8">
            <w:pPr>
              <w:spacing w:after="0"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NA</w:t>
            </w:r>
          </w:p>
        </w:tc>
        <w:tc>
          <w:tcPr>
            <w:tcW w:w="960" w:type="dxa"/>
            <w:tcBorders>
              <w:top w:val="nil"/>
              <w:left w:val="nil"/>
              <w:bottom w:val="single" w:sz="4" w:space="0" w:color="000000" w:themeColor="text1"/>
              <w:right w:val="single" w:sz="4" w:space="0" w:color="000000" w:themeColor="text1"/>
            </w:tcBorders>
            <w:shd w:val="clear" w:color="auto" w:fill="auto"/>
            <w:vAlign w:val="center"/>
          </w:tcPr>
          <w:p w14:paraId="0BC68E86" w14:textId="386E44C7" w:rsidR="00257C01" w:rsidRPr="00AF7EB9" w:rsidRDefault="3C8EDC6F" w:rsidP="005620B8">
            <w:pPr>
              <w:spacing w:after="0" w:line="240" w:lineRule="auto"/>
              <w:jc w:val="center"/>
              <w:rPr>
                <w:rFonts w:ascii="Times New Roman" w:hAnsi="Times New Roman" w:cs="Times New Roman"/>
                <w:color w:val="000000"/>
                <w:sz w:val="16"/>
                <w:szCs w:val="16"/>
              </w:rPr>
            </w:pPr>
            <w:r w:rsidRPr="6E53CA1F">
              <w:rPr>
                <w:rFonts w:ascii="Times New Roman" w:hAnsi="Times New Roman" w:cs="Times New Roman"/>
                <w:color w:val="000000" w:themeColor="text1"/>
                <w:sz w:val="16"/>
                <w:szCs w:val="16"/>
              </w:rPr>
              <w:t>NA</w:t>
            </w:r>
          </w:p>
        </w:tc>
      </w:tr>
      <w:tr w:rsidR="00257C01" w:rsidRPr="00AF7EB9" w14:paraId="6E7CF996" w14:textId="77777777" w:rsidTr="00280525">
        <w:trPr>
          <w:trHeight w:val="300"/>
        </w:trPr>
        <w:tc>
          <w:tcPr>
            <w:tcW w:w="851" w:type="dxa"/>
            <w:vMerge/>
            <w:tcBorders>
              <w:top w:val="single" w:sz="4" w:space="0" w:color="auto"/>
              <w:left w:val="single" w:sz="4" w:space="0" w:color="auto"/>
              <w:bottom w:val="single" w:sz="4" w:space="0" w:color="auto"/>
              <w:right w:val="single" w:sz="4" w:space="0" w:color="auto"/>
            </w:tcBorders>
            <w:vAlign w:val="center"/>
          </w:tcPr>
          <w:p w14:paraId="194A8E85" w14:textId="77777777" w:rsidR="00257C01" w:rsidRPr="00AF7EB9" w:rsidRDefault="00257C01" w:rsidP="005620B8">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1141" w:type="dxa"/>
            <w:vMerge/>
            <w:tcBorders>
              <w:top w:val="single" w:sz="4" w:space="0" w:color="auto"/>
              <w:left w:val="single" w:sz="4" w:space="0" w:color="auto"/>
              <w:bottom w:val="single" w:sz="4" w:space="0" w:color="auto"/>
              <w:right w:val="single" w:sz="4" w:space="0" w:color="auto"/>
            </w:tcBorders>
            <w:vAlign w:val="center"/>
          </w:tcPr>
          <w:p w14:paraId="5C4A3ED6" w14:textId="77777777" w:rsidR="00257C01" w:rsidRPr="00AF7EB9" w:rsidRDefault="00257C01" w:rsidP="005620B8">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00" w:type="dxa"/>
            <w:tcBorders>
              <w:top w:val="nil"/>
              <w:left w:val="single" w:sz="4" w:space="0" w:color="auto"/>
              <w:bottom w:val="single" w:sz="4" w:space="0" w:color="000000" w:themeColor="text1"/>
              <w:right w:val="single" w:sz="4" w:space="0" w:color="000000" w:themeColor="text1"/>
            </w:tcBorders>
            <w:shd w:val="clear" w:color="auto" w:fill="auto"/>
            <w:vAlign w:val="center"/>
          </w:tcPr>
          <w:p w14:paraId="27596C43" w14:textId="77777777" w:rsidR="00257C01" w:rsidRPr="00AF7EB9" w:rsidRDefault="00257C01" w:rsidP="005620B8">
            <w:pPr>
              <w:spacing w:after="0"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w:t>
            </w:r>
          </w:p>
        </w:tc>
        <w:tc>
          <w:tcPr>
            <w:tcW w:w="2520" w:type="dxa"/>
            <w:tcBorders>
              <w:top w:val="nil"/>
              <w:left w:val="nil"/>
              <w:bottom w:val="single" w:sz="4" w:space="0" w:color="000000" w:themeColor="text1"/>
              <w:right w:val="single" w:sz="4" w:space="0" w:color="000000" w:themeColor="text1"/>
            </w:tcBorders>
            <w:shd w:val="clear" w:color="auto" w:fill="auto"/>
            <w:vAlign w:val="center"/>
          </w:tcPr>
          <w:p w14:paraId="2C9B1BFC" w14:textId="77777777" w:rsidR="00257C01" w:rsidRPr="00AF7EB9" w:rsidRDefault="00257C01" w:rsidP="005620B8">
            <w:pPr>
              <w:spacing w:after="0"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Drowsiness/sleepiness</w:t>
            </w:r>
          </w:p>
        </w:tc>
        <w:tc>
          <w:tcPr>
            <w:tcW w:w="1440" w:type="dxa"/>
            <w:tcBorders>
              <w:top w:val="nil"/>
              <w:left w:val="nil"/>
              <w:bottom w:val="single" w:sz="4" w:space="0" w:color="000000" w:themeColor="text1"/>
              <w:right w:val="single" w:sz="4" w:space="0" w:color="000000" w:themeColor="text1"/>
            </w:tcBorders>
            <w:shd w:val="clear" w:color="auto" w:fill="auto"/>
            <w:vAlign w:val="center"/>
          </w:tcPr>
          <w:p w14:paraId="558D5DA0" w14:textId="77777777" w:rsidR="00257C01" w:rsidRPr="00AF7EB9" w:rsidRDefault="00257C01" w:rsidP="005620B8">
            <w:pPr>
              <w:spacing w:after="0"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 h 23 m</w:t>
            </w:r>
          </w:p>
        </w:tc>
        <w:tc>
          <w:tcPr>
            <w:tcW w:w="960" w:type="dxa"/>
            <w:tcBorders>
              <w:top w:val="nil"/>
              <w:left w:val="nil"/>
              <w:bottom w:val="single" w:sz="4" w:space="0" w:color="000000" w:themeColor="text1"/>
              <w:right w:val="single" w:sz="4" w:space="0" w:color="000000" w:themeColor="text1"/>
            </w:tcBorders>
            <w:shd w:val="clear" w:color="auto" w:fill="auto"/>
            <w:vAlign w:val="center"/>
          </w:tcPr>
          <w:p w14:paraId="2B4D9D1E" w14:textId="77777777" w:rsidR="00257C01" w:rsidRPr="00AF7EB9" w:rsidRDefault="00257C01" w:rsidP="005620B8">
            <w:pPr>
              <w:spacing w:after="0"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20 m</w:t>
            </w:r>
          </w:p>
        </w:tc>
        <w:tc>
          <w:tcPr>
            <w:tcW w:w="960" w:type="dxa"/>
            <w:tcBorders>
              <w:top w:val="nil"/>
              <w:left w:val="nil"/>
              <w:bottom w:val="single" w:sz="4" w:space="0" w:color="000000" w:themeColor="text1"/>
              <w:right w:val="single" w:sz="4" w:space="0" w:color="000000" w:themeColor="text1"/>
            </w:tcBorders>
            <w:shd w:val="clear" w:color="auto" w:fill="auto"/>
            <w:vAlign w:val="center"/>
          </w:tcPr>
          <w:p w14:paraId="5B914124" w14:textId="77777777" w:rsidR="00257C01" w:rsidRPr="00AF7EB9" w:rsidRDefault="00257C01" w:rsidP="005620B8">
            <w:pPr>
              <w:spacing w:after="0"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Resolved</w:t>
            </w:r>
          </w:p>
        </w:tc>
      </w:tr>
    </w:tbl>
    <w:p w14:paraId="1F2D5C1F" w14:textId="77777777" w:rsidR="00D77D0F" w:rsidRPr="00AF7EB9" w:rsidRDefault="00D77D0F" w:rsidP="00D77D0F">
      <w:pPr>
        <w:rPr>
          <w:rFonts w:ascii="Times New Roman" w:hAnsi="Times New Roman" w:cs="Times New Roman"/>
        </w:rPr>
      </w:pPr>
    </w:p>
    <w:p w14:paraId="24229DE1" w14:textId="77777777" w:rsidR="00D77D0F" w:rsidRPr="00AF7EB9" w:rsidRDefault="00D77D0F">
      <w:pPr>
        <w:rPr>
          <w:rFonts w:ascii="Times New Roman" w:hAnsi="Times New Roman" w:cs="Times New Roman"/>
          <w:b/>
          <w:bCs/>
          <w:color w:val="000000" w:themeColor="text1"/>
          <w:sz w:val="24"/>
          <w:szCs w:val="24"/>
        </w:rPr>
      </w:pPr>
      <w:r w:rsidRPr="00AF7EB9">
        <w:rPr>
          <w:rFonts w:ascii="Times New Roman" w:hAnsi="Times New Roman" w:cs="Times New Roman"/>
          <w:b/>
          <w:bCs/>
          <w:color w:val="000000" w:themeColor="text1"/>
          <w:sz w:val="24"/>
          <w:szCs w:val="24"/>
        </w:rPr>
        <w:br w:type="page"/>
      </w:r>
    </w:p>
    <w:p w14:paraId="5F0E6682" w14:textId="45BB7D3A" w:rsidR="00AC6F68" w:rsidRPr="00B4348E" w:rsidRDefault="00AC6F68" w:rsidP="6E53CA1F">
      <w:pPr>
        <w:keepNext/>
        <w:pBdr>
          <w:top w:val="nil"/>
          <w:left w:val="nil"/>
          <w:bottom w:val="nil"/>
          <w:right w:val="nil"/>
          <w:between w:val="nil"/>
        </w:pBdr>
        <w:tabs>
          <w:tab w:val="left" w:pos="284"/>
          <w:tab w:val="left" w:pos="1701"/>
        </w:tabs>
        <w:spacing w:line="240" w:lineRule="auto"/>
        <w:jc w:val="both"/>
        <w:rPr>
          <w:rFonts w:ascii="Times New Roman" w:hAnsi="Times New Roman" w:cs="Times New Roman"/>
          <w:color w:val="000000"/>
          <w:sz w:val="20"/>
          <w:szCs w:val="20"/>
        </w:rPr>
      </w:pPr>
      <w:bookmarkStart w:id="28" w:name="_Toc150867310"/>
      <w:bookmarkStart w:id="29" w:name="_Toc182993945"/>
      <w:r w:rsidRPr="6E53CA1F">
        <w:rPr>
          <w:rStyle w:val="Titolo1Carattere"/>
          <w:rFonts w:ascii="Times New Roman" w:hAnsi="Times New Roman" w:cs="Times New Roman"/>
          <w:b/>
          <w:bCs/>
          <w:color w:val="auto"/>
          <w:sz w:val="20"/>
          <w:szCs w:val="20"/>
        </w:rPr>
        <w:lastRenderedPageBreak/>
        <w:t>Table S4 Mean (SE) for the different measures of safety, pain perception, subjective drug experience, neurocognition and psychological features as measured at baseline and after drug administration in both parts of the study</w:t>
      </w:r>
      <w:bookmarkEnd w:id="28"/>
      <w:r w:rsidR="007D1C6C">
        <w:rPr>
          <w:rStyle w:val="Titolo1Carattere"/>
          <w:rFonts w:ascii="Times New Roman" w:hAnsi="Times New Roman" w:cs="Times New Roman"/>
          <w:b/>
          <w:bCs/>
          <w:color w:val="auto"/>
          <w:sz w:val="20"/>
          <w:szCs w:val="20"/>
        </w:rPr>
        <w:t>.</w:t>
      </w:r>
      <w:bookmarkEnd w:id="29"/>
      <w:r w:rsidRPr="6E53CA1F">
        <w:rPr>
          <w:rFonts w:ascii="Times New Roman" w:hAnsi="Times New Roman" w:cs="Times New Roman"/>
          <w:sz w:val="20"/>
          <w:szCs w:val="20"/>
        </w:rPr>
        <w:t xml:space="preserve"> </w:t>
      </w:r>
      <w:r w:rsidRPr="6E53CA1F">
        <w:rPr>
          <w:rFonts w:ascii="Times New Roman" w:hAnsi="Times New Roman" w:cs="Times New Roman"/>
          <w:color w:val="000000" w:themeColor="text1"/>
          <w:sz w:val="20"/>
          <w:szCs w:val="20"/>
        </w:rPr>
        <w:t xml:space="preserve">Time indicates the timing in hours (h) after administration; BT: body temperature; </w:t>
      </w:r>
      <w:r w:rsidR="007D1C6C" w:rsidRPr="6E53CA1F">
        <w:rPr>
          <w:rFonts w:ascii="Times New Roman" w:hAnsi="Times New Roman" w:cs="Times New Roman"/>
          <w:color w:val="000000" w:themeColor="text1"/>
          <w:sz w:val="20"/>
          <w:szCs w:val="20"/>
        </w:rPr>
        <w:t>SpO2: peripheral oxygen saturation;</w:t>
      </w:r>
      <w:r w:rsidR="007D1C6C">
        <w:rPr>
          <w:rFonts w:ascii="Times New Roman" w:hAnsi="Times New Roman" w:cs="Times New Roman"/>
          <w:color w:val="000000" w:themeColor="text1"/>
          <w:sz w:val="20"/>
          <w:szCs w:val="20"/>
        </w:rPr>
        <w:t xml:space="preserve"> </w:t>
      </w:r>
      <w:r w:rsidRPr="6E53CA1F">
        <w:rPr>
          <w:rFonts w:ascii="Times New Roman" w:hAnsi="Times New Roman" w:cs="Times New Roman"/>
          <w:color w:val="000000" w:themeColor="text1"/>
          <w:sz w:val="20"/>
          <w:szCs w:val="20"/>
        </w:rPr>
        <w:t xml:space="preserve">CPT: Cold Pressor </w:t>
      </w:r>
      <w:r w:rsidR="00405A66" w:rsidRPr="6E53CA1F">
        <w:rPr>
          <w:rFonts w:ascii="Times New Roman" w:hAnsi="Times New Roman" w:cs="Times New Roman"/>
          <w:color w:val="000000" w:themeColor="text1"/>
          <w:sz w:val="20"/>
          <w:szCs w:val="20"/>
        </w:rPr>
        <w:t>T</w:t>
      </w:r>
      <w:r w:rsidR="00405A66">
        <w:rPr>
          <w:rFonts w:ascii="Times New Roman" w:hAnsi="Times New Roman" w:cs="Times New Roman"/>
          <w:color w:val="000000" w:themeColor="text1"/>
          <w:sz w:val="20"/>
          <w:szCs w:val="20"/>
        </w:rPr>
        <w:t>est</w:t>
      </w:r>
      <w:r w:rsidRPr="6E53CA1F">
        <w:rPr>
          <w:rFonts w:ascii="Times New Roman" w:hAnsi="Times New Roman" w:cs="Times New Roman"/>
          <w:color w:val="000000" w:themeColor="text1"/>
          <w:sz w:val="20"/>
          <w:szCs w:val="20"/>
        </w:rPr>
        <w:t xml:space="preserve">; </w:t>
      </w:r>
      <w:r w:rsidR="007D1C6C" w:rsidRPr="6E53CA1F">
        <w:rPr>
          <w:rFonts w:ascii="Times New Roman" w:hAnsi="Times New Roman" w:cs="Times New Roman"/>
          <w:color w:val="000000" w:themeColor="text1"/>
          <w:sz w:val="20"/>
          <w:szCs w:val="20"/>
        </w:rPr>
        <w:t>VAS: Visual Analogue Scale;</w:t>
      </w:r>
      <w:r w:rsidR="007D1C6C">
        <w:rPr>
          <w:rFonts w:ascii="Times New Roman" w:hAnsi="Times New Roman" w:cs="Times New Roman"/>
          <w:color w:val="000000" w:themeColor="text1"/>
          <w:sz w:val="20"/>
          <w:szCs w:val="20"/>
        </w:rPr>
        <w:t xml:space="preserve"> </w:t>
      </w:r>
      <w:r w:rsidRPr="6E53CA1F">
        <w:rPr>
          <w:rFonts w:ascii="Times New Roman" w:hAnsi="Times New Roman" w:cs="Times New Roman"/>
          <w:color w:val="000000" w:themeColor="text1"/>
          <w:sz w:val="20"/>
          <w:szCs w:val="20"/>
        </w:rPr>
        <w:t xml:space="preserve">DEQ: Drug Effects Questionnaire; CADSS: Clinician-Administered Dissociative States Scale; ARCI: Addiction Research Center Inventory; LSD: Lysergic Acid Dyethylamide scale; BG: Benzedrine group; PCAG: Pentobarbital-Chlorpromazine-Alcohol group; POMS: Profile of Moods States; BSI: Brief Symptoms Inventory; BIS-11: Barratt </w:t>
      </w:r>
      <w:r w:rsidR="72F76744" w:rsidRPr="6E53CA1F">
        <w:rPr>
          <w:rFonts w:ascii="Times New Roman" w:hAnsi="Times New Roman" w:cs="Times New Roman"/>
          <w:color w:val="000000" w:themeColor="text1"/>
          <w:sz w:val="20"/>
          <w:szCs w:val="20"/>
        </w:rPr>
        <w:t>Impulsiveness</w:t>
      </w:r>
      <w:r w:rsidRPr="6E53CA1F">
        <w:rPr>
          <w:rFonts w:ascii="Times New Roman" w:hAnsi="Times New Roman" w:cs="Times New Roman"/>
          <w:color w:val="000000" w:themeColor="text1"/>
          <w:sz w:val="20"/>
          <w:szCs w:val="20"/>
        </w:rPr>
        <w:t xml:space="preserve"> Scale version 11; ASRS: Adult ADHD Self-Report Scale; QDQ: Quick Delay Questionnaire; PVT: Psychomotor Vigilance Task; DSST: Digit-Symbol Substitution Task; SCWT: Stroop Color and Word Test; PMT: Prospective Memory Task; MMFT: Matching Familiar Figures Test; SST: Stop-Signal Task; RT: Reaction Time;**:</w:t>
      </w:r>
      <w:r w:rsidR="00742720">
        <w:rPr>
          <w:rFonts w:ascii="Times New Roman" w:hAnsi="Times New Roman" w:cs="Times New Roman"/>
          <w:color w:val="000000" w:themeColor="text1"/>
          <w:sz w:val="20"/>
          <w:szCs w:val="20"/>
        </w:rPr>
        <w:t xml:space="preserve"> </w:t>
      </w:r>
      <w:r w:rsidRPr="6E53CA1F">
        <w:rPr>
          <w:rFonts w:ascii="Times New Roman" w:hAnsi="Times New Roman" w:cs="Times New Roman"/>
          <w:color w:val="000000" w:themeColor="text1"/>
          <w:sz w:val="20"/>
          <w:szCs w:val="20"/>
        </w:rPr>
        <w:t xml:space="preserve">BIS-11 subscale; ***: </w:t>
      </w:r>
      <w:r w:rsidR="00742720" w:rsidRPr="6E53CA1F">
        <w:rPr>
          <w:rFonts w:ascii="Times New Roman" w:hAnsi="Times New Roman" w:cs="Times New Roman"/>
          <w:color w:val="000000" w:themeColor="text1"/>
          <w:sz w:val="20"/>
          <w:szCs w:val="20"/>
        </w:rPr>
        <w:t>B</w:t>
      </w:r>
      <w:r w:rsidR="00742720">
        <w:rPr>
          <w:rFonts w:ascii="Times New Roman" w:hAnsi="Times New Roman" w:cs="Times New Roman"/>
          <w:color w:val="000000" w:themeColor="text1"/>
          <w:sz w:val="20"/>
          <w:szCs w:val="20"/>
        </w:rPr>
        <w:t>I</w:t>
      </w:r>
      <w:r w:rsidR="00742720" w:rsidRPr="6E53CA1F">
        <w:rPr>
          <w:rFonts w:ascii="Times New Roman" w:hAnsi="Times New Roman" w:cs="Times New Roman"/>
          <w:color w:val="000000" w:themeColor="text1"/>
          <w:sz w:val="20"/>
          <w:szCs w:val="20"/>
        </w:rPr>
        <w:t>S</w:t>
      </w:r>
      <w:r w:rsidRPr="6E53CA1F">
        <w:rPr>
          <w:rFonts w:ascii="Times New Roman" w:hAnsi="Times New Roman" w:cs="Times New Roman"/>
          <w:color w:val="000000" w:themeColor="text1"/>
          <w:sz w:val="20"/>
          <w:szCs w:val="20"/>
        </w:rPr>
        <w:t>-11 first order factor</w:t>
      </w:r>
    </w:p>
    <w:tbl>
      <w:tblPr>
        <w:tblW w:w="9628" w:type="dxa"/>
        <w:tblLayout w:type="fixed"/>
        <w:tblLook w:val="0400" w:firstRow="0" w:lastRow="0" w:firstColumn="0" w:lastColumn="0" w:noHBand="0" w:noVBand="1"/>
      </w:tblPr>
      <w:tblGrid>
        <w:gridCol w:w="1484"/>
        <w:gridCol w:w="921"/>
        <w:gridCol w:w="1276"/>
        <w:gridCol w:w="1276"/>
        <w:gridCol w:w="1278"/>
        <w:gridCol w:w="1131"/>
        <w:gridCol w:w="1134"/>
        <w:gridCol w:w="1128"/>
      </w:tblGrid>
      <w:tr w:rsidR="00AC6F68" w:rsidRPr="00AF7EB9" w14:paraId="63D7762D" w14:textId="77777777" w:rsidTr="00A50290">
        <w:trPr>
          <w:trHeight w:val="300"/>
        </w:trPr>
        <w:tc>
          <w:tcPr>
            <w:tcW w:w="14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67F6444"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Measure</w:t>
            </w:r>
          </w:p>
        </w:tc>
        <w:tc>
          <w:tcPr>
            <w:tcW w:w="5882" w:type="dxa"/>
            <w:gridSpan w:val="5"/>
            <w:tcBorders>
              <w:top w:val="single" w:sz="4" w:space="0" w:color="000000"/>
              <w:left w:val="nil"/>
              <w:bottom w:val="single" w:sz="4" w:space="0" w:color="000000"/>
              <w:right w:val="single" w:sz="4" w:space="0" w:color="000000"/>
            </w:tcBorders>
            <w:shd w:val="clear" w:color="auto" w:fill="auto"/>
            <w:vAlign w:val="center"/>
          </w:tcPr>
          <w:p w14:paraId="203652C8"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Group A</w:t>
            </w:r>
          </w:p>
        </w:tc>
        <w:tc>
          <w:tcPr>
            <w:tcW w:w="2262" w:type="dxa"/>
            <w:gridSpan w:val="2"/>
            <w:tcBorders>
              <w:top w:val="single" w:sz="4" w:space="0" w:color="000000"/>
              <w:left w:val="nil"/>
              <w:bottom w:val="single" w:sz="4" w:space="0" w:color="000000"/>
              <w:right w:val="single" w:sz="4" w:space="0" w:color="000000"/>
            </w:tcBorders>
            <w:shd w:val="clear" w:color="auto" w:fill="auto"/>
            <w:vAlign w:val="center"/>
          </w:tcPr>
          <w:p w14:paraId="5F128078"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Group B</w:t>
            </w:r>
          </w:p>
        </w:tc>
      </w:tr>
      <w:tr w:rsidR="00AC6F68" w:rsidRPr="00AF7EB9" w14:paraId="7535FFA0" w14:textId="77777777" w:rsidTr="00A50290">
        <w:trPr>
          <w:trHeight w:val="300"/>
        </w:trPr>
        <w:tc>
          <w:tcPr>
            <w:tcW w:w="14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DD7C7B"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b/>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5AFD563F"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Time (h)</w:t>
            </w:r>
          </w:p>
        </w:tc>
        <w:tc>
          <w:tcPr>
            <w:tcW w:w="1276" w:type="dxa"/>
            <w:tcBorders>
              <w:top w:val="nil"/>
              <w:left w:val="nil"/>
              <w:bottom w:val="single" w:sz="4" w:space="0" w:color="000000"/>
              <w:right w:val="single" w:sz="4" w:space="0" w:color="000000"/>
            </w:tcBorders>
            <w:shd w:val="clear" w:color="auto" w:fill="auto"/>
            <w:vAlign w:val="center"/>
          </w:tcPr>
          <w:p w14:paraId="43E28761"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Placebo</w:t>
            </w:r>
          </w:p>
        </w:tc>
        <w:tc>
          <w:tcPr>
            <w:tcW w:w="1276" w:type="dxa"/>
            <w:tcBorders>
              <w:top w:val="nil"/>
              <w:left w:val="nil"/>
              <w:bottom w:val="single" w:sz="4" w:space="0" w:color="000000"/>
              <w:right w:val="single" w:sz="4" w:space="0" w:color="000000"/>
            </w:tcBorders>
            <w:shd w:val="clear" w:color="auto" w:fill="auto"/>
            <w:vAlign w:val="center"/>
          </w:tcPr>
          <w:p w14:paraId="64705B91"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5 mg</w:t>
            </w:r>
          </w:p>
        </w:tc>
        <w:tc>
          <w:tcPr>
            <w:tcW w:w="1278" w:type="dxa"/>
            <w:tcBorders>
              <w:top w:val="nil"/>
              <w:left w:val="nil"/>
              <w:bottom w:val="single" w:sz="4" w:space="0" w:color="000000"/>
              <w:right w:val="single" w:sz="4" w:space="0" w:color="000000"/>
            </w:tcBorders>
            <w:shd w:val="clear" w:color="auto" w:fill="auto"/>
            <w:vAlign w:val="center"/>
          </w:tcPr>
          <w:p w14:paraId="4575C6E2"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10 mg</w:t>
            </w:r>
          </w:p>
        </w:tc>
        <w:tc>
          <w:tcPr>
            <w:tcW w:w="1131" w:type="dxa"/>
            <w:tcBorders>
              <w:top w:val="nil"/>
              <w:left w:val="nil"/>
              <w:bottom w:val="single" w:sz="4" w:space="0" w:color="000000"/>
              <w:right w:val="single" w:sz="4" w:space="0" w:color="000000"/>
            </w:tcBorders>
            <w:shd w:val="clear" w:color="auto" w:fill="auto"/>
            <w:vAlign w:val="center"/>
          </w:tcPr>
          <w:p w14:paraId="525B9395"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20 mg</w:t>
            </w:r>
          </w:p>
        </w:tc>
        <w:tc>
          <w:tcPr>
            <w:tcW w:w="1134" w:type="dxa"/>
            <w:tcBorders>
              <w:top w:val="nil"/>
              <w:left w:val="nil"/>
              <w:bottom w:val="single" w:sz="4" w:space="0" w:color="000000"/>
              <w:right w:val="single" w:sz="4" w:space="0" w:color="000000"/>
            </w:tcBorders>
            <w:shd w:val="clear" w:color="auto" w:fill="auto"/>
            <w:vAlign w:val="center"/>
          </w:tcPr>
          <w:p w14:paraId="1E399FE9"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Placebo</w:t>
            </w:r>
          </w:p>
        </w:tc>
        <w:tc>
          <w:tcPr>
            <w:tcW w:w="1128" w:type="dxa"/>
            <w:tcBorders>
              <w:top w:val="nil"/>
              <w:left w:val="nil"/>
              <w:bottom w:val="single" w:sz="4" w:space="0" w:color="000000"/>
              <w:right w:val="single" w:sz="4" w:space="0" w:color="000000"/>
            </w:tcBorders>
            <w:shd w:val="clear" w:color="auto" w:fill="auto"/>
            <w:vAlign w:val="center"/>
          </w:tcPr>
          <w:p w14:paraId="23B86CE3"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40 mg</w:t>
            </w:r>
          </w:p>
        </w:tc>
      </w:tr>
      <w:tr w:rsidR="00AC6F68" w:rsidRPr="00AF7EB9" w14:paraId="1B018931" w14:textId="77777777" w:rsidTr="00A50290">
        <w:trPr>
          <w:trHeight w:val="300"/>
        </w:trPr>
        <w:tc>
          <w:tcPr>
            <w:tcW w:w="9628"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339CA20D"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Safety Parameters</w:t>
            </w:r>
          </w:p>
        </w:tc>
      </w:tr>
      <w:tr w:rsidR="00AC6F68" w:rsidRPr="00AF7EB9" w14:paraId="02BA5878" w14:textId="77777777" w:rsidTr="00A50290">
        <w:trPr>
          <w:trHeight w:val="300"/>
        </w:trPr>
        <w:tc>
          <w:tcPr>
            <w:tcW w:w="1484" w:type="dxa"/>
            <w:vMerge w:val="restart"/>
            <w:tcBorders>
              <w:top w:val="nil"/>
              <w:left w:val="single" w:sz="4" w:space="0" w:color="000000"/>
              <w:bottom w:val="single" w:sz="4" w:space="0" w:color="000000"/>
              <w:right w:val="single" w:sz="4" w:space="0" w:color="000000"/>
            </w:tcBorders>
            <w:shd w:val="clear" w:color="auto" w:fill="auto"/>
            <w:vAlign w:val="center"/>
          </w:tcPr>
          <w:p w14:paraId="24F8E6AF"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BT (°C)</w:t>
            </w:r>
          </w:p>
        </w:tc>
        <w:tc>
          <w:tcPr>
            <w:tcW w:w="921" w:type="dxa"/>
            <w:tcBorders>
              <w:top w:val="nil"/>
              <w:left w:val="nil"/>
              <w:bottom w:val="single" w:sz="4" w:space="0" w:color="000000"/>
              <w:right w:val="single" w:sz="4" w:space="0" w:color="000000"/>
            </w:tcBorders>
            <w:shd w:val="clear" w:color="auto" w:fill="auto"/>
            <w:vAlign w:val="center"/>
          </w:tcPr>
          <w:p w14:paraId="7BB67EC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Baseline</w:t>
            </w:r>
          </w:p>
        </w:tc>
        <w:tc>
          <w:tcPr>
            <w:tcW w:w="1276" w:type="dxa"/>
            <w:tcBorders>
              <w:top w:val="nil"/>
              <w:left w:val="nil"/>
              <w:bottom w:val="single" w:sz="4" w:space="0" w:color="000000"/>
              <w:right w:val="single" w:sz="4" w:space="0" w:color="000000"/>
            </w:tcBorders>
            <w:shd w:val="clear" w:color="auto" w:fill="auto"/>
            <w:vAlign w:val="center"/>
          </w:tcPr>
          <w:p w14:paraId="232B2CE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36.10 (0.17)</w:t>
            </w:r>
          </w:p>
        </w:tc>
        <w:tc>
          <w:tcPr>
            <w:tcW w:w="1276" w:type="dxa"/>
            <w:tcBorders>
              <w:top w:val="nil"/>
              <w:left w:val="nil"/>
              <w:bottom w:val="single" w:sz="4" w:space="0" w:color="000000"/>
              <w:right w:val="single" w:sz="4" w:space="0" w:color="000000"/>
            </w:tcBorders>
            <w:shd w:val="clear" w:color="auto" w:fill="auto"/>
            <w:vAlign w:val="center"/>
          </w:tcPr>
          <w:p w14:paraId="4A67719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36.38 (0.14)</w:t>
            </w:r>
          </w:p>
        </w:tc>
        <w:tc>
          <w:tcPr>
            <w:tcW w:w="1278" w:type="dxa"/>
            <w:tcBorders>
              <w:top w:val="nil"/>
              <w:left w:val="nil"/>
              <w:bottom w:val="single" w:sz="4" w:space="0" w:color="000000"/>
              <w:right w:val="single" w:sz="4" w:space="0" w:color="000000"/>
            </w:tcBorders>
            <w:shd w:val="clear" w:color="auto" w:fill="auto"/>
            <w:vAlign w:val="center"/>
          </w:tcPr>
          <w:p w14:paraId="7D7E74F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36.33 (0.13)</w:t>
            </w:r>
          </w:p>
        </w:tc>
        <w:tc>
          <w:tcPr>
            <w:tcW w:w="1131" w:type="dxa"/>
            <w:tcBorders>
              <w:top w:val="nil"/>
              <w:left w:val="nil"/>
              <w:bottom w:val="single" w:sz="4" w:space="0" w:color="000000"/>
              <w:right w:val="single" w:sz="4" w:space="0" w:color="000000"/>
            </w:tcBorders>
            <w:shd w:val="clear" w:color="auto" w:fill="auto"/>
            <w:vAlign w:val="center"/>
          </w:tcPr>
          <w:p w14:paraId="775B0FC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36.4 (0.10)</w:t>
            </w:r>
          </w:p>
        </w:tc>
        <w:tc>
          <w:tcPr>
            <w:tcW w:w="1134" w:type="dxa"/>
            <w:tcBorders>
              <w:top w:val="nil"/>
              <w:left w:val="nil"/>
              <w:bottom w:val="single" w:sz="4" w:space="0" w:color="000000"/>
              <w:right w:val="single" w:sz="4" w:space="0" w:color="000000"/>
            </w:tcBorders>
            <w:shd w:val="clear" w:color="auto" w:fill="auto"/>
            <w:vAlign w:val="center"/>
          </w:tcPr>
          <w:p w14:paraId="7B787D6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36.69 (0.06)</w:t>
            </w:r>
          </w:p>
        </w:tc>
        <w:tc>
          <w:tcPr>
            <w:tcW w:w="1128" w:type="dxa"/>
            <w:tcBorders>
              <w:top w:val="nil"/>
              <w:left w:val="nil"/>
              <w:bottom w:val="single" w:sz="4" w:space="0" w:color="000000"/>
              <w:right w:val="single" w:sz="4" w:space="0" w:color="000000"/>
            </w:tcBorders>
            <w:shd w:val="clear" w:color="auto" w:fill="auto"/>
            <w:vAlign w:val="center"/>
          </w:tcPr>
          <w:p w14:paraId="5871042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36.6 (0.08)</w:t>
            </w:r>
          </w:p>
        </w:tc>
      </w:tr>
      <w:tr w:rsidR="00AC6F68" w:rsidRPr="00AF7EB9" w14:paraId="06305381"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41E09B75" w14:textId="77777777" w:rsidR="00AC6F68" w:rsidRPr="00AF7EB9" w:rsidRDefault="00AC6F68" w:rsidP="00A50290">
            <w:pPr>
              <w:spacing w:line="240" w:lineRule="auto"/>
              <w:jc w:val="center"/>
              <w:rPr>
                <w:rFonts w:ascii="Times New Roman" w:hAnsi="Times New Roman" w:cs="Times New Roman"/>
                <w:i/>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60B8A34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0.25</w:t>
            </w:r>
          </w:p>
        </w:tc>
        <w:tc>
          <w:tcPr>
            <w:tcW w:w="1276" w:type="dxa"/>
            <w:tcBorders>
              <w:top w:val="nil"/>
              <w:left w:val="nil"/>
              <w:bottom w:val="single" w:sz="4" w:space="0" w:color="000000"/>
              <w:right w:val="single" w:sz="4" w:space="0" w:color="000000"/>
            </w:tcBorders>
            <w:shd w:val="clear" w:color="auto" w:fill="auto"/>
            <w:vAlign w:val="center"/>
          </w:tcPr>
          <w:p w14:paraId="265BFDF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36.61 (0.12)</w:t>
            </w:r>
          </w:p>
        </w:tc>
        <w:tc>
          <w:tcPr>
            <w:tcW w:w="1276" w:type="dxa"/>
            <w:tcBorders>
              <w:top w:val="nil"/>
              <w:left w:val="nil"/>
              <w:bottom w:val="single" w:sz="4" w:space="0" w:color="000000"/>
              <w:right w:val="single" w:sz="4" w:space="0" w:color="000000"/>
            </w:tcBorders>
            <w:shd w:val="clear" w:color="auto" w:fill="auto"/>
            <w:vAlign w:val="center"/>
          </w:tcPr>
          <w:p w14:paraId="322A77D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36.43 (0.11)</w:t>
            </w:r>
          </w:p>
        </w:tc>
        <w:tc>
          <w:tcPr>
            <w:tcW w:w="1278" w:type="dxa"/>
            <w:tcBorders>
              <w:top w:val="nil"/>
              <w:left w:val="nil"/>
              <w:bottom w:val="single" w:sz="4" w:space="0" w:color="000000"/>
              <w:right w:val="single" w:sz="4" w:space="0" w:color="000000"/>
            </w:tcBorders>
            <w:shd w:val="clear" w:color="auto" w:fill="auto"/>
            <w:vAlign w:val="center"/>
          </w:tcPr>
          <w:p w14:paraId="224388A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36.43 (0.09)</w:t>
            </w:r>
          </w:p>
        </w:tc>
        <w:tc>
          <w:tcPr>
            <w:tcW w:w="1131" w:type="dxa"/>
            <w:tcBorders>
              <w:top w:val="nil"/>
              <w:left w:val="nil"/>
              <w:bottom w:val="single" w:sz="4" w:space="0" w:color="000000"/>
              <w:right w:val="single" w:sz="4" w:space="0" w:color="000000"/>
            </w:tcBorders>
            <w:shd w:val="clear" w:color="auto" w:fill="auto"/>
            <w:vAlign w:val="center"/>
          </w:tcPr>
          <w:p w14:paraId="13DD846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36.58 (0.07)</w:t>
            </w:r>
          </w:p>
        </w:tc>
        <w:tc>
          <w:tcPr>
            <w:tcW w:w="1134" w:type="dxa"/>
            <w:tcBorders>
              <w:top w:val="nil"/>
              <w:left w:val="nil"/>
              <w:bottom w:val="single" w:sz="4" w:space="0" w:color="000000"/>
              <w:right w:val="single" w:sz="4" w:space="0" w:color="000000"/>
            </w:tcBorders>
            <w:shd w:val="clear" w:color="auto" w:fill="auto"/>
            <w:vAlign w:val="center"/>
          </w:tcPr>
          <w:p w14:paraId="342DE75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36.64 (0.12)</w:t>
            </w:r>
          </w:p>
        </w:tc>
        <w:tc>
          <w:tcPr>
            <w:tcW w:w="1128" w:type="dxa"/>
            <w:tcBorders>
              <w:top w:val="nil"/>
              <w:left w:val="nil"/>
              <w:bottom w:val="single" w:sz="4" w:space="0" w:color="000000"/>
              <w:right w:val="single" w:sz="4" w:space="0" w:color="000000"/>
            </w:tcBorders>
            <w:shd w:val="clear" w:color="auto" w:fill="auto"/>
            <w:vAlign w:val="center"/>
          </w:tcPr>
          <w:p w14:paraId="6010F91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36.62 (0.08)</w:t>
            </w:r>
          </w:p>
        </w:tc>
      </w:tr>
      <w:tr w:rsidR="00AC6F68" w:rsidRPr="00AF7EB9" w14:paraId="6A4F0216"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07002A2C" w14:textId="77777777" w:rsidR="00AC6F68" w:rsidRPr="00AF7EB9" w:rsidRDefault="00AC6F68" w:rsidP="00A50290">
            <w:pPr>
              <w:spacing w:line="240" w:lineRule="auto"/>
              <w:jc w:val="center"/>
              <w:rPr>
                <w:rFonts w:ascii="Times New Roman" w:hAnsi="Times New Roman" w:cs="Times New Roman"/>
                <w:i/>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2C5E973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0.5</w:t>
            </w:r>
          </w:p>
        </w:tc>
        <w:tc>
          <w:tcPr>
            <w:tcW w:w="1276" w:type="dxa"/>
            <w:tcBorders>
              <w:top w:val="nil"/>
              <w:left w:val="nil"/>
              <w:bottom w:val="single" w:sz="4" w:space="0" w:color="000000"/>
              <w:right w:val="single" w:sz="4" w:space="0" w:color="000000"/>
            </w:tcBorders>
            <w:shd w:val="clear" w:color="auto" w:fill="auto"/>
            <w:vAlign w:val="center"/>
          </w:tcPr>
          <w:p w14:paraId="43DB68B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36.46 (0.11)</w:t>
            </w:r>
          </w:p>
        </w:tc>
        <w:tc>
          <w:tcPr>
            <w:tcW w:w="1276" w:type="dxa"/>
            <w:tcBorders>
              <w:top w:val="nil"/>
              <w:left w:val="nil"/>
              <w:bottom w:val="single" w:sz="4" w:space="0" w:color="000000"/>
              <w:right w:val="single" w:sz="4" w:space="0" w:color="000000"/>
            </w:tcBorders>
            <w:shd w:val="clear" w:color="auto" w:fill="auto"/>
            <w:vAlign w:val="center"/>
          </w:tcPr>
          <w:p w14:paraId="534D824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36.50 (0.08)</w:t>
            </w:r>
          </w:p>
        </w:tc>
        <w:tc>
          <w:tcPr>
            <w:tcW w:w="1278" w:type="dxa"/>
            <w:tcBorders>
              <w:top w:val="nil"/>
              <w:left w:val="nil"/>
              <w:bottom w:val="single" w:sz="4" w:space="0" w:color="000000"/>
              <w:right w:val="single" w:sz="4" w:space="0" w:color="000000"/>
            </w:tcBorders>
            <w:shd w:val="clear" w:color="auto" w:fill="auto"/>
            <w:vAlign w:val="center"/>
          </w:tcPr>
          <w:p w14:paraId="5F8CE94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36.49 (0.08)</w:t>
            </w:r>
          </w:p>
        </w:tc>
        <w:tc>
          <w:tcPr>
            <w:tcW w:w="1131" w:type="dxa"/>
            <w:tcBorders>
              <w:top w:val="nil"/>
              <w:left w:val="nil"/>
              <w:bottom w:val="single" w:sz="4" w:space="0" w:color="000000"/>
              <w:right w:val="single" w:sz="4" w:space="0" w:color="000000"/>
            </w:tcBorders>
            <w:shd w:val="clear" w:color="auto" w:fill="auto"/>
            <w:vAlign w:val="center"/>
          </w:tcPr>
          <w:p w14:paraId="3BDDA40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36.64 (0.11)</w:t>
            </w:r>
          </w:p>
        </w:tc>
        <w:tc>
          <w:tcPr>
            <w:tcW w:w="1134" w:type="dxa"/>
            <w:tcBorders>
              <w:top w:val="nil"/>
              <w:left w:val="nil"/>
              <w:bottom w:val="single" w:sz="4" w:space="0" w:color="000000"/>
              <w:right w:val="single" w:sz="4" w:space="0" w:color="000000"/>
            </w:tcBorders>
            <w:shd w:val="clear" w:color="auto" w:fill="auto"/>
            <w:vAlign w:val="center"/>
          </w:tcPr>
          <w:p w14:paraId="40E98D1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36.71 (0.16)</w:t>
            </w:r>
          </w:p>
        </w:tc>
        <w:tc>
          <w:tcPr>
            <w:tcW w:w="1128" w:type="dxa"/>
            <w:tcBorders>
              <w:top w:val="nil"/>
              <w:left w:val="nil"/>
              <w:bottom w:val="single" w:sz="4" w:space="0" w:color="000000"/>
              <w:right w:val="single" w:sz="4" w:space="0" w:color="000000"/>
            </w:tcBorders>
            <w:shd w:val="clear" w:color="auto" w:fill="auto"/>
            <w:vAlign w:val="center"/>
          </w:tcPr>
          <w:p w14:paraId="5AD64CD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36.63 (0.12)</w:t>
            </w:r>
          </w:p>
        </w:tc>
      </w:tr>
      <w:tr w:rsidR="00AC6F68" w:rsidRPr="00AF7EB9" w14:paraId="6BE8EDB9"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740FFD5A" w14:textId="77777777" w:rsidR="00AC6F68" w:rsidRPr="00AF7EB9" w:rsidRDefault="00AC6F68" w:rsidP="00A50290">
            <w:pPr>
              <w:spacing w:line="240" w:lineRule="auto"/>
              <w:jc w:val="center"/>
              <w:rPr>
                <w:rFonts w:ascii="Times New Roman" w:hAnsi="Times New Roman" w:cs="Times New Roman"/>
                <w:i/>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24774D1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w:t>
            </w:r>
          </w:p>
        </w:tc>
        <w:tc>
          <w:tcPr>
            <w:tcW w:w="1276" w:type="dxa"/>
            <w:tcBorders>
              <w:top w:val="nil"/>
              <w:left w:val="nil"/>
              <w:bottom w:val="single" w:sz="4" w:space="0" w:color="000000"/>
              <w:right w:val="single" w:sz="4" w:space="0" w:color="000000"/>
            </w:tcBorders>
            <w:shd w:val="clear" w:color="auto" w:fill="auto"/>
            <w:vAlign w:val="center"/>
          </w:tcPr>
          <w:p w14:paraId="0FD5850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36.55 (0.09)</w:t>
            </w:r>
          </w:p>
        </w:tc>
        <w:tc>
          <w:tcPr>
            <w:tcW w:w="1276" w:type="dxa"/>
            <w:tcBorders>
              <w:top w:val="nil"/>
              <w:left w:val="nil"/>
              <w:bottom w:val="single" w:sz="4" w:space="0" w:color="000000"/>
              <w:right w:val="single" w:sz="4" w:space="0" w:color="000000"/>
            </w:tcBorders>
            <w:shd w:val="clear" w:color="auto" w:fill="auto"/>
            <w:vAlign w:val="center"/>
          </w:tcPr>
          <w:p w14:paraId="0D5D72A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36.35 (0.10)</w:t>
            </w:r>
          </w:p>
        </w:tc>
        <w:tc>
          <w:tcPr>
            <w:tcW w:w="1278" w:type="dxa"/>
            <w:tcBorders>
              <w:top w:val="nil"/>
              <w:left w:val="nil"/>
              <w:bottom w:val="single" w:sz="4" w:space="0" w:color="000000"/>
              <w:right w:val="single" w:sz="4" w:space="0" w:color="000000"/>
            </w:tcBorders>
            <w:shd w:val="clear" w:color="auto" w:fill="auto"/>
            <w:vAlign w:val="center"/>
          </w:tcPr>
          <w:p w14:paraId="550435F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36.46 (0.06)</w:t>
            </w:r>
          </w:p>
        </w:tc>
        <w:tc>
          <w:tcPr>
            <w:tcW w:w="1131" w:type="dxa"/>
            <w:tcBorders>
              <w:top w:val="nil"/>
              <w:left w:val="nil"/>
              <w:bottom w:val="single" w:sz="4" w:space="0" w:color="000000"/>
              <w:right w:val="single" w:sz="4" w:space="0" w:color="000000"/>
            </w:tcBorders>
            <w:shd w:val="clear" w:color="auto" w:fill="auto"/>
            <w:vAlign w:val="center"/>
          </w:tcPr>
          <w:p w14:paraId="1D97925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36.55 (0.12)</w:t>
            </w:r>
          </w:p>
        </w:tc>
        <w:tc>
          <w:tcPr>
            <w:tcW w:w="1134" w:type="dxa"/>
            <w:tcBorders>
              <w:top w:val="nil"/>
              <w:left w:val="nil"/>
              <w:bottom w:val="single" w:sz="4" w:space="0" w:color="000000"/>
              <w:right w:val="single" w:sz="4" w:space="0" w:color="000000"/>
            </w:tcBorders>
            <w:shd w:val="clear" w:color="auto" w:fill="auto"/>
            <w:vAlign w:val="center"/>
          </w:tcPr>
          <w:p w14:paraId="5AD5B0E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36.69 (0.18)</w:t>
            </w:r>
          </w:p>
        </w:tc>
        <w:tc>
          <w:tcPr>
            <w:tcW w:w="1128" w:type="dxa"/>
            <w:tcBorders>
              <w:top w:val="nil"/>
              <w:left w:val="nil"/>
              <w:bottom w:val="single" w:sz="4" w:space="0" w:color="000000"/>
              <w:right w:val="single" w:sz="4" w:space="0" w:color="000000"/>
            </w:tcBorders>
            <w:shd w:val="clear" w:color="auto" w:fill="auto"/>
            <w:vAlign w:val="center"/>
          </w:tcPr>
          <w:p w14:paraId="52F0689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36.57 (0.14)</w:t>
            </w:r>
          </w:p>
        </w:tc>
      </w:tr>
      <w:tr w:rsidR="00AC6F68" w:rsidRPr="00AF7EB9" w14:paraId="0C1FD27A"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61F4CAFD" w14:textId="77777777" w:rsidR="00AC6F68" w:rsidRPr="00AF7EB9" w:rsidRDefault="00AC6F68" w:rsidP="00A50290">
            <w:pPr>
              <w:spacing w:line="240" w:lineRule="auto"/>
              <w:jc w:val="center"/>
              <w:rPr>
                <w:rFonts w:ascii="Times New Roman" w:hAnsi="Times New Roman" w:cs="Times New Roman"/>
                <w:i/>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071C44A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1.5</w:t>
            </w:r>
          </w:p>
        </w:tc>
        <w:tc>
          <w:tcPr>
            <w:tcW w:w="1276" w:type="dxa"/>
            <w:tcBorders>
              <w:top w:val="nil"/>
              <w:left w:val="nil"/>
              <w:bottom w:val="single" w:sz="4" w:space="0" w:color="000000"/>
              <w:right w:val="single" w:sz="4" w:space="0" w:color="000000"/>
            </w:tcBorders>
            <w:shd w:val="clear" w:color="auto" w:fill="auto"/>
            <w:vAlign w:val="center"/>
          </w:tcPr>
          <w:p w14:paraId="6281532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36.45 (0.12)</w:t>
            </w:r>
          </w:p>
        </w:tc>
        <w:tc>
          <w:tcPr>
            <w:tcW w:w="1276" w:type="dxa"/>
            <w:tcBorders>
              <w:top w:val="nil"/>
              <w:left w:val="nil"/>
              <w:bottom w:val="single" w:sz="4" w:space="0" w:color="000000"/>
              <w:right w:val="single" w:sz="4" w:space="0" w:color="000000"/>
            </w:tcBorders>
            <w:shd w:val="clear" w:color="auto" w:fill="auto"/>
            <w:vAlign w:val="center"/>
          </w:tcPr>
          <w:p w14:paraId="165F5B9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36.51 (0.10)</w:t>
            </w:r>
          </w:p>
        </w:tc>
        <w:tc>
          <w:tcPr>
            <w:tcW w:w="1278" w:type="dxa"/>
            <w:tcBorders>
              <w:top w:val="nil"/>
              <w:left w:val="nil"/>
              <w:bottom w:val="single" w:sz="4" w:space="0" w:color="000000"/>
              <w:right w:val="single" w:sz="4" w:space="0" w:color="000000"/>
            </w:tcBorders>
            <w:shd w:val="clear" w:color="auto" w:fill="auto"/>
            <w:vAlign w:val="center"/>
          </w:tcPr>
          <w:p w14:paraId="63490BE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36.4 (0.07)</w:t>
            </w:r>
          </w:p>
        </w:tc>
        <w:tc>
          <w:tcPr>
            <w:tcW w:w="1131" w:type="dxa"/>
            <w:tcBorders>
              <w:top w:val="nil"/>
              <w:left w:val="nil"/>
              <w:bottom w:val="single" w:sz="4" w:space="0" w:color="000000"/>
              <w:right w:val="single" w:sz="4" w:space="0" w:color="000000"/>
            </w:tcBorders>
            <w:shd w:val="clear" w:color="auto" w:fill="auto"/>
            <w:vAlign w:val="center"/>
          </w:tcPr>
          <w:p w14:paraId="0459FC7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36.44 (0.14)</w:t>
            </w:r>
          </w:p>
        </w:tc>
        <w:tc>
          <w:tcPr>
            <w:tcW w:w="1134" w:type="dxa"/>
            <w:tcBorders>
              <w:top w:val="nil"/>
              <w:left w:val="nil"/>
              <w:bottom w:val="single" w:sz="4" w:space="0" w:color="000000"/>
              <w:right w:val="single" w:sz="4" w:space="0" w:color="000000"/>
            </w:tcBorders>
            <w:shd w:val="clear" w:color="auto" w:fill="auto"/>
            <w:vAlign w:val="center"/>
          </w:tcPr>
          <w:p w14:paraId="0B37953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36.8 (0.12)</w:t>
            </w:r>
          </w:p>
        </w:tc>
        <w:tc>
          <w:tcPr>
            <w:tcW w:w="1128" w:type="dxa"/>
            <w:tcBorders>
              <w:top w:val="nil"/>
              <w:left w:val="nil"/>
              <w:bottom w:val="single" w:sz="4" w:space="0" w:color="000000"/>
              <w:right w:val="single" w:sz="4" w:space="0" w:color="000000"/>
            </w:tcBorders>
            <w:shd w:val="clear" w:color="auto" w:fill="auto"/>
            <w:vAlign w:val="center"/>
          </w:tcPr>
          <w:p w14:paraId="6E63F7A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36.54 (0.11)</w:t>
            </w:r>
          </w:p>
        </w:tc>
      </w:tr>
      <w:tr w:rsidR="00AC6F68" w:rsidRPr="00AF7EB9" w14:paraId="446A4768"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3BDA56E1" w14:textId="77777777" w:rsidR="00AC6F68" w:rsidRPr="00AF7EB9" w:rsidRDefault="00AC6F68" w:rsidP="00A50290">
            <w:pPr>
              <w:spacing w:line="240" w:lineRule="auto"/>
              <w:jc w:val="center"/>
              <w:rPr>
                <w:rFonts w:ascii="Times New Roman" w:hAnsi="Times New Roman" w:cs="Times New Roman"/>
                <w:i/>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4243D74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2.5</w:t>
            </w:r>
          </w:p>
        </w:tc>
        <w:tc>
          <w:tcPr>
            <w:tcW w:w="1276" w:type="dxa"/>
            <w:tcBorders>
              <w:top w:val="nil"/>
              <w:left w:val="nil"/>
              <w:bottom w:val="single" w:sz="4" w:space="0" w:color="000000"/>
              <w:right w:val="single" w:sz="4" w:space="0" w:color="000000"/>
            </w:tcBorders>
            <w:shd w:val="clear" w:color="auto" w:fill="auto"/>
            <w:vAlign w:val="center"/>
          </w:tcPr>
          <w:p w14:paraId="3FA7451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36.39 (0.12)</w:t>
            </w:r>
          </w:p>
        </w:tc>
        <w:tc>
          <w:tcPr>
            <w:tcW w:w="1276" w:type="dxa"/>
            <w:tcBorders>
              <w:top w:val="nil"/>
              <w:left w:val="nil"/>
              <w:bottom w:val="single" w:sz="4" w:space="0" w:color="000000"/>
              <w:right w:val="single" w:sz="4" w:space="0" w:color="000000"/>
            </w:tcBorders>
            <w:shd w:val="clear" w:color="auto" w:fill="auto"/>
            <w:vAlign w:val="center"/>
          </w:tcPr>
          <w:p w14:paraId="0F1366D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36.49 (0.15)</w:t>
            </w:r>
          </w:p>
        </w:tc>
        <w:tc>
          <w:tcPr>
            <w:tcW w:w="1278" w:type="dxa"/>
            <w:tcBorders>
              <w:top w:val="nil"/>
              <w:left w:val="nil"/>
              <w:bottom w:val="single" w:sz="4" w:space="0" w:color="000000"/>
              <w:right w:val="single" w:sz="4" w:space="0" w:color="000000"/>
            </w:tcBorders>
            <w:shd w:val="clear" w:color="auto" w:fill="auto"/>
            <w:vAlign w:val="center"/>
          </w:tcPr>
          <w:p w14:paraId="765C2E5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36.48 (0.10)</w:t>
            </w:r>
          </w:p>
        </w:tc>
        <w:tc>
          <w:tcPr>
            <w:tcW w:w="1131" w:type="dxa"/>
            <w:tcBorders>
              <w:top w:val="nil"/>
              <w:left w:val="nil"/>
              <w:bottom w:val="single" w:sz="4" w:space="0" w:color="000000"/>
              <w:right w:val="single" w:sz="4" w:space="0" w:color="000000"/>
            </w:tcBorders>
            <w:shd w:val="clear" w:color="auto" w:fill="auto"/>
            <w:vAlign w:val="center"/>
          </w:tcPr>
          <w:p w14:paraId="496BF98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36.35 (0.10)</w:t>
            </w:r>
          </w:p>
        </w:tc>
        <w:tc>
          <w:tcPr>
            <w:tcW w:w="1134" w:type="dxa"/>
            <w:tcBorders>
              <w:top w:val="nil"/>
              <w:left w:val="nil"/>
              <w:bottom w:val="single" w:sz="4" w:space="0" w:color="000000"/>
              <w:right w:val="single" w:sz="4" w:space="0" w:color="000000"/>
            </w:tcBorders>
            <w:shd w:val="clear" w:color="auto" w:fill="auto"/>
            <w:vAlign w:val="center"/>
          </w:tcPr>
          <w:p w14:paraId="4E50BC8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36.56 (0.16)</w:t>
            </w:r>
          </w:p>
        </w:tc>
        <w:tc>
          <w:tcPr>
            <w:tcW w:w="1128" w:type="dxa"/>
            <w:tcBorders>
              <w:top w:val="nil"/>
              <w:left w:val="nil"/>
              <w:bottom w:val="single" w:sz="4" w:space="0" w:color="000000"/>
              <w:right w:val="single" w:sz="4" w:space="0" w:color="000000"/>
            </w:tcBorders>
            <w:shd w:val="clear" w:color="auto" w:fill="auto"/>
            <w:vAlign w:val="center"/>
          </w:tcPr>
          <w:p w14:paraId="0A5D9D5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36.53 (0.09)</w:t>
            </w:r>
          </w:p>
        </w:tc>
      </w:tr>
      <w:tr w:rsidR="00AC6F68" w:rsidRPr="00AF7EB9" w14:paraId="553A8B61"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3C424616" w14:textId="77777777" w:rsidR="00AC6F68" w:rsidRPr="00AF7EB9" w:rsidRDefault="00AC6F68" w:rsidP="00A50290">
            <w:pPr>
              <w:spacing w:line="240" w:lineRule="auto"/>
              <w:jc w:val="center"/>
              <w:rPr>
                <w:rFonts w:ascii="Times New Roman" w:hAnsi="Times New Roman" w:cs="Times New Roman"/>
                <w:i/>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558783A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3.5</w:t>
            </w:r>
          </w:p>
        </w:tc>
        <w:tc>
          <w:tcPr>
            <w:tcW w:w="1276" w:type="dxa"/>
            <w:tcBorders>
              <w:top w:val="nil"/>
              <w:left w:val="nil"/>
              <w:bottom w:val="single" w:sz="4" w:space="0" w:color="000000"/>
              <w:right w:val="single" w:sz="4" w:space="0" w:color="000000"/>
            </w:tcBorders>
            <w:shd w:val="clear" w:color="auto" w:fill="auto"/>
            <w:vAlign w:val="center"/>
          </w:tcPr>
          <w:p w14:paraId="4AD23FF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36.41 (0.12)</w:t>
            </w:r>
          </w:p>
        </w:tc>
        <w:tc>
          <w:tcPr>
            <w:tcW w:w="1276" w:type="dxa"/>
            <w:tcBorders>
              <w:top w:val="nil"/>
              <w:left w:val="nil"/>
              <w:bottom w:val="single" w:sz="4" w:space="0" w:color="000000"/>
              <w:right w:val="single" w:sz="4" w:space="0" w:color="000000"/>
            </w:tcBorders>
            <w:shd w:val="clear" w:color="auto" w:fill="auto"/>
            <w:vAlign w:val="center"/>
          </w:tcPr>
          <w:p w14:paraId="7EED87B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36.39 (0.10)</w:t>
            </w:r>
          </w:p>
        </w:tc>
        <w:tc>
          <w:tcPr>
            <w:tcW w:w="1278" w:type="dxa"/>
            <w:tcBorders>
              <w:top w:val="nil"/>
              <w:left w:val="nil"/>
              <w:bottom w:val="single" w:sz="4" w:space="0" w:color="000000"/>
              <w:right w:val="single" w:sz="4" w:space="0" w:color="000000"/>
            </w:tcBorders>
            <w:shd w:val="clear" w:color="auto" w:fill="auto"/>
            <w:vAlign w:val="center"/>
          </w:tcPr>
          <w:p w14:paraId="797CDAF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36.39 (0.05)</w:t>
            </w:r>
          </w:p>
        </w:tc>
        <w:tc>
          <w:tcPr>
            <w:tcW w:w="1131" w:type="dxa"/>
            <w:tcBorders>
              <w:top w:val="nil"/>
              <w:left w:val="nil"/>
              <w:bottom w:val="single" w:sz="4" w:space="0" w:color="000000"/>
              <w:right w:val="single" w:sz="4" w:space="0" w:color="000000"/>
            </w:tcBorders>
            <w:shd w:val="clear" w:color="auto" w:fill="auto"/>
            <w:vAlign w:val="center"/>
          </w:tcPr>
          <w:p w14:paraId="45E8FAE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36.48 (0.06)</w:t>
            </w:r>
          </w:p>
        </w:tc>
        <w:tc>
          <w:tcPr>
            <w:tcW w:w="1134" w:type="dxa"/>
            <w:tcBorders>
              <w:top w:val="nil"/>
              <w:left w:val="nil"/>
              <w:bottom w:val="single" w:sz="4" w:space="0" w:color="000000"/>
              <w:right w:val="single" w:sz="4" w:space="0" w:color="000000"/>
            </w:tcBorders>
            <w:shd w:val="clear" w:color="auto" w:fill="auto"/>
            <w:vAlign w:val="center"/>
          </w:tcPr>
          <w:p w14:paraId="15EDC97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36.81 (0.10)</w:t>
            </w:r>
          </w:p>
        </w:tc>
        <w:tc>
          <w:tcPr>
            <w:tcW w:w="1128" w:type="dxa"/>
            <w:tcBorders>
              <w:top w:val="nil"/>
              <w:left w:val="nil"/>
              <w:bottom w:val="single" w:sz="4" w:space="0" w:color="000000"/>
              <w:right w:val="single" w:sz="4" w:space="0" w:color="000000"/>
            </w:tcBorders>
            <w:shd w:val="clear" w:color="auto" w:fill="auto"/>
            <w:vAlign w:val="center"/>
          </w:tcPr>
          <w:p w14:paraId="5E57468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36.44 (0.09)</w:t>
            </w:r>
          </w:p>
        </w:tc>
      </w:tr>
      <w:tr w:rsidR="00AC6F68" w:rsidRPr="00AF7EB9" w14:paraId="00F6B2F9"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4201E141" w14:textId="77777777" w:rsidR="00AC6F68" w:rsidRPr="00AF7EB9" w:rsidRDefault="00AC6F68" w:rsidP="00A50290">
            <w:pPr>
              <w:spacing w:line="240" w:lineRule="auto"/>
              <w:jc w:val="center"/>
              <w:rPr>
                <w:rFonts w:ascii="Times New Roman" w:hAnsi="Times New Roman" w:cs="Times New Roman"/>
                <w:i/>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5D2B4C5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5</w:t>
            </w:r>
          </w:p>
        </w:tc>
        <w:tc>
          <w:tcPr>
            <w:tcW w:w="1276" w:type="dxa"/>
            <w:tcBorders>
              <w:top w:val="nil"/>
              <w:left w:val="nil"/>
              <w:bottom w:val="single" w:sz="4" w:space="0" w:color="000000"/>
              <w:right w:val="single" w:sz="4" w:space="0" w:color="000000"/>
            </w:tcBorders>
            <w:shd w:val="clear" w:color="auto" w:fill="auto"/>
            <w:vAlign w:val="center"/>
          </w:tcPr>
          <w:p w14:paraId="611D45C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36.50 (0.11)</w:t>
            </w:r>
          </w:p>
        </w:tc>
        <w:tc>
          <w:tcPr>
            <w:tcW w:w="1276" w:type="dxa"/>
            <w:tcBorders>
              <w:top w:val="nil"/>
              <w:left w:val="nil"/>
              <w:bottom w:val="single" w:sz="4" w:space="0" w:color="000000"/>
              <w:right w:val="single" w:sz="4" w:space="0" w:color="000000"/>
            </w:tcBorders>
            <w:shd w:val="clear" w:color="auto" w:fill="auto"/>
            <w:vAlign w:val="center"/>
          </w:tcPr>
          <w:p w14:paraId="3B0AD3C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36.7 (0.09)</w:t>
            </w:r>
          </w:p>
        </w:tc>
        <w:tc>
          <w:tcPr>
            <w:tcW w:w="1278" w:type="dxa"/>
            <w:tcBorders>
              <w:top w:val="nil"/>
              <w:left w:val="nil"/>
              <w:bottom w:val="single" w:sz="4" w:space="0" w:color="000000"/>
              <w:right w:val="single" w:sz="4" w:space="0" w:color="000000"/>
            </w:tcBorders>
            <w:shd w:val="clear" w:color="auto" w:fill="auto"/>
            <w:vAlign w:val="center"/>
          </w:tcPr>
          <w:p w14:paraId="296AABF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36.51 (0.09)</w:t>
            </w:r>
          </w:p>
        </w:tc>
        <w:tc>
          <w:tcPr>
            <w:tcW w:w="1131" w:type="dxa"/>
            <w:tcBorders>
              <w:top w:val="nil"/>
              <w:left w:val="nil"/>
              <w:bottom w:val="single" w:sz="4" w:space="0" w:color="000000"/>
              <w:right w:val="single" w:sz="4" w:space="0" w:color="000000"/>
            </w:tcBorders>
            <w:shd w:val="clear" w:color="auto" w:fill="auto"/>
            <w:vAlign w:val="center"/>
          </w:tcPr>
          <w:p w14:paraId="7C54118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36.68 (0.10)</w:t>
            </w:r>
          </w:p>
        </w:tc>
        <w:tc>
          <w:tcPr>
            <w:tcW w:w="1134" w:type="dxa"/>
            <w:tcBorders>
              <w:top w:val="nil"/>
              <w:left w:val="nil"/>
              <w:bottom w:val="single" w:sz="4" w:space="0" w:color="000000"/>
              <w:right w:val="single" w:sz="4" w:space="0" w:color="000000"/>
            </w:tcBorders>
            <w:shd w:val="clear" w:color="auto" w:fill="auto"/>
            <w:vAlign w:val="center"/>
          </w:tcPr>
          <w:p w14:paraId="40321A8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36.71 (0.18)</w:t>
            </w:r>
          </w:p>
        </w:tc>
        <w:tc>
          <w:tcPr>
            <w:tcW w:w="1128" w:type="dxa"/>
            <w:tcBorders>
              <w:top w:val="nil"/>
              <w:left w:val="nil"/>
              <w:bottom w:val="single" w:sz="4" w:space="0" w:color="000000"/>
              <w:right w:val="single" w:sz="4" w:space="0" w:color="000000"/>
            </w:tcBorders>
            <w:shd w:val="clear" w:color="auto" w:fill="auto"/>
            <w:vAlign w:val="center"/>
          </w:tcPr>
          <w:p w14:paraId="5D2F770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36.76 (0.12)</w:t>
            </w:r>
          </w:p>
        </w:tc>
      </w:tr>
      <w:tr w:rsidR="00AC6F68" w:rsidRPr="00AF7EB9" w14:paraId="07B28D47"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133CA2FF" w14:textId="77777777" w:rsidR="00AC6F68" w:rsidRPr="00AF7EB9" w:rsidRDefault="00AC6F68" w:rsidP="00A50290">
            <w:pPr>
              <w:spacing w:line="240" w:lineRule="auto"/>
              <w:jc w:val="center"/>
              <w:rPr>
                <w:rFonts w:ascii="Times New Roman" w:hAnsi="Times New Roman" w:cs="Times New Roman"/>
                <w:i/>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1845CE6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7</w:t>
            </w:r>
          </w:p>
        </w:tc>
        <w:tc>
          <w:tcPr>
            <w:tcW w:w="1276" w:type="dxa"/>
            <w:tcBorders>
              <w:top w:val="nil"/>
              <w:left w:val="nil"/>
              <w:bottom w:val="single" w:sz="4" w:space="0" w:color="000000"/>
              <w:right w:val="single" w:sz="4" w:space="0" w:color="000000"/>
            </w:tcBorders>
            <w:shd w:val="clear" w:color="auto" w:fill="auto"/>
            <w:vAlign w:val="center"/>
          </w:tcPr>
          <w:p w14:paraId="490B37F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36.44 (0.07)</w:t>
            </w:r>
          </w:p>
        </w:tc>
        <w:tc>
          <w:tcPr>
            <w:tcW w:w="1276" w:type="dxa"/>
            <w:tcBorders>
              <w:top w:val="nil"/>
              <w:left w:val="nil"/>
              <w:bottom w:val="single" w:sz="4" w:space="0" w:color="000000"/>
              <w:right w:val="single" w:sz="4" w:space="0" w:color="000000"/>
            </w:tcBorders>
            <w:shd w:val="clear" w:color="auto" w:fill="auto"/>
            <w:vAlign w:val="center"/>
          </w:tcPr>
          <w:p w14:paraId="4E6FD7D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36.48 (0.16)</w:t>
            </w:r>
          </w:p>
        </w:tc>
        <w:tc>
          <w:tcPr>
            <w:tcW w:w="1278" w:type="dxa"/>
            <w:tcBorders>
              <w:top w:val="nil"/>
              <w:left w:val="nil"/>
              <w:bottom w:val="single" w:sz="4" w:space="0" w:color="000000"/>
              <w:right w:val="single" w:sz="4" w:space="0" w:color="000000"/>
            </w:tcBorders>
            <w:shd w:val="clear" w:color="auto" w:fill="auto"/>
            <w:vAlign w:val="center"/>
          </w:tcPr>
          <w:p w14:paraId="33B7222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36.41 (0.10)</w:t>
            </w:r>
          </w:p>
        </w:tc>
        <w:tc>
          <w:tcPr>
            <w:tcW w:w="1131" w:type="dxa"/>
            <w:tcBorders>
              <w:top w:val="nil"/>
              <w:left w:val="nil"/>
              <w:bottom w:val="single" w:sz="4" w:space="0" w:color="000000"/>
              <w:right w:val="single" w:sz="4" w:space="0" w:color="000000"/>
            </w:tcBorders>
            <w:shd w:val="clear" w:color="auto" w:fill="auto"/>
            <w:vAlign w:val="center"/>
          </w:tcPr>
          <w:p w14:paraId="13A4FE1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36.66 (0.08)</w:t>
            </w:r>
          </w:p>
        </w:tc>
        <w:tc>
          <w:tcPr>
            <w:tcW w:w="1134" w:type="dxa"/>
            <w:tcBorders>
              <w:top w:val="nil"/>
              <w:left w:val="nil"/>
              <w:bottom w:val="single" w:sz="4" w:space="0" w:color="000000"/>
              <w:right w:val="single" w:sz="4" w:space="0" w:color="000000"/>
            </w:tcBorders>
            <w:shd w:val="clear" w:color="auto" w:fill="auto"/>
            <w:vAlign w:val="center"/>
          </w:tcPr>
          <w:p w14:paraId="3BB58C3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36.84 (0.18)</w:t>
            </w:r>
          </w:p>
        </w:tc>
        <w:tc>
          <w:tcPr>
            <w:tcW w:w="1128" w:type="dxa"/>
            <w:tcBorders>
              <w:top w:val="nil"/>
              <w:left w:val="nil"/>
              <w:bottom w:val="single" w:sz="4" w:space="0" w:color="000000"/>
              <w:right w:val="single" w:sz="4" w:space="0" w:color="000000"/>
            </w:tcBorders>
            <w:shd w:val="clear" w:color="auto" w:fill="auto"/>
            <w:vAlign w:val="center"/>
          </w:tcPr>
          <w:p w14:paraId="3ED18A4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36.54 (0.05)</w:t>
            </w:r>
          </w:p>
        </w:tc>
      </w:tr>
      <w:tr w:rsidR="00AC6F68" w:rsidRPr="00AF7EB9" w14:paraId="21128182" w14:textId="77777777" w:rsidTr="00A50290">
        <w:trPr>
          <w:trHeight w:val="300"/>
        </w:trPr>
        <w:tc>
          <w:tcPr>
            <w:tcW w:w="1484" w:type="dxa"/>
            <w:vMerge w:val="restart"/>
            <w:tcBorders>
              <w:top w:val="nil"/>
              <w:left w:val="single" w:sz="4" w:space="0" w:color="000000"/>
              <w:bottom w:val="single" w:sz="4" w:space="0" w:color="000000"/>
              <w:right w:val="single" w:sz="4" w:space="0" w:color="000000"/>
            </w:tcBorders>
            <w:shd w:val="clear" w:color="auto" w:fill="auto"/>
            <w:vAlign w:val="center"/>
          </w:tcPr>
          <w:p w14:paraId="67E29B35"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SpO2 (%)</w:t>
            </w:r>
          </w:p>
        </w:tc>
        <w:tc>
          <w:tcPr>
            <w:tcW w:w="921" w:type="dxa"/>
            <w:tcBorders>
              <w:top w:val="nil"/>
              <w:left w:val="nil"/>
              <w:bottom w:val="single" w:sz="4" w:space="0" w:color="000000"/>
              <w:right w:val="single" w:sz="4" w:space="0" w:color="000000"/>
            </w:tcBorders>
            <w:shd w:val="clear" w:color="auto" w:fill="auto"/>
            <w:vAlign w:val="center"/>
          </w:tcPr>
          <w:p w14:paraId="7B6925D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Baseline</w:t>
            </w:r>
          </w:p>
        </w:tc>
        <w:tc>
          <w:tcPr>
            <w:tcW w:w="1276" w:type="dxa"/>
            <w:tcBorders>
              <w:top w:val="nil"/>
              <w:left w:val="nil"/>
              <w:bottom w:val="single" w:sz="4" w:space="0" w:color="000000"/>
              <w:right w:val="single" w:sz="4" w:space="0" w:color="000000"/>
            </w:tcBorders>
            <w:shd w:val="clear" w:color="auto" w:fill="auto"/>
            <w:vAlign w:val="center"/>
          </w:tcPr>
          <w:p w14:paraId="0BDE281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98.50 (0.19)</w:t>
            </w:r>
          </w:p>
        </w:tc>
        <w:tc>
          <w:tcPr>
            <w:tcW w:w="1276" w:type="dxa"/>
            <w:tcBorders>
              <w:top w:val="nil"/>
              <w:left w:val="nil"/>
              <w:bottom w:val="single" w:sz="4" w:space="0" w:color="000000"/>
              <w:right w:val="single" w:sz="4" w:space="0" w:color="000000"/>
            </w:tcBorders>
            <w:shd w:val="clear" w:color="auto" w:fill="auto"/>
            <w:vAlign w:val="center"/>
          </w:tcPr>
          <w:p w14:paraId="64B4B2A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98.5 (0.19)</w:t>
            </w:r>
          </w:p>
        </w:tc>
        <w:tc>
          <w:tcPr>
            <w:tcW w:w="1278" w:type="dxa"/>
            <w:tcBorders>
              <w:top w:val="nil"/>
              <w:left w:val="nil"/>
              <w:bottom w:val="single" w:sz="4" w:space="0" w:color="000000"/>
              <w:right w:val="single" w:sz="4" w:space="0" w:color="000000"/>
            </w:tcBorders>
            <w:shd w:val="clear" w:color="auto" w:fill="auto"/>
            <w:vAlign w:val="center"/>
          </w:tcPr>
          <w:p w14:paraId="03358DC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98.25 (0.16)</w:t>
            </w:r>
          </w:p>
        </w:tc>
        <w:tc>
          <w:tcPr>
            <w:tcW w:w="1131" w:type="dxa"/>
            <w:tcBorders>
              <w:top w:val="nil"/>
              <w:left w:val="nil"/>
              <w:bottom w:val="single" w:sz="4" w:space="0" w:color="000000"/>
              <w:right w:val="single" w:sz="4" w:space="0" w:color="000000"/>
            </w:tcBorders>
            <w:shd w:val="clear" w:color="auto" w:fill="auto"/>
            <w:vAlign w:val="center"/>
          </w:tcPr>
          <w:p w14:paraId="388CC31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98.25 (0.31)</w:t>
            </w:r>
          </w:p>
        </w:tc>
        <w:tc>
          <w:tcPr>
            <w:tcW w:w="1134" w:type="dxa"/>
            <w:tcBorders>
              <w:top w:val="nil"/>
              <w:left w:val="nil"/>
              <w:bottom w:val="single" w:sz="4" w:space="0" w:color="000000"/>
              <w:right w:val="single" w:sz="4" w:space="0" w:color="000000"/>
            </w:tcBorders>
            <w:shd w:val="clear" w:color="auto" w:fill="auto"/>
            <w:vAlign w:val="center"/>
          </w:tcPr>
          <w:p w14:paraId="0B2615B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98.00 (0.31)</w:t>
            </w:r>
          </w:p>
        </w:tc>
        <w:tc>
          <w:tcPr>
            <w:tcW w:w="1128" w:type="dxa"/>
            <w:tcBorders>
              <w:top w:val="nil"/>
              <w:left w:val="nil"/>
              <w:bottom w:val="single" w:sz="4" w:space="0" w:color="000000"/>
              <w:right w:val="single" w:sz="4" w:space="0" w:color="000000"/>
            </w:tcBorders>
            <w:shd w:val="clear" w:color="auto" w:fill="auto"/>
            <w:vAlign w:val="center"/>
          </w:tcPr>
          <w:p w14:paraId="4F1CDB3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 (0)</w:t>
            </w:r>
          </w:p>
        </w:tc>
      </w:tr>
      <w:tr w:rsidR="00AC6F68" w:rsidRPr="00AF7EB9" w14:paraId="36D98BD5"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5DFF185D"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1E56943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0.25</w:t>
            </w:r>
          </w:p>
        </w:tc>
        <w:tc>
          <w:tcPr>
            <w:tcW w:w="1276" w:type="dxa"/>
            <w:tcBorders>
              <w:top w:val="nil"/>
              <w:left w:val="nil"/>
              <w:bottom w:val="single" w:sz="4" w:space="0" w:color="000000"/>
              <w:right w:val="single" w:sz="4" w:space="0" w:color="000000"/>
            </w:tcBorders>
            <w:shd w:val="clear" w:color="auto" w:fill="auto"/>
            <w:vAlign w:val="center"/>
          </w:tcPr>
          <w:p w14:paraId="7A8088B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98.50 (0.27)</w:t>
            </w:r>
          </w:p>
        </w:tc>
        <w:tc>
          <w:tcPr>
            <w:tcW w:w="1276" w:type="dxa"/>
            <w:tcBorders>
              <w:top w:val="nil"/>
              <w:left w:val="nil"/>
              <w:bottom w:val="single" w:sz="4" w:space="0" w:color="000000"/>
              <w:right w:val="single" w:sz="4" w:space="0" w:color="000000"/>
            </w:tcBorders>
            <w:shd w:val="clear" w:color="auto" w:fill="auto"/>
            <w:vAlign w:val="center"/>
          </w:tcPr>
          <w:p w14:paraId="300A086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98.5 (0.27)</w:t>
            </w:r>
          </w:p>
        </w:tc>
        <w:tc>
          <w:tcPr>
            <w:tcW w:w="1278" w:type="dxa"/>
            <w:tcBorders>
              <w:top w:val="nil"/>
              <w:left w:val="nil"/>
              <w:bottom w:val="single" w:sz="4" w:space="0" w:color="000000"/>
              <w:right w:val="single" w:sz="4" w:space="0" w:color="000000"/>
            </w:tcBorders>
            <w:shd w:val="clear" w:color="auto" w:fill="auto"/>
            <w:vAlign w:val="center"/>
          </w:tcPr>
          <w:p w14:paraId="0BF0761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98.38 (0.26)</w:t>
            </w:r>
          </w:p>
        </w:tc>
        <w:tc>
          <w:tcPr>
            <w:tcW w:w="1131" w:type="dxa"/>
            <w:tcBorders>
              <w:top w:val="nil"/>
              <w:left w:val="nil"/>
              <w:bottom w:val="single" w:sz="4" w:space="0" w:color="000000"/>
              <w:right w:val="single" w:sz="4" w:space="0" w:color="000000"/>
            </w:tcBorders>
            <w:shd w:val="clear" w:color="auto" w:fill="auto"/>
            <w:vAlign w:val="center"/>
          </w:tcPr>
          <w:p w14:paraId="22EF05B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98.38 (0.26)</w:t>
            </w:r>
          </w:p>
        </w:tc>
        <w:tc>
          <w:tcPr>
            <w:tcW w:w="1134" w:type="dxa"/>
            <w:tcBorders>
              <w:top w:val="nil"/>
              <w:left w:val="nil"/>
              <w:bottom w:val="single" w:sz="4" w:space="0" w:color="000000"/>
              <w:right w:val="single" w:sz="4" w:space="0" w:color="000000"/>
            </w:tcBorders>
            <w:shd w:val="clear" w:color="auto" w:fill="auto"/>
            <w:vAlign w:val="center"/>
          </w:tcPr>
          <w:p w14:paraId="46BAB0D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98.71 (0.18)</w:t>
            </w:r>
          </w:p>
        </w:tc>
        <w:tc>
          <w:tcPr>
            <w:tcW w:w="1128" w:type="dxa"/>
            <w:tcBorders>
              <w:top w:val="nil"/>
              <w:left w:val="nil"/>
              <w:bottom w:val="single" w:sz="4" w:space="0" w:color="000000"/>
              <w:right w:val="single" w:sz="4" w:space="0" w:color="000000"/>
            </w:tcBorders>
            <w:shd w:val="clear" w:color="auto" w:fill="auto"/>
            <w:vAlign w:val="center"/>
          </w:tcPr>
          <w:p w14:paraId="031E276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 (0.26)</w:t>
            </w:r>
          </w:p>
        </w:tc>
      </w:tr>
      <w:tr w:rsidR="00AC6F68" w:rsidRPr="00AF7EB9" w14:paraId="59070038"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52D62AD2"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7D358CD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0.5</w:t>
            </w:r>
          </w:p>
        </w:tc>
        <w:tc>
          <w:tcPr>
            <w:tcW w:w="1276" w:type="dxa"/>
            <w:tcBorders>
              <w:top w:val="nil"/>
              <w:left w:val="nil"/>
              <w:bottom w:val="single" w:sz="4" w:space="0" w:color="000000"/>
              <w:right w:val="single" w:sz="4" w:space="0" w:color="000000"/>
            </w:tcBorders>
            <w:shd w:val="clear" w:color="auto" w:fill="auto"/>
            <w:vAlign w:val="center"/>
          </w:tcPr>
          <w:p w14:paraId="0A69B43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98.50 (0.19)</w:t>
            </w:r>
          </w:p>
        </w:tc>
        <w:tc>
          <w:tcPr>
            <w:tcW w:w="1276" w:type="dxa"/>
            <w:tcBorders>
              <w:top w:val="nil"/>
              <w:left w:val="nil"/>
              <w:bottom w:val="single" w:sz="4" w:space="0" w:color="000000"/>
              <w:right w:val="single" w:sz="4" w:space="0" w:color="000000"/>
            </w:tcBorders>
            <w:shd w:val="clear" w:color="auto" w:fill="auto"/>
            <w:vAlign w:val="center"/>
          </w:tcPr>
          <w:p w14:paraId="1433187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98.63 (0.18)</w:t>
            </w:r>
          </w:p>
        </w:tc>
        <w:tc>
          <w:tcPr>
            <w:tcW w:w="1278" w:type="dxa"/>
            <w:tcBorders>
              <w:top w:val="nil"/>
              <w:left w:val="nil"/>
              <w:bottom w:val="single" w:sz="4" w:space="0" w:color="000000"/>
              <w:right w:val="single" w:sz="4" w:space="0" w:color="000000"/>
            </w:tcBorders>
            <w:shd w:val="clear" w:color="auto" w:fill="auto"/>
            <w:vAlign w:val="center"/>
          </w:tcPr>
          <w:p w14:paraId="073E647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98.25 (0.25)</w:t>
            </w:r>
          </w:p>
        </w:tc>
        <w:tc>
          <w:tcPr>
            <w:tcW w:w="1131" w:type="dxa"/>
            <w:tcBorders>
              <w:top w:val="nil"/>
              <w:left w:val="nil"/>
              <w:bottom w:val="single" w:sz="4" w:space="0" w:color="000000"/>
              <w:right w:val="single" w:sz="4" w:space="0" w:color="000000"/>
            </w:tcBorders>
            <w:shd w:val="clear" w:color="auto" w:fill="auto"/>
            <w:vAlign w:val="center"/>
          </w:tcPr>
          <w:p w14:paraId="7FA053B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98.5 (0.27)</w:t>
            </w:r>
          </w:p>
        </w:tc>
        <w:tc>
          <w:tcPr>
            <w:tcW w:w="1134" w:type="dxa"/>
            <w:tcBorders>
              <w:top w:val="nil"/>
              <w:left w:val="nil"/>
              <w:bottom w:val="single" w:sz="4" w:space="0" w:color="000000"/>
              <w:right w:val="single" w:sz="4" w:space="0" w:color="000000"/>
            </w:tcBorders>
            <w:shd w:val="clear" w:color="auto" w:fill="auto"/>
            <w:vAlign w:val="center"/>
          </w:tcPr>
          <w:p w14:paraId="44B949D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98.71 (0.29)</w:t>
            </w:r>
          </w:p>
        </w:tc>
        <w:tc>
          <w:tcPr>
            <w:tcW w:w="1128" w:type="dxa"/>
            <w:tcBorders>
              <w:top w:val="nil"/>
              <w:left w:val="nil"/>
              <w:bottom w:val="single" w:sz="4" w:space="0" w:color="000000"/>
              <w:right w:val="single" w:sz="4" w:space="0" w:color="000000"/>
            </w:tcBorders>
            <w:shd w:val="clear" w:color="auto" w:fill="auto"/>
            <w:vAlign w:val="center"/>
          </w:tcPr>
          <w:p w14:paraId="1352580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98.43 (0.30)</w:t>
            </w:r>
          </w:p>
        </w:tc>
      </w:tr>
      <w:tr w:rsidR="00AC6F68" w:rsidRPr="00AF7EB9" w14:paraId="2BFEDCF0"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7CA046B9"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2BC6140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w:t>
            </w:r>
          </w:p>
        </w:tc>
        <w:tc>
          <w:tcPr>
            <w:tcW w:w="1276" w:type="dxa"/>
            <w:tcBorders>
              <w:top w:val="nil"/>
              <w:left w:val="nil"/>
              <w:bottom w:val="single" w:sz="4" w:space="0" w:color="000000"/>
              <w:right w:val="single" w:sz="4" w:space="0" w:color="000000"/>
            </w:tcBorders>
            <w:shd w:val="clear" w:color="auto" w:fill="auto"/>
            <w:vAlign w:val="center"/>
          </w:tcPr>
          <w:p w14:paraId="68FA3A4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98.63 (0.18)</w:t>
            </w:r>
          </w:p>
        </w:tc>
        <w:tc>
          <w:tcPr>
            <w:tcW w:w="1276" w:type="dxa"/>
            <w:tcBorders>
              <w:top w:val="nil"/>
              <w:left w:val="nil"/>
              <w:bottom w:val="single" w:sz="4" w:space="0" w:color="000000"/>
              <w:right w:val="single" w:sz="4" w:space="0" w:color="000000"/>
            </w:tcBorders>
            <w:shd w:val="clear" w:color="auto" w:fill="auto"/>
            <w:vAlign w:val="center"/>
          </w:tcPr>
          <w:p w14:paraId="629BE1A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98.25 (0.31)</w:t>
            </w:r>
          </w:p>
        </w:tc>
        <w:tc>
          <w:tcPr>
            <w:tcW w:w="1278" w:type="dxa"/>
            <w:tcBorders>
              <w:top w:val="nil"/>
              <w:left w:val="nil"/>
              <w:bottom w:val="single" w:sz="4" w:space="0" w:color="000000"/>
              <w:right w:val="single" w:sz="4" w:space="0" w:color="000000"/>
            </w:tcBorders>
            <w:shd w:val="clear" w:color="auto" w:fill="auto"/>
            <w:vAlign w:val="center"/>
          </w:tcPr>
          <w:p w14:paraId="112BE42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98.63 (0.26)</w:t>
            </w:r>
          </w:p>
        </w:tc>
        <w:tc>
          <w:tcPr>
            <w:tcW w:w="1131" w:type="dxa"/>
            <w:tcBorders>
              <w:top w:val="nil"/>
              <w:left w:val="nil"/>
              <w:bottom w:val="single" w:sz="4" w:space="0" w:color="000000"/>
              <w:right w:val="single" w:sz="4" w:space="0" w:color="000000"/>
            </w:tcBorders>
            <w:shd w:val="clear" w:color="auto" w:fill="auto"/>
            <w:vAlign w:val="center"/>
          </w:tcPr>
          <w:p w14:paraId="5BDBD5D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98.63 (0.26)</w:t>
            </w:r>
          </w:p>
        </w:tc>
        <w:tc>
          <w:tcPr>
            <w:tcW w:w="1134" w:type="dxa"/>
            <w:tcBorders>
              <w:top w:val="nil"/>
              <w:left w:val="nil"/>
              <w:bottom w:val="single" w:sz="4" w:space="0" w:color="000000"/>
              <w:right w:val="single" w:sz="4" w:space="0" w:color="000000"/>
            </w:tcBorders>
            <w:shd w:val="clear" w:color="auto" w:fill="auto"/>
            <w:vAlign w:val="center"/>
          </w:tcPr>
          <w:p w14:paraId="1BA7DC7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98.29 (0.36)</w:t>
            </w:r>
          </w:p>
        </w:tc>
        <w:tc>
          <w:tcPr>
            <w:tcW w:w="1128" w:type="dxa"/>
            <w:tcBorders>
              <w:top w:val="nil"/>
              <w:left w:val="nil"/>
              <w:bottom w:val="single" w:sz="4" w:space="0" w:color="000000"/>
              <w:right w:val="single" w:sz="4" w:space="0" w:color="000000"/>
            </w:tcBorders>
            <w:shd w:val="clear" w:color="auto" w:fill="auto"/>
            <w:vAlign w:val="center"/>
          </w:tcPr>
          <w:p w14:paraId="11C0C98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98.57 (0.20)</w:t>
            </w:r>
          </w:p>
        </w:tc>
      </w:tr>
      <w:tr w:rsidR="00AC6F68" w:rsidRPr="00AF7EB9" w14:paraId="0E4B9567"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6B6EA7D2"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0F290BD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1.5</w:t>
            </w:r>
          </w:p>
        </w:tc>
        <w:tc>
          <w:tcPr>
            <w:tcW w:w="1276" w:type="dxa"/>
            <w:tcBorders>
              <w:top w:val="nil"/>
              <w:left w:val="nil"/>
              <w:bottom w:val="single" w:sz="4" w:space="0" w:color="000000"/>
              <w:right w:val="single" w:sz="4" w:space="0" w:color="000000"/>
            </w:tcBorders>
            <w:shd w:val="clear" w:color="auto" w:fill="auto"/>
            <w:vAlign w:val="center"/>
          </w:tcPr>
          <w:p w14:paraId="34B7136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98.50 (0.27)</w:t>
            </w:r>
          </w:p>
        </w:tc>
        <w:tc>
          <w:tcPr>
            <w:tcW w:w="1276" w:type="dxa"/>
            <w:tcBorders>
              <w:top w:val="nil"/>
              <w:left w:val="nil"/>
              <w:bottom w:val="single" w:sz="4" w:space="0" w:color="000000"/>
              <w:right w:val="single" w:sz="4" w:space="0" w:color="000000"/>
            </w:tcBorders>
            <w:shd w:val="clear" w:color="auto" w:fill="auto"/>
            <w:vAlign w:val="center"/>
          </w:tcPr>
          <w:p w14:paraId="6E6F9B3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98.63 (0.18)</w:t>
            </w:r>
          </w:p>
        </w:tc>
        <w:tc>
          <w:tcPr>
            <w:tcW w:w="1278" w:type="dxa"/>
            <w:tcBorders>
              <w:top w:val="nil"/>
              <w:left w:val="nil"/>
              <w:bottom w:val="single" w:sz="4" w:space="0" w:color="000000"/>
              <w:right w:val="single" w:sz="4" w:space="0" w:color="000000"/>
            </w:tcBorders>
            <w:shd w:val="clear" w:color="auto" w:fill="auto"/>
            <w:vAlign w:val="center"/>
          </w:tcPr>
          <w:p w14:paraId="4AA2C6E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98.5 (0.27)</w:t>
            </w:r>
          </w:p>
        </w:tc>
        <w:tc>
          <w:tcPr>
            <w:tcW w:w="1131" w:type="dxa"/>
            <w:tcBorders>
              <w:top w:val="nil"/>
              <w:left w:val="nil"/>
              <w:bottom w:val="single" w:sz="4" w:space="0" w:color="000000"/>
              <w:right w:val="single" w:sz="4" w:space="0" w:color="000000"/>
            </w:tcBorders>
            <w:shd w:val="clear" w:color="auto" w:fill="auto"/>
            <w:vAlign w:val="center"/>
          </w:tcPr>
          <w:p w14:paraId="61B4723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98.5 (0.33)</w:t>
            </w:r>
          </w:p>
        </w:tc>
        <w:tc>
          <w:tcPr>
            <w:tcW w:w="1134" w:type="dxa"/>
            <w:tcBorders>
              <w:top w:val="nil"/>
              <w:left w:val="nil"/>
              <w:bottom w:val="single" w:sz="4" w:space="0" w:color="000000"/>
              <w:right w:val="single" w:sz="4" w:space="0" w:color="000000"/>
            </w:tcBorders>
            <w:shd w:val="clear" w:color="auto" w:fill="auto"/>
            <w:vAlign w:val="center"/>
          </w:tcPr>
          <w:p w14:paraId="628F797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98.14 (0.26)</w:t>
            </w:r>
          </w:p>
        </w:tc>
        <w:tc>
          <w:tcPr>
            <w:tcW w:w="1128" w:type="dxa"/>
            <w:tcBorders>
              <w:top w:val="nil"/>
              <w:left w:val="nil"/>
              <w:bottom w:val="single" w:sz="4" w:space="0" w:color="000000"/>
              <w:right w:val="single" w:sz="4" w:space="0" w:color="000000"/>
            </w:tcBorders>
            <w:shd w:val="clear" w:color="auto" w:fill="auto"/>
            <w:vAlign w:val="center"/>
          </w:tcPr>
          <w:p w14:paraId="35335B8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98.43 (0.30)</w:t>
            </w:r>
          </w:p>
        </w:tc>
      </w:tr>
      <w:tr w:rsidR="00AC6F68" w:rsidRPr="00AF7EB9" w14:paraId="3E248598"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04AF42D9"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52A43BA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2.5</w:t>
            </w:r>
          </w:p>
        </w:tc>
        <w:tc>
          <w:tcPr>
            <w:tcW w:w="1276" w:type="dxa"/>
            <w:tcBorders>
              <w:top w:val="nil"/>
              <w:left w:val="nil"/>
              <w:bottom w:val="single" w:sz="4" w:space="0" w:color="000000"/>
              <w:right w:val="single" w:sz="4" w:space="0" w:color="000000"/>
            </w:tcBorders>
            <w:shd w:val="clear" w:color="auto" w:fill="auto"/>
            <w:vAlign w:val="center"/>
          </w:tcPr>
          <w:p w14:paraId="0192223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98.50 (0.27)</w:t>
            </w:r>
          </w:p>
        </w:tc>
        <w:tc>
          <w:tcPr>
            <w:tcW w:w="1276" w:type="dxa"/>
            <w:tcBorders>
              <w:top w:val="nil"/>
              <w:left w:val="nil"/>
              <w:bottom w:val="single" w:sz="4" w:space="0" w:color="000000"/>
              <w:right w:val="single" w:sz="4" w:space="0" w:color="000000"/>
            </w:tcBorders>
            <w:shd w:val="clear" w:color="auto" w:fill="auto"/>
            <w:vAlign w:val="center"/>
          </w:tcPr>
          <w:p w14:paraId="5E37143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98.88 (0.13)</w:t>
            </w:r>
          </w:p>
        </w:tc>
        <w:tc>
          <w:tcPr>
            <w:tcW w:w="1278" w:type="dxa"/>
            <w:tcBorders>
              <w:top w:val="nil"/>
              <w:left w:val="nil"/>
              <w:bottom w:val="single" w:sz="4" w:space="0" w:color="000000"/>
              <w:right w:val="single" w:sz="4" w:space="0" w:color="000000"/>
            </w:tcBorders>
            <w:shd w:val="clear" w:color="auto" w:fill="auto"/>
            <w:vAlign w:val="center"/>
          </w:tcPr>
          <w:p w14:paraId="0210187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98.63 (0.26)</w:t>
            </w:r>
          </w:p>
        </w:tc>
        <w:tc>
          <w:tcPr>
            <w:tcW w:w="1131" w:type="dxa"/>
            <w:tcBorders>
              <w:top w:val="nil"/>
              <w:left w:val="nil"/>
              <w:bottom w:val="single" w:sz="4" w:space="0" w:color="000000"/>
              <w:right w:val="single" w:sz="4" w:space="0" w:color="000000"/>
            </w:tcBorders>
            <w:shd w:val="clear" w:color="auto" w:fill="auto"/>
            <w:vAlign w:val="center"/>
          </w:tcPr>
          <w:p w14:paraId="3E885EC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98.75 (0.16)</w:t>
            </w:r>
          </w:p>
        </w:tc>
        <w:tc>
          <w:tcPr>
            <w:tcW w:w="1134" w:type="dxa"/>
            <w:tcBorders>
              <w:top w:val="nil"/>
              <w:left w:val="nil"/>
              <w:bottom w:val="single" w:sz="4" w:space="0" w:color="000000"/>
              <w:right w:val="single" w:sz="4" w:space="0" w:color="000000"/>
            </w:tcBorders>
            <w:shd w:val="clear" w:color="auto" w:fill="auto"/>
            <w:vAlign w:val="center"/>
          </w:tcPr>
          <w:p w14:paraId="10A903A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98.71 (0.18)</w:t>
            </w:r>
          </w:p>
        </w:tc>
        <w:tc>
          <w:tcPr>
            <w:tcW w:w="1128" w:type="dxa"/>
            <w:tcBorders>
              <w:top w:val="nil"/>
              <w:left w:val="nil"/>
              <w:bottom w:val="single" w:sz="4" w:space="0" w:color="000000"/>
              <w:right w:val="single" w:sz="4" w:space="0" w:color="000000"/>
            </w:tcBorders>
            <w:shd w:val="clear" w:color="auto" w:fill="auto"/>
            <w:vAlign w:val="center"/>
          </w:tcPr>
          <w:p w14:paraId="3EFE558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98.71 (0.18)</w:t>
            </w:r>
          </w:p>
        </w:tc>
      </w:tr>
      <w:tr w:rsidR="00AC6F68" w:rsidRPr="00AF7EB9" w14:paraId="54AD4B9B"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1A25F8BB"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3DC3CF9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3.5</w:t>
            </w:r>
          </w:p>
        </w:tc>
        <w:tc>
          <w:tcPr>
            <w:tcW w:w="1276" w:type="dxa"/>
            <w:tcBorders>
              <w:top w:val="nil"/>
              <w:left w:val="nil"/>
              <w:bottom w:val="single" w:sz="4" w:space="0" w:color="000000"/>
              <w:right w:val="single" w:sz="4" w:space="0" w:color="000000"/>
            </w:tcBorders>
            <w:shd w:val="clear" w:color="auto" w:fill="auto"/>
            <w:vAlign w:val="center"/>
          </w:tcPr>
          <w:p w14:paraId="1C007DE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98.63 (0.18)</w:t>
            </w:r>
          </w:p>
        </w:tc>
        <w:tc>
          <w:tcPr>
            <w:tcW w:w="1276" w:type="dxa"/>
            <w:tcBorders>
              <w:top w:val="nil"/>
              <w:left w:val="nil"/>
              <w:bottom w:val="single" w:sz="4" w:space="0" w:color="000000"/>
              <w:right w:val="single" w:sz="4" w:space="0" w:color="000000"/>
            </w:tcBorders>
            <w:shd w:val="clear" w:color="auto" w:fill="auto"/>
            <w:vAlign w:val="center"/>
          </w:tcPr>
          <w:p w14:paraId="59EB8FF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98.50 (0.27)</w:t>
            </w:r>
          </w:p>
        </w:tc>
        <w:tc>
          <w:tcPr>
            <w:tcW w:w="1278" w:type="dxa"/>
            <w:tcBorders>
              <w:top w:val="nil"/>
              <w:left w:val="nil"/>
              <w:bottom w:val="single" w:sz="4" w:space="0" w:color="000000"/>
              <w:right w:val="single" w:sz="4" w:space="0" w:color="000000"/>
            </w:tcBorders>
            <w:shd w:val="clear" w:color="auto" w:fill="auto"/>
            <w:vAlign w:val="center"/>
          </w:tcPr>
          <w:p w14:paraId="3CFDD5C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98.5 (0.33)</w:t>
            </w:r>
          </w:p>
        </w:tc>
        <w:tc>
          <w:tcPr>
            <w:tcW w:w="1131" w:type="dxa"/>
            <w:tcBorders>
              <w:top w:val="nil"/>
              <w:left w:val="nil"/>
              <w:bottom w:val="single" w:sz="4" w:space="0" w:color="000000"/>
              <w:right w:val="single" w:sz="4" w:space="0" w:color="000000"/>
            </w:tcBorders>
            <w:shd w:val="clear" w:color="auto" w:fill="auto"/>
            <w:vAlign w:val="center"/>
          </w:tcPr>
          <w:p w14:paraId="70FF539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98.75 (0.16)</w:t>
            </w:r>
          </w:p>
        </w:tc>
        <w:tc>
          <w:tcPr>
            <w:tcW w:w="1134" w:type="dxa"/>
            <w:tcBorders>
              <w:top w:val="nil"/>
              <w:left w:val="nil"/>
              <w:bottom w:val="single" w:sz="4" w:space="0" w:color="000000"/>
              <w:right w:val="single" w:sz="4" w:space="0" w:color="000000"/>
            </w:tcBorders>
            <w:shd w:val="clear" w:color="auto" w:fill="auto"/>
            <w:vAlign w:val="center"/>
          </w:tcPr>
          <w:p w14:paraId="0E35A97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98.71 (0.18)</w:t>
            </w:r>
          </w:p>
        </w:tc>
        <w:tc>
          <w:tcPr>
            <w:tcW w:w="1128" w:type="dxa"/>
            <w:tcBorders>
              <w:top w:val="nil"/>
              <w:left w:val="nil"/>
              <w:bottom w:val="single" w:sz="4" w:space="0" w:color="000000"/>
              <w:right w:val="single" w:sz="4" w:space="0" w:color="000000"/>
            </w:tcBorders>
            <w:shd w:val="clear" w:color="auto" w:fill="auto"/>
            <w:vAlign w:val="center"/>
          </w:tcPr>
          <w:p w14:paraId="3BB2C7F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98.14 (0.26)</w:t>
            </w:r>
          </w:p>
        </w:tc>
      </w:tr>
      <w:tr w:rsidR="00AC6F68" w:rsidRPr="00AF7EB9" w14:paraId="0A0A5DFC"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173A5818"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345261F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5</w:t>
            </w:r>
          </w:p>
        </w:tc>
        <w:tc>
          <w:tcPr>
            <w:tcW w:w="1276" w:type="dxa"/>
            <w:tcBorders>
              <w:top w:val="nil"/>
              <w:left w:val="nil"/>
              <w:bottom w:val="single" w:sz="4" w:space="0" w:color="000000"/>
              <w:right w:val="single" w:sz="4" w:space="0" w:color="000000"/>
            </w:tcBorders>
            <w:shd w:val="clear" w:color="auto" w:fill="auto"/>
            <w:vAlign w:val="center"/>
          </w:tcPr>
          <w:p w14:paraId="5784307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98.75 (0.16)</w:t>
            </w:r>
          </w:p>
        </w:tc>
        <w:tc>
          <w:tcPr>
            <w:tcW w:w="1276" w:type="dxa"/>
            <w:tcBorders>
              <w:top w:val="nil"/>
              <w:left w:val="nil"/>
              <w:bottom w:val="single" w:sz="4" w:space="0" w:color="000000"/>
              <w:right w:val="single" w:sz="4" w:space="0" w:color="000000"/>
            </w:tcBorders>
            <w:shd w:val="clear" w:color="auto" w:fill="auto"/>
            <w:vAlign w:val="center"/>
          </w:tcPr>
          <w:p w14:paraId="054538B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98.50 (0.27)</w:t>
            </w:r>
          </w:p>
        </w:tc>
        <w:tc>
          <w:tcPr>
            <w:tcW w:w="1278" w:type="dxa"/>
            <w:tcBorders>
              <w:top w:val="nil"/>
              <w:left w:val="nil"/>
              <w:bottom w:val="single" w:sz="4" w:space="0" w:color="000000"/>
              <w:right w:val="single" w:sz="4" w:space="0" w:color="000000"/>
            </w:tcBorders>
            <w:shd w:val="clear" w:color="auto" w:fill="auto"/>
            <w:vAlign w:val="center"/>
          </w:tcPr>
          <w:p w14:paraId="4B9E011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98.75 (0.16)</w:t>
            </w:r>
          </w:p>
        </w:tc>
        <w:tc>
          <w:tcPr>
            <w:tcW w:w="1131" w:type="dxa"/>
            <w:tcBorders>
              <w:top w:val="nil"/>
              <w:left w:val="nil"/>
              <w:bottom w:val="single" w:sz="4" w:space="0" w:color="000000"/>
              <w:right w:val="single" w:sz="4" w:space="0" w:color="000000"/>
            </w:tcBorders>
            <w:shd w:val="clear" w:color="auto" w:fill="auto"/>
            <w:vAlign w:val="center"/>
          </w:tcPr>
          <w:p w14:paraId="079C170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98.25 (0.31)</w:t>
            </w:r>
          </w:p>
        </w:tc>
        <w:tc>
          <w:tcPr>
            <w:tcW w:w="1134" w:type="dxa"/>
            <w:tcBorders>
              <w:top w:val="nil"/>
              <w:left w:val="nil"/>
              <w:bottom w:val="single" w:sz="4" w:space="0" w:color="000000"/>
              <w:right w:val="single" w:sz="4" w:space="0" w:color="000000"/>
            </w:tcBorders>
            <w:shd w:val="clear" w:color="auto" w:fill="auto"/>
            <w:vAlign w:val="center"/>
          </w:tcPr>
          <w:p w14:paraId="0A2B912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97.86 (0.46)</w:t>
            </w:r>
          </w:p>
        </w:tc>
        <w:tc>
          <w:tcPr>
            <w:tcW w:w="1128" w:type="dxa"/>
            <w:tcBorders>
              <w:top w:val="nil"/>
              <w:left w:val="nil"/>
              <w:bottom w:val="single" w:sz="4" w:space="0" w:color="000000"/>
              <w:right w:val="single" w:sz="4" w:space="0" w:color="000000"/>
            </w:tcBorders>
            <w:shd w:val="clear" w:color="auto" w:fill="auto"/>
            <w:vAlign w:val="center"/>
          </w:tcPr>
          <w:p w14:paraId="446C4E7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98.43 (0.20)</w:t>
            </w:r>
          </w:p>
        </w:tc>
      </w:tr>
      <w:tr w:rsidR="00AC6F68" w:rsidRPr="00AF7EB9" w14:paraId="51C5098A"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4AC4359B"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644969D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7</w:t>
            </w:r>
          </w:p>
        </w:tc>
        <w:tc>
          <w:tcPr>
            <w:tcW w:w="1276" w:type="dxa"/>
            <w:tcBorders>
              <w:top w:val="nil"/>
              <w:left w:val="nil"/>
              <w:bottom w:val="single" w:sz="4" w:space="0" w:color="000000"/>
              <w:right w:val="single" w:sz="4" w:space="0" w:color="000000"/>
            </w:tcBorders>
            <w:shd w:val="clear" w:color="auto" w:fill="auto"/>
            <w:vAlign w:val="center"/>
          </w:tcPr>
          <w:p w14:paraId="6F6DC0C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98.75 (0.25)</w:t>
            </w:r>
          </w:p>
        </w:tc>
        <w:tc>
          <w:tcPr>
            <w:tcW w:w="1276" w:type="dxa"/>
            <w:tcBorders>
              <w:top w:val="nil"/>
              <w:left w:val="nil"/>
              <w:bottom w:val="single" w:sz="4" w:space="0" w:color="000000"/>
              <w:right w:val="single" w:sz="4" w:space="0" w:color="000000"/>
            </w:tcBorders>
            <w:shd w:val="clear" w:color="auto" w:fill="auto"/>
            <w:vAlign w:val="center"/>
          </w:tcPr>
          <w:p w14:paraId="60899F8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98.75 (0.16)</w:t>
            </w:r>
          </w:p>
        </w:tc>
        <w:tc>
          <w:tcPr>
            <w:tcW w:w="1278" w:type="dxa"/>
            <w:tcBorders>
              <w:top w:val="nil"/>
              <w:left w:val="nil"/>
              <w:bottom w:val="single" w:sz="4" w:space="0" w:color="000000"/>
              <w:right w:val="single" w:sz="4" w:space="0" w:color="000000"/>
            </w:tcBorders>
            <w:shd w:val="clear" w:color="auto" w:fill="auto"/>
            <w:vAlign w:val="center"/>
          </w:tcPr>
          <w:p w14:paraId="1ABA0D6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98.88 (0.13)</w:t>
            </w:r>
          </w:p>
        </w:tc>
        <w:tc>
          <w:tcPr>
            <w:tcW w:w="1131" w:type="dxa"/>
            <w:tcBorders>
              <w:top w:val="nil"/>
              <w:left w:val="nil"/>
              <w:bottom w:val="single" w:sz="4" w:space="0" w:color="000000"/>
              <w:right w:val="single" w:sz="4" w:space="0" w:color="000000"/>
            </w:tcBorders>
            <w:shd w:val="clear" w:color="auto" w:fill="auto"/>
            <w:vAlign w:val="center"/>
          </w:tcPr>
          <w:p w14:paraId="6EA02E6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98.75 (0.25)</w:t>
            </w:r>
          </w:p>
        </w:tc>
        <w:tc>
          <w:tcPr>
            <w:tcW w:w="1134" w:type="dxa"/>
            <w:tcBorders>
              <w:top w:val="nil"/>
              <w:left w:val="nil"/>
              <w:bottom w:val="single" w:sz="4" w:space="0" w:color="000000"/>
              <w:right w:val="single" w:sz="4" w:space="0" w:color="000000"/>
            </w:tcBorders>
            <w:shd w:val="clear" w:color="auto" w:fill="auto"/>
            <w:vAlign w:val="center"/>
          </w:tcPr>
          <w:p w14:paraId="12223D4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98.57 (0.20)</w:t>
            </w:r>
          </w:p>
        </w:tc>
        <w:tc>
          <w:tcPr>
            <w:tcW w:w="1128" w:type="dxa"/>
            <w:tcBorders>
              <w:top w:val="nil"/>
              <w:left w:val="nil"/>
              <w:bottom w:val="single" w:sz="4" w:space="0" w:color="000000"/>
              <w:right w:val="single" w:sz="4" w:space="0" w:color="000000"/>
            </w:tcBorders>
            <w:shd w:val="clear" w:color="auto" w:fill="auto"/>
            <w:vAlign w:val="center"/>
          </w:tcPr>
          <w:p w14:paraId="4694B3D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98.43 (0.20)</w:t>
            </w:r>
          </w:p>
        </w:tc>
      </w:tr>
      <w:tr w:rsidR="00AC6F68" w:rsidRPr="00AF7EB9" w14:paraId="52F6FBCD" w14:textId="77777777" w:rsidTr="00A50290">
        <w:trPr>
          <w:trHeight w:val="300"/>
        </w:trPr>
        <w:tc>
          <w:tcPr>
            <w:tcW w:w="9628"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0F0BCE53"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Pain Perception</w:t>
            </w:r>
          </w:p>
        </w:tc>
      </w:tr>
      <w:tr w:rsidR="00AC6F68" w:rsidRPr="00AF7EB9" w14:paraId="3223681D" w14:textId="77777777" w:rsidTr="00A50290">
        <w:trPr>
          <w:trHeight w:val="300"/>
        </w:trPr>
        <w:tc>
          <w:tcPr>
            <w:tcW w:w="9628"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6826C368" w14:textId="77777777" w:rsidR="00AC6F68" w:rsidRPr="00AF7EB9" w:rsidRDefault="00AC6F68" w:rsidP="00A50290">
            <w:pPr>
              <w:spacing w:line="240" w:lineRule="auto"/>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CPT</w:t>
            </w:r>
          </w:p>
        </w:tc>
      </w:tr>
      <w:tr w:rsidR="00AC6F68" w:rsidRPr="00AF7EB9" w14:paraId="1F2540D3" w14:textId="77777777" w:rsidTr="00A50290">
        <w:trPr>
          <w:trHeight w:val="300"/>
        </w:trPr>
        <w:tc>
          <w:tcPr>
            <w:tcW w:w="1484" w:type="dxa"/>
            <w:vMerge w:val="restart"/>
            <w:tcBorders>
              <w:top w:val="nil"/>
              <w:left w:val="single" w:sz="4" w:space="0" w:color="000000"/>
              <w:bottom w:val="single" w:sz="4" w:space="0" w:color="000000"/>
              <w:right w:val="single" w:sz="4" w:space="0" w:color="000000"/>
            </w:tcBorders>
            <w:shd w:val="clear" w:color="auto" w:fill="auto"/>
            <w:vAlign w:val="center"/>
          </w:tcPr>
          <w:p w14:paraId="135DF9A1"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 xml:space="preserve">T max (sec) </w:t>
            </w:r>
          </w:p>
        </w:tc>
        <w:tc>
          <w:tcPr>
            <w:tcW w:w="921" w:type="dxa"/>
            <w:tcBorders>
              <w:top w:val="nil"/>
              <w:left w:val="nil"/>
              <w:bottom w:val="single" w:sz="4" w:space="0" w:color="000000"/>
              <w:right w:val="single" w:sz="4" w:space="0" w:color="000000"/>
            </w:tcBorders>
            <w:shd w:val="clear" w:color="auto" w:fill="auto"/>
            <w:vAlign w:val="center"/>
          </w:tcPr>
          <w:p w14:paraId="173E47D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0.75</w:t>
            </w:r>
          </w:p>
        </w:tc>
        <w:tc>
          <w:tcPr>
            <w:tcW w:w="1276" w:type="dxa"/>
            <w:tcBorders>
              <w:top w:val="nil"/>
              <w:left w:val="nil"/>
              <w:bottom w:val="single" w:sz="4" w:space="0" w:color="000000"/>
              <w:right w:val="single" w:sz="4" w:space="0" w:color="000000"/>
            </w:tcBorders>
            <w:shd w:val="clear" w:color="auto" w:fill="auto"/>
            <w:vAlign w:val="center"/>
          </w:tcPr>
          <w:p w14:paraId="4B56DF5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120 (22.83)</w:t>
            </w:r>
          </w:p>
        </w:tc>
        <w:tc>
          <w:tcPr>
            <w:tcW w:w="1276" w:type="dxa"/>
            <w:tcBorders>
              <w:top w:val="nil"/>
              <w:left w:val="nil"/>
              <w:bottom w:val="single" w:sz="4" w:space="0" w:color="000000"/>
              <w:right w:val="single" w:sz="4" w:space="0" w:color="000000"/>
            </w:tcBorders>
            <w:shd w:val="clear" w:color="auto" w:fill="auto"/>
            <w:vAlign w:val="center"/>
          </w:tcPr>
          <w:p w14:paraId="5EC2FD7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146.75 (14.13)</w:t>
            </w:r>
          </w:p>
        </w:tc>
        <w:tc>
          <w:tcPr>
            <w:tcW w:w="1278" w:type="dxa"/>
            <w:tcBorders>
              <w:top w:val="nil"/>
              <w:left w:val="nil"/>
              <w:bottom w:val="single" w:sz="4" w:space="0" w:color="000000"/>
              <w:right w:val="single" w:sz="4" w:space="0" w:color="000000"/>
            </w:tcBorders>
            <w:shd w:val="clear" w:color="auto" w:fill="auto"/>
            <w:vAlign w:val="center"/>
          </w:tcPr>
          <w:p w14:paraId="7981ED6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116.13 (20.95)</w:t>
            </w:r>
          </w:p>
        </w:tc>
        <w:tc>
          <w:tcPr>
            <w:tcW w:w="1131" w:type="dxa"/>
            <w:tcBorders>
              <w:top w:val="nil"/>
              <w:left w:val="nil"/>
              <w:bottom w:val="single" w:sz="4" w:space="0" w:color="000000"/>
              <w:right w:val="single" w:sz="4" w:space="0" w:color="000000"/>
            </w:tcBorders>
            <w:shd w:val="clear" w:color="auto" w:fill="auto"/>
            <w:vAlign w:val="center"/>
          </w:tcPr>
          <w:p w14:paraId="087CA2D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127 (26.13)</w:t>
            </w:r>
          </w:p>
        </w:tc>
        <w:tc>
          <w:tcPr>
            <w:tcW w:w="1134" w:type="dxa"/>
            <w:tcBorders>
              <w:top w:val="nil"/>
              <w:left w:val="nil"/>
              <w:bottom w:val="single" w:sz="4" w:space="0" w:color="000000"/>
              <w:right w:val="single" w:sz="4" w:space="0" w:color="000000"/>
            </w:tcBorders>
            <w:shd w:val="clear" w:color="auto" w:fill="auto"/>
            <w:vAlign w:val="center"/>
          </w:tcPr>
          <w:p w14:paraId="307EFA1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46.65 (22.77)</w:t>
            </w:r>
          </w:p>
        </w:tc>
        <w:tc>
          <w:tcPr>
            <w:tcW w:w="1128" w:type="dxa"/>
            <w:tcBorders>
              <w:top w:val="nil"/>
              <w:left w:val="nil"/>
              <w:bottom w:val="single" w:sz="4" w:space="0" w:color="000000"/>
              <w:right w:val="single" w:sz="4" w:space="0" w:color="000000"/>
            </w:tcBorders>
            <w:shd w:val="clear" w:color="auto" w:fill="auto"/>
            <w:vAlign w:val="center"/>
          </w:tcPr>
          <w:p w14:paraId="124C960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41.59 (23.44)</w:t>
            </w:r>
          </w:p>
        </w:tc>
      </w:tr>
      <w:tr w:rsidR="00AC6F68" w:rsidRPr="00AF7EB9" w14:paraId="7D403E57"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733498CB"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43D6A22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w:t>
            </w:r>
          </w:p>
        </w:tc>
        <w:tc>
          <w:tcPr>
            <w:tcW w:w="1276" w:type="dxa"/>
            <w:tcBorders>
              <w:top w:val="nil"/>
              <w:left w:val="nil"/>
              <w:bottom w:val="single" w:sz="4" w:space="0" w:color="000000"/>
              <w:right w:val="single" w:sz="4" w:space="0" w:color="000000"/>
            </w:tcBorders>
            <w:shd w:val="clear" w:color="auto" w:fill="auto"/>
            <w:vAlign w:val="center"/>
          </w:tcPr>
          <w:p w14:paraId="1C17762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108.88 (22.62)</w:t>
            </w:r>
          </w:p>
        </w:tc>
        <w:tc>
          <w:tcPr>
            <w:tcW w:w="1276" w:type="dxa"/>
            <w:tcBorders>
              <w:top w:val="nil"/>
              <w:left w:val="nil"/>
              <w:bottom w:val="single" w:sz="4" w:space="0" w:color="000000"/>
              <w:right w:val="single" w:sz="4" w:space="0" w:color="000000"/>
            </w:tcBorders>
            <w:shd w:val="clear" w:color="auto" w:fill="auto"/>
            <w:vAlign w:val="center"/>
          </w:tcPr>
          <w:p w14:paraId="4B1BA02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119.13 (20.62)</w:t>
            </w:r>
          </w:p>
        </w:tc>
        <w:tc>
          <w:tcPr>
            <w:tcW w:w="1278" w:type="dxa"/>
            <w:tcBorders>
              <w:top w:val="nil"/>
              <w:left w:val="nil"/>
              <w:bottom w:val="single" w:sz="4" w:space="0" w:color="000000"/>
              <w:right w:val="single" w:sz="4" w:space="0" w:color="000000"/>
            </w:tcBorders>
            <w:shd w:val="clear" w:color="auto" w:fill="auto"/>
            <w:vAlign w:val="center"/>
          </w:tcPr>
          <w:p w14:paraId="7DDC2C5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106.13 (23.78)</w:t>
            </w:r>
          </w:p>
        </w:tc>
        <w:tc>
          <w:tcPr>
            <w:tcW w:w="1131" w:type="dxa"/>
            <w:tcBorders>
              <w:top w:val="nil"/>
              <w:left w:val="nil"/>
              <w:bottom w:val="single" w:sz="4" w:space="0" w:color="000000"/>
              <w:right w:val="single" w:sz="4" w:space="0" w:color="000000"/>
            </w:tcBorders>
            <w:shd w:val="clear" w:color="auto" w:fill="auto"/>
            <w:vAlign w:val="center"/>
          </w:tcPr>
          <w:p w14:paraId="029F0C6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109.13 (27.12)</w:t>
            </w:r>
          </w:p>
        </w:tc>
        <w:tc>
          <w:tcPr>
            <w:tcW w:w="1134" w:type="dxa"/>
            <w:tcBorders>
              <w:top w:val="nil"/>
              <w:left w:val="nil"/>
              <w:bottom w:val="single" w:sz="4" w:space="0" w:color="000000"/>
              <w:right w:val="single" w:sz="4" w:space="0" w:color="000000"/>
            </w:tcBorders>
            <w:shd w:val="clear" w:color="auto" w:fill="auto"/>
            <w:vAlign w:val="center"/>
          </w:tcPr>
          <w:p w14:paraId="2AACC29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41.09 (23.61)</w:t>
            </w:r>
          </w:p>
        </w:tc>
        <w:tc>
          <w:tcPr>
            <w:tcW w:w="1128" w:type="dxa"/>
            <w:tcBorders>
              <w:top w:val="nil"/>
              <w:left w:val="nil"/>
              <w:bottom w:val="single" w:sz="4" w:space="0" w:color="000000"/>
              <w:right w:val="single" w:sz="4" w:space="0" w:color="000000"/>
            </w:tcBorders>
            <w:shd w:val="clear" w:color="auto" w:fill="auto"/>
            <w:vAlign w:val="center"/>
          </w:tcPr>
          <w:p w14:paraId="40B1BA2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44.75 (22.99)</w:t>
            </w:r>
          </w:p>
        </w:tc>
      </w:tr>
      <w:tr w:rsidR="00AC6F68" w:rsidRPr="00AF7EB9" w14:paraId="0C94F6ED" w14:textId="77777777" w:rsidTr="00A50290">
        <w:trPr>
          <w:trHeight w:val="300"/>
        </w:trPr>
        <w:tc>
          <w:tcPr>
            <w:tcW w:w="1484" w:type="dxa"/>
            <w:vMerge w:val="restart"/>
            <w:tcBorders>
              <w:top w:val="nil"/>
              <w:left w:val="single" w:sz="4" w:space="0" w:color="000000"/>
              <w:bottom w:val="single" w:sz="4" w:space="0" w:color="000000"/>
              <w:right w:val="single" w:sz="4" w:space="0" w:color="000000"/>
            </w:tcBorders>
            <w:shd w:val="clear" w:color="auto" w:fill="auto"/>
            <w:vAlign w:val="center"/>
          </w:tcPr>
          <w:p w14:paraId="24A48253"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 xml:space="preserve">Threshold (sec) </w:t>
            </w:r>
          </w:p>
        </w:tc>
        <w:tc>
          <w:tcPr>
            <w:tcW w:w="921" w:type="dxa"/>
            <w:tcBorders>
              <w:top w:val="nil"/>
              <w:left w:val="nil"/>
              <w:bottom w:val="single" w:sz="4" w:space="0" w:color="000000"/>
              <w:right w:val="single" w:sz="4" w:space="0" w:color="000000"/>
            </w:tcBorders>
            <w:shd w:val="clear" w:color="auto" w:fill="auto"/>
            <w:vAlign w:val="center"/>
          </w:tcPr>
          <w:p w14:paraId="5628613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0.75</w:t>
            </w:r>
          </w:p>
        </w:tc>
        <w:tc>
          <w:tcPr>
            <w:tcW w:w="1276" w:type="dxa"/>
            <w:tcBorders>
              <w:top w:val="nil"/>
              <w:left w:val="nil"/>
              <w:bottom w:val="single" w:sz="4" w:space="0" w:color="000000"/>
              <w:right w:val="single" w:sz="4" w:space="0" w:color="000000"/>
            </w:tcBorders>
            <w:shd w:val="clear" w:color="auto" w:fill="auto"/>
            <w:vAlign w:val="center"/>
          </w:tcPr>
          <w:p w14:paraId="6626B4F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28.38 (6.26)</w:t>
            </w:r>
          </w:p>
        </w:tc>
        <w:tc>
          <w:tcPr>
            <w:tcW w:w="1276" w:type="dxa"/>
            <w:tcBorders>
              <w:top w:val="nil"/>
              <w:left w:val="nil"/>
              <w:bottom w:val="single" w:sz="4" w:space="0" w:color="000000"/>
              <w:right w:val="single" w:sz="4" w:space="0" w:color="000000"/>
            </w:tcBorders>
            <w:shd w:val="clear" w:color="auto" w:fill="auto"/>
            <w:vAlign w:val="center"/>
          </w:tcPr>
          <w:p w14:paraId="75F8C80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41.86 (17.75)</w:t>
            </w:r>
          </w:p>
        </w:tc>
        <w:tc>
          <w:tcPr>
            <w:tcW w:w="1278" w:type="dxa"/>
            <w:tcBorders>
              <w:top w:val="nil"/>
              <w:left w:val="nil"/>
              <w:bottom w:val="single" w:sz="4" w:space="0" w:color="000000"/>
              <w:right w:val="single" w:sz="4" w:space="0" w:color="000000"/>
            </w:tcBorders>
            <w:shd w:val="clear" w:color="auto" w:fill="auto"/>
            <w:vAlign w:val="center"/>
          </w:tcPr>
          <w:p w14:paraId="641EE17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26.25 (4.32)</w:t>
            </w:r>
          </w:p>
        </w:tc>
        <w:tc>
          <w:tcPr>
            <w:tcW w:w="1131" w:type="dxa"/>
            <w:tcBorders>
              <w:top w:val="nil"/>
              <w:left w:val="nil"/>
              <w:bottom w:val="single" w:sz="4" w:space="0" w:color="000000"/>
              <w:right w:val="single" w:sz="4" w:space="0" w:color="000000"/>
            </w:tcBorders>
            <w:shd w:val="clear" w:color="auto" w:fill="auto"/>
            <w:vAlign w:val="center"/>
          </w:tcPr>
          <w:p w14:paraId="0FBCE7D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47.75 (17.12)</w:t>
            </w:r>
          </w:p>
        </w:tc>
        <w:tc>
          <w:tcPr>
            <w:tcW w:w="1134" w:type="dxa"/>
            <w:tcBorders>
              <w:top w:val="nil"/>
              <w:left w:val="nil"/>
              <w:bottom w:val="single" w:sz="4" w:space="0" w:color="000000"/>
              <w:right w:val="single" w:sz="4" w:space="0" w:color="000000"/>
            </w:tcBorders>
            <w:shd w:val="clear" w:color="auto" w:fill="auto"/>
            <w:vAlign w:val="center"/>
          </w:tcPr>
          <w:p w14:paraId="5D176A9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13.74 (1.60)</w:t>
            </w:r>
          </w:p>
        </w:tc>
        <w:tc>
          <w:tcPr>
            <w:tcW w:w="1128" w:type="dxa"/>
            <w:tcBorders>
              <w:top w:val="nil"/>
              <w:left w:val="nil"/>
              <w:bottom w:val="single" w:sz="4" w:space="0" w:color="000000"/>
              <w:right w:val="single" w:sz="4" w:space="0" w:color="000000"/>
            </w:tcBorders>
            <w:shd w:val="clear" w:color="auto" w:fill="auto"/>
            <w:vAlign w:val="center"/>
          </w:tcPr>
          <w:p w14:paraId="6660046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33.86 (24.47)</w:t>
            </w:r>
          </w:p>
        </w:tc>
      </w:tr>
      <w:tr w:rsidR="00AC6F68" w:rsidRPr="00AF7EB9" w14:paraId="3B41AF7E"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49D194F9"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084CFB1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w:t>
            </w:r>
          </w:p>
        </w:tc>
        <w:tc>
          <w:tcPr>
            <w:tcW w:w="1276" w:type="dxa"/>
            <w:tcBorders>
              <w:top w:val="nil"/>
              <w:left w:val="nil"/>
              <w:bottom w:val="single" w:sz="4" w:space="0" w:color="000000"/>
              <w:right w:val="single" w:sz="4" w:space="0" w:color="000000"/>
            </w:tcBorders>
            <w:shd w:val="clear" w:color="auto" w:fill="auto"/>
            <w:vAlign w:val="center"/>
          </w:tcPr>
          <w:p w14:paraId="0C4A352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24 (4.86)</w:t>
            </w:r>
          </w:p>
        </w:tc>
        <w:tc>
          <w:tcPr>
            <w:tcW w:w="1276" w:type="dxa"/>
            <w:tcBorders>
              <w:top w:val="nil"/>
              <w:left w:val="nil"/>
              <w:bottom w:val="single" w:sz="4" w:space="0" w:color="000000"/>
              <w:right w:val="single" w:sz="4" w:space="0" w:color="000000"/>
            </w:tcBorders>
            <w:shd w:val="clear" w:color="auto" w:fill="auto"/>
            <w:vAlign w:val="center"/>
          </w:tcPr>
          <w:p w14:paraId="15E67DD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26 (4.61)</w:t>
            </w:r>
          </w:p>
        </w:tc>
        <w:tc>
          <w:tcPr>
            <w:tcW w:w="1278" w:type="dxa"/>
            <w:tcBorders>
              <w:top w:val="nil"/>
              <w:left w:val="nil"/>
              <w:bottom w:val="single" w:sz="4" w:space="0" w:color="000000"/>
              <w:right w:val="single" w:sz="4" w:space="0" w:color="000000"/>
            </w:tcBorders>
            <w:shd w:val="clear" w:color="auto" w:fill="auto"/>
            <w:vAlign w:val="center"/>
          </w:tcPr>
          <w:p w14:paraId="4676D5C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22.13 (4.62)</w:t>
            </w:r>
          </w:p>
        </w:tc>
        <w:tc>
          <w:tcPr>
            <w:tcW w:w="1131" w:type="dxa"/>
            <w:tcBorders>
              <w:top w:val="nil"/>
              <w:left w:val="nil"/>
              <w:bottom w:val="single" w:sz="4" w:space="0" w:color="000000"/>
              <w:right w:val="single" w:sz="4" w:space="0" w:color="000000"/>
            </w:tcBorders>
            <w:shd w:val="clear" w:color="auto" w:fill="auto"/>
            <w:vAlign w:val="center"/>
          </w:tcPr>
          <w:p w14:paraId="57F34AD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45.75 (19.70)</w:t>
            </w:r>
          </w:p>
        </w:tc>
        <w:tc>
          <w:tcPr>
            <w:tcW w:w="1134" w:type="dxa"/>
            <w:tcBorders>
              <w:top w:val="nil"/>
              <w:left w:val="nil"/>
              <w:bottom w:val="single" w:sz="4" w:space="0" w:color="000000"/>
              <w:right w:val="single" w:sz="4" w:space="0" w:color="000000"/>
            </w:tcBorders>
            <w:shd w:val="clear" w:color="auto" w:fill="auto"/>
            <w:vAlign w:val="center"/>
          </w:tcPr>
          <w:p w14:paraId="2B8B125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10.59 (1.99)</w:t>
            </w:r>
          </w:p>
        </w:tc>
        <w:tc>
          <w:tcPr>
            <w:tcW w:w="1128" w:type="dxa"/>
            <w:tcBorders>
              <w:top w:val="nil"/>
              <w:left w:val="nil"/>
              <w:bottom w:val="single" w:sz="4" w:space="0" w:color="000000"/>
              <w:right w:val="single" w:sz="4" w:space="0" w:color="000000"/>
            </w:tcBorders>
            <w:shd w:val="clear" w:color="auto" w:fill="auto"/>
            <w:vAlign w:val="center"/>
          </w:tcPr>
          <w:p w14:paraId="114C681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11.7 (2.88)</w:t>
            </w:r>
          </w:p>
        </w:tc>
      </w:tr>
      <w:tr w:rsidR="00AC6F68" w:rsidRPr="00AF7EB9" w14:paraId="3D146224" w14:textId="77777777" w:rsidTr="00A50290">
        <w:trPr>
          <w:trHeight w:val="300"/>
        </w:trPr>
        <w:tc>
          <w:tcPr>
            <w:tcW w:w="1484" w:type="dxa"/>
            <w:vMerge w:val="restart"/>
            <w:tcBorders>
              <w:top w:val="nil"/>
              <w:left w:val="single" w:sz="4" w:space="0" w:color="000000"/>
              <w:bottom w:val="single" w:sz="4" w:space="0" w:color="000000"/>
              <w:right w:val="single" w:sz="4" w:space="0" w:color="000000"/>
            </w:tcBorders>
            <w:shd w:val="clear" w:color="auto" w:fill="auto"/>
            <w:vAlign w:val="center"/>
          </w:tcPr>
          <w:p w14:paraId="61F641A6"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 xml:space="preserve">VAS Painful </w:t>
            </w:r>
          </w:p>
        </w:tc>
        <w:tc>
          <w:tcPr>
            <w:tcW w:w="921" w:type="dxa"/>
            <w:tcBorders>
              <w:top w:val="nil"/>
              <w:left w:val="nil"/>
              <w:bottom w:val="single" w:sz="4" w:space="0" w:color="000000"/>
              <w:right w:val="single" w:sz="4" w:space="0" w:color="000000"/>
            </w:tcBorders>
            <w:shd w:val="clear" w:color="auto" w:fill="auto"/>
            <w:vAlign w:val="center"/>
          </w:tcPr>
          <w:p w14:paraId="3F41651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0.75</w:t>
            </w:r>
          </w:p>
        </w:tc>
        <w:tc>
          <w:tcPr>
            <w:tcW w:w="1276" w:type="dxa"/>
            <w:tcBorders>
              <w:top w:val="nil"/>
              <w:left w:val="nil"/>
              <w:bottom w:val="single" w:sz="4" w:space="0" w:color="000000"/>
              <w:right w:val="single" w:sz="4" w:space="0" w:color="000000"/>
            </w:tcBorders>
            <w:shd w:val="clear" w:color="auto" w:fill="auto"/>
            <w:vAlign w:val="center"/>
          </w:tcPr>
          <w:p w14:paraId="4ACFA00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39.38 (10.38)</w:t>
            </w:r>
          </w:p>
        </w:tc>
        <w:tc>
          <w:tcPr>
            <w:tcW w:w="1276" w:type="dxa"/>
            <w:tcBorders>
              <w:top w:val="nil"/>
              <w:left w:val="nil"/>
              <w:bottom w:val="single" w:sz="4" w:space="0" w:color="000000"/>
              <w:right w:val="single" w:sz="4" w:space="0" w:color="000000"/>
            </w:tcBorders>
            <w:shd w:val="clear" w:color="auto" w:fill="auto"/>
            <w:vAlign w:val="center"/>
          </w:tcPr>
          <w:p w14:paraId="1A3C399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42.88 (8.31)</w:t>
            </w:r>
          </w:p>
        </w:tc>
        <w:tc>
          <w:tcPr>
            <w:tcW w:w="1278" w:type="dxa"/>
            <w:tcBorders>
              <w:top w:val="nil"/>
              <w:left w:val="nil"/>
              <w:bottom w:val="single" w:sz="4" w:space="0" w:color="000000"/>
              <w:right w:val="single" w:sz="4" w:space="0" w:color="000000"/>
            </w:tcBorders>
            <w:shd w:val="clear" w:color="auto" w:fill="auto"/>
            <w:vAlign w:val="center"/>
          </w:tcPr>
          <w:p w14:paraId="137A1D0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45.12 (9.70)</w:t>
            </w:r>
          </w:p>
        </w:tc>
        <w:tc>
          <w:tcPr>
            <w:tcW w:w="1131" w:type="dxa"/>
            <w:tcBorders>
              <w:top w:val="nil"/>
              <w:left w:val="nil"/>
              <w:bottom w:val="single" w:sz="4" w:space="0" w:color="000000"/>
              <w:right w:val="single" w:sz="4" w:space="0" w:color="000000"/>
            </w:tcBorders>
            <w:shd w:val="clear" w:color="auto" w:fill="auto"/>
            <w:vAlign w:val="center"/>
          </w:tcPr>
          <w:p w14:paraId="4EB8D18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32.50 (10.09)</w:t>
            </w:r>
          </w:p>
        </w:tc>
        <w:tc>
          <w:tcPr>
            <w:tcW w:w="1134" w:type="dxa"/>
            <w:tcBorders>
              <w:top w:val="nil"/>
              <w:left w:val="nil"/>
              <w:bottom w:val="single" w:sz="4" w:space="0" w:color="000000"/>
              <w:right w:val="single" w:sz="4" w:space="0" w:color="000000"/>
            </w:tcBorders>
            <w:shd w:val="clear" w:color="auto" w:fill="auto"/>
            <w:vAlign w:val="center"/>
          </w:tcPr>
          <w:p w14:paraId="234B6AD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52.14 (8.72)</w:t>
            </w:r>
          </w:p>
        </w:tc>
        <w:tc>
          <w:tcPr>
            <w:tcW w:w="1128" w:type="dxa"/>
            <w:tcBorders>
              <w:top w:val="nil"/>
              <w:left w:val="nil"/>
              <w:bottom w:val="single" w:sz="4" w:space="0" w:color="000000"/>
              <w:right w:val="single" w:sz="4" w:space="0" w:color="000000"/>
            </w:tcBorders>
            <w:shd w:val="clear" w:color="auto" w:fill="auto"/>
            <w:vAlign w:val="center"/>
          </w:tcPr>
          <w:p w14:paraId="1F4F379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49.43 (9.51)</w:t>
            </w:r>
          </w:p>
        </w:tc>
      </w:tr>
      <w:tr w:rsidR="00AC6F68" w:rsidRPr="00AF7EB9" w14:paraId="06A7F38A"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5205C117"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41CD6A2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w:t>
            </w:r>
          </w:p>
        </w:tc>
        <w:tc>
          <w:tcPr>
            <w:tcW w:w="1276" w:type="dxa"/>
            <w:tcBorders>
              <w:top w:val="nil"/>
              <w:left w:val="nil"/>
              <w:bottom w:val="single" w:sz="4" w:space="0" w:color="000000"/>
              <w:right w:val="single" w:sz="4" w:space="0" w:color="000000"/>
            </w:tcBorders>
            <w:shd w:val="clear" w:color="auto" w:fill="auto"/>
            <w:vAlign w:val="center"/>
          </w:tcPr>
          <w:p w14:paraId="006ED32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45.63 (10.56)</w:t>
            </w:r>
          </w:p>
        </w:tc>
        <w:tc>
          <w:tcPr>
            <w:tcW w:w="1276" w:type="dxa"/>
            <w:tcBorders>
              <w:top w:val="nil"/>
              <w:left w:val="nil"/>
              <w:bottom w:val="single" w:sz="4" w:space="0" w:color="000000"/>
              <w:right w:val="single" w:sz="4" w:space="0" w:color="000000"/>
            </w:tcBorders>
            <w:shd w:val="clear" w:color="auto" w:fill="auto"/>
            <w:vAlign w:val="center"/>
          </w:tcPr>
          <w:p w14:paraId="36A76FB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46.38 (10.04)</w:t>
            </w:r>
          </w:p>
        </w:tc>
        <w:tc>
          <w:tcPr>
            <w:tcW w:w="1278" w:type="dxa"/>
            <w:tcBorders>
              <w:top w:val="nil"/>
              <w:left w:val="nil"/>
              <w:bottom w:val="single" w:sz="4" w:space="0" w:color="000000"/>
              <w:right w:val="single" w:sz="4" w:space="0" w:color="000000"/>
            </w:tcBorders>
            <w:shd w:val="clear" w:color="auto" w:fill="auto"/>
            <w:vAlign w:val="center"/>
          </w:tcPr>
          <w:p w14:paraId="50756C3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46.25 (10.37)</w:t>
            </w:r>
          </w:p>
        </w:tc>
        <w:tc>
          <w:tcPr>
            <w:tcW w:w="1131" w:type="dxa"/>
            <w:tcBorders>
              <w:top w:val="nil"/>
              <w:left w:val="nil"/>
              <w:bottom w:val="single" w:sz="4" w:space="0" w:color="000000"/>
              <w:right w:val="single" w:sz="4" w:space="0" w:color="000000"/>
            </w:tcBorders>
            <w:shd w:val="clear" w:color="auto" w:fill="auto"/>
            <w:vAlign w:val="center"/>
          </w:tcPr>
          <w:p w14:paraId="43C549C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40.63 (11.55)</w:t>
            </w:r>
          </w:p>
        </w:tc>
        <w:tc>
          <w:tcPr>
            <w:tcW w:w="1134" w:type="dxa"/>
            <w:tcBorders>
              <w:top w:val="nil"/>
              <w:left w:val="nil"/>
              <w:bottom w:val="single" w:sz="4" w:space="0" w:color="000000"/>
              <w:right w:val="single" w:sz="4" w:space="0" w:color="000000"/>
            </w:tcBorders>
            <w:shd w:val="clear" w:color="auto" w:fill="auto"/>
            <w:vAlign w:val="center"/>
          </w:tcPr>
          <w:p w14:paraId="02AC424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52.57 (8.71)</w:t>
            </w:r>
          </w:p>
        </w:tc>
        <w:tc>
          <w:tcPr>
            <w:tcW w:w="1128" w:type="dxa"/>
            <w:tcBorders>
              <w:top w:val="nil"/>
              <w:left w:val="nil"/>
              <w:bottom w:val="single" w:sz="4" w:space="0" w:color="000000"/>
              <w:right w:val="single" w:sz="4" w:space="0" w:color="000000"/>
            </w:tcBorders>
            <w:shd w:val="clear" w:color="auto" w:fill="auto"/>
            <w:vAlign w:val="center"/>
          </w:tcPr>
          <w:p w14:paraId="2577F96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52.43 (11.15)</w:t>
            </w:r>
          </w:p>
        </w:tc>
      </w:tr>
      <w:tr w:rsidR="00AC6F68" w:rsidRPr="00AF7EB9" w14:paraId="681BE47F" w14:textId="77777777" w:rsidTr="00A50290">
        <w:trPr>
          <w:trHeight w:val="300"/>
        </w:trPr>
        <w:tc>
          <w:tcPr>
            <w:tcW w:w="1484" w:type="dxa"/>
            <w:vMerge w:val="restart"/>
            <w:tcBorders>
              <w:top w:val="nil"/>
              <w:left w:val="single" w:sz="4" w:space="0" w:color="000000"/>
              <w:bottom w:val="single" w:sz="4" w:space="0" w:color="000000"/>
              <w:right w:val="single" w:sz="4" w:space="0" w:color="000000"/>
            </w:tcBorders>
            <w:shd w:val="clear" w:color="auto" w:fill="auto"/>
            <w:vAlign w:val="center"/>
          </w:tcPr>
          <w:p w14:paraId="743696B3"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VAS Unpleasant</w:t>
            </w:r>
          </w:p>
        </w:tc>
        <w:tc>
          <w:tcPr>
            <w:tcW w:w="921" w:type="dxa"/>
            <w:tcBorders>
              <w:top w:val="nil"/>
              <w:left w:val="nil"/>
              <w:bottom w:val="single" w:sz="4" w:space="0" w:color="000000"/>
              <w:right w:val="single" w:sz="4" w:space="0" w:color="000000"/>
            </w:tcBorders>
            <w:shd w:val="clear" w:color="auto" w:fill="auto"/>
            <w:vAlign w:val="center"/>
          </w:tcPr>
          <w:p w14:paraId="6D40394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0.75</w:t>
            </w:r>
          </w:p>
        </w:tc>
        <w:tc>
          <w:tcPr>
            <w:tcW w:w="1276" w:type="dxa"/>
            <w:tcBorders>
              <w:top w:val="nil"/>
              <w:left w:val="nil"/>
              <w:bottom w:val="single" w:sz="4" w:space="0" w:color="000000"/>
              <w:right w:val="single" w:sz="4" w:space="0" w:color="000000"/>
            </w:tcBorders>
            <w:shd w:val="clear" w:color="auto" w:fill="auto"/>
            <w:vAlign w:val="center"/>
          </w:tcPr>
          <w:p w14:paraId="53E13F9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46.75 (8.97)</w:t>
            </w:r>
          </w:p>
        </w:tc>
        <w:tc>
          <w:tcPr>
            <w:tcW w:w="1276" w:type="dxa"/>
            <w:tcBorders>
              <w:top w:val="nil"/>
              <w:left w:val="nil"/>
              <w:bottom w:val="single" w:sz="4" w:space="0" w:color="000000"/>
              <w:right w:val="single" w:sz="4" w:space="0" w:color="000000"/>
            </w:tcBorders>
            <w:shd w:val="clear" w:color="auto" w:fill="auto"/>
            <w:vAlign w:val="center"/>
          </w:tcPr>
          <w:p w14:paraId="0350662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48.75 (8.97)</w:t>
            </w:r>
          </w:p>
        </w:tc>
        <w:tc>
          <w:tcPr>
            <w:tcW w:w="1278" w:type="dxa"/>
            <w:tcBorders>
              <w:top w:val="nil"/>
              <w:left w:val="nil"/>
              <w:bottom w:val="single" w:sz="4" w:space="0" w:color="000000"/>
              <w:right w:val="single" w:sz="4" w:space="0" w:color="000000"/>
            </w:tcBorders>
            <w:shd w:val="clear" w:color="auto" w:fill="auto"/>
            <w:vAlign w:val="center"/>
          </w:tcPr>
          <w:p w14:paraId="3E6AF2A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51.50 (8.90)</w:t>
            </w:r>
          </w:p>
        </w:tc>
        <w:tc>
          <w:tcPr>
            <w:tcW w:w="1131" w:type="dxa"/>
            <w:tcBorders>
              <w:top w:val="nil"/>
              <w:left w:val="nil"/>
              <w:bottom w:val="single" w:sz="4" w:space="0" w:color="000000"/>
              <w:right w:val="single" w:sz="4" w:space="0" w:color="000000"/>
            </w:tcBorders>
            <w:shd w:val="clear" w:color="auto" w:fill="auto"/>
            <w:vAlign w:val="center"/>
          </w:tcPr>
          <w:p w14:paraId="27EAE0E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37.88 (8.61)</w:t>
            </w:r>
          </w:p>
        </w:tc>
        <w:tc>
          <w:tcPr>
            <w:tcW w:w="1134" w:type="dxa"/>
            <w:tcBorders>
              <w:top w:val="nil"/>
              <w:left w:val="nil"/>
              <w:bottom w:val="single" w:sz="4" w:space="0" w:color="000000"/>
              <w:right w:val="single" w:sz="4" w:space="0" w:color="000000"/>
            </w:tcBorders>
            <w:shd w:val="clear" w:color="auto" w:fill="auto"/>
            <w:vAlign w:val="center"/>
          </w:tcPr>
          <w:p w14:paraId="78C2192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65.29 (10.84)</w:t>
            </w:r>
          </w:p>
        </w:tc>
        <w:tc>
          <w:tcPr>
            <w:tcW w:w="1128" w:type="dxa"/>
            <w:tcBorders>
              <w:top w:val="nil"/>
              <w:left w:val="nil"/>
              <w:bottom w:val="single" w:sz="4" w:space="0" w:color="000000"/>
              <w:right w:val="single" w:sz="4" w:space="0" w:color="000000"/>
            </w:tcBorders>
            <w:shd w:val="clear" w:color="auto" w:fill="auto"/>
            <w:vAlign w:val="center"/>
          </w:tcPr>
          <w:p w14:paraId="494B482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55.43 (11.57)</w:t>
            </w:r>
          </w:p>
        </w:tc>
      </w:tr>
      <w:tr w:rsidR="00AC6F68" w:rsidRPr="00AF7EB9" w14:paraId="69393419"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1119BE4C"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23A61B2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w:t>
            </w:r>
          </w:p>
        </w:tc>
        <w:tc>
          <w:tcPr>
            <w:tcW w:w="1276" w:type="dxa"/>
            <w:tcBorders>
              <w:top w:val="nil"/>
              <w:left w:val="nil"/>
              <w:bottom w:val="single" w:sz="4" w:space="0" w:color="000000"/>
              <w:right w:val="single" w:sz="4" w:space="0" w:color="000000"/>
            </w:tcBorders>
            <w:shd w:val="clear" w:color="auto" w:fill="auto"/>
            <w:vAlign w:val="center"/>
          </w:tcPr>
          <w:p w14:paraId="366BEA0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50.63 (9.91)</w:t>
            </w:r>
          </w:p>
        </w:tc>
        <w:tc>
          <w:tcPr>
            <w:tcW w:w="1276" w:type="dxa"/>
            <w:tcBorders>
              <w:top w:val="nil"/>
              <w:left w:val="nil"/>
              <w:bottom w:val="single" w:sz="4" w:space="0" w:color="000000"/>
              <w:right w:val="single" w:sz="4" w:space="0" w:color="000000"/>
            </w:tcBorders>
            <w:shd w:val="clear" w:color="auto" w:fill="auto"/>
            <w:vAlign w:val="center"/>
          </w:tcPr>
          <w:p w14:paraId="64FDDFF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46.25 (10.07)</w:t>
            </w:r>
          </w:p>
        </w:tc>
        <w:tc>
          <w:tcPr>
            <w:tcW w:w="1278" w:type="dxa"/>
            <w:tcBorders>
              <w:top w:val="nil"/>
              <w:left w:val="nil"/>
              <w:bottom w:val="single" w:sz="4" w:space="0" w:color="000000"/>
              <w:right w:val="single" w:sz="4" w:space="0" w:color="000000"/>
            </w:tcBorders>
            <w:shd w:val="clear" w:color="auto" w:fill="auto"/>
            <w:vAlign w:val="center"/>
          </w:tcPr>
          <w:p w14:paraId="7A86D7C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53.25 (9.13)</w:t>
            </w:r>
          </w:p>
        </w:tc>
        <w:tc>
          <w:tcPr>
            <w:tcW w:w="1131" w:type="dxa"/>
            <w:tcBorders>
              <w:top w:val="nil"/>
              <w:left w:val="nil"/>
              <w:bottom w:val="single" w:sz="4" w:space="0" w:color="000000"/>
              <w:right w:val="single" w:sz="4" w:space="0" w:color="000000"/>
            </w:tcBorders>
            <w:shd w:val="clear" w:color="auto" w:fill="auto"/>
            <w:vAlign w:val="center"/>
          </w:tcPr>
          <w:p w14:paraId="2210081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44.38 (10.37)</w:t>
            </w:r>
          </w:p>
        </w:tc>
        <w:tc>
          <w:tcPr>
            <w:tcW w:w="1134" w:type="dxa"/>
            <w:tcBorders>
              <w:top w:val="nil"/>
              <w:left w:val="nil"/>
              <w:bottom w:val="single" w:sz="4" w:space="0" w:color="000000"/>
              <w:right w:val="single" w:sz="4" w:space="0" w:color="000000"/>
            </w:tcBorders>
            <w:shd w:val="clear" w:color="auto" w:fill="auto"/>
            <w:vAlign w:val="center"/>
          </w:tcPr>
          <w:p w14:paraId="5C123EE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65.14 (11.05)</w:t>
            </w:r>
          </w:p>
        </w:tc>
        <w:tc>
          <w:tcPr>
            <w:tcW w:w="1128" w:type="dxa"/>
            <w:tcBorders>
              <w:top w:val="nil"/>
              <w:left w:val="nil"/>
              <w:bottom w:val="single" w:sz="4" w:space="0" w:color="000000"/>
              <w:right w:val="single" w:sz="4" w:space="0" w:color="000000"/>
            </w:tcBorders>
            <w:shd w:val="clear" w:color="auto" w:fill="auto"/>
            <w:vAlign w:val="center"/>
          </w:tcPr>
          <w:p w14:paraId="43031B4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60.86 (12.94)</w:t>
            </w:r>
          </w:p>
        </w:tc>
      </w:tr>
      <w:tr w:rsidR="00AC6F68" w:rsidRPr="00AF7EB9" w14:paraId="782B26FD" w14:textId="77777777" w:rsidTr="00A50290">
        <w:trPr>
          <w:trHeight w:val="300"/>
        </w:trPr>
        <w:tc>
          <w:tcPr>
            <w:tcW w:w="1484" w:type="dxa"/>
            <w:vMerge w:val="restart"/>
            <w:tcBorders>
              <w:top w:val="nil"/>
              <w:left w:val="single" w:sz="4" w:space="0" w:color="000000"/>
              <w:bottom w:val="single" w:sz="4" w:space="0" w:color="000000"/>
              <w:right w:val="single" w:sz="4" w:space="0" w:color="000000"/>
            </w:tcBorders>
            <w:shd w:val="clear" w:color="auto" w:fill="auto"/>
            <w:vAlign w:val="center"/>
          </w:tcPr>
          <w:p w14:paraId="529098B8"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VAS Stressful</w:t>
            </w:r>
          </w:p>
        </w:tc>
        <w:tc>
          <w:tcPr>
            <w:tcW w:w="921" w:type="dxa"/>
            <w:tcBorders>
              <w:top w:val="nil"/>
              <w:left w:val="nil"/>
              <w:bottom w:val="single" w:sz="4" w:space="0" w:color="000000"/>
              <w:right w:val="single" w:sz="4" w:space="0" w:color="000000"/>
            </w:tcBorders>
            <w:shd w:val="clear" w:color="auto" w:fill="auto"/>
            <w:vAlign w:val="center"/>
          </w:tcPr>
          <w:p w14:paraId="103FAB6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0.75</w:t>
            </w:r>
          </w:p>
        </w:tc>
        <w:tc>
          <w:tcPr>
            <w:tcW w:w="1276" w:type="dxa"/>
            <w:tcBorders>
              <w:top w:val="nil"/>
              <w:left w:val="nil"/>
              <w:bottom w:val="single" w:sz="4" w:space="0" w:color="000000"/>
              <w:right w:val="single" w:sz="4" w:space="0" w:color="000000"/>
            </w:tcBorders>
            <w:shd w:val="clear" w:color="auto" w:fill="auto"/>
            <w:vAlign w:val="center"/>
          </w:tcPr>
          <w:p w14:paraId="75A0539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28.25 (11.51)</w:t>
            </w:r>
          </w:p>
        </w:tc>
        <w:tc>
          <w:tcPr>
            <w:tcW w:w="1276" w:type="dxa"/>
            <w:tcBorders>
              <w:top w:val="nil"/>
              <w:left w:val="nil"/>
              <w:bottom w:val="single" w:sz="4" w:space="0" w:color="000000"/>
              <w:right w:val="single" w:sz="4" w:space="0" w:color="000000"/>
            </w:tcBorders>
            <w:shd w:val="clear" w:color="auto" w:fill="auto"/>
            <w:vAlign w:val="center"/>
          </w:tcPr>
          <w:p w14:paraId="22B4477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24 (11.07)</w:t>
            </w:r>
          </w:p>
        </w:tc>
        <w:tc>
          <w:tcPr>
            <w:tcW w:w="1278" w:type="dxa"/>
            <w:tcBorders>
              <w:top w:val="nil"/>
              <w:left w:val="nil"/>
              <w:bottom w:val="single" w:sz="4" w:space="0" w:color="000000"/>
              <w:right w:val="single" w:sz="4" w:space="0" w:color="000000"/>
            </w:tcBorders>
            <w:shd w:val="clear" w:color="auto" w:fill="auto"/>
            <w:vAlign w:val="center"/>
          </w:tcPr>
          <w:p w14:paraId="79255D5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27.50 (10.95)</w:t>
            </w:r>
          </w:p>
        </w:tc>
        <w:tc>
          <w:tcPr>
            <w:tcW w:w="1131" w:type="dxa"/>
            <w:tcBorders>
              <w:top w:val="nil"/>
              <w:left w:val="nil"/>
              <w:bottom w:val="single" w:sz="4" w:space="0" w:color="000000"/>
              <w:right w:val="single" w:sz="4" w:space="0" w:color="000000"/>
            </w:tcBorders>
            <w:shd w:val="clear" w:color="auto" w:fill="auto"/>
            <w:vAlign w:val="center"/>
          </w:tcPr>
          <w:p w14:paraId="297AC1A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24.13 (11.91)</w:t>
            </w:r>
          </w:p>
        </w:tc>
        <w:tc>
          <w:tcPr>
            <w:tcW w:w="1134" w:type="dxa"/>
            <w:tcBorders>
              <w:top w:val="nil"/>
              <w:left w:val="nil"/>
              <w:bottom w:val="single" w:sz="4" w:space="0" w:color="000000"/>
              <w:right w:val="single" w:sz="4" w:space="0" w:color="000000"/>
            </w:tcBorders>
            <w:shd w:val="clear" w:color="auto" w:fill="auto"/>
            <w:vAlign w:val="center"/>
          </w:tcPr>
          <w:p w14:paraId="6563DEA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24.14 (9.38)</w:t>
            </w:r>
          </w:p>
        </w:tc>
        <w:tc>
          <w:tcPr>
            <w:tcW w:w="1128" w:type="dxa"/>
            <w:tcBorders>
              <w:top w:val="nil"/>
              <w:left w:val="nil"/>
              <w:bottom w:val="single" w:sz="4" w:space="0" w:color="000000"/>
              <w:right w:val="single" w:sz="4" w:space="0" w:color="000000"/>
            </w:tcBorders>
            <w:shd w:val="clear" w:color="auto" w:fill="auto"/>
            <w:vAlign w:val="center"/>
          </w:tcPr>
          <w:p w14:paraId="4360EB2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16.29 (7.11)</w:t>
            </w:r>
          </w:p>
        </w:tc>
      </w:tr>
      <w:tr w:rsidR="00AC6F68" w:rsidRPr="00AF7EB9" w14:paraId="7555F5CB"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2A83AB9A"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185AF7C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w:t>
            </w:r>
          </w:p>
        </w:tc>
        <w:tc>
          <w:tcPr>
            <w:tcW w:w="1276" w:type="dxa"/>
            <w:tcBorders>
              <w:top w:val="nil"/>
              <w:left w:val="nil"/>
              <w:bottom w:val="single" w:sz="4" w:space="0" w:color="000000"/>
              <w:right w:val="single" w:sz="4" w:space="0" w:color="000000"/>
            </w:tcBorders>
            <w:shd w:val="clear" w:color="auto" w:fill="auto"/>
            <w:vAlign w:val="center"/>
          </w:tcPr>
          <w:p w14:paraId="74E170E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32.25 (11.31)</w:t>
            </w:r>
          </w:p>
        </w:tc>
        <w:tc>
          <w:tcPr>
            <w:tcW w:w="1276" w:type="dxa"/>
            <w:tcBorders>
              <w:top w:val="nil"/>
              <w:left w:val="nil"/>
              <w:bottom w:val="single" w:sz="4" w:space="0" w:color="000000"/>
              <w:right w:val="single" w:sz="4" w:space="0" w:color="000000"/>
            </w:tcBorders>
            <w:shd w:val="clear" w:color="auto" w:fill="auto"/>
            <w:vAlign w:val="center"/>
          </w:tcPr>
          <w:p w14:paraId="07B52A4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30.13 (11.39)</w:t>
            </w:r>
          </w:p>
        </w:tc>
        <w:tc>
          <w:tcPr>
            <w:tcW w:w="1278" w:type="dxa"/>
            <w:tcBorders>
              <w:top w:val="nil"/>
              <w:left w:val="nil"/>
              <w:bottom w:val="single" w:sz="4" w:space="0" w:color="000000"/>
              <w:right w:val="single" w:sz="4" w:space="0" w:color="000000"/>
            </w:tcBorders>
            <w:shd w:val="clear" w:color="auto" w:fill="auto"/>
            <w:vAlign w:val="center"/>
          </w:tcPr>
          <w:p w14:paraId="4C24CAD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29.63 (11.40)</w:t>
            </w:r>
          </w:p>
        </w:tc>
        <w:tc>
          <w:tcPr>
            <w:tcW w:w="1131" w:type="dxa"/>
            <w:tcBorders>
              <w:top w:val="nil"/>
              <w:left w:val="nil"/>
              <w:bottom w:val="single" w:sz="4" w:space="0" w:color="000000"/>
              <w:right w:val="single" w:sz="4" w:space="0" w:color="000000"/>
            </w:tcBorders>
            <w:shd w:val="clear" w:color="auto" w:fill="auto"/>
            <w:vAlign w:val="center"/>
          </w:tcPr>
          <w:p w14:paraId="3A85EE5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33.88 (11.49)</w:t>
            </w:r>
          </w:p>
        </w:tc>
        <w:tc>
          <w:tcPr>
            <w:tcW w:w="1134" w:type="dxa"/>
            <w:tcBorders>
              <w:top w:val="nil"/>
              <w:left w:val="nil"/>
              <w:bottom w:val="single" w:sz="4" w:space="0" w:color="000000"/>
              <w:right w:val="single" w:sz="4" w:space="0" w:color="000000"/>
            </w:tcBorders>
            <w:shd w:val="clear" w:color="auto" w:fill="auto"/>
            <w:vAlign w:val="center"/>
          </w:tcPr>
          <w:p w14:paraId="3F15A32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20.71 (8.03)</w:t>
            </w:r>
          </w:p>
        </w:tc>
        <w:tc>
          <w:tcPr>
            <w:tcW w:w="1128" w:type="dxa"/>
            <w:tcBorders>
              <w:top w:val="nil"/>
              <w:left w:val="nil"/>
              <w:bottom w:val="single" w:sz="4" w:space="0" w:color="000000"/>
              <w:right w:val="single" w:sz="4" w:space="0" w:color="000000"/>
            </w:tcBorders>
            <w:shd w:val="clear" w:color="auto" w:fill="auto"/>
            <w:vAlign w:val="center"/>
          </w:tcPr>
          <w:p w14:paraId="3C21BCD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31.29 (13.67)</w:t>
            </w:r>
          </w:p>
        </w:tc>
      </w:tr>
      <w:tr w:rsidR="00AC6F68" w:rsidRPr="00AF7EB9" w14:paraId="493B05DC" w14:textId="77777777" w:rsidTr="00A50290">
        <w:trPr>
          <w:trHeight w:val="300"/>
        </w:trPr>
        <w:tc>
          <w:tcPr>
            <w:tcW w:w="9628"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14:paraId="7DC35258"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Subjective Drug Experience</w:t>
            </w:r>
          </w:p>
        </w:tc>
      </w:tr>
      <w:tr w:rsidR="00AC6F68" w:rsidRPr="00AF7EB9" w14:paraId="1594DC3D" w14:textId="77777777" w:rsidTr="00A50290">
        <w:trPr>
          <w:trHeight w:val="300"/>
        </w:trPr>
        <w:tc>
          <w:tcPr>
            <w:tcW w:w="9628"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785CA78E" w14:textId="77777777" w:rsidR="00AC6F68" w:rsidRPr="00AF7EB9" w:rsidRDefault="00AC6F68" w:rsidP="00A50290">
            <w:pPr>
              <w:spacing w:line="240" w:lineRule="auto"/>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VAS</w:t>
            </w:r>
          </w:p>
        </w:tc>
      </w:tr>
      <w:tr w:rsidR="00AC6F68" w:rsidRPr="00AF7EB9" w14:paraId="0C060597" w14:textId="77777777" w:rsidTr="00A50290">
        <w:trPr>
          <w:trHeight w:val="300"/>
        </w:trPr>
        <w:tc>
          <w:tcPr>
            <w:tcW w:w="1484" w:type="dxa"/>
            <w:vMerge w:val="restart"/>
            <w:tcBorders>
              <w:top w:val="nil"/>
              <w:left w:val="single" w:sz="4" w:space="0" w:color="000000"/>
              <w:bottom w:val="single" w:sz="4" w:space="0" w:color="000000"/>
              <w:right w:val="single" w:sz="4" w:space="0" w:color="000000"/>
            </w:tcBorders>
            <w:shd w:val="clear" w:color="auto" w:fill="auto"/>
            <w:vAlign w:val="center"/>
          </w:tcPr>
          <w:p w14:paraId="0AD1C823"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High</w:t>
            </w:r>
          </w:p>
        </w:tc>
        <w:tc>
          <w:tcPr>
            <w:tcW w:w="921" w:type="dxa"/>
            <w:tcBorders>
              <w:top w:val="nil"/>
              <w:left w:val="nil"/>
              <w:bottom w:val="single" w:sz="4" w:space="0" w:color="000000"/>
              <w:right w:val="single" w:sz="4" w:space="0" w:color="000000"/>
            </w:tcBorders>
            <w:shd w:val="clear" w:color="auto" w:fill="auto"/>
            <w:vAlign w:val="center"/>
          </w:tcPr>
          <w:p w14:paraId="2CF78E2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0.5</w:t>
            </w:r>
          </w:p>
        </w:tc>
        <w:tc>
          <w:tcPr>
            <w:tcW w:w="1276" w:type="dxa"/>
            <w:tcBorders>
              <w:top w:val="nil"/>
              <w:left w:val="nil"/>
              <w:bottom w:val="single" w:sz="4" w:space="0" w:color="000000"/>
              <w:right w:val="single" w:sz="4" w:space="0" w:color="000000"/>
            </w:tcBorders>
            <w:shd w:val="clear" w:color="auto" w:fill="auto"/>
            <w:vAlign w:val="center"/>
          </w:tcPr>
          <w:p w14:paraId="3014504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3.38 (2.49)</w:t>
            </w:r>
          </w:p>
        </w:tc>
        <w:tc>
          <w:tcPr>
            <w:tcW w:w="1276" w:type="dxa"/>
            <w:tcBorders>
              <w:top w:val="nil"/>
              <w:left w:val="nil"/>
              <w:bottom w:val="single" w:sz="4" w:space="0" w:color="000000"/>
              <w:right w:val="single" w:sz="4" w:space="0" w:color="000000"/>
            </w:tcBorders>
            <w:shd w:val="clear" w:color="auto" w:fill="auto"/>
            <w:vAlign w:val="center"/>
          </w:tcPr>
          <w:p w14:paraId="165931F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1.5 (1.22)</w:t>
            </w:r>
          </w:p>
        </w:tc>
        <w:tc>
          <w:tcPr>
            <w:tcW w:w="1278" w:type="dxa"/>
            <w:tcBorders>
              <w:top w:val="nil"/>
              <w:left w:val="nil"/>
              <w:bottom w:val="single" w:sz="4" w:space="0" w:color="000000"/>
              <w:right w:val="single" w:sz="4" w:space="0" w:color="000000"/>
            </w:tcBorders>
            <w:shd w:val="clear" w:color="auto" w:fill="auto"/>
            <w:vAlign w:val="center"/>
          </w:tcPr>
          <w:p w14:paraId="76DE15E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1.5 (1.22)</w:t>
            </w:r>
          </w:p>
        </w:tc>
        <w:tc>
          <w:tcPr>
            <w:tcW w:w="1131" w:type="dxa"/>
            <w:tcBorders>
              <w:top w:val="nil"/>
              <w:left w:val="nil"/>
              <w:bottom w:val="single" w:sz="4" w:space="0" w:color="000000"/>
              <w:right w:val="single" w:sz="4" w:space="0" w:color="000000"/>
            </w:tcBorders>
            <w:shd w:val="clear" w:color="auto" w:fill="auto"/>
            <w:vAlign w:val="center"/>
          </w:tcPr>
          <w:p w14:paraId="40FB754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1.63 (1.08)</w:t>
            </w:r>
          </w:p>
        </w:tc>
        <w:tc>
          <w:tcPr>
            <w:tcW w:w="1134" w:type="dxa"/>
            <w:tcBorders>
              <w:top w:val="nil"/>
              <w:left w:val="nil"/>
              <w:bottom w:val="single" w:sz="4" w:space="0" w:color="000000"/>
              <w:right w:val="single" w:sz="4" w:space="0" w:color="000000"/>
            </w:tcBorders>
            <w:shd w:val="clear" w:color="auto" w:fill="auto"/>
            <w:vAlign w:val="center"/>
          </w:tcPr>
          <w:p w14:paraId="09CF9C9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0.71 (0.71)</w:t>
            </w:r>
          </w:p>
        </w:tc>
        <w:tc>
          <w:tcPr>
            <w:tcW w:w="1128" w:type="dxa"/>
            <w:tcBorders>
              <w:top w:val="nil"/>
              <w:left w:val="nil"/>
              <w:bottom w:val="single" w:sz="4" w:space="0" w:color="000000"/>
              <w:right w:val="single" w:sz="4" w:space="0" w:color="000000"/>
            </w:tcBorders>
            <w:shd w:val="clear" w:color="auto" w:fill="auto"/>
            <w:vAlign w:val="center"/>
          </w:tcPr>
          <w:p w14:paraId="7CB6CDE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4.17 (4.17)</w:t>
            </w:r>
          </w:p>
        </w:tc>
      </w:tr>
      <w:tr w:rsidR="00AC6F68" w:rsidRPr="00AF7EB9" w14:paraId="38DB055D"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5E113045"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5475ACA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w:t>
            </w:r>
          </w:p>
        </w:tc>
        <w:tc>
          <w:tcPr>
            <w:tcW w:w="1276" w:type="dxa"/>
            <w:tcBorders>
              <w:top w:val="nil"/>
              <w:left w:val="nil"/>
              <w:bottom w:val="single" w:sz="4" w:space="0" w:color="000000"/>
              <w:right w:val="single" w:sz="4" w:space="0" w:color="000000"/>
            </w:tcBorders>
            <w:shd w:val="clear" w:color="auto" w:fill="auto"/>
            <w:vAlign w:val="center"/>
          </w:tcPr>
          <w:p w14:paraId="416E01A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5.29 (4.20)</w:t>
            </w:r>
          </w:p>
        </w:tc>
        <w:tc>
          <w:tcPr>
            <w:tcW w:w="1276" w:type="dxa"/>
            <w:tcBorders>
              <w:top w:val="nil"/>
              <w:left w:val="nil"/>
              <w:bottom w:val="single" w:sz="4" w:space="0" w:color="000000"/>
              <w:right w:val="single" w:sz="4" w:space="0" w:color="000000"/>
            </w:tcBorders>
            <w:shd w:val="clear" w:color="auto" w:fill="auto"/>
            <w:vAlign w:val="center"/>
          </w:tcPr>
          <w:p w14:paraId="34421BD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3.63 (3.06)</w:t>
            </w:r>
          </w:p>
        </w:tc>
        <w:tc>
          <w:tcPr>
            <w:tcW w:w="1278" w:type="dxa"/>
            <w:tcBorders>
              <w:top w:val="nil"/>
              <w:left w:val="nil"/>
              <w:bottom w:val="single" w:sz="4" w:space="0" w:color="000000"/>
              <w:right w:val="single" w:sz="4" w:space="0" w:color="000000"/>
            </w:tcBorders>
            <w:shd w:val="clear" w:color="auto" w:fill="auto"/>
            <w:vAlign w:val="center"/>
          </w:tcPr>
          <w:p w14:paraId="6733CFF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5.43 (3.18)</w:t>
            </w:r>
          </w:p>
        </w:tc>
        <w:tc>
          <w:tcPr>
            <w:tcW w:w="1131" w:type="dxa"/>
            <w:tcBorders>
              <w:top w:val="nil"/>
              <w:left w:val="nil"/>
              <w:bottom w:val="single" w:sz="4" w:space="0" w:color="000000"/>
              <w:right w:val="single" w:sz="4" w:space="0" w:color="000000"/>
            </w:tcBorders>
            <w:shd w:val="clear" w:color="auto" w:fill="auto"/>
            <w:vAlign w:val="center"/>
          </w:tcPr>
          <w:p w14:paraId="49BE190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3.57 (2.66)</w:t>
            </w:r>
          </w:p>
        </w:tc>
        <w:tc>
          <w:tcPr>
            <w:tcW w:w="1134" w:type="dxa"/>
            <w:tcBorders>
              <w:top w:val="nil"/>
              <w:left w:val="nil"/>
              <w:bottom w:val="single" w:sz="4" w:space="0" w:color="000000"/>
              <w:right w:val="single" w:sz="4" w:space="0" w:color="000000"/>
            </w:tcBorders>
            <w:shd w:val="clear" w:color="auto" w:fill="auto"/>
            <w:vAlign w:val="center"/>
          </w:tcPr>
          <w:p w14:paraId="1CD3541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2.43 (2.11)</w:t>
            </w:r>
          </w:p>
        </w:tc>
        <w:tc>
          <w:tcPr>
            <w:tcW w:w="1128" w:type="dxa"/>
            <w:tcBorders>
              <w:top w:val="nil"/>
              <w:left w:val="nil"/>
              <w:bottom w:val="single" w:sz="4" w:space="0" w:color="000000"/>
              <w:right w:val="single" w:sz="4" w:space="0" w:color="000000"/>
            </w:tcBorders>
            <w:shd w:val="clear" w:color="auto" w:fill="auto"/>
            <w:vAlign w:val="center"/>
          </w:tcPr>
          <w:p w14:paraId="724E172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5.43 (4.65)</w:t>
            </w:r>
          </w:p>
        </w:tc>
      </w:tr>
      <w:tr w:rsidR="00AC6F68" w:rsidRPr="00AF7EB9" w14:paraId="58BF68F3"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4569A4AA"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00DEEC7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w:t>
            </w:r>
          </w:p>
        </w:tc>
        <w:tc>
          <w:tcPr>
            <w:tcW w:w="1276" w:type="dxa"/>
            <w:tcBorders>
              <w:top w:val="nil"/>
              <w:left w:val="nil"/>
              <w:bottom w:val="single" w:sz="4" w:space="0" w:color="000000"/>
              <w:right w:val="single" w:sz="4" w:space="0" w:color="000000"/>
            </w:tcBorders>
            <w:shd w:val="clear" w:color="auto" w:fill="auto"/>
            <w:vAlign w:val="center"/>
          </w:tcPr>
          <w:p w14:paraId="032281D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9.38 (6.24)</w:t>
            </w:r>
          </w:p>
        </w:tc>
        <w:tc>
          <w:tcPr>
            <w:tcW w:w="1276" w:type="dxa"/>
            <w:tcBorders>
              <w:top w:val="nil"/>
              <w:left w:val="nil"/>
              <w:bottom w:val="single" w:sz="4" w:space="0" w:color="000000"/>
              <w:right w:val="single" w:sz="4" w:space="0" w:color="000000"/>
            </w:tcBorders>
            <w:shd w:val="clear" w:color="auto" w:fill="auto"/>
            <w:vAlign w:val="center"/>
          </w:tcPr>
          <w:p w14:paraId="5DDC3BE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6.75 (6.18)</w:t>
            </w:r>
          </w:p>
        </w:tc>
        <w:tc>
          <w:tcPr>
            <w:tcW w:w="1278" w:type="dxa"/>
            <w:tcBorders>
              <w:top w:val="nil"/>
              <w:left w:val="nil"/>
              <w:bottom w:val="single" w:sz="4" w:space="0" w:color="000000"/>
              <w:right w:val="single" w:sz="4" w:space="0" w:color="000000"/>
            </w:tcBorders>
            <w:shd w:val="clear" w:color="auto" w:fill="auto"/>
            <w:vAlign w:val="center"/>
          </w:tcPr>
          <w:p w14:paraId="64F2B24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11.13 (7.30)</w:t>
            </w:r>
          </w:p>
        </w:tc>
        <w:tc>
          <w:tcPr>
            <w:tcW w:w="1131" w:type="dxa"/>
            <w:tcBorders>
              <w:top w:val="nil"/>
              <w:left w:val="nil"/>
              <w:bottom w:val="single" w:sz="4" w:space="0" w:color="000000"/>
              <w:right w:val="single" w:sz="4" w:space="0" w:color="000000"/>
            </w:tcBorders>
            <w:shd w:val="clear" w:color="auto" w:fill="auto"/>
            <w:vAlign w:val="center"/>
          </w:tcPr>
          <w:p w14:paraId="4DADC5C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3.63 (2.49)</w:t>
            </w:r>
          </w:p>
        </w:tc>
        <w:tc>
          <w:tcPr>
            <w:tcW w:w="1134" w:type="dxa"/>
            <w:tcBorders>
              <w:top w:val="nil"/>
              <w:left w:val="nil"/>
              <w:bottom w:val="single" w:sz="4" w:space="0" w:color="000000"/>
              <w:right w:val="single" w:sz="4" w:space="0" w:color="000000"/>
            </w:tcBorders>
            <w:shd w:val="clear" w:color="auto" w:fill="auto"/>
            <w:vAlign w:val="center"/>
          </w:tcPr>
          <w:p w14:paraId="1E892C6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5.14 (3.35)</w:t>
            </w:r>
          </w:p>
        </w:tc>
        <w:tc>
          <w:tcPr>
            <w:tcW w:w="1128" w:type="dxa"/>
            <w:tcBorders>
              <w:top w:val="nil"/>
              <w:left w:val="nil"/>
              <w:bottom w:val="single" w:sz="4" w:space="0" w:color="000000"/>
              <w:right w:val="single" w:sz="4" w:space="0" w:color="000000"/>
            </w:tcBorders>
            <w:shd w:val="clear" w:color="auto" w:fill="auto"/>
            <w:vAlign w:val="center"/>
          </w:tcPr>
          <w:p w14:paraId="0F7A0FD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6 (3.88)</w:t>
            </w:r>
          </w:p>
        </w:tc>
      </w:tr>
      <w:tr w:rsidR="00AC6F68" w:rsidRPr="00AF7EB9" w14:paraId="2DAA7984"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422A200C"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651C4A2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w:t>
            </w:r>
          </w:p>
        </w:tc>
        <w:tc>
          <w:tcPr>
            <w:tcW w:w="1276" w:type="dxa"/>
            <w:tcBorders>
              <w:top w:val="nil"/>
              <w:left w:val="nil"/>
              <w:bottom w:val="single" w:sz="4" w:space="0" w:color="000000"/>
              <w:right w:val="single" w:sz="4" w:space="0" w:color="000000"/>
            </w:tcBorders>
            <w:shd w:val="clear" w:color="auto" w:fill="auto"/>
            <w:vAlign w:val="center"/>
          </w:tcPr>
          <w:p w14:paraId="09563D5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4.14 (2.74)</w:t>
            </w:r>
          </w:p>
        </w:tc>
        <w:tc>
          <w:tcPr>
            <w:tcW w:w="1276" w:type="dxa"/>
            <w:tcBorders>
              <w:top w:val="nil"/>
              <w:left w:val="nil"/>
              <w:bottom w:val="single" w:sz="4" w:space="0" w:color="000000"/>
              <w:right w:val="single" w:sz="4" w:space="0" w:color="000000"/>
            </w:tcBorders>
            <w:shd w:val="clear" w:color="auto" w:fill="auto"/>
            <w:vAlign w:val="center"/>
          </w:tcPr>
          <w:p w14:paraId="4C7C3E1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2.25 (1.83)</w:t>
            </w:r>
          </w:p>
        </w:tc>
        <w:tc>
          <w:tcPr>
            <w:tcW w:w="1278" w:type="dxa"/>
            <w:tcBorders>
              <w:top w:val="nil"/>
              <w:left w:val="nil"/>
              <w:bottom w:val="single" w:sz="4" w:space="0" w:color="000000"/>
              <w:right w:val="single" w:sz="4" w:space="0" w:color="000000"/>
            </w:tcBorders>
            <w:shd w:val="clear" w:color="auto" w:fill="auto"/>
            <w:vAlign w:val="center"/>
          </w:tcPr>
          <w:p w14:paraId="55680D5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3.14 (2.14)</w:t>
            </w:r>
          </w:p>
        </w:tc>
        <w:tc>
          <w:tcPr>
            <w:tcW w:w="1131" w:type="dxa"/>
            <w:tcBorders>
              <w:top w:val="nil"/>
              <w:left w:val="nil"/>
              <w:bottom w:val="single" w:sz="4" w:space="0" w:color="000000"/>
              <w:right w:val="single" w:sz="4" w:space="0" w:color="000000"/>
            </w:tcBorders>
            <w:shd w:val="clear" w:color="auto" w:fill="auto"/>
            <w:vAlign w:val="center"/>
          </w:tcPr>
          <w:p w14:paraId="13D4B9E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1.63 (0.91)</w:t>
            </w:r>
          </w:p>
        </w:tc>
        <w:tc>
          <w:tcPr>
            <w:tcW w:w="1134" w:type="dxa"/>
            <w:tcBorders>
              <w:top w:val="nil"/>
              <w:left w:val="nil"/>
              <w:bottom w:val="single" w:sz="4" w:space="0" w:color="000000"/>
              <w:right w:val="single" w:sz="4" w:space="0" w:color="000000"/>
            </w:tcBorders>
            <w:shd w:val="clear" w:color="auto" w:fill="auto"/>
            <w:vAlign w:val="center"/>
          </w:tcPr>
          <w:p w14:paraId="62EC404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1.29 (0.99)</w:t>
            </w:r>
          </w:p>
        </w:tc>
        <w:tc>
          <w:tcPr>
            <w:tcW w:w="1128" w:type="dxa"/>
            <w:tcBorders>
              <w:top w:val="nil"/>
              <w:left w:val="nil"/>
              <w:bottom w:val="single" w:sz="4" w:space="0" w:color="000000"/>
              <w:right w:val="single" w:sz="4" w:space="0" w:color="000000"/>
            </w:tcBorders>
            <w:shd w:val="clear" w:color="auto" w:fill="auto"/>
            <w:vAlign w:val="center"/>
          </w:tcPr>
          <w:p w14:paraId="1C6A1B6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5.29 (4.96)</w:t>
            </w:r>
          </w:p>
        </w:tc>
      </w:tr>
      <w:tr w:rsidR="00AC6F68" w:rsidRPr="00AF7EB9" w14:paraId="1684266B"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000485CA"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488D38C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4</w:t>
            </w:r>
          </w:p>
        </w:tc>
        <w:tc>
          <w:tcPr>
            <w:tcW w:w="1276" w:type="dxa"/>
            <w:tcBorders>
              <w:top w:val="nil"/>
              <w:left w:val="nil"/>
              <w:bottom w:val="single" w:sz="4" w:space="0" w:color="000000"/>
              <w:right w:val="single" w:sz="4" w:space="0" w:color="000000"/>
            </w:tcBorders>
            <w:shd w:val="clear" w:color="auto" w:fill="auto"/>
            <w:vAlign w:val="center"/>
          </w:tcPr>
          <w:p w14:paraId="6CC7EC1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1.75 (1.03)</w:t>
            </w:r>
          </w:p>
        </w:tc>
        <w:tc>
          <w:tcPr>
            <w:tcW w:w="1276" w:type="dxa"/>
            <w:tcBorders>
              <w:top w:val="nil"/>
              <w:left w:val="nil"/>
              <w:bottom w:val="single" w:sz="4" w:space="0" w:color="000000"/>
              <w:right w:val="single" w:sz="4" w:space="0" w:color="000000"/>
            </w:tcBorders>
            <w:shd w:val="clear" w:color="auto" w:fill="auto"/>
            <w:vAlign w:val="center"/>
          </w:tcPr>
          <w:p w14:paraId="4CB8B56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7.38 (6.81)</w:t>
            </w:r>
          </w:p>
        </w:tc>
        <w:tc>
          <w:tcPr>
            <w:tcW w:w="1278" w:type="dxa"/>
            <w:tcBorders>
              <w:top w:val="nil"/>
              <w:left w:val="nil"/>
              <w:bottom w:val="single" w:sz="4" w:space="0" w:color="000000"/>
              <w:right w:val="single" w:sz="4" w:space="0" w:color="000000"/>
            </w:tcBorders>
            <w:shd w:val="clear" w:color="auto" w:fill="auto"/>
            <w:vAlign w:val="center"/>
          </w:tcPr>
          <w:p w14:paraId="6513E6E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1.25 (0.84)</w:t>
            </w:r>
          </w:p>
        </w:tc>
        <w:tc>
          <w:tcPr>
            <w:tcW w:w="1131" w:type="dxa"/>
            <w:tcBorders>
              <w:top w:val="nil"/>
              <w:left w:val="nil"/>
              <w:bottom w:val="single" w:sz="4" w:space="0" w:color="000000"/>
              <w:right w:val="single" w:sz="4" w:space="0" w:color="000000"/>
            </w:tcBorders>
            <w:shd w:val="clear" w:color="auto" w:fill="auto"/>
            <w:vAlign w:val="center"/>
          </w:tcPr>
          <w:p w14:paraId="478D94B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0.5 (0.27)</w:t>
            </w:r>
          </w:p>
        </w:tc>
        <w:tc>
          <w:tcPr>
            <w:tcW w:w="1134" w:type="dxa"/>
            <w:tcBorders>
              <w:top w:val="nil"/>
              <w:left w:val="nil"/>
              <w:bottom w:val="single" w:sz="4" w:space="0" w:color="000000"/>
              <w:right w:val="single" w:sz="4" w:space="0" w:color="000000"/>
            </w:tcBorders>
            <w:shd w:val="clear" w:color="auto" w:fill="auto"/>
            <w:vAlign w:val="center"/>
          </w:tcPr>
          <w:p w14:paraId="1D8E184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1.43 (1.43)</w:t>
            </w:r>
          </w:p>
        </w:tc>
        <w:tc>
          <w:tcPr>
            <w:tcW w:w="1128" w:type="dxa"/>
            <w:tcBorders>
              <w:top w:val="nil"/>
              <w:left w:val="nil"/>
              <w:bottom w:val="single" w:sz="4" w:space="0" w:color="000000"/>
              <w:right w:val="single" w:sz="4" w:space="0" w:color="000000"/>
            </w:tcBorders>
            <w:shd w:val="clear" w:color="auto" w:fill="auto"/>
            <w:vAlign w:val="center"/>
          </w:tcPr>
          <w:p w14:paraId="6F471F2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1.14 (0.99)</w:t>
            </w:r>
          </w:p>
        </w:tc>
      </w:tr>
      <w:tr w:rsidR="00AC6F68" w:rsidRPr="00AF7EB9" w14:paraId="3017AE39"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66C29057"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51283FA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6</w:t>
            </w:r>
          </w:p>
        </w:tc>
        <w:tc>
          <w:tcPr>
            <w:tcW w:w="1276" w:type="dxa"/>
            <w:tcBorders>
              <w:top w:val="nil"/>
              <w:left w:val="nil"/>
              <w:bottom w:val="single" w:sz="4" w:space="0" w:color="000000"/>
              <w:right w:val="single" w:sz="4" w:space="0" w:color="000000"/>
            </w:tcBorders>
            <w:shd w:val="clear" w:color="auto" w:fill="auto"/>
            <w:vAlign w:val="center"/>
          </w:tcPr>
          <w:p w14:paraId="101EF90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0.75 (0.41)</w:t>
            </w:r>
          </w:p>
        </w:tc>
        <w:tc>
          <w:tcPr>
            <w:tcW w:w="1276" w:type="dxa"/>
            <w:tcBorders>
              <w:top w:val="nil"/>
              <w:left w:val="nil"/>
              <w:bottom w:val="single" w:sz="4" w:space="0" w:color="000000"/>
              <w:right w:val="single" w:sz="4" w:space="0" w:color="000000"/>
            </w:tcBorders>
            <w:shd w:val="clear" w:color="auto" w:fill="auto"/>
            <w:vAlign w:val="center"/>
          </w:tcPr>
          <w:p w14:paraId="0F43879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1.63 (1.21)</w:t>
            </w:r>
          </w:p>
        </w:tc>
        <w:tc>
          <w:tcPr>
            <w:tcW w:w="1278" w:type="dxa"/>
            <w:tcBorders>
              <w:top w:val="nil"/>
              <w:left w:val="nil"/>
              <w:bottom w:val="single" w:sz="4" w:space="0" w:color="000000"/>
              <w:right w:val="single" w:sz="4" w:space="0" w:color="000000"/>
            </w:tcBorders>
            <w:shd w:val="clear" w:color="auto" w:fill="auto"/>
            <w:vAlign w:val="center"/>
          </w:tcPr>
          <w:p w14:paraId="2CB45DE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0.5 (0.27)</w:t>
            </w:r>
          </w:p>
        </w:tc>
        <w:tc>
          <w:tcPr>
            <w:tcW w:w="1131" w:type="dxa"/>
            <w:tcBorders>
              <w:top w:val="nil"/>
              <w:left w:val="nil"/>
              <w:bottom w:val="single" w:sz="4" w:space="0" w:color="000000"/>
              <w:right w:val="single" w:sz="4" w:space="0" w:color="000000"/>
            </w:tcBorders>
            <w:shd w:val="clear" w:color="auto" w:fill="auto"/>
            <w:vAlign w:val="center"/>
          </w:tcPr>
          <w:p w14:paraId="1E824DE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0.25 (0.16)</w:t>
            </w:r>
          </w:p>
        </w:tc>
        <w:tc>
          <w:tcPr>
            <w:tcW w:w="1134" w:type="dxa"/>
            <w:tcBorders>
              <w:top w:val="nil"/>
              <w:left w:val="nil"/>
              <w:bottom w:val="single" w:sz="4" w:space="0" w:color="000000"/>
              <w:right w:val="single" w:sz="4" w:space="0" w:color="000000"/>
            </w:tcBorders>
            <w:shd w:val="clear" w:color="auto" w:fill="auto"/>
            <w:vAlign w:val="center"/>
          </w:tcPr>
          <w:p w14:paraId="07F3E74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0.43 (0.43)</w:t>
            </w:r>
          </w:p>
        </w:tc>
        <w:tc>
          <w:tcPr>
            <w:tcW w:w="1128" w:type="dxa"/>
            <w:tcBorders>
              <w:top w:val="nil"/>
              <w:left w:val="nil"/>
              <w:bottom w:val="single" w:sz="4" w:space="0" w:color="000000"/>
              <w:right w:val="single" w:sz="4" w:space="0" w:color="000000"/>
            </w:tcBorders>
            <w:shd w:val="clear" w:color="auto" w:fill="auto"/>
            <w:vAlign w:val="center"/>
          </w:tcPr>
          <w:p w14:paraId="32FD078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0.71 (0.57)</w:t>
            </w:r>
          </w:p>
        </w:tc>
      </w:tr>
      <w:tr w:rsidR="00AC6F68" w:rsidRPr="00AF7EB9" w14:paraId="025ED334" w14:textId="77777777" w:rsidTr="00A50290">
        <w:trPr>
          <w:trHeight w:val="300"/>
        </w:trPr>
        <w:tc>
          <w:tcPr>
            <w:tcW w:w="1484" w:type="dxa"/>
            <w:vMerge w:val="restart"/>
            <w:tcBorders>
              <w:top w:val="nil"/>
              <w:left w:val="single" w:sz="4" w:space="0" w:color="000000"/>
              <w:bottom w:val="single" w:sz="4" w:space="0" w:color="000000"/>
              <w:right w:val="single" w:sz="4" w:space="0" w:color="000000"/>
            </w:tcBorders>
            <w:shd w:val="clear" w:color="auto" w:fill="auto"/>
            <w:vAlign w:val="center"/>
          </w:tcPr>
          <w:p w14:paraId="1783A02B"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Liking</w:t>
            </w:r>
          </w:p>
        </w:tc>
        <w:tc>
          <w:tcPr>
            <w:tcW w:w="921" w:type="dxa"/>
            <w:tcBorders>
              <w:top w:val="nil"/>
              <w:left w:val="nil"/>
              <w:bottom w:val="single" w:sz="4" w:space="0" w:color="000000"/>
              <w:right w:val="single" w:sz="4" w:space="0" w:color="000000"/>
            </w:tcBorders>
            <w:shd w:val="clear" w:color="auto" w:fill="auto"/>
            <w:vAlign w:val="center"/>
          </w:tcPr>
          <w:p w14:paraId="2FA454D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0.5</w:t>
            </w:r>
          </w:p>
        </w:tc>
        <w:tc>
          <w:tcPr>
            <w:tcW w:w="1276" w:type="dxa"/>
            <w:tcBorders>
              <w:top w:val="nil"/>
              <w:left w:val="nil"/>
              <w:bottom w:val="single" w:sz="4" w:space="0" w:color="000000"/>
              <w:right w:val="single" w:sz="4" w:space="0" w:color="000000"/>
            </w:tcBorders>
            <w:shd w:val="clear" w:color="auto" w:fill="auto"/>
            <w:vAlign w:val="center"/>
          </w:tcPr>
          <w:p w14:paraId="4E57469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30.88 (8.46)</w:t>
            </w:r>
          </w:p>
        </w:tc>
        <w:tc>
          <w:tcPr>
            <w:tcW w:w="1276" w:type="dxa"/>
            <w:tcBorders>
              <w:top w:val="nil"/>
              <w:left w:val="nil"/>
              <w:bottom w:val="single" w:sz="4" w:space="0" w:color="000000"/>
              <w:right w:val="single" w:sz="4" w:space="0" w:color="000000"/>
            </w:tcBorders>
            <w:shd w:val="clear" w:color="auto" w:fill="auto"/>
            <w:vAlign w:val="center"/>
          </w:tcPr>
          <w:p w14:paraId="053C1F8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36.38 (11.03)</w:t>
            </w:r>
          </w:p>
        </w:tc>
        <w:tc>
          <w:tcPr>
            <w:tcW w:w="1278" w:type="dxa"/>
            <w:tcBorders>
              <w:top w:val="nil"/>
              <w:left w:val="nil"/>
              <w:bottom w:val="single" w:sz="4" w:space="0" w:color="000000"/>
              <w:right w:val="single" w:sz="4" w:space="0" w:color="000000"/>
            </w:tcBorders>
            <w:shd w:val="clear" w:color="auto" w:fill="auto"/>
            <w:vAlign w:val="center"/>
          </w:tcPr>
          <w:p w14:paraId="6E92E7A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41.5 (9.57)</w:t>
            </w:r>
          </w:p>
        </w:tc>
        <w:tc>
          <w:tcPr>
            <w:tcW w:w="1131" w:type="dxa"/>
            <w:tcBorders>
              <w:top w:val="nil"/>
              <w:left w:val="nil"/>
              <w:bottom w:val="single" w:sz="4" w:space="0" w:color="000000"/>
              <w:right w:val="single" w:sz="4" w:space="0" w:color="000000"/>
            </w:tcBorders>
            <w:shd w:val="clear" w:color="auto" w:fill="auto"/>
            <w:vAlign w:val="center"/>
          </w:tcPr>
          <w:p w14:paraId="14CE729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32.63 (8.52)</w:t>
            </w:r>
          </w:p>
        </w:tc>
        <w:tc>
          <w:tcPr>
            <w:tcW w:w="1134" w:type="dxa"/>
            <w:tcBorders>
              <w:top w:val="nil"/>
              <w:left w:val="nil"/>
              <w:bottom w:val="single" w:sz="4" w:space="0" w:color="000000"/>
              <w:right w:val="single" w:sz="4" w:space="0" w:color="000000"/>
            </w:tcBorders>
            <w:shd w:val="clear" w:color="auto" w:fill="auto"/>
            <w:vAlign w:val="center"/>
          </w:tcPr>
          <w:p w14:paraId="4F0F2B9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36.43 (9.43)</w:t>
            </w:r>
          </w:p>
        </w:tc>
        <w:tc>
          <w:tcPr>
            <w:tcW w:w="1128" w:type="dxa"/>
            <w:tcBorders>
              <w:top w:val="nil"/>
              <w:left w:val="nil"/>
              <w:bottom w:val="single" w:sz="4" w:space="0" w:color="000000"/>
              <w:right w:val="single" w:sz="4" w:space="0" w:color="000000"/>
            </w:tcBorders>
            <w:shd w:val="clear" w:color="auto" w:fill="auto"/>
            <w:vAlign w:val="center"/>
          </w:tcPr>
          <w:p w14:paraId="140797F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36.67 (12.02)</w:t>
            </w:r>
          </w:p>
        </w:tc>
      </w:tr>
      <w:tr w:rsidR="00AC6F68" w:rsidRPr="00AF7EB9" w14:paraId="067CC3BB"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0AD922E6"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471C7D1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w:t>
            </w:r>
          </w:p>
        </w:tc>
        <w:tc>
          <w:tcPr>
            <w:tcW w:w="1276" w:type="dxa"/>
            <w:tcBorders>
              <w:top w:val="nil"/>
              <w:left w:val="nil"/>
              <w:bottom w:val="single" w:sz="4" w:space="0" w:color="000000"/>
              <w:right w:val="single" w:sz="4" w:space="0" w:color="000000"/>
            </w:tcBorders>
            <w:shd w:val="clear" w:color="auto" w:fill="auto"/>
            <w:vAlign w:val="center"/>
          </w:tcPr>
          <w:p w14:paraId="2AF7BA4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33.29 (11.36)</w:t>
            </w:r>
          </w:p>
        </w:tc>
        <w:tc>
          <w:tcPr>
            <w:tcW w:w="1276" w:type="dxa"/>
            <w:tcBorders>
              <w:top w:val="nil"/>
              <w:left w:val="nil"/>
              <w:bottom w:val="single" w:sz="4" w:space="0" w:color="000000"/>
              <w:right w:val="single" w:sz="4" w:space="0" w:color="000000"/>
            </w:tcBorders>
            <w:shd w:val="clear" w:color="auto" w:fill="auto"/>
            <w:vAlign w:val="center"/>
          </w:tcPr>
          <w:p w14:paraId="7CB22C0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37 (11.40)</w:t>
            </w:r>
          </w:p>
        </w:tc>
        <w:tc>
          <w:tcPr>
            <w:tcW w:w="1278" w:type="dxa"/>
            <w:tcBorders>
              <w:top w:val="nil"/>
              <w:left w:val="nil"/>
              <w:bottom w:val="single" w:sz="4" w:space="0" w:color="000000"/>
              <w:right w:val="single" w:sz="4" w:space="0" w:color="000000"/>
            </w:tcBorders>
            <w:shd w:val="clear" w:color="auto" w:fill="auto"/>
            <w:vAlign w:val="center"/>
          </w:tcPr>
          <w:p w14:paraId="5A4FFA8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43.29 (12.04)</w:t>
            </w:r>
          </w:p>
        </w:tc>
        <w:tc>
          <w:tcPr>
            <w:tcW w:w="1131" w:type="dxa"/>
            <w:tcBorders>
              <w:top w:val="nil"/>
              <w:left w:val="nil"/>
              <w:bottom w:val="single" w:sz="4" w:space="0" w:color="000000"/>
              <w:right w:val="single" w:sz="4" w:space="0" w:color="000000"/>
            </w:tcBorders>
            <w:shd w:val="clear" w:color="auto" w:fill="auto"/>
            <w:vAlign w:val="center"/>
          </w:tcPr>
          <w:p w14:paraId="494A31B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42 (8.19)</w:t>
            </w:r>
          </w:p>
        </w:tc>
        <w:tc>
          <w:tcPr>
            <w:tcW w:w="1134" w:type="dxa"/>
            <w:tcBorders>
              <w:top w:val="nil"/>
              <w:left w:val="nil"/>
              <w:bottom w:val="single" w:sz="4" w:space="0" w:color="000000"/>
              <w:right w:val="single" w:sz="4" w:space="0" w:color="000000"/>
            </w:tcBorders>
            <w:shd w:val="clear" w:color="auto" w:fill="auto"/>
            <w:vAlign w:val="center"/>
          </w:tcPr>
          <w:p w14:paraId="3E61B67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36.43 (9.43)</w:t>
            </w:r>
          </w:p>
        </w:tc>
        <w:tc>
          <w:tcPr>
            <w:tcW w:w="1128" w:type="dxa"/>
            <w:tcBorders>
              <w:top w:val="nil"/>
              <w:left w:val="nil"/>
              <w:bottom w:val="single" w:sz="4" w:space="0" w:color="000000"/>
              <w:right w:val="single" w:sz="4" w:space="0" w:color="000000"/>
            </w:tcBorders>
            <w:shd w:val="clear" w:color="auto" w:fill="auto"/>
            <w:vAlign w:val="center"/>
          </w:tcPr>
          <w:p w14:paraId="45A282B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41.43 (10.51)</w:t>
            </w:r>
          </w:p>
        </w:tc>
      </w:tr>
      <w:tr w:rsidR="00AC6F68" w:rsidRPr="00AF7EB9" w14:paraId="508B441B"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7B6D80F9"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32F9B87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w:t>
            </w:r>
          </w:p>
        </w:tc>
        <w:tc>
          <w:tcPr>
            <w:tcW w:w="1276" w:type="dxa"/>
            <w:tcBorders>
              <w:top w:val="nil"/>
              <w:left w:val="nil"/>
              <w:bottom w:val="single" w:sz="4" w:space="0" w:color="000000"/>
              <w:right w:val="single" w:sz="4" w:space="0" w:color="000000"/>
            </w:tcBorders>
            <w:shd w:val="clear" w:color="auto" w:fill="auto"/>
            <w:vAlign w:val="center"/>
          </w:tcPr>
          <w:p w14:paraId="31263ED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40.75 (8.60)</w:t>
            </w:r>
          </w:p>
        </w:tc>
        <w:tc>
          <w:tcPr>
            <w:tcW w:w="1276" w:type="dxa"/>
            <w:tcBorders>
              <w:top w:val="nil"/>
              <w:left w:val="nil"/>
              <w:bottom w:val="single" w:sz="4" w:space="0" w:color="000000"/>
              <w:right w:val="single" w:sz="4" w:space="0" w:color="000000"/>
            </w:tcBorders>
            <w:shd w:val="clear" w:color="auto" w:fill="auto"/>
            <w:vAlign w:val="center"/>
          </w:tcPr>
          <w:p w14:paraId="23458BE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37.63 (11.79)</w:t>
            </w:r>
          </w:p>
        </w:tc>
        <w:tc>
          <w:tcPr>
            <w:tcW w:w="1278" w:type="dxa"/>
            <w:tcBorders>
              <w:top w:val="nil"/>
              <w:left w:val="nil"/>
              <w:bottom w:val="single" w:sz="4" w:space="0" w:color="000000"/>
              <w:right w:val="single" w:sz="4" w:space="0" w:color="000000"/>
            </w:tcBorders>
            <w:shd w:val="clear" w:color="auto" w:fill="auto"/>
            <w:vAlign w:val="center"/>
          </w:tcPr>
          <w:p w14:paraId="3E14256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38.13 (12.23)</w:t>
            </w:r>
          </w:p>
        </w:tc>
        <w:tc>
          <w:tcPr>
            <w:tcW w:w="1131" w:type="dxa"/>
            <w:tcBorders>
              <w:top w:val="nil"/>
              <w:left w:val="nil"/>
              <w:bottom w:val="single" w:sz="4" w:space="0" w:color="000000"/>
              <w:right w:val="single" w:sz="4" w:space="0" w:color="000000"/>
            </w:tcBorders>
            <w:shd w:val="clear" w:color="auto" w:fill="auto"/>
            <w:vAlign w:val="center"/>
          </w:tcPr>
          <w:p w14:paraId="25EBEB7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45.25 (11.36)</w:t>
            </w:r>
          </w:p>
        </w:tc>
        <w:tc>
          <w:tcPr>
            <w:tcW w:w="1134" w:type="dxa"/>
            <w:tcBorders>
              <w:top w:val="nil"/>
              <w:left w:val="nil"/>
              <w:bottom w:val="single" w:sz="4" w:space="0" w:color="000000"/>
              <w:right w:val="single" w:sz="4" w:space="0" w:color="000000"/>
            </w:tcBorders>
            <w:shd w:val="clear" w:color="auto" w:fill="auto"/>
            <w:vAlign w:val="center"/>
          </w:tcPr>
          <w:p w14:paraId="66B5D2A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38.43 (8.92)</w:t>
            </w:r>
          </w:p>
        </w:tc>
        <w:tc>
          <w:tcPr>
            <w:tcW w:w="1128" w:type="dxa"/>
            <w:tcBorders>
              <w:top w:val="nil"/>
              <w:left w:val="nil"/>
              <w:bottom w:val="single" w:sz="4" w:space="0" w:color="000000"/>
              <w:right w:val="single" w:sz="4" w:space="0" w:color="000000"/>
            </w:tcBorders>
            <w:shd w:val="clear" w:color="auto" w:fill="auto"/>
            <w:vAlign w:val="center"/>
          </w:tcPr>
          <w:p w14:paraId="686046D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42 (10.73)</w:t>
            </w:r>
          </w:p>
        </w:tc>
      </w:tr>
      <w:tr w:rsidR="00AC6F68" w:rsidRPr="00AF7EB9" w14:paraId="38ABFC5B"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09C0A604"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3EAD91A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w:t>
            </w:r>
          </w:p>
        </w:tc>
        <w:tc>
          <w:tcPr>
            <w:tcW w:w="1276" w:type="dxa"/>
            <w:tcBorders>
              <w:top w:val="nil"/>
              <w:left w:val="nil"/>
              <w:bottom w:val="single" w:sz="4" w:space="0" w:color="000000"/>
              <w:right w:val="single" w:sz="4" w:space="0" w:color="000000"/>
            </w:tcBorders>
            <w:shd w:val="clear" w:color="auto" w:fill="auto"/>
            <w:vAlign w:val="center"/>
          </w:tcPr>
          <w:p w14:paraId="23B8FE2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36.29 (8.86)</w:t>
            </w:r>
          </w:p>
        </w:tc>
        <w:tc>
          <w:tcPr>
            <w:tcW w:w="1276" w:type="dxa"/>
            <w:tcBorders>
              <w:top w:val="nil"/>
              <w:left w:val="nil"/>
              <w:bottom w:val="single" w:sz="4" w:space="0" w:color="000000"/>
              <w:right w:val="single" w:sz="4" w:space="0" w:color="000000"/>
            </w:tcBorders>
            <w:shd w:val="clear" w:color="auto" w:fill="auto"/>
            <w:vAlign w:val="center"/>
          </w:tcPr>
          <w:p w14:paraId="0AFB9D4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36.5 (11.06)</w:t>
            </w:r>
          </w:p>
        </w:tc>
        <w:tc>
          <w:tcPr>
            <w:tcW w:w="1278" w:type="dxa"/>
            <w:tcBorders>
              <w:top w:val="nil"/>
              <w:left w:val="nil"/>
              <w:bottom w:val="single" w:sz="4" w:space="0" w:color="000000"/>
              <w:right w:val="single" w:sz="4" w:space="0" w:color="000000"/>
            </w:tcBorders>
            <w:shd w:val="clear" w:color="auto" w:fill="auto"/>
            <w:vAlign w:val="center"/>
          </w:tcPr>
          <w:p w14:paraId="71CE591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43.43 (10.98)</w:t>
            </w:r>
          </w:p>
        </w:tc>
        <w:tc>
          <w:tcPr>
            <w:tcW w:w="1131" w:type="dxa"/>
            <w:tcBorders>
              <w:top w:val="nil"/>
              <w:left w:val="nil"/>
              <w:bottom w:val="single" w:sz="4" w:space="0" w:color="000000"/>
              <w:right w:val="single" w:sz="4" w:space="0" w:color="000000"/>
            </w:tcBorders>
            <w:shd w:val="clear" w:color="auto" w:fill="auto"/>
            <w:vAlign w:val="center"/>
          </w:tcPr>
          <w:p w14:paraId="143D3B4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45 (11.22)</w:t>
            </w:r>
          </w:p>
        </w:tc>
        <w:tc>
          <w:tcPr>
            <w:tcW w:w="1134" w:type="dxa"/>
            <w:tcBorders>
              <w:top w:val="nil"/>
              <w:left w:val="nil"/>
              <w:bottom w:val="single" w:sz="4" w:space="0" w:color="000000"/>
              <w:right w:val="single" w:sz="4" w:space="0" w:color="000000"/>
            </w:tcBorders>
            <w:shd w:val="clear" w:color="auto" w:fill="auto"/>
            <w:vAlign w:val="center"/>
          </w:tcPr>
          <w:p w14:paraId="0C16C30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37.86 (9.69)</w:t>
            </w:r>
          </w:p>
        </w:tc>
        <w:tc>
          <w:tcPr>
            <w:tcW w:w="1128" w:type="dxa"/>
            <w:tcBorders>
              <w:top w:val="nil"/>
              <w:left w:val="nil"/>
              <w:bottom w:val="single" w:sz="4" w:space="0" w:color="000000"/>
              <w:right w:val="single" w:sz="4" w:space="0" w:color="000000"/>
            </w:tcBorders>
            <w:shd w:val="clear" w:color="auto" w:fill="auto"/>
            <w:vAlign w:val="center"/>
          </w:tcPr>
          <w:p w14:paraId="6044563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30.57 (10.83)</w:t>
            </w:r>
          </w:p>
        </w:tc>
      </w:tr>
      <w:tr w:rsidR="00AC6F68" w:rsidRPr="00AF7EB9" w14:paraId="3D973C93"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38FD0560"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5DC4174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4</w:t>
            </w:r>
          </w:p>
        </w:tc>
        <w:tc>
          <w:tcPr>
            <w:tcW w:w="1276" w:type="dxa"/>
            <w:tcBorders>
              <w:top w:val="nil"/>
              <w:left w:val="nil"/>
              <w:bottom w:val="single" w:sz="4" w:space="0" w:color="000000"/>
              <w:right w:val="single" w:sz="4" w:space="0" w:color="000000"/>
            </w:tcBorders>
            <w:shd w:val="clear" w:color="auto" w:fill="auto"/>
            <w:vAlign w:val="center"/>
          </w:tcPr>
          <w:p w14:paraId="46BEE69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35.63 (10.58)</w:t>
            </w:r>
          </w:p>
        </w:tc>
        <w:tc>
          <w:tcPr>
            <w:tcW w:w="1276" w:type="dxa"/>
            <w:tcBorders>
              <w:top w:val="nil"/>
              <w:left w:val="nil"/>
              <w:bottom w:val="single" w:sz="4" w:space="0" w:color="000000"/>
              <w:right w:val="single" w:sz="4" w:space="0" w:color="000000"/>
            </w:tcBorders>
            <w:shd w:val="clear" w:color="auto" w:fill="auto"/>
            <w:vAlign w:val="center"/>
          </w:tcPr>
          <w:p w14:paraId="24A15E9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35.75 (11.10)</w:t>
            </w:r>
          </w:p>
        </w:tc>
        <w:tc>
          <w:tcPr>
            <w:tcW w:w="1278" w:type="dxa"/>
            <w:tcBorders>
              <w:top w:val="nil"/>
              <w:left w:val="nil"/>
              <w:bottom w:val="single" w:sz="4" w:space="0" w:color="000000"/>
              <w:right w:val="single" w:sz="4" w:space="0" w:color="000000"/>
            </w:tcBorders>
            <w:shd w:val="clear" w:color="auto" w:fill="auto"/>
            <w:vAlign w:val="center"/>
          </w:tcPr>
          <w:p w14:paraId="5DB5922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38.25 (8.82)</w:t>
            </w:r>
          </w:p>
        </w:tc>
        <w:tc>
          <w:tcPr>
            <w:tcW w:w="1131" w:type="dxa"/>
            <w:tcBorders>
              <w:top w:val="nil"/>
              <w:left w:val="nil"/>
              <w:bottom w:val="single" w:sz="4" w:space="0" w:color="000000"/>
              <w:right w:val="single" w:sz="4" w:space="0" w:color="000000"/>
            </w:tcBorders>
            <w:shd w:val="clear" w:color="auto" w:fill="auto"/>
            <w:vAlign w:val="center"/>
          </w:tcPr>
          <w:p w14:paraId="19B3D15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44 (11.19)</w:t>
            </w:r>
          </w:p>
        </w:tc>
        <w:tc>
          <w:tcPr>
            <w:tcW w:w="1134" w:type="dxa"/>
            <w:tcBorders>
              <w:top w:val="nil"/>
              <w:left w:val="nil"/>
              <w:bottom w:val="single" w:sz="4" w:space="0" w:color="000000"/>
              <w:right w:val="single" w:sz="4" w:space="0" w:color="000000"/>
            </w:tcBorders>
            <w:shd w:val="clear" w:color="auto" w:fill="auto"/>
            <w:vAlign w:val="center"/>
          </w:tcPr>
          <w:p w14:paraId="22727F7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37 (9.63)</w:t>
            </w:r>
          </w:p>
        </w:tc>
        <w:tc>
          <w:tcPr>
            <w:tcW w:w="1128" w:type="dxa"/>
            <w:tcBorders>
              <w:top w:val="nil"/>
              <w:left w:val="nil"/>
              <w:bottom w:val="single" w:sz="4" w:space="0" w:color="000000"/>
              <w:right w:val="single" w:sz="4" w:space="0" w:color="000000"/>
            </w:tcBorders>
            <w:shd w:val="clear" w:color="auto" w:fill="auto"/>
            <w:vAlign w:val="center"/>
          </w:tcPr>
          <w:p w14:paraId="1D9022E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37.29 (9.58)</w:t>
            </w:r>
          </w:p>
        </w:tc>
      </w:tr>
      <w:tr w:rsidR="00AC6F68" w:rsidRPr="00AF7EB9" w14:paraId="2BEB1861"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6DFBB2A2"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6C00EBE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6</w:t>
            </w:r>
          </w:p>
        </w:tc>
        <w:tc>
          <w:tcPr>
            <w:tcW w:w="1276" w:type="dxa"/>
            <w:tcBorders>
              <w:top w:val="nil"/>
              <w:left w:val="nil"/>
              <w:bottom w:val="single" w:sz="4" w:space="0" w:color="000000"/>
              <w:right w:val="single" w:sz="4" w:space="0" w:color="000000"/>
            </w:tcBorders>
            <w:shd w:val="clear" w:color="auto" w:fill="auto"/>
            <w:vAlign w:val="center"/>
          </w:tcPr>
          <w:p w14:paraId="7A6620D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27.63 (8.68)</w:t>
            </w:r>
          </w:p>
        </w:tc>
        <w:tc>
          <w:tcPr>
            <w:tcW w:w="1276" w:type="dxa"/>
            <w:tcBorders>
              <w:top w:val="nil"/>
              <w:left w:val="nil"/>
              <w:bottom w:val="single" w:sz="4" w:space="0" w:color="000000"/>
              <w:right w:val="single" w:sz="4" w:space="0" w:color="000000"/>
            </w:tcBorders>
            <w:shd w:val="clear" w:color="auto" w:fill="auto"/>
            <w:vAlign w:val="center"/>
          </w:tcPr>
          <w:p w14:paraId="3B065C3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22.88 (8.68)</w:t>
            </w:r>
          </w:p>
        </w:tc>
        <w:tc>
          <w:tcPr>
            <w:tcW w:w="1278" w:type="dxa"/>
            <w:tcBorders>
              <w:top w:val="nil"/>
              <w:left w:val="nil"/>
              <w:bottom w:val="single" w:sz="4" w:space="0" w:color="000000"/>
              <w:right w:val="single" w:sz="4" w:space="0" w:color="000000"/>
            </w:tcBorders>
            <w:shd w:val="clear" w:color="auto" w:fill="auto"/>
            <w:vAlign w:val="center"/>
          </w:tcPr>
          <w:p w14:paraId="7E0CF69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36.5 (7.84)</w:t>
            </w:r>
          </w:p>
        </w:tc>
        <w:tc>
          <w:tcPr>
            <w:tcW w:w="1131" w:type="dxa"/>
            <w:tcBorders>
              <w:top w:val="nil"/>
              <w:left w:val="nil"/>
              <w:bottom w:val="single" w:sz="4" w:space="0" w:color="000000"/>
              <w:right w:val="single" w:sz="4" w:space="0" w:color="000000"/>
            </w:tcBorders>
            <w:shd w:val="clear" w:color="auto" w:fill="auto"/>
            <w:vAlign w:val="center"/>
          </w:tcPr>
          <w:p w14:paraId="525D9AD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31.5 (9.03)</w:t>
            </w:r>
          </w:p>
        </w:tc>
        <w:tc>
          <w:tcPr>
            <w:tcW w:w="1134" w:type="dxa"/>
            <w:tcBorders>
              <w:top w:val="nil"/>
              <w:left w:val="nil"/>
              <w:bottom w:val="single" w:sz="4" w:space="0" w:color="000000"/>
              <w:right w:val="single" w:sz="4" w:space="0" w:color="000000"/>
            </w:tcBorders>
            <w:shd w:val="clear" w:color="auto" w:fill="auto"/>
            <w:vAlign w:val="center"/>
          </w:tcPr>
          <w:p w14:paraId="6C09C76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37.14 (9.69)</w:t>
            </w:r>
          </w:p>
        </w:tc>
        <w:tc>
          <w:tcPr>
            <w:tcW w:w="1128" w:type="dxa"/>
            <w:tcBorders>
              <w:top w:val="nil"/>
              <w:left w:val="nil"/>
              <w:bottom w:val="single" w:sz="4" w:space="0" w:color="000000"/>
              <w:right w:val="single" w:sz="4" w:space="0" w:color="000000"/>
            </w:tcBorders>
            <w:shd w:val="clear" w:color="auto" w:fill="auto"/>
            <w:vAlign w:val="center"/>
          </w:tcPr>
          <w:p w14:paraId="4E33951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35.86 (9.13)</w:t>
            </w:r>
          </w:p>
        </w:tc>
      </w:tr>
      <w:tr w:rsidR="00AC6F68" w:rsidRPr="00AF7EB9" w14:paraId="551D45FD" w14:textId="77777777" w:rsidTr="00A50290">
        <w:trPr>
          <w:trHeight w:val="300"/>
        </w:trPr>
        <w:tc>
          <w:tcPr>
            <w:tcW w:w="1484" w:type="dxa"/>
            <w:vMerge w:val="restart"/>
            <w:tcBorders>
              <w:top w:val="nil"/>
              <w:left w:val="single" w:sz="4" w:space="0" w:color="000000"/>
              <w:bottom w:val="single" w:sz="4" w:space="0" w:color="000000"/>
              <w:right w:val="single" w:sz="4" w:space="0" w:color="000000"/>
            </w:tcBorders>
            <w:shd w:val="clear" w:color="auto" w:fill="auto"/>
            <w:vAlign w:val="center"/>
          </w:tcPr>
          <w:p w14:paraId="7512FB3B"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Good effects</w:t>
            </w:r>
          </w:p>
        </w:tc>
        <w:tc>
          <w:tcPr>
            <w:tcW w:w="921" w:type="dxa"/>
            <w:tcBorders>
              <w:top w:val="nil"/>
              <w:left w:val="nil"/>
              <w:bottom w:val="single" w:sz="4" w:space="0" w:color="000000"/>
              <w:right w:val="single" w:sz="4" w:space="0" w:color="000000"/>
            </w:tcBorders>
            <w:shd w:val="clear" w:color="auto" w:fill="auto"/>
            <w:vAlign w:val="center"/>
          </w:tcPr>
          <w:p w14:paraId="743CF6E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0.5</w:t>
            </w:r>
          </w:p>
        </w:tc>
        <w:tc>
          <w:tcPr>
            <w:tcW w:w="1276" w:type="dxa"/>
            <w:tcBorders>
              <w:top w:val="nil"/>
              <w:left w:val="nil"/>
              <w:bottom w:val="single" w:sz="4" w:space="0" w:color="000000"/>
              <w:right w:val="single" w:sz="4" w:space="0" w:color="000000"/>
            </w:tcBorders>
            <w:shd w:val="clear" w:color="auto" w:fill="auto"/>
            <w:vAlign w:val="center"/>
          </w:tcPr>
          <w:p w14:paraId="61D8C81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13.38 (8.02)</w:t>
            </w:r>
          </w:p>
        </w:tc>
        <w:tc>
          <w:tcPr>
            <w:tcW w:w="1276" w:type="dxa"/>
            <w:tcBorders>
              <w:top w:val="nil"/>
              <w:left w:val="nil"/>
              <w:bottom w:val="single" w:sz="4" w:space="0" w:color="000000"/>
              <w:right w:val="single" w:sz="4" w:space="0" w:color="000000"/>
            </w:tcBorders>
            <w:shd w:val="clear" w:color="auto" w:fill="auto"/>
            <w:vAlign w:val="center"/>
          </w:tcPr>
          <w:p w14:paraId="54821CC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12 (8.51)</w:t>
            </w:r>
          </w:p>
        </w:tc>
        <w:tc>
          <w:tcPr>
            <w:tcW w:w="1278" w:type="dxa"/>
            <w:tcBorders>
              <w:top w:val="nil"/>
              <w:left w:val="nil"/>
              <w:bottom w:val="single" w:sz="4" w:space="0" w:color="000000"/>
              <w:right w:val="single" w:sz="4" w:space="0" w:color="000000"/>
            </w:tcBorders>
            <w:shd w:val="clear" w:color="auto" w:fill="auto"/>
            <w:vAlign w:val="center"/>
          </w:tcPr>
          <w:p w14:paraId="1E9633F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6.5 (6.22)</w:t>
            </w:r>
          </w:p>
        </w:tc>
        <w:tc>
          <w:tcPr>
            <w:tcW w:w="1131" w:type="dxa"/>
            <w:tcBorders>
              <w:top w:val="nil"/>
              <w:left w:val="nil"/>
              <w:bottom w:val="single" w:sz="4" w:space="0" w:color="000000"/>
              <w:right w:val="single" w:sz="4" w:space="0" w:color="000000"/>
            </w:tcBorders>
            <w:shd w:val="clear" w:color="auto" w:fill="auto"/>
            <w:vAlign w:val="center"/>
          </w:tcPr>
          <w:p w14:paraId="03545D6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9.13 (6.03)</w:t>
            </w:r>
          </w:p>
        </w:tc>
        <w:tc>
          <w:tcPr>
            <w:tcW w:w="1134" w:type="dxa"/>
            <w:tcBorders>
              <w:top w:val="nil"/>
              <w:left w:val="nil"/>
              <w:bottom w:val="single" w:sz="4" w:space="0" w:color="000000"/>
              <w:right w:val="single" w:sz="4" w:space="0" w:color="000000"/>
            </w:tcBorders>
            <w:shd w:val="clear" w:color="auto" w:fill="auto"/>
            <w:vAlign w:val="center"/>
          </w:tcPr>
          <w:p w14:paraId="568F132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2.86 (1.84)</w:t>
            </w:r>
          </w:p>
        </w:tc>
        <w:tc>
          <w:tcPr>
            <w:tcW w:w="1128" w:type="dxa"/>
            <w:tcBorders>
              <w:top w:val="nil"/>
              <w:left w:val="nil"/>
              <w:bottom w:val="single" w:sz="4" w:space="0" w:color="000000"/>
              <w:right w:val="single" w:sz="4" w:space="0" w:color="000000"/>
            </w:tcBorders>
            <w:shd w:val="clear" w:color="auto" w:fill="auto"/>
            <w:vAlign w:val="center"/>
          </w:tcPr>
          <w:p w14:paraId="49DD980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11.67 (11.67)</w:t>
            </w:r>
          </w:p>
        </w:tc>
      </w:tr>
      <w:tr w:rsidR="00AC6F68" w:rsidRPr="00AF7EB9" w14:paraId="089974EA"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5F12DCC4"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71AC2D9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w:t>
            </w:r>
          </w:p>
        </w:tc>
        <w:tc>
          <w:tcPr>
            <w:tcW w:w="1276" w:type="dxa"/>
            <w:tcBorders>
              <w:top w:val="nil"/>
              <w:left w:val="nil"/>
              <w:bottom w:val="single" w:sz="4" w:space="0" w:color="000000"/>
              <w:right w:val="single" w:sz="4" w:space="0" w:color="000000"/>
            </w:tcBorders>
            <w:shd w:val="clear" w:color="auto" w:fill="auto"/>
            <w:vAlign w:val="center"/>
          </w:tcPr>
          <w:p w14:paraId="755D99E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12.43 (7.49)</w:t>
            </w:r>
          </w:p>
        </w:tc>
        <w:tc>
          <w:tcPr>
            <w:tcW w:w="1276" w:type="dxa"/>
            <w:tcBorders>
              <w:top w:val="nil"/>
              <w:left w:val="nil"/>
              <w:bottom w:val="single" w:sz="4" w:space="0" w:color="000000"/>
              <w:right w:val="single" w:sz="4" w:space="0" w:color="000000"/>
            </w:tcBorders>
            <w:shd w:val="clear" w:color="auto" w:fill="auto"/>
            <w:vAlign w:val="center"/>
          </w:tcPr>
          <w:p w14:paraId="22E6E90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15.25 (11.92)</w:t>
            </w:r>
          </w:p>
        </w:tc>
        <w:tc>
          <w:tcPr>
            <w:tcW w:w="1278" w:type="dxa"/>
            <w:tcBorders>
              <w:top w:val="nil"/>
              <w:left w:val="nil"/>
              <w:bottom w:val="single" w:sz="4" w:space="0" w:color="000000"/>
              <w:right w:val="single" w:sz="4" w:space="0" w:color="000000"/>
            </w:tcBorders>
            <w:shd w:val="clear" w:color="auto" w:fill="auto"/>
            <w:vAlign w:val="center"/>
          </w:tcPr>
          <w:p w14:paraId="0F87440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20.29 (13.56)</w:t>
            </w:r>
          </w:p>
        </w:tc>
        <w:tc>
          <w:tcPr>
            <w:tcW w:w="1131" w:type="dxa"/>
            <w:tcBorders>
              <w:top w:val="nil"/>
              <w:left w:val="nil"/>
              <w:bottom w:val="single" w:sz="4" w:space="0" w:color="000000"/>
              <w:right w:val="single" w:sz="4" w:space="0" w:color="000000"/>
            </w:tcBorders>
            <w:shd w:val="clear" w:color="auto" w:fill="auto"/>
            <w:vAlign w:val="center"/>
          </w:tcPr>
          <w:p w14:paraId="5348C19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12.86 (8.84)</w:t>
            </w:r>
          </w:p>
        </w:tc>
        <w:tc>
          <w:tcPr>
            <w:tcW w:w="1134" w:type="dxa"/>
            <w:tcBorders>
              <w:top w:val="nil"/>
              <w:left w:val="nil"/>
              <w:bottom w:val="single" w:sz="4" w:space="0" w:color="000000"/>
              <w:right w:val="single" w:sz="4" w:space="0" w:color="000000"/>
            </w:tcBorders>
            <w:shd w:val="clear" w:color="auto" w:fill="auto"/>
            <w:vAlign w:val="center"/>
          </w:tcPr>
          <w:p w14:paraId="2938896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3.57 (2.51)</w:t>
            </w:r>
          </w:p>
        </w:tc>
        <w:tc>
          <w:tcPr>
            <w:tcW w:w="1128" w:type="dxa"/>
            <w:tcBorders>
              <w:top w:val="nil"/>
              <w:left w:val="nil"/>
              <w:bottom w:val="single" w:sz="4" w:space="0" w:color="000000"/>
              <w:right w:val="single" w:sz="4" w:space="0" w:color="000000"/>
            </w:tcBorders>
            <w:shd w:val="clear" w:color="auto" w:fill="auto"/>
            <w:vAlign w:val="center"/>
          </w:tcPr>
          <w:p w14:paraId="78FC782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18.57 (11.48)</w:t>
            </w:r>
          </w:p>
        </w:tc>
      </w:tr>
      <w:tr w:rsidR="00AC6F68" w:rsidRPr="00AF7EB9" w14:paraId="32C80908"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0226F048"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2ADCA14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w:t>
            </w:r>
          </w:p>
        </w:tc>
        <w:tc>
          <w:tcPr>
            <w:tcW w:w="1276" w:type="dxa"/>
            <w:tcBorders>
              <w:top w:val="nil"/>
              <w:left w:val="nil"/>
              <w:bottom w:val="single" w:sz="4" w:space="0" w:color="000000"/>
              <w:right w:val="single" w:sz="4" w:space="0" w:color="000000"/>
            </w:tcBorders>
            <w:shd w:val="clear" w:color="auto" w:fill="auto"/>
            <w:vAlign w:val="center"/>
          </w:tcPr>
          <w:p w14:paraId="6D23A6D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19.5 (10.62)</w:t>
            </w:r>
          </w:p>
        </w:tc>
        <w:tc>
          <w:tcPr>
            <w:tcW w:w="1276" w:type="dxa"/>
            <w:tcBorders>
              <w:top w:val="nil"/>
              <w:left w:val="nil"/>
              <w:bottom w:val="single" w:sz="4" w:space="0" w:color="000000"/>
              <w:right w:val="single" w:sz="4" w:space="0" w:color="000000"/>
            </w:tcBorders>
            <w:shd w:val="clear" w:color="auto" w:fill="auto"/>
            <w:vAlign w:val="center"/>
          </w:tcPr>
          <w:p w14:paraId="0BC5521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11.75 (11.18)</w:t>
            </w:r>
          </w:p>
        </w:tc>
        <w:tc>
          <w:tcPr>
            <w:tcW w:w="1278" w:type="dxa"/>
            <w:tcBorders>
              <w:top w:val="nil"/>
              <w:left w:val="nil"/>
              <w:bottom w:val="single" w:sz="4" w:space="0" w:color="000000"/>
              <w:right w:val="single" w:sz="4" w:space="0" w:color="000000"/>
            </w:tcBorders>
            <w:shd w:val="clear" w:color="auto" w:fill="auto"/>
            <w:vAlign w:val="center"/>
          </w:tcPr>
          <w:p w14:paraId="2BEBF6A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19.63 (11.34)</w:t>
            </w:r>
          </w:p>
        </w:tc>
        <w:tc>
          <w:tcPr>
            <w:tcW w:w="1131" w:type="dxa"/>
            <w:tcBorders>
              <w:top w:val="nil"/>
              <w:left w:val="nil"/>
              <w:bottom w:val="single" w:sz="4" w:space="0" w:color="000000"/>
              <w:right w:val="single" w:sz="4" w:space="0" w:color="000000"/>
            </w:tcBorders>
            <w:shd w:val="clear" w:color="auto" w:fill="auto"/>
            <w:vAlign w:val="center"/>
          </w:tcPr>
          <w:p w14:paraId="16634A6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19 (13.10)</w:t>
            </w:r>
          </w:p>
        </w:tc>
        <w:tc>
          <w:tcPr>
            <w:tcW w:w="1134" w:type="dxa"/>
            <w:tcBorders>
              <w:top w:val="nil"/>
              <w:left w:val="nil"/>
              <w:bottom w:val="single" w:sz="4" w:space="0" w:color="000000"/>
              <w:right w:val="single" w:sz="4" w:space="0" w:color="000000"/>
            </w:tcBorders>
            <w:shd w:val="clear" w:color="auto" w:fill="auto"/>
            <w:vAlign w:val="center"/>
          </w:tcPr>
          <w:p w14:paraId="7A29248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5.86 (4.26)</w:t>
            </w:r>
          </w:p>
        </w:tc>
        <w:tc>
          <w:tcPr>
            <w:tcW w:w="1128" w:type="dxa"/>
            <w:tcBorders>
              <w:top w:val="nil"/>
              <w:left w:val="nil"/>
              <w:bottom w:val="single" w:sz="4" w:space="0" w:color="000000"/>
              <w:right w:val="single" w:sz="4" w:space="0" w:color="000000"/>
            </w:tcBorders>
            <w:shd w:val="clear" w:color="auto" w:fill="auto"/>
            <w:vAlign w:val="center"/>
          </w:tcPr>
          <w:p w14:paraId="176C5A1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21.86 (11.88)</w:t>
            </w:r>
          </w:p>
        </w:tc>
      </w:tr>
      <w:tr w:rsidR="00AC6F68" w:rsidRPr="00AF7EB9" w14:paraId="3388AF8C"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3F0F3CFE"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46A3A1E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w:t>
            </w:r>
          </w:p>
        </w:tc>
        <w:tc>
          <w:tcPr>
            <w:tcW w:w="1276" w:type="dxa"/>
            <w:tcBorders>
              <w:top w:val="nil"/>
              <w:left w:val="nil"/>
              <w:bottom w:val="single" w:sz="4" w:space="0" w:color="000000"/>
              <w:right w:val="single" w:sz="4" w:space="0" w:color="000000"/>
            </w:tcBorders>
            <w:shd w:val="clear" w:color="auto" w:fill="auto"/>
            <w:vAlign w:val="center"/>
          </w:tcPr>
          <w:p w14:paraId="0E862B2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27.71 (13.57)</w:t>
            </w:r>
          </w:p>
        </w:tc>
        <w:tc>
          <w:tcPr>
            <w:tcW w:w="1276" w:type="dxa"/>
            <w:tcBorders>
              <w:top w:val="nil"/>
              <w:left w:val="nil"/>
              <w:bottom w:val="single" w:sz="4" w:space="0" w:color="000000"/>
              <w:right w:val="single" w:sz="4" w:space="0" w:color="000000"/>
            </w:tcBorders>
            <w:shd w:val="clear" w:color="auto" w:fill="auto"/>
            <w:vAlign w:val="center"/>
          </w:tcPr>
          <w:p w14:paraId="4C31442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10.38 (9.95)</w:t>
            </w:r>
          </w:p>
        </w:tc>
        <w:tc>
          <w:tcPr>
            <w:tcW w:w="1278" w:type="dxa"/>
            <w:tcBorders>
              <w:top w:val="nil"/>
              <w:left w:val="nil"/>
              <w:bottom w:val="single" w:sz="4" w:space="0" w:color="000000"/>
              <w:right w:val="single" w:sz="4" w:space="0" w:color="000000"/>
            </w:tcBorders>
            <w:shd w:val="clear" w:color="auto" w:fill="auto"/>
            <w:vAlign w:val="center"/>
          </w:tcPr>
          <w:p w14:paraId="1910DB6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20.14 (13.59)</w:t>
            </w:r>
          </w:p>
        </w:tc>
        <w:tc>
          <w:tcPr>
            <w:tcW w:w="1131" w:type="dxa"/>
            <w:tcBorders>
              <w:top w:val="nil"/>
              <w:left w:val="nil"/>
              <w:bottom w:val="single" w:sz="4" w:space="0" w:color="000000"/>
              <w:right w:val="single" w:sz="4" w:space="0" w:color="000000"/>
            </w:tcBorders>
            <w:shd w:val="clear" w:color="auto" w:fill="auto"/>
            <w:vAlign w:val="center"/>
          </w:tcPr>
          <w:p w14:paraId="36BE81B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20.38 (13.63)</w:t>
            </w:r>
          </w:p>
        </w:tc>
        <w:tc>
          <w:tcPr>
            <w:tcW w:w="1134" w:type="dxa"/>
            <w:tcBorders>
              <w:top w:val="nil"/>
              <w:left w:val="nil"/>
              <w:bottom w:val="single" w:sz="4" w:space="0" w:color="000000"/>
              <w:right w:val="single" w:sz="4" w:space="0" w:color="000000"/>
            </w:tcBorders>
            <w:shd w:val="clear" w:color="auto" w:fill="auto"/>
            <w:vAlign w:val="center"/>
          </w:tcPr>
          <w:p w14:paraId="4584491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 (1.21)</w:t>
            </w:r>
          </w:p>
        </w:tc>
        <w:tc>
          <w:tcPr>
            <w:tcW w:w="1128" w:type="dxa"/>
            <w:tcBorders>
              <w:top w:val="nil"/>
              <w:left w:val="nil"/>
              <w:bottom w:val="single" w:sz="4" w:space="0" w:color="000000"/>
              <w:right w:val="single" w:sz="4" w:space="0" w:color="000000"/>
            </w:tcBorders>
            <w:shd w:val="clear" w:color="auto" w:fill="auto"/>
            <w:vAlign w:val="center"/>
          </w:tcPr>
          <w:p w14:paraId="7EF5B75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16.71 (10.88)</w:t>
            </w:r>
          </w:p>
        </w:tc>
      </w:tr>
      <w:tr w:rsidR="00AC6F68" w:rsidRPr="00AF7EB9" w14:paraId="269BAFCA"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1DC36767"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6C62903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4</w:t>
            </w:r>
          </w:p>
        </w:tc>
        <w:tc>
          <w:tcPr>
            <w:tcW w:w="1276" w:type="dxa"/>
            <w:tcBorders>
              <w:top w:val="nil"/>
              <w:left w:val="nil"/>
              <w:bottom w:val="single" w:sz="4" w:space="0" w:color="000000"/>
              <w:right w:val="single" w:sz="4" w:space="0" w:color="000000"/>
            </w:tcBorders>
            <w:shd w:val="clear" w:color="auto" w:fill="auto"/>
            <w:vAlign w:val="center"/>
          </w:tcPr>
          <w:p w14:paraId="1C4377D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16.88 (10.89)</w:t>
            </w:r>
          </w:p>
        </w:tc>
        <w:tc>
          <w:tcPr>
            <w:tcW w:w="1276" w:type="dxa"/>
            <w:tcBorders>
              <w:top w:val="nil"/>
              <w:left w:val="nil"/>
              <w:bottom w:val="single" w:sz="4" w:space="0" w:color="000000"/>
              <w:right w:val="single" w:sz="4" w:space="0" w:color="000000"/>
            </w:tcBorders>
            <w:shd w:val="clear" w:color="auto" w:fill="auto"/>
            <w:vAlign w:val="center"/>
          </w:tcPr>
          <w:p w14:paraId="6359D95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9.63 (9.20)</w:t>
            </w:r>
          </w:p>
        </w:tc>
        <w:tc>
          <w:tcPr>
            <w:tcW w:w="1278" w:type="dxa"/>
            <w:tcBorders>
              <w:top w:val="nil"/>
              <w:left w:val="nil"/>
              <w:bottom w:val="single" w:sz="4" w:space="0" w:color="000000"/>
              <w:right w:val="single" w:sz="4" w:space="0" w:color="000000"/>
            </w:tcBorders>
            <w:shd w:val="clear" w:color="auto" w:fill="auto"/>
            <w:vAlign w:val="center"/>
          </w:tcPr>
          <w:p w14:paraId="08F47F3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8.88 (8.73)</w:t>
            </w:r>
          </w:p>
        </w:tc>
        <w:tc>
          <w:tcPr>
            <w:tcW w:w="1131" w:type="dxa"/>
            <w:tcBorders>
              <w:top w:val="nil"/>
              <w:left w:val="nil"/>
              <w:bottom w:val="single" w:sz="4" w:space="0" w:color="000000"/>
              <w:right w:val="single" w:sz="4" w:space="0" w:color="000000"/>
            </w:tcBorders>
            <w:shd w:val="clear" w:color="auto" w:fill="auto"/>
            <w:vAlign w:val="center"/>
          </w:tcPr>
          <w:p w14:paraId="26C1C7F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12.75 (12.47)</w:t>
            </w:r>
          </w:p>
        </w:tc>
        <w:tc>
          <w:tcPr>
            <w:tcW w:w="1134" w:type="dxa"/>
            <w:tcBorders>
              <w:top w:val="nil"/>
              <w:left w:val="nil"/>
              <w:bottom w:val="single" w:sz="4" w:space="0" w:color="000000"/>
              <w:right w:val="single" w:sz="4" w:space="0" w:color="000000"/>
            </w:tcBorders>
            <w:shd w:val="clear" w:color="auto" w:fill="auto"/>
            <w:vAlign w:val="center"/>
          </w:tcPr>
          <w:p w14:paraId="7321E84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4.29 (3.52)</w:t>
            </w:r>
          </w:p>
        </w:tc>
        <w:tc>
          <w:tcPr>
            <w:tcW w:w="1128" w:type="dxa"/>
            <w:tcBorders>
              <w:top w:val="nil"/>
              <w:left w:val="nil"/>
              <w:bottom w:val="single" w:sz="4" w:space="0" w:color="000000"/>
              <w:right w:val="single" w:sz="4" w:space="0" w:color="000000"/>
            </w:tcBorders>
            <w:shd w:val="clear" w:color="auto" w:fill="auto"/>
            <w:vAlign w:val="center"/>
          </w:tcPr>
          <w:p w14:paraId="76DA0FC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15 (10.49)</w:t>
            </w:r>
          </w:p>
        </w:tc>
      </w:tr>
      <w:tr w:rsidR="00AC6F68" w:rsidRPr="00AF7EB9" w14:paraId="6F4BB3C3"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3DB3AD47"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310B4EE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6</w:t>
            </w:r>
          </w:p>
        </w:tc>
        <w:tc>
          <w:tcPr>
            <w:tcW w:w="1276" w:type="dxa"/>
            <w:tcBorders>
              <w:top w:val="nil"/>
              <w:left w:val="nil"/>
              <w:bottom w:val="single" w:sz="4" w:space="0" w:color="000000"/>
              <w:right w:val="single" w:sz="4" w:space="0" w:color="000000"/>
            </w:tcBorders>
            <w:shd w:val="clear" w:color="auto" w:fill="auto"/>
            <w:vAlign w:val="center"/>
          </w:tcPr>
          <w:p w14:paraId="19DF43D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8.88 (6.22)</w:t>
            </w:r>
          </w:p>
        </w:tc>
        <w:tc>
          <w:tcPr>
            <w:tcW w:w="1276" w:type="dxa"/>
            <w:tcBorders>
              <w:top w:val="nil"/>
              <w:left w:val="nil"/>
              <w:bottom w:val="single" w:sz="4" w:space="0" w:color="000000"/>
              <w:right w:val="single" w:sz="4" w:space="0" w:color="000000"/>
            </w:tcBorders>
            <w:shd w:val="clear" w:color="auto" w:fill="auto"/>
            <w:vAlign w:val="center"/>
          </w:tcPr>
          <w:p w14:paraId="253A915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6.63 (6.20)</w:t>
            </w:r>
          </w:p>
        </w:tc>
        <w:tc>
          <w:tcPr>
            <w:tcW w:w="1278" w:type="dxa"/>
            <w:tcBorders>
              <w:top w:val="nil"/>
              <w:left w:val="nil"/>
              <w:bottom w:val="single" w:sz="4" w:space="0" w:color="000000"/>
              <w:right w:val="single" w:sz="4" w:space="0" w:color="000000"/>
            </w:tcBorders>
            <w:shd w:val="clear" w:color="auto" w:fill="auto"/>
            <w:vAlign w:val="center"/>
          </w:tcPr>
          <w:p w14:paraId="52E637E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4 (3.72)</w:t>
            </w:r>
          </w:p>
        </w:tc>
        <w:tc>
          <w:tcPr>
            <w:tcW w:w="1131" w:type="dxa"/>
            <w:tcBorders>
              <w:top w:val="nil"/>
              <w:left w:val="nil"/>
              <w:bottom w:val="single" w:sz="4" w:space="0" w:color="000000"/>
              <w:right w:val="single" w:sz="4" w:space="0" w:color="000000"/>
            </w:tcBorders>
            <w:shd w:val="clear" w:color="auto" w:fill="auto"/>
            <w:vAlign w:val="center"/>
          </w:tcPr>
          <w:p w14:paraId="64FA8FF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0.25 (0.16)</w:t>
            </w:r>
          </w:p>
        </w:tc>
        <w:tc>
          <w:tcPr>
            <w:tcW w:w="1134" w:type="dxa"/>
            <w:tcBorders>
              <w:top w:val="nil"/>
              <w:left w:val="nil"/>
              <w:bottom w:val="single" w:sz="4" w:space="0" w:color="000000"/>
              <w:right w:val="single" w:sz="4" w:space="0" w:color="000000"/>
            </w:tcBorders>
            <w:shd w:val="clear" w:color="auto" w:fill="auto"/>
            <w:vAlign w:val="center"/>
          </w:tcPr>
          <w:p w14:paraId="7B71359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1.29 (1.29)</w:t>
            </w:r>
          </w:p>
        </w:tc>
        <w:tc>
          <w:tcPr>
            <w:tcW w:w="1128" w:type="dxa"/>
            <w:tcBorders>
              <w:top w:val="nil"/>
              <w:left w:val="nil"/>
              <w:bottom w:val="single" w:sz="4" w:space="0" w:color="000000"/>
              <w:right w:val="single" w:sz="4" w:space="0" w:color="000000"/>
            </w:tcBorders>
            <w:shd w:val="clear" w:color="auto" w:fill="auto"/>
            <w:vAlign w:val="center"/>
          </w:tcPr>
          <w:p w14:paraId="4122CE2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10.57 (9.91)</w:t>
            </w:r>
          </w:p>
        </w:tc>
      </w:tr>
      <w:tr w:rsidR="00AC6F68" w:rsidRPr="00AF7EB9" w14:paraId="0F9B693A" w14:textId="77777777" w:rsidTr="00A50290">
        <w:trPr>
          <w:trHeight w:val="300"/>
        </w:trPr>
        <w:tc>
          <w:tcPr>
            <w:tcW w:w="1484" w:type="dxa"/>
            <w:vMerge w:val="restart"/>
            <w:tcBorders>
              <w:top w:val="nil"/>
              <w:left w:val="single" w:sz="4" w:space="0" w:color="000000"/>
              <w:bottom w:val="single" w:sz="4" w:space="0" w:color="000000"/>
              <w:right w:val="single" w:sz="4" w:space="0" w:color="000000"/>
            </w:tcBorders>
            <w:shd w:val="clear" w:color="auto" w:fill="auto"/>
            <w:vAlign w:val="center"/>
          </w:tcPr>
          <w:p w14:paraId="463C3ADF"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Bad effects</w:t>
            </w:r>
          </w:p>
        </w:tc>
        <w:tc>
          <w:tcPr>
            <w:tcW w:w="921" w:type="dxa"/>
            <w:tcBorders>
              <w:top w:val="nil"/>
              <w:left w:val="nil"/>
              <w:bottom w:val="single" w:sz="4" w:space="0" w:color="000000"/>
              <w:right w:val="single" w:sz="4" w:space="0" w:color="000000"/>
            </w:tcBorders>
            <w:shd w:val="clear" w:color="auto" w:fill="auto"/>
            <w:vAlign w:val="center"/>
          </w:tcPr>
          <w:p w14:paraId="0FAB60B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0.5</w:t>
            </w:r>
          </w:p>
        </w:tc>
        <w:tc>
          <w:tcPr>
            <w:tcW w:w="1276" w:type="dxa"/>
            <w:tcBorders>
              <w:top w:val="nil"/>
              <w:left w:val="nil"/>
              <w:bottom w:val="single" w:sz="4" w:space="0" w:color="000000"/>
              <w:right w:val="single" w:sz="4" w:space="0" w:color="000000"/>
            </w:tcBorders>
            <w:shd w:val="clear" w:color="auto" w:fill="auto"/>
            <w:vAlign w:val="center"/>
          </w:tcPr>
          <w:p w14:paraId="3CAB29C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7.13 (6.17)</w:t>
            </w:r>
          </w:p>
        </w:tc>
        <w:tc>
          <w:tcPr>
            <w:tcW w:w="1276" w:type="dxa"/>
            <w:tcBorders>
              <w:top w:val="nil"/>
              <w:left w:val="nil"/>
              <w:bottom w:val="single" w:sz="4" w:space="0" w:color="000000"/>
              <w:right w:val="single" w:sz="4" w:space="0" w:color="000000"/>
            </w:tcBorders>
            <w:shd w:val="clear" w:color="auto" w:fill="auto"/>
            <w:vAlign w:val="center"/>
          </w:tcPr>
          <w:p w14:paraId="0D6F499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0.5 (0.27)</w:t>
            </w:r>
          </w:p>
        </w:tc>
        <w:tc>
          <w:tcPr>
            <w:tcW w:w="1278" w:type="dxa"/>
            <w:tcBorders>
              <w:top w:val="nil"/>
              <w:left w:val="nil"/>
              <w:bottom w:val="single" w:sz="4" w:space="0" w:color="000000"/>
              <w:right w:val="single" w:sz="4" w:space="0" w:color="000000"/>
            </w:tcBorders>
            <w:shd w:val="clear" w:color="auto" w:fill="auto"/>
            <w:vAlign w:val="center"/>
          </w:tcPr>
          <w:p w14:paraId="016798A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0.25 (0.16)</w:t>
            </w:r>
          </w:p>
        </w:tc>
        <w:tc>
          <w:tcPr>
            <w:tcW w:w="1131" w:type="dxa"/>
            <w:tcBorders>
              <w:top w:val="nil"/>
              <w:left w:val="nil"/>
              <w:bottom w:val="single" w:sz="4" w:space="0" w:color="000000"/>
              <w:right w:val="single" w:sz="4" w:space="0" w:color="000000"/>
            </w:tcBorders>
            <w:shd w:val="clear" w:color="auto" w:fill="auto"/>
            <w:vAlign w:val="center"/>
          </w:tcPr>
          <w:p w14:paraId="7E56F96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0.38 (0.26)</w:t>
            </w:r>
          </w:p>
        </w:tc>
        <w:tc>
          <w:tcPr>
            <w:tcW w:w="1134" w:type="dxa"/>
            <w:tcBorders>
              <w:top w:val="nil"/>
              <w:left w:val="nil"/>
              <w:bottom w:val="single" w:sz="4" w:space="0" w:color="000000"/>
              <w:right w:val="single" w:sz="4" w:space="0" w:color="000000"/>
            </w:tcBorders>
            <w:shd w:val="clear" w:color="auto" w:fill="auto"/>
            <w:vAlign w:val="center"/>
          </w:tcPr>
          <w:p w14:paraId="69A9F47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0.14 (0.14)</w:t>
            </w:r>
          </w:p>
        </w:tc>
        <w:tc>
          <w:tcPr>
            <w:tcW w:w="1128" w:type="dxa"/>
            <w:tcBorders>
              <w:top w:val="nil"/>
              <w:left w:val="nil"/>
              <w:bottom w:val="single" w:sz="4" w:space="0" w:color="000000"/>
              <w:right w:val="single" w:sz="4" w:space="0" w:color="000000"/>
            </w:tcBorders>
            <w:shd w:val="clear" w:color="auto" w:fill="auto"/>
            <w:vAlign w:val="center"/>
          </w:tcPr>
          <w:p w14:paraId="3814C37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0.17 (0.17)</w:t>
            </w:r>
          </w:p>
        </w:tc>
      </w:tr>
      <w:tr w:rsidR="00AC6F68" w:rsidRPr="00AF7EB9" w14:paraId="585FDBBE"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58208400"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7274DB1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w:t>
            </w:r>
          </w:p>
        </w:tc>
        <w:tc>
          <w:tcPr>
            <w:tcW w:w="1276" w:type="dxa"/>
            <w:tcBorders>
              <w:top w:val="nil"/>
              <w:left w:val="nil"/>
              <w:bottom w:val="single" w:sz="4" w:space="0" w:color="000000"/>
              <w:right w:val="single" w:sz="4" w:space="0" w:color="000000"/>
            </w:tcBorders>
            <w:shd w:val="clear" w:color="auto" w:fill="auto"/>
            <w:vAlign w:val="center"/>
          </w:tcPr>
          <w:p w14:paraId="08064BE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8.14 (7.03)</w:t>
            </w:r>
          </w:p>
        </w:tc>
        <w:tc>
          <w:tcPr>
            <w:tcW w:w="1276" w:type="dxa"/>
            <w:tcBorders>
              <w:top w:val="nil"/>
              <w:left w:val="nil"/>
              <w:bottom w:val="single" w:sz="4" w:space="0" w:color="000000"/>
              <w:right w:val="single" w:sz="4" w:space="0" w:color="000000"/>
            </w:tcBorders>
            <w:shd w:val="clear" w:color="auto" w:fill="auto"/>
            <w:vAlign w:val="center"/>
          </w:tcPr>
          <w:p w14:paraId="749A1C6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0.88 (0.40)</w:t>
            </w:r>
          </w:p>
        </w:tc>
        <w:tc>
          <w:tcPr>
            <w:tcW w:w="1278" w:type="dxa"/>
            <w:tcBorders>
              <w:top w:val="nil"/>
              <w:left w:val="nil"/>
              <w:bottom w:val="single" w:sz="4" w:space="0" w:color="000000"/>
              <w:right w:val="single" w:sz="4" w:space="0" w:color="000000"/>
            </w:tcBorders>
            <w:shd w:val="clear" w:color="auto" w:fill="auto"/>
            <w:vAlign w:val="center"/>
          </w:tcPr>
          <w:p w14:paraId="57408C8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2.57 (2.25)</w:t>
            </w:r>
          </w:p>
        </w:tc>
        <w:tc>
          <w:tcPr>
            <w:tcW w:w="1131" w:type="dxa"/>
            <w:tcBorders>
              <w:top w:val="nil"/>
              <w:left w:val="nil"/>
              <w:bottom w:val="single" w:sz="4" w:space="0" w:color="000000"/>
              <w:right w:val="single" w:sz="4" w:space="0" w:color="000000"/>
            </w:tcBorders>
            <w:shd w:val="clear" w:color="auto" w:fill="auto"/>
            <w:vAlign w:val="center"/>
          </w:tcPr>
          <w:p w14:paraId="625D2E9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1.43 (1.27)</w:t>
            </w:r>
          </w:p>
        </w:tc>
        <w:tc>
          <w:tcPr>
            <w:tcW w:w="1134" w:type="dxa"/>
            <w:tcBorders>
              <w:top w:val="nil"/>
              <w:left w:val="nil"/>
              <w:bottom w:val="single" w:sz="4" w:space="0" w:color="000000"/>
              <w:right w:val="single" w:sz="4" w:space="0" w:color="000000"/>
            </w:tcBorders>
            <w:shd w:val="clear" w:color="auto" w:fill="auto"/>
            <w:vAlign w:val="center"/>
          </w:tcPr>
          <w:p w14:paraId="2BD0BB6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0.43 (0.30)</w:t>
            </w:r>
          </w:p>
        </w:tc>
        <w:tc>
          <w:tcPr>
            <w:tcW w:w="1128" w:type="dxa"/>
            <w:tcBorders>
              <w:top w:val="nil"/>
              <w:left w:val="nil"/>
              <w:bottom w:val="single" w:sz="4" w:space="0" w:color="000000"/>
              <w:right w:val="single" w:sz="4" w:space="0" w:color="000000"/>
            </w:tcBorders>
            <w:shd w:val="clear" w:color="auto" w:fill="auto"/>
            <w:vAlign w:val="center"/>
          </w:tcPr>
          <w:p w14:paraId="01B358B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1.14 (0.77)</w:t>
            </w:r>
          </w:p>
        </w:tc>
      </w:tr>
      <w:tr w:rsidR="00AC6F68" w:rsidRPr="00AF7EB9" w14:paraId="586F94F8"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707DF1BF"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2AB0288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w:t>
            </w:r>
          </w:p>
        </w:tc>
        <w:tc>
          <w:tcPr>
            <w:tcW w:w="1276" w:type="dxa"/>
            <w:tcBorders>
              <w:top w:val="nil"/>
              <w:left w:val="nil"/>
              <w:bottom w:val="single" w:sz="4" w:space="0" w:color="000000"/>
              <w:right w:val="single" w:sz="4" w:space="0" w:color="000000"/>
            </w:tcBorders>
            <w:shd w:val="clear" w:color="auto" w:fill="auto"/>
            <w:vAlign w:val="center"/>
          </w:tcPr>
          <w:p w14:paraId="4310359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7.63 (6.09)</w:t>
            </w:r>
          </w:p>
        </w:tc>
        <w:tc>
          <w:tcPr>
            <w:tcW w:w="1276" w:type="dxa"/>
            <w:tcBorders>
              <w:top w:val="nil"/>
              <w:left w:val="nil"/>
              <w:bottom w:val="single" w:sz="4" w:space="0" w:color="000000"/>
              <w:right w:val="single" w:sz="4" w:space="0" w:color="000000"/>
            </w:tcBorders>
            <w:shd w:val="clear" w:color="auto" w:fill="auto"/>
            <w:vAlign w:val="center"/>
          </w:tcPr>
          <w:p w14:paraId="5FE4943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0.88 (0.61)</w:t>
            </w:r>
          </w:p>
        </w:tc>
        <w:tc>
          <w:tcPr>
            <w:tcW w:w="1278" w:type="dxa"/>
            <w:tcBorders>
              <w:top w:val="nil"/>
              <w:left w:val="nil"/>
              <w:bottom w:val="single" w:sz="4" w:space="0" w:color="000000"/>
              <w:right w:val="single" w:sz="4" w:space="0" w:color="000000"/>
            </w:tcBorders>
            <w:shd w:val="clear" w:color="auto" w:fill="auto"/>
            <w:vAlign w:val="center"/>
          </w:tcPr>
          <w:p w14:paraId="5F16917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12.75 (8.13)</w:t>
            </w:r>
          </w:p>
        </w:tc>
        <w:tc>
          <w:tcPr>
            <w:tcW w:w="1131" w:type="dxa"/>
            <w:tcBorders>
              <w:top w:val="nil"/>
              <w:left w:val="nil"/>
              <w:bottom w:val="single" w:sz="4" w:space="0" w:color="000000"/>
              <w:right w:val="single" w:sz="4" w:space="0" w:color="000000"/>
            </w:tcBorders>
            <w:shd w:val="clear" w:color="auto" w:fill="auto"/>
            <w:vAlign w:val="center"/>
          </w:tcPr>
          <w:p w14:paraId="7FD8594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 (1.72)</w:t>
            </w:r>
          </w:p>
        </w:tc>
        <w:tc>
          <w:tcPr>
            <w:tcW w:w="1134" w:type="dxa"/>
            <w:tcBorders>
              <w:top w:val="nil"/>
              <w:left w:val="nil"/>
              <w:bottom w:val="single" w:sz="4" w:space="0" w:color="000000"/>
              <w:right w:val="single" w:sz="4" w:space="0" w:color="000000"/>
            </w:tcBorders>
            <w:shd w:val="clear" w:color="auto" w:fill="auto"/>
            <w:vAlign w:val="center"/>
          </w:tcPr>
          <w:p w14:paraId="29E4DB3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1.71 (1.55)</w:t>
            </w:r>
          </w:p>
        </w:tc>
        <w:tc>
          <w:tcPr>
            <w:tcW w:w="1128" w:type="dxa"/>
            <w:tcBorders>
              <w:top w:val="nil"/>
              <w:left w:val="nil"/>
              <w:bottom w:val="single" w:sz="4" w:space="0" w:color="000000"/>
              <w:right w:val="single" w:sz="4" w:space="0" w:color="000000"/>
            </w:tcBorders>
            <w:shd w:val="clear" w:color="auto" w:fill="auto"/>
            <w:vAlign w:val="center"/>
          </w:tcPr>
          <w:p w14:paraId="4BBACDA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2.29 (1.46)</w:t>
            </w:r>
          </w:p>
        </w:tc>
      </w:tr>
      <w:tr w:rsidR="00AC6F68" w:rsidRPr="00AF7EB9" w14:paraId="15212627"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4BB2D51F"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26A6D6B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w:t>
            </w:r>
          </w:p>
        </w:tc>
        <w:tc>
          <w:tcPr>
            <w:tcW w:w="1276" w:type="dxa"/>
            <w:tcBorders>
              <w:top w:val="nil"/>
              <w:left w:val="nil"/>
              <w:bottom w:val="single" w:sz="4" w:space="0" w:color="000000"/>
              <w:right w:val="single" w:sz="4" w:space="0" w:color="000000"/>
            </w:tcBorders>
            <w:shd w:val="clear" w:color="auto" w:fill="auto"/>
            <w:vAlign w:val="center"/>
          </w:tcPr>
          <w:p w14:paraId="6988C74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7.71 (7.06)</w:t>
            </w:r>
          </w:p>
        </w:tc>
        <w:tc>
          <w:tcPr>
            <w:tcW w:w="1276" w:type="dxa"/>
            <w:tcBorders>
              <w:top w:val="nil"/>
              <w:left w:val="nil"/>
              <w:bottom w:val="single" w:sz="4" w:space="0" w:color="000000"/>
              <w:right w:val="single" w:sz="4" w:space="0" w:color="000000"/>
            </w:tcBorders>
            <w:shd w:val="clear" w:color="auto" w:fill="auto"/>
            <w:vAlign w:val="center"/>
          </w:tcPr>
          <w:p w14:paraId="3F51FEF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 (0.60)</w:t>
            </w:r>
          </w:p>
        </w:tc>
        <w:tc>
          <w:tcPr>
            <w:tcW w:w="1278" w:type="dxa"/>
            <w:tcBorders>
              <w:top w:val="nil"/>
              <w:left w:val="nil"/>
              <w:bottom w:val="single" w:sz="4" w:space="0" w:color="000000"/>
              <w:right w:val="single" w:sz="4" w:space="0" w:color="000000"/>
            </w:tcBorders>
            <w:shd w:val="clear" w:color="auto" w:fill="auto"/>
            <w:vAlign w:val="center"/>
          </w:tcPr>
          <w:p w14:paraId="47AEC2C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7.29 (7.12)</w:t>
            </w:r>
          </w:p>
        </w:tc>
        <w:tc>
          <w:tcPr>
            <w:tcW w:w="1131" w:type="dxa"/>
            <w:tcBorders>
              <w:top w:val="nil"/>
              <w:left w:val="nil"/>
              <w:bottom w:val="single" w:sz="4" w:space="0" w:color="000000"/>
              <w:right w:val="single" w:sz="4" w:space="0" w:color="000000"/>
            </w:tcBorders>
            <w:shd w:val="clear" w:color="auto" w:fill="auto"/>
            <w:vAlign w:val="center"/>
          </w:tcPr>
          <w:p w14:paraId="167290C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0.63 (0.38)</w:t>
            </w:r>
          </w:p>
        </w:tc>
        <w:tc>
          <w:tcPr>
            <w:tcW w:w="1134" w:type="dxa"/>
            <w:tcBorders>
              <w:top w:val="nil"/>
              <w:left w:val="nil"/>
              <w:bottom w:val="single" w:sz="4" w:space="0" w:color="000000"/>
              <w:right w:val="single" w:sz="4" w:space="0" w:color="000000"/>
            </w:tcBorders>
            <w:shd w:val="clear" w:color="auto" w:fill="auto"/>
            <w:vAlign w:val="center"/>
          </w:tcPr>
          <w:p w14:paraId="4429D9C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0.86 (0.70)</w:t>
            </w:r>
          </w:p>
        </w:tc>
        <w:tc>
          <w:tcPr>
            <w:tcW w:w="1128" w:type="dxa"/>
            <w:tcBorders>
              <w:top w:val="nil"/>
              <w:left w:val="nil"/>
              <w:bottom w:val="single" w:sz="4" w:space="0" w:color="000000"/>
              <w:right w:val="single" w:sz="4" w:space="0" w:color="000000"/>
            </w:tcBorders>
            <w:shd w:val="clear" w:color="auto" w:fill="auto"/>
            <w:vAlign w:val="center"/>
          </w:tcPr>
          <w:p w14:paraId="1494377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0.71 (0.71)</w:t>
            </w:r>
          </w:p>
        </w:tc>
      </w:tr>
      <w:tr w:rsidR="00AC6F68" w:rsidRPr="00AF7EB9" w14:paraId="3824C2BF"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33C1700C"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1EF459F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4</w:t>
            </w:r>
          </w:p>
        </w:tc>
        <w:tc>
          <w:tcPr>
            <w:tcW w:w="1276" w:type="dxa"/>
            <w:tcBorders>
              <w:top w:val="nil"/>
              <w:left w:val="nil"/>
              <w:bottom w:val="single" w:sz="4" w:space="0" w:color="000000"/>
              <w:right w:val="single" w:sz="4" w:space="0" w:color="000000"/>
            </w:tcBorders>
            <w:shd w:val="clear" w:color="auto" w:fill="auto"/>
            <w:vAlign w:val="center"/>
          </w:tcPr>
          <w:p w14:paraId="1F2B6DB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6.88 (6.18)</w:t>
            </w:r>
          </w:p>
        </w:tc>
        <w:tc>
          <w:tcPr>
            <w:tcW w:w="1276" w:type="dxa"/>
            <w:tcBorders>
              <w:top w:val="nil"/>
              <w:left w:val="nil"/>
              <w:bottom w:val="single" w:sz="4" w:space="0" w:color="000000"/>
              <w:right w:val="single" w:sz="4" w:space="0" w:color="000000"/>
            </w:tcBorders>
            <w:shd w:val="clear" w:color="auto" w:fill="auto"/>
            <w:vAlign w:val="center"/>
          </w:tcPr>
          <w:p w14:paraId="601D907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3.5 (3.08)</w:t>
            </w:r>
          </w:p>
        </w:tc>
        <w:tc>
          <w:tcPr>
            <w:tcW w:w="1278" w:type="dxa"/>
            <w:tcBorders>
              <w:top w:val="nil"/>
              <w:left w:val="nil"/>
              <w:bottom w:val="single" w:sz="4" w:space="0" w:color="000000"/>
              <w:right w:val="single" w:sz="4" w:space="0" w:color="000000"/>
            </w:tcBorders>
            <w:shd w:val="clear" w:color="auto" w:fill="auto"/>
            <w:vAlign w:val="center"/>
          </w:tcPr>
          <w:p w14:paraId="693B6CB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1.5 (1.22)</w:t>
            </w:r>
          </w:p>
        </w:tc>
        <w:tc>
          <w:tcPr>
            <w:tcW w:w="1131" w:type="dxa"/>
            <w:tcBorders>
              <w:top w:val="nil"/>
              <w:left w:val="nil"/>
              <w:bottom w:val="single" w:sz="4" w:space="0" w:color="000000"/>
              <w:right w:val="single" w:sz="4" w:space="0" w:color="000000"/>
            </w:tcBorders>
            <w:shd w:val="clear" w:color="auto" w:fill="auto"/>
            <w:vAlign w:val="center"/>
          </w:tcPr>
          <w:p w14:paraId="27C743C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0.25 (0.16)</w:t>
            </w:r>
          </w:p>
        </w:tc>
        <w:tc>
          <w:tcPr>
            <w:tcW w:w="1134" w:type="dxa"/>
            <w:tcBorders>
              <w:top w:val="nil"/>
              <w:left w:val="nil"/>
              <w:bottom w:val="single" w:sz="4" w:space="0" w:color="000000"/>
              <w:right w:val="single" w:sz="4" w:space="0" w:color="000000"/>
            </w:tcBorders>
            <w:shd w:val="clear" w:color="auto" w:fill="auto"/>
            <w:vAlign w:val="center"/>
          </w:tcPr>
          <w:p w14:paraId="2280478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0.71 (0.71)</w:t>
            </w:r>
          </w:p>
        </w:tc>
        <w:tc>
          <w:tcPr>
            <w:tcW w:w="1128" w:type="dxa"/>
            <w:tcBorders>
              <w:top w:val="nil"/>
              <w:left w:val="nil"/>
              <w:bottom w:val="single" w:sz="4" w:space="0" w:color="000000"/>
              <w:right w:val="single" w:sz="4" w:space="0" w:color="000000"/>
            </w:tcBorders>
            <w:shd w:val="clear" w:color="auto" w:fill="auto"/>
            <w:vAlign w:val="center"/>
          </w:tcPr>
          <w:p w14:paraId="2E456AF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0.71 (0.57)</w:t>
            </w:r>
          </w:p>
        </w:tc>
      </w:tr>
      <w:tr w:rsidR="00AC6F68" w:rsidRPr="00AF7EB9" w14:paraId="67DBF014"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754FE463"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14F9A35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6</w:t>
            </w:r>
          </w:p>
        </w:tc>
        <w:tc>
          <w:tcPr>
            <w:tcW w:w="1276" w:type="dxa"/>
            <w:tcBorders>
              <w:top w:val="nil"/>
              <w:left w:val="nil"/>
              <w:bottom w:val="single" w:sz="4" w:space="0" w:color="000000"/>
              <w:right w:val="single" w:sz="4" w:space="0" w:color="000000"/>
            </w:tcBorders>
            <w:shd w:val="clear" w:color="auto" w:fill="auto"/>
            <w:vAlign w:val="center"/>
          </w:tcPr>
          <w:p w14:paraId="47FC711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11.38 (7.13)</w:t>
            </w:r>
          </w:p>
        </w:tc>
        <w:tc>
          <w:tcPr>
            <w:tcW w:w="1276" w:type="dxa"/>
            <w:tcBorders>
              <w:top w:val="nil"/>
              <w:left w:val="nil"/>
              <w:bottom w:val="single" w:sz="4" w:space="0" w:color="000000"/>
              <w:right w:val="single" w:sz="4" w:space="0" w:color="000000"/>
            </w:tcBorders>
            <w:shd w:val="clear" w:color="auto" w:fill="auto"/>
            <w:vAlign w:val="center"/>
          </w:tcPr>
          <w:p w14:paraId="3A8A439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6.75 (6.18)</w:t>
            </w:r>
          </w:p>
        </w:tc>
        <w:tc>
          <w:tcPr>
            <w:tcW w:w="1278" w:type="dxa"/>
            <w:tcBorders>
              <w:top w:val="nil"/>
              <w:left w:val="nil"/>
              <w:bottom w:val="single" w:sz="4" w:space="0" w:color="000000"/>
              <w:right w:val="single" w:sz="4" w:space="0" w:color="000000"/>
            </w:tcBorders>
            <w:shd w:val="clear" w:color="auto" w:fill="auto"/>
            <w:vAlign w:val="center"/>
          </w:tcPr>
          <w:p w14:paraId="654FA3F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2.88 (2.46)</w:t>
            </w:r>
          </w:p>
        </w:tc>
        <w:tc>
          <w:tcPr>
            <w:tcW w:w="1131" w:type="dxa"/>
            <w:tcBorders>
              <w:top w:val="nil"/>
              <w:left w:val="nil"/>
              <w:bottom w:val="single" w:sz="4" w:space="0" w:color="000000"/>
              <w:right w:val="single" w:sz="4" w:space="0" w:color="000000"/>
            </w:tcBorders>
            <w:shd w:val="clear" w:color="auto" w:fill="auto"/>
            <w:vAlign w:val="center"/>
          </w:tcPr>
          <w:p w14:paraId="3B52FA3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0.25 (0.16)</w:t>
            </w:r>
          </w:p>
        </w:tc>
        <w:tc>
          <w:tcPr>
            <w:tcW w:w="1134" w:type="dxa"/>
            <w:tcBorders>
              <w:top w:val="nil"/>
              <w:left w:val="nil"/>
              <w:bottom w:val="single" w:sz="4" w:space="0" w:color="000000"/>
              <w:right w:val="single" w:sz="4" w:space="0" w:color="000000"/>
            </w:tcBorders>
            <w:shd w:val="clear" w:color="auto" w:fill="auto"/>
            <w:vAlign w:val="center"/>
          </w:tcPr>
          <w:p w14:paraId="79564A5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0.29 (0.29)</w:t>
            </w:r>
          </w:p>
        </w:tc>
        <w:tc>
          <w:tcPr>
            <w:tcW w:w="1128" w:type="dxa"/>
            <w:tcBorders>
              <w:top w:val="nil"/>
              <w:left w:val="nil"/>
              <w:bottom w:val="single" w:sz="4" w:space="0" w:color="000000"/>
              <w:right w:val="single" w:sz="4" w:space="0" w:color="000000"/>
            </w:tcBorders>
            <w:shd w:val="clear" w:color="auto" w:fill="auto"/>
            <w:vAlign w:val="center"/>
          </w:tcPr>
          <w:p w14:paraId="7E6E486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0.71 (0.57)</w:t>
            </w:r>
          </w:p>
        </w:tc>
      </w:tr>
      <w:tr w:rsidR="00AC6F68" w:rsidRPr="00AF7EB9" w14:paraId="4D3AEE7F" w14:textId="77777777" w:rsidTr="00A50290">
        <w:trPr>
          <w:trHeight w:val="300"/>
        </w:trPr>
        <w:tc>
          <w:tcPr>
            <w:tcW w:w="1484" w:type="dxa"/>
            <w:vMerge w:val="restart"/>
            <w:tcBorders>
              <w:top w:val="nil"/>
              <w:left w:val="single" w:sz="4" w:space="0" w:color="000000"/>
              <w:bottom w:val="single" w:sz="4" w:space="0" w:color="000000"/>
              <w:right w:val="single" w:sz="4" w:space="0" w:color="000000"/>
            </w:tcBorders>
            <w:shd w:val="clear" w:color="auto" w:fill="auto"/>
            <w:vAlign w:val="center"/>
          </w:tcPr>
          <w:p w14:paraId="7B9621AE"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Wanting</w:t>
            </w:r>
          </w:p>
        </w:tc>
        <w:tc>
          <w:tcPr>
            <w:tcW w:w="921" w:type="dxa"/>
            <w:tcBorders>
              <w:top w:val="nil"/>
              <w:left w:val="nil"/>
              <w:bottom w:val="single" w:sz="4" w:space="0" w:color="000000"/>
              <w:right w:val="single" w:sz="4" w:space="0" w:color="000000"/>
            </w:tcBorders>
            <w:shd w:val="clear" w:color="auto" w:fill="auto"/>
            <w:vAlign w:val="center"/>
          </w:tcPr>
          <w:p w14:paraId="4996F81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0.5</w:t>
            </w:r>
          </w:p>
        </w:tc>
        <w:tc>
          <w:tcPr>
            <w:tcW w:w="1276" w:type="dxa"/>
            <w:tcBorders>
              <w:top w:val="nil"/>
              <w:left w:val="nil"/>
              <w:bottom w:val="single" w:sz="4" w:space="0" w:color="000000"/>
              <w:right w:val="single" w:sz="4" w:space="0" w:color="000000"/>
            </w:tcBorders>
            <w:shd w:val="clear" w:color="auto" w:fill="auto"/>
            <w:vAlign w:val="center"/>
          </w:tcPr>
          <w:p w14:paraId="3FB74E5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2.75 (1.90)</w:t>
            </w:r>
          </w:p>
        </w:tc>
        <w:tc>
          <w:tcPr>
            <w:tcW w:w="1276" w:type="dxa"/>
            <w:tcBorders>
              <w:top w:val="nil"/>
              <w:left w:val="nil"/>
              <w:bottom w:val="single" w:sz="4" w:space="0" w:color="000000"/>
              <w:right w:val="single" w:sz="4" w:space="0" w:color="000000"/>
            </w:tcBorders>
            <w:shd w:val="clear" w:color="auto" w:fill="auto"/>
            <w:vAlign w:val="center"/>
          </w:tcPr>
          <w:p w14:paraId="7646036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10.63 (6.39)</w:t>
            </w:r>
          </w:p>
        </w:tc>
        <w:tc>
          <w:tcPr>
            <w:tcW w:w="1278" w:type="dxa"/>
            <w:tcBorders>
              <w:top w:val="nil"/>
              <w:left w:val="nil"/>
              <w:bottom w:val="single" w:sz="4" w:space="0" w:color="000000"/>
              <w:right w:val="single" w:sz="4" w:space="0" w:color="000000"/>
            </w:tcBorders>
            <w:shd w:val="clear" w:color="auto" w:fill="auto"/>
            <w:vAlign w:val="center"/>
          </w:tcPr>
          <w:p w14:paraId="76FC5F8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2.75 (2.47)</w:t>
            </w:r>
          </w:p>
        </w:tc>
        <w:tc>
          <w:tcPr>
            <w:tcW w:w="1131" w:type="dxa"/>
            <w:tcBorders>
              <w:top w:val="nil"/>
              <w:left w:val="nil"/>
              <w:bottom w:val="single" w:sz="4" w:space="0" w:color="000000"/>
              <w:right w:val="single" w:sz="4" w:space="0" w:color="000000"/>
            </w:tcBorders>
            <w:shd w:val="clear" w:color="auto" w:fill="auto"/>
            <w:vAlign w:val="center"/>
          </w:tcPr>
          <w:p w14:paraId="4AEA90C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3.5 (1.91)</w:t>
            </w:r>
          </w:p>
        </w:tc>
        <w:tc>
          <w:tcPr>
            <w:tcW w:w="1134" w:type="dxa"/>
            <w:tcBorders>
              <w:top w:val="nil"/>
              <w:left w:val="nil"/>
              <w:bottom w:val="single" w:sz="4" w:space="0" w:color="000000"/>
              <w:right w:val="single" w:sz="4" w:space="0" w:color="000000"/>
            </w:tcBorders>
            <w:shd w:val="clear" w:color="auto" w:fill="auto"/>
            <w:vAlign w:val="center"/>
          </w:tcPr>
          <w:p w14:paraId="23C19D3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1.43 (1.43)</w:t>
            </w:r>
          </w:p>
        </w:tc>
        <w:tc>
          <w:tcPr>
            <w:tcW w:w="1128" w:type="dxa"/>
            <w:tcBorders>
              <w:top w:val="nil"/>
              <w:left w:val="nil"/>
              <w:bottom w:val="single" w:sz="4" w:space="0" w:color="000000"/>
              <w:right w:val="single" w:sz="4" w:space="0" w:color="000000"/>
            </w:tcBorders>
            <w:shd w:val="clear" w:color="auto" w:fill="auto"/>
            <w:vAlign w:val="center"/>
          </w:tcPr>
          <w:p w14:paraId="55B99FF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13.33 (13.33)</w:t>
            </w:r>
          </w:p>
        </w:tc>
      </w:tr>
      <w:tr w:rsidR="00AC6F68" w:rsidRPr="00AF7EB9" w14:paraId="35CA1A65"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68DC4C36"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666497C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w:t>
            </w:r>
          </w:p>
        </w:tc>
        <w:tc>
          <w:tcPr>
            <w:tcW w:w="1276" w:type="dxa"/>
            <w:tcBorders>
              <w:top w:val="nil"/>
              <w:left w:val="nil"/>
              <w:bottom w:val="single" w:sz="4" w:space="0" w:color="000000"/>
              <w:right w:val="single" w:sz="4" w:space="0" w:color="000000"/>
            </w:tcBorders>
            <w:shd w:val="clear" w:color="auto" w:fill="auto"/>
            <w:vAlign w:val="center"/>
          </w:tcPr>
          <w:p w14:paraId="3C20415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5.29 (4.20)</w:t>
            </w:r>
          </w:p>
        </w:tc>
        <w:tc>
          <w:tcPr>
            <w:tcW w:w="1276" w:type="dxa"/>
            <w:tcBorders>
              <w:top w:val="nil"/>
              <w:left w:val="nil"/>
              <w:bottom w:val="single" w:sz="4" w:space="0" w:color="000000"/>
              <w:right w:val="single" w:sz="4" w:space="0" w:color="000000"/>
            </w:tcBorders>
            <w:shd w:val="clear" w:color="auto" w:fill="auto"/>
            <w:vAlign w:val="center"/>
          </w:tcPr>
          <w:p w14:paraId="3C7713A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4.88 (3.11)</w:t>
            </w:r>
          </w:p>
        </w:tc>
        <w:tc>
          <w:tcPr>
            <w:tcW w:w="1278" w:type="dxa"/>
            <w:tcBorders>
              <w:top w:val="nil"/>
              <w:left w:val="nil"/>
              <w:bottom w:val="single" w:sz="4" w:space="0" w:color="000000"/>
              <w:right w:val="single" w:sz="4" w:space="0" w:color="000000"/>
            </w:tcBorders>
            <w:shd w:val="clear" w:color="auto" w:fill="auto"/>
            <w:vAlign w:val="center"/>
          </w:tcPr>
          <w:p w14:paraId="3F39A2D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11 (7.37)</w:t>
            </w:r>
          </w:p>
        </w:tc>
        <w:tc>
          <w:tcPr>
            <w:tcW w:w="1131" w:type="dxa"/>
            <w:tcBorders>
              <w:top w:val="nil"/>
              <w:left w:val="nil"/>
              <w:bottom w:val="single" w:sz="4" w:space="0" w:color="000000"/>
              <w:right w:val="single" w:sz="4" w:space="0" w:color="000000"/>
            </w:tcBorders>
            <w:shd w:val="clear" w:color="auto" w:fill="auto"/>
            <w:vAlign w:val="center"/>
          </w:tcPr>
          <w:p w14:paraId="2129F72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5 (3.13)</w:t>
            </w:r>
          </w:p>
        </w:tc>
        <w:tc>
          <w:tcPr>
            <w:tcW w:w="1134" w:type="dxa"/>
            <w:tcBorders>
              <w:top w:val="nil"/>
              <w:left w:val="nil"/>
              <w:bottom w:val="single" w:sz="4" w:space="0" w:color="000000"/>
              <w:right w:val="single" w:sz="4" w:space="0" w:color="000000"/>
            </w:tcBorders>
            <w:shd w:val="clear" w:color="auto" w:fill="auto"/>
            <w:vAlign w:val="center"/>
          </w:tcPr>
          <w:p w14:paraId="61FAE76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2.14 (1.83)</w:t>
            </w:r>
          </w:p>
        </w:tc>
        <w:tc>
          <w:tcPr>
            <w:tcW w:w="1128" w:type="dxa"/>
            <w:tcBorders>
              <w:top w:val="nil"/>
              <w:left w:val="nil"/>
              <w:bottom w:val="single" w:sz="4" w:space="0" w:color="000000"/>
              <w:right w:val="single" w:sz="4" w:space="0" w:color="000000"/>
            </w:tcBorders>
            <w:shd w:val="clear" w:color="auto" w:fill="auto"/>
            <w:vAlign w:val="center"/>
          </w:tcPr>
          <w:p w14:paraId="718C7DF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14.57 (9.96)</w:t>
            </w:r>
          </w:p>
        </w:tc>
      </w:tr>
      <w:tr w:rsidR="00AC6F68" w:rsidRPr="00AF7EB9" w14:paraId="670E63D2"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25635342"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6E7DD82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w:t>
            </w:r>
          </w:p>
        </w:tc>
        <w:tc>
          <w:tcPr>
            <w:tcW w:w="1276" w:type="dxa"/>
            <w:tcBorders>
              <w:top w:val="nil"/>
              <w:left w:val="nil"/>
              <w:bottom w:val="single" w:sz="4" w:space="0" w:color="000000"/>
              <w:right w:val="single" w:sz="4" w:space="0" w:color="000000"/>
            </w:tcBorders>
            <w:shd w:val="clear" w:color="auto" w:fill="auto"/>
            <w:vAlign w:val="center"/>
          </w:tcPr>
          <w:p w14:paraId="6CDA2D7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9.88 (6.48)</w:t>
            </w:r>
          </w:p>
        </w:tc>
        <w:tc>
          <w:tcPr>
            <w:tcW w:w="1276" w:type="dxa"/>
            <w:tcBorders>
              <w:top w:val="nil"/>
              <w:left w:val="nil"/>
              <w:bottom w:val="single" w:sz="4" w:space="0" w:color="000000"/>
              <w:right w:val="single" w:sz="4" w:space="0" w:color="000000"/>
            </w:tcBorders>
            <w:shd w:val="clear" w:color="auto" w:fill="auto"/>
            <w:vAlign w:val="center"/>
          </w:tcPr>
          <w:p w14:paraId="090E9A8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4.81 (3.64)</w:t>
            </w:r>
          </w:p>
        </w:tc>
        <w:tc>
          <w:tcPr>
            <w:tcW w:w="1278" w:type="dxa"/>
            <w:tcBorders>
              <w:top w:val="nil"/>
              <w:left w:val="nil"/>
              <w:bottom w:val="single" w:sz="4" w:space="0" w:color="000000"/>
              <w:right w:val="single" w:sz="4" w:space="0" w:color="000000"/>
            </w:tcBorders>
            <w:shd w:val="clear" w:color="auto" w:fill="auto"/>
            <w:vAlign w:val="center"/>
          </w:tcPr>
          <w:p w14:paraId="104AE95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14.13 (8.97)</w:t>
            </w:r>
          </w:p>
        </w:tc>
        <w:tc>
          <w:tcPr>
            <w:tcW w:w="1131" w:type="dxa"/>
            <w:tcBorders>
              <w:top w:val="nil"/>
              <w:left w:val="nil"/>
              <w:bottom w:val="single" w:sz="4" w:space="0" w:color="000000"/>
              <w:right w:val="single" w:sz="4" w:space="0" w:color="000000"/>
            </w:tcBorders>
            <w:shd w:val="clear" w:color="auto" w:fill="auto"/>
            <w:vAlign w:val="center"/>
          </w:tcPr>
          <w:p w14:paraId="24E750B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 (6.34)</w:t>
            </w:r>
          </w:p>
        </w:tc>
        <w:tc>
          <w:tcPr>
            <w:tcW w:w="1134" w:type="dxa"/>
            <w:tcBorders>
              <w:top w:val="nil"/>
              <w:left w:val="nil"/>
              <w:bottom w:val="single" w:sz="4" w:space="0" w:color="000000"/>
              <w:right w:val="single" w:sz="4" w:space="0" w:color="000000"/>
            </w:tcBorders>
            <w:shd w:val="clear" w:color="auto" w:fill="auto"/>
            <w:vAlign w:val="center"/>
          </w:tcPr>
          <w:p w14:paraId="5910D56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4.57 (4.25)</w:t>
            </w:r>
          </w:p>
        </w:tc>
        <w:tc>
          <w:tcPr>
            <w:tcW w:w="1128" w:type="dxa"/>
            <w:tcBorders>
              <w:top w:val="nil"/>
              <w:left w:val="nil"/>
              <w:bottom w:val="single" w:sz="4" w:space="0" w:color="000000"/>
              <w:right w:val="single" w:sz="4" w:space="0" w:color="000000"/>
            </w:tcBorders>
            <w:shd w:val="clear" w:color="auto" w:fill="auto"/>
            <w:vAlign w:val="center"/>
          </w:tcPr>
          <w:p w14:paraId="75D77E1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16.86 (9.87)</w:t>
            </w:r>
          </w:p>
        </w:tc>
      </w:tr>
      <w:tr w:rsidR="00AC6F68" w:rsidRPr="00AF7EB9" w14:paraId="5D8425FE"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2E18532B"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763B775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w:t>
            </w:r>
          </w:p>
        </w:tc>
        <w:tc>
          <w:tcPr>
            <w:tcW w:w="1276" w:type="dxa"/>
            <w:tcBorders>
              <w:top w:val="nil"/>
              <w:left w:val="nil"/>
              <w:bottom w:val="single" w:sz="4" w:space="0" w:color="000000"/>
              <w:right w:val="single" w:sz="4" w:space="0" w:color="000000"/>
            </w:tcBorders>
            <w:shd w:val="clear" w:color="auto" w:fill="auto"/>
            <w:vAlign w:val="center"/>
          </w:tcPr>
          <w:p w14:paraId="625DC22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3.14 (2.05)</w:t>
            </w:r>
          </w:p>
        </w:tc>
        <w:tc>
          <w:tcPr>
            <w:tcW w:w="1276" w:type="dxa"/>
            <w:tcBorders>
              <w:top w:val="nil"/>
              <w:left w:val="nil"/>
              <w:bottom w:val="single" w:sz="4" w:space="0" w:color="000000"/>
              <w:right w:val="single" w:sz="4" w:space="0" w:color="000000"/>
            </w:tcBorders>
            <w:shd w:val="clear" w:color="auto" w:fill="auto"/>
            <w:vAlign w:val="center"/>
          </w:tcPr>
          <w:p w14:paraId="41ED6C7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1.13 (0.72)</w:t>
            </w:r>
          </w:p>
        </w:tc>
        <w:tc>
          <w:tcPr>
            <w:tcW w:w="1278" w:type="dxa"/>
            <w:tcBorders>
              <w:top w:val="nil"/>
              <w:left w:val="nil"/>
              <w:bottom w:val="single" w:sz="4" w:space="0" w:color="000000"/>
              <w:right w:val="single" w:sz="4" w:space="0" w:color="000000"/>
            </w:tcBorders>
            <w:shd w:val="clear" w:color="auto" w:fill="auto"/>
            <w:vAlign w:val="center"/>
          </w:tcPr>
          <w:p w14:paraId="4C67E4F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5 (4.20)</w:t>
            </w:r>
          </w:p>
        </w:tc>
        <w:tc>
          <w:tcPr>
            <w:tcW w:w="1131" w:type="dxa"/>
            <w:tcBorders>
              <w:top w:val="nil"/>
              <w:left w:val="nil"/>
              <w:bottom w:val="single" w:sz="4" w:space="0" w:color="000000"/>
              <w:right w:val="single" w:sz="4" w:space="0" w:color="000000"/>
            </w:tcBorders>
            <w:shd w:val="clear" w:color="auto" w:fill="auto"/>
            <w:vAlign w:val="center"/>
          </w:tcPr>
          <w:p w14:paraId="48C753E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2.38 (1.35)</w:t>
            </w:r>
          </w:p>
        </w:tc>
        <w:tc>
          <w:tcPr>
            <w:tcW w:w="1134" w:type="dxa"/>
            <w:tcBorders>
              <w:top w:val="nil"/>
              <w:left w:val="nil"/>
              <w:bottom w:val="single" w:sz="4" w:space="0" w:color="000000"/>
              <w:right w:val="single" w:sz="4" w:space="0" w:color="000000"/>
            </w:tcBorders>
            <w:shd w:val="clear" w:color="auto" w:fill="auto"/>
            <w:vAlign w:val="center"/>
          </w:tcPr>
          <w:p w14:paraId="21EAE15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0.71 (0.47)</w:t>
            </w:r>
          </w:p>
        </w:tc>
        <w:tc>
          <w:tcPr>
            <w:tcW w:w="1128" w:type="dxa"/>
            <w:tcBorders>
              <w:top w:val="nil"/>
              <w:left w:val="nil"/>
              <w:bottom w:val="single" w:sz="4" w:space="0" w:color="000000"/>
              <w:right w:val="single" w:sz="4" w:space="0" w:color="000000"/>
            </w:tcBorders>
            <w:shd w:val="clear" w:color="auto" w:fill="auto"/>
            <w:vAlign w:val="center"/>
          </w:tcPr>
          <w:p w14:paraId="4AD4B72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14.14 (9.93)</w:t>
            </w:r>
          </w:p>
        </w:tc>
      </w:tr>
      <w:tr w:rsidR="00AC6F68" w:rsidRPr="00AF7EB9" w14:paraId="5291C572"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31B269A6"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248BE01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4</w:t>
            </w:r>
          </w:p>
        </w:tc>
        <w:tc>
          <w:tcPr>
            <w:tcW w:w="1276" w:type="dxa"/>
            <w:tcBorders>
              <w:top w:val="nil"/>
              <w:left w:val="nil"/>
              <w:bottom w:val="single" w:sz="4" w:space="0" w:color="000000"/>
              <w:right w:val="single" w:sz="4" w:space="0" w:color="000000"/>
            </w:tcBorders>
            <w:shd w:val="clear" w:color="auto" w:fill="auto"/>
            <w:vAlign w:val="center"/>
          </w:tcPr>
          <w:p w14:paraId="2521BE6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1.13 (0.64)</w:t>
            </w:r>
          </w:p>
        </w:tc>
        <w:tc>
          <w:tcPr>
            <w:tcW w:w="1276" w:type="dxa"/>
            <w:tcBorders>
              <w:top w:val="nil"/>
              <w:left w:val="nil"/>
              <w:bottom w:val="single" w:sz="4" w:space="0" w:color="000000"/>
              <w:right w:val="single" w:sz="4" w:space="0" w:color="000000"/>
            </w:tcBorders>
            <w:shd w:val="clear" w:color="auto" w:fill="auto"/>
            <w:vAlign w:val="center"/>
          </w:tcPr>
          <w:p w14:paraId="1A93728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7.88 (7.45)</w:t>
            </w:r>
          </w:p>
        </w:tc>
        <w:tc>
          <w:tcPr>
            <w:tcW w:w="1278" w:type="dxa"/>
            <w:tcBorders>
              <w:top w:val="nil"/>
              <w:left w:val="nil"/>
              <w:bottom w:val="single" w:sz="4" w:space="0" w:color="000000"/>
              <w:right w:val="single" w:sz="4" w:space="0" w:color="000000"/>
            </w:tcBorders>
            <w:shd w:val="clear" w:color="auto" w:fill="auto"/>
            <w:vAlign w:val="center"/>
          </w:tcPr>
          <w:p w14:paraId="259C91F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3.88 (3.06)</w:t>
            </w:r>
          </w:p>
        </w:tc>
        <w:tc>
          <w:tcPr>
            <w:tcW w:w="1131" w:type="dxa"/>
            <w:tcBorders>
              <w:top w:val="nil"/>
              <w:left w:val="nil"/>
              <w:bottom w:val="single" w:sz="4" w:space="0" w:color="000000"/>
              <w:right w:val="single" w:sz="4" w:space="0" w:color="000000"/>
            </w:tcBorders>
            <w:shd w:val="clear" w:color="auto" w:fill="auto"/>
            <w:vAlign w:val="center"/>
          </w:tcPr>
          <w:p w14:paraId="02984EB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0.88 (0.61)</w:t>
            </w:r>
          </w:p>
        </w:tc>
        <w:tc>
          <w:tcPr>
            <w:tcW w:w="1134" w:type="dxa"/>
            <w:tcBorders>
              <w:top w:val="nil"/>
              <w:left w:val="nil"/>
              <w:bottom w:val="single" w:sz="4" w:space="0" w:color="000000"/>
              <w:right w:val="single" w:sz="4" w:space="0" w:color="000000"/>
            </w:tcBorders>
            <w:shd w:val="clear" w:color="auto" w:fill="auto"/>
            <w:vAlign w:val="center"/>
          </w:tcPr>
          <w:p w14:paraId="28101C0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2.14 (2.14)</w:t>
            </w:r>
          </w:p>
        </w:tc>
        <w:tc>
          <w:tcPr>
            <w:tcW w:w="1128" w:type="dxa"/>
            <w:tcBorders>
              <w:top w:val="nil"/>
              <w:left w:val="nil"/>
              <w:bottom w:val="single" w:sz="4" w:space="0" w:color="000000"/>
              <w:right w:val="single" w:sz="4" w:space="0" w:color="000000"/>
            </w:tcBorders>
            <w:shd w:val="clear" w:color="auto" w:fill="auto"/>
            <w:vAlign w:val="center"/>
          </w:tcPr>
          <w:p w14:paraId="0D10A4D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14 (10.06)</w:t>
            </w:r>
          </w:p>
        </w:tc>
      </w:tr>
      <w:tr w:rsidR="00AC6F68" w:rsidRPr="00AF7EB9" w14:paraId="4418F63D"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3D50765D"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52D9A05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6</w:t>
            </w:r>
          </w:p>
        </w:tc>
        <w:tc>
          <w:tcPr>
            <w:tcW w:w="1276" w:type="dxa"/>
            <w:tcBorders>
              <w:top w:val="nil"/>
              <w:left w:val="nil"/>
              <w:bottom w:val="single" w:sz="4" w:space="0" w:color="000000"/>
              <w:right w:val="single" w:sz="4" w:space="0" w:color="000000"/>
            </w:tcBorders>
            <w:shd w:val="clear" w:color="auto" w:fill="auto"/>
            <w:vAlign w:val="center"/>
          </w:tcPr>
          <w:p w14:paraId="01E9A35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0.88 (0.52)</w:t>
            </w:r>
          </w:p>
        </w:tc>
        <w:tc>
          <w:tcPr>
            <w:tcW w:w="1276" w:type="dxa"/>
            <w:tcBorders>
              <w:top w:val="nil"/>
              <w:left w:val="nil"/>
              <w:bottom w:val="single" w:sz="4" w:space="0" w:color="000000"/>
              <w:right w:val="single" w:sz="4" w:space="0" w:color="000000"/>
            </w:tcBorders>
            <w:shd w:val="clear" w:color="auto" w:fill="auto"/>
            <w:vAlign w:val="center"/>
          </w:tcPr>
          <w:p w14:paraId="7B2C2A1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 (0.60)</w:t>
            </w:r>
          </w:p>
        </w:tc>
        <w:tc>
          <w:tcPr>
            <w:tcW w:w="1278" w:type="dxa"/>
            <w:tcBorders>
              <w:top w:val="nil"/>
              <w:left w:val="nil"/>
              <w:bottom w:val="single" w:sz="4" w:space="0" w:color="000000"/>
              <w:right w:val="single" w:sz="4" w:space="0" w:color="000000"/>
            </w:tcBorders>
            <w:shd w:val="clear" w:color="auto" w:fill="auto"/>
            <w:vAlign w:val="center"/>
          </w:tcPr>
          <w:p w14:paraId="68581E0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0.88 (0.61)</w:t>
            </w:r>
          </w:p>
        </w:tc>
        <w:tc>
          <w:tcPr>
            <w:tcW w:w="1131" w:type="dxa"/>
            <w:tcBorders>
              <w:top w:val="nil"/>
              <w:left w:val="nil"/>
              <w:bottom w:val="single" w:sz="4" w:space="0" w:color="000000"/>
              <w:right w:val="single" w:sz="4" w:space="0" w:color="000000"/>
            </w:tcBorders>
            <w:shd w:val="clear" w:color="auto" w:fill="auto"/>
            <w:vAlign w:val="center"/>
          </w:tcPr>
          <w:p w14:paraId="1786048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0.25 (0.16)</w:t>
            </w:r>
          </w:p>
        </w:tc>
        <w:tc>
          <w:tcPr>
            <w:tcW w:w="1134" w:type="dxa"/>
            <w:tcBorders>
              <w:top w:val="nil"/>
              <w:left w:val="nil"/>
              <w:bottom w:val="single" w:sz="4" w:space="0" w:color="000000"/>
              <w:right w:val="single" w:sz="4" w:space="0" w:color="000000"/>
            </w:tcBorders>
            <w:shd w:val="clear" w:color="auto" w:fill="auto"/>
            <w:vAlign w:val="center"/>
          </w:tcPr>
          <w:p w14:paraId="0B68C28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0.57 (0.57)</w:t>
            </w:r>
          </w:p>
        </w:tc>
        <w:tc>
          <w:tcPr>
            <w:tcW w:w="1128" w:type="dxa"/>
            <w:tcBorders>
              <w:top w:val="nil"/>
              <w:left w:val="nil"/>
              <w:bottom w:val="single" w:sz="4" w:space="0" w:color="000000"/>
              <w:right w:val="single" w:sz="4" w:space="0" w:color="000000"/>
            </w:tcBorders>
            <w:shd w:val="clear" w:color="auto" w:fill="auto"/>
            <w:vAlign w:val="center"/>
          </w:tcPr>
          <w:p w14:paraId="4CFA945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10.57 (9.91)</w:t>
            </w:r>
          </w:p>
        </w:tc>
      </w:tr>
      <w:tr w:rsidR="00AC6F68" w:rsidRPr="00AF7EB9" w14:paraId="2625EFF7" w14:textId="77777777" w:rsidTr="00A50290">
        <w:trPr>
          <w:trHeight w:val="300"/>
        </w:trPr>
        <w:tc>
          <w:tcPr>
            <w:tcW w:w="9628"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0CAB63F2" w14:textId="77777777" w:rsidR="00AC6F68" w:rsidRPr="00AF7EB9" w:rsidRDefault="00AC6F68" w:rsidP="00A50290">
            <w:pPr>
              <w:spacing w:line="240" w:lineRule="auto"/>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DEQ</w:t>
            </w:r>
          </w:p>
        </w:tc>
      </w:tr>
      <w:tr w:rsidR="00AC6F68" w:rsidRPr="00AF7EB9" w14:paraId="15CF31B1" w14:textId="77777777" w:rsidTr="00A50290">
        <w:trPr>
          <w:trHeight w:val="300"/>
        </w:trPr>
        <w:tc>
          <w:tcPr>
            <w:tcW w:w="1484" w:type="dxa"/>
            <w:vMerge w:val="restart"/>
            <w:tcBorders>
              <w:top w:val="nil"/>
              <w:left w:val="single" w:sz="4" w:space="0" w:color="000000"/>
              <w:bottom w:val="single" w:sz="4" w:space="0" w:color="000000"/>
              <w:right w:val="single" w:sz="4" w:space="0" w:color="000000"/>
            </w:tcBorders>
            <w:shd w:val="clear" w:color="auto" w:fill="auto"/>
            <w:vAlign w:val="center"/>
          </w:tcPr>
          <w:p w14:paraId="1873A149"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Feel</w:t>
            </w:r>
          </w:p>
        </w:tc>
        <w:tc>
          <w:tcPr>
            <w:tcW w:w="921" w:type="dxa"/>
            <w:tcBorders>
              <w:top w:val="nil"/>
              <w:left w:val="nil"/>
              <w:bottom w:val="single" w:sz="4" w:space="0" w:color="000000"/>
              <w:right w:val="single" w:sz="4" w:space="0" w:color="000000"/>
            </w:tcBorders>
            <w:shd w:val="clear" w:color="auto" w:fill="auto"/>
            <w:vAlign w:val="center"/>
          </w:tcPr>
          <w:p w14:paraId="26FF3D1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0.5</w:t>
            </w:r>
          </w:p>
        </w:tc>
        <w:tc>
          <w:tcPr>
            <w:tcW w:w="1276" w:type="dxa"/>
            <w:tcBorders>
              <w:top w:val="nil"/>
              <w:left w:val="nil"/>
              <w:bottom w:val="single" w:sz="4" w:space="0" w:color="000000"/>
              <w:right w:val="single" w:sz="4" w:space="0" w:color="000000"/>
            </w:tcBorders>
            <w:shd w:val="clear" w:color="auto" w:fill="auto"/>
            <w:vAlign w:val="center"/>
          </w:tcPr>
          <w:p w14:paraId="28D797D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11.75 (11.18)</w:t>
            </w:r>
          </w:p>
        </w:tc>
        <w:tc>
          <w:tcPr>
            <w:tcW w:w="1276" w:type="dxa"/>
            <w:tcBorders>
              <w:top w:val="nil"/>
              <w:left w:val="nil"/>
              <w:bottom w:val="single" w:sz="4" w:space="0" w:color="000000"/>
              <w:right w:val="single" w:sz="4" w:space="0" w:color="000000"/>
            </w:tcBorders>
            <w:shd w:val="clear" w:color="auto" w:fill="auto"/>
            <w:vAlign w:val="center"/>
          </w:tcPr>
          <w:p w14:paraId="71E7D51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10.13 (6.13)</w:t>
            </w:r>
          </w:p>
        </w:tc>
        <w:tc>
          <w:tcPr>
            <w:tcW w:w="1278" w:type="dxa"/>
            <w:tcBorders>
              <w:top w:val="nil"/>
              <w:left w:val="nil"/>
              <w:bottom w:val="single" w:sz="4" w:space="0" w:color="000000"/>
              <w:right w:val="single" w:sz="4" w:space="0" w:color="000000"/>
            </w:tcBorders>
            <w:shd w:val="clear" w:color="auto" w:fill="auto"/>
            <w:vAlign w:val="center"/>
          </w:tcPr>
          <w:p w14:paraId="65E6949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2.13 (1.85)</w:t>
            </w:r>
          </w:p>
        </w:tc>
        <w:tc>
          <w:tcPr>
            <w:tcW w:w="1131" w:type="dxa"/>
            <w:tcBorders>
              <w:top w:val="nil"/>
              <w:left w:val="nil"/>
              <w:bottom w:val="single" w:sz="4" w:space="0" w:color="000000"/>
              <w:right w:val="single" w:sz="4" w:space="0" w:color="000000"/>
            </w:tcBorders>
            <w:shd w:val="clear" w:color="auto" w:fill="auto"/>
            <w:vAlign w:val="center"/>
          </w:tcPr>
          <w:p w14:paraId="59E0535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2.63 (1.41)</w:t>
            </w:r>
          </w:p>
        </w:tc>
        <w:tc>
          <w:tcPr>
            <w:tcW w:w="1134" w:type="dxa"/>
            <w:tcBorders>
              <w:top w:val="nil"/>
              <w:left w:val="nil"/>
              <w:bottom w:val="single" w:sz="4" w:space="0" w:color="000000"/>
              <w:right w:val="single" w:sz="4" w:space="0" w:color="000000"/>
            </w:tcBorders>
            <w:shd w:val="clear" w:color="auto" w:fill="auto"/>
            <w:vAlign w:val="center"/>
          </w:tcPr>
          <w:p w14:paraId="0DE9A6D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2.86 (1.84)</w:t>
            </w:r>
          </w:p>
        </w:tc>
        <w:tc>
          <w:tcPr>
            <w:tcW w:w="1128" w:type="dxa"/>
            <w:tcBorders>
              <w:top w:val="nil"/>
              <w:left w:val="nil"/>
              <w:bottom w:val="single" w:sz="4" w:space="0" w:color="000000"/>
              <w:right w:val="single" w:sz="4" w:space="0" w:color="000000"/>
            </w:tcBorders>
            <w:shd w:val="clear" w:color="auto" w:fill="auto"/>
            <w:vAlign w:val="center"/>
          </w:tcPr>
          <w:p w14:paraId="57B354F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3.57 (2.83)</w:t>
            </w:r>
          </w:p>
        </w:tc>
      </w:tr>
      <w:tr w:rsidR="00AC6F68" w:rsidRPr="00AF7EB9" w14:paraId="1DD88829"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48B2225A"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74DCA25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w:t>
            </w:r>
          </w:p>
        </w:tc>
        <w:tc>
          <w:tcPr>
            <w:tcW w:w="1276" w:type="dxa"/>
            <w:tcBorders>
              <w:top w:val="nil"/>
              <w:left w:val="nil"/>
              <w:bottom w:val="single" w:sz="4" w:space="0" w:color="000000"/>
              <w:right w:val="single" w:sz="4" w:space="0" w:color="000000"/>
            </w:tcBorders>
            <w:shd w:val="clear" w:color="auto" w:fill="auto"/>
            <w:vAlign w:val="center"/>
          </w:tcPr>
          <w:p w14:paraId="4F4E01E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14.25 (12.31)</w:t>
            </w:r>
          </w:p>
        </w:tc>
        <w:tc>
          <w:tcPr>
            <w:tcW w:w="1276" w:type="dxa"/>
            <w:tcBorders>
              <w:top w:val="nil"/>
              <w:left w:val="nil"/>
              <w:bottom w:val="single" w:sz="4" w:space="0" w:color="000000"/>
              <w:right w:val="single" w:sz="4" w:space="0" w:color="000000"/>
            </w:tcBorders>
            <w:shd w:val="clear" w:color="auto" w:fill="auto"/>
            <w:vAlign w:val="center"/>
          </w:tcPr>
          <w:p w14:paraId="7EAB202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10.13 (8.58)</w:t>
            </w:r>
          </w:p>
        </w:tc>
        <w:tc>
          <w:tcPr>
            <w:tcW w:w="1278" w:type="dxa"/>
            <w:tcBorders>
              <w:top w:val="nil"/>
              <w:left w:val="nil"/>
              <w:bottom w:val="single" w:sz="4" w:space="0" w:color="000000"/>
              <w:right w:val="single" w:sz="4" w:space="0" w:color="000000"/>
            </w:tcBorders>
            <w:shd w:val="clear" w:color="auto" w:fill="auto"/>
            <w:vAlign w:val="center"/>
          </w:tcPr>
          <w:p w14:paraId="05FE5FD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14.25 (10.98)</w:t>
            </w:r>
          </w:p>
        </w:tc>
        <w:tc>
          <w:tcPr>
            <w:tcW w:w="1131" w:type="dxa"/>
            <w:tcBorders>
              <w:top w:val="nil"/>
              <w:left w:val="nil"/>
              <w:bottom w:val="single" w:sz="4" w:space="0" w:color="000000"/>
              <w:right w:val="single" w:sz="4" w:space="0" w:color="000000"/>
            </w:tcBorders>
            <w:shd w:val="clear" w:color="auto" w:fill="auto"/>
            <w:vAlign w:val="center"/>
          </w:tcPr>
          <w:p w14:paraId="0AAEF6B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4.63 (2.74)</w:t>
            </w:r>
          </w:p>
        </w:tc>
        <w:tc>
          <w:tcPr>
            <w:tcW w:w="1134" w:type="dxa"/>
            <w:tcBorders>
              <w:top w:val="nil"/>
              <w:left w:val="nil"/>
              <w:bottom w:val="single" w:sz="4" w:space="0" w:color="000000"/>
              <w:right w:val="single" w:sz="4" w:space="0" w:color="000000"/>
            </w:tcBorders>
            <w:shd w:val="clear" w:color="auto" w:fill="auto"/>
            <w:vAlign w:val="center"/>
          </w:tcPr>
          <w:p w14:paraId="753AEAB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7.86 (4.98)</w:t>
            </w:r>
          </w:p>
        </w:tc>
        <w:tc>
          <w:tcPr>
            <w:tcW w:w="1128" w:type="dxa"/>
            <w:tcBorders>
              <w:top w:val="nil"/>
              <w:left w:val="nil"/>
              <w:bottom w:val="single" w:sz="4" w:space="0" w:color="000000"/>
              <w:right w:val="single" w:sz="4" w:space="0" w:color="000000"/>
            </w:tcBorders>
            <w:shd w:val="clear" w:color="auto" w:fill="auto"/>
            <w:vAlign w:val="center"/>
          </w:tcPr>
          <w:p w14:paraId="704B8FC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22.43 (10.98)</w:t>
            </w:r>
          </w:p>
        </w:tc>
      </w:tr>
      <w:tr w:rsidR="00AC6F68" w:rsidRPr="00AF7EB9" w14:paraId="44B87CCE" w14:textId="77777777" w:rsidTr="00A50290">
        <w:trPr>
          <w:trHeight w:val="300"/>
        </w:trPr>
        <w:tc>
          <w:tcPr>
            <w:tcW w:w="1484" w:type="dxa"/>
            <w:vMerge w:val="restart"/>
            <w:tcBorders>
              <w:top w:val="nil"/>
              <w:left w:val="single" w:sz="4" w:space="0" w:color="000000"/>
              <w:bottom w:val="single" w:sz="4" w:space="0" w:color="000000"/>
              <w:right w:val="single" w:sz="4" w:space="0" w:color="000000"/>
            </w:tcBorders>
            <w:shd w:val="clear" w:color="auto" w:fill="auto"/>
            <w:vAlign w:val="center"/>
          </w:tcPr>
          <w:p w14:paraId="16EC5AE6"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High</w:t>
            </w:r>
          </w:p>
        </w:tc>
        <w:tc>
          <w:tcPr>
            <w:tcW w:w="921" w:type="dxa"/>
            <w:tcBorders>
              <w:top w:val="nil"/>
              <w:left w:val="nil"/>
              <w:bottom w:val="single" w:sz="4" w:space="0" w:color="000000"/>
              <w:right w:val="single" w:sz="4" w:space="0" w:color="000000"/>
            </w:tcBorders>
            <w:shd w:val="clear" w:color="auto" w:fill="auto"/>
            <w:vAlign w:val="center"/>
          </w:tcPr>
          <w:p w14:paraId="0467E06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0.5</w:t>
            </w:r>
          </w:p>
        </w:tc>
        <w:tc>
          <w:tcPr>
            <w:tcW w:w="1276" w:type="dxa"/>
            <w:tcBorders>
              <w:top w:val="nil"/>
              <w:left w:val="nil"/>
              <w:bottom w:val="single" w:sz="4" w:space="0" w:color="000000"/>
              <w:right w:val="single" w:sz="4" w:space="0" w:color="000000"/>
            </w:tcBorders>
            <w:shd w:val="clear" w:color="auto" w:fill="auto"/>
            <w:vAlign w:val="center"/>
          </w:tcPr>
          <w:p w14:paraId="2018A7C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4.88 (4.32)</w:t>
            </w:r>
          </w:p>
        </w:tc>
        <w:tc>
          <w:tcPr>
            <w:tcW w:w="1276" w:type="dxa"/>
            <w:tcBorders>
              <w:top w:val="nil"/>
              <w:left w:val="nil"/>
              <w:bottom w:val="single" w:sz="4" w:space="0" w:color="000000"/>
              <w:right w:val="single" w:sz="4" w:space="0" w:color="000000"/>
            </w:tcBorders>
            <w:shd w:val="clear" w:color="auto" w:fill="auto"/>
            <w:vAlign w:val="center"/>
          </w:tcPr>
          <w:p w14:paraId="6CE89D3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2.38 (1.82)</w:t>
            </w:r>
          </w:p>
        </w:tc>
        <w:tc>
          <w:tcPr>
            <w:tcW w:w="1278" w:type="dxa"/>
            <w:tcBorders>
              <w:top w:val="nil"/>
              <w:left w:val="nil"/>
              <w:bottom w:val="single" w:sz="4" w:space="0" w:color="000000"/>
              <w:right w:val="single" w:sz="4" w:space="0" w:color="000000"/>
            </w:tcBorders>
            <w:shd w:val="clear" w:color="auto" w:fill="auto"/>
            <w:vAlign w:val="center"/>
          </w:tcPr>
          <w:p w14:paraId="32E4E5E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3.38 (3.09)</w:t>
            </w:r>
          </w:p>
        </w:tc>
        <w:tc>
          <w:tcPr>
            <w:tcW w:w="1131" w:type="dxa"/>
            <w:tcBorders>
              <w:top w:val="nil"/>
              <w:left w:val="nil"/>
              <w:bottom w:val="single" w:sz="4" w:space="0" w:color="000000"/>
              <w:right w:val="single" w:sz="4" w:space="0" w:color="000000"/>
            </w:tcBorders>
            <w:shd w:val="clear" w:color="auto" w:fill="auto"/>
            <w:vAlign w:val="center"/>
          </w:tcPr>
          <w:p w14:paraId="1253D5E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1.38 (0.96)</w:t>
            </w:r>
          </w:p>
        </w:tc>
        <w:tc>
          <w:tcPr>
            <w:tcW w:w="1134" w:type="dxa"/>
            <w:tcBorders>
              <w:top w:val="nil"/>
              <w:left w:val="nil"/>
              <w:bottom w:val="single" w:sz="4" w:space="0" w:color="000000"/>
              <w:right w:val="single" w:sz="4" w:space="0" w:color="000000"/>
            </w:tcBorders>
            <w:shd w:val="clear" w:color="auto" w:fill="auto"/>
            <w:vAlign w:val="center"/>
          </w:tcPr>
          <w:p w14:paraId="3542181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1.43 (1.43)</w:t>
            </w:r>
          </w:p>
        </w:tc>
        <w:tc>
          <w:tcPr>
            <w:tcW w:w="1128" w:type="dxa"/>
            <w:tcBorders>
              <w:top w:val="nil"/>
              <w:left w:val="nil"/>
              <w:bottom w:val="single" w:sz="4" w:space="0" w:color="000000"/>
              <w:right w:val="single" w:sz="4" w:space="0" w:color="000000"/>
            </w:tcBorders>
            <w:shd w:val="clear" w:color="auto" w:fill="auto"/>
            <w:vAlign w:val="center"/>
          </w:tcPr>
          <w:p w14:paraId="43A24ED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3.43 (2.82)</w:t>
            </w:r>
          </w:p>
        </w:tc>
      </w:tr>
      <w:tr w:rsidR="00AC6F68" w:rsidRPr="00AF7EB9" w14:paraId="01C6167C"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7498C2B9"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237335E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w:t>
            </w:r>
          </w:p>
        </w:tc>
        <w:tc>
          <w:tcPr>
            <w:tcW w:w="1276" w:type="dxa"/>
            <w:tcBorders>
              <w:top w:val="nil"/>
              <w:left w:val="nil"/>
              <w:bottom w:val="single" w:sz="4" w:space="0" w:color="000000"/>
              <w:right w:val="single" w:sz="4" w:space="0" w:color="000000"/>
            </w:tcBorders>
            <w:shd w:val="clear" w:color="auto" w:fill="auto"/>
            <w:vAlign w:val="center"/>
          </w:tcPr>
          <w:p w14:paraId="15E6F08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6.75 (4.90)</w:t>
            </w:r>
          </w:p>
        </w:tc>
        <w:tc>
          <w:tcPr>
            <w:tcW w:w="1276" w:type="dxa"/>
            <w:tcBorders>
              <w:top w:val="nil"/>
              <w:left w:val="nil"/>
              <w:bottom w:val="single" w:sz="4" w:space="0" w:color="000000"/>
              <w:right w:val="single" w:sz="4" w:space="0" w:color="000000"/>
            </w:tcBorders>
            <w:shd w:val="clear" w:color="auto" w:fill="auto"/>
            <w:vAlign w:val="center"/>
          </w:tcPr>
          <w:p w14:paraId="57A715B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5.5 (4.94)</w:t>
            </w:r>
          </w:p>
        </w:tc>
        <w:tc>
          <w:tcPr>
            <w:tcW w:w="1278" w:type="dxa"/>
            <w:tcBorders>
              <w:top w:val="nil"/>
              <w:left w:val="nil"/>
              <w:bottom w:val="single" w:sz="4" w:space="0" w:color="000000"/>
              <w:right w:val="single" w:sz="4" w:space="0" w:color="000000"/>
            </w:tcBorders>
            <w:shd w:val="clear" w:color="auto" w:fill="auto"/>
            <w:vAlign w:val="center"/>
          </w:tcPr>
          <w:p w14:paraId="3FF89B5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9.75 (7.40)</w:t>
            </w:r>
          </w:p>
        </w:tc>
        <w:tc>
          <w:tcPr>
            <w:tcW w:w="1131" w:type="dxa"/>
            <w:tcBorders>
              <w:top w:val="nil"/>
              <w:left w:val="nil"/>
              <w:bottom w:val="single" w:sz="4" w:space="0" w:color="000000"/>
              <w:right w:val="single" w:sz="4" w:space="0" w:color="000000"/>
            </w:tcBorders>
            <w:shd w:val="clear" w:color="auto" w:fill="auto"/>
            <w:vAlign w:val="center"/>
          </w:tcPr>
          <w:p w14:paraId="3F6C499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3.25 (2.14)</w:t>
            </w:r>
          </w:p>
        </w:tc>
        <w:tc>
          <w:tcPr>
            <w:tcW w:w="1134" w:type="dxa"/>
            <w:tcBorders>
              <w:top w:val="nil"/>
              <w:left w:val="nil"/>
              <w:bottom w:val="single" w:sz="4" w:space="0" w:color="000000"/>
              <w:right w:val="single" w:sz="4" w:space="0" w:color="000000"/>
            </w:tcBorders>
            <w:shd w:val="clear" w:color="auto" w:fill="auto"/>
            <w:vAlign w:val="center"/>
          </w:tcPr>
          <w:p w14:paraId="3850492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3.86 (2.98)</w:t>
            </w:r>
          </w:p>
        </w:tc>
        <w:tc>
          <w:tcPr>
            <w:tcW w:w="1128" w:type="dxa"/>
            <w:tcBorders>
              <w:top w:val="nil"/>
              <w:left w:val="nil"/>
              <w:bottom w:val="single" w:sz="4" w:space="0" w:color="000000"/>
              <w:right w:val="single" w:sz="4" w:space="0" w:color="000000"/>
            </w:tcBorders>
            <w:shd w:val="clear" w:color="auto" w:fill="auto"/>
            <w:vAlign w:val="center"/>
          </w:tcPr>
          <w:p w14:paraId="7B12229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10.43 (7.63)</w:t>
            </w:r>
          </w:p>
        </w:tc>
      </w:tr>
      <w:tr w:rsidR="00AC6F68" w:rsidRPr="00AF7EB9" w14:paraId="7B3D7E37" w14:textId="77777777" w:rsidTr="00A50290">
        <w:trPr>
          <w:trHeight w:val="300"/>
        </w:trPr>
        <w:tc>
          <w:tcPr>
            <w:tcW w:w="1484" w:type="dxa"/>
            <w:vMerge w:val="restart"/>
            <w:tcBorders>
              <w:top w:val="nil"/>
              <w:left w:val="single" w:sz="4" w:space="0" w:color="000000"/>
              <w:bottom w:val="single" w:sz="4" w:space="0" w:color="000000"/>
              <w:right w:val="single" w:sz="4" w:space="0" w:color="000000"/>
            </w:tcBorders>
            <w:shd w:val="clear" w:color="auto" w:fill="auto"/>
            <w:vAlign w:val="center"/>
          </w:tcPr>
          <w:p w14:paraId="275950DD"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Like</w:t>
            </w:r>
          </w:p>
        </w:tc>
        <w:tc>
          <w:tcPr>
            <w:tcW w:w="921" w:type="dxa"/>
            <w:tcBorders>
              <w:top w:val="nil"/>
              <w:left w:val="nil"/>
              <w:bottom w:val="single" w:sz="4" w:space="0" w:color="000000"/>
              <w:right w:val="single" w:sz="4" w:space="0" w:color="000000"/>
            </w:tcBorders>
            <w:shd w:val="clear" w:color="auto" w:fill="auto"/>
            <w:vAlign w:val="center"/>
          </w:tcPr>
          <w:p w14:paraId="2880028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0.5</w:t>
            </w:r>
          </w:p>
        </w:tc>
        <w:tc>
          <w:tcPr>
            <w:tcW w:w="1276" w:type="dxa"/>
            <w:tcBorders>
              <w:top w:val="nil"/>
              <w:left w:val="nil"/>
              <w:bottom w:val="single" w:sz="4" w:space="0" w:color="000000"/>
              <w:right w:val="single" w:sz="4" w:space="0" w:color="000000"/>
            </w:tcBorders>
            <w:shd w:val="clear" w:color="auto" w:fill="auto"/>
            <w:vAlign w:val="center"/>
          </w:tcPr>
          <w:p w14:paraId="51ED060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13 (8.08)</w:t>
            </w:r>
          </w:p>
        </w:tc>
        <w:tc>
          <w:tcPr>
            <w:tcW w:w="1276" w:type="dxa"/>
            <w:tcBorders>
              <w:top w:val="nil"/>
              <w:left w:val="nil"/>
              <w:bottom w:val="single" w:sz="4" w:space="0" w:color="000000"/>
              <w:right w:val="single" w:sz="4" w:space="0" w:color="000000"/>
            </w:tcBorders>
            <w:shd w:val="clear" w:color="auto" w:fill="auto"/>
            <w:vAlign w:val="center"/>
          </w:tcPr>
          <w:p w14:paraId="0D0C008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12.63 (9.79)</w:t>
            </w:r>
          </w:p>
        </w:tc>
        <w:tc>
          <w:tcPr>
            <w:tcW w:w="1278" w:type="dxa"/>
            <w:tcBorders>
              <w:top w:val="nil"/>
              <w:left w:val="nil"/>
              <w:bottom w:val="single" w:sz="4" w:space="0" w:color="000000"/>
              <w:right w:val="single" w:sz="4" w:space="0" w:color="000000"/>
            </w:tcBorders>
            <w:shd w:val="clear" w:color="auto" w:fill="auto"/>
            <w:vAlign w:val="center"/>
          </w:tcPr>
          <w:p w14:paraId="207BE17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22.13 (10.95)</w:t>
            </w:r>
          </w:p>
        </w:tc>
        <w:tc>
          <w:tcPr>
            <w:tcW w:w="1131" w:type="dxa"/>
            <w:tcBorders>
              <w:top w:val="nil"/>
              <w:left w:val="nil"/>
              <w:bottom w:val="single" w:sz="4" w:space="0" w:color="000000"/>
              <w:right w:val="single" w:sz="4" w:space="0" w:color="000000"/>
            </w:tcBorders>
            <w:shd w:val="clear" w:color="auto" w:fill="auto"/>
            <w:vAlign w:val="center"/>
          </w:tcPr>
          <w:p w14:paraId="4B84E66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17.13 (8.11)</w:t>
            </w:r>
          </w:p>
        </w:tc>
        <w:tc>
          <w:tcPr>
            <w:tcW w:w="1134" w:type="dxa"/>
            <w:tcBorders>
              <w:top w:val="nil"/>
              <w:left w:val="nil"/>
              <w:bottom w:val="single" w:sz="4" w:space="0" w:color="000000"/>
              <w:right w:val="single" w:sz="4" w:space="0" w:color="000000"/>
            </w:tcBorders>
            <w:shd w:val="clear" w:color="auto" w:fill="auto"/>
            <w:vAlign w:val="center"/>
          </w:tcPr>
          <w:p w14:paraId="4487A6E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4.14 (2.68)</w:t>
            </w:r>
          </w:p>
        </w:tc>
        <w:tc>
          <w:tcPr>
            <w:tcW w:w="1128" w:type="dxa"/>
            <w:tcBorders>
              <w:top w:val="nil"/>
              <w:left w:val="nil"/>
              <w:bottom w:val="single" w:sz="4" w:space="0" w:color="000000"/>
              <w:right w:val="single" w:sz="4" w:space="0" w:color="000000"/>
            </w:tcBorders>
            <w:shd w:val="clear" w:color="auto" w:fill="auto"/>
            <w:vAlign w:val="center"/>
          </w:tcPr>
          <w:p w14:paraId="231BC41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15.71 (10.66)</w:t>
            </w:r>
          </w:p>
        </w:tc>
      </w:tr>
      <w:tr w:rsidR="00AC6F68" w:rsidRPr="00AF7EB9" w14:paraId="7E07F7F3"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011FED1C"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40D7F8A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w:t>
            </w:r>
          </w:p>
        </w:tc>
        <w:tc>
          <w:tcPr>
            <w:tcW w:w="1276" w:type="dxa"/>
            <w:tcBorders>
              <w:top w:val="nil"/>
              <w:left w:val="nil"/>
              <w:bottom w:val="single" w:sz="4" w:space="0" w:color="000000"/>
              <w:right w:val="single" w:sz="4" w:space="0" w:color="000000"/>
            </w:tcBorders>
            <w:shd w:val="clear" w:color="auto" w:fill="auto"/>
            <w:vAlign w:val="center"/>
          </w:tcPr>
          <w:p w14:paraId="386B025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17.75 (10.16)</w:t>
            </w:r>
          </w:p>
        </w:tc>
        <w:tc>
          <w:tcPr>
            <w:tcW w:w="1276" w:type="dxa"/>
            <w:tcBorders>
              <w:top w:val="nil"/>
              <w:left w:val="nil"/>
              <w:bottom w:val="single" w:sz="4" w:space="0" w:color="000000"/>
              <w:right w:val="single" w:sz="4" w:space="0" w:color="000000"/>
            </w:tcBorders>
            <w:shd w:val="clear" w:color="auto" w:fill="auto"/>
            <w:vAlign w:val="center"/>
          </w:tcPr>
          <w:p w14:paraId="7C44FF6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11.88 (11.17)</w:t>
            </w:r>
          </w:p>
        </w:tc>
        <w:tc>
          <w:tcPr>
            <w:tcW w:w="1278" w:type="dxa"/>
            <w:tcBorders>
              <w:top w:val="nil"/>
              <w:left w:val="nil"/>
              <w:bottom w:val="single" w:sz="4" w:space="0" w:color="000000"/>
              <w:right w:val="single" w:sz="4" w:space="0" w:color="000000"/>
            </w:tcBorders>
            <w:shd w:val="clear" w:color="auto" w:fill="auto"/>
            <w:vAlign w:val="center"/>
          </w:tcPr>
          <w:p w14:paraId="7E07A0D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18.25 (12.64)</w:t>
            </w:r>
          </w:p>
        </w:tc>
        <w:tc>
          <w:tcPr>
            <w:tcW w:w="1131" w:type="dxa"/>
            <w:tcBorders>
              <w:top w:val="nil"/>
              <w:left w:val="nil"/>
              <w:bottom w:val="single" w:sz="4" w:space="0" w:color="000000"/>
              <w:right w:val="single" w:sz="4" w:space="0" w:color="000000"/>
            </w:tcBorders>
            <w:shd w:val="clear" w:color="auto" w:fill="auto"/>
            <w:vAlign w:val="center"/>
          </w:tcPr>
          <w:p w14:paraId="05B1FA0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16.13 (8.69)</w:t>
            </w:r>
          </w:p>
        </w:tc>
        <w:tc>
          <w:tcPr>
            <w:tcW w:w="1134" w:type="dxa"/>
            <w:tcBorders>
              <w:top w:val="nil"/>
              <w:left w:val="nil"/>
              <w:bottom w:val="single" w:sz="4" w:space="0" w:color="000000"/>
              <w:right w:val="single" w:sz="4" w:space="0" w:color="000000"/>
            </w:tcBorders>
            <w:shd w:val="clear" w:color="auto" w:fill="auto"/>
            <w:vAlign w:val="center"/>
          </w:tcPr>
          <w:p w14:paraId="17D2832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7.29 (6.49)</w:t>
            </w:r>
          </w:p>
        </w:tc>
        <w:tc>
          <w:tcPr>
            <w:tcW w:w="1128" w:type="dxa"/>
            <w:tcBorders>
              <w:top w:val="nil"/>
              <w:left w:val="nil"/>
              <w:bottom w:val="single" w:sz="4" w:space="0" w:color="000000"/>
              <w:right w:val="single" w:sz="4" w:space="0" w:color="000000"/>
            </w:tcBorders>
            <w:shd w:val="clear" w:color="auto" w:fill="auto"/>
            <w:vAlign w:val="center"/>
          </w:tcPr>
          <w:p w14:paraId="01FDBB5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9.14 (9.14)</w:t>
            </w:r>
          </w:p>
        </w:tc>
      </w:tr>
      <w:tr w:rsidR="00AC6F68" w:rsidRPr="00AF7EB9" w14:paraId="1CEAE002" w14:textId="77777777" w:rsidTr="00A50290">
        <w:trPr>
          <w:trHeight w:val="300"/>
        </w:trPr>
        <w:tc>
          <w:tcPr>
            <w:tcW w:w="1484" w:type="dxa"/>
            <w:vMerge w:val="restart"/>
            <w:tcBorders>
              <w:top w:val="nil"/>
              <w:left w:val="single" w:sz="4" w:space="0" w:color="000000"/>
              <w:bottom w:val="single" w:sz="4" w:space="0" w:color="000000"/>
              <w:right w:val="single" w:sz="4" w:space="0" w:color="000000"/>
            </w:tcBorders>
            <w:shd w:val="clear" w:color="auto" w:fill="auto"/>
            <w:vAlign w:val="center"/>
          </w:tcPr>
          <w:p w14:paraId="12C02A35"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lastRenderedPageBreak/>
              <w:t>Dislike</w:t>
            </w:r>
          </w:p>
        </w:tc>
        <w:tc>
          <w:tcPr>
            <w:tcW w:w="921" w:type="dxa"/>
            <w:tcBorders>
              <w:top w:val="nil"/>
              <w:left w:val="nil"/>
              <w:bottom w:val="single" w:sz="4" w:space="0" w:color="000000"/>
              <w:right w:val="single" w:sz="4" w:space="0" w:color="000000"/>
            </w:tcBorders>
            <w:shd w:val="clear" w:color="auto" w:fill="auto"/>
            <w:vAlign w:val="center"/>
          </w:tcPr>
          <w:p w14:paraId="711FE04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0.5</w:t>
            </w:r>
          </w:p>
        </w:tc>
        <w:tc>
          <w:tcPr>
            <w:tcW w:w="1276" w:type="dxa"/>
            <w:tcBorders>
              <w:top w:val="nil"/>
              <w:left w:val="nil"/>
              <w:bottom w:val="single" w:sz="4" w:space="0" w:color="000000"/>
              <w:right w:val="single" w:sz="4" w:space="0" w:color="000000"/>
            </w:tcBorders>
            <w:shd w:val="clear" w:color="auto" w:fill="auto"/>
            <w:vAlign w:val="center"/>
          </w:tcPr>
          <w:p w14:paraId="6EEC30B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13 (8.08)</w:t>
            </w:r>
          </w:p>
        </w:tc>
        <w:tc>
          <w:tcPr>
            <w:tcW w:w="1276" w:type="dxa"/>
            <w:tcBorders>
              <w:top w:val="nil"/>
              <w:left w:val="nil"/>
              <w:bottom w:val="single" w:sz="4" w:space="0" w:color="000000"/>
              <w:right w:val="single" w:sz="4" w:space="0" w:color="000000"/>
            </w:tcBorders>
            <w:shd w:val="clear" w:color="auto" w:fill="auto"/>
            <w:vAlign w:val="center"/>
          </w:tcPr>
          <w:p w14:paraId="7616321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0.5 (0.27)</w:t>
            </w:r>
          </w:p>
        </w:tc>
        <w:tc>
          <w:tcPr>
            <w:tcW w:w="1278" w:type="dxa"/>
            <w:tcBorders>
              <w:top w:val="nil"/>
              <w:left w:val="nil"/>
              <w:bottom w:val="single" w:sz="4" w:space="0" w:color="000000"/>
              <w:right w:val="single" w:sz="4" w:space="0" w:color="000000"/>
            </w:tcBorders>
            <w:shd w:val="clear" w:color="auto" w:fill="auto"/>
            <w:vAlign w:val="center"/>
          </w:tcPr>
          <w:p w14:paraId="4C8CE3E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12.75 (8.13)</w:t>
            </w:r>
          </w:p>
        </w:tc>
        <w:tc>
          <w:tcPr>
            <w:tcW w:w="1131" w:type="dxa"/>
            <w:tcBorders>
              <w:top w:val="nil"/>
              <w:left w:val="nil"/>
              <w:bottom w:val="single" w:sz="4" w:space="0" w:color="000000"/>
              <w:right w:val="single" w:sz="4" w:space="0" w:color="000000"/>
            </w:tcBorders>
            <w:shd w:val="clear" w:color="auto" w:fill="auto"/>
            <w:vAlign w:val="center"/>
          </w:tcPr>
          <w:p w14:paraId="540F709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6.5 (6.22)</w:t>
            </w:r>
          </w:p>
        </w:tc>
        <w:tc>
          <w:tcPr>
            <w:tcW w:w="1134" w:type="dxa"/>
            <w:tcBorders>
              <w:top w:val="nil"/>
              <w:left w:val="nil"/>
              <w:bottom w:val="single" w:sz="4" w:space="0" w:color="000000"/>
              <w:right w:val="single" w:sz="4" w:space="0" w:color="000000"/>
            </w:tcBorders>
            <w:shd w:val="clear" w:color="auto" w:fill="auto"/>
            <w:vAlign w:val="center"/>
          </w:tcPr>
          <w:p w14:paraId="6F5EB3E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0.14 (0.14)</w:t>
            </w:r>
          </w:p>
        </w:tc>
        <w:tc>
          <w:tcPr>
            <w:tcW w:w="1128" w:type="dxa"/>
            <w:tcBorders>
              <w:top w:val="nil"/>
              <w:left w:val="nil"/>
              <w:bottom w:val="single" w:sz="4" w:space="0" w:color="000000"/>
              <w:right w:val="single" w:sz="4" w:space="0" w:color="000000"/>
            </w:tcBorders>
            <w:shd w:val="clear" w:color="auto" w:fill="auto"/>
            <w:vAlign w:val="center"/>
          </w:tcPr>
          <w:p w14:paraId="1F29AD5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0.14 (0.14)</w:t>
            </w:r>
          </w:p>
        </w:tc>
      </w:tr>
      <w:tr w:rsidR="00AC6F68" w:rsidRPr="00AF7EB9" w14:paraId="789FE9D5"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79A06F8F"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1AE4C20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w:t>
            </w:r>
          </w:p>
        </w:tc>
        <w:tc>
          <w:tcPr>
            <w:tcW w:w="1276" w:type="dxa"/>
            <w:tcBorders>
              <w:top w:val="nil"/>
              <w:left w:val="nil"/>
              <w:bottom w:val="single" w:sz="4" w:space="0" w:color="000000"/>
              <w:right w:val="single" w:sz="4" w:space="0" w:color="000000"/>
            </w:tcBorders>
            <w:shd w:val="clear" w:color="auto" w:fill="auto"/>
            <w:vAlign w:val="center"/>
          </w:tcPr>
          <w:p w14:paraId="54F5455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10.5 (6.38)</w:t>
            </w:r>
          </w:p>
        </w:tc>
        <w:tc>
          <w:tcPr>
            <w:tcW w:w="1276" w:type="dxa"/>
            <w:tcBorders>
              <w:top w:val="nil"/>
              <w:left w:val="nil"/>
              <w:bottom w:val="single" w:sz="4" w:space="0" w:color="000000"/>
              <w:right w:val="single" w:sz="4" w:space="0" w:color="000000"/>
            </w:tcBorders>
            <w:shd w:val="clear" w:color="auto" w:fill="auto"/>
            <w:vAlign w:val="center"/>
          </w:tcPr>
          <w:p w14:paraId="6072D60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1.13 (0.61)</w:t>
            </w:r>
          </w:p>
        </w:tc>
        <w:tc>
          <w:tcPr>
            <w:tcW w:w="1278" w:type="dxa"/>
            <w:tcBorders>
              <w:top w:val="nil"/>
              <w:left w:val="nil"/>
              <w:bottom w:val="single" w:sz="4" w:space="0" w:color="000000"/>
              <w:right w:val="single" w:sz="4" w:space="0" w:color="000000"/>
            </w:tcBorders>
            <w:shd w:val="clear" w:color="auto" w:fill="auto"/>
            <w:vAlign w:val="center"/>
          </w:tcPr>
          <w:p w14:paraId="308AA5B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14.5 (9.29)</w:t>
            </w:r>
          </w:p>
        </w:tc>
        <w:tc>
          <w:tcPr>
            <w:tcW w:w="1131" w:type="dxa"/>
            <w:tcBorders>
              <w:top w:val="nil"/>
              <w:left w:val="nil"/>
              <w:bottom w:val="single" w:sz="4" w:space="0" w:color="000000"/>
              <w:right w:val="single" w:sz="4" w:space="0" w:color="000000"/>
            </w:tcBorders>
            <w:shd w:val="clear" w:color="auto" w:fill="auto"/>
            <w:vAlign w:val="center"/>
          </w:tcPr>
          <w:p w14:paraId="5203192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8.75 (6.24)</w:t>
            </w:r>
          </w:p>
        </w:tc>
        <w:tc>
          <w:tcPr>
            <w:tcW w:w="1134" w:type="dxa"/>
            <w:tcBorders>
              <w:top w:val="nil"/>
              <w:left w:val="nil"/>
              <w:bottom w:val="single" w:sz="4" w:space="0" w:color="000000"/>
              <w:right w:val="single" w:sz="4" w:space="0" w:color="000000"/>
            </w:tcBorders>
            <w:shd w:val="clear" w:color="auto" w:fill="auto"/>
            <w:vAlign w:val="center"/>
          </w:tcPr>
          <w:p w14:paraId="5BE9645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7.29 (6.80)</w:t>
            </w:r>
          </w:p>
        </w:tc>
        <w:tc>
          <w:tcPr>
            <w:tcW w:w="1128" w:type="dxa"/>
            <w:tcBorders>
              <w:top w:val="nil"/>
              <w:left w:val="nil"/>
              <w:bottom w:val="single" w:sz="4" w:space="0" w:color="000000"/>
              <w:right w:val="single" w:sz="4" w:space="0" w:color="000000"/>
            </w:tcBorders>
            <w:shd w:val="clear" w:color="auto" w:fill="auto"/>
            <w:vAlign w:val="center"/>
          </w:tcPr>
          <w:p w14:paraId="23BBD9D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3.71 (1.89)</w:t>
            </w:r>
          </w:p>
        </w:tc>
      </w:tr>
      <w:tr w:rsidR="00AC6F68" w:rsidRPr="00AF7EB9" w14:paraId="776A6AA4" w14:textId="77777777" w:rsidTr="00A50290">
        <w:trPr>
          <w:trHeight w:val="300"/>
        </w:trPr>
        <w:tc>
          <w:tcPr>
            <w:tcW w:w="1484" w:type="dxa"/>
            <w:vMerge w:val="restart"/>
            <w:tcBorders>
              <w:top w:val="nil"/>
              <w:left w:val="single" w:sz="4" w:space="0" w:color="000000"/>
              <w:bottom w:val="single" w:sz="4" w:space="0" w:color="000000"/>
              <w:right w:val="single" w:sz="4" w:space="0" w:color="000000"/>
            </w:tcBorders>
            <w:shd w:val="clear" w:color="auto" w:fill="auto"/>
            <w:vAlign w:val="center"/>
          </w:tcPr>
          <w:p w14:paraId="29DA9873"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Wanting</w:t>
            </w:r>
          </w:p>
        </w:tc>
        <w:tc>
          <w:tcPr>
            <w:tcW w:w="921" w:type="dxa"/>
            <w:tcBorders>
              <w:top w:val="nil"/>
              <w:left w:val="nil"/>
              <w:bottom w:val="single" w:sz="4" w:space="0" w:color="000000"/>
              <w:right w:val="single" w:sz="4" w:space="0" w:color="000000"/>
            </w:tcBorders>
            <w:shd w:val="clear" w:color="auto" w:fill="auto"/>
            <w:vAlign w:val="center"/>
          </w:tcPr>
          <w:p w14:paraId="4217483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0.5</w:t>
            </w:r>
          </w:p>
        </w:tc>
        <w:tc>
          <w:tcPr>
            <w:tcW w:w="1276" w:type="dxa"/>
            <w:tcBorders>
              <w:top w:val="nil"/>
              <w:left w:val="nil"/>
              <w:bottom w:val="single" w:sz="4" w:space="0" w:color="000000"/>
              <w:right w:val="single" w:sz="4" w:space="0" w:color="000000"/>
            </w:tcBorders>
            <w:shd w:val="clear" w:color="auto" w:fill="auto"/>
            <w:vAlign w:val="center"/>
          </w:tcPr>
          <w:p w14:paraId="123A816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9.88 (6.48)</w:t>
            </w:r>
          </w:p>
        </w:tc>
        <w:tc>
          <w:tcPr>
            <w:tcW w:w="1276" w:type="dxa"/>
            <w:tcBorders>
              <w:top w:val="nil"/>
              <w:left w:val="nil"/>
              <w:bottom w:val="single" w:sz="4" w:space="0" w:color="000000"/>
              <w:right w:val="single" w:sz="4" w:space="0" w:color="000000"/>
            </w:tcBorders>
            <w:shd w:val="clear" w:color="auto" w:fill="auto"/>
            <w:vAlign w:val="center"/>
          </w:tcPr>
          <w:p w14:paraId="69825BC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25.75 (14.68)</w:t>
            </w:r>
          </w:p>
        </w:tc>
        <w:tc>
          <w:tcPr>
            <w:tcW w:w="1278" w:type="dxa"/>
            <w:tcBorders>
              <w:top w:val="nil"/>
              <w:left w:val="nil"/>
              <w:bottom w:val="single" w:sz="4" w:space="0" w:color="000000"/>
              <w:right w:val="single" w:sz="4" w:space="0" w:color="000000"/>
            </w:tcBorders>
            <w:shd w:val="clear" w:color="auto" w:fill="auto"/>
            <w:vAlign w:val="center"/>
          </w:tcPr>
          <w:p w14:paraId="4908A11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19.38 (12.77)</w:t>
            </w:r>
          </w:p>
        </w:tc>
        <w:tc>
          <w:tcPr>
            <w:tcW w:w="1131" w:type="dxa"/>
            <w:tcBorders>
              <w:top w:val="nil"/>
              <w:left w:val="nil"/>
              <w:bottom w:val="single" w:sz="4" w:space="0" w:color="000000"/>
              <w:right w:val="single" w:sz="4" w:space="0" w:color="000000"/>
            </w:tcBorders>
            <w:shd w:val="clear" w:color="auto" w:fill="auto"/>
            <w:vAlign w:val="center"/>
          </w:tcPr>
          <w:p w14:paraId="6B18AC1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8.88 (6.14)</w:t>
            </w:r>
          </w:p>
        </w:tc>
        <w:tc>
          <w:tcPr>
            <w:tcW w:w="1134" w:type="dxa"/>
            <w:tcBorders>
              <w:top w:val="nil"/>
              <w:left w:val="nil"/>
              <w:bottom w:val="single" w:sz="4" w:space="0" w:color="000000"/>
              <w:right w:val="single" w:sz="4" w:space="0" w:color="000000"/>
            </w:tcBorders>
            <w:shd w:val="clear" w:color="auto" w:fill="auto"/>
            <w:vAlign w:val="center"/>
          </w:tcPr>
          <w:p w14:paraId="2C90070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0.14 (0.14)</w:t>
            </w:r>
          </w:p>
        </w:tc>
        <w:tc>
          <w:tcPr>
            <w:tcW w:w="1128" w:type="dxa"/>
            <w:tcBorders>
              <w:top w:val="nil"/>
              <w:left w:val="nil"/>
              <w:bottom w:val="single" w:sz="4" w:space="0" w:color="000000"/>
              <w:right w:val="single" w:sz="4" w:space="0" w:color="000000"/>
            </w:tcBorders>
            <w:shd w:val="clear" w:color="auto" w:fill="auto"/>
            <w:vAlign w:val="center"/>
          </w:tcPr>
          <w:p w14:paraId="2C69F1B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11.71 (8.62)</w:t>
            </w:r>
          </w:p>
        </w:tc>
      </w:tr>
      <w:tr w:rsidR="00AC6F68" w:rsidRPr="00AF7EB9" w14:paraId="5B630C7D"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488A1721"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74A6291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w:t>
            </w:r>
          </w:p>
        </w:tc>
        <w:tc>
          <w:tcPr>
            <w:tcW w:w="1276" w:type="dxa"/>
            <w:tcBorders>
              <w:top w:val="nil"/>
              <w:left w:val="nil"/>
              <w:bottom w:val="single" w:sz="4" w:space="0" w:color="000000"/>
              <w:right w:val="single" w:sz="4" w:space="0" w:color="000000"/>
            </w:tcBorders>
            <w:shd w:val="clear" w:color="auto" w:fill="auto"/>
            <w:vAlign w:val="center"/>
          </w:tcPr>
          <w:p w14:paraId="2582A0C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4.13 (2.57)</w:t>
            </w:r>
          </w:p>
        </w:tc>
        <w:tc>
          <w:tcPr>
            <w:tcW w:w="1276" w:type="dxa"/>
            <w:tcBorders>
              <w:top w:val="nil"/>
              <w:left w:val="nil"/>
              <w:bottom w:val="single" w:sz="4" w:space="0" w:color="000000"/>
              <w:right w:val="single" w:sz="4" w:space="0" w:color="000000"/>
            </w:tcBorders>
            <w:shd w:val="clear" w:color="auto" w:fill="auto"/>
            <w:vAlign w:val="center"/>
          </w:tcPr>
          <w:p w14:paraId="1F5FF60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24.88 (12.74)</w:t>
            </w:r>
          </w:p>
        </w:tc>
        <w:tc>
          <w:tcPr>
            <w:tcW w:w="1278" w:type="dxa"/>
            <w:tcBorders>
              <w:top w:val="nil"/>
              <w:left w:val="nil"/>
              <w:bottom w:val="single" w:sz="4" w:space="0" w:color="000000"/>
              <w:right w:val="single" w:sz="4" w:space="0" w:color="000000"/>
            </w:tcBorders>
            <w:shd w:val="clear" w:color="auto" w:fill="auto"/>
            <w:vAlign w:val="center"/>
          </w:tcPr>
          <w:p w14:paraId="3F6F03D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10.25 (6.76)</w:t>
            </w:r>
          </w:p>
        </w:tc>
        <w:tc>
          <w:tcPr>
            <w:tcW w:w="1131" w:type="dxa"/>
            <w:tcBorders>
              <w:top w:val="nil"/>
              <w:left w:val="nil"/>
              <w:bottom w:val="single" w:sz="4" w:space="0" w:color="000000"/>
              <w:right w:val="single" w:sz="4" w:space="0" w:color="000000"/>
            </w:tcBorders>
            <w:shd w:val="clear" w:color="auto" w:fill="auto"/>
            <w:vAlign w:val="center"/>
          </w:tcPr>
          <w:p w14:paraId="20F28AD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8.13 (7.56)</w:t>
            </w:r>
          </w:p>
        </w:tc>
        <w:tc>
          <w:tcPr>
            <w:tcW w:w="1134" w:type="dxa"/>
            <w:tcBorders>
              <w:top w:val="nil"/>
              <w:left w:val="nil"/>
              <w:bottom w:val="single" w:sz="4" w:space="0" w:color="000000"/>
              <w:right w:val="single" w:sz="4" w:space="0" w:color="000000"/>
            </w:tcBorders>
            <w:shd w:val="clear" w:color="auto" w:fill="auto"/>
            <w:vAlign w:val="center"/>
          </w:tcPr>
          <w:p w14:paraId="13C56E7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0.29 (0.18)</w:t>
            </w:r>
          </w:p>
        </w:tc>
        <w:tc>
          <w:tcPr>
            <w:tcW w:w="1128" w:type="dxa"/>
            <w:tcBorders>
              <w:top w:val="nil"/>
              <w:left w:val="nil"/>
              <w:bottom w:val="single" w:sz="4" w:space="0" w:color="000000"/>
              <w:right w:val="single" w:sz="4" w:space="0" w:color="000000"/>
            </w:tcBorders>
            <w:shd w:val="clear" w:color="auto" w:fill="auto"/>
            <w:vAlign w:val="center"/>
          </w:tcPr>
          <w:p w14:paraId="182B979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7.71 (7.07)</w:t>
            </w:r>
          </w:p>
        </w:tc>
      </w:tr>
      <w:tr w:rsidR="00AC6F68" w:rsidRPr="00AF7EB9" w14:paraId="7C2B2073" w14:textId="77777777" w:rsidTr="00A50290">
        <w:trPr>
          <w:trHeight w:val="300"/>
        </w:trPr>
        <w:tc>
          <w:tcPr>
            <w:tcW w:w="9628"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01E2FDB1" w14:textId="77777777" w:rsidR="00AC6F68" w:rsidRPr="00AF7EB9" w:rsidRDefault="00AC6F68" w:rsidP="00A50290">
            <w:pPr>
              <w:spacing w:line="240" w:lineRule="auto"/>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CADSS</w:t>
            </w:r>
          </w:p>
        </w:tc>
      </w:tr>
      <w:tr w:rsidR="00AC6F68" w:rsidRPr="00AF7EB9" w14:paraId="7AD0147F" w14:textId="77777777" w:rsidTr="00A50290">
        <w:trPr>
          <w:trHeight w:val="300"/>
        </w:trPr>
        <w:tc>
          <w:tcPr>
            <w:tcW w:w="1484" w:type="dxa"/>
            <w:vMerge w:val="restart"/>
            <w:tcBorders>
              <w:top w:val="nil"/>
              <w:left w:val="single" w:sz="4" w:space="0" w:color="000000"/>
              <w:bottom w:val="single" w:sz="4" w:space="0" w:color="000000"/>
              <w:right w:val="single" w:sz="4" w:space="0" w:color="000000"/>
            </w:tcBorders>
            <w:shd w:val="clear" w:color="auto" w:fill="auto"/>
            <w:vAlign w:val="center"/>
          </w:tcPr>
          <w:p w14:paraId="1D88E1FB"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Total</w:t>
            </w:r>
          </w:p>
        </w:tc>
        <w:tc>
          <w:tcPr>
            <w:tcW w:w="921" w:type="dxa"/>
            <w:tcBorders>
              <w:top w:val="nil"/>
              <w:left w:val="nil"/>
              <w:bottom w:val="single" w:sz="4" w:space="0" w:color="000000"/>
              <w:right w:val="single" w:sz="4" w:space="0" w:color="000000"/>
            </w:tcBorders>
            <w:shd w:val="clear" w:color="auto" w:fill="auto"/>
            <w:vAlign w:val="center"/>
          </w:tcPr>
          <w:p w14:paraId="27520A8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1.5</w:t>
            </w:r>
          </w:p>
        </w:tc>
        <w:tc>
          <w:tcPr>
            <w:tcW w:w="1276" w:type="dxa"/>
            <w:tcBorders>
              <w:top w:val="nil"/>
              <w:left w:val="nil"/>
              <w:bottom w:val="single" w:sz="4" w:space="0" w:color="000000"/>
              <w:right w:val="single" w:sz="4" w:space="0" w:color="000000"/>
            </w:tcBorders>
            <w:shd w:val="clear" w:color="auto" w:fill="auto"/>
            <w:vAlign w:val="center"/>
          </w:tcPr>
          <w:p w14:paraId="116A238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1.38 (0.73)</w:t>
            </w:r>
          </w:p>
        </w:tc>
        <w:tc>
          <w:tcPr>
            <w:tcW w:w="1276" w:type="dxa"/>
            <w:tcBorders>
              <w:top w:val="nil"/>
              <w:left w:val="nil"/>
              <w:bottom w:val="single" w:sz="4" w:space="0" w:color="000000"/>
              <w:right w:val="single" w:sz="4" w:space="0" w:color="000000"/>
            </w:tcBorders>
            <w:shd w:val="clear" w:color="auto" w:fill="auto"/>
            <w:vAlign w:val="center"/>
          </w:tcPr>
          <w:p w14:paraId="2FE0AC2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0.71 (0.29)</w:t>
            </w:r>
          </w:p>
        </w:tc>
        <w:tc>
          <w:tcPr>
            <w:tcW w:w="1278" w:type="dxa"/>
            <w:tcBorders>
              <w:top w:val="nil"/>
              <w:left w:val="nil"/>
              <w:bottom w:val="single" w:sz="4" w:space="0" w:color="000000"/>
              <w:right w:val="single" w:sz="4" w:space="0" w:color="000000"/>
            </w:tcBorders>
            <w:shd w:val="clear" w:color="auto" w:fill="auto"/>
            <w:vAlign w:val="center"/>
          </w:tcPr>
          <w:p w14:paraId="59395F6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1.71 (1.55)</w:t>
            </w:r>
          </w:p>
        </w:tc>
        <w:tc>
          <w:tcPr>
            <w:tcW w:w="1131" w:type="dxa"/>
            <w:tcBorders>
              <w:top w:val="nil"/>
              <w:left w:val="nil"/>
              <w:bottom w:val="single" w:sz="4" w:space="0" w:color="000000"/>
              <w:right w:val="single" w:sz="4" w:space="0" w:color="000000"/>
            </w:tcBorders>
            <w:shd w:val="clear" w:color="auto" w:fill="auto"/>
            <w:vAlign w:val="center"/>
          </w:tcPr>
          <w:p w14:paraId="090D1F2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1.25 (0.73)</w:t>
            </w:r>
          </w:p>
        </w:tc>
        <w:tc>
          <w:tcPr>
            <w:tcW w:w="1134" w:type="dxa"/>
            <w:tcBorders>
              <w:top w:val="nil"/>
              <w:left w:val="nil"/>
              <w:bottom w:val="single" w:sz="4" w:space="0" w:color="000000"/>
              <w:right w:val="single" w:sz="4" w:space="0" w:color="000000"/>
            </w:tcBorders>
            <w:shd w:val="clear" w:color="auto" w:fill="auto"/>
            <w:vAlign w:val="center"/>
          </w:tcPr>
          <w:p w14:paraId="5771BC6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3.57 (1.77)</w:t>
            </w:r>
          </w:p>
        </w:tc>
        <w:tc>
          <w:tcPr>
            <w:tcW w:w="1128" w:type="dxa"/>
            <w:tcBorders>
              <w:top w:val="nil"/>
              <w:left w:val="nil"/>
              <w:bottom w:val="single" w:sz="4" w:space="0" w:color="000000"/>
              <w:right w:val="single" w:sz="4" w:space="0" w:color="000000"/>
            </w:tcBorders>
            <w:shd w:val="clear" w:color="auto" w:fill="auto"/>
            <w:vAlign w:val="center"/>
          </w:tcPr>
          <w:p w14:paraId="4155274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5.43 (3.23)</w:t>
            </w:r>
          </w:p>
        </w:tc>
      </w:tr>
      <w:tr w:rsidR="00AC6F68" w:rsidRPr="00AF7EB9" w14:paraId="217EDAB5"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1BAF4034"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2D3ECC4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3.5</w:t>
            </w:r>
          </w:p>
        </w:tc>
        <w:tc>
          <w:tcPr>
            <w:tcW w:w="1276" w:type="dxa"/>
            <w:tcBorders>
              <w:top w:val="nil"/>
              <w:left w:val="nil"/>
              <w:bottom w:val="single" w:sz="4" w:space="0" w:color="000000"/>
              <w:right w:val="single" w:sz="4" w:space="0" w:color="000000"/>
            </w:tcBorders>
            <w:shd w:val="clear" w:color="auto" w:fill="auto"/>
            <w:vAlign w:val="center"/>
          </w:tcPr>
          <w:p w14:paraId="5D3095C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0.88 (0.52)</w:t>
            </w:r>
          </w:p>
        </w:tc>
        <w:tc>
          <w:tcPr>
            <w:tcW w:w="1276" w:type="dxa"/>
            <w:tcBorders>
              <w:top w:val="nil"/>
              <w:left w:val="nil"/>
              <w:bottom w:val="single" w:sz="4" w:space="0" w:color="000000"/>
              <w:right w:val="single" w:sz="4" w:space="0" w:color="000000"/>
            </w:tcBorders>
            <w:shd w:val="clear" w:color="auto" w:fill="auto"/>
            <w:vAlign w:val="center"/>
          </w:tcPr>
          <w:p w14:paraId="2BEE5A5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1.5 (0.89)</w:t>
            </w:r>
          </w:p>
        </w:tc>
        <w:tc>
          <w:tcPr>
            <w:tcW w:w="1278" w:type="dxa"/>
            <w:tcBorders>
              <w:top w:val="nil"/>
              <w:left w:val="nil"/>
              <w:bottom w:val="single" w:sz="4" w:space="0" w:color="000000"/>
              <w:right w:val="single" w:sz="4" w:space="0" w:color="000000"/>
            </w:tcBorders>
            <w:shd w:val="clear" w:color="auto" w:fill="auto"/>
            <w:vAlign w:val="center"/>
          </w:tcPr>
          <w:p w14:paraId="720CA92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1.38 (0.63)</w:t>
            </w:r>
          </w:p>
        </w:tc>
        <w:tc>
          <w:tcPr>
            <w:tcW w:w="1131" w:type="dxa"/>
            <w:tcBorders>
              <w:top w:val="nil"/>
              <w:left w:val="nil"/>
              <w:bottom w:val="single" w:sz="4" w:space="0" w:color="000000"/>
              <w:right w:val="single" w:sz="4" w:space="0" w:color="000000"/>
            </w:tcBorders>
            <w:shd w:val="clear" w:color="auto" w:fill="auto"/>
            <w:vAlign w:val="center"/>
          </w:tcPr>
          <w:p w14:paraId="6AC2061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0.5 (0.38)</w:t>
            </w:r>
          </w:p>
        </w:tc>
        <w:tc>
          <w:tcPr>
            <w:tcW w:w="1134" w:type="dxa"/>
            <w:tcBorders>
              <w:top w:val="nil"/>
              <w:left w:val="nil"/>
              <w:bottom w:val="single" w:sz="4" w:space="0" w:color="000000"/>
              <w:right w:val="single" w:sz="4" w:space="0" w:color="000000"/>
            </w:tcBorders>
            <w:shd w:val="clear" w:color="auto" w:fill="auto"/>
            <w:vAlign w:val="center"/>
          </w:tcPr>
          <w:p w14:paraId="306FD6B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2.86 (2.04)</w:t>
            </w:r>
          </w:p>
        </w:tc>
        <w:tc>
          <w:tcPr>
            <w:tcW w:w="1128" w:type="dxa"/>
            <w:tcBorders>
              <w:top w:val="nil"/>
              <w:left w:val="nil"/>
              <w:bottom w:val="single" w:sz="4" w:space="0" w:color="000000"/>
              <w:right w:val="single" w:sz="4" w:space="0" w:color="000000"/>
            </w:tcBorders>
            <w:shd w:val="clear" w:color="auto" w:fill="auto"/>
            <w:vAlign w:val="center"/>
          </w:tcPr>
          <w:p w14:paraId="4D8C7C0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4 (2.89)</w:t>
            </w:r>
          </w:p>
        </w:tc>
      </w:tr>
      <w:tr w:rsidR="00AC6F68" w:rsidRPr="00AF7EB9" w14:paraId="320B4FAB" w14:textId="77777777" w:rsidTr="00A50290">
        <w:trPr>
          <w:trHeight w:val="300"/>
        </w:trPr>
        <w:tc>
          <w:tcPr>
            <w:tcW w:w="1484" w:type="dxa"/>
            <w:vMerge w:val="restart"/>
            <w:tcBorders>
              <w:top w:val="nil"/>
              <w:left w:val="single" w:sz="4" w:space="0" w:color="000000"/>
              <w:bottom w:val="single" w:sz="4" w:space="0" w:color="000000"/>
              <w:right w:val="single" w:sz="4" w:space="0" w:color="000000"/>
            </w:tcBorders>
            <w:shd w:val="clear" w:color="auto" w:fill="auto"/>
            <w:vAlign w:val="center"/>
          </w:tcPr>
          <w:p w14:paraId="1A991425"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Derealisation</w:t>
            </w:r>
          </w:p>
        </w:tc>
        <w:tc>
          <w:tcPr>
            <w:tcW w:w="921" w:type="dxa"/>
            <w:tcBorders>
              <w:top w:val="nil"/>
              <w:left w:val="nil"/>
              <w:bottom w:val="single" w:sz="4" w:space="0" w:color="000000"/>
              <w:right w:val="single" w:sz="4" w:space="0" w:color="000000"/>
            </w:tcBorders>
            <w:shd w:val="clear" w:color="auto" w:fill="auto"/>
            <w:vAlign w:val="center"/>
          </w:tcPr>
          <w:p w14:paraId="7DA6805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1.5</w:t>
            </w:r>
          </w:p>
        </w:tc>
        <w:tc>
          <w:tcPr>
            <w:tcW w:w="1276" w:type="dxa"/>
            <w:tcBorders>
              <w:top w:val="nil"/>
              <w:left w:val="nil"/>
              <w:bottom w:val="single" w:sz="4" w:space="0" w:color="000000"/>
              <w:right w:val="single" w:sz="4" w:space="0" w:color="000000"/>
            </w:tcBorders>
            <w:shd w:val="clear" w:color="auto" w:fill="auto"/>
            <w:vAlign w:val="center"/>
          </w:tcPr>
          <w:p w14:paraId="7797877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0.75 (0.53)</w:t>
            </w:r>
          </w:p>
        </w:tc>
        <w:tc>
          <w:tcPr>
            <w:tcW w:w="1276" w:type="dxa"/>
            <w:tcBorders>
              <w:top w:val="nil"/>
              <w:left w:val="nil"/>
              <w:bottom w:val="single" w:sz="4" w:space="0" w:color="000000"/>
              <w:right w:val="single" w:sz="4" w:space="0" w:color="000000"/>
            </w:tcBorders>
            <w:shd w:val="clear" w:color="auto" w:fill="auto"/>
            <w:vAlign w:val="center"/>
          </w:tcPr>
          <w:p w14:paraId="0B33C61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0.43 (0.20)</w:t>
            </w:r>
          </w:p>
        </w:tc>
        <w:tc>
          <w:tcPr>
            <w:tcW w:w="1278" w:type="dxa"/>
            <w:tcBorders>
              <w:top w:val="nil"/>
              <w:left w:val="nil"/>
              <w:bottom w:val="single" w:sz="4" w:space="0" w:color="000000"/>
              <w:right w:val="single" w:sz="4" w:space="0" w:color="000000"/>
            </w:tcBorders>
            <w:shd w:val="clear" w:color="auto" w:fill="auto"/>
            <w:vAlign w:val="center"/>
          </w:tcPr>
          <w:p w14:paraId="5C43BB5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1.43 (1.27)</w:t>
            </w:r>
          </w:p>
        </w:tc>
        <w:tc>
          <w:tcPr>
            <w:tcW w:w="1131" w:type="dxa"/>
            <w:tcBorders>
              <w:top w:val="nil"/>
              <w:left w:val="nil"/>
              <w:bottom w:val="single" w:sz="4" w:space="0" w:color="000000"/>
              <w:right w:val="single" w:sz="4" w:space="0" w:color="000000"/>
            </w:tcBorders>
            <w:shd w:val="clear" w:color="auto" w:fill="auto"/>
            <w:vAlign w:val="center"/>
          </w:tcPr>
          <w:p w14:paraId="2D7802E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0.88 (0.52)</w:t>
            </w:r>
          </w:p>
        </w:tc>
        <w:tc>
          <w:tcPr>
            <w:tcW w:w="1134" w:type="dxa"/>
            <w:tcBorders>
              <w:top w:val="nil"/>
              <w:left w:val="nil"/>
              <w:bottom w:val="single" w:sz="4" w:space="0" w:color="000000"/>
              <w:right w:val="single" w:sz="4" w:space="0" w:color="000000"/>
            </w:tcBorders>
            <w:shd w:val="clear" w:color="auto" w:fill="auto"/>
            <w:vAlign w:val="center"/>
          </w:tcPr>
          <w:p w14:paraId="701343A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2.14 (1.12)</w:t>
            </w:r>
          </w:p>
        </w:tc>
        <w:tc>
          <w:tcPr>
            <w:tcW w:w="1128" w:type="dxa"/>
            <w:tcBorders>
              <w:top w:val="nil"/>
              <w:left w:val="nil"/>
              <w:bottom w:val="single" w:sz="4" w:space="0" w:color="000000"/>
              <w:right w:val="single" w:sz="4" w:space="0" w:color="000000"/>
            </w:tcBorders>
            <w:shd w:val="clear" w:color="auto" w:fill="auto"/>
            <w:vAlign w:val="center"/>
          </w:tcPr>
          <w:p w14:paraId="2E168C2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2.86 (2.08)</w:t>
            </w:r>
          </w:p>
        </w:tc>
      </w:tr>
      <w:tr w:rsidR="00AC6F68" w:rsidRPr="00AF7EB9" w14:paraId="78661043"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76FC1FFF"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4164616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3.5</w:t>
            </w:r>
          </w:p>
        </w:tc>
        <w:tc>
          <w:tcPr>
            <w:tcW w:w="1276" w:type="dxa"/>
            <w:tcBorders>
              <w:top w:val="nil"/>
              <w:left w:val="nil"/>
              <w:bottom w:val="single" w:sz="4" w:space="0" w:color="000000"/>
              <w:right w:val="single" w:sz="4" w:space="0" w:color="000000"/>
            </w:tcBorders>
            <w:shd w:val="clear" w:color="auto" w:fill="auto"/>
            <w:vAlign w:val="center"/>
          </w:tcPr>
          <w:p w14:paraId="42F9E90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0.63 (0.32)</w:t>
            </w:r>
          </w:p>
        </w:tc>
        <w:tc>
          <w:tcPr>
            <w:tcW w:w="1276" w:type="dxa"/>
            <w:tcBorders>
              <w:top w:val="nil"/>
              <w:left w:val="nil"/>
              <w:bottom w:val="single" w:sz="4" w:space="0" w:color="000000"/>
              <w:right w:val="single" w:sz="4" w:space="0" w:color="000000"/>
            </w:tcBorders>
            <w:shd w:val="clear" w:color="auto" w:fill="auto"/>
            <w:vAlign w:val="center"/>
          </w:tcPr>
          <w:p w14:paraId="086CF93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1.13 (0.79)</w:t>
            </w:r>
          </w:p>
        </w:tc>
        <w:tc>
          <w:tcPr>
            <w:tcW w:w="1278" w:type="dxa"/>
            <w:tcBorders>
              <w:top w:val="nil"/>
              <w:left w:val="nil"/>
              <w:bottom w:val="single" w:sz="4" w:space="0" w:color="000000"/>
              <w:right w:val="single" w:sz="4" w:space="0" w:color="000000"/>
            </w:tcBorders>
            <w:shd w:val="clear" w:color="auto" w:fill="auto"/>
            <w:vAlign w:val="center"/>
          </w:tcPr>
          <w:p w14:paraId="57A0DC9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1.25 (0.59)</w:t>
            </w:r>
          </w:p>
        </w:tc>
        <w:tc>
          <w:tcPr>
            <w:tcW w:w="1131" w:type="dxa"/>
            <w:tcBorders>
              <w:top w:val="nil"/>
              <w:left w:val="nil"/>
              <w:bottom w:val="single" w:sz="4" w:space="0" w:color="000000"/>
              <w:right w:val="single" w:sz="4" w:space="0" w:color="000000"/>
            </w:tcBorders>
            <w:shd w:val="clear" w:color="auto" w:fill="auto"/>
            <w:vAlign w:val="center"/>
          </w:tcPr>
          <w:p w14:paraId="513B562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0.13 (0.13)</w:t>
            </w:r>
          </w:p>
        </w:tc>
        <w:tc>
          <w:tcPr>
            <w:tcW w:w="1134" w:type="dxa"/>
            <w:tcBorders>
              <w:top w:val="nil"/>
              <w:left w:val="nil"/>
              <w:bottom w:val="single" w:sz="4" w:space="0" w:color="000000"/>
              <w:right w:val="single" w:sz="4" w:space="0" w:color="000000"/>
            </w:tcBorders>
            <w:shd w:val="clear" w:color="auto" w:fill="auto"/>
            <w:vAlign w:val="center"/>
          </w:tcPr>
          <w:p w14:paraId="6C6448E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1.57 (1.07)</w:t>
            </w:r>
          </w:p>
        </w:tc>
        <w:tc>
          <w:tcPr>
            <w:tcW w:w="1128" w:type="dxa"/>
            <w:tcBorders>
              <w:top w:val="nil"/>
              <w:left w:val="nil"/>
              <w:bottom w:val="single" w:sz="4" w:space="0" w:color="000000"/>
              <w:right w:val="single" w:sz="4" w:space="0" w:color="000000"/>
            </w:tcBorders>
            <w:shd w:val="clear" w:color="auto" w:fill="auto"/>
            <w:vAlign w:val="center"/>
          </w:tcPr>
          <w:p w14:paraId="5E4E2EC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2.43 (1.94)</w:t>
            </w:r>
          </w:p>
        </w:tc>
      </w:tr>
      <w:tr w:rsidR="00AC6F68" w:rsidRPr="00AF7EB9" w14:paraId="2569CA22" w14:textId="77777777" w:rsidTr="00A50290">
        <w:trPr>
          <w:trHeight w:val="300"/>
        </w:trPr>
        <w:tc>
          <w:tcPr>
            <w:tcW w:w="1484" w:type="dxa"/>
            <w:vMerge w:val="restart"/>
            <w:tcBorders>
              <w:top w:val="nil"/>
              <w:left w:val="single" w:sz="4" w:space="0" w:color="000000"/>
              <w:bottom w:val="single" w:sz="4" w:space="0" w:color="000000"/>
              <w:right w:val="single" w:sz="4" w:space="0" w:color="000000"/>
            </w:tcBorders>
            <w:shd w:val="clear" w:color="auto" w:fill="auto"/>
            <w:vAlign w:val="center"/>
          </w:tcPr>
          <w:p w14:paraId="7E8AD777"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Depersonalisation</w:t>
            </w:r>
          </w:p>
        </w:tc>
        <w:tc>
          <w:tcPr>
            <w:tcW w:w="921" w:type="dxa"/>
            <w:tcBorders>
              <w:top w:val="nil"/>
              <w:left w:val="nil"/>
              <w:bottom w:val="single" w:sz="4" w:space="0" w:color="000000"/>
              <w:right w:val="single" w:sz="4" w:space="0" w:color="000000"/>
            </w:tcBorders>
            <w:shd w:val="clear" w:color="auto" w:fill="auto"/>
            <w:vAlign w:val="center"/>
          </w:tcPr>
          <w:p w14:paraId="2F78FD9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1.5</w:t>
            </w:r>
          </w:p>
        </w:tc>
        <w:tc>
          <w:tcPr>
            <w:tcW w:w="1276" w:type="dxa"/>
            <w:tcBorders>
              <w:top w:val="nil"/>
              <w:left w:val="nil"/>
              <w:bottom w:val="single" w:sz="4" w:space="0" w:color="000000"/>
              <w:right w:val="single" w:sz="4" w:space="0" w:color="000000"/>
            </w:tcBorders>
            <w:shd w:val="clear" w:color="auto" w:fill="auto"/>
            <w:vAlign w:val="center"/>
          </w:tcPr>
          <w:p w14:paraId="4FA68D4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0.38 (0.38)</w:t>
            </w:r>
          </w:p>
        </w:tc>
        <w:tc>
          <w:tcPr>
            <w:tcW w:w="1276" w:type="dxa"/>
            <w:tcBorders>
              <w:top w:val="nil"/>
              <w:left w:val="nil"/>
              <w:bottom w:val="single" w:sz="4" w:space="0" w:color="000000"/>
              <w:right w:val="single" w:sz="4" w:space="0" w:color="000000"/>
            </w:tcBorders>
            <w:shd w:val="clear" w:color="auto" w:fill="auto"/>
            <w:vAlign w:val="center"/>
          </w:tcPr>
          <w:p w14:paraId="4387F3A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 (0)</w:t>
            </w:r>
          </w:p>
        </w:tc>
        <w:tc>
          <w:tcPr>
            <w:tcW w:w="1278" w:type="dxa"/>
            <w:tcBorders>
              <w:top w:val="nil"/>
              <w:left w:val="nil"/>
              <w:bottom w:val="single" w:sz="4" w:space="0" w:color="000000"/>
              <w:right w:val="single" w:sz="4" w:space="0" w:color="000000"/>
            </w:tcBorders>
            <w:shd w:val="clear" w:color="auto" w:fill="auto"/>
            <w:vAlign w:val="center"/>
          </w:tcPr>
          <w:p w14:paraId="519B335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0.29 (0.29)</w:t>
            </w:r>
          </w:p>
        </w:tc>
        <w:tc>
          <w:tcPr>
            <w:tcW w:w="1131" w:type="dxa"/>
            <w:tcBorders>
              <w:top w:val="nil"/>
              <w:left w:val="nil"/>
              <w:bottom w:val="single" w:sz="4" w:space="0" w:color="000000"/>
              <w:right w:val="single" w:sz="4" w:space="0" w:color="000000"/>
            </w:tcBorders>
            <w:shd w:val="clear" w:color="auto" w:fill="auto"/>
            <w:vAlign w:val="center"/>
          </w:tcPr>
          <w:p w14:paraId="4A0DA37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 (0)</w:t>
            </w:r>
          </w:p>
        </w:tc>
        <w:tc>
          <w:tcPr>
            <w:tcW w:w="1134" w:type="dxa"/>
            <w:tcBorders>
              <w:top w:val="nil"/>
              <w:left w:val="nil"/>
              <w:bottom w:val="single" w:sz="4" w:space="0" w:color="000000"/>
              <w:right w:val="single" w:sz="4" w:space="0" w:color="000000"/>
            </w:tcBorders>
            <w:shd w:val="clear" w:color="auto" w:fill="auto"/>
            <w:vAlign w:val="center"/>
          </w:tcPr>
          <w:p w14:paraId="0844E6A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1.14 (0.55)</w:t>
            </w:r>
          </w:p>
        </w:tc>
        <w:tc>
          <w:tcPr>
            <w:tcW w:w="1128" w:type="dxa"/>
            <w:tcBorders>
              <w:top w:val="nil"/>
              <w:left w:val="nil"/>
              <w:bottom w:val="single" w:sz="4" w:space="0" w:color="000000"/>
              <w:right w:val="single" w:sz="4" w:space="0" w:color="000000"/>
            </w:tcBorders>
            <w:shd w:val="clear" w:color="auto" w:fill="auto"/>
            <w:vAlign w:val="center"/>
          </w:tcPr>
          <w:p w14:paraId="5652112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1.57 (1)</w:t>
            </w:r>
          </w:p>
        </w:tc>
      </w:tr>
      <w:tr w:rsidR="00AC6F68" w:rsidRPr="00AF7EB9" w14:paraId="0B92D47E"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667C4B92"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496C1C5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3.5</w:t>
            </w:r>
          </w:p>
        </w:tc>
        <w:tc>
          <w:tcPr>
            <w:tcW w:w="1276" w:type="dxa"/>
            <w:tcBorders>
              <w:top w:val="nil"/>
              <w:left w:val="nil"/>
              <w:bottom w:val="single" w:sz="4" w:space="0" w:color="000000"/>
              <w:right w:val="single" w:sz="4" w:space="0" w:color="000000"/>
            </w:tcBorders>
            <w:shd w:val="clear" w:color="auto" w:fill="auto"/>
            <w:vAlign w:val="center"/>
          </w:tcPr>
          <w:p w14:paraId="538842E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 (0)</w:t>
            </w:r>
          </w:p>
        </w:tc>
        <w:tc>
          <w:tcPr>
            <w:tcW w:w="1276" w:type="dxa"/>
            <w:tcBorders>
              <w:top w:val="nil"/>
              <w:left w:val="nil"/>
              <w:bottom w:val="single" w:sz="4" w:space="0" w:color="000000"/>
              <w:right w:val="single" w:sz="4" w:space="0" w:color="000000"/>
            </w:tcBorders>
            <w:shd w:val="clear" w:color="auto" w:fill="auto"/>
            <w:vAlign w:val="center"/>
          </w:tcPr>
          <w:p w14:paraId="2D7C213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0.13 (0.13)</w:t>
            </w:r>
          </w:p>
        </w:tc>
        <w:tc>
          <w:tcPr>
            <w:tcW w:w="1278" w:type="dxa"/>
            <w:tcBorders>
              <w:top w:val="nil"/>
              <w:left w:val="nil"/>
              <w:bottom w:val="single" w:sz="4" w:space="0" w:color="000000"/>
              <w:right w:val="single" w:sz="4" w:space="0" w:color="000000"/>
            </w:tcBorders>
            <w:shd w:val="clear" w:color="auto" w:fill="auto"/>
            <w:vAlign w:val="center"/>
          </w:tcPr>
          <w:p w14:paraId="0E14024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 (0)</w:t>
            </w:r>
          </w:p>
        </w:tc>
        <w:tc>
          <w:tcPr>
            <w:tcW w:w="1131" w:type="dxa"/>
            <w:tcBorders>
              <w:top w:val="nil"/>
              <w:left w:val="nil"/>
              <w:bottom w:val="single" w:sz="4" w:space="0" w:color="000000"/>
              <w:right w:val="single" w:sz="4" w:space="0" w:color="000000"/>
            </w:tcBorders>
            <w:shd w:val="clear" w:color="auto" w:fill="auto"/>
            <w:vAlign w:val="center"/>
          </w:tcPr>
          <w:p w14:paraId="30A7D42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 (0)</w:t>
            </w:r>
          </w:p>
        </w:tc>
        <w:tc>
          <w:tcPr>
            <w:tcW w:w="1134" w:type="dxa"/>
            <w:tcBorders>
              <w:top w:val="nil"/>
              <w:left w:val="nil"/>
              <w:bottom w:val="single" w:sz="4" w:space="0" w:color="000000"/>
              <w:right w:val="single" w:sz="4" w:space="0" w:color="000000"/>
            </w:tcBorders>
            <w:shd w:val="clear" w:color="auto" w:fill="auto"/>
            <w:vAlign w:val="center"/>
          </w:tcPr>
          <w:p w14:paraId="3181BF4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 (0.85)</w:t>
            </w:r>
          </w:p>
        </w:tc>
        <w:tc>
          <w:tcPr>
            <w:tcW w:w="1128" w:type="dxa"/>
            <w:tcBorders>
              <w:top w:val="nil"/>
              <w:left w:val="nil"/>
              <w:bottom w:val="single" w:sz="4" w:space="0" w:color="000000"/>
              <w:right w:val="single" w:sz="4" w:space="0" w:color="000000"/>
            </w:tcBorders>
            <w:shd w:val="clear" w:color="auto" w:fill="auto"/>
            <w:vAlign w:val="center"/>
          </w:tcPr>
          <w:p w14:paraId="5993864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0.86 (0.86)</w:t>
            </w:r>
          </w:p>
        </w:tc>
      </w:tr>
      <w:tr w:rsidR="00AC6F68" w:rsidRPr="00AF7EB9" w14:paraId="51935A3A" w14:textId="77777777" w:rsidTr="00A50290">
        <w:trPr>
          <w:trHeight w:val="300"/>
        </w:trPr>
        <w:tc>
          <w:tcPr>
            <w:tcW w:w="9628"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1AEEADEF" w14:textId="77777777" w:rsidR="00AC6F68" w:rsidRPr="00AF7EB9" w:rsidRDefault="00AC6F68" w:rsidP="00A50290">
            <w:pPr>
              <w:spacing w:line="240" w:lineRule="auto"/>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 xml:space="preserve">ARCI </w:t>
            </w:r>
          </w:p>
        </w:tc>
      </w:tr>
      <w:tr w:rsidR="00AC6F68" w:rsidRPr="00AF7EB9" w14:paraId="56E975D2" w14:textId="77777777" w:rsidTr="00A50290">
        <w:trPr>
          <w:trHeight w:val="300"/>
        </w:trPr>
        <w:tc>
          <w:tcPr>
            <w:tcW w:w="1484" w:type="dxa"/>
            <w:tcBorders>
              <w:top w:val="nil"/>
              <w:left w:val="single" w:sz="4" w:space="0" w:color="000000"/>
              <w:bottom w:val="single" w:sz="4" w:space="0" w:color="000000"/>
              <w:right w:val="single" w:sz="4" w:space="0" w:color="000000"/>
            </w:tcBorders>
            <w:shd w:val="clear" w:color="auto" w:fill="auto"/>
            <w:vAlign w:val="center"/>
          </w:tcPr>
          <w:p w14:paraId="1CF949F3"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LSD</w:t>
            </w:r>
          </w:p>
        </w:tc>
        <w:tc>
          <w:tcPr>
            <w:tcW w:w="921" w:type="dxa"/>
            <w:tcBorders>
              <w:top w:val="nil"/>
              <w:left w:val="nil"/>
              <w:bottom w:val="single" w:sz="4" w:space="0" w:color="000000"/>
              <w:right w:val="single" w:sz="4" w:space="0" w:color="000000"/>
            </w:tcBorders>
            <w:shd w:val="clear" w:color="auto" w:fill="auto"/>
            <w:vAlign w:val="center"/>
          </w:tcPr>
          <w:p w14:paraId="2296B1D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w:t>
            </w:r>
          </w:p>
        </w:tc>
        <w:tc>
          <w:tcPr>
            <w:tcW w:w="1276" w:type="dxa"/>
            <w:tcBorders>
              <w:top w:val="nil"/>
              <w:left w:val="nil"/>
              <w:bottom w:val="single" w:sz="4" w:space="0" w:color="000000"/>
              <w:right w:val="single" w:sz="4" w:space="0" w:color="000000"/>
            </w:tcBorders>
            <w:shd w:val="clear" w:color="auto" w:fill="auto"/>
            <w:vAlign w:val="center"/>
          </w:tcPr>
          <w:p w14:paraId="0A305DC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-0.88 (0.35)</w:t>
            </w:r>
          </w:p>
        </w:tc>
        <w:tc>
          <w:tcPr>
            <w:tcW w:w="1276" w:type="dxa"/>
            <w:tcBorders>
              <w:top w:val="nil"/>
              <w:left w:val="nil"/>
              <w:bottom w:val="single" w:sz="4" w:space="0" w:color="000000"/>
              <w:right w:val="single" w:sz="4" w:space="0" w:color="000000"/>
            </w:tcBorders>
            <w:shd w:val="clear" w:color="auto" w:fill="auto"/>
            <w:vAlign w:val="center"/>
          </w:tcPr>
          <w:p w14:paraId="7C8AF76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-1.38 (0.38)</w:t>
            </w:r>
          </w:p>
        </w:tc>
        <w:tc>
          <w:tcPr>
            <w:tcW w:w="1278" w:type="dxa"/>
            <w:tcBorders>
              <w:top w:val="nil"/>
              <w:left w:val="nil"/>
              <w:bottom w:val="single" w:sz="4" w:space="0" w:color="000000"/>
              <w:right w:val="single" w:sz="4" w:space="0" w:color="000000"/>
            </w:tcBorders>
            <w:shd w:val="clear" w:color="auto" w:fill="auto"/>
            <w:vAlign w:val="center"/>
          </w:tcPr>
          <w:p w14:paraId="7A432A1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 xml:space="preserve"> -1.38 (0.38)</w:t>
            </w:r>
          </w:p>
        </w:tc>
        <w:tc>
          <w:tcPr>
            <w:tcW w:w="1131" w:type="dxa"/>
            <w:tcBorders>
              <w:top w:val="nil"/>
              <w:left w:val="nil"/>
              <w:bottom w:val="single" w:sz="4" w:space="0" w:color="000000"/>
              <w:right w:val="single" w:sz="4" w:space="0" w:color="000000"/>
            </w:tcBorders>
            <w:shd w:val="clear" w:color="auto" w:fill="auto"/>
            <w:vAlign w:val="center"/>
          </w:tcPr>
          <w:p w14:paraId="7DB3EE8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-1.5 (0.46)</w:t>
            </w:r>
          </w:p>
        </w:tc>
        <w:tc>
          <w:tcPr>
            <w:tcW w:w="1134" w:type="dxa"/>
            <w:tcBorders>
              <w:top w:val="nil"/>
              <w:left w:val="nil"/>
              <w:bottom w:val="single" w:sz="4" w:space="0" w:color="000000"/>
              <w:right w:val="single" w:sz="4" w:space="0" w:color="000000"/>
            </w:tcBorders>
            <w:shd w:val="clear" w:color="auto" w:fill="auto"/>
            <w:vAlign w:val="center"/>
          </w:tcPr>
          <w:p w14:paraId="7AD1C5D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-1.57 (0.20)</w:t>
            </w:r>
          </w:p>
        </w:tc>
        <w:tc>
          <w:tcPr>
            <w:tcW w:w="1128" w:type="dxa"/>
            <w:tcBorders>
              <w:top w:val="nil"/>
              <w:left w:val="nil"/>
              <w:bottom w:val="single" w:sz="4" w:space="0" w:color="000000"/>
              <w:right w:val="single" w:sz="4" w:space="0" w:color="000000"/>
            </w:tcBorders>
            <w:shd w:val="clear" w:color="auto" w:fill="auto"/>
            <w:vAlign w:val="center"/>
          </w:tcPr>
          <w:p w14:paraId="5C9EE5F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-1.28 (0.42)</w:t>
            </w:r>
          </w:p>
        </w:tc>
      </w:tr>
      <w:tr w:rsidR="00AC6F68" w:rsidRPr="00AF7EB9" w14:paraId="24464EE5" w14:textId="77777777" w:rsidTr="00A50290">
        <w:trPr>
          <w:trHeight w:val="300"/>
        </w:trPr>
        <w:tc>
          <w:tcPr>
            <w:tcW w:w="1484" w:type="dxa"/>
            <w:tcBorders>
              <w:top w:val="nil"/>
              <w:left w:val="single" w:sz="4" w:space="0" w:color="000000"/>
              <w:bottom w:val="single" w:sz="4" w:space="0" w:color="000000"/>
              <w:right w:val="single" w:sz="4" w:space="0" w:color="000000"/>
            </w:tcBorders>
            <w:shd w:val="clear" w:color="auto" w:fill="auto"/>
            <w:vAlign w:val="center"/>
          </w:tcPr>
          <w:p w14:paraId="5559D680"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BG</w:t>
            </w:r>
          </w:p>
        </w:tc>
        <w:tc>
          <w:tcPr>
            <w:tcW w:w="921" w:type="dxa"/>
            <w:tcBorders>
              <w:top w:val="nil"/>
              <w:left w:val="nil"/>
              <w:bottom w:val="single" w:sz="4" w:space="0" w:color="000000"/>
              <w:right w:val="single" w:sz="4" w:space="0" w:color="000000"/>
            </w:tcBorders>
            <w:shd w:val="clear" w:color="auto" w:fill="auto"/>
            <w:vAlign w:val="center"/>
          </w:tcPr>
          <w:p w14:paraId="7286C4D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w:t>
            </w:r>
          </w:p>
        </w:tc>
        <w:tc>
          <w:tcPr>
            <w:tcW w:w="1276" w:type="dxa"/>
            <w:tcBorders>
              <w:top w:val="nil"/>
              <w:left w:val="nil"/>
              <w:bottom w:val="single" w:sz="4" w:space="0" w:color="000000"/>
              <w:right w:val="single" w:sz="4" w:space="0" w:color="000000"/>
            </w:tcBorders>
            <w:shd w:val="clear" w:color="auto" w:fill="auto"/>
            <w:vAlign w:val="center"/>
          </w:tcPr>
          <w:p w14:paraId="373A4BD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0.88 (0.61)</w:t>
            </w:r>
          </w:p>
        </w:tc>
        <w:tc>
          <w:tcPr>
            <w:tcW w:w="1276" w:type="dxa"/>
            <w:tcBorders>
              <w:top w:val="nil"/>
              <w:left w:val="nil"/>
              <w:bottom w:val="single" w:sz="4" w:space="0" w:color="000000"/>
              <w:right w:val="single" w:sz="4" w:space="0" w:color="000000"/>
            </w:tcBorders>
            <w:shd w:val="clear" w:color="auto" w:fill="auto"/>
            <w:vAlign w:val="center"/>
          </w:tcPr>
          <w:p w14:paraId="527D3C8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1.75 (1)</w:t>
            </w:r>
          </w:p>
        </w:tc>
        <w:tc>
          <w:tcPr>
            <w:tcW w:w="1278" w:type="dxa"/>
            <w:tcBorders>
              <w:top w:val="nil"/>
              <w:left w:val="nil"/>
              <w:bottom w:val="single" w:sz="4" w:space="0" w:color="000000"/>
              <w:right w:val="single" w:sz="4" w:space="0" w:color="000000"/>
            </w:tcBorders>
            <w:shd w:val="clear" w:color="auto" w:fill="auto"/>
            <w:vAlign w:val="center"/>
          </w:tcPr>
          <w:p w14:paraId="29878EF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1.5 (0.5)</w:t>
            </w:r>
          </w:p>
        </w:tc>
        <w:tc>
          <w:tcPr>
            <w:tcW w:w="1131" w:type="dxa"/>
            <w:tcBorders>
              <w:top w:val="nil"/>
              <w:left w:val="nil"/>
              <w:bottom w:val="single" w:sz="4" w:space="0" w:color="000000"/>
              <w:right w:val="single" w:sz="4" w:space="0" w:color="000000"/>
            </w:tcBorders>
            <w:shd w:val="clear" w:color="auto" w:fill="auto"/>
            <w:vAlign w:val="center"/>
          </w:tcPr>
          <w:p w14:paraId="50853D2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 (0.80)</w:t>
            </w:r>
          </w:p>
        </w:tc>
        <w:tc>
          <w:tcPr>
            <w:tcW w:w="1134" w:type="dxa"/>
            <w:tcBorders>
              <w:top w:val="nil"/>
              <w:left w:val="nil"/>
              <w:bottom w:val="single" w:sz="4" w:space="0" w:color="000000"/>
              <w:right w:val="single" w:sz="4" w:space="0" w:color="000000"/>
            </w:tcBorders>
            <w:shd w:val="clear" w:color="auto" w:fill="auto"/>
            <w:vAlign w:val="center"/>
          </w:tcPr>
          <w:p w14:paraId="2286DDD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0.86 (0.99)</w:t>
            </w:r>
          </w:p>
        </w:tc>
        <w:tc>
          <w:tcPr>
            <w:tcW w:w="1128" w:type="dxa"/>
            <w:tcBorders>
              <w:top w:val="nil"/>
              <w:left w:val="nil"/>
              <w:bottom w:val="single" w:sz="4" w:space="0" w:color="000000"/>
              <w:right w:val="single" w:sz="4" w:space="0" w:color="000000"/>
            </w:tcBorders>
            <w:shd w:val="clear" w:color="auto" w:fill="auto"/>
            <w:vAlign w:val="center"/>
          </w:tcPr>
          <w:p w14:paraId="2AF8C26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0.57 (0.84)</w:t>
            </w:r>
          </w:p>
        </w:tc>
      </w:tr>
      <w:tr w:rsidR="00AC6F68" w:rsidRPr="00AF7EB9" w14:paraId="678D6D97" w14:textId="77777777" w:rsidTr="00A50290">
        <w:trPr>
          <w:trHeight w:val="300"/>
        </w:trPr>
        <w:tc>
          <w:tcPr>
            <w:tcW w:w="1484" w:type="dxa"/>
            <w:tcBorders>
              <w:top w:val="nil"/>
              <w:left w:val="single" w:sz="4" w:space="0" w:color="000000"/>
              <w:bottom w:val="single" w:sz="4" w:space="0" w:color="000000"/>
              <w:right w:val="single" w:sz="4" w:space="0" w:color="000000"/>
            </w:tcBorders>
            <w:shd w:val="clear" w:color="auto" w:fill="auto"/>
            <w:vAlign w:val="center"/>
          </w:tcPr>
          <w:p w14:paraId="384D757E"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PCAG</w:t>
            </w:r>
          </w:p>
        </w:tc>
        <w:tc>
          <w:tcPr>
            <w:tcW w:w="921" w:type="dxa"/>
            <w:tcBorders>
              <w:top w:val="nil"/>
              <w:left w:val="nil"/>
              <w:bottom w:val="single" w:sz="4" w:space="0" w:color="000000"/>
              <w:right w:val="single" w:sz="4" w:space="0" w:color="000000"/>
            </w:tcBorders>
            <w:shd w:val="clear" w:color="auto" w:fill="auto"/>
            <w:vAlign w:val="center"/>
          </w:tcPr>
          <w:p w14:paraId="0EA1357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w:t>
            </w:r>
          </w:p>
        </w:tc>
        <w:tc>
          <w:tcPr>
            <w:tcW w:w="1276" w:type="dxa"/>
            <w:tcBorders>
              <w:top w:val="nil"/>
              <w:left w:val="nil"/>
              <w:bottom w:val="single" w:sz="4" w:space="0" w:color="000000"/>
              <w:right w:val="single" w:sz="4" w:space="0" w:color="000000"/>
            </w:tcBorders>
            <w:shd w:val="clear" w:color="auto" w:fill="auto"/>
            <w:vAlign w:val="center"/>
          </w:tcPr>
          <w:p w14:paraId="598E10F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0.13 (0.99)</w:t>
            </w:r>
          </w:p>
        </w:tc>
        <w:tc>
          <w:tcPr>
            <w:tcW w:w="1276" w:type="dxa"/>
            <w:tcBorders>
              <w:top w:val="nil"/>
              <w:left w:val="nil"/>
              <w:bottom w:val="single" w:sz="4" w:space="0" w:color="000000"/>
              <w:right w:val="single" w:sz="4" w:space="0" w:color="000000"/>
            </w:tcBorders>
            <w:shd w:val="clear" w:color="auto" w:fill="auto"/>
            <w:vAlign w:val="center"/>
          </w:tcPr>
          <w:p w14:paraId="3A2EC18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0.25 (1.41)</w:t>
            </w:r>
          </w:p>
        </w:tc>
        <w:tc>
          <w:tcPr>
            <w:tcW w:w="1278" w:type="dxa"/>
            <w:tcBorders>
              <w:top w:val="nil"/>
              <w:left w:val="nil"/>
              <w:bottom w:val="single" w:sz="4" w:space="0" w:color="000000"/>
              <w:right w:val="single" w:sz="4" w:space="0" w:color="000000"/>
            </w:tcBorders>
            <w:shd w:val="clear" w:color="auto" w:fill="auto"/>
            <w:vAlign w:val="center"/>
          </w:tcPr>
          <w:p w14:paraId="2EC34F6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-0.13 (1.03)</w:t>
            </w:r>
          </w:p>
        </w:tc>
        <w:tc>
          <w:tcPr>
            <w:tcW w:w="1131" w:type="dxa"/>
            <w:tcBorders>
              <w:top w:val="nil"/>
              <w:left w:val="nil"/>
              <w:bottom w:val="single" w:sz="4" w:space="0" w:color="000000"/>
              <w:right w:val="single" w:sz="4" w:space="0" w:color="000000"/>
            </w:tcBorders>
            <w:shd w:val="clear" w:color="auto" w:fill="auto"/>
            <w:vAlign w:val="center"/>
          </w:tcPr>
          <w:p w14:paraId="15CA09D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-0.38 (1)</w:t>
            </w:r>
          </w:p>
        </w:tc>
        <w:tc>
          <w:tcPr>
            <w:tcW w:w="1134" w:type="dxa"/>
            <w:tcBorders>
              <w:top w:val="nil"/>
              <w:left w:val="nil"/>
              <w:bottom w:val="single" w:sz="4" w:space="0" w:color="000000"/>
              <w:right w:val="single" w:sz="4" w:space="0" w:color="000000"/>
            </w:tcBorders>
            <w:shd w:val="clear" w:color="auto" w:fill="auto"/>
            <w:vAlign w:val="center"/>
          </w:tcPr>
          <w:p w14:paraId="02E78A3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1.71 (1.52)</w:t>
            </w:r>
          </w:p>
        </w:tc>
        <w:tc>
          <w:tcPr>
            <w:tcW w:w="1128" w:type="dxa"/>
            <w:tcBorders>
              <w:top w:val="nil"/>
              <w:left w:val="nil"/>
              <w:bottom w:val="single" w:sz="4" w:space="0" w:color="000000"/>
              <w:right w:val="single" w:sz="4" w:space="0" w:color="000000"/>
            </w:tcBorders>
            <w:shd w:val="clear" w:color="auto" w:fill="auto"/>
            <w:vAlign w:val="center"/>
          </w:tcPr>
          <w:p w14:paraId="07AF34E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1.71 (1.38)</w:t>
            </w:r>
          </w:p>
        </w:tc>
      </w:tr>
      <w:tr w:rsidR="00AC6F68" w:rsidRPr="00AF7EB9" w14:paraId="49366075" w14:textId="77777777" w:rsidTr="00A50290">
        <w:trPr>
          <w:trHeight w:val="300"/>
        </w:trPr>
        <w:tc>
          <w:tcPr>
            <w:tcW w:w="9628"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14:paraId="37B22B5D"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Mood and other psychological aspects</w:t>
            </w:r>
          </w:p>
        </w:tc>
      </w:tr>
      <w:tr w:rsidR="00AC6F68" w:rsidRPr="00AF7EB9" w14:paraId="382FBC6B" w14:textId="77777777" w:rsidTr="00A50290">
        <w:trPr>
          <w:trHeight w:val="300"/>
        </w:trPr>
        <w:tc>
          <w:tcPr>
            <w:tcW w:w="9628"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461F41E5" w14:textId="77777777" w:rsidR="00AC6F68" w:rsidRPr="00AF7EB9" w:rsidRDefault="00AC6F68" w:rsidP="00A50290">
            <w:pPr>
              <w:spacing w:line="240" w:lineRule="auto"/>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POMS</w:t>
            </w:r>
          </w:p>
        </w:tc>
      </w:tr>
      <w:tr w:rsidR="00AC6F68" w:rsidRPr="00AF7EB9" w14:paraId="20FF2125" w14:textId="77777777" w:rsidTr="00A50290">
        <w:trPr>
          <w:trHeight w:val="300"/>
        </w:trPr>
        <w:tc>
          <w:tcPr>
            <w:tcW w:w="1484" w:type="dxa"/>
            <w:tcBorders>
              <w:top w:val="nil"/>
              <w:left w:val="single" w:sz="4" w:space="0" w:color="000000"/>
              <w:bottom w:val="single" w:sz="4" w:space="0" w:color="000000"/>
              <w:right w:val="single" w:sz="4" w:space="0" w:color="000000"/>
            </w:tcBorders>
            <w:shd w:val="clear" w:color="auto" w:fill="auto"/>
            <w:vAlign w:val="center"/>
          </w:tcPr>
          <w:p w14:paraId="1A5C20A0"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Tension/Anxiety</w:t>
            </w:r>
          </w:p>
        </w:tc>
        <w:tc>
          <w:tcPr>
            <w:tcW w:w="921" w:type="dxa"/>
            <w:tcBorders>
              <w:top w:val="nil"/>
              <w:left w:val="nil"/>
              <w:bottom w:val="single" w:sz="4" w:space="0" w:color="000000"/>
              <w:right w:val="single" w:sz="4" w:space="0" w:color="000000"/>
            </w:tcBorders>
            <w:shd w:val="clear" w:color="auto" w:fill="auto"/>
            <w:vAlign w:val="center"/>
          </w:tcPr>
          <w:p w14:paraId="5B5C661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0.5</w:t>
            </w:r>
          </w:p>
        </w:tc>
        <w:tc>
          <w:tcPr>
            <w:tcW w:w="1276" w:type="dxa"/>
            <w:tcBorders>
              <w:top w:val="nil"/>
              <w:left w:val="nil"/>
              <w:bottom w:val="single" w:sz="4" w:space="0" w:color="000000"/>
              <w:right w:val="single" w:sz="4" w:space="0" w:color="000000"/>
            </w:tcBorders>
            <w:shd w:val="clear" w:color="auto" w:fill="auto"/>
            <w:vAlign w:val="center"/>
          </w:tcPr>
          <w:p w14:paraId="02C5D45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2.25 (0.62)</w:t>
            </w:r>
          </w:p>
        </w:tc>
        <w:tc>
          <w:tcPr>
            <w:tcW w:w="1276" w:type="dxa"/>
            <w:tcBorders>
              <w:top w:val="nil"/>
              <w:left w:val="nil"/>
              <w:bottom w:val="single" w:sz="4" w:space="0" w:color="000000"/>
              <w:right w:val="single" w:sz="4" w:space="0" w:color="000000"/>
            </w:tcBorders>
            <w:shd w:val="clear" w:color="auto" w:fill="auto"/>
            <w:vAlign w:val="center"/>
          </w:tcPr>
          <w:p w14:paraId="7A6F6F0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2.25 (0.70)</w:t>
            </w:r>
          </w:p>
        </w:tc>
        <w:tc>
          <w:tcPr>
            <w:tcW w:w="1278" w:type="dxa"/>
            <w:tcBorders>
              <w:top w:val="nil"/>
              <w:left w:val="nil"/>
              <w:bottom w:val="single" w:sz="4" w:space="0" w:color="000000"/>
              <w:right w:val="single" w:sz="4" w:space="0" w:color="000000"/>
            </w:tcBorders>
            <w:shd w:val="clear" w:color="auto" w:fill="auto"/>
            <w:vAlign w:val="center"/>
          </w:tcPr>
          <w:p w14:paraId="200381E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 (0.27)</w:t>
            </w:r>
          </w:p>
        </w:tc>
        <w:tc>
          <w:tcPr>
            <w:tcW w:w="1131" w:type="dxa"/>
            <w:tcBorders>
              <w:top w:val="nil"/>
              <w:left w:val="nil"/>
              <w:bottom w:val="single" w:sz="4" w:space="0" w:color="000000"/>
              <w:right w:val="single" w:sz="4" w:space="0" w:color="000000"/>
            </w:tcBorders>
            <w:shd w:val="clear" w:color="auto" w:fill="auto"/>
            <w:vAlign w:val="center"/>
          </w:tcPr>
          <w:p w14:paraId="419BD01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2.38 (0.75)</w:t>
            </w:r>
          </w:p>
        </w:tc>
        <w:tc>
          <w:tcPr>
            <w:tcW w:w="1134" w:type="dxa"/>
            <w:tcBorders>
              <w:top w:val="nil"/>
              <w:left w:val="nil"/>
              <w:bottom w:val="single" w:sz="4" w:space="0" w:color="000000"/>
              <w:right w:val="single" w:sz="4" w:space="0" w:color="000000"/>
            </w:tcBorders>
            <w:shd w:val="clear" w:color="auto" w:fill="auto"/>
            <w:vAlign w:val="center"/>
          </w:tcPr>
          <w:p w14:paraId="118AD34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2.86 (0.46)</w:t>
            </w:r>
          </w:p>
        </w:tc>
        <w:tc>
          <w:tcPr>
            <w:tcW w:w="1128" w:type="dxa"/>
            <w:tcBorders>
              <w:top w:val="nil"/>
              <w:left w:val="nil"/>
              <w:bottom w:val="single" w:sz="4" w:space="0" w:color="000000"/>
              <w:right w:val="single" w:sz="4" w:space="0" w:color="000000"/>
            </w:tcBorders>
            <w:shd w:val="clear" w:color="auto" w:fill="auto"/>
            <w:vAlign w:val="center"/>
          </w:tcPr>
          <w:p w14:paraId="15D82B3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 (0.44)</w:t>
            </w:r>
          </w:p>
        </w:tc>
      </w:tr>
      <w:tr w:rsidR="00AC6F68" w:rsidRPr="00AF7EB9" w14:paraId="04E6AFD4" w14:textId="77777777" w:rsidTr="00A50290">
        <w:trPr>
          <w:trHeight w:val="300"/>
        </w:trPr>
        <w:tc>
          <w:tcPr>
            <w:tcW w:w="1484" w:type="dxa"/>
            <w:tcBorders>
              <w:top w:val="nil"/>
              <w:left w:val="single" w:sz="4" w:space="0" w:color="000000"/>
              <w:bottom w:val="single" w:sz="4" w:space="0" w:color="000000"/>
              <w:right w:val="single" w:sz="4" w:space="0" w:color="000000"/>
            </w:tcBorders>
            <w:shd w:val="clear" w:color="auto" w:fill="auto"/>
            <w:vAlign w:val="center"/>
          </w:tcPr>
          <w:p w14:paraId="76A75072"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Depression/Dejection</w:t>
            </w:r>
          </w:p>
        </w:tc>
        <w:tc>
          <w:tcPr>
            <w:tcW w:w="921" w:type="dxa"/>
            <w:tcBorders>
              <w:top w:val="nil"/>
              <w:left w:val="nil"/>
              <w:bottom w:val="single" w:sz="4" w:space="0" w:color="000000"/>
              <w:right w:val="single" w:sz="4" w:space="0" w:color="000000"/>
            </w:tcBorders>
            <w:shd w:val="clear" w:color="auto" w:fill="auto"/>
            <w:vAlign w:val="center"/>
          </w:tcPr>
          <w:p w14:paraId="0BC6149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0.5</w:t>
            </w:r>
          </w:p>
        </w:tc>
        <w:tc>
          <w:tcPr>
            <w:tcW w:w="1276" w:type="dxa"/>
            <w:tcBorders>
              <w:top w:val="nil"/>
              <w:left w:val="nil"/>
              <w:bottom w:val="single" w:sz="4" w:space="0" w:color="000000"/>
              <w:right w:val="single" w:sz="4" w:space="0" w:color="000000"/>
            </w:tcBorders>
            <w:shd w:val="clear" w:color="auto" w:fill="auto"/>
            <w:vAlign w:val="center"/>
          </w:tcPr>
          <w:p w14:paraId="49116D6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0.5 (0.27)</w:t>
            </w:r>
          </w:p>
        </w:tc>
        <w:tc>
          <w:tcPr>
            <w:tcW w:w="1276" w:type="dxa"/>
            <w:tcBorders>
              <w:top w:val="nil"/>
              <w:left w:val="nil"/>
              <w:bottom w:val="single" w:sz="4" w:space="0" w:color="000000"/>
              <w:right w:val="single" w:sz="4" w:space="0" w:color="000000"/>
            </w:tcBorders>
            <w:shd w:val="clear" w:color="auto" w:fill="auto"/>
            <w:vAlign w:val="center"/>
          </w:tcPr>
          <w:p w14:paraId="3C9FD6C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1.13 (0.85)</w:t>
            </w:r>
          </w:p>
        </w:tc>
        <w:tc>
          <w:tcPr>
            <w:tcW w:w="1278" w:type="dxa"/>
            <w:tcBorders>
              <w:top w:val="nil"/>
              <w:left w:val="nil"/>
              <w:bottom w:val="single" w:sz="4" w:space="0" w:color="000000"/>
              <w:right w:val="single" w:sz="4" w:space="0" w:color="000000"/>
            </w:tcBorders>
            <w:shd w:val="clear" w:color="auto" w:fill="auto"/>
            <w:vAlign w:val="center"/>
          </w:tcPr>
          <w:p w14:paraId="5AFE49A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0.63 (0.38)</w:t>
            </w:r>
          </w:p>
        </w:tc>
        <w:tc>
          <w:tcPr>
            <w:tcW w:w="1131" w:type="dxa"/>
            <w:tcBorders>
              <w:top w:val="nil"/>
              <w:left w:val="nil"/>
              <w:bottom w:val="single" w:sz="4" w:space="0" w:color="000000"/>
              <w:right w:val="single" w:sz="4" w:space="0" w:color="000000"/>
            </w:tcBorders>
            <w:shd w:val="clear" w:color="auto" w:fill="auto"/>
            <w:vAlign w:val="center"/>
          </w:tcPr>
          <w:p w14:paraId="685C9DE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0.38 (0.18)</w:t>
            </w:r>
          </w:p>
        </w:tc>
        <w:tc>
          <w:tcPr>
            <w:tcW w:w="1134" w:type="dxa"/>
            <w:tcBorders>
              <w:top w:val="nil"/>
              <w:left w:val="nil"/>
              <w:bottom w:val="single" w:sz="4" w:space="0" w:color="000000"/>
              <w:right w:val="single" w:sz="4" w:space="0" w:color="000000"/>
            </w:tcBorders>
            <w:shd w:val="clear" w:color="auto" w:fill="auto"/>
            <w:vAlign w:val="center"/>
          </w:tcPr>
          <w:p w14:paraId="44237C8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1.86 (0.80)</w:t>
            </w:r>
          </w:p>
        </w:tc>
        <w:tc>
          <w:tcPr>
            <w:tcW w:w="1128" w:type="dxa"/>
            <w:tcBorders>
              <w:top w:val="nil"/>
              <w:left w:val="nil"/>
              <w:bottom w:val="single" w:sz="4" w:space="0" w:color="000000"/>
              <w:right w:val="single" w:sz="4" w:space="0" w:color="000000"/>
            </w:tcBorders>
            <w:shd w:val="clear" w:color="auto" w:fill="auto"/>
            <w:vAlign w:val="center"/>
          </w:tcPr>
          <w:p w14:paraId="206CB19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0.43 (0.30)</w:t>
            </w:r>
          </w:p>
        </w:tc>
      </w:tr>
      <w:tr w:rsidR="00AC6F68" w:rsidRPr="00AF7EB9" w14:paraId="6EF0FF69" w14:textId="77777777" w:rsidTr="00A50290">
        <w:trPr>
          <w:trHeight w:val="300"/>
        </w:trPr>
        <w:tc>
          <w:tcPr>
            <w:tcW w:w="1484" w:type="dxa"/>
            <w:tcBorders>
              <w:top w:val="nil"/>
              <w:left w:val="single" w:sz="4" w:space="0" w:color="000000"/>
              <w:bottom w:val="single" w:sz="4" w:space="0" w:color="000000"/>
              <w:right w:val="single" w:sz="4" w:space="0" w:color="000000"/>
            </w:tcBorders>
            <w:shd w:val="clear" w:color="auto" w:fill="auto"/>
            <w:vAlign w:val="center"/>
          </w:tcPr>
          <w:p w14:paraId="20F3F8B0"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Anger/Hostility</w:t>
            </w:r>
          </w:p>
        </w:tc>
        <w:tc>
          <w:tcPr>
            <w:tcW w:w="921" w:type="dxa"/>
            <w:tcBorders>
              <w:top w:val="nil"/>
              <w:left w:val="nil"/>
              <w:bottom w:val="single" w:sz="4" w:space="0" w:color="000000"/>
              <w:right w:val="single" w:sz="4" w:space="0" w:color="000000"/>
            </w:tcBorders>
            <w:shd w:val="clear" w:color="auto" w:fill="auto"/>
            <w:vAlign w:val="center"/>
          </w:tcPr>
          <w:p w14:paraId="4A9832E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0.5</w:t>
            </w:r>
          </w:p>
        </w:tc>
        <w:tc>
          <w:tcPr>
            <w:tcW w:w="1276" w:type="dxa"/>
            <w:tcBorders>
              <w:top w:val="nil"/>
              <w:left w:val="nil"/>
              <w:bottom w:val="single" w:sz="4" w:space="0" w:color="000000"/>
              <w:right w:val="single" w:sz="4" w:space="0" w:color="000000"/>
            </w:tcBorders>
            <w:shd w:val="clear" w:color="auto" w:fill="auto"/>
            <w:vAlign w:val="center"/>
          </w:tcPr>
          <w:p w14:paraId="4BE5C63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1.63 (0.56)</w:t>
            </w:r>
          </w:p>
        </w:tc>
        <w:tc>
          <w:tcPr>
            <w:tcW w:w="1276" w:type="dxa"/>
            <w:tcBorders>
              <w:top w:val="nil"/>
              <w:left w:val="nil"/>
              <w:bottom w:val="single" w:sz="4" w:space="0" w:color="000000"/>
              <w:right w:val="single" w:sz="4" w:space="0" w:color="000000"/>
            </w:tcBorders>
            <w:shd w:val="clear" w:color="auto" w:fill="auto"/>
            <w:vAlign w:val="center"/>
          </w:tcPr>
          <w:p w14:paraId="48F3422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1.38 (0.56)</w:t>
            </w:r>
          </w:p>
        </w:tc>
        <w:tc>
          <w:tcPr>
            <w:tcW w:w="1278" w:type="dxa"/>
            <w:tcBorders>
              <w:top w:val="nil"/>
              <w:left w:val="nil"/>
              <w:bottom w:val="single" w:sz="4" w:space="0" w:color="000000"/>
              <w:right w:val="single" w:sz="4" w:space="0" w:color="000000"/>
            </w:tcBorders>
            <w:shd w:val="clear" w:color="auto" w:fill="auto"/>
            <w:vAlign w:val="center"/>
          </w:tcPr>
          <w:p w14:paraId="373E38F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2.13 (0.91)</w:t>
            </w:r>
          </w:p>
        </w:tc>
        <w:tc>
          <w:tcPr>
            <w:tcW w:w="1131" w:type="dxa"/>
            <w:tcBorders>
              <w:top w:val="nil"/>
              <w:left w:val="nil"/>
              <w:bottom w:val="single" w:sz="4" w:space="0" w:color="000000"/>
              <w:right w:val="single" w:sz="4" w:space="0" w:color="000000"/>
            </w:tcBorders>
            <w:shd w:val="clear" w:color="auto" w:fill="auto"/>
            <w:vAlign w:val="center"/>
          </w:tcPr>
          <w:p w14:paraId="691B872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1.38 (0.46)</w:t>
            </w:r>
          </w:p>
        </w:tc>
        <w:tc>
          <w:tcPr>
            <w:tcW w:w="1134" w:type="dxa"/>
            <w:tcBorders>
              <w:top w:val="nil"/>
              <w:left w:val="nil"/>
              <w:bottom w:val="single" w:sz="4" w:space="0" w:color="000000"/>
              <w:right w:val="single" w:sz="4" w:space="0" w:color="000000"/>
            </w:tcBorders>
            <w:shd w:val="clear" w:color="auto" w:fill="auto"/>
            <w:vAlign w:val="center"/>
          </w:tcPr>
          <w:p w14:paraId="601C20C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0.86 (0.59)</w:t>
            </w:r>
          </w:p>
        </w:tc>
        <w:tc>
          <w:tcPr>
            <w:tcW w:w="1128" w:type="dxa"/>
            <w:tcBorders>
              <w:top w:val="nil"/>
              <w:left w:val="nil"/>
              <w:bottom w:val="single" w:sz="4" w:space="0" w:color="000000"/>
              <w:right w:val="single" w:sz="4" w:space="0" w:color="000000"/>
            </w:tcBorders>
            <w:shd w:val="clear" w:color="auto" w:fill="auto"/>
            <w:vAlign w:val="center"/>
          </w:tcPr>
          <w:p w14:paraId="3222750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1.14 (0.70)</w:t>
            </w:r>
          </w:p>
        </w:tc>
      </w:tr>
      <w:tr w:rsidR="00AC6F68" w:rsidRPr="00AF7EB9" w14:paraId="7488D2DE" w14:textId="77777777" w:rsidTr="00A50290">
        <w:trPr>
          <w:trHeight w:val="300"/>
        </w:trPr>
        <w:tc>
          <w:tcPr>
            <w:tcW w:w="1484" w:type="dxa"/>
            <w:tcBorders>
              <w:top w:val="nil"/>
              <w:left w:val="single" w:sz="4" w:space="0" w:color="000000"/>
              <w:bottom w:val="single" w:sz="4" w:space="0" w:color="000000"/>
              <w:right w:val="single" w:sz="4" w:space="0" w:color="000000"/>
            </w:tcBorders>
            <w:shd w:val="clear" w:color="auto" w:fill="auto"/>
            <w:vAlign w:val="center"/>
          </w:tcPr>
          <w:p w14:paraId="2E8345DF"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Vigor/Activity</w:t>
            </w:r>
          </w:p>
        </w:tc>
        <w:tc>
          <w:tcPr>
            <w:tcW w:w="921" w:type="dxa"/>
            <w:tcBorders>
              <w:top w:val="nil"/>
              <w:left w:val="nil"/>
              <w:bottom w:val="single" w:sz="4" w:space="0" w:color="000000"/>
              <w:right w:val="single" w:sz="4" w:space="0" w:color="000000"/>
            </w:tcBorders>
            <w:shd w:val="clear" w:color="auto" w:fill="auto"/>
            <w:vAlign w:val="center"/>
          </w:tcPr>
          <w:p w14:paraId="7D1C570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0.5</w:t>
            </w:r>
          </w:p>
        </w:tc>
        <w:tc>
          <w:tcPr>
            <w:tcW w:w="1276" w:type="dxa"/>
            <w:tcBorders>
              <w:top w:val="nil"/>
              <w:left w:val="nil"/>
              <w:bottom w:val="single" w:sz="4" w:space="0" w:color="000000"/>
              <w:right w:val="single" w:sz="4" w:space="0" w:color="000000"/>
            </w:tcBorders>
            <w:shd w:val="clear" w:color="auto" w:fill="auto"/>
            <w:vAlign w:val="center"/>
          </w:tcPr>
          <w:p w14:paraId="43445BC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11.5 (1.25)</w:t>
            </w:r>
          </w:p>
        </w:tc>
        <w:tc>
          <w:tcPr>
            <w:tcW w:w="1276" w:type="dxa"/>
            <w:tcBorders>
              <w:top w:val="nil"/>
              <w:left w:val="nil"/>
              <w:bottom w:val="single" w:sz="4" w:space="0" w:color="000000"/>
              <w:right w:val="single" w:sz="4" w:space="0" w:color="000000"/>
            </w:tcBorders>
            <w:shd w:val="clear" w:color="auto" w:fill="auto"/>
            <w:vAlign w:val="center"/>
          </w:tcPr>
          <w:p w14:paraId="3082857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12 (1.05)</w:t>
            </w:r>
          </w:p>
        </w:tc>
        <w:tc>
          <w:tcPr>
            <w:tcW w:w="1278" w:type="dxa"/>
            <w:tcBorders>
              <w:top w:val="nil"/>
              <w:left w:val="nil"/>
              <w:bottom w:val="single" w:sz="4" w:space="0" w:color="000000"/>
              <w:right w:val="single" w:sz="4" w:space="0" w:color="000000"/>
            </w:tcBorders>
            <w:shd w:val="clear" w:color="auto" w:fill="auto"/>
            <w:vAlign w:val="center"/>
          </w:tcPr>
          <w:p w14:paraId="1A45FBD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12.88 (0.88)</w:t>
            </w:r>
          </w:p>
        </w:tc>
        <w:tc>
          <w:tcPr>
            <w:tcW w:w="1131" w:type="dxa"/>
            <w:tcBorders>
              <w:top w:val="nil"/>
              <w:left w:val="nil"/>
              <w:bottom w:val="single" w:sz="4" w:space="0" w:color="000000"/>
              <w:right w:val="single" w:sz="4" w:space="0" w:color="000000"/>
            </w:tcBorders>
            <w:shd w:val="clear" w:color="auto" w:fill="auto"/>
            <w:vAlign w:val="center"/>
          </w:tcPr>
          <w:p w14:paraId="09DB655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10.63 (1.28)</w:t>
            </w:r>
          </w:p>
        </w:tc>
        <w:tc>
          <w:tcPr>
            <w:tcW w:w="1134" w:type="dxa"/>
            <w:tcBorders>
              <w:top w:val="nil"/>
              <w:left w:val="nil"/>
              <w:bottom w:val="single" w:sz="4" w:space="0" w:color="000000"/>
              <w:right w:val="single" w:sz="4" w:space="0" w:color="000000"/>
            </w:tcBorders>
            <w:shd w:val="clear" w:color="auto" w:fill="auto"/>
            <w:vAlign w:val="center"/>
          </w:tcPr>
          <w:p w14:paraId="40CC56B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 (1.86)</w:t>
            </w:r>
          </w:p>
        </w:tc>
        <w:tc>
          <w:tcPr>
            <w:tcW w:w="1128" w:type="dxa"/>
            <w:tcBorders>
              <w:top w:val="nil"/>
              <w:left w:val="nil"/>
              <w:bottom w:val="single" w:sz="4" w:space="0" w:color="000000"/>
              <w:right w:val="single" w:sz="4" w:space="0" w:color="000000"/>
            </w:tcBorders>
            <w:shd w:val="clear" w:color="auto" w:fill="auto"/>
            <w:vAlign w:val="center"/>
          </w:tcPr>
          <w:p w14:paraId="7A283BB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10.43 (1.13)</w:t>
            </w:r>
          </w:p>
        </w:tc>
      </w:tr>
      <w:tr w:rsidR="00AC6F68" w:rsidRPr="00AF7EB9" w14:paraId="6704474B" w14:textId="77777777" w:rsidTr="00A50290">
        <w:trPr>
          <w:trHeight w:val="300"/>
        </w:trPr>
        <w:tc>
          <w:tcPr>
            <w:tcW w:w="1484" w:type="dxa"/>
            <w:tcBorders>
              <w:top w:val="nil"/>
              <w:left w:val="single" w:sz="4" w:space="0" w:color="000000"/>
              <w:bottom w:val="single" w:sz="4" w:space="0" w:color="000000"/>
              <w:right w:val="single" w:sz="4" w:space="0" w:color="000000"/>
            </w:tcBorders>
            <w:shd w:val="clear" w:color="auto" w:fill="auto"/>
            <w:vAlign w:val="center"/>
          </w:tcPr>
          <w:p w14:paraId="400E8FC0"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Fatigue/Inertia</w:t>
            </w:r>
          </w:p>
        </w:tc>
        <w:tc>
          <w:tcPr>
            <w:tcW w:w="921" w:type="dxa"/>
            <w:tcBorders>
              <w:top w:val="nil"/>
              <w:left w:val="nil"/>
              <w:bottom w:val="single" w:sz="4" w:space="0" w:color="000000"/>
              <w:right w:val="single" w:sz="4" w:space="0" w:color="000000"/>
            </w:tcBorders>
            <w:shd w:val="clear" w:color="auto" w:fill="auto"/>
            <w:vAlign w:val="center"/>
          </w:tcPr>
          <w:p w14:paraId="09AD916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0.5</w:t>
            </w:r>
          </w:p>
        </w:tc>
        <w:tc>
          <w:tcPr>
            <w:tcW w:w="1276" w:type="dxa"/>
            <w:tcBorders>
              <w:top w:val="nil"/>
              <w:left w:val="nil"/>
              <w:bottom w:val="single" w:sz="4" w:space="0" w:color="000000"/>
              <w:right w:val="single" w:sz="4" w:space="0" w:color="000000"/>
            </w:tcBorders>
            <w:shd w:val="clear" w:color="auto" w:fill="auto"/>
            <w:vAlign w:val="center"/>
          </w:tcPr>
          <w:p w14:paraId="62AF7E9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1.88 (0.91)</w:t>
            </w:r>
          </w:p>
        </w:tc>
        <w:tc>
          <w:tcPr>
            <w:tcW w:w="1276" w:type="dxa"/>
            <w:tcBorders>
              <w:top w:val="nil"/>
              <w:left w:val="nil"/>
              <w:bottom w:val="single" w:sz="4" w:space="0" w:color="000000"/>
              <w:right w:val="single" w:sz="4" w:space="0" w:color="000000"/>
            </w:tcBorders>
            <w:shd w:val="clear" w:color="auto" w:fill="auto"/>
            <w:vAlign w:val="center"/>
          </w:tcPr>
          <w:p w14:paraId="0198823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2.63 (1.07)</w:t>
            </w:r>
          </w:p>
        </w:tc>
        <w:tc>
          <w:tcPr>
            <w:tcW w:w="1278" w:type="dxa"/>
            <w:tcBorders>
              <w:top w:val="nil"/>
              <w:left w:val="nil"/>
              <w:bottom w:val="single" w:sz="4" w:space="0" w:color="000000"/>
              <w:right w:val="single" w:sz="4" w:space="0" w:color="000000"/>
            </w:tcBorders>
            <w:shd w:val="clear" w:color="auto" w:fill="auto"/>
            <w:vAlign w:val="center"/>
          </w:tcPr>
          <w:p w14:paraId="52C70D4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1.63 (0.38)</w:t>
            </w:r>
          </w:p>
        </w:tc>
        <w:tc>
          <w:tcPr>
            <w:tcW w:w="1131" w:type="dxa"/>
            <w:tcBorders>
              <w:top w:val="nil"/>
              <w:left w:val="nil"/>
              <w:bottom w:val="single" w:sz="4" w:space="0" w:color="000000"/>
              <w:right w:val="single" w:sz="4" w:space="0" w:color="000000"/>
            </w:tcBorders>
            <w:shd w:val="clear" w:color="auto" w:fill="auto"/>
            <w:vAlign w:val="center"/>
          </w:tcPr>
          <w:p w14:paraId="3956471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1.75 (0.45)</w:t>
            </w:r>
          </w:p>
        </w:tc>
        <w:tc>
          <w:tcPr>
            <w:tcW w:w="1134" w:type="dxa"/>
            <w:tcBorders>
              <w:top w:val="nil"/>
              <w:left w:val="nil"/>
              <w:bottom w:val="single" w:sz="4" w:space="0" w:color="000000"/>
              <w:right w:val="single" w:sz="4" w:space="0" w:color="000000"/>
            </w:tcBorders>
            <w:shd w:val="clear" w:color="auto" w:fill="auto"/>
            <w:vAlign w:val="center"/>
          </w:tcPr>
          <w:p w14:paraId="3DF16BC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5.29 (2.06)</w:t>
            </w:r>
          </w:p>
        </w:tc>
        <w:tc>
          <w:tcPr>
            <w:tcW w:w="1128" w:type="dxa"/>
            <w:tcBorders>
              <w:top w:val="nil"/>
              <w:left w:val="nil"/>
              <w:bottom w:val="single" w:sz="4" w:space="0" w:color="000000"/>
              <w:right w:val="single" w:sz="4" w:space="0" w:color="000000"/>
            </w:tcBorders>
            <w:shd w:val="clear" w:color="auto" w:fill="auto"/>
            <w:vAlign w:val="center"/>
          </w:tcPr>
          <w:p w14:paraId="71BFD2B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4.29 (1.97)</w:t>
            </w:r>
          </w:p>
        </w:tc>
      </w:tr>
      <w:tr w:rsidR="00AC6F68" w:rsidRPr="00AF7EB9" w14:paraId="729BE376" w14:textId="77777777" w:rsidTr="00A50290">
        <w:trPr>
          <w:trHeight w:val="300"/>
        </w:trPr>
        <w:tc>
          <w:tcPr>
            <w:tcW w:w="1484" w:type="dxa"/>
            <w:tcBorders>
              <w:top w:val="nil"/>
              <w:left w:val="single" w:sz="4" w:space="0" w:color="000000"/>
              <w:bottom w:val="single" w:sz="4" w:space="0" w:color="000000"/>
              <w:right w:val="single" w:sz="4" w:space="0" w:color="000000"/>
            </w:tcBorders>
            <w:shd w:val="clear" w:color="auto" w:fill="auto"/>
            <w:vAlign w:val="center"/>
          </w:tcPr>
          <w:p w14:paraId="2A2FEFB9"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Confusion/Bewilderment</w:t>
            </w:r>
          </w:p>
        </w:tc>
        <w:tc>
          <w:tcPr>
            <w:tcW w:w="921" w:type="dxa"/>
            <w:tcBorders>
              <w:top w:val="nil"/>
              <w:left w:val="nil"/>
              <w:bottom w:val="single" w:sz="4" w:space="0" w:color="000000"/>
              <w:right w:val="single" w:sz="4" w:space="0" w:color="000000"/>
            </w:tcBorders>
            <w:shd w:val="clear" w:color="auto" w:fill="auto"/>
            <w:vAlign w:val="center"/>
          </w:tcPr>
          <w:p w14:paraId="0C0C602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0.5</w:t>
            </w:r>
          </w:p>
        </w:tc>
        <w:tc>
          <w:tcPr>
            <w:tcW w:w="1276" w:type="dxa"/>
            <w:tcBorders>
              <w:top w:val="nil"/>
              <w:left w:val="nil"/>
              <w:bottom w:val="single" w:sz="4" w:space="0" w:color="000000"/>
              <w:right w:val="single" w:sz="4" w:space="0" w:color="000000"/>
            </w:tcBorders>
            <w:shd w:val="clear" w:color="auto" w:fill="auto"/>
            <w:vAlign w:val="center"/>
          </w:tcPr>
          <w:p w14:paraId="51D0963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3.38 (0.89)</w:t>
            </w:r>
          </w:p>
        </w:tc>
        <w:tc>
          <w:tcPr>
            <w:tcW w:w="1276" w:type="dxa"/>
            <w:tcBorders>
              <w:top w:val="nil"/>
              <w:left w:val="nil"/>
              <w:bottom w:val="single" w:sz="4" w:space="0" w:color="000000"/>
              <w:right w:val="single" w:sz="4" w:space="0" w:color="000000"/>
            </w:tcBorders>
            <w:shd w:val="clear" w:color="auto" w:fill="auto"/>
            <w:vAlign w:val="center"/>
          </w:tcPr>
          <w:p w14:paraId="4A20DAE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4.75 (1.35)</w:t>
            </w:r>
          </w:p>
        </w:tc>
        <w:tc>
          <w:tcPr>
            <w:tcW w:w="1278" w:type="dxa"/>
            <w:tcBorders>
              <w:top w:val="nil"/>
              <w:left w:val="nil"/>
              <w:bottom w:val="single" w:sz="4" w:space="0" w:color="000000"/>
              <w:right w:val="single" w:sz="4" w:space="0" w:color="000000"/>
            </w:tcBorders>
            <w:shd w:val="clear" w:color="auto" w:fill="auto"/>
            <w:vAlign w:val="center"/>
          </w:tcPr>
          <w:p w14:paraId="697BD9D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2.88 (0.61)</w:t>
            </w:r>
          </w:p>
        </w:tc>
        <w:tc>
          <w:tcPr>
            <w:tcW w:w="1131" w:type="dxa"/>
            <w:tcBorders>
              <w:top w:val="nil"/>
              <w:left w:val="nil"/>
              <w:bottom w:val="single" w:sz="4" w:space="0" w:color="000000"/>
              <w:right w:val="single" w:sz="4" w:space="0" w:color="000000"/>
            </w:tcBorders>
            <w:shd w:val="clear" w:color="auto" w:fill="auto"/>
            <w:vAlign w:val="center"/>
          </w:tcPr>
          <w:p w14:paraId="4F5FFC5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3.25 (0.53)</w:t>
            </w:r>
          </w:p>
        </w:tc>
        <w:tc>
          <w:tcPr>
            <w:tcW w:w="1134" w:type="dxa"/>
            <w:tcBorders>
              <w:top w:val="nil"/>
              <w:left w:val="nil"/>
              <w:bottom w:val="single" w:sz="4" w:space="0" w:color="000000"/>
              <w:right w:val="single" w:sz="4" w:space="0" w:color="000000"/>
            </w:tcBorders>
            <w:shd w:val="clear" w:color="auto" w:fill="auto"/>
            <w:vAlign w:val="center"/>
          </w:tcPr>
          <w:p w14:paraId="3060988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5.14 (1.50)</w:t>
            </w:r>
          </w:p>
        </w:tc>
        <w:tc>
          <w:tcPr>
            <w:tcW w:w="1128" w:type="dxa"/>
            <w:tcBorders>
              <w:top w:val="nil"/>
              <w:left w:val="nil"/>
              <w:bottom w:val="single" w:sz="4" w:space="0" w:color="000000"/>
              <w:right w:val="single" w:sz="4" w:space="0" w:color="000000"/>
            </w:tcBorders>
            <w:shd w:val="clear" w:color="auto" w:fill="auto"/>
            <w:vAlign w:val="center"/>
          </w:tcPr>
          <w:p w14:paraId="04C7733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4 (0.93)</w:t>
            </w:r>
          </w:p>
        </w:tc>
      </w:tr>
      <w:tr w:rsidR="00AC6F68" w:rsidRPr="00AF7EB9" w14:paraId="69AD7CE8" w14:textId="77777777" w:rsidTr="00A50290">
        <w:trPr>
          <w:trHeight w:val="300"/>
        </w:trPr>
        <w:tc>
          <w:tcPr>
            <w:tcW w:w="1484" w:type="dxa"/>
            <w:tcBorders>
              <w:top w:val="nil"/>
              <w:left w:val="single" w:sz="4" w:space="0" w:color="000000"/>
              <w:bottom w:val="single" w:sz="4" w:space="0" w:color="000000"/>
              <w:right w:val="single" w:sz="4" w:space="0" w:color="000000"/>
            </w:tcBorders>
            <w:shd w:val="clear" w:color="auto" w:fill="auto"/>
            <w:vAlign w:val="center"/>
          </w:tcPr>
          <w:p w14:paraId="617227F1"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Friendliness</w:t>
            </w:r>
          </w:p>
        </w:tc>
        <w:tc>
          <w:tcPr>
            <w:tcW w:w="921" w:type="dxa"/>
            <w:tcBorders>
              <w:top w:val="nil"/>
              <w:left w:val="nil"/>
              <w:bottom w:val="single" w:sz="4" w:space="0" w:color="000000"/>
              <w:right w:val="single" w:sz="4" w:space="0" w:color="000000"/>
            </w:tcBorders>
            <w:shd w:val="clear" w:color="auto" w:fill="auto"/>
            <w:vAlign w:val="center"/>
          </w:tcPr>
          <w:p w14:paraId="73732EF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0.5</w:t>
            </w:r>
          </w:p>
        </w:tc>
        <w:tc>
          <w:tcPr>
            <w:tcW w:w="1276" w:type="dxa"/>
            <w:tcBorders>
              <w:top w:val="nil"/>
              <w:left w:val="nil"/>
              <w:bottom w:val="single" w:sz="4" w:space="0" w:color="000000"/>
              <w:right w:val="single" w:sz="4" w:space="0" w:color="000000"/>
            </w:tcBorders>
            <w:shd w:val="clear" w:color="auto" w:fill="auto"/>
            <w:vAlign w:val="center"/>
          </w:tcPr>
          <w:p w14:paraId="24DE124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18.63 (1.68)</w:t>
            </w:r>
          </w:p>
        </w:tc>
        <w:tc>
          <w:tcPr>
            <w:tcW w:w="1276" w:type="dxa"/>
            <w:tcBorders>
              <w:top w:val="nil"/>
              <w:left w:val="nil"/>
              <w:bottom w:val="single" w:sz="4" w:space="0" w:color="000000"/>
              <w:right w:val="single" w:sz="4" w:space="0" w:color="000000"/>
            </w:tcBorders>
            <w:shd w:val="clear" w:color="auto" w:fill="auto"/>
            <w:vAlign w:val="center"/>
          </w:tcPr>
          <w:p w14:paraId="766FDF2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19.25 (1.64)</w:t>
            </w:r>
          </w:p>
        </w:tc>
        <w:tc>
          <w:tcPr>
            <w:tcW w:w="1278" w:type="dxa"/>
            <w:tcBorders>
              <w:top w:val="nil"/>
              <w:left w:val="nil"/>
              <w:bottom w:val="single" w:sz="4" w:space="0" w:color="000000"/>
              <w:right w:val="single" w:sz="4" w:space="0" w:color="000000"/>
            </w:tcBorders>
            <w:shd w:val="clear" w:color="auto" w:fill="auto"/>
            <w:vAlign w:val="center"/>
          </w:tcPr>
          <w:p w14:paraId="3CD1695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20.88 (1.78)</w:t>
            </w:r>
          </w:p>
        </w:tc>
        <w:tc>
          <w:tcPr>
            <w:tcW w:w="1131" w:type="dxa"/>
            <w:tcBorders>
              <w:top w:val="nil"/>
              <w:left w:val="nil"/>
              <w:bottom w:val="single" w:sz="4" w:space="0" w:color="000000"/>
              <w:right w:val="single" w:sz="4" w:space="0" w:color="000000"/>
            </w:tcBorders>
            <w:shd w:val="clear" w:color="auto" w:fill="auto"/>
            <w:vAlign w:val="center"/>
          </w:tcPr>
          <w:p w14:paraId="48C3C84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19.5 (1.99)</w:t>
            </w:r>
          </w:p>
        </w:tc>
        <w:tc>
          <w:tcPr>
            <w:tcW w:w="1134" w:type="dxa"/>
            <w:tcBorders>
              <w:top w:val="nil"/>
              <w:left w:val="nil"/>
              <w:bottom w:val="single" w:sz="4" w:space="0" w:color="000000"/>
              <w:right w:val="single" w:sz="4" w:space="0" w:color="000000"/>
            </w:tcBorders>
            <w:shd w:val="clear" w:color="auto" w:fill="auto"/>
            <w:vAlign w:val="center"/>
          </w:tcPr>
          <w:p w14:paraId="19E6840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18.43 (1.5)</w:t>
            </w:r>
          </w:p>
        </w:tc>
        <w:tc>
          <w:tcPr>
            <w:tcW w:w="1128" w:type="dxa"/>
            <w:tcBorders>
              <w:top w:val="nil"/>
              <w:left w:val="nil"/>
              <w:bottom w:val="single" w:sz="4" w:space="0" w:color="000000"/>
              <w:right w:val="single" w:sz="4" w:space="0" w:color="000000"/>
            </w:tcBorders>
            <w:shd w:val="clear" w:color="auto" w:fill="auto"/>
            <w:vAlign w:val="center"/>
          </w:tcPr>
          <w:p w14:paraId="3B63407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19.57 (1.76)</w:t>
            </w:r>
          </w:p>
        </w:tc>
      </w:tr>
      <w:tr w:rsidR="00AC6F68" w:rsidRPr="00AF7EB9" w14:paraId="3316C06B" w14:textId="77777777" w:rsidTr="00A50290">
        <w:trPr>
          <w:trHeight w:val="300"/>
        </w:trPr>
        <w:tc>
          <w:tcPr>
            <w:tcW w:w="1484" w:type="dxa"/>
            <w:tcBorders>
              <w:top w:val="nil"/>
              <w:left w:val="single" w:sz="4" w:space="0" w:color="000000"/>
              <w:bottom w:val="single" w:sz="4" w:space="0" w:color="000000"/>
              <w:right w:val="single" w:sz="4" w:space="0" w:color="000000"/>
            </w:tcBorders>
            <w:shd w:val="clear" w:color="auto" w:fill="auto"/>
            <w:vAlign w:val="center"/>
          </w:tcPr>
          <w:p w14:paraId="3F9DC266"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Elation</w:t>
            </w:r>
          </w:p>
        </w:tc>
        <w:tc>
          <w:tcPr>
            <w:tcW w:w="921" w:type="dxa"/>
            <w:tcBorders>
              <w:top w:val="nil"/>
              <w:left w:val="nil"/>
              <w:bottom w:val="single" w:sz="4" w:space="0" w:color="000000"/>
              <w:right w:val="single" w:sz="4" w:space="0" w:color="000000"/>
            </w:tcBorders>
            <w:shd w:val="clear" w:color="auto" w:fill="auto"/>
            <w:vAlign w:val="center"/>
          </w:tcPr>
          <w:p w14:paraId="22378F0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0.5</w:t>
            </w:r>
          </w:p>
        </w:tc>
        <w:tc>
          <w:tcPr>
            <w:tcW w:w="1276" w:type="dxa"/>
            <w:tcBorders>
              <w:top w:val="nil"/>
              <w:left w:val="nil"/>
              <w:bottom w:val="single" w:sz="4" w:space="0" w:color="000000"/>
              <w:right w:val="single" w:sz="4" w:space="0" w:color="000000"/>
            </w:tcBorders>
            <w:shd w:val="clear" w:color="auto" w:fill="auto"/>
            <w:vAlign w:val="center"/>
          </w:tcPr>
          <w:p w14:paraId="487706C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8.88 (1.06)</w:t>
            </w:r>
          </w:p>
        </w:tc>
        <w:tc>
          <w:tcPr>
            <w:tcW w:w="1276" w:type="dxa"/>
            <w:tcBorders>
              <w:top w:val="nil"/>
              <w:left w:val="nil"/>
              <w:bottom w:val="single" w:sz="4" w:space="0" w:color="000000"/>
              <w:right w:val="single" w:sz="4" w:space="0" w:color="000000"/>
            </w:tcBorders>
            <w:shd w:val="clear" w:color="auto" w:fill="auto"/>
            <w:vAlign w:val="center"/>
          </w:tcPr>
          <w:p w14:paraId="194C47E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9.88 (1.29)</w:t>
            </w:r>
          </w:p>
        </w:tc>
        <w:tc>
          <w:tcPr>
            <w:tcW w:w="1278" w:type="dxa"/>
            <w:tcBorders>
              <w:top w:val="nil"/>
              <w:left w:val="nil"/>
              <w:bottom w:val="single" w:sz="4" w:space="0" w:color="000000"/>
              <w:right w:val="single" w:sz="4" w:space="0" w:color="000000"/>
            </w:tcBorders>
            <w:shd w:val="clear" w:color="auto" w:fill="auto"/>
            <w:vAlign w:val="center"/>
          </w:tcPr>
          <w:p w14:paraId="1E6F3E9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10.63 (1.21)</w:t>
            </w:r>
          </w:p>
        </w:tc>
        <w:tc>
          <w:tcPr>
            <w:tcW w:w="1131" w:type="dxa"/>
            <w:tcBorders>
              <w:top w:val="nil"/>
              <w:left w:val="nil"/>
              <w:bottom w:val="single" w:sz="4" w:space="0" w:color="000000"/>
              <w:right w:val="single" w:sz="4" w:space="0" w:color="000000"/>
            </w:tcBorders>
            <w:shd w:val="clear" w:color="auto" w:fill="auto"/>
            <w:vAlign w:val="center"/>
          </w:tcPr>
          <w:p w14:paraId="2CBFE56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8.5 (1.04)</w:t>
            </w:r>
          </w:p>
        </w:tc>
        <w:tc>
          <w:tcPr>
            <w:tcW w:w="1134" w:type="dxa"/>
            <w:tcBorders>
              <w:top w:val="nil"/>
              <w:left w:val="nil"/>
              <w:bottom w:val="single" w:sz="4" w:space="0" w:color="000000"/>
              <w:right w:val="single" w:sz="4" w:space="0" w:color="000000"/>
            </w:tcBorders>
            <w:shd w:val="clear" w:color="auto" w:fill="auto"/>
            <w:vAlign w:val="center"/>
          </w:tcPr>
          <w:p w14:paraId="58D0075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7.14 (0.74)</w:t>
            </w:r>
          </w:p>
        </w:tc>
        <w:tc>
          <w:tcPr>
            <w:tcW w:w="1128" w:type="dxa"/>
            <w:tcBorders>
              <w:top w:val="nil"/>
              <w:left w:val="nil"/>
              <w:bottom w:val="single" w:sz="4" w:space="0" w:color="000000"/>
              <w:right w:val="single" w:sz="4" w:space="0" w:color="000000"/>
            </w:tcBorders>
            <w:shd w:val="clear" w:color="auto" w:fill="auto"/>
            <w:vAlign w:val="center"/>
          </w:tcPr>
          <w:p w14:paraId="3FB58E0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8.14 (0.86)</w:t>
            </w:r>
          </w:p>
        </w:tc>
      </w:tr>
      <w:tr w:rsidR="00AC6F68" w:rsidRPr="00AF7EB9" w14:paraId="1D428034" w14:textId="77777777" w:rsidTr="00A50290">
        <w:trPr>
          <w:trHeight w:val="300"/>
        </w:trPr>
        <w:tc>
          <w:tcPr>
            <w:tcW w:w="1484" w:type="dxa"/>
            <w:tcBorders>
              <w:top w:val="nil"/>
              <w:left w:val="single" w:sz="4" w:space="0" w:color="000000"/>
              <w:bottom w:val="single" w:sz="4" w:space="0" w:color="000000"/>
              <w:right w:val="single" w:sz="4" w:space="0" w:color="000000"/>
            </w:tcBorders>
            <w:shd w:val="clear" w:color="auto" w:fill="auto"/>
            <w:vAlign w:val="center"/>
          </w:tcPr>
          <w:p w14:paraId="0AE097D9"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Arousal</w:t>
            </w:r>
          </w:p>
        </w:tc>
        <w:tc>
          <w:tcPr>
            <w:tcW w:w="921" w:type="dxa"/>
            <w:tcBorders>
              <w:top w:val="nil"/>
              <w:left w:val="nil"/>
              <w:bottom w:val="single" w:sz="4" w:space="0" w:color="000000"/>
              <w:right w:val="single" w:sz="4" w:space="0" w:color="000000"/>
            </w:tcBorders>
            <w:shd w:val="clear" w:color="auto" w:fill="auto"/>
            <w:vAlign w:val="center"/>
          </w:tcPr>
          <w:p w14:paraId="652E248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0.5</w:t>
            </w:r>
          </w:p>
        </w:tc>
        <w:tc>
          <w:tcPr>
            <w:tcW w:w="1276" w:type="dxa"/>
            <w:tcBorders>
              <w:top w:val="nil"/>
              <w:left w:val="nil"/>
              <w:bottom w:val="single" w:sz="4" w:space="0" w:color="000000"/>
              <w:right w:val="single" w:sz="4" w:space="0" w:color="000000"/>
            </w:tcBorders>
            <w:shd w:val="clear" w:color="auto" w:fill="auto"/>
            <w:vAlign w:val="center"/>
          </w:tcPr>
          <w:p w14:paraId="363CB1A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8.5 (2.44)</w:t>
            </w:r>
          </w:p>
        </w:tc>
        <w:tc>
          <w:tcPr>
            <w:tcW w:w="1276" w:type="dxa"/>
            <w:tcBorders>
              <w:top w:val="nil"/>
              <w:left w:val="nil"/>
              <w:bottom w:val="single" w:sz="4" w:space="0" w:color="000000"/>
              <w:right w:val="single" w:sz="4" w:space="0" w:color="000000"/>
            </w:tcBorders>
            <w:shd w:val="clear" w:color="auto" w:fill="auto"/>
            <w:vAlign w:val="center"/>
          </w:tcPr>
          <w:p w14:paraId="51772BC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6.88 (2.74)</w:t>
            </w:r>
          </w:p>
        </w:tc>
        <w:tc>
          <w:tcPr>
            <w:tcW w:w="1278" w:type="dxa"/>
            <w:tcBorders>
              <w:top w:val="nil"/>
              <w:left w:val="nil"/>
              <w:bottom w:val="single" w:sz="4" w:space="0" w:color="000000"/>
              <w:right w:val="single" w:sz="4" w:space="0" w:color="000000"/>
            </w:tcBorders>
            <w:shd w:val="clear" w:color="auto" w:fill="auto"/>
            <w:vAlign w:val="center"/>
          </w:tcPr>
          <w:p w14:paraId="63D662C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10.38 (1.28)</w:t>
            </w:r>
          </w:p>
        </w:tc>
        <w:tc>
          <w:tcPr>
            <w:tcW w:w="1131" w:type="dxa"/>
            <w:tcBorders>
              <w:top w:val="nil"/>
              <w:left w:val="nil"/>
              <w:bottom w:val="single" w:sz="4" w:space="0" w:color="000000"/>
              <w:right w:val="single" w:sz="4" w:space="0" w:color="000000"/>
            </w:tcBorders>
            <w:shd w:val="clear" w:color="auto" w:fill="auto"/>
            <w:vAlign w:val="center"/>
          </w:tcPr>
          <w:p w14:paraId="32985A1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8 (1.79)</w:t>
            </w:r>
          </w:p>
        </w:tc>
        <w:tc>
          <w:tcPr>
            <w:tcW w:w="1134" w:type="dxa"/>
            <w:tcBorders>
              <w:top w:val="nil"/>
              <w:left w:val="nil"/>
              <w:bottom w:val="single" w:sz="4" w:space="0" w:color="000000"/>
              <w:right w:val="single" w:sz="4" w:space="0" w:color="000000"/>
            </w:tcBorders>
            <w:shd w:val="clear" w:color="auto" w:fill="auto"/>
            <w:vAlign w:val="center"/>
          </w:tcPr>
          <w:p w14:paraId="19C3F5A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1.43 (4.48)</w:t>
            </w:r>
          </w:p>
        </w:tc>
        <w:tc>
          <w:tcPr>
            <w:tcW w:w="1128" w:type="dxa"/>
            <w:tcBorders>
              <w:top w:val="nil"/>
              <w:left w:val="nil"/>
              <w:bottom w:val="single" w:sz="4" w:space="0" w:color="000000"/>
              <w:right w:val="single" w:sz="4" w:space="0" w:color="000000"/>
            </w:tcBorders>
            <w:shd w:val="clear" w:color="auto" w:fill="auto"/>
            <w:vAlign w:val="center"/>
          </w:tcPr>
          <w:p w14:paraId="0DB2BE7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4.14 (3.20)</w:t>
            </w:r>
          </w:p>
        </w:tc>
      </w:tr>
      <w:tr w:rsidR="00AC6F68" w:rsidRPr="00AF7EB9" w14:paraId="51EB1B81" w14:textId="77777777" w:rsidTr="00A50290">
        <w:trPr>
          <w:trHeight w:val="300"/>
        </w:trPr>
        <w:tc>
          <w:tcPr>
            <w:tcW w:w="1484" w:type="dxa"/>
            <w:tcBorders>
              <w:top w:val="nil"/>
              <w:left w:val="single" w:sz="4" w:space="0" w:color="000000"/>
              <w:bottom w:val="single" w:sz="4" w:space="0" w:color="000000"/>
              <w:right w:val="single" w:sz="4" w:space="0" w:color="000000"/>
            </w:tcBorders>
            <w:shd w:val="clear" w:color="auto" w:fill="auto"/>
            <w:vAlign w:val="center"/>
          </w:tcPr>
          <w:p w14:paraId="1B3D069C"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Positive Mood</w:t>
            </w:r>
          </w:p>
        </w:tc>
        <w:tc>
          <w:tcPr>
            <w:tcW w:w="921" w:type="dxa"/>
            <w:tcBorders>
              <w:top w:val="nil"/>
              <w:left w:val="nil"/>
              <w:bottom w:val="single" w:sz="4" w:space="0" w:color="000000"/>
              <w:right w:val="single" w:sz="4" w:space="0" w:color="000000"/>
            </w:tcBorders>
            <w:shd w:val="clear" w:color="auto" w:fill="auto"/>
            <w:vAlign w:val="center"/>
          </w:tcPr>
          <w:p w14:paraId="0F335F9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0.5</w:t>
            </w:r>
          </w:p>
        </w:tc>
        <w:tc>
          <w:tcPr>
            <w:tcW w:w="1276" w:type="dxa"/>
            <w:tcBorders>
              <w:top w:val="nil"/>
              <w:left w:val="nil"/>
              <w:bottom w:val="single" w:sz="4" w:space="0" w:color="000000"/>
              <w:right w:val="single" w:sz="4" w:space="0" w:color="000000"/>
            </w:tcBorders>
            <w:shd w:val="clear" w:color="auto" w:fill="auto"/>
            <w:vAlign w:val="center"/>
          </w:tcPr>
          <w:p w14:paraId="40E72AA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8.38 (1.27)</w:t>
            </w:r>
          </w:p>
        </w:tc>
        <w:tc>
          <w:tcPr>
            <w:tcW w:w="1276" w:type="dxa"/>
            <w:tcBorders>
              <w:top w:val="nil"/>
              <w:left w:val="nil"/>
              <w:bottom w:val="single" w:sz="4" w:space="0" w:color="000000"/>
              <w:right w:val="single" w:sz="4" w:space="0" w:color="000000"/>
            </w:tcBorders>
            <w:shd w:val="clear" w:color="auto" w:fill="auto"/>
            <w:vAlign w:val="center"/>
          </w:tcPr>
          <w:p w14:paraId="7F5C19B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8.75 (1.86)</w:t>
            </w:r>
          </w:p>
        </w:tc>
        <w:tc>
          <w:tcPr>
            <w:tcW w:w="1278" w:type="dxa"/>
            <w:tcBorders>
              <w:top w:val="nil"/>
              <w:left w:val="nil"/>
              <w:bottom w:val="single" w:sz="4" w:space="0" w:color="000000"/>
              <w:right w:val="single" w:sz="4" w:space="0" w:color="000000"/>
            </w:tcBorders>
            <w:shd w:val="clear" w:color="auto" w:fill="auto"/>
            <w:vAlign w:val="center"/>
          </w:tcPr>
          <w:p w14:paraId="0B54560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10 (1.52)</w:t>
            </w:r>
          </w:p>
        </w:tc>
        <w:tc>
          <w:tcPr>
            <w:tcW w:w="1131" w:type="dxa"/>
            <w:tcBorders>
              <w:top w:val="nil"/>
              <w:left w:val="nil"/>
              <w:bottom w:val="single" w:sz="4" w:space="0" w:color="000000"/>
              <w:right w:val="single" w:sz="4" w:space="0" w:color="000000"/>
            </w:tcBorders>
            <w:shd w:val="clear" w:color="auto" w:fill="auto"/>
            <w:vAlign w:val="center"/>
          </w:tcPr>
          <w:p w14:paraId="3D7539D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8.13 (1.11)</w:t>
            </w:r>
          </w:p>
        </w:tc>
        <w:tc>
          <w:tcPr>
            <w:tcW w:w="1134" w:type="dxa"/>
            <w:tcBorders>
              <w:top w:val="nil"/>
              <w:left w:val="nil"/>
              <w:bottom w:val="single" w:sz="4" w:space="0" w:color="000000"/>
              <w:right w:val="single" w:sz="4" w:space="0" w:color="000000"/>
            </w:tcBorders>
            <w:shd w:val="clear" w:color="auto" w:fill="auto"/>
            <w:vAlign w:val="center"/>
          </w:tcPr>
          <w:p w14:paraId="5537B04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5.29 (1.44)</w:t>
            </w:r>
          </w:p>
        </w:tc>
        <w:tc>
          <w:tcPr>
            <w:tcW w:w="1128" w:type="dxa"/>
            <w:tcBorders>
              <w:top w:val="nil"/>
              <w:left w:val="nil"/>
              <w:bottom w:val="single" w:sz="4" w:space="0" w:color="000000"/>
              <w:right w:val="single" w:sz="4" w:space="0" w:color="000000"/>
            </w:tcBorders>
            <w:shd w:val="clear" w:color="auto" w:fill="auto"/>
            <w:vAlign w:val="center"/>
          </w:tcPr>
          <w:p w14:paraId="5472C48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7.71 (0.71)</w:t>
            </w:r>
          </w:p>
        </w:tc>
      </w:tr>
      <w:tr w:rsidR="00AC6F68" w:rsidRPr="00AF7EB9" w14:paraId="48615AF9" w14:textId="77777777" w:rsidTr="00A50290">
        <w:trPr>
          <w:trHeight w:val="300"/>
        </w:trPr>
        <w:tc>
          <w:tcPr>
            <w:tcW w:w="9628"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438B0C3D" w14:textId="77777777" w:rsidR="00AC6F68" w:rsidRPr="00AF7EB9" w:rsidRDefault="00AC6F68" w:rsidP="00A50290">
            <w:pPr>
              <w:spacing w:line="240" w:lineRule="auto"/>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BSI</w:t>
            </w:r>
          </w:p>
        </w:tc>
      </w:tr>
      <w:tr w:rsidR="00AC6F68" w:rsidRPr="00AF7EB9" w14:paraId="068CF910" w14:textId="77777777" w:rsidTr="00A50290">
        <w:trPr>
          <w:trHeight w:val="300"/>
        </w:trPr>
        <w:tc>
          <w:tcPr>
            <w:tcW w:w="1484" w:type="dxa"/>
            <w:vMerge w:val="restart"/>
            <w:tcBorders>
              <w:top w:val="nil"/>
              <w:left w:val="single" w:sz="4" w:space="0" w:color="000000"/>
              <w:bottom w:val="single" w:sz="4" w:space="0" w:color="000000"/>
              <w:right w:val="single" w:sz="4" w:space="0" w:color="000000"/>
            </w:tcBorders>
            <w:shd w:val="clear" w:color="auto" w:fill="auto"/>
            <w:vAlign w:val="center"/>
          </w:tcPr>
          <w:p w14:paraId="59EBE1FD"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Somatization</w:t>
            </w:r>
          </w:p>
        </w:tc>
        <w:tc>
          <w:tcPr>
            <w:tcW w:w="921" w:type="dxa"/>
            <w:tcBorders>
              <w:top w:val="nil"/>
              <w:left w:val="nil"/>
              <w:bottom w:val="single" w:sz="4" w:space="0" w:color="000000"/>
              <w:right w:val="single" w:sz="4" w:space="0" w:color="000000"/>
            </w:tcBorders>
            <w:shd w:val="clear" w:color="auto" w:fill="auto"/>
            <w:vAlign w:val="center"/>
          </w:tcPr>
          <w:p w14:paraId="4949977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1.5</w:t>
            </w:r>
          </w:p>
        </w:tc>
        <w:tc>
          <w:tcPr>
            <w:tcW w:w="1276" w:type="dxa"/>
            <w:tcBorders>
              <w:top w:val="nil"/>
              <w:left w:val="nil"/>
              <w:bottom w:val="single" w:sz="4" w:space="0" w:color="000000"/>
              <w:right w:val="single" w:sz="4" w:space="0" w:color="000000"/>
            </w:tcBorders>
            <w:shd w:val="clear" w:color="auto" w:fill="auto"/>
            <w:vAlign w:val="center"/>
          </w:tcPr>
          <w:p w14:paraId="2744103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0.25 (0.16)</w:t>
            </w:r>
          </w:p>
        </w:tc>
        <w:tc>
          <w:tcPr>
            <w:tcW w:w="1276" w:type="dxa"/>
            <w:tcBorders>
              <w:top w:val="nil"/>
              <w:left w:val="nil"/>
              <w:bottom w:val="single" w:sz="4" w:space="0" w:color="000000"/>
              <w:right w:val="single" w:sz="4" w:space="0" w:color="000000"/>
            </w:tcBorders>
            <w:shd w:val="clear" w:color="auto" w:fill="auto"/>
            <w:vAlign w:val="center"/>
          </w:tcPr>
          <w:p w14:paraId="792FB87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0.25 (0.16)</w:t>
            </w:r>
          </w:p>
        </w:tc>
        <w:tc>
          <w:tcPr>
            <w:tcW w:w="1278" w:type="dxa"/>
            <w:tcBorders>
              <w:top w:val="nil"/>
              <w:left w:val="nil"/>
              <w:bottom w:val="single" w:sz="4" w:space="0" w:color="000000"/>
              <w:right w:val="single" w:sz="4" w:space="0" w:color="000000"/>
            </w:tcBorders>
            <w:shd w:val="clear" w:color="auto" w:fill="auto"/>
            <w:vAlign w:val="center"/>
          </w:tcPr>
          <w:p w14:paraId="36C5ACC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0.13 (0.13)</w:t>
            </w:r>
          </w:p>
        </w:tc>
        <w:tc>
          <w:tcPr>
            <w:tcW w:w="1131" w:type="dxa"/>
            <w:tcBorders>
              <w:top w:val="nil"/>
              <w:left w:val="nil"/>
              <w:bottom w:val="single" w:sz="4" w:space="0" w:color="000000"/>
              <w:right w:val="single" w:sz="4" w:space="0" w:color="000000"/>
            </w:tcBorders>
            <w:shd w:val="clear" w:color="auto" w:fill="auto"/>
            <w:vAlign w:val="center"/>
          </w:tcPr>
          <w:p w14:paraId="5882945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 (0)</w:t>
            </w:r>
          </w:p>
        </w:tc>
        <w:tc>
          <w:tcPr>
            <w:tcW w:w="1134" w:type="dxa"/>
            <w:tcBorders>
              <w:top w:val="nil"/>
              <w:left w:val="nil"/>
              <w:bottom w:val="single" w:sz="4" w:space="0" w:color="000000"/>
              <w:right w:val="single" w:sz="4" w:space="0" w:color="000000"/>
            </w:tcBorders>
            <w:shd w:val="clear" w:color="auto" w:fill="auto"/>
            <w:vAlign w:val="center"/>
          </w:tcPr>
          <w:p w14:paraId="2481374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0.83 (0.31)</w:t>
            </w:r>
          </w:p>
        </w:tc>
        <w:tc>
          <w:tcPr>
            <w:tcW w:w="1128" w:type="dxa"/>
            <w:tcBorders>
              <w:top w:val="nil"/>
              <w:left w:val="nil"/>
              <w:bottom w:val="single" w:sz="4" w:space="0" w:color="000000"/>
              <w:right w:val="single" w:sz="4" w:space="0" w:color="000000"/>
            </w:tcBorders>
            <w:shd w:val="clear" w:color="auto" w:fill="auto"/>
            <w:vAlign w:val="center"/>
          </w:tcPr>
          <w:p w14:paraId="0C3273B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1.57 (0.78)</w:t>
            </w:r>
          </w:p>
        </w:tc>
      </w:tr>
      <w:tr w:rsidR="00AC6F68" w:rsidRPr="00AF7EB9" w14:paraId="18CB98E1"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693B9148"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2D41796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3.5</w:t>
            </w:r>
          </w:p>
        </w:tc>
        <w:tc>
          <w:tcPr>
            <w:tcW w:w="1276" w:type="dxa"/>
            <w:tcBorders>
              <w:top w:val="nil"/>
              <w:left w:val="nil"/>
              <w:bottom w:val="single" w:sz="4" w:space="0" w:color="000000"/>
              <w:right w:val="single" w:sz="4" w:space="0" w:color="000000"/>
            </w:tcBorders>
            <w:shd w:val="clear" w:color="auto" w:fill="auto"/>
            <w:vAlign w:val="center"/>
          </w:tcPr>
          <w:p w14:paraId="43DA729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0.38 (0.18)</w:t>
            </w:r>
          </w:p>
        </w:tc>
        <w:tc>
          <w:tcPr>
            <w:tcW w:w="1276" w:type="dxa"/>
            <w:tcBorders>
              <w:top w:val="nil"/>
              <w:left w:val="nil"/>
              <w:bottom w:val="single" w:sz="4" w:space="0" w:color="000000"/>
              <w:right w:val="single" w:sz="4" w:space="0" w:color="000000"/>
            </w:tcBorders>
            <w:shd w:val="clear" w:color="auto" w:fill="auto"/>
            <w:vAlign w:val="center"/>
          </w:tcPr>
          <w:p w14:paraId="2E6B5B2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0.13 (0.13)</w:t>
            </w:r>
          </w:p>
        </w:tc>
        <w:tc>
          <w:tcPr>
            <w:tcW w:w="1278" w:type="dxa"/>
            <w:tcBorders>
              <w:top w:val="nil"/>
              <w:left w:val="nil"/>
              <w:bottom w:val="single" w:sz="4" w:space="0" w:color="000000"/>
              <w:right w:val="single" w:sz="4" w:space="0" w:color="000000"/>
            </w:tcBorders>
            <w:shd w:val="clear" w:color="auto" w:fill="auto"/>
            <w:vAlign w:val="center"/>
          </w:tcPr>
          <w:p w14:paraId="6794E5D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0.13 (0.13)</w:t>
            </w:r>
          </w:p>
        </w:tc>
        <w:tc>
          <w:tcPr>
            <w:tcW w:w="1131" w:type="dxa"/>
            <w:tcBorders>
              <w:top w:val="nil"/>
              <w:left w:val="nil"/>
              <w:bottom w:val="single" w:sz="4" w:space="0" w:color="000000"/>
              <w:right w:val="single" w:sz="4" w:space="0" w:color="000000"/>
            </w:tcBorders>
            <w:shd w:val="clear" w:color="auto" w:fill="auto"/>
            <w:vAlign w:val="center"/>
          </w:tcPr>
          <w:p w14:paraId="56437BC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 (0)</w:t>
            </w:r>
          </w:p>
        </w:tc>
        <w:tc>
          <w:tcPr>
            <w:tcW w:w="1134" w:type="dxa"/>
            <w:tcBorders>
              <w:top w:val="nil"/>
              <w:left w:val="nil"/>
              <w:bottom w:val="single" w:sz="4" w:space="0" w:color="000000"/>
              <w:right w:val="single" w:sz="4" w:space="0" w:color="000000"/>
            </w:tcBorders>
            <w:shd w:val="clear" w:color="auto" w:fill="auto"/>
            <w:vAlign w:val="center"/>
          </w:tcPr>
          <w:p w14:paraId="75F013A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1.43 (0.69)</w:t>
            </w:r>
          </w:p>
        </w:tc>
        <w:tc>
          <w:tcPr>
            <w:tcW w:w="1128" w:type="dxa"/>
            <w:tcBorders>
              <w:top w:val="nil"/>
              <w:left w:val="nil"/>
              <w:bottom w:val="single" w:sz="4" w:space="0" w:color="000000"/>
              <w:right w:val="single" w:sz="4" w:space="0" w:color="000000"/>
            </w:tcBorders>
            <w:shd w:val="clear" w:color="auto" w:fill="auto"/>
            <w:vAlign w:val="center"/>
          </w:tcPr>
          <w:p w14:paraId="162EB46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1.57 (0.78)</w:t>
            </w:r>
          </w:p>
        </w:tc>
      </w:tr>
      <w:tr w:rsidR="00AC6F68" w:rsidRPr="00AF7EB9" w14:paraId="2284467C" w14:textId="77777777" w:rsidTr="00A50290">
        <w:trPr>
          <w:trHeight w:val="300"/>
        </w:trPr>
        <w:tc>
          <w:tcPr>
            <w:tcW w:w="1484" w:type="dxa"/>
            <w:vMerge w:val="restart"/>
            <w:tcBorders>
              <w:top w:val="nil"/>
              <w:left w:val="single" w:sz="4" w:space="0" w:color="000000"/>
              <w:bottom w:val="single" w:sz="4" w:space="0" w:color="000000"/>
              <w:right w:val="single" w:sz="4" w:space="0" w:color="000000"/>
            </w:tcBorders>
            <w:shd w:val="clear" w:color="auto" w:fill="auto"/>
            <w:vAlign w:val="center"/>
          </w:tcPr>
          <w:p w14:paraId="55B4B1D3"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Interpersonal Sensitivity</w:t>
            </w:r>
          </w:p>
        </w:tc>
        <w:tc>
          <w:tcPr>
            <w:tcW w:w="921" w:type="dxa"/>
            <w:tcBorders>
              <w:top w:val="nil"/>
              <w:left w:val="nil"/>
              <w:bottom w:val="single" w:sz="4" w:space="0" w:color="000000"/>
              <w:right w:val="single" w:sz="4" w:space="0" w:color="000000"/>
            </w:tcBorders>
            <w:shd w:val="clear" w:color="auto" w:fill="auto"/>
            <w:vAlign w:val="center"/>
          </w:tcPr>
          <w:p w14:paraId="1016CD7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1.5</w:t>
            </w:r>
          </w:p>
        </w:tc>
        <w:tc>
          <w:tcPr>
            <w:tcW w:w="1276" w:type="dxa"/>
            <w:tcBorders>
              <w:top w:val="nil"/>
              <w:left w:val="nil"/>
              <w:bottom w:val="single" w:sz="4" w:space="0" w:color="000000"/>
              <w:right w:val="single" w:sz="4" w:space="0" w:color="000000"/>
            </w:tcBorders>
            <w:shd w:val="clear" w:color="auto" w:fill="auto"/>
            <w:vAlign w:val="center"/>
          </w:tcPr>
          <w:p w14:paraId="55D3F6B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1.38 (0.63)</w:t>
            </w:r>
          </w:p>
        </w:tc>
        <w:tc>
          <w:tcPr>
            <w:tcW w:w="1276" w:type="dxa"/>
            <w:tcBorders>
              <w:top w:val="nil"/>
              <w:left w:val="nil"/>
              <w:bottom w:val="single" w:sz="4" w:space="0" w:color="000000"/>
              <w:right w:val="single" w:sz="4" w:space="0" w:color="000000"/>
            </w:tcBorders>
            <w:shd w:val="clear" w:color="auto" w:fill="auto"/>
            <w:vAlign w:val="center"/>
          </w:tcPr>
          <w:p w14:paraId="3FAD7B3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1.63 (0.71)</w:t>
            </w:r>
          </w:p>
        </w:tc>
        <w:tc>
          <w:tcPr>
            <w:tcW w:w="1278" w:type="dxa"/>
            <w:tcBorders>
              <w:top w:val="nil"/>
              <w:left w:val="nil"/>
              <w:bottom w:val="single" w:sz="4" w:space="0" w:color="000000"/>
              <w:right w:val="single" w:sz="4" w:space="0" w:color="000000"/>
            </w:tcBorders>
            <w:shd w:val="clear" w:color="auto" w:fill="auto"/>
            <w:vAlign w:val="center"/>
          </w:tcPr>
          <w:p w14:paraId="7D5CBC8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0.88 (0.52)</w:t>
            </w:r>
          </w:p>
        </w:tc>
        <w:tc>
          <w:tcPr>
            <w:tcW w:w="1131" w:type="dxa"/>
            <w:tcBorders>
              <w:top w:val="nil"/>
              <w:left w:val="nil"/>
              <w:bottom w:val="single" w:sz="4" w:space="0" w:color="000000"/>
              <w:right w:val="single" w:sz="4" w:space="0" w:color="000000"/>
            </w:tcBorders>
            <w:shd w:val="clear" w:color="auto" w:fill="auto"/>
            <w:vAlign w:val="center"/>
          </w:tcPr>
          <w:p w14:paraId="69BA69A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0.5 (0.27)</w:t>
            </w:r>
          </w:p>
        </w:tc>
        <w:tc>
          <w:tcPr>
            <w:tcW w:w="1134" w:type="dxa"/>
            <w:tcBorders>
              <w:top w:val="nil"/>
              <w:left w:val="nil"/>
              <w:bottom w:val="single" w:sz="4" w:space="0" w:color="000000"/>
              <w:right w:val="single" w:sz="4" w:space="0" w:color="000000"/>
            </w:tcBorders>
            <w:shd w:val="clear" w:color="auto" w:fill="auto"/>
            <w:vAlign w:val="center"/>
          </w:tcPr>
          <w:p w14:paraId="2F7506D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1.5 (0.43)</w:t>
            </w:r>
          </w:p>
        </w:tc>
        <w:tc>
          <w:tcPr>
            <w:tcW w:w="1128" w:type="dxa"/>
            <w:tcBorders>
              <w:top w:val="nil"/>
              <w:left w:val="nil"/>
              <w:bottom w:val="single" w:sz="4" w:space="0" w:color="000000"/>
              <w:right w:val="single" w:sz="4" w:space="0" w:color="000000"/>
            </w:tcBorders>
            <w:shd w:val="clear" w:color="auto" w:fill="auto"/>
            <w:vAlign w:val="center"/>
          </w:tcPr>
          <w:p w14:paraId="379321C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 (0.38)</w:t>
            </w:r>
          </w:p>
        </w:tc>
      </w:tr>
      <w:tr w:rsidR="00AC6F68" w:rsidRPr="00AF7EB9" w14:paraId="6F011BF0"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4790BF70"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170D14F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3.5</w:t>
            </w:r>
          </w:p>
        </w:tc>
        <w:tc>
          <w:tcPr>
            <w:tcW w:w="1276" w:type="dxa"/>
            <w:tcBorders>
              <w:top w:val="nil"/>
              <w:left w:val="nil"/>
              <w:bottom w:val="single" w:sz="4" w:space="0" w:color="000000"/>
              <w:right w:val="single" w:sz="4" w:space="0" w:color="000000"/>
            </w:tcBorders>
            <w:shd w:val="clear" w:color="auto" w:fill="auto"/>
            <w:vAlign w:val="center"/>
          </w:tcPr>
          <w:p w14:paraId="6BEA031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1.5 (0.65)</w:t>
            </w:r>
          </w:p>
        </w:tc>
        <w:tc>
          <w:tcPr>
            <w:tcW w:w="1276" w:type="dxa"/>
            <w:tcBorders>
              <w:top w:val="nil"/>
              <w:left w:val="nil"/>
              <w:bottom w:val="single" w:sz="4" w:space="0" w:color="000000"/>
              <w:right w:val="single" w:sz="4" w:space="0" w:color="000000"/>
            </w:tcBorders>
            <w:shd w:val="clear" w:color="auto" w:fill="auto"/>
            <w:vAlign w:val="center"/>
          </w:tcPr>
          <w:p w14:paraId="0B84C45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1.38 (0.73)</w:t>
            </w:r>
          </w:p>
        </w:tc>
        <w:tc>
          <w:tcPr>
            <w:tcW w:w="1278" w:type="dxa"/>
            <w:tcBorders>
              <w:top w:val="nil"/>
              <w:left w:val="nil"/>
              <w:bottom w:val="single" w:sz="4" w:space="0" w:color="000000"/>
              <w:right w:val="single" w:sz="4" w:space="0" w:color="000000"/>
            </w:tcBorders>
            <w:shd w:val="clear" w:color="auto" w:fill="auto"/>
            <w:vAlign w:val="center"/>
          </w:tcPr>
          <w:p w14:paraId="7F6D591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0.88 (0.48)</w:t>
            </w:r>
          </w:p>
        </w:tc>
        <w:tc>
          <w:tcPr>
            <w:tcW w:w="1131" w:type="dxa"/>
            <w:tcBorders>
              <w:top w:val="nil"/>
              <w:left w:val="nil"/>
              <w:bottom w:val="single" w:sz="4" w:space="0" w:color="000000"/>
              <w:right w:val="single" w:sz="4" w:space="0" w:color="000000"/>
            </w:tcBorders>
            <w:shd w:val="clear" w:color="auto" w:fill="auto"/>
            <w:vAlign w:val="center"/>
          </w:tcPr>
          <w:p w14:paraId="20FF50C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0.75 (0.41)</w:t>
            </w:r>
          </w:p>
        </w:tc>
        <w:tc>
          <w:tcPr>
            <w:tcW w:w="1134" w:type="dxa"/>
            <w:tcBorders>
              <w:top w:val="nil"/>
              <w:left w:val="nil"/>
              <w:bottom w:val="single" w:sz="4" w:space="0" w:color="000000"/>
              <w:right w:val="single" w:sz="4" w:space="0" w:color="000000"/>
            </w:tcBorders>
            <w:shd w:val="clear" w:color="auto" w:fill="auto"/>
            <w:vAlign w:val="center"/>
          </w:tcPr>
          <w:p w14:paraId="7DCB77C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 (0.38)</w:t>
            </w:r>
          </w:p>
        </w:tc>
        <w:tc>
          <w:tcPr>
            <w:tcW w:w="1128" w:type="dxa"/>
            <w:tcBorders>
              <w:top w:val="nil"/>
              <w:left w:val="nil"/>
              <w:bottom w:val="single" w:sz="4" w:space="0" w:color="000000"/>
              <w:right w:val="single" w:sz="4" w:space="0" w:color="000000"/>
            </w:tcBorders>
            <w:shd w:val="clear" w:color="auto" w:fill="auto"/>
            <w:vAlign w:val="center"/>
          </w:tcPr>
          <w:p w14:paraId="01BDF23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1.43 (0.61)</w:t>
            </w:r>
          </w:p>
        </w:tc>
      </w:tr>
      <w:tr w:rsidR="00AC6F68" w:rsidRPr="00AF7EB9" w14:paraId="45AFDBDD" w14:textId="77777777" w:rsidTr="00A50290">
        <w:trPr>
          <w:trHeight w:val="300"/>
        </w:trPr>
        <w:tc>
          <w:tcPr>
            <w:tcW w:w="1484" w:type="dxa"/>
            <w:vMerge w:val="restart"/>
            <w:tcBorders>
              <w:top w:val="nil"/>
              <w:left w:val="single" w:sz="4" w:space="0" w:color="000000"/>
              <w:bottom w:val="single" w:sz="4" w:space="0" w:color="000000"/>
              <w:right w:val="single" w:sz="4" w:space="0" w:color="000000"/>
            </w:tcBorders>
            <w:shd w:val="clear" w:color="auto" w:fill="auto"/>
            <w:vAlign w:val="center"/>
          </w:tcPr>
          <w:p w14:paraId="1899B3BD"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Depression</w:t>
            </w:r>
          </w:p>
        </w:tc>
        <w:tc>
          <w:tcPr>
            <w:tcW w:w="921" w:type="dxa"/>
            <w:tcBorders>
              <w:top w:val="nil"/>
              <w:left w:val="nil"/>
              <w:bottom w:val="single" w:sz="4" w:space="0" w:color="000000"/>
              <w:right w:val="single" w:sz="4" w:space="0" w:color="000000"/>
            </w:tcBorders>
            <w:shd w:val="clear" w:color="auto" w:fill="auto"/>
            <w:vAlign w:val="center"/>
          </w:tcPr>
          <w:p w14:paraId="5B91134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1.5</w:t>
            </w:r>
          </w:p>
        </w:tc>
        <w:tc>
          <w:tcPr>
            <w:tcW w:w="1276" w:type="dxa"/>
            <w:tcBorders>
              <w:top w:val="nil"/>
              <w:left w:val="nil"/>
              <w:bottom w:val="single" w:sz="4" w:space="0" w:color="000000"/>
              <w:right w:val="single" w:sz="4" w:space="0" w:color="000000"/>
            </w:tcBorders>
            <w:shd w:val="clear" w:color="auto" w:fill="auto"/>
            <w:vAlign w:val="center"/>
          </w:tcPr>
          <w:p w14:paraId="679D7EC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1.13 (0.55)</w:t>
            </w:r>
          </w:p>
        </w:tc>
        <w:tc>
          <w:tcPr>
            <w:tcW w:w="1276" w:type="dxa"/>
            <w:tcBorders>
              <w:top w:val="nil"/>
              <w:left w:val="nil"/>
              <w:bottom w:val="single" w:sz="4" w:space="0" w:color="000000"/>
              <w:right w:val="single" w:sz="4" w:space="0" w:color="000000"/>
            </w:tcBorders>
            <w:shd w:val="clear" w:color="auto" w:fill="auto"/>
            <w:vAlign w:val="center"/>
          </w:tcPr>
          <w:p w14:paraId="20159F6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1.5 (0.78)</w:t>
            </w:r>
          </w:p>
        </w:tc>
        <w:tc>
          <w:tcPr>
            <w:tcW w:w="1278" w:type="dxa"/>
            <w:tcBorders>
              <w:top w:val="nil"/>
              <w:left w:val="nil"/>
              <w:bottom w:val="single" w:sz="4" w:space="0" w:color="000000"/>
              <w:right w:val="single" w:sz="4" w:space="0" w:color="000000"/>
            </w:tcBorders>
            <w:shd w:val="clear" w:color="auto" w:fill="auto"/>
            <w:vAlign w:val="center"/>
          </w:tcPr>
          <w:p w14:paraId="789085E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1.13 (0.61)</w:t>
            </w:r>
          </w:p>
        </w:tc>
        <w:tc>
          <w:tcPr>
            <w:tcW w:w="1131" w:type="dxa"/>
            <w:tcBorders>
              <w:top w:val="nil"/>
              <w:left w:val="nil"/>
              <w:bottom w:val="single" w:sz="4" w:space="0" w:color="000000"/>
              <w:right w:val="single" w:sz="4" w:space="0" w:color="000000"/>
            </w:tcBorders>
            <w:shd w:val="clear" w:color="auto" w:fill="auto"/>
            <w:vAlign w:val="center"/>
          </w:tcPr>
          <w:p w14:paraId="5B6E198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1.13 (0.72)</w:t>
            </w:r>
          </w:p>
        </w:tc>
        <w:tc>
          <w:tcPr>
            <w:tcW w:w="1134" w:type="dxa"/>
            <w:tcBorders>
              <w:top w:val="nil"/>
              <w:left w:val="nil"/>
              <w:bottom w:val="single" w:sz="4" w:space="0" w:color="000000"/>
              <w:right w:val="single" w:sz="4" w:space="0" w:color="000000"/>
            </w:tcBorders>
            <w:shd w:val="clear" w:color="auto" w:fill="auto"/>
            <w:vAlign w:val="center"/>
          </w:tcPr>
          <w:p w14:paraId="29D640D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1.33 (0.56)</w:t>
            </w:r>
          </w:p>
        </w:tc>
        <w:tc>
          <w:tcPr>
            <w:tcW w:w="1128" w:type="dxa"/>
            <w:tcBorders>
              <w:top w:val="nil"/>
              <w:left w:val="nil"/>
              <w:bottom w:val="single" w:sz="4" w:space="0" w:color="000000"/>
              <w:right w:val="single" w:sz="4" w:space="0" w:color="000000"/>
            </w:tcBorders>
            <w:shd w:val="clear" w:color="auto" w:fill="auto"/>
            <w:vAlign w:val="center"/>
          </w:tcPr>
          <w:p w14:paraId="1B812D3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0.86 (0.46)</w:t>
            </w:r>
          </w:p>
        </w:tc>
      </w:tr>
      <w:tr w:rsidR="00AC6F68" w:rsidRPr="00AF7EB9" w14:paraId="39E83A19"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06927B11"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3C87DD1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3.5</w:t>
            </w:r>
          </w:p>
        </w:tc>
        <w:tc>
          <w:tcPr>
            <w:tcW w:w="1276" w:type="dxa"/>
            <w:tcBorders>
              <w:top w:val="nil"/>
              <w:left w:val="nil"/>
              <w:bottom w:val="single" w:sz="4" w:space="0" w:color="000000"/>
              <w:right w:val="single" w:sz="4" w:space="0" w:color="000000"/>
            </w:tcBorders>
            <w:shd w:val="clear" w:color="auto" w:fill="auto"/>
            <w:vAlign w:val="center"/>
          </w:tcPr>
          <w:p w14:paraId="433AAC9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1.13 (0.55)</w:t>
            </w:r>
          </w:p>
        </w:tc>
        <w:tc>
          <w:tcPr>
            <w:tcW w:w="1276" w:type="dxa"/>
            <w:tcBorders>
              <w:top w:val="nil"/>
              <w:left w:val="nil"/>
              <w:bottom w:val="single" w:sz="4" w:space="0" w:color="000000"/>
              <w:right w:val="single" w:sz="4" w:space="0" w:color="000000"/>
            </w:tcBorders>
            <w:shd w:val="clear" w:color="auto" w:fill="auto"/>
            <w:vAlign w:val="center"/>
          </w:tcPr>
          <w:p w14:paraId="3CFC6E9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1.5 (0.87)</w:t>
            </w:r>
          </w:p>
        </w:tc>
        <w:tc>
          <w:tcPr>
            <w:tcW w:w="1278" w:type="dxa"/>
            <w:tcBorders>
              <w:top w:val="nil"/>
              <w:left w:val="nil"/>
              <w:bottom w:val="single" w:sz="4" w:space="0" w:color="000000"/>
              <w:right w:val="single" w:sz="4" w:space="0" w:color="000000"/>
            </w:tcBorders>
            <w:shd w:val="clear" w:color="auto" w:fill="auto"/>
            <w:vAlign w:val="center"/>
          </w:tcPr>
          <w:p w14:paraId="3B2B0D6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1.38 (0.75)</w:t>
            </w:r>
          </w:p>
        </w:tc>
        <w:tc>
          <w:tcPr>
            <w:tcW w:w="1131" w:type="dxa"/>
            <w:tcBorders>
              <w:top w:val="nil"/>
              <w:left w:val="nil"/>
              <w:bottom w:val="single" w:sz="4" w:space="0" w:color="000000"/>
              <w:right w:val="single" w:sz="4" w:space="0" w:color="000000"/>
            </w:tcBorders>
            <w:shd w:val="clear" w:color="auto" w:fill="auto"/>
            <w:vAlign w:val="center"/>
          </w:tcPr>
          <w:p w14:paraId="7DAE79B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1.25 (0.84)</w:t>
            </w:r>
          </w:p>
        </w:tc>
        <w:tc>
          <w:tcPr>
            <w:tcW w:w="1134" w:type="dxa"/>
            <w:tcBorders>
              <w:top w:val="nil"/>
              <w:left w:val="nil"/>
              <w:bottom w:val="single" w:sz="4" w:space="0" w:color="000000"/>
              <w:right w:val="single" w:sz="4" w:space="0" w:color="000000"/>
            </w:tcBorders>
            <w:shd w:val="clear" w:color="auto" w:fill="auto"/>
            <w:vAlign w:val="center"/>
          </w:tcPr>
          <w:p w14:paraId="297F618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0.71 (0.42)</w:t>
            </w:r>
          </w:p>
        </w:tc>
        <w:tc>
          <w:tcPr>
            <w:tcW w:w="1128" w:type="dxa"/>
            <w:tcBorders>
              <w:top w:val="nil"/>
              <w:left w:val="nil"/>
              <w:bottom w:val="single" w:sz="4" w:space="0" w:color="000000"/>
              <w:right w:val="single" w:sz="4" w:space="0" w:color="000000"/>
            </w:tcBorders>
            <w:shd w:val="clear" w:color="auto" w:fill="auto"/>
            <w:vAlign w:val="center"/>
          </w:tcPr>
          <w:p w14:paraId="16CC626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1.29 (0.68)</w:t>
            </w:r>
          </w:p>
        </w:tc>
      </w:tr>
      <w:tr w:rsidR="00AC6F68" w:rsidRPr="00AF7EB9" w14:paraId="734635D7" w14:textId="77777777" w:rsidTr="00A50290">
        <w:trPr>
          <w:trHeight w:val="300"/>
        </w:trPr>
        <w:tc>
          <w:tcPr>
            <w:tcW w:w="1484" w:type="dxa"/>
            <w:vMerge w:val="restart"/>
            <w:tcBorders>
              <w:top w:val="nil"/>
              <w:left w:val="single" w:sz="4" w:space="0" w:color="000000"/>
              <w:bottom w:val="single" w:sz="4" w:space="0" w:color="000000"/>
              <w:right w:val="single" w:sz="4" w:space="0" w:color="000000"/>
            </w:tcBorders>
            <w:shd w:val="clear" w:color="auto" w:fill="auto"/>
            <w:vAlign w:val="center"/>
          </w:tcPr>
          <w:p w14:paraId="1D09B6C3"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Anxiety</w:t>
            </w:r>
          </w:p>
        </w:tc>
        <w:tc>
          <w:tcPr>
            <w:tcW w:w="921" w:type="dxa"/>
            <w:tcBorders>
              <w:top w:val="nil"/>
              <w:left w:val="nil"/>
              <w:bottom w:val="single" w:sz="4" w:space="0" w:color="000000"/>
              <w:right w:val="single" w:sz="4" w:space="0" w:color="000000"/>
            </w:tcBorders>
            <w:shd w:val="clear" w:color="auto" w:fill="auto"/>
            <w:vAlign w:val="center"/>
          </w:tcPr>
          <w:p w14:paraId="18B51CF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1.5</w:t>
            </w:r>
          </w:p>
        </w:tc>
        <w:tc>
          <w:tcPr>
            <w:tcW w:w="1276" w:type="dxa"/>
            <w:tcBorders>
              <w:top w:val="nil"/>
              <w:left w:val="nil"/>
              <w:bottom w:val="single" w:sz="4" w:space="0" w:color="000000"/>
              <w:right w:val="single" w:sz="4" w:space="0" w:color="000000"/>
            </w:tcBorders>
            <w:shd w:val="clear" w:color="auto" w:fill="auto"/>
            <w:vAlign w:val="center"/>
          </w:tcPr>
          <w:p w14:paraId="772556E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 (0.65)</w:t>
            </w:r>
          </w:p>
        </w:tc>
        <w:tc>
          <w:tcPr>
            <w:tcW w:w="1276" w:type="dxa"/>
            <w:tcBorders>
              <w:top w:val="nil"/>
              <w:left w:val="nil"/>
              <w:bottom w:val="single" w:sz="4" w:space="0" w:color="000000"/>
              <w:right w:val="single" w:sz="4" w:space="0" w:color="000000"/>
            </w:tcBorders>
            <w:shd w:val="clear" w:color="auto" w:fill="auto"/>
            <w:vAlign w:val="center"/>
          </w:tcPr>
          <w:p w14:paraId="6E83723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0.88 (0.44)</w:t>
            </w:r>
          </w:p>
        </w:tc>
        <w:tc>
          <w:tcPr>
            <w:tcW w:w="1278" w:type="dxa"/>
            <w:tcBorders>
              <w:top w:val="nil"/>
              <w:left w:val="nil"/>
              <w:bottom w:val="single" w:sz="4" w:space="0" w:color="000000"/>
              <w:right w:val="single" w:sz="4" w:space="0" w:color="000000"/>
            </w:tcBorders>
            <w:shd w:val="clear" w:color="auto" w:fill="auto"/>
            <w:vAlign w:val="center"/>
          </w:tcPr>
          <w:p w14:paraId="43C2B9D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0.5 (0.33)</w:t>
            </w:r>
          </w:p>
        </w:tc>
        <w:tc>
          <w:tcPr>
            <w:tcW w:w="1131" w:type="dxa"/>
            <w:tcBorders>
              <w:top w:val="nil"/>
              <w:left w:val="nil"/>
              <w:bottom w:val="single" w:sz="4" w:space="0" w:color="000000"/>
              <w:right w:val="single" w:sz="4" w:space="0" w:color="000000"/>
            </w:tcBorders>
            <w:shd w:val="clear" w:color="auto" w:fill="auto"/>
            <w:vAlign w:val="center"/>
          </w:tcPr>
          <w:p w14:paraId="205F8C8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 (0.76)</w:t>
            </w:r>
          </w:p>
        </w:tc>
        <w:tc>
          <w:tcPr>
            <w:tcW w:w="1134" w:type="dxa"/>
            <w:tcBorders>
              <w:top w:val="nil"/>
              <w:left w:val="nil"/>
              <w:bottom w:val="single" w:sz="4" w:space="0" w:color="000000"/>
              <w:right w:val="single" w:sz="4" w:space="0" w:color="000000"/>
            </w:tcBorders>
            <w:shd w:val="clear" w:color="auto" w:fill="auto"/>
            <w:vAlign w:val="center"/>
          </w:tcPr>
          <w:p w14:paraId="0C9EC55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 (0.52)</w:t>
            </w:r>
          </w:p>
        </w:tc>
        <w:tc>
          <w:tcPr>
            <w:tcW w:w="1128" w:type="dxa"/>
            <w:tcBorders>
              <w:top w:val="nil"/>
              <w:left w:val="nil"/>
              <w:bottom w:val="single" w:sz="4" w:space="0" w:color="000000"/>
              <w:right w:val="single" w:sz="4" w:space="0" w:color="000000"/>
            </w:tcBorders>
            <w:shd w:val="clear" w:color="auto" w:fill="auto"/>
            <w:vAlign w:val="center"/>
          </w:tcPr>
          <w:p w14:paraId="4205CAE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1.29 (0.84)</w:t>
            </w:r>
          </w:p>
        </w:tc>
      </w:tr>
      <w:tr w:rsidR="00AC6F68" w:rsidRPr="00AF7EB9" w14:paraId="409F29AE"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678C7A34"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13391BE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3.5</w:t>
            </w:r>
          </w:p>
        </w:tc>
        <w:tc>
          <w:tcPr>
            <w:tcW w:w="1276" w:type="dxa"/>
            <w:tcBorders>
              <w:top w:val="nil"/>
              <w:left w:val="nil"/>
              <w:bottom w:val="single" w:sz="4" w:space="0" w:color="000000"/>
              <w:right w:val="single" w:sz="4" w:space="0" w:color="000000"/>
            </w:tcBorders>
            <w:shd w:val="clear" w:color="auto" w:fill="auto"/>
            <w:vAlign w:val="center"/>
          </w:tcPr>
          <w:p w14:paraId="10EFF57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0.38 (0.26)</w:t>
            </w:r>
          </w:p>
        </w:tc>
        <w:tc>
          <w:tcPr>
            <w:tcW w:w="1276" w:type="dxa"/>
            <w:tcBorders>
              <w:top w:val="nil"/>
              <w:left w:val="nil"/>
              <w:bottom w:val="single" w:sz="4" w:space="0" w:color="000000"/>
              <w:right w:val="single" w:sz="4" w:space="0" w:color="000000"/>
            </w:tcBorders>
            <w:shd w:val="clear" w:color="auto" w:fill="auto"/>
            <w:vAlign w:val="center"/>
          </w:tcPr>
          <w:p w14:paraId="60A87E7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0.88 (0.44)</w:t>
            </w:r>
          </w:p>
        </w:tc>
        <w:tc>
          <w:tcPr>
            <w:tcW w:w="1278" w:type="dxa"/>
            <w:tcBorders>
              <w:top w:val="nil"/>
              <w:left w:val="nil"/>
              <w:bottom w:val="single" w:sz="4" w:space="0" w:color="000000"/>
              <w:right w:val="single" w:sz="4" w:space="0" w:color="000000"/>
            </w:tcBorders>
            <w:shd w:val="clear" w:color="auto" w:fill="auto"/>
            <w:vAlign w:val="center"/>
          </w:tcPr>
          <w:p w14:paraId="3B0889D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0.63 (0.42)</w:t>
            </w:r>
          </w:p>
        </w:tc>
        <w:tc>
          <w:tcPr>
            <w:tcW w:w="1131" w:type="dxa"/>
            <w:tcBorders>
              <w:top w:val="nil"/>
              <w:left w:val="nil"/>
              <w:bottom w:val="single" w:sz="4" w:space="0" w:color="000000"/>
              <w:right w:val="single" w:sz="4" w:space="0" w:color="000000"/>
            </w:tcBorders>
            <w:shd w:val="clear" w:color="auto" w:fill="auto"/>
            <w:vAlign w:val="center"/>
          </w:tcPr>
          <w:p w14:paraId="519C416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0.75 (0.53)</w:t>
            </w:r>
          </w:p>
        </w:tc>
        <w:tc>
          <w:tcPr>
            <w:tcW w:w="1134" w:type="dxa"/>
            <w:tcBorders>
              <w:top w:val="nil"/>
              <w:left w:val="nil"/>
              <w:bottom w:val="single" w:sz="4" w:space="0" w:color="000000"/>
              <w:right w:val="single" w:sz="4" w:space="0" w:color="000000"/>
            </w:tcBorders>
            <w:shd w:val="clear" w:color="auto" w:fill="auto"/>
            <w:vAlign w:val="center"/>
          </w:tcPr>
          <w:p w14:paraId="728555B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1.57 (0.61)</w:t>
            </w:r>
          </w:p>
        </w:tc>
        <w:tc>
          <w:tcPr>
            <w:tcW w:w="1128" w:type="dxa"/>
            <w:tcBorders>
              <w:top w:val="nil"/>
              <w:left w:val="nil"/>
              <w:bottom w:val="single" w:sz="4" w:space="0" w:color="000000"/>
              <w:right w:val="single" w:sz="4" w:space="0" w:color="000000"/>
            </w:tcBorders>
            <w:shd w:val="clear" w:color="auto" w:fill="auto"/>
            <w:vAlign w:val="center"/>
          </w:tcPr>
          <w:p w14:paraId="00365D1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0.57 (0.43)</w:t>
            </w:r>
          </w:p>
        </w:tc>
      </w:tr>
      <w:tr w:rsidR="00AC6F68" w:rsidRPr="00AF7EB9" w14:paraId="391E38F6" w14:textId="77777777" w:rsidTr="00A50290">
        <w:trPr>
          <w:trHeight w:val="300"/>
        </w:trPr>
        <w:tc>
          <w:tcPr>
            <w:tcW w:w="1484" w:type="dxa"/>
            <w:vMerge w:val="restart"/>
            <w:tcBorders>
              <w:top w:val="nil"/>
              <w:left w:val="single" w:sz="4" w:space="0" w:color="000000"/>
              <w:bottom w:val="single" w:sz="4" w:space="0" w:color="000000"/>
              <w:right w:val="single" w:sz="4" w:space="0" w:color="000000"/>
            </w:tcBorders>
            <w:shd w:val="clear" w:color="auto" w:fill="auto"/>
            <w:vAlign w:val="center"/>
          </w:tcPr>
          <w:p w14:paraId="350ED3A0"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Hostility</w:t>
            </w:r>
          </w:p>
        </w:tc>
        <w:tc>
          <w:tcPr>
            <w:tcW w:w="921" w:type="dxa"/>
            <w:tcBorders>
              <w:top w:val="nil"/>
              <w:left w:val="nil"/>
              <w:bottom w:val="single" w:sz="4" w:space="0" w:color="000000"/>
              <w:right w:val="single" w:sz="4" w:space="0" w:color="000000"/>
            </w:tcBorders>
            <w:shd w:val="clear" w:color="auto" w:fill="auto"/>
            <w:vAlign w:val="center"/>
          </w:tcPr>
          <w:p w14:paraId="14D97A1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1.5</w:t>
            </w:r>
          </w:p>
        </w:tc>
        <w:tc>
          <w:tcPr>
            <w:tcW w:w="1276" w:type="dxa"/>
            <w:tcBorders>
              <w:top w:val="nil"/>
              <w:left w:val="nil"/>
              <w:bottom w:val="single" w:sz="4" w:space="0" w:color="000000"/>
              <w:right w:val="single" w:sz="4" w:space="0" w:color="000000"/>
            </w:tcBorders>
            <w:shd w:val="clear" w:color="auto" w:fill="auto"/>
            <w:vAlign w:val="center"/>
          </w:tcPr>
          <w:p w14:paraId="762CA8F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0.75 (0.49)</w:t>
            </w:r>
          </w:p>
        </w:tc>
        <w:tc>
          <w:tcPr>
            <w:tcW w:w="1276" w:type="dxa"/>
            <w:tcBorders>
              <w:top w:val="nil"/>
              <w:left w:val="nil"/>
              <w:bottom w:val="single" w:sz="4" w:space="0" w:color="000000"/>
              <w:right w:val="single" w:sz="4" w:space="0" w:color="000000"/>
            </w:tcBorders>
            <w:shd w:val="clear" w:color="auto" w:fill="auto"/>
            <w:vAlign w:val="center"/>
          </w:tcPr>
          <w:p w14:paraId="2A5A7D1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0.63 (0.42)</w:t>
            </w:r>
          </w:p>
        </w:tc>
        <w:tc>
          <w:tcPr>
            <w:tcW w:w="1278" w:type="dxa"/>
            <w:tcBorders>
              <w:top w:val="nil"/>
              <w:left w:val="nil"/>
              <w:bottom w:val="single" w:sz="4" w:space="0" w:color="000000"/>
              <w:right w:val="single" w:sz="4" w:space="0" w:color="000000"/>
            </w:tcBorders>
            <w:shd w:val="clear" w:color="auto" w:fill="auto"/>
            <w:vAlign w:val="center"/>
          </w:tcPr>
          <w:p w14:paraId="6C7ED81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0.63 (0.50)</w:t>
            </w:r>
          </w:p>
        </w:tc>
        <w:tc>
          <w:tcPr>
            <w:tcW w:w="1131" w:type="dxa"/>
            <w:tcBorders>
              <w:top w:val="nil"/>
              <w:left w:val="nil"/>
              <w:bottom w:val="single" w:sz="4" w:space="0" w:color="000000"/>
              <w:right w:val="single" w:sz="4" w:space="0" w:color="000000"/>
            </w:tcBorders>
            <w:shd w:val="clear" w:color="auto" w:fill="auto"/>
            <w:vAlign w:val="center"/>
          </w:tcPr>
          <w:p w14:paraId="5933DAC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0.38 (0.26)</w:t>
            </w:r>
          </w:p>
        </w:tc>
        <w:tc>
          <w:tcPr>
            <w:tcW w:w="1134" w:type="dxa"/>
            <w:tcBorders>
              <w:top w:val="nil"/>
              <w:left w:val="nil"/>
              <w:bottom w:val="single" w:sz="4" w:space="0" w:color="000000"/>
              <w:right w:val="single" w:sz="4" w:space="0" w:color="000000"/>
            </w:tcBorders>
            <w:shd w:val="clear" w:color="auto" w:fill="auto"/>
            <w:vAlign w:val="center"/>
          </w:tcPr>
          <w:p w14:paraId="355D76B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1.5 (0.43)</w:t>
            </w:r>
          </w:p>
        </w:tc>
        <w:tc>
          <w:tcPr>
            <w:tcW w:w="1128" w:type="dxa"/>
            <w:tcBorders>
              <w:top w:val="nil"/>
              <w:left w:val="nil"/>
              <w:bottom w:val="single" w:sz="4" w:space="0" w:color="000000"/>
              <w:right w:val="single" w:sz="4" w:space="0" w:color="000000"/>
            </w:tcBorders>
            <w:shd w:val="clear" w:color="auto" w:fill="auto"/>
            <w:vAlign w:val="center"/>
          </w:tcPr>
          <w:p w14:paraId="5D9F08B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1.14 (0.40)</w:t>
            </w:r>
          </w:p>
        </w:tc>
      </w:tr>
      <w:tr w:rsidR="00AC6F68" w:rsidRPr="00AF7EB9" w14:paraId="5E52CDF7"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577BFF18"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4AF631B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3.5</w:t>
            </w:r>
          </w:p>
        </w:tc>
        <w:tc>
          <w:tcPr>
            <w:tcW w:w="1276" w:type="dxa"/>
            <w:tcBorders>
              <w:top w:val="nil"/>
              <w:left w:val="nil"/>
              <w:bottom w:val="single" w:sz="4" w:space="0" w:color="000000"/>
              <w:right w:val="single" w:sz="4" w:space="0" w:color="000000"/>
            </w:tcBorders>
            <w:shd w:val="clear" w:color="auto" w:fill="auto"/>
            <w:vAlign w:val="center"/>
          </w:tcPr>
          <w:p w14:paraId="61DEAFF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0.75 (0.49)</w:t>
            </w:r>
          </w:p>
        </w:tc>
        <w:tc>
          <w:tcPr>
            <w:tcW w:w="1276" w:type="dxa"/>
            <w:tcBorders>
              <w:top w:val="nil"/>
              <w:left w:val="nil"/>
              <w:bottom w:val="single" w:sz="4" w:space="0" w:color="000000"/>
              <w:right w:val="single" w:sz="4" w:space="0" w:color="000000"/>
            </w:tcBorders>
            <w:shd w:val="clear" w:color="auto" w:fill="auto"/>
            <w:vAlign w:val="center"/>
          </w:tcPr>
          <w:p w14:paraId="3712940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0.5 (0.33)</w:t>
            </w:r>
          </w:p>
        </w:tc>
        <w:tc>
          <w:tcPr>
            <w:tcW w:w="1278" w:type="dxa"/>
            <w:tcBorders>
              <w:top w:val="nil"/>
              <w:left w:val="nil"/>
              <w:bottom w:val="single" w:sz="4" w:space="0" w:color="000000"/>
              <w:right w:val="single" w:sz="4" w:space="0" w:color="000000"/>
            </w:tcBorders>
            <w:shd w:val="clear" w:color="auto" w:fill="auto"/>
            <w:vAlign w:val="center"/>
          </w:tcPr>
          <w:p w14:paraId="5EC62BA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0.38 (0.26)</w:t>
            </w:r>
          </w:p>
        </w:tc>
        <w:tc>
          <w:tcPr>
            <w:tcW w:w="1131" w:type="dxa"/>
            <w:tcBorders>
              <w:top w:val="nil"/>
              <w:left w:val="nil"/>
              <w:bottom w:val="single" w:sz="4" w:space="0" w:color="000000"/>
              <w:right w:val="single" w:sz="4" w:space="0" w:color="000000"/>
            </w:tcBorders>
            <w:shd w:val="clear" w:color="auto" w:fill="auto"/>
            <w:vAlign w:val="center"/>
          </w:tcPr>
          <w:p w14:paraId="7384C42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0.38 (0.26)</w:t>
            </w:r>
          </w:p>
        </w:tc>
        <w:tc>
          <w:tcPr>
            <w:tcW w:w="1134" w:type="dxa"/>
            <w:tcBorders>
              <w:top w:val="nil"/>
              <w:left w:val="nil"/>
              <w:bottom w:val="single" w:sz="4" w:space="0" w:color="000000"/>
              <w:right w:val="single" w:sz="4" w:space="0" w:color="000000"/>
            </w:tcBorders>
            <w:shd w:val="clear" w:color="auto" w:fill="auto"/>
            <w:vAlign w:val="center"/>
          </w:tcPr>
          <w:p w14:paraId="4767333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1.14 (0.46)</w:t>
            </w:r>
          </w:p>
        </w:tc>
        <w:tc>
          <w:tcPr>
            <w:tcW w:w="1128" w:type="dxa"/>
            <w:tcBorders>
              <w:top w:val="nil"/>
              <w:left w:val="nil"/>
              <w:bottom w:val="single" w:sz="4" w:space="0" w:color="000000"/>
              <w:right w:val="single" w:sz="4" w:space="0" w:color="000000"/>
            </w:tcBorders>
            <w:shd w:val="clear" w:color="auto" w:fill="auto"/>
            <w:vAlign w:val="center"/>
          </w:tcPr>
          <w:p w14:paraId="5D248D6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0.57 (0.20)</w:t>
            </w:r>
          </w:p>
        </w:tc>
      </w:tr>
      <w:tr w:rsidR="00AC6F68" w:rsidRPr="00AF7EB9" w14:paraId="37911BB2" w14:textId="77777777" w:rsidTr="00A50290">
        <w:trPr>
          <w:trHeight w:val="300"/>
        </w:trPr>
        <w:tc>
          <w:tcPr>
            <w:tcW w:w="1484" w:type="dxa"/>
            <w:vMerge w:val="restart"/>
            <w:tcBorders>
              <w:top w:val="nil"/>
              <w:left w:val="single" w:sz="4" w:space="0" w:color="000000"/>
              <w:bottom w:val="single" w:sz="4" w:space="0" w:color="000000"/>
              <w:right w:val="single" w:sz="4" w:space="0" w:color="000000"/>
            </w:tcBorders>
            <w:shd w:val="clear" w:color="auto" w:fill="auto"/>
            <w:vAlign w:val="center"/>
          </w:tcPr>
          <w:p w14:paraId="29B45320"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Psychoticism</w:t>
            </w:r>
          </w:p>
        </w:tc>
        <w:tc>
          <w:tcPr>
            <w:tcW w:w="921" w:type="dxa"/>
            <w:tcBorders>
              <w:top w:val="nil"/>
              <w:left w:val="nil"/>
              <w:bottom w:val="single" w:sz="4" w:space="0" w:color="000000"/>
              <w:right w:val="single" w:sz="4" w:space="0" w:color="000000"/>
            </w:tcBorders>
            <w:shd w:val="clear" w:color="auto" w:fill="auto"/>
            <w:vAlign w:val="center"/>
          </w:tcPr>
          <w:p w14:paraId="05E5B6A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1.5</w:t>
            </w:r>
          </w:p>
        </w:tc>
        <w:tc>
          <w:tcPr>
            <w:tcW w:w="1276" w:type="dxa"/>
            <w:tcBorders>
              <w:top w:val="nil"/>
              <w:left w:val="nil"/>
              <w:bottom w:val="single" w:sz="4" w:space="0" w:color="000000"/>
              <w:right w:val="single" w:sz="4" w:space="0" w:color="000000"/>
            </w:tcBorders>
            <w:shd w:val="clear" w:color="auto" w:fill="auto"/>
            <w:vAlign w:val="center"/>
          </w:tcPr>
          <w:p w14:paraId="589D488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0.13 (0.13)</w:t>
            </w:r>
          </w:p>
        </w:tc>
        <w:tc>
          <w:tcPr>
            <w:tcW w:w="1276" w:type="dxa"/>
            <w:tcBorders>
              <w:top w:val="nil"/>
              <w:left w:val="nil"/>
              <w:bottom w:val="single" w:sz="4" w:space="0" w:color="000000"/>
              <w:right w:val="single" w:sz="4" w:space="0" w:color="000000"/>
            </w:tcBorders>
            <w:shd w:val="clear" w:color="auto" w:fill="auto"/>
            <w:vAlign w:val="center"/>
          </w:tcPr>
          <w:p w14:paraId="24F4932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0.63 (0.26)</w:t>
            </w:r>
          </w:p>
        </w:tc>
        <w:tc>
          <w:tcPr>
            <w:tcW w:w="1278" w:type="dxa"/>
            <w:tcBorders>
              <w:top w:val="nil"/>
              <w:left w:val="nil"/>
              <w:bottom w:val="single" w:sz="4" w:space="0" w:color="000000"/>
              <w:right w:val="single" w:sz="4" w:space="0" w:color="000000"/>
            </w:tcBorders>
            <w:shd w:val="clear" w:color="auto" w:fill="auto"/>
            <w:vAlign w:val="center"/>
          </w:tcPr>
          <w:p w14:paraId="55BD06E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0.38 (0.26)</w:t>
            </w:r>
          </w:p>
        </w:tc>
        <w:tc>
          <w:tcPr>
            <w:tcW w:w="1131" w:type="dxa"/>
            <w:tcBorders>
              <w:top w:val="nil"/>
              <w:left w:val="nil"/>
              <w:bottom w:val="single" w:sz="4" w:space="0" w:color="000000"/>
              <w:right w:val="single" w:sz="4" w:space="0" w:color="000000"/>
            </w:tcBorders>
            <w:shd w:val="clear" w:color="auto" w:fill="auto"/>
            <w:vAlign w:val="center"/>
          </w:tcPr>
          <w:p w14:paraId="4FBF4C7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0.38 (0.38)</w:t>
            </w:r>
          </w:p>
        </w:tc>
        <w:tc>
          <w:tcPr>
            <w:tcW w:w="1134" w:type="dxa"/>
            <w:tcBorders>
              <w:top w:val="nil"/>
              <w:left w:val="nil"/>
              <w:bottom w:val="single" w:sz="4" w:space="0" w:color="000000"/>
              <w:right w:val="single" w:sz="4" w:space="0" w:color="000000"/>
            </w:tcBorders>
            <w:shd w:val="clear" w:color="auto" w:fill="auto"/>
            <w:vAlign w:val="center"/>
          </w:tcPr>
          <w:p w14:paraId="78E5956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0.17 (0.17)</w:t>
            </w:r>
          </w:p>
        </w:tc>
        <w:tc>
          <w:tcPr>
            <w:tcW w:w="1128" w:type="dxa"/>
            <w:tcBorders>
              <w:top w:val="nil"/>
              <w:left w:val="nil"/>
              <w:bottom w:val="single" w:sz="4" w:space="0" w:color="000000"/>
              <w:right w:val="single" w:sz="4" w:space="0" w:color="000000"/>
            </w:tcBorders>
            <w:shd w:val="clear" w:color="auto" w:fill="auto"/>
            <w:vAlign w:val="center"/>
          </w:tcPr>
          <w:p w14:paraId="1AA142E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0.86 (0.34)</w:t>
            </w:r>
          </w:p>
        </w:tc>
      </w:tr>
      <w:tr w:rsidR="00AC6F68" w:rsidRPr="00AF7EB9" w14:paraId="294E96B6"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54E04BD6"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3BCA383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3.5</w:t>
            </w:r>
          </w:p>
        </w:tc>
        <w:tc>
          <w:tcPr>
            <w:tcW w:w="1276" w:type="dxa"/>
            <w:tcBorders>
              <w:top w:val="nil"/>
              <w:left w:val="nil"/>
              <w:bottom w:val="single" w:sz="4" w:space="0" w:color="000000"/>
              <w:right w:val="single" w:sz="4" w:space="0" w:color="000000"/>
            </w:tcBorders>
            <w:shd w:val="clear" w:color="auto" w:fill="auto"/>
            <w:vAlign w:val="center"/>
          </w:tcPr>
          <w:p w14:paraId="57DB904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0.5 (0.33)</w:t>
            </w:r>
          </w:p>
        </w:tc>
        <w:tc>
          <w:tcPr>
            <w:tcW w:w="1276" w:type="dxa"/>
            <w:tcBorders>
              <w:top w:val="nil"/>
              <w:left w:val="nil"/>
              <w:bottom w:val="single" w:sz="4" w:space="0" w:color="000000"/>
              <w:right w:val="single" w:sz="4" w:space="0" w:color="000000"/>
            </w:tcBorders>
            <w:shd w:val="clear" w:color="auto" w:fill="auto"/>
            <w:vAlign w:val="center"/>
          </w:tcPr>
          <w:p w14:paraId="1D3A44F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0.38 (0.18)</w:t>
            </w:r>
          </w:p>
        </w:tc>
        <w:tc>
          <w:tcPr>
            <w:tcW w:w="1278" w:type="dxa"/>
            <w:tcBorders>
              <w:top w:val="nil"/>
              <w:left w:val="nil"/>
              <w:bottom w:val="single" w:sz="4" w:space="0" w:color="000000"/>
              <w:right w:val="single" w:sz="4" w:space="0" w:color="000000"/>
            </w:tcBorders>
            <w:shd w:val="clear" w:color="auto" w:fill="auto"/>
            <w:vAlign w:val="center"/>
          </w:tcPr>
          <w:p w14:paraId="5F747D6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0.5 (0.38)</w:t>
            </w:r>
          </w:p>
        </w:tc>
        <w:tc>
          <w:tcPr>
            <w:tcW w:w="1131" w:type="dxa"/>
            <w:tcBorders>
              <w:top w:val="nil"/>
              <w:left w:val="nil"/>
              <w:bottom w:val="single" w:sz="4" w:space="0" w:color="000000"/>
              <w:right w:val="single" w:sz="4" w:space="0" w:color="000000"/>
            </w:tcBorders>
            <w:shd w:val="clear" w:color="auto" w:fill="auto"/>
            <w:vAlign w:val="center"/>
          </w:tcPr>
          <w:p w14:paraId="12FC228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0.38 (0.38)</w:t>
            </w:r>
          </w:p>
        </w:tc>
        <w:tc>
          <w:tcPr>
            <w:tcW w:w="1134" w:type="dxa"/>
            <w:tcBorders>
              <w:top w:val="nil"/>
              <w:left w:val="nil"/>
              <w:bottom w:val="single" w:sz="4" w:space="0" w:color="000000"/>
              <w:right w:val="single" w:sz="4" w:space="0" w:color="000000"/>
            </w:tcBorders>
            <w:shd w:val="clear" w:color="auto" w:fill="auto"/>
            <w:vAlign w:val="center"/>
          </w:tcPr>
          <w:p w14:paraId="6DC45DE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0.14 (0.14)</w:t>
            </w:r>
          </w:p>
        </w:tc>
        <w:tc>
          <w:tcPr>
            <w:tcW w:w="1128" w:type="dxa"/>
            <w:tcBorders>
              <w:top w:val="nil"/>
              <w:left w:val="nil"/>
              <w:bottom w:val="single" w:sz="4" w:space="0" w:color="000000"/>
              <w:right w:val="single" w:sz="4" w:space="0" w:color="000000"/>
            </w:tcBorders>
            <w:shd w:val="clear" w:color="auto" w:fill="auto"/>
            <w:vAlign w:val="center"/>
          </w:tcPr>
          <w:p w14:paraId="2153DCE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0.57 (0.20)</w:t>
            </w:r>
          </w:p>
        </w:tc>
      </w:tr>
      <w:tr w:rsidR="00AC6F68" w:rsidRPr="00AF7EB9" w14:paraId="77EE350C" w14:textId="77777777" w:rsidTr="00A50290">
        <w:trPr>
          <w:trHeight w:val="300"/>
        </w:trPr>
        <w:tc>
          <w:tcPr>
            <w:tcW w:w="1484" w:type="dxa"/>
            <w:vMerge w:val="restart"/>
            <w:tcBorders>
              <w:top w:val="nil"/>
              <w:left w:val="single" w:sz="4" w:space="0" w:color="000000"/>
              <w:bottom w:val="single" w:sz="4" w:space="0" w:color="000000"/>
              <w:right w:val="single" w:sz="4" w:space="0" w:color="000000"/>
            </w:tcBorders>
            <w:shd w:val="clear" w:color="auto" w:fill="auto"/>
            <w:vAlign w:val="center"/>
          </w:tcPr>
          <w:p w14:paraId="46F88335"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Phobic Anxiety</w:t>
            </w:r>
          </w:p>
        </w:tc>
        <w:tc>
          <w:tcPr>
            <w:tcW w:w="921" w:type="dxa"/>
            <w:tcBorders>
              <w:top w:val="nil"/>
              <w:left w:val="nil"/>
              <w:bottom w:val="single" w:sz="4" w:space="0" w:color="000000"/>
              <w:right w:val="single" w:sz="4" w:space="0" w:color="000000"/>
            </w:tcBorders>
            <w:shd w:val="clear" w:color="auto" w:fill="auto"/>
            <w:vAlign w:val="center"/>
          </w:tcPr>
          <w:p w14:paraId="46CE5FD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1.5</w:t>
            </w:r>
          </w:p>
        </w:tc>
        <w:tc>
          <w:tcPr>
            <w:tcW w:w="1276" w:type="dxa"/>
            <w:tcBorders>
              <w:top w:val="nil"/>
              <w:left w:val="nil"/>
              <w:bottom w:val="single" w:sz="4" w:space="0" w:color="000000"/>
              <w:right w:val="single" w:sz="4" w:space="0" w:color="000000"/>
            </w:tcBorders>
            <w:shd w:val="clear" w:color="auto" w:fill="auto"/>
            <w:vAlign w:val="center"/>
          </w:tcPr>
          <w:p w14:paraId="763FC84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0.75 (0.62)</w:t>
            </w:r>
          </w:p>
        </w:tc>
        <w:tc>
          <w:tcPr>
            <w:tcW w:w="1276" w:type="dxa"/>
            <w:tcBorders>
              <w:top w:val="nil"/>
              <w:left w:val="nil"/>
              <w:bottom w:val="single" w:sz="4" w:space="0" w:color="000000"/>
              <w:right w:val="single" w:sz="4" w:space="0" w:color="000000"/>
            </w:tcBorders>
            <w:shd w:val="clear" w:color="auto" w:fill="auto"/>
            <w:vAlign w:val="center"/>
          </w:tcPr>
          <w:p w14:paraId="07F2E10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1.38 (0.98)</w:t>
            </w:r>
          </w:p>
        </w:tc>
        <w:tc>
          <w:tcPr>
            <w:tcW w:w="1278" w:type="dxa"/>
            <w:tcBorders>
              <w:top w:val="nil"/>
              <w:left w:val="nil"/>
              <w:bottom w:val="single" w:sz="4" w:space="0" w:color="000000"/>
              <w:right w:val="single" w:sz="4" w:space="0" w:color="000000"/>
            </w:tcBorders>
            <w:shd w:val="clear" w:color="auto" w:fill="auto"/>
            <w:vAlign w:val="center"/>
          </w:tcPr>
          <w:p w14:paraId="0BAE801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0.5 (0.5)</w:t>
            </w:r>
          </w:p>
        </w:tc>
        <w:tc>
          <w:tcPr>
            <w:tcW w:w="1131" w:type="dxa"/>
            <w:tcBorders>
              <w:top w:val="nil"/>
              <w:left w:val="nil"/>
              <w:bottom w:val="single" w:sz="4" w:space="0" w:color="000000"/>
              <w:right w:val="single" w:sz="4" w:space="0" w:color="000000"/>
            </w:tcBorders>
            <w:shd w:val="clear" w:color="auto" w:fill="auto"/>
            <w:vAlign w:val="center"/>
          </w:tcPr>
          <w:p w14:paraId="4073AF1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0.38 (0.38)</w:t>
            </w:r>
          </w:p>
        </w:tc>
        <w:tc>
          <w:tcPr>
            <w:tcW w:w="1134" w:type="dxa"/>
            <w:tcBorders>
              <w:top w:val="nil"/>
              <w:left w:val="nil"/>
              <w:bottom w:val="single" w:sz="4" w:space="0" w:color="000000"/>
              <w:right w:val="single" w:sz="4" w:space="0" w:color="000000"/>
            </w:tcBorders>
            <w:shd w:val="clear" w:color="auto" w:fill="auto"/>
            <w:vAlign w:val="center"/>
          </w:tcPr>
          <w:p w14:paraId="3110F7E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0.67 (0.82)</w:t>
            </w:r>
          </w:p>
        </w:tc>
        <w:tc>
          <w:tcPr>
            <w:tcW w:w="1128" w:type="dxa"/>
            <w:tcBorders>
              <w:top w:val="nil"/>
              <w:left w:val="nil"/>
              <w:bottom w:val="single" w:sz="4" w:space="0" w:color="000000"/>
              <w:right w:val="single" w:sz="4" w:space="0" w:color="000000"/>
            </w:tcBorders>
            <w:shd w:val="clear" w:color="auto" w:fill="auto"/>
            <w:vAlign w:val="center"/>
          </w:tcPr>
          <w:p w14:paraId="7303E82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1.86 (2.97)</w:t>
            </w:r>
          </w:p>
        </w:tc>
      </w:tr>
      <w:tr w:rsidR="00AC6F68" w:rsidRPr="00AF7EB9" w14:paraId="6D9CFAE3"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08760A91"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3380243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3.5</w:t>
            </w:r>
          </w:p>
        </w:tc>
        <w:tc>
          <w:tcPr>
            <w:tcW w:w="1276" w:type="dxa"/>
            <w:tcBorders>
              <w:top w:val="nil"/>
              <w:left w:val="nil"/>
              <w:bottom w:val="single" w:sz="4" w:space="0" w:color="000000"/>
              <w:right w:val="single" w:sz="4" w:space="0" w:color="000000"/>
            </w:tcBorders>
            <w:shd w:val="clear" w:color="auto" w:fill="auto"/>
            <w:vAlign w:val="center"/>
          </w:tcPr>
          <w:p w14:paraId="55FAD72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0.88 (0.74)</w:t>
            </w:r>
          </w:p>
        </w:tc>
        <w:tc>
          <w:tcPr>
            <w:tcW w:w="1276" w:type="dxa"/>
            <w:tcBorders>
              <w:top w:val="nil"/>
              <w:left w:val="nil"/>
              <w:bottom w:val="single" w:sz="4" w:space="0" w:color="000000"/>
              <w:right w:val="single" w:sz="4" w:space="0" w:color="000000"/>
            </w:tcBorders>
            <w:shd w:val="clear" w:color="auto" w:fill="auto"/>
            <w:vAlign w:val="center"/>
          </w:tcPr>
          <w:p w14:paraId="131DE13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 (0.73)</w:t>
            </w:r>
          </w:p>
        </w:tc>
        <w:tc>
          <w:tcPr>
            <w:tcW w:w="1278" w:type="dxa"/>
            <w:tcBorders>
              <w:top w:val="nil"/>
              <w:left w:val="nil"/>
              <w:bottom w:val="single" w:sz="4" w:space="0" w:color="000000"/>
              <w:right w:val="single" w:sz="4" w:space="0" w:color="000000"/>
            </w:tcBorders>
            <w:shd w:val="clear" w:color="auto" w:fill="auto"/>
            <w:vAlign w:val="center"/>
          </w:tcPr>
          <w:p w14:paraId="7C54FAB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0.5 (0.5)</w:t>
            </w:r>
          </w:p>
        </w:tc>
        <w:tc>
          <w:tcPr>
            <w:tcW w:w="1131" w:type="dxa"/>
            <w:tcBorders>
              <w:top w:val="nil"/>
              <w:left w:val="nil"/>
              <w:bottom w:val="single" w:sz="4" w:space="0" w:color="000000"/>
              <w:right w:val="single" w:sz="4" w:space="0" w:color="000000"/>
            </w:tcBorders>
            <w:shd w:val="clear" w:color="auto" w:fill="auto"/>
            <w:vAlign w:val="center"/>
          </w:tcPr>
          <w:p w14:paraId="6322A66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0.25 (0.25)</w:t>
            </w:r>
          </w:p>
        </w:tc>
        <w:tc>
          <w:tcPr>
            <w:tcW w:w="1134" w:type="dxa"/>
            <w:tcBorders>
              <w:top w:val="nil"/>
              <w:left w:val="nil"/>
              <w:bottom w:val="single" w:sz="4" w:space="0" w:color="000000"/>
              <w:right w:val="single" w:sz="4" w:space="0" w:color="000000"/>
            </w:tcBorders>
            <w:shd w:val="clear" w:color="auto" w:fill="auto"/>
            <w:vAlign w:val="center"/>
          </w:tcPr>
          <w:p w14:paraId="4357981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1.29 (1.60)</w:t>
            </w:r>
          </w:p>
        </w:tc>
        <w:tc>
          <w:tcPr>
            <w:tcW w:w="1128" w:type="dxa"/>
            <w:tcBorders>
              <w:top w:val="nil"/>
              <w:left w:val="nil"/>
              <w:bottom w:val="single" w:sz="4" w:space="0" w:color="000000"/>
              <w:right w:val="single" w:sz="4" w:space="0" w:color="000000"/>
            </w:tcBorders>
            <w:shd w:val="clear" w:color="auto" w:fill="auto"/>
            <w:vAlign w:val="center"/>
          </w:tcPr>
          <w:p w14:paraId="1273555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0.86 (1.21)</w:t>
            </w:r>
          </w:p>
        </w:tc>
      </w:tr>
      <w:tr w:rsidR="00AC6F68" w:rsidRPr="00AF7EB9" w14:paraId="4E62DF4C" w14:textId="77777777" w:rsidTr="00A50290">
        <w:trPr>
          <w:trHeight w:val="300"/>
        </w:trPr>
        <w:tc>
          <w:tcPr>
            <w:tcW w:w="1484" w:type="dxa"/>
            <w:vMerge w:val="restart"/>
            <w:tcBorders>
              <w:top w:val="nil"/>
              <w:left w:val="single" w:sz="4" w:space="0" w:color="000000"/>
              <w:bottom w:val="single" w:sz="4" w:space="0" w:color="000000"/>
              <w:right w:val="single" w:sz="4" w:space="0" w:color="000000"/>
            </w:tcBorders>
            <w:shd w:val="clear" w:color="auto" w:fill="auto"/>
            <w:vAlign w:val="center"/>
          </w:tcPr>
          <w:p w14:paraId="3A51B6F9"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Paranoid Ideation</w:t>
            </w:r>
          </w:p>
        </w:tc>
        <w:tc>
          <w:tcPr>
            <w:tcW w:w="921" w:type="dxa"/>
            <w:tcBorders>
              <w:top w:val="nil"/>
              <w:left w:val="nil"/>
              <w:bottom w:val="single" w:sz="4" w:space="0" w:color="000000"/>
              <w:right w:val="single" w:sz="4" w:space="0" w:color="000000"/>
            </w:tcBorders>
            <w:shd w:val="clear" w:color="auto" w:fill="auto"/>
            <w:vAlign w:val="center"/>
          </w:tcPr>
          <w:p w14:paraId="6BE5467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1.5</w:t>
            </w:r>
          </w:p>
        </w:tc>
        <w:tc>
          <w:tcPr>
            <w:tcW w:w="1276" w:type="dxa"/>
            <w:tcBorders>
              <w:top w:val="nil"/>
              <w:left w:val="nil"/>
              <w:bottom w:val="single" w:sz="4" w:space="0" w:color="000000"/>
              <w:right w:val="single" w:sz="4" w:space="0" w:color="000000"/>
            </w:tcBorders>
            <w:shd w:val="clear" w:color="auto" w:fill="auto"/>
            <w:vAlign w:val="center"/>
          </w:tcPr>
          <w:p w14:paraId="55CE606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1.25 (0.59)</w:t>
            </w:r>
          </w:p>
        </w:tc>
        <w:tc>
          <w:tcPr>
            <w:tcW w:w="1276" w:type="dxa"/>
            <w:tcBorders>
              <w:top w:val="nil"/>
              <w:left w:val="nil"/>
              <w:bottom w:val="single" w:sz="4" w:space="0" w:color="000000"/>
              <w:right w:val="single" w:sz="4" w:space="0" w:color="000000"/>
            </w:tcBorders>
            <w:shd w:val="clear" w:color="auto" w:fill="auto"/>
            <w:vAlign w:val="center"/>
          </w:tcPr>
          <w:p w14:paraId="69547F5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2.25 (0.77)</w:t>
            </w:r>
          </w:p>
        </w:tc>
        <w:tc>
          <w:tcPr>
            <w:tcW w:w="1278" w:type="dxa"/>
            <w:tcBorders>
              <w:top w:val="nil"/>
              <w:left w:val="nil"/>
              <w:bottom w:val="single" w:sz="4" w:space="0" w:color="000000"/>
              <w:right w:val="single" w:sz="4" w:space="0" w:color="000000"/>
            </w:tcBorders>
            <w:shd w:val="clear" w:color="auto" w:fill="auto"/>
            <w:vAlign w:val="center"/>
          </w:tcPr>
          <w:p w14:paraId="69A53FF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1.25 (0.65)</w:t>
            </w:r>
          </w:p>
        </w:tc>
        <w:tc>
          <w:tcPr>
            <w:tcW w:w="1131" w:type="dxa"/>
            <w:tcBorders>
              <w:top w:val="nil"/>
              <w:left w:val="nil"/>
              <w:bottom w:val="single" w:sz="4" w:space="0" w:color="000000"/>
              <w:right w:val="single" w:sz="4" w:space="0" w:color="000000"/>
            </w:tcBorders>
            <w:shd w:val="clear" w:color="auto" w:fill="auto"/>
            <w:vAlign w:val="center"/>
          </w:tcPr>
          <w:p w14:paraId="03938BA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1.5 (0.82)</w:t>
            </w:r>
          </w:p>
        </w:tc>
        <w:tc>
          <w:tcPr>
            <w:tcW w:w="1134" w:type="dxa"/>
            <w:tcBorders>
              <w:top w:val="nil"/>
              <w:left w:val="nil"/>
              <w:bottom w:val="single" w:sz="4" w:space="0" w:color="000000"/>
              <w:right w:val="single" w:sz="4" w:space="0" w:color="000000"/>
            </w:tcBorders>
            <w:shd w:val="clear" w:color="auto" w:fill="auto"/>
            <w:vAlign w:val="center"/>
          </w:tcPr>
          <w:p w14:paraId="4E620E0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1.83 (1.08)</w:t>
            </w:r>
          </w:p>
        </w:tc>
        <w:tc>
          <w:tcPr>
            <w:tcW w:w="1128" w:type="dxa"/>
            <w:tcBorders>
              <w:top w:val="nil"/>
              <w:left w:val="nil"/>
              <w:bottom w:val="single" w:sz="4" w:space="0" w:color="000000"/>
              <w:right w:val="single" w:sz="4" w:space="0" w:color="000000"/>
            </w:tcBorders>
            <w:shd w:val="clear" w:color="auto" w:fill="auto"/>
            <w:vAlign w:val="center"/>
          </w:tcPr>
          <w:p w14:paraId="22C082B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0.71 (0.57)</w:t>
            </w:r>
          </w:p>
        </w:tc>
      </w:tr>
      <w:tr w:rsidR="00AC6F68" w:rsidRPr="00AF7EB9" w14:paraId="503575F7"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421D5162"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79C7F03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3.5</w:t>
            </w:r>
          </w:p>
        </w:tc>
        <w:tc>
          <w:tcPr>
            <w:tcW w:w="1276" w:type="dxa"/>
            <w:tcBorders>
              <w:top w:val="nil"/>
              <w:left w:val="nil"/>
              <w:bottom w:val="single" w:sz="4" w:space="0" w:color="000000"/>
              <w:right w:val="single" w:sz="4" w:space="0" w:color="000000"/>
            </w:tcBorders>
            <w:shd w:val="clear" w:color="auto" w:fill="auto"/>
            <w:vAlign w:val="center"/>
          </w:tcPr>
          <w:p w14:paraId="0657897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1.38 (0.68)</w:t>
            </w:r>
          </w:p>
        </w:tc>
        <w:tc>
          <w:tcPr>
            <w:tcW w:w="1276" w:type="dxa"/>
            <w:tcBorders>
              <w:top w:val="nil"/>
              <w:left w:val="nil"/>
              <w:bottom w:val="single" w:sz="4" w:space="0" w:color="000000"/>
              <w:right w:val="single" w:sz="4" w:space="0" w:color="000000"/>
            </w:tcBorders>
            <w:shd w:val="clear" w:color="auto" w:fill="auto"/>
            <w:vAlign w:val="center"/>
          </w:tcPr>
          <w:p w14:paraId="674123B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1.75 (0.56)</w:t>
            </w:r>
          </w:p>
        </w:tc>
        <w:tc>
          <w:tcPr>
            <w:tcW w:w="1278" w:type="dxa"/>
            <w:tcBorders>
              <w:top w:val="nil"/>
              <w:left w:val="nil"/>
              <w:bottom w:val="single" w:sz="4" w:space="0" w:color="000000"/>
              <w:right w:val="single" w:sz="4" w:space="0" w:color="000000"/>
            </w:tcBorders>
            <w:shd w:val="clear" w:color="auto" w:fill="auto"/>
            <w:vAlign w:val="center"/>
          </w:tcPr>
          <w:p w14:paraId="490532D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1.25 (0.56)</w:t>
            </w:r>
          </w:p>
        </w:tc>
        <w:tc>
          <w:tcPr>
            <w:tcW w:w="1131" w:type="dxa"/>
            <w:tcBorders>
              <w:top w:val="nil"/>
              <w:left w:val="nil"/>
              <w:bottom w:val="single" w:sz="4" w:space="0" w:color="000000"/>
              <w:right w:val="single" w:sz="4" w:space="0" w:color="000000"/>
            </w:tcBorders>
            <w:shd w:val="clear" w:color="auto" w:fill="auto"/>
            <w:vAlign w:val="center"/>
          </w:tcPr>
          <w:p w14:paraId="677C8E3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 (0.60)</w:t>
            </w:r>
          </w:p>
        </w:tc>
        <w:tc>
          <w:tcPr>
            <w:tcW w:w="1134" w:type="dxa"/>
            <w:tcBorders>
              <w:top w:val="nil"/>
              <w:left w:val="nil"/>
              <w:bottom w:val="single" w:sz="4" w:space="0" w:color="000000"/>
              <w:right w:val="single" w:sz="4" w:space="0" w:color="000000"/>
            </w:tcBorders>
            <w:shd w:val="clear" w:color="auto" w:fill="auto"/>
            <w:vAlign w:val="center"/>
          </w:tcPr>
          <w:p w14:paraId="3068B69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1.43 (1.11)</w:t>
            </w:r>
          </w:p>
        </w:tc>
        <w:tc>
          <w:tcPr>
            <w:tcW w:w="1128" w:type="dxa"/>
            <w:tcBorders>
              <w:top w:val="nil"/>
              <w:left w:val="nil"/>
              <w:bottom w:val="single" w:sz="4" w:space="0" w:color="000000"/>
              <w:right w:val="single" w:sz="4" w:space="0" w:color="000000"/>
            </w:tcBorders>
            <w:shd w:val="clear" w:color="auto" w:fill="auto"/>
            <w:vAlign w:val="center"/>
          </w:tcPr>
          <w:p w14:paraId="3C3173D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 (1)</w:t>
            </w:r>
          </w:p>
        </w:tc>
      </w:tr>
      <w:tr w:rsidR="00AC6F68" w:rsidRPr="00AF7EB9" w14:paraId="31ECD2F9" w14:textId="77777777" w:rsidTr="00A50290">
        <w:trPr>
          <w:trHeight w:val="300"/>
        </w:trPr>
        <w:tc>
          <w:tcPr>
            <w:tcW w:w="1484" w:type="dxa"/>
            <w:vMerge w:val="restart"/>
            <w:tcBorders>
              <w:top w:val="nil"/>
              <w:left w:val="single" w:sz="4" w:space="0" w:color="000000"/>
              <w:bottom w:val="single" w:sz="4" w:space="0" w:color="000000"/>
              <w:right w:val="single" w:sz="4" w:space="0" w:color="000000"/>
            </w:tcBorders>
            <w:shd w:val="clear" w:color="auto" w:fill="auto"/>
            <w:vAlign w:val="center"/>
          </w:tcPr>
          <w:p w14:paraId="2DFB586D"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GSI Index</w:t>
            </w:r>
          </w:p>
        </w:tc>
        <w:tc>
          <w:tcPr>
            <w:tcW w:w="921" w:type="dxa"/>
            <w:tcBorders>
              <w:top w:val="nil"/>
              <w:left w:val="nil"/>
              <w:bottom w:val="single" w:sz="4" w:space="0" w:color="000000"/>
              <w:right w:val="single" w:sz="4" w:space="0" w:color="000000"/>
            </w:tcBorders>
            <w:shd w:val="clear" w:color="auto" w:fill="auto"/>
            <w:vAlign w:val="center"/>
          </w:tcPr>
          <w:p w14:paraId="1E7C235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1.5</w:t>
            </w:r>
          </w:p>
        </w:tc>
        <w:tc>
          <w:tcPr>
            <w:tcW w:w="1276" w:type="dxa"/>
            <w:tcBorders>
              <w:top w:val="nil"/>
              <w:left w:val="nil"/>
              <w:bottom w:val="single" w:sz="4" w:space="0" w:color="000000"/>
              <w:right w:val="single" w:sz="4" w:space="0" w:color="000000"/>
            </w:tcBorders>
            <w:shd w:val="clear" w:color="auto" w:fill="auto"/>
            <w:vAlign w:val="center"/>
          </w:tcPr>
          <w:p w14:paraId="1B63AC7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0.19 (0.08)</w:t>
            </w:r>
          </w:p>
        </w:tc>
        <w:tc>
          <w:tcPr>
            <w:tcW w:w="1276" w:type="dxa"/>
            <w:tcBorders>
              <w:top w:val="nil"/>
              <w:left w:val="nil"/>
              <w:bottom w:val="single" w:sz="4" w:space="0" w:color="000000"/>
              <w:right w:val="single" w:sz="4" w:space="0" w:color="000000"/>
            </w:tcBorders>
            <w:shd w:val="clear" w:color="auto" w:fill="auto"/>
            <w:vAlign w:val="center"/>
          </w:tcPr>
          <w:p w14:paraId="59DC73D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0.25 (0.10)</w:t>
            </w:r>
          </w:p>
        </w:tc>
        <w:tc>
          <w:tcPr>
            <w:tcW w:w="1278" w:type="dxa"/>
            <w:tcBorders>
              <w:top w:val="nil"/>
              <w:left w:val="nil"/>
              <w:bottom w:val="single" w:sz="4" w:space="0" w:color="000000"/>
              <w:right w:val="single" w:sz="4" w:space="0" w:color="000000"/>
            </w:tcBorders>
            <w:shd w:val="clear" w:color="auto" w:fill="auto"/>
            <w:vAlign w:val="center"/>
          </w:tcPr>
          <w:p w14:paraId="795445A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0.18 (0.07)</w:t>
            </w:r>
          </w:p>
        </w:tc>
        <w:tc>
          <w:tcPr>
            <w:tcW w:w="1131" w:type="dxa"/>
            <w:tcBorders>
              <w:top w:val="nil"/>
              <w:left w:val="nil"/>
              <w:bottom w:val="single" w:sz="4" w:space="0" w:color="000000"/>
              <w:right w:val="single" w:sz="4" w:space="0" w:color="000000"/>
            </w:tcBorders>
            <w:shd w:val="clear" w:color="auto" w:fill="auto"/>
            <w:vAlign w:val="center"/>
          </w:tcPr>
          <w:p w14:paraId="31004BD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0.18 (0.09)</w:t>
            </w:r>
          </w:p>
        </w:tc>
        <w:tc>
          <w:tcPr>
            <w:tcW w:w="1134" w:type="dxa"/>
            <w:tcBorders>
              <w:top w:val="nil"/>
              <w:left w:val="nil"/>
              <w:bottom w:val="single" w:sz="4" w:space="0" w:color="000000"/>
              <w:right w:val="single" w:sz="4" w:space="0" w:color="000000"/>
            </w:tcBorders>
            <w:shd w:val="clear" w:color="auto" w:fill="auto"/>
            <w:vAlign w:val="center"/>
          </w:tcPr>
          <w:p w14:paraId="736A57D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0.26 (0.08)</w:t>
            </w:r>
          </w:p>
        </w:tc>
        <w:tc>
          <w:tcPr>
            <w:tcW w:w="1128" w:type="dxa"/>
            <w:tcBorders>
              <w:top w:val="nil"/>
              <w:left w:val="nil"/>
              <w:bottom w:val="single" w:sz="4" w:space="0" w:color="000000"/>
              <w:right w:val="single" w:sz="4" w:space="0" w:color="000000"/>
            </w:tcBorders>
            <w:shd w:val="clear" w:color="auto" w:fill="auto"/>
            <w:vAlign w:val="center"/>
          </w:tcPr>
          <w:p w14:paraId="51B899B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0.30 (0.09)</w:t>
            </w:r>
          </w:p>
        </w:tc>
      </w:tr>
      <w:tr w:rsidR="00AC6F68" w:rsidRPr="00AF7EB9" w14:paraId="307C77BD"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656672B8"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264BFC0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3.5</w:t>
            </w:r>
          </w:p>
        </w:tc>
        <w:tc>
          <w:tcPr>
            <w:tcW w:w="1276" w:type="dxa"/>
            <w:tcBorders>
              <w:top w:val="nil"/>
              <w:left w:val="nil"/>
              <w:bottom w:val="single" w:sz="4" w:space="0" w:color="000000"/>
              <w:right w:val="single" w:sz="4" w:space="0" w:color="000000"/>
            </w:tcBorders>
            <w:shd w:val="clear" w:color="auto" w:fill="auto"/>
            <w:vAlign w:val="center"/>
          </w:tcPr>
          <w:p w14:paraId="4C0F48D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0.20 (0.09)</w:t>
            </w:r>
          </w:p>
        </w:tc>
        <w:tc>
          <w:tcPr>
            <w:tcW w:w="1276" w:type="dxa"/>
            <w:tcBorders>
              <w:top w:val="nil"/>
              <w:left w:val="nil"/>
              <w:bottom w:val="single" w:sz="4" w:space="0" w:color="000000"/>
              <w:right w:val="single" w:sz="4" w:space="0" w:color="000000"/>
            </w:tcBorders>
            <w:shd w:val="clear" w:color="auto" w:fill="auto"/>
            <w:vAlign w:val="center"/>
          </w:tcPr>
          <w:p w14:paraId="016A4CD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0.22 (0.09)</w:t>
            </w:r>
          </w:p>
        </w:tc>
        <w:tc>
          <w:tcPr>
            <w:tcW w:w="1278" w:type="dxa"/>
            <w:tcBorders>
              <w:top w:val="nil"/>
              <w:left w:val="nil"/>
              <w:bottom w:val="single" w:sz="4" w:space="0" w:color="000000"/>
              <w:right w:val="single" w:sz="4" w:space="0" w:color="000000"/>
            </w:tcBorders>
            <w:shd w:val="clear" w:color="auto" w:fill="auto"/>
            <w:vAlign w:val="center"/>
          </w:tcPr>
          <w:p w14:paraId="661229F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0.19 (0.08)</w:t>
            </w:r>
          </w:p>
        </w:tc>
        <w:tc>
          <w:tcPr>
            <w:tcW w:w="1131" w:type="dxa"/>
            <w:tcBorders>
              <w:top w:val="nil"/>
              <w:left w:val="nil"/>
              <w:bottom w:val="single" w:sz="4" w:space="0" w:color="000000"/>
              <w:right w:val="single" w:sz="4" w:space="0" w:color="000000"/>
            </w:tcBorders>
            <w:shd w:val="clear" w:color="auto" w:fill="auto"/>
            <w:vAlign w:val="center"/>
          </w:tcPr>
          <w:p w14:paraId="61E1F25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0.17 (0.09)</w:t>
            </w:r>
          </w:p>
        </w:tc>
        <w:tc>
          <w:tcPr>
            <w:tcW w:w="1134" w:type="dxa"/>
            <w:tcBorders>
              <w:top w:val="nil"/>
              <w:left w:val="nil"/>
              <w:bottom w:val="single" w:sz="4" w:space="0" w:color="000000"/>
              <w:right w:val="single" w:sz="4" w:space="0" w:color="000000"/>
            </w:tcBorders>
            <w:shd w:val="clear" w:color="auto" w:fill="auto"/>
            <w:vAlign w:val="center"/>
          </w:tcPr>
          <w:p w14:paraId="341A6BE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0.27 (0.08)</w:t>
            </w:r>
          </w:p>
        </w:tc>
        <w:tc>
          <w:tcPr>
            <w:tcW w:w="1128" w:type="dxa"/>
            <w:tcBorders>
              <w:top w:val="nil"/>
              <w:left w:val="nil"/>
              <w:bottom w:val="single" w:sz="4" w:space="0" w:color="000000"/>
              <w:right w:val="single" w:sz="4" w:space="0" w:color="000000"/>
            </w:tcBorders>
            <w:shd w:val="clear" w:color="auto" w:fill="auto"/>
            <w:vAlign w:val="center"/>
          </w:tcPr>
          <w:p w14:paraId="74A9C87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0.28 (0.09)</w:t>
            </w:r>
          </w:p>
        </w:tc>
      </w:tr>
      <w:tr w:rsidR="00AC6F68" w:rsidRPr="00AF7EB9" w14:paraId="66858D7C" w14:textId="77777777" w:rsidTr="00A50290">
        <w:trPr>
          <w:trHeight w:val="300"/>
        </w:trPr>
        <w:tc>
          <w:tcPr>
            <w:tcW w:w="1484" w:type="dxa"/>
            <w:vMerge w:val="restart"/>
            <w:tcBorders>
              <w:top w:val="nil"/>
              <w:left w:val="single" w:sz="4" w:space="0" w:color="000000"/>
              <w:bottom w:val="single" w:sz="4" w:space="0" w:color="000000"/>
              <w:right w:val="single" w:sz="4" w:space="0" w:color="000000"/>
            </w:tcBorders>
            <w:shd w:val="clear" w:color="auto" w:fill="auto"/>
            <w:vAlign w:val="center"/>
          </w:tcPr>
          <w:p w14:paraId="320A66E7"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POS Total index</w:t>
            </w:r>
          </w:p>
        </w:tc>
        <w:tc>
          <w:tcPr>
            <w:tcW w:w="921" w:type="dxa"/>
            <w:tcBorders>
              <w:top w:val="nil"/>
              <w:left w:val="nil"/>
              <w:bottom w:val="single" w:sz="4" w:space="0" w:color="000000"/>
              <w:right w:val="single" w:sz="4" w:space="0" w:color="000000"/>
            </w:tcBorders>
            <w:shd w:val="clear" w:color="auto" w:fill="auto"/>
            <w:vAlign w:val="center"/>
          </w:tcPr>
          <w:p w14:paraId="541A6C3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1.5</w:t>
            </w:r>
          </w:p>
        </w:tc>
        <w:tc>
          <w:tcPr>
            <w:tcW w:w="1276" w:type="dxa"/>
            <w:tcBorders>
              <w:top w:val="nil"/>
              <w:left w:val="nil"/>
              <w:bottom w:val="single" w:sz="4" w:space="0" w:color="000000"/>
              <w:right w:val="single" w:sz="4" w:space="0" w:color="000000"/>
            </w:tcBorders>
            <w:shd w:val="clear" w:color="auto" w:fill="auto"/>
            <w:vAlign w:val="center"/>
          </w:tcPr>
          <w:p w14:paraId="14B6014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7.75 (3.06)</w:t>
            </w:r>
          </w:p>
        </w:tc>
        <w:tc>
          <w:tcPr>
            <w:tcW w:w="1276" w:type="dxa"/>
            <w:tcBorders>
              <w:top w:val="nil"/>
              <w:left w:val="nil"/>
              <w:bottom w:val="single" w:sz="4" w:space="0" w:color="000000"/>
              <w:right w:val="single" w:sz="4" w:space="0" w:color="000000"/>
            </w:tcBorders>
            <w:shd w:val="clear" w:color="auto" w:fill="auto"/>
            <w:vAlign w:val="center"/>
          </w:tcPr>
          <w:p w14:paraId="255ABF7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10.38 (3.71)</w:t>
            </w:r>
          </w:p>
        </w:tc>
        <w:tc>
          <w:tcPr>
            <w:tcW w:w="1278" w:type="dxa"/>
            <w:tcBorders>
              <w:top w:val="nil"/>
              <w:left w:val="nil"/>
              <w:bottom w:val="single" w:sz="4" w:space="0" w:color="000000"/>
              <w:right w:val="single" w:sz="4" w:space="0" w:color="000000"/>
            </w:tcBorders>
            <w:shd w:val="clear" w:color="auto" w:fill="auto"/>
            <w:vAlign w:val="center"/>
          </w:tcPr>
          <w:p w14:paraId="2570933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7.75 (2.90)</w:t>
            </w:r>
          </w:p>
        </w:tc>
        <w:tc>
          <w:tcPr>
            <w:tcW w:w="1131" w:type="dxa"/>
            <w:tcBorders>
              <w:top w:val="nil"/>
              <w:left w:val="nil"/>
              <w:bottom w:val="single" w:sz="4" w:space="0" w:color="000000"/>
              <w:right w:val="single" w:sz="4" w:space="0" w:color="000000"/>
            </w:tcBorders>
            <w:shd w:val="clear" w:color="auto" w:fill="auto"/>
            <w:vAlign w:val="center"/>
          </w:tcPr>
          <w:p w14:paraId="6ACDAF4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6.75 (2.90)</w:t>
            </w:r>
          </w:p>
        </w:tc>
        <w:tc>
          <w:tcPr>
            <w:tcW w:w="1134" w:type="dxa"/>
            <w:tcBorders>
              <w:top w:val="nil"/>
              <w:left w:val="nil"/>
              <w:bottom w:val="single" w:sz="4" w:space="0" w:color="000000"/>
              <w:right w:val="single" w:sz="4" w:space="0" w:color="000000"/>
            </w:tcBorders>
            <w:shd w:val="clear" w:color="auto" w:fill="auto"/>
            <w:vAlign w:val="center"/>
          </w:tcPr>
          <w:p w14:paraId="6FC9228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11 (2.78)</w:t>
            </w:r>
          </w:p>
        </w:tc>
        <w:tc>
          <w:tcPr>
            <w:tcW w:w="1128" w:type="dxa"/>
            <w:tcBorders>
              <w:top w:val="nil"/>
              <w:left w:val="nil"/>
              <w:bottom w:val="single" w:sz="4" w:space="0" w:color="000000"/>
              <w:right w:val="single" w:sz="4" w:space="0" w:color="000000"/>
            </w:tcBorders>
            <w:shd w:val="clear" w:color="auto" w:fill="auto"/>
            <w:vAlign w:val="center"/>
          </w:tcPr>
          <w:p w14:paraId="123DC39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11 (2.89)</w:t>
            </w:r>
          </w:p>
        </w:tc>
      </w:tr>
      <w:tr w:rsidR="00AC6F68" w:rsidRPr="00AF7EB9" w14:paraId="2E73A927"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2C91C423"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6F1E306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3.5</w:t>
            </w:r>
          </w:p>
        </w:tc>
        <w:tc>
          <w:tcPr>
            <w:tcW w:w="1276" w:type="dxa"/>
            <w:tcBorders>
              <w:top w:val="nil"/>
              <w:left w:val="nil"/>
              <w:bottom w:val="single" w:sz="4" w:space="0" w:color="000000"/>
              <w:right w:val="single" w:sz="4" w:space="0" w:color="000000"/>
            </w:tcBorders>
            <w:shd w:val="clear" w:color="auto" w:fill="auto"/>
            <w:vAlign w:val="center"/>
          </w:tcPr>
          <w:p w14:paraId="7432E5E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8.63 (3.68)</w:t>
            </w:r>
          </w:p>
        </w:tc>
        <w:tc>
          <w:tcPr>
            <w:tcW w:w="1276" w:type="dxa"/>
            <w:tcBorders>
              <w:top w:val="nil"/>
              <w:left w:val="nil"/>
              <w:bottom w:val="single" w:sz="4" w:space="0" w:color="000000"/>
              <w:right w:val="single" w:sz="4" w:space="0" w:color="000000"/>
            </w:tcBorders>
            <w:shd w:val="clear" w:color="auto" w:fill="auto"/>
            <w:vAlign w:val="center"/>
          </w:tcPr>
          <w:p w14:paraId="5FA9F7A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9.75 (3.43)</w:t>
            </w:r>
          </w:p>
        </w:tc>
        <w:tc>
          <w:tcPr>
            <w:tcW w:w="1278" w:type="dxa"/>
            <w:tcBorders>
              <w:top w:val="nil"/>
              <w:left w:val="nil"/>
              <w:bottom w:val="single" w:sz="4" w:space="0" w:color="000000"/>
              <w:right w:val="single" w:sz="4" w:space="0" w:color="000000"/>
            </w:tcBorders>
            <w:shd w:val="clear" w:color="auto" w:fill="auto"/>
            <w:vAlign w:val="center"/>
          </w:tcPr>
          <w:p w14:paraId="168D9DF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8 (2.89)</w:t>
            </w:r>
          </w:p>
        </w:tc>
        <w:tc>
          <w:tcPr>
            <w:tcW w:w="1131" w:type="dxa"/>
            <w:tcBorders>
              <w:top w:val="nil"/>
              <w:left w:val="nil"/>
              <w:bottom w:val="single" w:sz="4" w:space="0" w:color="000000"/>
              <w:right w:val="single" w:sz="4" w:space="0" w:color="000000"/>
            </w:tcBorders>
            <w:shd w:val="clear" w:color="auto" w:fill="auto"/>
            <w:vAlign w:val="center"/>
          </w:tcPr>
          <w:p w14:paraId="51F1518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6.75 (3.08)</w:t>
            </w:r>
          </w:p>
        </w:tc>
        <w:tc>
          <w:tcPr>
            <w:tcW w:w="1134" w:type="dxa"/>
            <w:tcBorders>
              <w:top w:val="nil"/>
              <w:left w:val="nil"/>
              <w:bottom w:val="single" w:sz="4" w:space="0" w:color="000000"/>
              <w:right w:val="single" w:sz="4" w:space="0" w:color="000000"/>
            </w:tcBorders>
            <w:shd w:val="clear" w:color="auto" w:fill="auto"/>
            <w:vAlign w:val="center"/>
          </w:tcPr>
          <w:p w14:paraId="31D1E1F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10.86 (3.16)</w:t>
            </w:r>
          </w:p>
        </w:tc>
        <w:tc>
          <w:tcPr>
            <w:tcW w:w="1128" w:type="dxa"/>
            <w:tcBorders>
              <w:top w:val="nil"/>
              <w:left w:val="nil"/>
              <w:bottom w:val="single" w:sz="4" w:space="0" w:color="000000"/>
              <w:right w:val="single" w:sz="4" w:space="0" w:color="000000"/>
            </w:tcBorders>
            <w:shd w:val="clear" w:color="auto" w:fill="auto"/>
            <w:vAlign w:val="center"/>
          </w:tcPr>
          <w:p w14:paraId="5BD5A6F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10.29 (3.17)</w:t>
            </w:r>
          </w:p>
        </w:tc>
      </w:tr>
      <w:tr w:rsidR="00AC6F68" w:rsidRPr="00AF7EB9" w14:paraId="0FFDF7C2" w14:textId="77777777" w:rsidTr="00A50290">
        <w:trPr>
          <w:trHeight w:val="300"/>
        </w:trPr>
        <w:tc>
          <w:tcPr>
            <w:tcW w:w="1484" w:type="dxa"/>
            <w:vMerge w:val="restart"/>
            <w:tcBorders>
              <w:top w:val="nil"/>
              <w:left w:val="single" w:sz="4" w:space="0" w:color="000000"/>
              <w:bottom w:val="single" w:sz="4" w:space="0" w:color="000000"/>
              <w:right w:val="single" w:sz="4" w:space="0" w:color="000000"/>
            </w:tcBorders>
            <w:shd w:val="clear" w:color="auto" w:fill="auto"/>
            <w:vAlign w:val="center"/>
          </w:tcPr>
          <w:p w14:paraId="262CF8F6"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BSI_Distress Index</w:t>
            </w:r>
          </w:p>
        </w:tc>
        <w:tc>
          <w:tcPr>
            <w:tcW w:w="921" w:type="dxa"/>
            <w:tcBorders>
              <w:top w:val="nil"/>
              <w:left w:val="nil"/>
              <w:bottom w:val="single" w:sz="4" w:space="0" w:color="000000"/>
              <w:right w:val="single" w:sz="4" w:space="0" w:color="000000"/>
            </w:tcBorders>
            <w:shd w:val="clear" w:color="auto" w:fill="auto"/>
            <w:vAlign w:val="center"/>
          </w:tcPr>
          <w:p w14:paraId="2657CD4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1.5</w:t>
            </w:r>
          </w:p>
        </w:tc>
        <w:tc>
          <w:tcPr>
            <w:tcW w:w="1276" w:type="dxa"/>
            <w:tcBorders>
              <w:top w:val="nil"/>
              <w:left w:val="nil"/>
              <w:bottom w:val="single" w:sz="4" w:space="0" w:color="000000"/>
              <w:right w:val="single" w:sz="4" w:space="0" w:color="000000"/>
            </w:tcBorders>
            <w:shd w:val="clear" w:color="auto" w:fill="auto"/>
            <w:vAlign w:val="center"/>
          </w:tcPr>
          <w:p w14:paraId="116A394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1.15 (0.06)</w:t>
            </w:r>
          </w:p>
        </w:tc>
        <w:tc>
          <w:tcPr>
            <w:tcW w:w="1276" w:type="dxa"/>
            <w:tcBorders>
              <w:top w:val="nil"/>
              <w:left w:val="nil"/>
              <w:bottom w:val="single" w:sz="4" w:space="0" w:color="000000"/>
              <w:right w:val="single" w:sz="4" w:space="0" w:color="000000"/>
            </w:tcBorders>
            <w:shd w:val="clear" w:color="auto" w:fill="auto"/>
            <w:vAlign w:val="center"/>
          </w:tcPr>
          <w:p w14:paraId="33249D5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1.24 (0.07)</w:t>
            </w:r>
          </w:p>
        </w:tc>
        <w:tc>
          <w:tcPr>
            <w:tcW w:w="1278" w:type="dxa"/>
            <w:tcBorders>
              <w:top w:val="nil"/>
              <w:left w:val="nil"/>
              <w:bottom w:val="single" w:sz="4" w:space="0" w:color="000000"/>
              <w:right w:val="single" w:sz="4" w:space="0" w:color="000000"/>
            </w:tcBorders>
            <w:shd w:val="clear" w:color="auto" w:fill="auto"/>
            <w:vAlign w:val="center"/>
          </w:tcPr>
          <w:p w14:paraId="1EB48A5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1.15 (0.08)</w:t>
            </w:r>
          </w:p>
        </w:tc>
        <w:tc>
          <w:tcPr>
            <w:tcW w:w="1131" w:type="dxa"/>
            <w:tcBorders>
              <w:top w:val="nil"/>
              <w:left w:val="nil"/>
              <w:bottom w:val="single" w:sz="4" w:space="0" w:color="000000"/>
              <w:right w:val="single" w:sz="4" w:space="0" w:color="000000"/>
            </w:tcBorders>
            <w:shd w:val="clear" w:color="auto" w:fill="auto"/>
            <w:vAlign w:val="center"/>
          </w:tcPr>
          <w:p w14:paraId="0F2CEC6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1.16 (0.09)</w:t>
            </w:r>
          </w:p>
        </w:tc>
        <w:tc>
          <w:tcPr>
            <w:tcW w:w="1134" w:type="dxa"/>
            <w:tcBorders>
              <w:top w:val="nil"/>
              <w:left w:val="nil"/>
              <w:bottom w:val="single" w:sz="4" w:space="0" w:color="000000"/>
              <w:right w:val="single" w:sz="4" w:space="0" w:color="000000"/>
            </w:tcBorders>
            <w:shd w:val="clear" w:color="auto" w:fill="auto"/>
            <w:vAlign w:val="center"/>
          </w:tcPr>
          <w:p w14:paraId="4974E98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1.16 (0.19)</w:t>
            </w:r>
          </w:p>
        </w:tc>
        <w:tc>
          <w:tcPr>
            <w:tcW w:w="1128" w:type="dxa"/>
            <w:tcBorders>
              <w:top w:val="nil"/>
              <w:left w:val="nil"/>
              <w:bottom w:val="single" w:sz="4" w:space="0" w:color="000000"/>
              <w:right w:val="single" w:sz="4" w:space="0" w:color="000000"/>
            </w:tcBorders>
            <w:shd w:val="clear" w:color="auto" w:fill="auto"/>
            <w:vAlign w:val="center"/>
          </w:tcPr>
          <w:p w14:paraId="252ED06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1.43 (0.21)</w:t>
            </w:r>
          </w:p>
        </w:tc>
      </w:tr>
      <w:tr w:rsidR="00AC6F68" w:rsidRPr="00AF7EB9" w14:paraId="24BAF5AE"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1D167604"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01BA353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3.5</w:t>
            </w:r>
          </w:p>
        </w:tc>
        <w:tc>
          <w:tcPr>
            <w:tcW w:w="1276" w:type="dxa"/>
            <w:tcBorders>
              <w:top w:val="nil"/>
              <w:left w:val="nil"/>
              <w:bottom w:val="single" w:sz="4" w:space="0" w:color="000000"/>
              <w:right w:val="single" w:sz="4" w:space="0" w:color="000000"/>
            </w:tcBorders>
            <w:shd w:val="clear" w:color="auto" w:fill="auto"/>
            <w:vAlign w:val="center"/>
          </w:tcPr>
          <w:p w14:paraId="5F978C6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1.11 (0.06)</w:t>
            </w:r>
          </w:p>
        </w:tc>
        <w:tc>
          <w:tcPr>
            <w:tcW w:w="1276" w:type="dxa"/>
            <w:tcBorders>
              <w:top w:val="nil"/>
              <w:left w:val="nil"/>
              <w:bottom w:val="single" w:sz="4" w:space="0" w:color="000000"/>
              <w:right w:val="single" w:sz="4" w:space="0" w:color="000000"/>
            </w:tcBorders>
            <w:shd w:val="clear" w:color="auto" w:fill="auto"/>
            <w:vAlign w:val="center"/>
          </w:tcPr>
          <w:p w14:paraId="53F2A2C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1.11 (0.06)</w:t>
            </w:r>
          </w:p>
        </w:tc>
        <w:tc>
          <w:tcPr>
            <w:tcW w:w="1278" w:type="dxa"/>
            <w:tcBorders>
              <w:top w:val="nil"/>
              <w:left w:val="nil"/>
              <w:bottom w:val="single" w:sz="4" w:space="0" w:color="000000"/>
              <w:right w:val="single" w:sz="4" w:space="0" w:color="000000"/>
            </w:tcBorders>
            <w:shd w:val="clear" w:color="auto" w:fill="auto"/>
            <w:vAlign w:val="center"/>
          </w:tcPr>
          <w:p w14:paraId="1E5B050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1.11 (0.07)</w:t>
            </w:r>
          </w:p>
        </w:tc>
        <w:tc>
          <w:tcPr>
            <w:tcW w:w="1131" w:type="dxa"/>
            <w:tcBorders>
              <w:top w:val="nil"/>
              <w:left w:val="nil"/>
              <w:bottom w:val="single" w:sz="4" w:space="0" w:color="000000"/>
              <w:right w:val="single" w:sz="4" w:space="0" w:color="000000"/>
            </w:tcBorders>
            <w:shd w:val="clear" w:color="auto" w:fill="auto"/>
            <w:vAlign w:val="center"/>
          </w:tcPr>
          <w:p w14:paraId="24DCD6D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1.18 (0.09)</w:t>
            </w:r>
          </w:p>
        </w:tc>
        <w:tc>
          <w:tcPr>
            <w:tcW w:w="1134" w:type="dxa"/>
            <w:tcBorders>
              <w:top w:val="nil"/>
              <w:left w:val="nil"/>
              <w:bottom w:val="single" w:sz="4" w:space="0" w:color="000000"/>
              <w:right w:val="single" w:sz="4" w:space="0" w:color="000000"/>
            </w:tcBorders>
            <w:shd w:val="clear" w:color="auto" w:fill="auto"/>
            <w:vAlign w:val="center"/>
          </w:tcPr>
          <w:p w14:paraId="472B45F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1.18 (0.20)</w:t>
            </w:r>
          </w:p>
        </w:tc>
        <w:tc>
          <w:tcPr>
            <w:tcW w:w="1128" w:type="dxa"/>
            <w:tcBorders>
              <w:top w:val="nil"/>
              <w:left w:val="nil"/>
              <w:bottom w:val="single" w:sz="4" w:space="0" w:color="000000"/>
              <w:right w:val="single" w:sz="4" w:space="0" w:color="000000"/>
            </w:tcBorders>
            <w:shd w:val="clear" w:color="auto" w:fill="auto"/>
            <w:vAlign w:val="center"/>
          </w:tcPr>
          <w:p w14:paraId="62279CE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1.26 (0.25)</w:t>
            </w:r>
          </w:p>
        </w:tc>
      </w:tr>
      <w:tr w:rsidR="00AC6F68" w:rsidRPr="00AF7EB9" w14:paraId="62BF776F" w14:textId="77777777" w:rsidTr="00A50290">
        <w:trPr>
          <w:trHeight w:val="300"/>
        </w:trPr>
        <w:tc>
          <w:tcPr>
            <w:tcW w:w="9628"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336FCAAF"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Impulsiveness and its related dimensions</w:t>
            </w:r>
          </w:p>
        </w:tc>
      </w:tr>
      <w:tr w:rsidR="00AC6F68" w:rsidRPr="00AF7EB9" w14:paraId="1DCFD903" w14:textId="77777777" w:rsidTr="00A50290">
        <w:trPr>
          <w:trHeight w:val="300"/>
        </w:trPr>
        <w:tc>
          <w:tcPr>
            <w:tcW w:w="1484" w:type="dxa"/>
            <w:tcBorders>
              <w:top w:val="nil"/>
              <w:left w:val="single" w:sz="4" w:space="0" w:color="000000"/>
              <w:bottom w:val="single" w:sz="4" w:space="0" w:color="000000"/>
              <w:right w:val="single" w:sz="4" w:space="0" w:color="000000"/>
            </w:tcBorders>
            <w:shd w:val="clear" w:color="auto" w:fill="auto"/>
            <w:vAlign w:val="bottom"/>
          </w:tcPr>
          <w:p w14:paraId="6655D1B0" w14:textId="77777777" w:rsidR="00AC6F68" w:rsidRPr="00AF7EB9" w:rsidRDefault="00AC6F68" w:rsidP="00A50290">
            <w:pPr>
              <w:spacing w:line="240" w:lineRule="auto"/>
              <w:jc w:val="right"/>
              <w:rPr>
                <w:rFonts w:ascii="Times New Roman" w:hAnsi="Times New Roman" w:cs="Times New Roman"/>
                <w:i/>
                <w:color w:val="000000"/>
                <w:sz w:val="16"/>
                <w:szCs w:val="16"/>
              </w:rPr>
            </w:pPr>
            <w:r w:rsidRPr="00AF7EB9">
              <w:rPr>
                <w:rFonts w:ascii="Times New Roman" w:hAnsi="Times New Roman" w:cs="Times New Roman"/>
                <w:b/>
                <w:color w:val="000000"/>
                <w:sz w:val="16"/>
                <w:szCs w:val="16"/>
              </w:rPr>
              <w:t xml:space="preserve">BIS-11 </w:t>
            </w:r>
            <w:r w:rsidRPr="00AF7EB9">
              <w:rPr>
                <w:rFonts w:ascii="Times New Roman" w:hAnsi="Times New Roman" w:cs="Times New Roman"/>
                <w:i/>
                <w:color w:val="000000"/>
                <w:sz w:val="16"/>
                <w:szCs w:val="16"/>
              </w:rPr>
              <w:t>TOT</w:t>
            </w:r>
          </w:p>
        </w:tc>
        <w:tc>
          <w:tcPr>
            <w:tcW w:w="921" w:type="dxa"/>
            <w:tcBorders>
              <w:top w:val="nil"/>
              <w:left w:val="nil"/>
              <w:bottom w:val="single" w:sz="4" w:space="0" w:color="000000"/>
              <w:right w:val="single" w:sz="4" w:space="0" w:color="000000"/>
            </w:tcBorders>
            <w:shd w:val="clear" w:color="auto" w:fill="auto"/>
            <w:vAlign w:val="bottom"/>
          </w:tcPr>
          <w:p w14:paraId="055A2A2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w:t>
            </w:r>
          </w:p>
        </w:tc>
        <w:tc>
          <w:tcPr>
            <w:tcW w:w="1276" w:type="dxa"/>
            <w:tcBorders>
              <w:top w:val="nil"/>
              <w:left w:val="nil"/>
              <w:bottom w:val="single" w:sz="4" w:space="0" w:color="000000"/>
              <w:right w:val="single" w:sz="4" w:space="0" w:color="000000"/>
            </w:tcBorders>
            <w:shd w:val="clear" w:color="auto" w:fill="auto"/>
            <w:vAlign w:val="bottom"/>
          </w:tcPr>
          <w:p w14:paraId="6F0FCC2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57 (3.54)</w:t>
            </w:r>
          </w:p>
        </w:tc>
        <w:tc>
          <w:tcPr>
            <w:tcW w:w="1276" w:type="dxa"/>
            <w:tcBorders>
              <w:top w:val="nil"/>
              <w:left w:val="nil"/>
              <w:bottom w:val="single" w:sz="4" w:space="0" w:color="000000"/>
              <w:right w:val="single" w:sz="4" w:space="0" w:color="000000"/>
            </w:tcBorders>
            <w:shd w:val="clear" w:color="auto" w:fill="auto"/>
            <w:vAlign w:val="bottom"/>
          </w:tcPr>
          <w:p w14:paraId="4C17873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56.75 (3.39)</w:t>
            </w:r>
          </w:p>
        </w:tc>
        <w:tc>
          <w:tcPr>
            <w:tcW w:w="1278" w:type="dxa"/>
            <w:tcBorders>
              <w:top w:val="nil"/>
              <w:left w:val="nil"/>
              <w:bottom w:val="single" w:sz="4" w:space="0" w:color="000000"/>
              <w:right w:val="single" w:sz="4" w:space="0" w:color="000000"/>
            </w:tcBorders>
            <w:shd w:val="clear" w:color="auto" w:fill="auto"/>
            <w:vAlign w:val="bottom"/>
          </w:tcPr>
          <w:p w14:paraId="3DAA8EC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58.13 (3.38)</w:t>
            </w:r>
          </w:p>
        </w:tc>
        <w:tc>
          <w:tcPr>
            <w:tcW w:w="1131" w:type="dxa"/>
            <w:tcBorders>
              <w:top w:val="nil"/>
              <w:left w:val="nil"/>
              <w:bottom w:val="single" w:sz="4" w:space="0" w:color="000000"/>
              <w:right w:val="single" w:sz="4" w:space="0" w:color="000000"/>
            </w:tcBorders>
            <w:shd w:val="clear" w:color="auto" w:fill="auto"/>
            <w:vAlign w:val="bottom"/>
          </w:tcPr>
          <w:p w14:paraId="5333A38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57 (3.56)</w:t>
            </w:r>
          </w:p>
        </w:tc>
        <w:tc>
          <w:tcPr>
            <w:tcW w:w="1134" w:type="dxa"/>
            <w:tcBorders>
              <w:top w:val="nil"/>
              <w:left w:val="nil"/>
              <w:bottom w:val="single" w:sz="4" w:space="0" w:color="000000"/>
              <w:right w:val="single" w:sz="4" w:space="0" w:color="000000"/>
            </w:tcBorders>
            <w:shd w:val="clear" w:color="auto" w:fill="auto"/>
            <w:vAlign w:val="bottom"/>
          </w:tcPr>
          <w:p w14:paraId="7F1495C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61.57 (4.46)</w:t>
            </w:r>
          </w:p>
        </w:tc>
        <w:tc>
          <w:tcPr>
            <w:tcW w:w="1128" w:type="dxa"/>
            <w:tcBorders>
              <w:top w:val="nil"/>
              <w:left w:val="nil"/>
              <w:bottom w:val="single" w:sz="4" w:space="0" w:color="000000"/>
              <w:right w:val="single" w:sz="4" w:space="0" w:color="000000"/>
            </w:tcBorders>
            <w:shd w:val="clear" w:color="auto" w:fill="auto"/>
            <w:vAlign w:val="bottom"/>
          </w:tcPr>
          <w:p w14:paraId="53C3E90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61.57 (5.02)</w:t>
            </w:r>
          </w:p>
        </w:tc>
      </w:tr>
      <w:tr w:rsidR="00AC6F68" w:rsidRPr="00AF7EB9" w14:paraId="5BB379F1" w14:textId="77777777" w:rsidTr="00A50290">
        <w:trPr>
          <w:trHeight w:val="300"/>
        </w:trPr>
        <w:tc>
          <w:tcPr>
            <w:tcW w:w="1484" w:type="dxa"/>
            <w:tcBorders>
              <w:top w:val="nil"/>
              <w:left w:val="single" w:sz="4" w:space="0" w:color="000000"/>
              <w:bottom w:val="single" w:sz="4" w:space="0" w:color="000000"/>
              <w:right w:val="single" w:sz="4" w:space="0" w:color="000000"/>
            </w:tcBorders>
            <w:shd w:val="clear" w:color="auto" w:fill="auto"/>
            <w:vAlign w:val="bottom"/>
          </w:tcPr>
          <w:p w14:paraId="49C4FA4B" w14:textId="77777777" w:rsidR="00AC6F68" w:rsidRPr="00AF7EB9" w:rsidRDefault="00AC6F68" w:rsidP="00A50290">
            <w:pPr>
              <w:spacing w:line="240" w:lineRule="auto"/>
              <w:jc w:val="right"/>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**Attentional Impulsiveness</w:t>
            </w:r>
          </w:p>
        </w:tc>
        <w:tc>
          <w:tcPr>
            <w:tcW w:w="921" w:type="dxa"/>
            <w:tcBorders>
              <w:top w:val="nil"/>
              <w:left w:val="nil"/>
              <w:bottom w:val="single" w:sz="4" w:space="0" w:color="000000"/>
              <w:right w:val="single" w:sz="4" w:space="0" w:color="000000"/>
            </w:tcBorders>
            <w:shd w:val="clear" w:color="auto" w:fill="auto"/>
            <w:vAlign w:val="bottom"/>
          </w:tcPr>
          <w:p w14:paraId="24C2DD8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w:t>
            </w:r>
          </w:p>
        </w:tc>
        <w:tc>
          <w:tcPr>
            <w:tcW w:w="1276" w:type="dxa"/>
            <w:tcBorders>
              <w:top w:val="nil"/>
              <w:left w:val="nil"/>
              <w:bottom w:val="single" w:sz="4" w:space="0" w:color="000000"/>
              <w:right w:val="single" w:sz="4" w:space="0" w:color="000000"/>
            </w:tcBorders>
            <w:shd w:val="clear" w:color="auto" w:fill="auto"/>
            <w:vAlign w:val="bottom"/>
          </w:tcPr>
          <w:p w14:paraId="62BA169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12.5 (0.87)</w:t>
            </w:r>
          </w:p>
        </w:tc>
        <w:tc>
          <w:tcPr>
            <w:tcW w:w="1276" w:type="dxa"/>
            <w:tcBorders>
              <w:top w:val="nil"/>
              <w:left w:val="nil"/>
              <w:bottom w:val="single" w:sz="4" w:space="0" w:color="000000"/>
              <w:right w:val="single" w:sz="4" w:space="0" w:color="000000"/>
            </w:tcBorders>
            <w:shd w:val="clear" w:color="auto" w:fill="auto"/>
            <w:vAlign w:val="bottom"/>
          </w:tcPr>
          <w:p w14:paraId="180119F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13.38 (0.94)</w:t>
            </w:r>
          </w:p>
        </w:tc>
        <w:tc>
          <w:tcPr>
            <w:tcW w:w="1278" w:type="dxa"/>
            <w:tcBorders>
              <w:top w:val="nil"/>
              <w:left w:val="nil"/>
              <w:bottom w:val="single" w:sz="4" w:space="0" w:color="000000"/>
              <w:right w:val="single" w:sz="4" w:space="0" w:color="000000"/>
            </w:tcBorders>
            <w:shd w:val="clear" w:color="auto" w:fill="auto"/>
            <w:vAlign w:val="bottom"/>
          </w:tcPr>
          <w:p w14:paraId="7D4EB9C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13.38 (1.10)</w:t>
            </w:r>
          </w:p>
        </w:tc>
        <w:tc>
          <w:tcPr>
            <w:tcW w:w="1131" w:type="dxa"/>
            <w:tcBorders>
              <w:top w:val="nil"/>
              <w:left w:val="nil"/>
              <w:bottom w:val="single" w:sz="4" w:space="0" w:color="000000"/>
              <w:right w:val="single" w:sz="4" w:space="0" w:color="000000"/>
            </w:tcBorders>
            <w:shd w:val="clear" w:color="auto" w:fill="auto"/>
            <w:vAlign w:val="bottom"/>
          </w:tcPr>
          <w:p w14:paraId="503AE4D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12.88 (1.27)</w:t>
            </w:r>
          </w:p>
        </w:tc>
        <w:tc>
          <w:tcPr>
            <w:tcW w:w="1134" w:type="dxa"/>
            <w:tcBorders>
              <w:top w:val="nil"/>
              <w:left w:val="nil"/>
              <w:bottom w:val="single" w:sz="4" w:space="0" w:color="000000"/>
              <w:right w:val="single" w:sz="4" w:space="0" w:color="000000"/>
            </w:tcBorders>
            <w:shd w:val="clear" w:color="auto" w:fill="auto"/>
            <w:vAlign w:val="bottom"/>
          </w:tcPr>
          <w:p w14:paraId="7E69A6D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16.86 (1.65)</w:t>
            </w:r>
          </w:p>
        </w:tc>
        <w:tc>
          <w:tcPr>
            <w:tcW w:w="1128" w:type="dxa"/>
            <w:tcBorders>
              <w:top w:val="nil"/>
              <w:left w:val="nil"/>
              <w:bottom w:val="single" w:sz="4" w:space="0" w:color="000000"/>
              <w:right w:val="single" w:sz="4" w:space="0" w:color="000000"/>
            </w:tcBorders>
            <w:shd w:val="clear" w:color="auto" w:fill="auto"/>
            <w:vAlign w:val="bottom"/>
          </w:tcPr>
          <w:p w14:paraId="3632F37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17.14 (1.81)</w:t>
            </w:r>
          </w:p>
        </w:tc>
      </w:tr>
      <w:tr w:rsidR="00AC6F68" w:rsidRPr="00AF7EB9" w14:paraId="5FFEF030" w14:textId="77777777" w:rsidTr="00A50290">
        <w:trPr>
          <w:trHeight w:val="300"/>
        </w:trPr>
        <w:tc>
          <w:tcPr>
            <w:tcW w:w="1484" w:type="dxa"/>
            <w:tcBorders>
              <w:top w:val="nil"/>
              <w:left w:val="single" w:sz="4" w:space="0" w:color="000000"/>
              <w:bottom w:val="single" w:sz="4" w:space="0" w:color="000000"/>
              <w:right w:val="single" w:sz="4" w:space="0" w:color="000000"/>
            </w:tcBorders>
            <w:shd w:val="clear" w:color="auto" w:fill="auto"/>
            <w:vAlign w:val="bottom"/>
          </w:tcPr>
          <w:p w14:paraId="0F59FE9A" w14:textId="77777777" w:rsidR="00AC6F68" w:rsidRPr="00AF7EB9" w:rsidRDefault="00AC6F68" w:rsidP="00A50290">
            <w:pPr>
              <w:spacing w:line="240" w:lineRule="auto"/>
              <w:jc w:val="right"/>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**Motor Impulsiveness</w:t>
            </w:r>
          </w:p>
        </w:tc>
        <w:tc>
          <w:tcPr>
            <w:tcW w:w="921" w:type="dxa"/>
            <w:tcBorders>
              <w:top w:val="nil"/>
              <w:left w:val="nil"/>
              <w:bottom w:val="single" w:sz="4" w:space="0" w:color="000000"/>
              <w:right w:val="single" w:sz="4" w:space="0" w:color="000000"/>
            </w:tcBorders>
            <w:shd w:val="clear" w:color="auto" w:fill="auto"/>
            <w:vAlign w:val="bottom"/>
          </w:tcPr>
          <w:p w14:paraId="0A890A9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w:t>
            </w:r>
          </w:p>
        </w:tc>
        <w:tc>
          <w:tcPr>
            <w:tcW w:w="1276" w:type="dxa"/>
            <w:tcBorders>
              <w:top w:val="nil"/>
              <w:left w:val="nil"/>
              <w:bottom w:val="single" w:sz="4" w:space="0" w:color="000000"/>
              <w:right w:val="single" w:sz="4" w:space="0" w:color="000000"/>
            </w:tcBorders>
            <w:shd w:val="clear" w:color="auto" w:fill="auto"/>
            <w:vAlign w:val="bottom"/>
          </w:tcPr>
          <w:p w14:paraId="46677ED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21.25 (1.63)</w:t>
            </w:r>
          </w:p>
        </w:tc>
        <w:tc>
          <w:tcPr>
            <w:tcW w:w="1276" w:type="dxa"/>
            <w:tcBorders>
              <w:top w:val="nil"/>
              <w:left w:val="nil"/>
              <w:bottom w:val="single" w:sz="4" w:space="0" w:color="000000"/>
              <w:right w:val="single" w:sz="4" w:space="0" w:color="000000"/>
            </w:tcBorders>
            <w:shd w:val="clear" w:color="auto" w:fill="auto"/>
            <w:vAlign w:val="bottom"/>
          </w:tcPr>
          <w:p w14:paraId="0B791AD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20 (1.31)</w:t>
            </w:r>
          </w:p>
        </w:tc>
        <w:tc>
          <w:tcPr>
            <w:tcW w:w="1278" w:type="dxa"/>
            <w:tcBorders>
              <w:top w:val="nil"/>
              <w:left w:val="nil"/>
              <w:bottom w:val="single" w:sz="4" w:space="0" w:color="000000"/>
              <w:right w:val="single" w:sz="4" w:space="0" w:color="000000"/>
            </w:tcBorders>
            <w:shd w:val="clear" w:color="auto" w:fill="auto"/>
            <w:vAlign w:val="bottom"/>
          </w:tcPr>
          <w:p w14:paraId="4006F70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21 (1.25)</w:t>
            </w:r>
          </w:p>
        </w:tc>
        <w:tc>
          <w:tcPr>
            <w:tcW w:w="1131" w:type="dxa"/>
            <w:tcBorders>
              <w:top w:val="nil"/>
              <w:left w:val="nil"/>
              <w:bottom w:val="single" w:sz="4" w:space="0" w:color="000000"/>
              <w:right w:val="single" w:sz="4" w:space="0" w:color="000000"/>
            </w:tcBorders>
            <w:shd w:val="clear" w:color="auto" w:fill="auto"/>
            <w:vAlign w:val="bottom"/>
          </w:tcPr>
          <w:p w14:paraId="663EBFD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20.63 (1.46)</w:t>
            </w:r>
          </w:p>
        </w:tc>
        <w:tc>
          <w:tcPr>
            <w:tcW w:w="1134" w:type="dxa"/>
            <w:tcBorders>
              <w:top w:val="nil"/>
              <w:left w:val="nil"/>
              <w:bottom w:val="single" w:sz="4" w:space="0" w:color="000000"/>
              <w:right w:val="single" w:sz="4" w:space="0" w:color="000000"/>
            </w:tcBorders>
            <w:shd w:val="clear" w:color="auto" w:fill="auto"/>
            <w:vAlign w:val="bottom"/>
          </w:tcPr>
          <w:p w14:paraId="1052C38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20.71 (1.15)</w:t>
            </w:r>
          </w:p>
        </w:tc>
        <w:tc>
          <w:tcPr>
            <w:tcW w:w="1128" w:type="dxa"/>
            <w:tcBorders>
              <w:top w:val="nil"/>
              <w:left w:val="nil"/>
              <w:bottom w:val="single" w:sz="4" w:space="0" w:color="000000"/>
              <w:right w:val="single" w:sz="4" w:space="0" w:color="000000"/>
            </w:tcBorders>
            <w:shd w:val="clear" w:color="auto" w:fill="auto"/>
            <w:vAlign w:val="bottom"/>
          </w:tcPr>
          <w:p w14:paraId="522491E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21.43 (0.90)</w:t>
            </w:r>
          </w:p>
        </w:tc>
      </w:tr>
      <w:tr w:rsidR="00AC6F68" w:rsidRPr="00AF7EB9" w14:paraId="16F10625" w14:textId="77777777" w:rsidTr="00A50290">
        <w:trPr>
          <w:trHeight w:val="300"/>
        </w:trPr>
        <w:tc>
          <w:tcPr>
            <w:tcW w:w="1484" w:type="dxa"/>
            <w:tcBorders>
              <w:top w:val="nil"/>
              <w:left w:val="single" w:sz="4" w:space="0" w:color="000000"/>
              <w:bottom w:val="single" w:sz="4" w:space="0" w:color="000000"/>
              <w:right w:val="single" w:sz="4" w:space="0" w:color="000000"/>
            </w:tcBorders>
            <w:shd w:val="clear" w:color="auto" w:fill="auto"/>
            <w:vAlign w:val="bottom"/>
          </w:tcPr>
          <w:p w14:paraId="52513907" w14:textId="77777777" w:rsidR="00AC6F68" w:rsidRPr="00AF7EB9" w:rsidRDefault="00AC6F68" w:rsidP="00A50290">
            <w:pPr>
              <w:spacing w:line="240" w:lineRule="auto"/>
              <w:jc w:val="right"/>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**Non-planning Impulsiveness</w:t>
            </w:r>
          </w:p>
        </w:tc>
        <w:tc>
          <w:tcPr>
            <w:tcW w:w="921" w:type="dxa"/>
            <w:tcBorders>
              <w:top w:val="nil"/>
              <w:left w:val="nil"/>
              <w:bottom w:val="single" w:sz="4" w:space="0" w:color="000000"/>
              <w:right w:val="single" w:sz="4" w:space="0" w:color="000000"/>
            </w:tcBorders>
            <w:shd w:val="clear" w:color="auto" w:fill="auto"/>
            <w:vAlign w:val="bottom"/>
          </w:tcPr>
          <w:p w14:paraId="1105A85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w:t>
            </w:r>
          </w:p>
        </w:tc>
        <w:tc>
          <w:tcPr>
            <w:tcW w:w="1276" w:type="dxa"/>
            <w:tcBorders>
              <w:top w:val="nil"/>
              <w:left w:val="nil"/>
              <w:bottom w:val="single" w:sz="4" w:space="0" w:color="000000"/>
              <w:right w:val="single" w:sz="4" w:space="0" w:color="000000"/>
            </w:tcBorders>
            <w:shd w:val="clear" w:color="auto" w:fill="auto"/>
            <w:vAlign w:val="bottom"/>
          </w:tcPr>
          <w:p w14:paraId="211819E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23.25 (1.37)</w:t>
            </w:r>
          </w:p>
        </w:tc>
        <w:tc>
          <w:tcPr>
            <w:tcW w:w="1276" w:type="dxa"/>
            <w:tcBorders>
              <w:top w:val="nil"/>
              <w:left w:val="nil"/>
              <w:bottom w:val="single" w:sz="4" w:space="0" w:color="000000"/>
              <w:right w:val="single" w:sz="4" w:space="0" w:color="000000"/>
            </w:tcBorders>
            <w:shd w:val="clear" w:color="auto" w:fill="auto"/>
            <w:vAlign w:val="bottom"/>
          </w:tcPr>
          <w:p w14:paraId="34A675E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23.38 (1.32)</w:t>
            </w:r>
          </w:p>
        </w:tc>
        <w:tc>
          <w:tcPr>
            <w:tcW w:w="1278" w:type="dxa"/>
            <w:tcBorders>
              <w:top w:val="nil"/>
              <w:left w:val="nil"/>
              <w:bottom w:val="single" w:sz="4" w:space="0" w:color="000000"/>
              <w:right w:val="single" w:sz="4" w:space="0" w:color="000000"/>
            </w:tcBorders>
            <w:shd w:val="clear" w:color="auto" w:fill="auto"/>
            <w:vAlign w:val="bottom"/>
          </w:tcPr>
          <w:p w14:paraId="7106079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23.75 (1.35)</w:t>
            </w:r>
          </w:p>
        </w:tc>
        <w:tc>
          <w:tcPr>
            <w:tcW w:w="1131" w:type="dxa"/>
            <w:tcBorders>
              <w:top w:val="nil"/>
              <w:left w:val="nil"/>
              <w:bottom w:val="single" w:sz="4" w:space="0" w:color="000000"/>
              <w:right w:val="single" w:sz="4" w:space="0" w:color="000000"/>
            </w:tcBorders>
            <w:shd w:val="clear" w:color="auto" w:fill="auto"/>
            <w:vAlign w:val="bottom"/>
          </w:tcPr>
          <w:p w14:paraId="0F5E228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23.5 (1.45)</w:t>
            </w:r>
          </w:p>
        </w:tc>
        <w:tc>
          <w:tcPr>
            <w:tcW w:w="1134" w:type="dxa"/>
            <w:tcBorders>
              <w:top w:val="nil"/>
              <w:left w:val="nil"/>
              <w:bottom w:val="single" w:sz="4" w:space="0" w:color="000000"/>
              <w:right w:val="single" w:sz="4" w:space="0" w:color="000000"/>
            </w:tcBorders>
            <w:shd w:val="clear" w:color="auto" w:fill="auto"/>
            <w:vAlign w:val="bottom"/>
          </w:tcPr>
          <w:p w14:paraId="295FFD8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24 (2.39)</w:t>
            </w:r>
          </w:p>
        </w:tc>
        <w:tc>
          <w:tcPr>
            <w:tcW w:w="1128" w:type="dxa"/>
            <w:tcBorders>
              <w:top w:val="nil"/>
              <w:left w:val="nil"/>
              <w:bottom w:val="single" w:sz="4" w:space="0" w:color="000000"/>
              <w:right w:val="single" w:sz="4" w:space="0" w:color="000000"/>
            </w:tcBorders>
            <w:shd w:val="clear" w:color="auto" w:fill="auto"/>
            <w:vAlign w:val="bottom"/>
          </w:tcPr>
          <w:p w14:paraId="628EAF8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23 (3.08)</w:t>
            </w:r>
          </w:p>
        </w:tc>
      </w:tr>
      <w:tr w:rsidR="00AC6F68" w:rsidRPr="00AF7EB9" w14:paraId="7440239C" w14:textId="77777777" w:rsidTr="00A50290">
        <w:trPr>
          <w:trHeight w:val="300"/>
        </w:trPr>
        <w:tc>
          <w:tcPr>
            <w:tcW w:w="1484" w:type="dxa"/>
            <w:tcBorders>
              <w:top w:val="nil"/>
              <w:left w:val="single" w:sz="4" w:space="0" w:color="000000"/>
              <w:bottom w:val="single" w:sz="4" w:space="0" w:color="000000"/>
              <w:right w:val="single" w:sz="4" w:space="0" w:color="000000"/>
            </w:tcBorders>
            <w:shd w:val="clear" w:color="auto" w:fill="auto"/>
            <w:vAlign w:val="bottom"/>
          </w:tcPr>
          <w:p w14:paraId="37857815" w14:textId="77777777" w:rsidR="00AC6F68" w:rsidRPr="00AF7EB9" w:rsidRDefault="00AC6F68" w:rsidP="00A50290">
            <w:pPr>
              <w:spacing w:line="240" w:lineRule="auto"/>
              <w:jc w:val="right"/>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***Attention</w:t>
            </w:r>
          </w:p>
        </w:tc>
        <w:tc>
          <w:tcPr>
            <w:tcW w:w="921" w:type="dxa"/>
            <w:tcBorders>
              <w:top w:val="nil"/>
              <w:left w:val="nil"/>
              <w:bottom w:val="single" w:sz="4" w:space="0" w:color="000000"/>
              <w:right w:val="single" w:sz="4" w:space="0" w:color="000000"/>
            </w:tcBorders>
            <w:shd w:val="clear" w:color="auto" w:fill="auto"/>
            <w:vAlign w:val="bottom"/>
          </w:tcPr>
          <w:p w14:paraId="165C91C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w:t>
            </w:r>
          </w:p>
        </w:tc>
        <w:tc>
          <w:tcPr>
            <w:tcW w:w="1276" w:type="dxa"/>
            <w:tcBorders>
              <w:top w:val="nil"/>
              <w:left w:val="nil"/>
              <w:bottom w:val="single" w:sz="4" w:space="0" w:color="000000"/>
              <w:right w:val="single" w:sz="4" w:space="0" w:color="000000"/>
            </w:tcBorders>
            <w:shd w:val="clear" w:color="auto" w:fill="auto"/>
            <w:vAlign w:val="bottom"/>
          </w:tcPr>
          <w:p w14:paraId="7851321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8.5 (0.65)</w:t>
            </w:r>
          </w:p>
        </w:tc>
        <w:tc>
          <w:tcPr>
            <w:tcW w:w="1276" w:type="dxa"/>
            <w:tcBorders>
              <w:top w:val="nil"/>
              <w:left w:val="nil"/>
              <w:bottom w:val="single" w:sz="4" w:space="0" w:color="000000"/>
              <w:right w:val="single" w:sz="4" w:space="0" w:color="000000"/>
            </w:tcBorders>
            <w:shd w:val="clear" w:color="auto" w:fill="auto"/>
            <w:vAlign w:val="bottom"/>
          </w:tcPr>
          <w:p w14:paraId="5DFBA26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8.75 (0.65)</w:t>
            </w:r>
          </w:p>
        </w:tc>
        <w:tc>
          <w:tcPr>
            <w:tcW w:w="1278" w:type="dxa"/>
            <w:tcBorders>
              <w:top w:val="nil"/>
              <w:left w:val="nil"/>
              <w:bottom w:val="single" w:sz="4" w:space="0" w:color="000000"/>
              <w:right w:val="single" w:sz="4" w:space="0" w:color="000000"/>
            </w:tcBorders>
            <w:shd w:val="clear" w:color="auto" w:fill="auto"/>
            <w:vAlign w:val="bottom"/>
          </w:tcPr>
          <w:p w14:paraId="1992219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8.63 (0.65)</w:t>
            </w:r>
          </w:p>
        </w:tc>
        <w:tc>
          <w:tcPr>
            <w:tcW w:w="1131" w:type="dxa"/>
            <w:tcBorders>
              <w:top w:val="nil"/>
              <w:left w:val="nil"/>
              <w:bottom w:val="single" w:sz="4" w:space="0" w:color="000000"/>
              <w:right w:val="single" w:sz="4" w:space="0" w:color="000000"/>
            </w:tcBorders>
            <w:shd w:val="clear" w:color="auto" w:fill="auto"/>
            <w:vAlign w:val="bottom"/>
          </w:tcPr>
          <w:p w14:paraId="16202F7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8.88 (0.81)</w:t>
            </w:r>
          </w:p>
        </w:tc>
        <w:tc>
          <w:tcPr>
            <w:tcW w:w="1134" w:type="dxa"/>
            <w:tcBorders>
              <w:top w:val="nil"/>
              <w:left w:val="nil"/>
              <w:bottom w:val="single" w:sz="4" w:space="0" w:color="000000"/>
              <w:right w:val="single" w:sz="4" w:space="0" w:color="000000"/>
            </w:tcBorders>
            <w:shd w:val="clear" w:color="auto" w:fill="auto"/>
            <w:vAlign w:val="bottom"/>
          </w:tcPr>
          <w:p w14:paraId="6BCADC1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10.57 (1.09)</w:t>
            </w:r>
          </w:p>
        </w:tc>
        <w:tc>
          <w:tcPr>
            <w:tcW w:w="1128" w:type="dxa"/>
            <w:tcBorders>
              <w:top w:val="nil"/>
              <w:left w:val="nil"/>
              <w:bottom w:val="single" w:sz="4" w:space="0" w:color="000000"/>
              <w:right w:val="single" w:sz="4" w:space="0" w:color="000000"/>
            </w:tcBorders>
            <w:shd w:val="clear" w:color="auto" w:fill="auto"/>
            <w:vAlign w:val="bottom"/>
          </w:tcPr>
          <w:p w14:paraId="606A976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11 (1.07)</w:t>
            </w:r>
          </w:p>
        </w:tc>
      </w:tr>
      <w:tr w:rsidR="00AC6F68" w:rsidRPr="00AF7EB9" w14:paraId="5501A6F2" w14:textId="77777777" w:rsidTr="00A50290">
        <w:trPr>
          <w:trHeight w:val="300"/>
        </w:trPr>
        <w:tc>
          <w:tcPr>
            <w:tcW w:w="1484" w:type="dxa"/>
            <w:tcBorders>
              <w:top w:val="nil"/>
              <w:left w:val="single" w:sz="4" w:space="0" w:color="000000"/>
              <w:bottom w:val="single" w:sz="4" w:space="0" w:color="000000"/>
              <w:right w:val="single" w:sz="4" w:space="0" w:color="000000"/>
            </w:tcBorders>
            <w:shd w:val="clear" w:color="auto" w:fill="auto"/>
            <w:vAlign w:val="bottom"/>
          </w:tcPr>
          <w:p w14:paraId="5BA310E8" w14:textId="77777777" w:rsidR="00AC6F68" w:rsidRPr="00AF7EB9" w:rsidRDefault="00AC6F68" w:rsidP="00A50290">
            <w:pPr>
              <w:spacing w:line="240" w:lineRule="auto"/>
              <w:jc w:val="right"/>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***Motor Impulsiviness 2</w:t>
            </w:r>
          </w:p>
        </w:tc>
        <w:tc>
          <w:tcPr>
            <w:tcW w:w="921" w:type="dxa"/>
            <w:tcBorders>
              <w:top w:val="nil"/>
              <w:left w:val="nil"/>
              <w:bottom w:val="single" w:sz="4" w:space="0" w:color="000000"/>
              <w:right w:val="single" w:sz="4" w:space="0" w:color="000000"/>
            </w:tcBorders>
            <w:shd w:val="clear" w:color="auto" w:fill="auto"/>
            <w:vAlign w:val="bottom"/>
          </w:tcPr>
          <w:p w14:paraId="19CC6A3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w:t>
            </w:r>
          </w:p>
        </w:tc>
        <w:tc>
          <w:tcPr>
            <w:tcW w:w="1276" w:type="dxa"/>
            <w:tcBorders>
              <w:top w:val="nil"/>
              <w:left w:val="nil"/>
              <w:bottom w:val="single" w:sz="4" w:space="0" w:color="000000"/>
              <w:right w:val="single" w:sz="4" w:space="0" w:color="000000"/>
            </w:tcBorders>
            <w:shd w:val="clear" w:color="auto" w:fill="auto"/>
            <w:vAlign w:val="bottom"/>
          </w:tcPr>
          <w:p w14:paraId="5213F3A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12.63 (0.84)</w:t>
            </w:r>
          </w:p>
        </w:tc>
        <w:tc>
          <w:tcPr>
            <w:tcW w:w="1276" w:type="dxa"/>
            <w:tcBorders>
              <w:top w:val="nil"/>
              <w:left w:val="nil"/>
              <w:bottom w:val="single" w:sz="4" w:space="0" w:color="000000"/>
              <w:right w:val="single" w:sz="4" w:space="0" w:color="000000"/>
            </w:tcBorders>
            <w:shd w:val="clear" w:color="auto" w:fill="auto"/>
            <w:vAlign w:val="bottom"/>
          </w:tcPr>
          <w:p w14:paraId="627763E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12 (0.71)</w:t>
            </w:r>
          </w:p>
        </w:tc>
        <w:tc>
          <w:tcPr>
            <w:tcW w:w="1278" w:type="dxa"/>
            <w:tcBorders>
              <w:top w:val="nil"/>
              <w:left w:val="nil"/>
              <w:bottom w:val="single" w:sz="4" w:space="0" w:color="000000"/>
              <w:right w:val="single" w:sz="4" w:space="0" w:color="000000"/>
            </w:tcBorders>
            <w:shd w:val="clear" w:color="auto" w:fill="auto"/>
            <w:vAlign w:val="bottom"/>
          </w:tcPr>
          <w:p w14:paraId="19404FA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12.75 (0.73)</w:t>
            </w:r>
          </w:p>
        </w:tc>
        <w:tc>
          <w:tcPr>
            <w:tcW w:w="1131" w:type="dxa"/>
            <w:tcBorders>
              <w:top w:val="nil"/>
              <w:left w:val="nil"/>
              <w:bottom w:val="single" w:sz="4" w:space="0" w:color="000000"/>
              <w:right w:val="single" w:sz="4" w:space="0" w:color="000000"/>
            </w:tcBorders>
            <w:shd w:val="clear" w:color="auto" w:fill="auto"/>
            <w:vAlign w:val="bottom"/>
          </w:tcPr>
          <w:p w14:paraId="533CEFD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12.5 (0.80)</w:t>
            </w:r>
          </w:p>
        </w:tc>
        <w:tc>
          <w:tcPr>
            <w:tcW w:w="1134" w:type="dxa"/>
            <w:tcBorders>
              <w:top w:val="nil"/>
              <w:left w:val="nil"/>
              <w:bottom w:val="single" w:sz="4" w:space="0" w:color="000000"/>
              <w:right w:val="single" w:sz="4" w:space="0" w:color="000000"/>
            </w:tcBorders>
            <w:shd w:val="clear" w:color="auto" w:fill="auto"/>
            <w:vAlign w:val="bottom"/>
          </w:tcPr>
          <w:p w14:paraId="63C9149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13.43 (0.65)</w:t>
            </w:r>
          </w:p>
        </w:tc>
        <w:tc>
          <w:tcPr>
            <w:tcW w:w="1128" w:type="dxa"/>
            <w:tcBorders>
              <w:top w:val="nil"/>
              <w:left w:val="nil"/>
              <w:bottom w:val="single" w:sz="4" w:space="0" w:color="000000"/>
              <w:right w:val="single" w:sz="4" w:space="0" w:color="000000"/>
            </w:tcBorders>
            <w:shd w:val="clear" w:color="auto" w:fill="auto"/>
            <w:vAlign w:val="bottom"/>
          </w:tcPr>
          <w:p w14:paraId="3426F13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13.86 (0.63)</w:t>
            </w:r>
          </w:p>
        </w:tc>
      </w:tr>
      <w:tr w:rsidR="00AC6F68" w:rsidRPr="00AF7EB9" w14:paraId="12A82102" w14:textId="77777777" w:rsidTr="00A50290">
        <w:trPr>
          <w:trHeight w:val="300"/>
        </w:trPr>
        <w:tc>
          <w:tcPr>
            <w:tcW w:w="1484" w:type="dxa"/>
            <w:tcBorders>
              <w:top w:val="nil"/>
              <w:left w:val="single" w:sz="4" w:space="0" w:color="000000"/>
              <w:bottom w:val="single" w:sz="4" w:space="0" w:color="000000"/>
              <w:right w:val="single" w:sz="4" w:space="0" w:color="000000"/>
            </w:tcBorders>
            <w:shd w:val="clear" w:color="auto" w:fill="auto"/>
            <w:vAlign w:val="bottom"/>
          </w:tcPr>
          <w:p w14:paraId="3B6E806F" w14:textId="77777777" w:rsidR="00AC6F68" w:rsidRPr="00AF7EB9" w:rsidRDefault="00AC6F68" w:rsidP="00A50290">
            <w:pPr>
              <w:spacing w:line="240" w:lineRule="auto"/>
              <w:jc w:val="right"/>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***Self-control</w:t>
            </w:r>
          </w:p>
        </w:tc>
        <w:tc>
          <w:tcPr>
            <w:tcW w:w="921" w:type="dxa"/>
            <w:tcBorders>
              <w:top w:val="nil"/>
              <w:left w:val="nil"/>
              <w:bottom w:val="single" w:sz="4" w:space="0" w:color="000000"/>
              <w:right w:val="single" w:sz="4" w:space="0" w:color="000000"/>
            </w:tcBorders>
            <w:shd w:val="clear" w:color="auto" w:fill="auto"/>
            <w:vAlign w:val="bottom"/>
          </w:tcPr>
          <w:p w14:paraId="1941F91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w:t>
            </w:r>
          </w:p>
        </w:tc>
        <w:tc>
          <w:tcPr>
            <w:tcW w:w="1276" w:type="dxa"/>
            <w:tcBorders>
              <w:top w:val="nil"/>
              <w:left w:val="nil"/>
              <w:bottom w:val="single" w:sz="4" w:space="0" w:color="000000"/>
              <w:right w:val="single" w:sz="4" w:space="0" w:color="000000"/>
            </w:tcBorders>
            <w:shd w:val="clear" w:color="auto" w:fill="auto"/>
            <w:vAlign w:val="bottom"/>
          </w:tcPr>
          <w:p w14:paraId="12FDCE3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11.75 (0.70)</w:t>
            </w:r>
          </w:p>
        </w:tc>
        <w:tc>
          <w:tcPr>
            <w:tcW w:w="1276" w:type="dxa"/>
            <w:tcBorders>
              <w:top w:val="nil"/>
              <w:left w:val="nil"/>
              <w:bottom w:val="single" w:sz="4" w:space="0" w:color="000000"/>
              <w:right w:val="single" w:sz="4" w:space="0" w:color="000000"/>
            </w:tcBorders>
            <w:shd w:val="clear" w:color="auto" w:fill="auto"/>
            <w:vAlign w:val="bottom"/>
          </w:tcPr>
          <w:p w14:paraId="2DDD965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11.88 (0.67)</w:t>
            </w:r>
          </w:p>
        </w:tc>
        <w:tc>
          <w:tcPr>
            <w:tcW w:w="1278" w:type="dxa"/>
            <w:tcBorders>
              <w:top w:val="nil"/>
              <w:left w:val="nil"/>
              <w:bottom w:val="single" w:sz="4" w:space="0" w:color="000000"/>
              <w:right w:val="single" w:sz="4" w:space="0" w:color="000000"/>
            </w:tcBorders>
            <w:shd w:val="clear" w:color="auto" w:fill="auto"/>
            <w:vAlign w:val="bottom"/>
          </w:tcPr>
          <w:p w14:paraId="28DD201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12 (0.57)</w:t>
            </w:r>
          </w:p>
        </w:tc>
        <w:tc>
          <w:tcPr>
            <w:tcW w:w="1131" w:type="dxa"/>
            <w:tcBorders>
              <w:top w:val="nil"/>
              <w:left w:val="nil"/>
              <w:bottom w:val="single" w:sz="4" w:space="0" w:color="000000"/>
              <w:right w:val="single" w:sz="4" w:space="0" w:color="000000"/>
            </w:tcBorders>
            <w:shd w:val="clear" w:color="auto" w:fill="auto"/>
            <w:vAlign w:val="bottom"/>
          </w:tcPr>
          <w:p w14:paraId="462594D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12 (0.60)</w:t>
            </w:r>
          </w:p>
        </w:tc>
        <w:tc>
          <w:tcPr>
            <w:tcW w:w="1134" w:type="dxa"/>
            <w:tcBorders>
              <w:top w:val="nil"/>
              <w:left w:val="nil"/>
              <w:bottom w:val="single" w:sz="4" w:space="0" w:color="000000"/>
              <w:right w:val="single" w:sz="4" w:space="0" w:color="000000"/>
            </w:tcBorders>
            <w:shd w:val="clear" w:color="auto" w:fill="auto"/>
            <w:vAlign w:val="bottom"/>
          </w:tcPr>
          <w:p w14:paraId="2ACC88B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13.43 (1.76)</w:t>
            </w:r>
          </w:p>
        </w:tc>
        <w:tc>
          <w:tcPr>
            <w:tcW w:w="1128" w:type="dxa"/>
            <w:tcBorders>
              <w:top w:val="nil"/>
              <w:left w:val="nil"/>
              <w:bottom w:val="single" w:sz="4" w:space="0" w:color="000000"/>
              <w:right w:val="single" w:sz="4" w:space="0" w:color="000000"/>
            </w:tcBorders>
            <w:shd w:val="clear" w:color="auto" w:fill="auto"/>
            <w:vAlign w:val="bottom"/>
          </w:tcPr>
          <w:p w14:paraId="03A6020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13.14 (1.86)</w:t>
            </w:r>
          </w:p>
        </w:tc>
      </w:tr>
      <w:tr w:rsidR="00AC6F68" w:rsidRPr="00AF7EB9" w14:paraId="49CAFC54" w14:textId="77777777" w:rsidTr="00A50290">
        <w:trPr>
          <w:trHeight w:val="300"/>
        </w:trPr>
        <w:tc>
          <w:tcPr>
            <w:tcW w:w="1484" w:type="dxa"/>
            <w:tcBorders>
              <w:top w:val="nil"/>
              <w:left w:val="single" w:sz="4" w:space="0" w:color="000000"/>
              <w:bottom w:val="single" w:sz="4" w:space="0" w:color="000000"/>
              <w:right w:val="single" w:sz="4" w:space="0" w:color="000000"/>
            </w:tcBorders>
            <w:shd w:val="clear" w:color="auto" w:fill="auto"/>
            <w:vAlign w:val="bottom"/>
          </w:tcPr>
          <w:p w14:paraId="5706FD20" w14:textId="77777777" w:rsidR="00AC6F68" w:rsidRPr="00AF7EB9" w:rsidRDefault="00AC6F68" w:rsidP="00A50290">
            <w:pPr>
              <w:spacing w:line="240" w:lineRule="auto"/>
              <w:jc w:val="right"/>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 xml:space="preserve">***Cognitive Complexity </w:t>
            </w:r>
          </w:p>
        </w:tc>
        <w:tc>
          <w:tcPr>
            <w:tcW w:w="921" w:type="dxa"/>
            <w:tcBorders>
              <w:top w:val="nil"/>
              <w:left w:val="nil"/>
              <w:bottom w:val="single" w:sz="4" w:space="0" w:color="000000"/>
              <w:right w:val="single" w:sz="4" w:space="0" w:color="000000"/>
            </w:tcBorders>
            <w:shd w:val="clear" w:color="auto" w:fill="auto"/>
            <w:vAlign w:val="bottom"/>
          </w:tcPr>
          <w:p w14:paraId="4229A5B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w:t>
            </w:r>
          </w:p>
        </w:tc>
        <w:tc>
          <w:tcPr>
            <w:tcW w:w="1276" w:type="dxa"/>
            <w:tcBorders>
              <w:top w:val="nil"/>
              <w:left w:val="nil"/>
              <w:bottom w:val="single" w:sz="4" w:space="0" w:color="000000"/>
              <w:right w:val="single" w:sz="4" w:space="0" w:color="000000"/>
            </w:tcBorders>
            <w:shd w:val="clear" w:color="auto" w:fill="auto"/>
            <w:vAlign w:val="bottom"/>
          </w:tcPr>
          <w:p w14:paraId="52C654C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11.5 (0.85)</w:t>
            </w:r>
          </w:p>
        </w:tc>
        <w:tc>
          <w:tcPr>
            <w:tcW w:w="1276" w:type="dxa"/>
            <w:tcBorders>
              <w:top w:val="nil"/>
              <w:left w:val="nil"/>
              <w:bottom w:val="single" w:sz="4" w:space="0" w:color="000000"/>
              <w:right w:val="single" w:sz="4" w:space="0" w:color="000000"/>
            </w:tcBorders>
            <w:shd w:val="clear" w:color="auto" w:fill="auto"/>
            <w:vAlign w:val="bottom"/>
          </w:tcPr>
          <w:p w14:paraId="1DB07D6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11.5 (0.71)</w:t>
            </w:r>
          </w:p>
        </w:tc>
        <w:tc>
          <w:tcPr>
            <w:tcW w:w="1278" w:type="dxa"/>
            <w:tcBorders>
              <w:top w:val="nil"/>
              <w:left w:val="nil"/>
              <w:bottom w:val="single" w:sz="4" w:space="0" w:color="000000"/>
              <w:right w:val="single" w:sz="4" w:space="0" w:color="000000"/>
            </w:tcBorders>
            <w:shd w:val="clear" w:color="auto" w:fill="auto"/>
            <w:vAlign w:val="bottom"/>
          </w:tcPr>
          <w:p w14:paraId="16C81AC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11.75 (0.96)</w:t>
            </w:r>
          </w:p>
        </w:tc>
        <w:tc>
          <w:tcPr>
            <w:tcW w:w="1131" w:type="dxa"/>
            <w:tcBorders>
              <w:top w:val="nil"/>
              <w:left w:val="nil"/>
              <w:bottom w:val="single" w:sz="4" w:space="0" w:color="000000"/>
              <w:right w:val="single" w:sz="4" w:space="0" w:color="000000"/>
            </w:tcBorders>
            <w:shd w:val="clear" w:color="auto" w:fill="auto"/>
            <w:vAlign w:val="bottom"/>
          </w:tcPr>
          <w:p w14:paraId="15B84B3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11.5 (0.91)</w:t>
            </w:r>
          </w:p>
        </w:tc>
        <w:tc>
          <w:tcPr>
            <w:tcW w:w="1134" w:type="dxa"/>
            <w:tcBorders>
              <w:top w:val="nil"/>
              <w:left w:val="nil"/>
              <w:bottom w:val="single" w:sz="4" w:space="0" w:color="000000"/>
              <w:right w:val="single" w:sz="4" w:space="0" w:color="000000"/>
            </w:tcBorders>
            <w:shd w:val="clear" w:color="auto" w:fill="auto"/>
            <w:vAlign w:val="bottom"/>
          </w:tcPr>
          <w:p w14:paraId="5A2B422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10.57 (1.11)</w:t>
            </w:r>
          </w:p>
        </w:tc>
        <w:tc>
          <w:tcPr>
            <w:tcW w:w="1128" w:type="dxa"/>
            <w:tcBorders>
              <w:top w:val="nil"/>
              <w:left w:val="nil"/>
              <w:bottom w:val="single" w:sz="4" w:space="0" w:color="000000"/>
              <w:right w:val="single" w:sz="4" w:space="0" w:color="000000"/>
            </w:tcBorders>
            <w:shd w:val="clear" w:color="auto" w:fill="auto"/>
            <w:vAlign w:val="bottom"/>
          </w:tcPr>
          <w:p w14:paraId="489651C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9.86 (1.30)</w:t>
            </w:r>
          </w:p>
        </w:tc>
      </w:tr>
      <w:tr w:rsidR="00AC6F68" w:rsidRPr="00AF7EB9" w14:paraId="7E761F71" w14:textId="77777777" w:rsidTr="00A50290">
        <w:trPr>
          <w:trHeight w:val="300"/>
        </w:trPr>
        <w:tc>
          <w:tcPr>
            <w:tcW w:w="1484" w:type="dxa"/>
            <w:tcBorders>
              <w:top w:val="nil"/>
              <w:left w:val="single" w:sz="4" w:space="0" w:color="000000"/>
              <w:bottom w:val="single" w:sz="4" w:space="0" w:color="000000"/>
              <w:right w:val="single" w:sz="4" w:space="0" w:color="000000"/>
            </w:tcBorders>
            <w:shd w:val="clear" w:color="auto" w:fill="auto"/>
            <w:vAlign w:val="bottom"/>
          </w:tcPr>
          <w:p w14:paraId="0B3F0A98" w14:textId="77777777" w:rsidR="00AC6F68" w:rsidRPr="00AF7EB9" w:rsidRDefault="00AC6F68" w:rsidP="00A50290">
            <w:pPr>
              <w:spacing w:line="240" w:lineRule="auto"/>
              <w:jc w:val="right"/>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 xml:space="preserve">***Perseverance </w:t>
            </w:r>
          </w:p>
        </w:tc>
        <w:tc>
          <w:tcPr>
            <w:tcW w:w="921" w:type="dxa"/>
            <w:tcBorders>
              <w:top w:val="nil"/>
              <w:left w:val="nil"/>
              <w:bottom w:val="single" w:sz="4" w:space="0" w:color="000000"/>
              <w:right w:val="single" w:sz="4" w:space="0" w:color="000000"/>
            </w:tcBorders>
            <w:shd w:val="clear" w:color="auto" w:fill="auto"/>
            <w:vAlign w:val="bottom"/>
          </w:tcPr>
          <w:p w14:paraId="0C86282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w:t>
            </w:r>
          </w:p>
        </w:tc>
        <w:tc>
          <w:tcPr>
            <w:tcW w:w="1276" w:type="dxa"/>
            <w:tcBorders>
              <w:top w:val="nil"/>
              <w:left w:val="nil"/>
              <w:bottom w:val="single" w:sz="4" w:space="0" w:color="000000"/>
              <w:right w:val="single" w:sz="4" w:space="0" w:color="000000"/>
            </w:tcBorders>
            <w:shd w:val="clear" w:color="auto" w:fill="auto"/>
            <w:vAlign w:val="bottom"/>
          </w:tcPr>
          <w:p w14:paraId="11BF768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8.63 (1)</w:t>
            </w:r>
          </w:p>
        </w:tc>
        <w:tc>
          <w:tcPr>
            <w:tcW w:w="1276" w:type="dxa"/>
            <w:tcBorders>
              <w:top w:val="nil"/>
              <w:left w:val="nil"/>
              <w:bottom w:val="single" w:sz="4" w:space="0" w:color="000000"/>
              <w:right w:val="single" w:sz="4" w:space="0" w:color="000000"/>
            </w:tcBorders>
            <w:shd w:val="clear" w:color="auto" w:fill="auto"/>
            <w:vAlign w:val="bottom"/>
          </w:tcPr>
          <w:p w14:paraId="7933C7E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8 (0.85)</w:t>
            </w:r>
          </w:p>
        </w:tc>
        <w:tc>
          <w:tcPr>
            <w:tcW w:w="1278" w:type="dxa"/>
            <w:tcBorders>
              <w:top w:val="nil"/>
              <w:left w:val="nil"/>
              <w:bottom w:val="single" w:sz="4" w:space="0" w:color="000000"/>
              <w:right w:val="single" w:sz="4" w:space="0" w:color="000000"/>
            </w:tcBorders>
            <w:shd w:val="clear" w:color="auto" w:fill="auto"/>
            <w:vAlign w:val="bottom"/>
          </w:tcPr>
          <w:p w14:paraId="5288CA1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8.25 (0.70)</w:t>
            </w:r>
          </w:p>
        </w:tc>
        <w:tc>
          <w:tcPr>
            <w:tcW w:w="1131" w:type="dxa"/>
            <w:tcBorders>
              <w:top w:val="nil"/>
              <w:left w:val="nil"/>
              <w:bottom w:val="single" w:sz="4" w:space="0" w:color="000000"/>
              <w:right w:val="single" w:sz="4" w:space="0" w:color="000000"/>
            </w:tcBorders>
            <w:shd w:val="clear" w:color="auto" w:fill="auto"/>
            <w:vAlign w:val="bottom"/>
          </w:tcPr>
          <w:p w14:paraId="64BE118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8.13 (0.85)</w:t>
            </w:r>
          </w:p>
        </w:tc>
        <w:tc>
          <w:tcPr>
            <w:tcW w:w="1134" w:type="dxa"/>
            <w:tcBorders>
              <w:top w:val="nil"/>
              <w:left w:val="nil"/>
              <w:bottom w:val="single" w:sz="4" w:space="0" w:color="000000"/>
              <w:right w:val="single" w:sz="4" w:space="0" w:color="000000"/>
            </w:tcBorders>
            <w:shd w:val="clear" w:color="auto" w:fill="auto"/>
            <w:vAlign w:val="bottom"/>
          </w:tcPr>
          <w:p w14:paraId="6AB41A5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7.29 (0.75)</w:t>
            </w:r>
          </w:p>
        </w:tc>
        <w:tc>
          <w:tcPr>
            <w:tcW w:w="1128" w:type="dxa"/>
            <w:tcBorders>
              <w:top w:val="nil"/>
              <w:left w:val="nil"/>
              <w:bottom w:val="single" w:sz="4" w:space="0" w:color="000000"/>
              <w:right w:val="single" w:sz="4" w:space="0" w:color="000000"/>
            </w:tcBorders>
            <w:shd w:val="clear" w:color="auto" w:fill="auto"/>
            <w:vAlign w:val="bottom"/>
          </w:tcPr>
          <w:p w14:paraId="1A63B72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7.57 (0.57)</w:t>
            </w:r>
          </w:p>
        </w:tc>
      </w:tr>
      <w:tr w:rsidR="00AC6F68" w:rsidRPr="00AF7EB9" w14:paraId="35B6C119" w14:textId="77777777" w:rsidTr="00A50290">
        <w:trPr>
          <w:trHeight w:val="300"/>
        </w:trPr>
        <w:tc>
          <w:tcPr>
            <w:tcW w:w="1484" w:type="dxa"/>
            <w:tcBorders>
              <w:top w:val="nil"/>
              <w:left w:val="single" w:sz="4" w:space="0" w:color="000000"/>
              <w:bottom w:val="single" w:sz="4" w:space="0" w:color="000000"/>
              <w:right w:val="single" w:sz="4" w:space="0" w:color="000000"/>
            </w:tcBorders>
            <w:shd w:val="clear" w:color="auto" w:fill="auto"/>
            <w:vAlign w:val="bottom"/>
          </w:tcPr>
          <w:p w14:paraId="14A12ECF"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QDQ</w:t>
            </w:r>
            <w:r w:rsidRPr="00AF7EB9">
              <w:rPr>
                <w:rFonts w:ascii="Times New Roman" w:hAnsi="Times New Roman" w:cs="Times New Roman"/>
                <w:color w:val="000000"/>
                <w:sz w:val="16"/>
                <w:szCs w:val="16"/>
              </w:rPr>
              <w:t xml:space="preserve"> TOT</w:t>
            </w:r>
          </w:p>
        </w:tc>
        <w:tc>
          <w:tcPr>
            <w:tcW w:w="921" w:type="dxa"/>
            <w:tcBorders>
              <w:top w:val="nil"/>
              <w:left w:val="nil"/>
              <w:bottom w:val="single" w:sz="4" w:space="0" w:color="000000"/>
              <w:right w:val="single" w:sz="4" w:space="0" w:color="000000"/>
            </w:tcBorders>
            <w:shd w:val="clear" w:color="auto" w:fill="auto"/>
            <w:vAlign w:val="bottom"/>
          </w:tcPr>
          <w:p w14:paraId="068D7F5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w:t>
            </w:r>
          </w:p>
        </w:tc>
        <w:tc>
          <w:tcPr>
            <w:tcW w:w="1276" w:type="dxa"/>
            <w:tcBorders>
              <w:top w:val="nil"/>
              <w:left w:val="nil"/>
              <w:bottom w:val="single" w:sz="4" w:space="0" w:color="000000"/>
              <w:right w:val="single" w:sz="4" w:space="0" w:color="000000"/>
            </w:tcBorders>
            <w:shd w:val="clear" w:color="auto" w:fill="auto"/>
            <w:vAlign w:val="bottom"/>
          </w:tcPr>
          <w:p w14:paraId="7D59D7C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23.38 (2.67)</w:t>
            </w:r>
          </w:p>
        </w:tc>
        <w:tc>
          <w:tcPr>
            <w:tcW w:w="1276" w:type="dxa"/>
            <w:tcBorders>
              <w:top w:val="nil"/>
              <w:left w:val="nil"/>
              <w:bottom w:val="single" w:sz="4" w:space="0" w:color="000000"/>
              <w:right w:val="single" w:sz="4" w:space="0" w:color="000000"/>
            </w:tcBorders>
            <w:shd w:val="clear" w:color="auto" w:fill="auto"/>
            <w:vAlign w:val="bottom"/>
          </w:tcPr>
          <w:p w14:paraId="7AB8FF6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22.5 (2.20)</w:t>
            </w:r>
          </w:p>
        </w:tc>
        <w:tc>
          <w:tcPr>
            <w:tcW w:w="1278" w:type="dxa"/>
            <w:tcBorders>
              <w:top w:val="nil"/>
              <w:left w:val="nil"/>
              <w:bottom w:val="single" w:sz="4" w:space="0" w:color="000000"/>
              <w:right w:val="single" w:sz="4" w:space="0" w:color="000000"/>
            </w:tcBorders>
            <w:shd w:val="clear" w:color="auto" w:fill="auto"/>
            <w:vAlign w:val="bottom"/>
          </w:tcPr>
          <w:p w14:paraId="262C1A1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23.88 (2.86)</w:t>
            </w:r>
          </w:p>
        </w:tc>
        <w:tc>
          <w:tcPr>
            <w:tcW w:w="1131" w:type="dxa"/>
            <w:tcBorders>
              <w:top w:val="nil"/>
              <w:left w:val="nil"/>
              <w:bottom w:val="single" w:sz="4" w:space="0" w:color="000000"/>
              <w:right w:val="single" w:sz="4" w:space="0" w:color="000000"/>
            </w:tcBorders>
            <w:shd w:val="clear" w:color="auto" w:fill="auto"/>
            <w:vAlign w:val="bottom"/>
          </w:tcPr>
          <w:p w14:paraId="04F0E8C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23.88 (2.72)</w:t>
            </w:r>
          </w:p>
        </w:tc>
        <w:tc>
          <w:tcPr>
            <w:tcW w:w="1134" w:type="dxa"/>
            <w:tcBorders>
              <w:top w:val="nil"/>
              <w:left w:val="nil"/>
              <w:bottom w:val="single" w:sz="4" w:space="0" w:color="000000"/>
              <w:right w:val="single" w:sz="4" w:space="0" w:color="000000"/>
            </w:tcBorders>
            <w:shd w:val="clear" w:color="auto" w:fill="auto"/>
            <w:vAlign w:val="bottom"/>
          </w:tcPr>
          <w:p w14:paraId="291FC62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19.17 (1.97)</w:t>
            </w:r>
          </w:p>
        </w:tc>
        <w:tc>
          <w:tcPr>
            <w:tcW w:w="1128" w:type="dxa"/>
            <w:tcBorders>
              <w:top w:val="nil"/>
              <w:left w:val="nil"/>
              <w:bottom w:val="single" w:sz="4" w:space="0" w:color="000000"/>
              <w:right w:val="single" w:sz="4" w:space="0" w:color="000000"/>
            </w:tcBorders>
            <w:shd w:val="clear" w:color="auto" w:fill="auto"/>
            <w:vAlign w:val="bottom"/>
          </w:tcPr>
          <w:p w14:paraId="4301C38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21.14 (1.47)</w:t>
            </w:r>
          </w:p>
        </w:tc>
      </w:tr>
      <w:tr w:rsidR="00AC6F68" w:rsidRPr="00AF7EB9" w14:paraId="7F296BBF" w14:textId="77777777" w:rsidTr="00A50290">
        <w:trPr>
          <w:trHeight w:val="300"/>
        </w:trPr>
        <w:tc>
          <w:tcPr>
            <w:tcW w:w="9628"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3F1AB89E"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 xml:space="preserve">Neurocognitive </w:t>
            </w:r>
            <w:r w:rsidRPr="00AF7EB9">
              <w:rPr>
                <w:rFonts w:ascii="Times New Roman" w:hAnsi="Times New Roman" w:cs="Times New Roman"/>
                <w:b/>
                <w:sz w:val="16"/>
                <w:szCs w:val="16"/>
              </w:rPr>
              <w:t>Parameters</w:t>
            </w:r>
          </w:p>
        </w:tc>
      </w:tr>
      <w:tr w:rsidR="00AC6F68" w:rsidRPr="00AF7EB9" w14:paraId="68127095" w14:textId="77777777" w:rsidTr="00A50290">
        <w:trPr>
          <w:trHeight w:val="300"/>
        </w:trPr>
        <w:tc>
          <w:tcPr>
            <w:tcW w:w="9628"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7317833B" w14:textId="77777777" w:rsidR="00AC6F68" w:rsidRPr="00AF7EB9" w:rsidRDefault="00AC6F68" w:rsidP="00A50290">
            <w:pPr>
              <w:spacing w:line="240" w:lineRule="auto"/>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PVT</w:t>
            </w:r>
          </w:p>
        </w:tc>
      </w:tr>
      <w:tr w:rsidR="00AC6F68" w:rsidRPr="00AF7EB9" w14:paraId="33C2AC4C" w14:textId="77777777" w:rsidTr="00A50290">
        <w:trPr>
          <w:trHeight w:val="300"/>
        </w:trPr>
        <w:tc>
          <w:tcPr>
            <w:tcW w:w="1484" w:type="dxa"/>
            <w:vMerge w:val="restart"/>
            <w:tcBorders>
              <w:top w:val="nil"/>
              <w:left w:val="single" w:sz="4" w:space="0" w:color="000000"/>
              <w:bottom w:val="single" w:sz="4" w:space="0" w:color="000000"/>
              <w:right w:val="single" w:sz="4" w:space="0" w:color="000000"/>
            </w:tcBorders>
            <w:shd w:val="clear" w:color="auto" w:fill="auto"/>
            <w:vAlign w:val="center"/>
          </w:tcPr>
          <w:p w14:paraId="2675F19A"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RT (sec)</w:t>
            </w:r>
          </w:p>
        </w:tc>
        <w:tc>
          <w:tcPr>
            <w:tcW w:w="921" w:type="dxa"/>
            <w:tcBorders>
              <w:top w:val="nil"/>
              <w:left w:val="nil"/>
              <w:bottom w:val="single" w:sz="4" w:space="0" w:color="000000"/>
              <w:right w:val="single" w:sz="4" w:space="0" w:color="000000"/>
            </w:tcBorders>
            <w:shd w:val="clear" w:color="auto" w:fill="auto"/>
            <w:vAlign w:val="center"/>
          </w:tcPr>
          <w:p w14:paraId="15C262E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w:t>
            </w:r>
          </w:p>
        </w:tc>
        <w:tc>
          <w:tcPr>
            <w:tcW w:w="1276" w:type="dxa"/>
            <w:tcBorders>
              <w:top w:val="nil"/>
              <w:left w:val="nil"/>
              <w:bottom w:val="single" w:sz="4" w:space="0" w:color="000000"/>
              <w:right w:val="single" w:sz="4" w:space="0" w:color="000000"/>
            </w:tcBorders>
            <w:shd w:val="clear" w:color="auto" w:fill="auto"/>
            <w:vAlign w:val="center"/>
          </w:tcPr>
          <w:p w14:paraId="5D584BF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332.43 (19.75)</w:t>
            </w:r>
          </w:p>
        </w:tc>
        <w:tc>
          <w:tcPr>
            <w:tcW w:w="1276" w:type="dxa"/>
            <w:tcBorders>
              <w:top w:val="nil"/>
              <w:left w:val="nil"/>
              <w:bottom w:val="single" w:sz="4" w:space="0" w:color="000000"/>
              <w:right w:val="single" w:sz="4" w:space="0" w:color="000000"/>
            </w:tcBorders>
            <w:shd w:val="clear" w:color="auto" w:fill="auto"/>
            <w:vAlign w:val="center"/>
          </w:tcPr>
          <w:p w14:paraId="1F66669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302.29 (14.86)</w:t>
            </w:r>
          </w:p>
        </w:tc>
        <w:tc>
          <w:tcPr>
            <w:tcW w:w="1278" w:type="dxa"/>
            <w:tcBorders>
              <w:top w:val="nil"/>
              <w:left w:val="nil"/>
              <w:bottom w:val="single" w:sz="4" w:space="0" w:color="000000"/>
              <w:right w:val="single" w:sz="4" w:space="0" w:color="000000"/>
            </w:tcBorders>
            <w:shd w:val="clear" w:color="auto" w:fill="auto"/>
            <w:vAlign w:val="center"/>
          </w:tcPr>
          <w:p w14:paraId="3679B8D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320.37 (13.37)</w:t>
            </w:r>
          </w:p>
        </w:tc>
        <w:tc>
          <w:tcPr>
            <w:tcW w:w="1131" w:type="dxa"/>
            <w:tcBorders>
              <w:top w:val="nil"/>
              <w:left w:val="nil"/>
              <w:bottom w:val="single" w:sz="4" w:space="0" w:color="000000"/>
              <w:right w:val="single" w:sz="4" w:space="0" w:color="000000"/>
            </w:tcBorders>
            <w:shd w:val="clear" w:color="auto" w:fill="auto"/>
            <w:vAlign w:val="center"/>
          </w:tcPr>
          <w:p w14:paraId="76B50D1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356.17 (17.47)</w:t>
            </w:r>
          </w:p>
        </w:tc>
        <w:tc>
          <w:tcPr>
            <w:tcW w:w="1134" w:type="dxa"/>
            <w:tcBorders>
              <w:top w:val="nil"/>
              <w:left w:val="nil"/>
              <w:bottom w:val="single" w:sz="4" w:space="0" w:color="000000"/>
              <w:right w:val="single" w:sz="4" w:space="0" w:color="000000"/>
            </w:tcBorders>
            <w:shd w:val="clear" w:color="auto" w:fill="auto"/>
            <w:vAlign w:val="center"/>
          </w:tcPr>
          <w:p w14:paraId="1AC3DDE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354.00 (24.48)</w:t>
            </w:r>
          </w:p>
        </w:tc>
        <w:tc>
          <w:tcPr>
            <w:tcW w:w="1128" w:type="dxa"/>
            <w:tcBorders>
              <w:top w:val="nil"/>
              <w:left w:val="nil"/>
              <w:bottom w:val="single" w:sz="4" w:space="0" w:color="000000"/>
              <w:right w:val="single" w:sz="4" w:space="0" w:color="000000"/>
            </w:tcBorders>
            <w:shd w:val="clear" w:color="auto" w:fill="auto"/>
            <w:vAlign w:val="center"/>
          </w:tcPr>
          <w:p w14:paraId="6725E4A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389.02 (42.94)</w:t>
            </w:r>
          </w:p>
        </w:tc>
      </w:tr>
      <w:tr w:rsidR="00AC6F68" w:rsidRPr="00AF7EB9" w14:paraId="35E6AA4D"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4E58A538"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39C7255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w:t>
            </w:r>
          </w:p>
        </w:tc>
        <w:tc>
          <w:tcPr>
            <w:tcW w:w="1276" w:type="dxa"/>
            <w:tcBorders>
              <w:top w:val="nil"/>
              <w:left w:val="nil"/>
              <w:bottom w:val="single" w:sz="4" w:space="0" w:color="000000"/>
              <w:right w:val="single" w:sz="4" w:space="0" w:color="000000"/>
            </w:tcBorders>
            <w:shd w:val="clear" w:color="auto" w:fill="auto"/>
            <w:vAlign w:val="center"/>
          </w:tcPr>
          <w:p w14:paraId="27F160B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336.28 (16.45)</w:t>
            </w:r>
          </w:p>
        </w:tc>
        <w:tc>
          <w:tcPr>
            <w:tcW w:w="1276" w:type="dxa"/>
            <w:tcBorders>
              <w:top w:val="nil"/>
              <w:left w:val="nil"/>
              <w:bottom w:val="single" w:sz="4" w:space="0" w:color="000000"/>
              <w:right w:val="single" w:sz="4" w:space="0" w:color="000000"/>
            </w:tcBorders>
            <w:shd w:val="clear" w:color="auto" w:fill="auto"/>
            <w:vAlign w:val="center"/>
          </w:tcPr>
          <w:p w14:paraId="72171C1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308.14 (14.65)</w:t>
            </w:r>
          </w:p>
        </w:tc>
        <w:tc>
          <w:tcPr>
            <w:tcW w:w="1278" w:type="dxa"/>
            <w:tcBorders>
              <w:top w:val="nil"/>
              <w:left w:val="nil"/>
              <w:bottom w:val="single" w:sz="4" w:space="0" w:color="000000"/>
              <w:right w:val="single" w:sz="4" w:space="0" w:color="000000"/>
            </w:tcBorders>
            <w:shd w:val="clear" w:color="auto" w:fill="auto"/>
            <w:vAlign w:val="center"/>
          </w:tcPr>
          <w:p w14:paraId="7B9DD4F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353.27 (14.38)</w:t>
            </w:r>
          </w:p>
        </w:tc>
        <w:tc>
          <w:tcPr>
            <w:tcW w:w="1131" w:type="dxa"/>
            <w:tcBorders>
              <w:top w:val="nil"/>
              <w:left w:val="nil"/>
              <w:bottom w:val="single" w:sz="4" w:space="0" w:color="000000"/>
              <w:right w:val="single" w:sz="4" w:space="0" w:color="000000"/>
            </w:tcBorders>
            <w:shd w:val="clear" w:color="auto" w:fill="auto"/>
            <w:vAlign w:val="center"/>
          </w:tcPr>
          <w:p w14:paraId="70FF87C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360.67 (24.57)</w:t>
            </w:r>
          </w:p>
        </w:tc>
        <w:tc>
          <w:tcPr>
            <w:tcW w:w="1134" w:type="dxa"/>
            <w:tcBorders>
              <w:top w:val="nil"/>
              <w:left w:val="nil"/>
              <w:bottom w:val="single" w:sz="4" w:space="0" w:color="000000"/>
              <w:right w:val="single" w:sz="4" w:space="0" w:color="000000"/>
            </w:tcBorders>
            <w:shd w:val="clear" w:color="auto" w:fill="auto"/>
            <w:vAlign w:val="center"/>
          </w:tcPr>
          <w:p w14:paraId="1609CAB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343.67 (22.66)</w:t>
            </w:r>
          </w:p>
        </w:tc>
        <w:tc>
          <w:tcPr>
            <w:tcW w:w="1128" w:type="dxa"/>
            <w:tcBorders>
              <w:top w:val="nil"/>
              <w:left w:val="nil"/>
              <w:bottom w:val="single" w:sz="4" w:space="0" w:color="000000"/>
              <w:right w:val="single" w:sz="4" w:space="0" w:color="000000"/>
            </w:tcBorders>
            <w:shd w:val="clear" w:color="auto" w:fill="auto"/>
            <w:vAlign w:val="center"/>
          </w:tcPr>
          <w:p w14:paraId="10B2C97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379.61 (31.46)</w:t>
            </w:r>
          </w:p>
        </w:tc>
      </w:tr>
      <w:tr w:rsidR="00AC6F68" w:rsidRPr="00AF7EB9" w14:paraId="78B47524"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6D2012ED"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02830ED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5</w:t>
            </w:r>
          </w:p>
        </w:tc>
        <w:tc>
          <w:tcPr>
            <w:tcW w:w="1276" w:type="dxa"/>
            <w:tcBorders>
              <w:top w:val="nil"/>
              <w:left w:val="nil"/>
              <w:bottom w:val="single" w:sz="4" w:space="0" w:color="000000"/>
              <w:right w:val="single" w:sz="4" w:space="0" w:color="000000"/>
            </w:tcBorders>
            <w:shd w:val="clear" w:color="auto" w:fill="auto"/>
            <w:vAlign w:val="center"/>
          </w:tcPr>
          <w:p w14:paraId="78DC90E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384.42 (38.41)</w:t>
            </w:r>
          </w:p>
        </w:tc>
        <w:tc>
          <w:tcPr>
            <w:tcW w:w="1276" w:type="dxa"/>
            <w:tcBorders>
              <w:top w:val="nil"/>
              <w:left w:val="nil"/>
              <w:bottom w:val="single" w:sz="4" w:space="0" w:color="000000"/>
              <w:right w:val="single" w:sz="4" w:space="0" w:color="000000"/>
            </w:tcBorders>
            <w:shd w:val="clear" w:color="auto" w:fill="auto"/>
            <w:vAlign w:val="center"/>
          </w:tcPr>
          <w:p w14:paraId="40AF454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321.65 (11.55)</w:t>
            </w:r>
          </w:p>
        </w:tc>
        <w:tc>
          <w:tcPr>
            <w:tcW w:w="1278" w:type="dxa"/>
            <w:tcBorders>
              <w:top w:val="nil"/>
              <w:left w:val="nil"/>
              <w:bottom w:val="single" w:sz="4" w:space="0" w:color="000000"/>
              <w:right w:val="single" w:sz="4" w:space="0" w:color="000000"/>
            </w:tcBorders>
            <w:shd w:val="clear" w:color="auto" w:fill="auto"/>
            <w:vAlign w:val="center"/>
          </w:tcPr>
          <w:p w14:paraId="1F02C76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373.34 (38.83)</w:t>
            </w:r>
          </w:p>
        </w:tc>
        <w:tc>
          <w:tcPr>
            <w:tcW w:w="1131" w:type="dxa"/>
            <w:tcBorders>
              <w:top w:val="nil"/>
              <w:left w:val="nil"/>
              <w:bottom w:val="single" w:sz="4" w:space="0" w:color="000000"/>
              <w:right w:val="single" w:sz="4" w:space="0" w:color="000000"/>
            </w:tcBorders>
            <w:shd w:val="clear" w:color="auto" w:fill="auto"/>
            <w:vAlign w:val="center"/>
          </w:tcPr>
          <w:p w14:paraId="48A7D2B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360.40 (16.17)</w:t>
            </w:r>
          </w:p>
        </w:tc>
        <w:tc>
          <w:tcPr>
            <w:tcW w:w="1134" w:type="dxa"/>
            <w:tcBorders>
              <w:top w:val="nil"/>
              <w:left w:val="nil"/>
              <w:bottom w:val="single" w:sz="4" w:space="0" w:color="000000"/>
              <w:right w:val="single" w:sz="4" w:space="0" w:color="000000"/>
            </w:tcBorders>
            <w:shd w:val="clear" w:color="auto" w:fill="auto"/>
            <w:vAlign w:val="center"/>
          </w:tcPr>
          <w:p w14:paraId="694BA7B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358.59 (32.50)</w:t>
            </w:r>
          </w:p>
        </w:tc>
        <w:tc>
          <w:tcPr>
            <w:tcW w:w="1128" w:type="dxa"/>
            <w:tcBorders>
              <w:top w:val="nil"/>
              <w:left w:val="nil"/>
              <w:bottom w:val="single" w:sz="4" w:space="0" w:color="000000"/>
              <w:right w:val="single" w:sz="4" w:space="0" w:color="000000"/>
            </w:tcBorders>
            <w:shd w:val="clear" w:color="auto" w:fill="auto"/>
            <w:vAlign w:val="center"/>
          </w:tcPr>
          <w:p w14:paraId="166D431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408.13 (44.06)</w:t>
            </w:r>
          </w:p>
        </w:tc>
      </w:tr>
      <w:tr w:rsidR="00AC6F68" w:rsidRPr="00AF7EB9" w14:paraId="755C9AC4" w14:textId="77777777" w:rsidTr="00A50290">
        <w:trPr>
          <w:trHeight w:val="300"/>
        </w:trPr>
        <w:tc>
          <w:tcPr>
            <w:tcW w:w="9628"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3DFEDC77" w14:textId="77777777" w:rsidR="00AC6F68" w:rsidRPr="00AF7EB9" w:rsidRDefault="00AC6F68" w:rsidP="00A50290">
            <w:pPr>
              <w:spacing w:line="240" w:lineRule="auto"/>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DSST</w:t>
            </w:r>
          </w:p>
        </w:tc>
      </w:tr>
      <w:tr w:rsidR="00AC6F68" w:rsidRPr="00AF7EB9" w14:paraId="7376846F" w14:textId="77777777" w:rsidTr="00A50290">
        <w:trPr>
          <w:trHeight w:val="300"/>
        </w:trPr>
        <w:tc>
          <w:tcPr>
            <w:tcW w:w="1484" w:type="dxa"/>
            <w:vMerge w:val="restart"/>
            <w:tcBorders>
              <w:top w:val="nil"/>
              <w:left w:val="single" w:sz="4" w:space="0" w:color="000000"/>
              <w:bottom w:val="single" w:sz="4" w:space="0" w:color="000000"/>
              <w:right w:val="single" w:sz="4" w:space="0" w:color="000000"/>
            </w:tcBorders>
            <w:shd w:val="clear" w:color="auto" w:fill="auto"/>
            <w:vAlign w:val="center"/>
          </w:tcPr>
          <w:p w14:paraId="7CAA53BA"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Total (N)</w:t>
            </w:r>
          </w:p>
        </w:tc>
        <w:tc>
          <w:tcPr>
            <w:tcW w:w="921" w:type="dxa"/>
            <w:tcBorders>
              <w:top w:val="nil"/>
              <w:left w:val="nil"/>
              <w:bottom w:val="single" w:sz="4" w:space="0" w:color="000000"/>
              <w:right w:val="single" w:sz="4" w:space="0" w:color="000000"/>
            </w:tcBorders>
            <w:shd w:val="clear" w:color="auto" w:fill="auto"/>
            <w:vAlign w:val="center"/>
          </w:tcPr>
          <w:p w14:paraId="2D5AF09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w:t>
            </w:r>
          </w:p>
        </w:tc>
        <w:tc>
          <w:tcPr>
            <w:tcW w:w="1276" w:type="dxa"/>
            <w:tcBorders>
              <w:top w:val="nil"/>
              <w:left w:val="nil"/>
              <w:bottom w:val="single" w:sz="4" w:space="0" w:color="000000"/>
              <w:right w:val="single" w:sz="4" w:space="0" w:color="000000"/>
            </w:tcBorders>
            <w:shd w:val="clear" w:color="auto" w:fill="auto"/>
            <w:vAlign w:val="center"/>
          </w:tcPr>
          <w:p w14:paraId="14CCD1F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98.13 (5.09)</w:t>
            </w:r>
          </w:p>
        </w:tc>
        <w:tc>
          <w:tcPr>
            <w:tcW w:w="1276" w:type="dxa"/>
            <w:tcBorders>
              <w:top w:val="nil"/>
              <w:left w:val="nil"/>
              <w:bottom w:val="single" w:sz="4" w:space="0" w:color="000000"/>
              <w:right w:val="single" w:sz="4" w:space="0" w:color="000000"/>
            </w:tcBorders>
            <w:shd w:val="clear" w:color="auto" w:fill="auto"/>
            <w:vAlign w:val="center"/>
          </w:tcPr>
          <w:p w14:paraId="109F7C9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95.5 (5.09)</w:t>
            </w:r>
          </w:p>
        </w:tc>
        <w:tc>
          <w:tcPr>
            <w:tcW w:w="1278" w:type="dxa"/>
            <w:tcBorders>
              <w:top w:val="nil"/>
              <w:left w:val="nil"/>
              <w:bottom w:val="single" w:sz="4" w:space="0" w:color="000000"/>
              <w:right w:val="single" w:sz="4" w:space="0" w:color="000000"/>
            </w:tcBorders>
            <w:shd w:val="clear" w:color="auto" w:fill="auto"/>
            <w:vAlign w:val="center"/>
          </w:tcPr>
          <w:p w14:paraId="517ABB5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104.38 (6.01)</w:t>
            </w:r>
          </w:p>
        </w:tc>
        <w:tc>
          <w:tcPr>
            <w:tcW w:w="1131" w:type="dxa"/>
            <w:tcBorders>
              <w:top w:val="nil"/>
              <w:left w:val="nil"/>
              <w:bottom w:val="single" w:sz="4" w:space="0" w:color="000000"/>
              <w:right w:val="single" w:sz="4" w:space="0" w:color="000000"/>
            </w:tcBorders>
            <w:shd w:val="clear" w:color="auto" w:fill="auto"/>
            <w:vAlign w:val="center"/>
          </w:tcPr>
          <w:p w14:paraId="6C71CB5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100.13 (5.52)</w:t>
            </w:r>
          </w:p>
        </w:tc>
        <w:tc>
          <w:tcPr>
            <w:tcW w:w="1134" w:type="dxa"/>
            <w:tcBorders>
              <w:top w:val="nil"/>
              <w:left w:val="nil"/>
              <w:bottom w:val="single" w:sz="4" w:space="0" w:color="000000"/>
              <w:right w:val="single" w:sz="4" w:space="0" w:color="000000"/>
            </w:tcBorders>
            <w:shd w:val="clear" w:color="auto" w:fill="auto"/>
            <w:vAlign w:val="center"/>
          </w:tcPr>
          <w:p w14:paraId="64921D5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88.86 (7.73)</w:t>
            </w:r>
          </w:p>
        </w:tc>
        <w:tc>
          <w:tcPr>
            <w:tcW w:w="1128" w:type="dxa"/>
            <w:tcBorders>
              <w:top w:val="nil"/>
              <w:left w:val="nil"/>
              <w:bottom w:val="single" w:sz="4" w:space="0" w:color="000000"/>
              <w:right w:val="single" w:sz="4" w:space="0" w:color="000000"/>
            </w:tcBorders>
            <w:shd w:val="clear" w:color="auto" w:fill="auto"/>
            <w:vAlign w:val="center"/>
          </w:tcPr>
          <w:p w14:paraId="547DA6D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86.57 (7.34)</w:t>
            </w:r>
          </w:p>
        </w:tc>
      </w:tr>
      <w:tr w:rsidR="00AC6F68" w:rsidRPr="00AF7EB9" w14:paraId="50FA864A"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24C3799B"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7A1CFCB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w:t>
            </w:r>
          </w:p>
        </w:tc>
        <w:tc>
          <w:tcPr>
            <w:tcW w:w="1276" w:type="dxa"/>
            <w:tcBorders>
              <w:top w:val="nil"/>
              <w:left w:val="nil"/>
              <w:bottom w:val="single" w:sz="4" w:space="0" w:color="000000"/>
              <w:right w:val="single" w:sz="4" w:space="0" w:color="000000"/>
            </w:tcBorders>
            <w:shd w:val="clear" w:color="auto" w:fill="auto"/>
            <w:vAlign w:val="center"/>
          </w:tcPr>
          <w:p w14:paraId="45179DF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97.13 (4.49)</w:t>
            </w:r>
          </w:p>
        </w:tc>
        <w:tc>
          <w:tcPr>
            <w:tcW w:w="1276" w:type="dxa"/>
            <w:tcBorders>
              <w:top w:val="nil"/>
              <w:left w:val="nil"/>
              <w:bottom w:val="single" w:sz="4" w:space="0" w:color="000000"/>
              <w:right w:val="single" w:sz="4" w:space="0" w:color="000000"/>
            </w:tcBorders>
            <w:shd w:val="clear" w:color="auto" w:fill="auto"/>
            <w:vAlign w:val="center"/>
          </w:tcPr>
          <w:p w14:paraId="36131FD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99.63 (4.55)</w:t>
            </w:r>
          </w:p>
        </w:tc>
        <w:tc>
          <w:tcPr>
            <w:tcW w:w="1278" w:type="dxa"/>
            <w:tcBorders>
              <w:top w:val="nil"/>
              <w:left w:val="nil"/>
              <w:bottom w:val="single" w:sz="4" w:space="0" w:color="000000"/>
              <w:right w:val="single" w:sz="4" w:space="0" w:color="000000"/>
            </w:tcBorders>
            <w:shd w:val="clear" w:color="auto" w:fill="auto"/>
            <w:vAlign w:val="center"/>
          </w:tcPr>
          <w:p w14:paraId="16BA17B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97 (4.94)</w:t>
            </w:r>
          </w:p>
        </w:tc>
        <w:tc>
          <w:tcPr>
            <w:tcW w:w="1131" w:type="dxa"/>
            <w:tcBorders>
              <w:top w:val="nil"/>
              <w:left w:val="nil"/>
              <w:bottom w:val="single" w:sz="4" w:space="0" w:color="000000"/>
              <w:right w:val="single" w:sz="4" w:space="0" w:color="000000"/>
            </w:tcBorders>
            <w:shd w:val="clear" w:color="auto" w:fill="auto"/>
            <w:vAlign w:val="center"/>
          </w:tcPr>
          <w:p w14:paraId="7C2B697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101.13 (3.93)</w:t>
            </w:r>
          </w:p>
        </w:tc>
        <w:tc>
          <w:tcPr>
            <w:tcW w:w="1134" w:type="dxa"/>
            <w:tcBorders>
              <w:top w:val="nil"/>
              <w:left w:val="nil"/>
              <w:bottom w:val="single" w:sz="4" w:space="0" w:color="000000"/>
              <w:right w:val="single" w:sz="4" w:space="0" w:color="000000"/>
            </w:tcBorders>
            <w:shd w:val="clear" w:color="auto" w:fill="auto"/>
            <w:vAlign w:val="center"/>
          </w:tcPr>
          <w:p w14:paraId="2879F2B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86.71 (5.29)</w:t>
            </w:r>
          </w:p>
        </w:tc>
        <w:tc>
          <w:tcPr>
            <w:tcW w:w="1128" w:type="dxa"/>
            <w:tcBorders>
              <w:top w:val="nil"/>
              <w:left w:val="nil"/>
              <w:bottom w:val="single" w:sz="4" w:space="0" w:color="000000"/>
              <w:right w:val="single" w:sz="4" w:space="0" w:color="000000"/>
            </w:tcBorders>
            <w:shd w:val="clear" w:color="auto" w:fill="auto"/>
            <w:vAlign w:val="center"/>
          </w:tcPr>
          <w:p w14:paraId="6961335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89.14 (7.47)</w:t>
            </w:r>
          </w:p>
        </w:tc>
      </w:tr>
      <w:tr w:rsidR="00AC6F68" w:rsidRPr="00AF7EB9" w14:paraId="37F62113"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35FE92E2"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0255C55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5</w:t>
            </w:r>
          </w:p>
        </w:tc>
        <w:tc>
          <w:tcPr>
            <w:tcW w:w="1276" w:type="dxa"/>
            <w:tcBorders>
              <w:top w:val="nil"/>
              <w:left w:val="nil"/>
              <w:bottom w:val="single" w:sz="4" w:space="0" w:color="000000"/>
              <w:right w:val="single" w:sz="4" w:space="0" w:color="000000"/>
            </w:tcBorders>
            <w:shd w:val="clear" w:color="auto" w:fill="auto"/>
            <w:vAlign w:val="center"/>
          </w:tcPr>
          <w:p w14:paraId="2F7F666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100.88 (4.48)</w:t>
            </w:r>
          </w:p>
        </w:tc>
        <w:tc>
          <w:tcPr>
            <w:tcW w:w="1276" w:type="dxa"/>
            <w:tcBorders>
              <w:top w:val="nil"/>
              <w:left w:val="nil"/>
              <w:bottom w:val="single" w:sz="4" w:space="0" w:color="000000"/>
              <w:right w:val="single" w:sz="4" w:space="0" w:color="000000"/>
            </w:tcBorders>
            <w:shd w:val="clear" w:color="auto" w:fill="auto"/>
            <w:vAlign w:val="center"/>
          </w:tcPr>
          <w:p w14:paraId="45885D2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101.38 (4.71)</w:t>
            </w:r>
          </w:p>
        </w:tc>
        <w:tc>
          <w:tcPr>
            <w:tcW w:w="1278" w:type="dxa"/>
            <w:tcBorders>
              <w:top w:val="nil"/>
              <w:left w:val="nil"/>
              <w:bottom w:val="single" w:sz="4" w:space="0" w:color="000000"/>
              <w:right w:val="single" w:sz="4" w:space="0" w:color="000000"/>
            </w:tcBorders>
            <w:shd w:val="clear" w:color="auto" w:fill="auto"/>
            <w:vAlign w:val="center"/>
          </w:tcPr>
          <w:p w14:paraId="1B6B7D7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99.75 (4.73)</w:t>
            </w:r>
          </w:p>
        </w:tc>
        <w:tc>
          <w:tcPr>
            <w:tcW w:w="1131" w:type="dxa"/>
            <w:tcBorders>
              <w:top w:val="nil"/>
              <w:left w:val="nil"/>
              <w:bottom w:val="single" w:sz="4" w:space="0" w:color="000000"/>
              <w:right w:val="single" w:sz="4" w:space="0" w:color="000000"/>
            </w:tcBorders>
            <w:shd w:val="clear" w:color="auto" w:fill="auto"/>
            <w:vAlign w:val="center"/>
          </w:tcPr>
          <w:p w14:paraId="05B7EF5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102.88 (4.42)</w:t>
            </w:r>
          </w:p>
        </w:tc>
        <w:tc>
          <w:tcPr>
            <w:tcW w:w="1134" w:type="dxa"/>
            <w:tcBorders>
              <w:top w:val="nil"/>
              <w:left w:val="nil"/>
              <w:bottom w:val="single" w:sz="4" w:space="0" w:color="000000"/>
              <w:right w:val="single" w:sz="4" w:space="0" w:color="000000"/>
            </w:tcBorders>
            <w:shd w:val="clear" w:color="auto" w:fill="auto"/>
            <w:vAlign w:val="center"/>
          </w:tcPr>
          <w:p w14:paraId="7C663C5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88.29 (6.49)</w:t>
            </w:r>
          </w:p>
        </w:tc>
        <w:tc>
          <w:tcPr>
            <w:tcW w:w="1128" w:type="dxa"/>
            <w:tcBorders>
              <w:top w:val="nil"/>
              <w:left w:val="nil"/>
              <w:bottom w:val="single" w:sz="4" w:space="0" w:color="000000"/>
              <w:right w:val="single" w:sz="4" w:space="0" w:color="000000"/>
            </w:tcBorders>
            <w:shd w:val="clear" w:color="auto" w:fill="auto"/>
            <w:vAlign w:val="center"/>
          </w:tcPr>
          <w:p w14:paraId="7925BDF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84.29 (4.41)</w:t>
            </w:r>
          </w:p>
        </w:tc>
      </w:tr>
      <w:tr w:rsidR="00AC6F68" w:rsidRPr="00AF7EB9" w14:paraId="66AFC323" w14:textId="77777777" w:rsidTr="00A50290">
        <w:trPr>
          <w:trHeight w:val="300"/>
        </w:trPr>
        <w:tc>
          <w:tcPr>
            <w:tcW w:w="1484" w:type="dxa"/>
            <w:vMerge w:val="restart"/>
            <w:tcBorders>
              <w:top w:val="nil"/>
              <w:left w:val="single" w:sz="4" w:space="0" w:color="000000"/>
              <w:bottom w:val="single" w:sz="4" w:space="0" w:color="000000"/>
              <w:right w:val="single" w:sz="4" w:space="0" w:color="000000"/>
            </w:tcBorders>
            <w:shd w:val="clear" w:color="auto" w:fill="auto"/>
            <w:vAlign w:val="center"/>
          </w:tcPr>
          <w:p w14:paraId="785F961D"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Ratio</w:t>
            </w:r>
          </w:p>
        </w:tc>
        <w:tc>
          <w:tcPr>
            <w:tcW w:w="921" w:type="dxa"/>
            <w:tcBorders>
              <w:top w:val="nil"/>
              <w:left w:val="nil"/>
              <w:bottom w:val="single" w:sz="4" w:space="0" w:color="000000"/>
              <w:right w:val="single" w:sz="4" w:space="0" w:color="000000"/>
            </w:tcBorders>
            <w:shd w:val="clear" w:color="auto" w:fill="auto"/>
            <w:vAlign w:val="center"/>
          </w:tcPr>
          <w:p w14:paraId="060EC9E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w:t>
            </w:r>
          </w:p>
        </w:tc>
        <w:tc>
          <w:tcPr>
            <w:tcW w:w="1276" w:type="dxa"/>
            <w:tcBorders>
              <w:top w:val="nil"/>
              <w:left w:val="nil"/>
              <w:bottom w:val="single" w:sz="4" w:space="0" w:color="000000"/>
              <w:right w:val="single" w:sz="4" w:space="0" w:color="000000"/>
            </w:tcBorders>
            <w:shd w:val="clear" w:color="auto" w:fill="auto"/>
            <w:vAlign w:val="center"/>
          </w:tcPr>
          <w:p w14:paraId="0065587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0.99 (0.01)</w:t>
            </w:r>
          </w:p>
        </w:tc>
        <w:tc>
          <w:tcPr>
            <w:tcW w:w="1276" w:type="dxa"/>
            <w:tcBorders>
              <w:top w:val="nil"/>
              <w:left w:val="nil"/>
              <w:bottom w:val="single" w:sz="4" w:space="0" w:color="000000"/>
              <w:right w:val="single" w:sz="4" w:space="0" w:color="000000"/>
            </w:tcBorders>
            <w:shd w:val="clear" w:color="auto" w:fill="auto"/>
            <w:vAlign w:val="center"/>
          </w:tcPr>
          <w:p w14:paraId="4AFEF4F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0.99 (0.00)</w:t>
            </w:r>
          </w:p>
        </w:tc>
        <w:tc>
          <w:tcPr>
            <w:tcW w:w="1278" w:type="dxa"/>
            <w:tcBorders>
              <w:top w:val="nil"/>
              <w:left w:val="nil"/>
              <w:bottom w:val="single" w:sz="4" w:space="0" w:color="000000"/>
              <w:right w:val="single" w:sz="4" w:space="0" w:color="000000"/>
            </w:tcBorders>
            <w:shd w:val="clear" w:color="auto" w:fill="auto"/>
            <w:vAlign w:val="center"/>
          </w:tcPr>
          <w:p w14:paraId="3208829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0.98 (0.01)</w:t>
            </w:r>
          </w:p>
        </w:tc>
        <w:tc>
          <w:tcPr>
            <w:tcW w:w="1131" w:type="dxa"/>
            <w:tcBorders>
              <w:top w:val="nil"/>
              <w:left w:val="nil"/>
              <w:bottom w:val="single" w:sz="4" w:space="0" w:color="000000"/>
              <w:right w:val="single" w:sz="4" w:space="0" w:color="000000"/>
            </w:tcBorders>
            <w:shd w:val="clear" w:color="auto" w:fill="auto"/>
            <w:vAlign w:val="center"/>
          </w:tcPr>
          <w:p w14:paraId="0B87DC4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0.98 (0.01)</w:t>
            </w:r>
          </w:p>
        </w:tc>
        <w:tc>
          <w:tcPr>
            <w:tcW w:w="1134" w:type="dxa"/>
            <w:tcBorders>
              <w:top w:val="nil"/>
              <w:left w:val="nil"/>
              <w:bottom w:val="single" w:sz="4" w:space="0" w:color="000000"/>
              <w:right w:val="single" w:sz="4" w:space="0" w:color="000000"/>
            </w:tcBorders>
            <w:shd w:val="clear" w:color="auto" w:fill="auto"/>
            <w:vAlign w:val="center"/>
          </w:tcPr>
          <w:p w14:paraId="761AC42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0.99 (0.01)</w:t>
            </w:r>
          </w:p>
        </w:tc>
        <w:tc>
          <w:tcPr>
            <w:tcW w:w="1128" w:type="dxa"/>
            <w:tcBorders>
              <w:top w:val="nil"/>
              <w:left w:val="nil"/>
              <w:bottom w:val="single" w:sz="4" w:space="0" w:color="000000"/>
              <w:right w:val="single" w:sz="4" w:space="0" w:color="000000"/>
            </w:tcBorders>
            <w:shd w:val="clear" w:color="auto" w:fill="auto"/>
            <w:vAlign w:val="center"/>
          </w:tcPr>
          <w:p w14:paraId="7BE3A14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 (0.00)</w:t>
            </w:r>
          </w:p>
        </w:tc>
      </w:tr>
      <w:tr w:rsidR="00AC6F68" w:rsidRPr="00AF7EB9" w14:paraId="6E3D0448"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7FDE1085"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052CB35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w:t>
            </w:r>
          </w:p>
        </w:tc>
        <w:tc>
          <w:tcPr>
            <w:tcW w:w="1276" w:type="dxa"/>
            <w:tcBorders>
              <w:top w:val="nil"/>
              <w:left w:val="nil"/>
              <w:bottom w:val="single" w:sz="4" w:space="0" w:color="000000"/>
              <w:right w:val="single" w:sz="4" w:space="0" w:color="000000"/>
            </w:tcBorders>
            <w:shd w:val="clear" w:color="auto" w:fill="auto"/>
            <w:vAlign w:val="center"/>
          </w:tcPr>
          <w:p w14:paraId="1EE9796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0.98 (0.01)</w:t>
            </w:r>
          </w:p>
        </w:tc>
        <w:tc>
          <w:tcPr>
            <w:tcW w:w="1276" w:type="dxa"/>
            <w:tcBorders>
              <w:top w:val="nil"/>
              <w:left w:val="nil"/>
              <w:bottom w:val="single" w:sz="4" w:space="0" w:color="000000"/>
              <w:right w:val="single" w:sz="4" w:space="0" w:color="000000"/>
            </w:tcBorders>
            <w:shd w:val="clear" w:color="auto" w:fill="auto"/>
            <w:vAlign w:val="center"/>
          </w:tcPr>
          <w:p w14:paraId="7DE3725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0.99 (0.00)</w:t>
            </w:r>
          </w:p>
        </w:tc>
        <w:tc>
          <w:tcPr>
            <w:tcW w:w="1278" w:type="dxa"/>
            <w:tcBorders>
              <w:top w:val="nil"/>
              <w:left w:val="nil"/>
              <w:bottom w:val="single" w:sz="4" w:space="0" w:color="000000"/>
              <w:right w:val="single" w:sz="4" w:space="0" w:color="000000"/>
            </w:tcBorders>
            <w:shd w:val="clear" w:color="auto" w:fill="auto"/>
            <w:vAlign w:val="center"/>
          </w:tcPr>
          <w:p w14:paraId="19A601C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0.98 (0.01)</w:t>
            </w:r>
          </w:p>
        </w:tc>
        <w:tc>
          <w:tcPr>
            <w:tcW w:w="1131" w:type="dxa"/>
            <w:tcBorders>
              <w:top w:val="nil"/>
              <w:left w:val="nil"/>
              <w:bottom w:val="single" w:sz="4" w:space="0" w:color="000000"/>
              <w:right w:val="single" w:sz="4" w:space="0" w:color="000000"/>
            </w:tcBorders>
            <w:shd w:val="clear" w:color="auto" w:fill="auto"/>
            <w:vAlign w:val="center"/>
          </w:tcPr>
          <w:p w14:paraId="109EA2C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0.99 (0.00)</w:t>
            </w:r>
          </w:p>
        </w:tc>
        <w:tc>
          <w:tcPr>
            <w:tcW w:w="1134" w:type="dxa"/>
            <w:tcBorders>
              <w:top w:val="nil"/>
              <w:left w:val="nil"/>
              <w:bottom w:val="single" w:sz="4" w:space="0" w:color="000000"/>
              <w:right w:val="single" w:sz="4" w:space="0" w:color="000000"/>
            </w:tcBorders>
            <w:shd w:val="clear" w:color="auto" w:fill="auto"/>
            <w:vAlign w:val="center"/>
          </w:tcPr>
          <w:p w14:paraId="30D79FA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 (0.00)</w:t>
            </w:r>
          </w:p>
        </w:tc>
        <w:tc>
          <w:tcPr>
            <w:tcW w:w="1128" w:type="dxa"/>
            <w:tcBorders>
              <w:top w:val="nil"/>
              <w:left w:val="nil"/>
              <w:bottom w:val="single" w:sz="4" w:space="0" w:color="000000"/>
              <w:right w:val="single" w:sz="4" w:space="0" w:color="000000"/>
            </w:tcBorders>
            <w:shd w:val="clear" w:color="auto" w:fill="auto"/>
            <w:vAlign w:val="center"/>
          </w:tcPr>
          <w:p w14:paraId="5B15CBE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 (0.00)</w:t>
            </w:r>
          </w:p>
        </w:tc>
      </w:tr>
      <w:tr w:rsidR="00AC6F68" w:rsidRPr="00AF7EB9" w14:paraId="6309DA73"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35DA3F69"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10BF5F5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5</w:t>
            </w:r>
          </w:p>
        </w:tc>
        <w:tc>
          <w:tcPr>
            <w:tcW w:w="1276" w:type="dxa"/>
            <w:tcBorders>
              <w:top w:val="nil"/>
              <w:left w:val="nil"/>
              <w:bottom w:val="single" w:sz="4" w:space="0" w:color="000000"/>
              <w:right w:val="single" w:sz="4" w:space="0" w:color="000000"/>
            </w:tcBorders>
            <w:shd w:val="clear" w:color="auto" w:fill="auto"/>
            <w:vAlign w:val="center"/>
          </w:tcPr>
          <w:p w14:paraId="18BA197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0.98 (0.01)</w:t>
            </w:r>
          </w:p>
        </w:tc>
        <w:tc>
          <w:tcPr>
            <w:tcW w:w="1276" w:type="dxa"/>
            <w:tcBorders>
              <w:top w:val="nil"/>
              <w:left w:val="nil"/>
              <w:bottom w:val="single" w:sz="4" w:space="0" w:color="000000"/>
              <w:right w:val="single" w:sz="4" w:space="0" w:color="000000"/>
            </w:tcBorders>
            <w:shd w:val="clear" w:color="auto" w:fill="auto"/>
            <w:vAlign w:val="center"/>
          </w:tcPr>
          <w:p w14:paraId="366F202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0.99 (0.00)</w:t>
            </w:r>
          </w:p>
        </w:tc>
        <w:tc>
          <w:tcPr>
            <w:tcW w:w="1278" w:type="dxa"/>
            <w:tcBorders>
              <w:top w:val="nil"/>
              <w:left w:val="nil"/>
              <w:bottom w:val="single" w:sz="4" w:space="0" w:color="000000"/>
              <w:right w:val="single" w:sz="4" w:space="0" w:color="000000"/>
            </w:tcBorders>
            <w:shd w:val="clear" w:color="auto" w:fill="auto"/>
            <w:vAlign w:val="center"/>
          </w:tcPr>
          <w:p w14:paraId="6030532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0.99 (0.01)</w:t>
            </w:r>
          </w:p>
        </w:tc>
        <w:tc>
          <w:tcPr>
            <w:tcW w:w="1131" w:type="dxa"/>
            <w:tcBorders>
              <w:top w:val="nil"/>
              <w:left w:val="nil"/>
              <w:bottom w:val="single" w:sz="4" w:space="0" w:color="000000"/>
              <w:right w:val="single" w:sz="4" w:space="0" w:color="000000"/>
            </w:tcBorders>
            <w:shd w:val="clear" w:color="auto" w:fill="auto"/>
            <w:vAlign w:val="center"/>
          </w:tcPr>
          <w:p w14:paraId="38F3C03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0.98 (0.01)</w:t>
            </w:r>
          </w:p>
        </w:tc>
        <w:tc>
          <w:tcPr>
            <w:tcW w:w="1134" w:type="dxa"/>
            <w:tcBorders>
              <w:top w:val="nil"/>
              <w:left w:val="nil"/>
              <w:bottom w:val="single" w:sz="4" w:space="0" w:color="000000"/>
              <w:right w:val="single" w:sz="4" w:space="0" w:color="000000"/>
            </w:tcBorders>
            <w:shd w:val="clear" w:color="auto" w:fill="auto"/>
            <w:vAlign w:val="center"/>
          </w:tcPr>
          <w:p w14:paraId="7A22A44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0.99 (0.00)</w:t>
            </w:r>
          </w:p>
        </w:tc>
        <w:tc>
          <w:tcPr>
            <w:tcW w:w="1128" w:type="dxa"/>
            <w:tcBorders>
              <w:top w:val="nil"/>
              <w:left w:val="nil"/>
              <w:bottom w:val="single" w:sz="4" w:space="0" w:color="000000"/>
              <w:right w:val="single" w:sz="4" w:space="0" w:color="000000"/>
            </w:tcBorders>
            <w:shd w:val="clear" w:color="auto" w:fill="auto"/>
            <w:vAlign w:val="center"/>
          </w:tcPr>
          <w:p w14:paraId="1E05E40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0.99 (0.00)</w:t>
            </w:r>
          </w:p>
        </w:tc>
      </w:tr>
      <w:tr w:rsidR="00AC6F68" w:rsidRPr="00AF7EB9" w14:paraId="1DE94706" w14:textId="77777777" w:rsidTr="00A50290">
        <w:trPr>
          <w:trHeight w:val="300"/>
        </w:trPr>
        <w:tc>
          <w:tcPr>
            <w:tcW w:w="9628"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0C0E5BED" w14:textId="77777777" w:rsidR="00AC6F68" w:rsidRPr="00AF7EB9" w:rsidRDefault="00AC6F68" w:rsidP="00A50290">
            <w:pPr>
              <w:spacing w:line="240" w:lineRule="auto"/>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SCWT</w:t>
            </w:r>
          </w:p>
        </w:tc>
      </w:tr>
      <w:tr w:rsidR="00AC6F68" w:rsidRPr="00AF7EB9" w14:paraId="53A4DD4E" w14:textId="77777777" w:rsidTr="00A50290">
        <w:trPr>
          <w:trHeight w:val="300"/>
        </w:trPr>
        <w:tc>
          <w:tcPr>
            <w:tcW w:w="1484" w:type="dxa"/>
            <w:vMerge w:val="restart"/>
            <w:tcBorders>
              <w:top w:val="nil"/>
              <w:left w:val="single" w:sz="4" w:space="0" w:color="000000"/>
              <w:bottom w:val="single" w:sz="4" w:space="0" w:color="000000"/>
              <w:right w:val="single" w:sz="4" w:space="0" w:color="000000"/>
            </w:tcBorders>
            <w:shd w:val="clear" w:color="auto" w:fill="auto"/>
            <w:vAlign w:val="center"/>
          </w:tcPr>
          <w:p w14:paraId="1956864D"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lastRenderedPageBreak/>
              <w:t>Total (N)</w:t>
            </w:r>
          </w:p>
        </w:tc>
        <w:tc>
          <w:tcPr>
            <w:tcW w:w="921" w:type="dxa"/>
            <w:tcBorders>
              <w:top w:val="nil"/>
              <w:left w:val="nil"/>
              <w:bottom w:val="single" w:sz="4" w:space="0" w:color="000000"/>
              <w:right w:val="single" w:sz="4" w:space="0" w:color="000000"/>
            </w:tcBorders>
            <w:shd w:val="clear" w:color="auto" w:fill="auto"/>
            <w:vAlign w:val="center"/>
          </w:tcPr>
          <w:p w14:paraId="276AF8A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w:t>
            </w:r>
          </w:p>
        </w:tc>
        <w:tc>
          <w:tcPr>
            <w:tcW w:w="1276" w:type="dxa"/>
            <w:tcBorders>
              <w:top w:val="nil"/>
              <w:left w:val="nil"/>
              <w:bottom w:val="single" w:sz="4" w:space="0" w:color="000000"/>
              <w:right w:val="single" w:sz="4" w:space="0" w:color="000000"/>
            </w:tcBorders>
            <w:shd w:val="clear" w:color="auto" w:fill="auto"/>
            <w:vAlign w:val="center"/>
          </w:tcPr>
          <w:p w14:paraId="4DD155B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143.38 (0.18)</w:t>
            </w:r>
          </w:p>
        </w:tc>
        <w:tc>
          <w:tcPr>
            <w:tcW w:w="1276" w:type="dxa"/>
            <w:tcBorders>
              <w:top w:val="nil"/>
              <w:left w:val="nil"/>
              <w:bottom w:val="single" w:sz="4" w:space="0" w:color="000000"/>
              <w:right w:val="single" w:sz="4" w:space="0" w:color="000000"/>
            </w:tcBorders>
            <w:shd w:val="clear" w:color="auto" w:fill="auto"/>
            <w:vAlign w:val="center"/>
          </w:tcPr>
          <w:p w14:paraId="72D11DE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143.88 (0.12)</w:t>
            </w:r>
          </w:p>
        </w:tc>
        <w:tc>
          <w:tcPr>
            <w:tcW w:w="1278" w:type="dxa"/>
            <w:tcBorders>
              <w:top w:val="nil"/>
              <w:left w:val="nil"/>
              <w:bottom w:val="single" w:sz="4" w:space="0" w:color="000000"/>
              <w:right w:val="single" w:sz="4" w:space="0" w:color="000000"/>
            </w:tcBorders>
            <w:shd w:val="clear" w:color="auto" w:fill="auto"/>
            <w:vAlign w:val="center"/>
          </w:tcPr>
          <w:p w14:paraId="5B75D08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142.25 (1.19)</w:t>
            </w:r>
          </w:p>
        </w:tc>
        <w:tc>
          <w:tcPr>
            <w:tcW w:w="1131" w:type="dxa"/>
            <w:tcBorders>
              <w:top w:val="nil"/>
              <w:left w:val="nil"/>
              <w:bottom w:val="single" w:sz="4" w:space="0" w:color="000000"/>
              <w:right w:val="single" w:sz="4" w:space="0" w:color="000000"/>
            </w:tcBorders>
            <w:shd w:val="clear" w:color="auto" w:fill="auto"/>
            <w:vAlign w:val="center"/>
          </w:tcPr>
          <w:p w14:paraId="51CDDD8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143.5 (0.27)</w:t>
            </w:r>
          </w:p>
        </w:tc>
        <w:tc>
          <w:tcPr>
            <w:tcW w:w="1134" w:type="dxa"/>
            <w:tcBorders>
              <w:top w:val="nil"/>
              <w:left w:val="nil"/>
              <w:bottom w:val="single" w:sz="4" w:space="0" w:color="000000"/>
              <w:right w:val="single" w:sz="4" w:space="0" w:color="000000"/>
            </w:tcBorders>
            <w:shd w:val="clear" w:color="auto" w:fill="auto"/>
            <w:vAlign w:val="center"/>
          </w:tcPr>
          <w:p w14:paraId="61B8620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143.14 (0.26)</w:t>
            </w:r>
          </w:p>
        </w:tc>
        <w:tc>
          <w:tcPr>
            <w:tcW w:w="1128" w:type="dxa"/>
            <w:tcBorders>
              <w:top w:val="nil"/>
              <w:left w:val="nil"/>
              <w:bottom w:val="single" w:sz="4" w:space="0" w:color="000000"/>
              <w:right w:val="single" w:sz="4" w:space="0" w:color="000000"/>
            </w:tcBorders>
            <w:shd w:val="clear" w:color="auto" w:fill="auto"/>
            <w:vAlign w:val="center"/>
          </w:tcPr>
          <w:p w14:paraId="799491A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143.29 (0.18)</w:t>
            </w:r>
          </w:p>
        </w:tc>
      </w:tr>
      <w:tr w:rsidR="00AC6F68" w:rsidRPr="00AF7EB9" w14:paraId="12637284"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76CADC2A"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5F6D278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w:t>
            </w:r>
          </w:p>
        </w:tc>
        <w:tc>
          <w:tcPr>
            <w:tcW w:w="1276" w:type="dxa"/>
            <w:tcBorders>
              <w:top w:val="nil"/>
              <w:left w:val="nil"/>
              <w:bottom w:val="single" w:sz="4" w:space="0" w:color="000000"/>
              <w:right w:val="single" w:sz="4" w:space="0" w:color="000000"/>
            </w:tcBorders>
            <w:shd w:val="clear" w:color="auto" w:fill="auto"/>
            <w:vAlign w:val="center"/>
          </w:tcPr>
          <w:p w14:paraId="7991373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143.25 (0.37)</w:t>
            </w:r>
          </w:p>
        </w:tc>
        <w:tc>
          <w:tcPr>
            <w:tcW w:w="1276" w:type="dxa"/>
            <w:tcBorders>
              <w:top w:val="nil"/>
              <w:left w:val="nil"/>
              <w:bottom w:val="single" w:sz="4" w:space="0" w:color="000000"/>
              <w:right w:val="single" w:sz="4" w:space="0" w:color="000000"/>
            </w:tcBorders>
            <w:shd w:val="clear" w:color="auto" w:fill="auto"/>
            <w:vAlign w:val="center"/>
          </w:tcPr>
          <w:p w14:paraId="5300DB8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143.75 (0.25)</w:t>
            </w:r>
          </w:p>
        </w:tc>
        <w:tc>
          <w:tcPr>
            <w:tcW w:w="1278" w:type="dxa"/>
            <w:tcBorders>
              <w:top w:val="nil"/>
              <w:left w:val="nil"/>
              <w:bottom w:val="single" w:sz="4" w:space="0" w:color="000000"/>
              <w:right w:val="single" w:sz="4" w:space="0" w:color="000000"/>
            </w:tcBorders>
            <w:shd w:val="clear" w:color="auto" w:fill="auto"/>
            <w:vAlign w:val="center"/>
          </w:tcPr>
          <w:p w14:paraId="62F399A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143.13 (0.48)</w:t>
            </w:r>
          </w:p>
        </w:tc>
        <w:tc>
          <w:tcPr>
            <w:tcW w:w="1131" w:type="dxa"/>
            <w:tcBorders>
              <w:top w:val="nil"/>
              <w:left w:val="nil"/>
              <w:bottom w:val="single" w:sz="4" w:space="0" w:color="000000"/>
              <w:right w:val="single" w:sz="4" w:space="0" w:color="000000"/>
            </w:tcBorders>
            <w:shd w:val="clear" w:color="auto" w:fill="auto"/>
            <w:vAlign w:val="center"/>
          </w:tcPr>
          <w:p w14:paraId="365A3E9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143.38 (0.26)</w:t>
            </w:r>
          </w:p>
        </w:tc>
        <w:tc>
          <w:tcPr>
            <w:tcW w:w="1134" w:type="dxa"/>
            <w:tcBorders>
              <w:top w:val="nil"/>
              <w:left w:val="nil"/>
              <w:bottom w:val="single" w:sz="4" w:space="0" w:color="000000"/>
              <w:right w:val="single" w:sz="4" w:space="0" w:color="000000"/>
            </w:tcBorders>
            <w:shd w:val="clear" w:color="auto" w:fill="auto"/>
            <w:vAlign w:val="center"/>
          </w:tcPr>
          <w:p w14:paraId="3F1FCCB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143.29 (0.18)</w:t>
            </w:r>
          </w:p>
        </w:tc>
        <w:tc>
          <w:tcPr>
            <w:tcW w:w="1128" w:type="dxa"/>
            <w:tcBorders>
              <w:top w:val="nil"/>
              <w:left w:val="nil"/>
              <w:bottom w:val="single" w:sz="4" w:space="0" w:color="000000"/>
              <w:right w:val="single" w:sz="4" w:space="0" w:color="000000"/>
            </w:tcBorders>
            <w:shd w:val="clear" w:color="auto" w:fill="auto"/>
            <w:vAlign w:val="center"/>
          </w:tcPr>
          <w:p w14:paraId="41FC981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143.29 (0.29)</w:t>
            </w:r>
          </w:p>
        </w:tc>
      </w:tr>
      <w:tr w:rsidR="00AC6F68" w:rsidRPr="00AF7EB9" w14:paraId="263910F8"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0C2CE25C"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30F4A3F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5</w:t>
            </w:r>
          </w:p>
        </w:tc>
        <w:tc>
          <w:tcPr>
            <w:tcW w:w="1276" w:type="dxa"/>
            <w:tcBorders>
              <w:top w:val="nil"/>
              <w:left w:val="nil"/>
              <w:bottom w:val="single" w:sz="4" w:space="0" w:color="000000"/>
              <w:right w:val="single" w:sz="4" w:space="0" w:color="000000"/>
            </w:tcBorders>
            <w:shd w:val="clear" w:color="auto" w:fill="auto"/>
            <w:vAlign w:val="center"/>
          </w:tcPr>
          <w:p w14:paraId="3441F0B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143.88 (0.13)</w:t>
            </w:r>
          </w:p>
        </w:tc>
        <w:tc>
          <w:tcPr>
            <w:tcW w:w="1276" w:type="dxa"/>
            <w:tcBorders>
              <w:top w:val="nil"/>
              <w:left w:val="nil"/>
              <w:bottom w:val="single" w:sz="4" w:space="0" w:color="000000"/>
              <w:right w:val="single" w:sz="4" w:space="0" w:color="000000"/>
            </w:tcBorders>
            <w:shd w:val="clear" w:color="auto" w:fill="auto"/>
            <w:vAlign w:val="center"/>
          </w:tcPr>
          <w:p w14:paraId="60BCCE6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143.75 (0.16)</w:t>
            </w:r>
          </w:p>
        </w:tc>
        <w:tc>
          <w:tcPr>
            <w:tcW w:w="1278" w:type="dxa"/>
            <w:tcBorders>
              <w:top w:val="nil"/>
              <w:left w:val="nil"/>
              <w:bottom w:val="single" w:sz="4" w:space="0" w:color="000000"/>
              <w:right w:val="single" w:sz="4" w:space="0" w:color="000000"/>
            </w:tcBorders>
            <w:shd w:val="clear" w:color="auto" w:fill="auto"/>
            <w:vAlign w:val="center"/>
          </w:tcPr>
          <w:p w14:paraId="4648616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143.38 (0.38)</w:t>
            </w:r>
          </w:p>
        </w:tc>
        <w:tc>
          <w:tcPr>
            <w:tcW w:w="1131" w:type="dxa"/>
            <w:tcBorders>
              <w:top w:val="nil"/>
              <w:left w:val="nil"/>
              <w:bottom w:val="single" w:sz="4" w:space="0" w:color="000000"/>
              <w:right w:val="single" w:sz="4" w:space="0" w:color="000000"/>
            </w:tcBorders>
            <w:shd w:val="clear" w:color="auto" w:fill="auto"/>
            <w:vAlign w:val="center"/>
          </w:tcPr>
          <w:p w14:paraId="61CC6CA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143.5 (0.27)</w:t>
            </w:r>
          </w:p>
        </w:tc>
        <w:tc>
          <w:tcPr>
            <w:tcW w:w="1134" w:type="dxa"/>
            <w:tcBorders>
              <w:top w:val="nil"/>
              <w:left w:val="nil"/>
              <w:bottom w:val="single" w:sz="4" w:space="0" w:color="000000"/>
              <w:right w:val="single" w:sz="4" w:space="0" w:color="000000"/>
            </w:tcBorders>
            <w:shd w:val="clear" w:color="auto" w:fill="auto"/>
            <w:vAlign w:val="center"/>
          </w:tcPr>
          <w:p w14:paraId="7A7209A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143.43 (0.20)</w:t>
            </w:r>
          </w:p>
        </w:tc>
        <w:tc>
          <w:tcPr>
            <w:tcW w:w="1128" w:type="dxa"/>
            <w:tcBorders>
              <w:top w:val="nil"/>
              <w:left w:val="nil"/>
              <w:bottom w:val="single" w:sz="4" w:space="0" w:color="000000"/>
              <w:right w:val="single" w:sz="4" w:space="0" w:color="000000"/>
            </w:tcBorders>
            <w:shd w:val="clear" w:color="auto" w:fill="auto"/>
            <w:vAlign w:val="center"/>
          </w:tcPr>
          <w:p w14:paraId="03E93F9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143.14 (0.14)</w:t>
            </w:r>
          </w:p>
        </w:tc>
      </w:tr>
      <w:tr w:rsidR="00AC6F68" w:rsidRPr="00AF7EB9" w14:paraId="2A31E0D5" w14:textId="77777777" w:rsidTr="00A50290">
        <w:trPr>
          <w:trHeight w:val="300"/>
        </w:trPr>
        <w:tc>
          <w:tcPr>
            <w:tcW w:w="1484" w:type="dxa"/>
            <w:vMerge w:val="restart"/>
            <w:tcBorders>
              <w:top w:val="nil"/>
              <w:left w:val="single" w:sz="4" w:space="0" w:color="000000"/>
              <w:bottom w:val="single" w:sz="4" w:space="0" w:color="000000"/>
              <w:right w:val="single" w:sz="4" w:space="0" w:color="000000"/>
            </w:tcBorders>
            <w:shd w:val="clear" w:color="auto" w:fill="auto"/>
            <w:vAlign w:val="center"/>
          </w:tcPr>
          <w:p w14:paraId="764CCBC3"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Ratio</w:t>
            </w:r>
          </w:p>
        </w:tc>
        <w:tc>
          <w:tcPr>
            <w:tcW w:w="921" w:type="dxa"/>
            <w:tcBorders>
              <w:top w:val="nil"/>
              <w:left w:val="nil"/>
              <w:bottom w:val="single" w:sz="4" w:space="0" w:color="000000"/>
              <w:right w:val="single" w:sz="4" w:space="0" w:color="000000"/>
            </w:tcBorders>
            <w:shd w:val="clear" w:color="auto" w:fill="auto"/>
            <w:vAlign w:val="center"/>
          </w:tcPr>
          <w:p w14:paraId="7B31F79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w:t>
            </w:r>
          </w:p>
        </w:tc>
        <w:tc>
          <w:tcPr>
            <w:tcW w:w="1276" w:type="dxa"/>
            <w:tcBorders>
              <w:top w:val="nil"/>
              <w:left w:val="nil"/>
              <w:bottom w:val="single" w:sz="4" w:space="0" w:color="000000"/>
              <w:right w:val="single" w:sz="4" w:space="0" w:color="000000"/>
            </w:tcBorders>
            <w:shd w:val="clear" w:color="auto" w:fill="auto"/>
            <w:vAlign w:val="center"/>
          </w:tcPr>
          <w:p w14:paraId="46F4508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0.05 (0.01)</w:t>
            </w:r>
          </w:p>
        </w:tc>
        <w:tc>
          <w:tcPr>
            <w:tcW w:w="1276" w:type="dxa"/>
            <w:tcBorders>
              <w:top w:val="nil"/>
              <w:left w:val="nil"/>
              <w:bottom w:val="single" w:sz="4" w:space="0" w:color="000000"/>
              <w:right w:val="single" w:sz="4" w:space="0" w:color="000000"/>
            </w:tcBorders>
            <w:shd w:val="clear" w:color="auto" w:fill="auto"/>
            <w:vAlign w:val="center"/>
          </w:tcPr>
          <w:p w14:paraId="25C1D11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0.05 (0.01)</w:t>
            </w:r>
          </w:p>
        </w:tc>
        <w:tc>
          <w:tcPr>
            <w:tcW w:w="1278" w:type="dxa"/>
            <w:tcBorders>
              <w:top w:val="nil"/>
              <w:left w:val="nil"/>
              <w:bottom w:val="single" w:sz="4" w:space="0" w:color="000000"/>
              <w:right w:val="single" w:sz="4" w:space="0" w:color="000000"/>
            </w:tcBorders>
            <w:shd w:val="clear" w:color="auto" w:fill="auto"/>
            <w:vAlign w:val="center"/>
          </w:tcPr>
          <w:p w14:paraId="1780145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0.04 (0.01)</w:t>
            </w:r>
          </w:p>
        </w:tc>
        <w:tc>
          <w:tcPr>
            <w:tcW w:w="1131" w:type="dxa"/>
            <w:tcBorders>
              <w:top w:val="nil"/>
              <w:left w:val="nil"/>
              <w:bottom w:val="single" w:sz="4" w:space="0" w:color="000000"/>
              <w:right w:val="single" w:sz="4" w:space="0" w:color="000000"/>
            </w:tcBorders>
            <w:shd w:val="clear" w:color="auto" w:fill="auto"/>
            <w:vAlign w:val="center"/>
          </w:tcPr>
          <w:p w14:paraId="2799EA8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0.04 (0.01)</w:t>
            </w:r>
          </w:p>
        </w:tc>
        <w:tc>
          <w:tcPr>
            <w:tcW w:w="1134" w:type="dxa"/>
            <w:tcBorders>
              <w:top w:val="nil"/>
              <w:left w:val="nil"/>
              <w:bottom w:val="single" w:sz="4" w:space="0" w:color="000000"/>
              <w:right w:val="single" w:sz="4" w:space="0" w:color="000000"/>
            </w:tcBorders>
            <w:shd w:val="clear" w:color="auto" w:fill="auto"/>
            <w:vAlign w:val="center"/>
          </w:tcPr>
          <w:p w14:paraId="56C8415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0.09 (0.06)</w:t>
            </w:r>
          </w:p>
        </w:tc>
        <w:tc>
          <w:tcPr>
            <w:tcW w:w="1128" w:type="dxa"/>
            <w:tcBorders>
              <w:top w:val="nil"/>
              <w:left w:val="nil"/>
              <w:bottom w:val="single" w:sz="4" w:space="0" w:color="000000"/>
              <w:right w:val="single" w:sz="4" w:space="0" w:color="000000"/>
            </w:tcBorders>
            <w:shd w:val="clear" w:color="auto" w:fill="auto"/>
            <w:vAlign w:val="center"/>
          </w:tcPr>
          <w:p w14:paraId="5B7ECAA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0.13 (0.06)</w:t>
            </w:r>
          </w:p>
        </w:tc>
      </w:tr>
      <w:tr w:rsidR="00AC6F68" w:rsidRPr="00AF7EB9" w14:paraId="2FF1B6B2"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568B15A2"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30C9C1E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w:t>
            </w:r>
          </w:p>
        </w:tc>
        <w:tc>
          <w:tcPr>
            <w:tcW w:w="1276" w:type="dxa"/>
            <w:tcBorders>
              <w:top w:val="nil"/>
              <w:left w:val="nil"/>
              <w:bottom w:val="single" w:sz="4" w:space="0" w:color="000000"/>
              <w:right w:val="single" w:sz="4" w:space="0" w:color="000000"/>
            </w:tcBorders>
            <w:shd w:val="clear" w:color="auto" w:fill="auto"/>
            <w:vAlign w:val="center"/>
          </w:tcPr>
          <w:p w14:paraId="4721149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0.04 (0.01)</w:t>
            </w:r>
          </w:p>
        </w:tc>
        <w:tc>
          <w:tcPr>
            <w:tcW w:w="1276" w:type="dxa"/>
            <w:tcBorders>
              <w:top w:val="nil"/>
              <w:left w:val="nil"/>
              <w:bottom w:val="single" w:sz="4" w:space="0" w:color="000000"/>
              <w:right w:val="single" w:sz="4" w:space="0" w:color="000000"/>
            </w:tcBorders>
            <w:shd w:val="clear" w:color="auto" w:fill="auto"/>
            <w:vAlign w:val="center"/>
          </w:tcPr>
          <w:p w14:paraId="5B1F8B8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0.04 (0.01)</w:t>
            </w:r>
          </w:p>
        </w:tc>
        <w:tc>
          <w:tcPr>
            <w:tcW w:w="1278" w:type="dxa"/>
            <w:tcBorders>
              <w:top w:val="nil"/>
              <w:left w:val="nil"/>
              <w:bottom w:val="single" w:sz="4" w:space="0" w:color="000000"/>
              <w:right w:val="single" w:sz="4" w:space="0" w:color="000000"/>
            </w:tcBorders>
            <w:shd w:val="clear" w:color="auto" w:fill="auto"/>
            <w:vAlign w:val="center"/>
          </w:tcPr>
          <w:p w14:paraId="64383CA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0.04 (0.01)</w:t>
            </w:r>
          </w:p>
        </w:tc>
        <w:tc>
          <w:tcPr>
            <w:tcW w:w="1131" w:type="dxa"/>
            <w:tcBorders>
              <w:top w:val="nil"/>
              <w:left w:val="nil"/>
              <w:bottom w:val="single" w:sz="4" w:space="0" w:color="000000"/>
              <w:right w:val="single" w:sz="4" w:space="0" w:color="000000"/>
            </w:tcBorders>
            <w:shd w:val="clear" w:color="auto" w:fill="auto"/>
            <w:vAlign w:val="center"/>
          </w:tcPr>
          <w:p w14:paraId="5C7C2D4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0.05 (0.01)</w:t>
            </w:r>
          </w:p>
        </w:tc>
        <w:tc>
          <w:tcPr>
            <w:tcW w:w="1134" w:type="dxa"/>
            <w:tcBorders>
              <w:top w:val="nil"/>
              <w:left w:val="nil"/>
              <w:bottom w:val="single" w:sz="4" w:space="0" w:color="000000"/>
              <w:right w:val="single" w:sz="4" w:space="0" w:color="000000"/>
            </w:tcBorders>
            <w:shd w:val="clear" w:color="auto" w:fill="auto"/>
            <w:vAlign w:val="center"/>
          </w:tcPr>
          <w:p w14:paraId="22E30A9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0.08 (0.04)</w:t>
            </w:r>
          </w:p>
        </w:tc>
        <w:tc>
          <w:tcPr>
            <w:tcW w:w="1128" w:type="dxa"/>
            <w:tcBorders>
              <w:top w:val="nil"/>
              <w:left w:val="nil"/>
              <w:bottom w:val="single" w:sz="4" w:space="0" w:color="000000"/>
              <w:right w:val="single" w:sz="4" w:space="0" w:color="000000"/>
            </w:tcBorders>
            <w:shd w:val="clear" w:color="auto" w:fill="auto"/>
            <w:vAlign w:val="center"/>
          </w:tcPr>
          <w:p w14:paraId="7B1A02F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0.11 (0.06)</w:t>
            </w:r>
          </w:p>
        </w:tc>
      </w:tr>
      <w:tr w:rsidR="00AC6F68" w:rsidRPr="00AF7EB9" w14:paraId="7DD6AA88" w14:textId="77777777" w:rsidTr="00A50290">
        <w:trPr>
          <w:trHeight w:val="300"/>
        </w:trPr>
        <w:tc>
          <w:tcPr>
            <w:tcW w:w="1484" w:type="dxa"/>
            <w:vMerge/>
            <w:tcBorders>
              <w:top w:val="nil"/>
              <w:left w:val="single" w:sz="4" w:space="0" w:color="000000"/>
              <w:bottom w:val="single" w:sz="4" w:space="0" w:color="000000"/>
              <w:right w:val="single" w:sz="4" w:space="0" w:color="000000"/>
            </w:tcBorders>
            <w:shd w:val="clear" w:color="auto" w:fill="auto"/>
            <w:vAlign w:val="center"/>
          </w:tcPr>
          <w:p w14:paraId="66FA9E35"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color w:val="000000"/>
                <w:sz w:val="16"/>
                <w:szCs w:val="16"/>
              </w:rPr>
            </w:pPr>
          </w:p>
        </w:tc>
        <w:tc>
          <w:tcPr>
            <w:tcW w:w="921" w:type="dxa"/>
            <w:tcBorders>
              <w:top w:val="nil"/>
              <w:left w:val="nil"/>
              <w:bottom w:val="single" w:sz="4" w:space="0" w:color="000000"/>
              <w:right w:val="single" w:sz="4" w:space="0" w:color="000000"/>
            </w:tcBorders>
            <w:shd w:val="clear" w:color="auto" w:fill="auto"/>
            <w:vAlign w:val="center"/>
          </w:tcPr>
          <w:p w14:paraId="3794456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5</w:t>
            </w:r>
          </w:p>
        </w:tc>
        <w:tc>
          <w:tcPr>
            <w:tcW w:w="1276" w:type="dxa"/>
            <w:tcBorders>
              <w:top w:val="nil"/>
              <w:left w:val="nil"/>
              <w:bottom w:val="single" w:sz="4" w:space="0" w:color="000000"/>
              <w:right w:val="single" w:sz="4" w:space="0" w:color="000000"/>
            </w:tcBorders>
            <w:shd w:val="clear" w:color="auto" w:fill="auto"/>
            <w:vAlign w:val="center"/>
          </w:tcPr>
          <w:p w14:paraId="4E37345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0.04 0.01)</w:t>
            </w:r>
          </w:p>
        </w:tc>
        <w:tc>
          <w:tcPr>
            <w:tcW w:w="1276" w:type="dxa"/>
            <w:tcBorders>
              <w:top w:val="nil"/>
              <w:left w:val="nil"/>
              <w:bottom w:val="single" w:sz="4" w:space="0" w:color="000000"/>
              <w:right w:val="single" w:sz="4" w:space="0" w:color="000000"/>
            </w:tcBorders>
            <w:shd w:val="clear" w:color="auto" w:fill="auto"/>
            <w:vAlign w:val="center"/>
          </w:tcPr>
          <w:p w14:paraId="36DFE91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0.06 (0.01)</w:t>
            </w:r>
          </w:p>
        </w:tc>
        <w:tc>
          <w:tcPr>
            <w:tcW w:w="1278" w:type="dxa"/>
            <w:tcBorders>
              <w:top w:val="nil"/>
              <w:left w:val="nil"/>
              <w:bottom w:val="single" w:sz="4" w:space="0" w:color="000000"/>
              <w:right w:val="single" w:sz="4" w:space="0" w:color="000000"/>
            </w:tcBorders>
            <w:shd w:val="clear" w:color="auto" w:fill="auto"/>
            <w:vAlign w:val="center"/>
          </w:tcPr>
          <w:p w14:paraId="46FDD80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0.05 (0.01)</w:t>
            </w:r>
          </w:p>
        </w:tc>
        <w:tc>
          <w:tcPr>
            <w:tcW w:w="1131" w:type="dxa"/>
            <w:tcBorders>
              <w:top w:val="nil"/>
              <w:left w:val="nil"/>
              <w:bottom w:val="single" w:sz="4" w:space="0" w:color="000000"/>
              <w:right w:val="single" w:sz="4" w:space="0" w:color="000000"/>
            </w:tcBorders>
            <w:shd w:val="clear" w:color="auto" w:fill="auto"/>
            <w:vAlign w:val="center"/>
          </w:tcPr>
          <w:p w14:paraId="1355084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0.04 (0.01)</w:t>
            </w:r>
          </w:p>
        </w:tc>
        <w:tc>
          <w:tcPr>
            <w:tcW w:w="1134" w:type="dxa"/>
            <w:tcBorders>
              <w:top w:val="nil"/>
              <w:left w:val="nil"/>
              <w:bottom w:val="single" w:sz="4" w:space="0" w:color="000000"/>
              <w:right w:val="single" w:sz="4" w:space="0" w:color="000000"/>
            </w:tcBorders>
            <w:shd w:val="clear" w:color="auto" w:fill="auto"/>
            <w:vAlign w:val="center"/>
          </w:tcPr>
          <w:p w14:paraId="402BDBD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0.08 (0.04)</w:t>
            </w:r>
          </w:p>
        </w:tc>
        <w:tc>
          <w:tcPr>
            <w:tcW w:w="1128" w:type="dxa"/>
            <w:tcBorders>
              <w:top w:val="nil"/>
              <w:left w:val="nil"/>
              <w:bottom w:val="single" w:sz="4" w:space="0" w:color="000000"/>
              <w:right w:val="single" w:sz="4" w:space="0" w:color="000000"/>
            </w:tcBorders>
            <w:shd w:val="clear" w:color="auto" w:fill="auto"/>
            <w:vAlign w:val="center"/>
          </w:tcPr>
          <w:p w14:paraId="6D9EBD7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0.15 (0.06)</w:t>
            </w:r>
          </w:p>
        </w:tc>
      </w:tr>
      <w:tr w:rsidR="00AC6F68" w:rsidRPr="00AF7EB9" w14:paraId="0A58E22E" w14:textId="77777777" w:rsidTr="00A50290">
        <w:trPr>
          <w:trHeight w:val="300"/>
        </w:trPr>
        <w:tc>
          <w:tcPr>
            <w:tcW w:w="9628"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2F5927CE" w14:textId="77777777" w:rsidR="00AC6F68" w:rsidRPr="00AF7EB9" w:rsidRDefault="00AC6F68" w:rsidP="00A50290">
            <w:pPr>
              <w:spacing w:line="240" w:lineRule="auto"/>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PMT</w:t>
            </w:r>
          </w:p>
        </w:tc>
      </w:tr>
      <w:tr w:rsidR="00AC6F68" w:rsidRPr="00AF7EB9" w14:paraId="4B5AF5E1" w14:textId="77777777" w:rsidTr="00A50290">
        <w:trPr>
          <w:trHeight w:val="300"/>
        </w:trPr>
        <w:tc>
          <w:tcPr>
            <w:tcW w:w="1484" w:type="dxa"/>
            <w:tcBorders>
              <w:top w:val="nil"/>
              <w:left w:val="single" w:sz="4" w:space="0" w:color="000000"/>
              <w:bottom w:val="single" w:sz="4" w:space="0" w:color="000000"/>
              <w:right w:val="single" w:sz="4" w:space="0" w:color="000000"/>
            </w:tcBorders>
            <w:shd w:val="clear" w:color="auto" w:fill="auto"/>
            <w:vAlign w:val="center"/>
          </w:tcPr>
          <w:p w14:paraId="0EE9B81C"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RT (sec)</w:t>
            </w:r>
          </w:p>
        </w:tc>
        <w:tc>
          <w:tcPr>
            <w:tcW w:w="921" w:type="dxa"/>
            <w:tcBorders>
              <w:top w:val="nil"/>
              <w:left w:val="nil"/>
              <w:bottom w:val="single" w:sz="4" w:space="0" w:color="000000"/>
              <w:right w:val="single" w:sz="4" w:space="0" w:color="000000"/>
            </w:tcBorders>
            <w:shd w:val="clear" w:color="auto" w:fill="auto"/>
            <w:vAlign w:val="center"/>
          </w:tcPr>
          <w:p w14:paraId="3748C2E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w:t>
            </w:r>
          </w:p>
        </w:tc>
        <w:tc>
          <w:tcPr>
            <w:tcW w:w="1276" w:type="dxa"/>
            <w:tcBorders>
              <w:top w:val="nil"/>
              <w:left w:val="nil"/>
              <w:bottom w:val="single" w:sz="4" w:space="0" w:color="000000"/>
              <w:right w:val="single" w:sz="4" w:space="0" w:color="000000"/>
            </w:tcBorders>
            <w:shd w:val="clear" w:color="auto" w:fill="auto"/>
            <w:vAlign w:val="center"/>
          </w:tcPr>
          <w:p w14:paraId="7D6991E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622.67 (51.20)</w:t>
            </w:r>
          </w:p>
        </w:tc>
        <w:tc>
          <w:tcPr>
            <w:tcW w:w="1276" w:type="dxa"/>
            <w:tcBorders>
              <w:top w:val="nil"/>
              <w:left w:val="nil"/>
              <w:bottom w:val="single" w:sz="4" w:space="0" w:color="000000"/>
              <w:right w:val="single" w:sz="4" w:space="0" w:color="000000"/>
            </w:tcBorders>
            <w:shd w:val="clear" w:color="auto" w:fill="auto"/>
            <w:vAlign w:val="center"/>
          </w:tcPr>
          <w:p w14:paraId="560FF68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666.05 (45.42)</w:t>
            </w:r>
          </w:p>
        </w:tc>
        <w:tc>
          <w:tcPr>
            <w:tcW w:w="1278" w:type="dxa"/>
            <w:tcBorders>
              <w:top w:val="nil"/>
              <w:left w:val="nil"/>
              <w:bottom w:val="single" w:sz="4" w:space="0" w:color="000000"/>
              <w:right w:val="single" w:sz="4" w:space="0" w:color="000000"/>
            </w:tcBorders>
            <w:shd w:val="clear" w:color="auto" w:fill="auto"/>
            <w:vAlign w:val="center"/>
          </w:tcPr>
          <w:p w14:paraId="3D728E1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592.13 (27.19)</w:t>
            </w:r>
          </w:p>
        </w:tc>
        <w:tc>
          <w:tcPr>
            <w:tcW w:w="1131" w:type="dxa"/>
            <w:tcBorders>
              <w:top w:val="nil"/>
              <w:left w:val="nil"/>
              <w:bottom w:val="single" w:sz="4" w:space="0" w:color="000000"/>
              <w:right w:val="single" w:sz="4" w:space="0" w:color="000000"/>
            </w:tcBorders>
            <w:shd w:val="clear" w:color="auto" w:fill="auto"/>
            <w:vAlign w:val="center"/>
          </w:tcPr>
          <w:p w14:paraId="6EC2B0E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581.75 (37.91)</w:t>
            </w:r>
          </w:p>
        </w:tc>
        <w:tc>
          <w:tcPr>
            <w:tcW w:w="1134" w:type="dxa"/>
            <w:tcBorders>
              <w:top w:val="nil"/>
              <w:left w:val="nil"/>
              <w:bottom w:val="single" w:sz="4" w:space="0" w:color="000000"/>
              <w:right w:val="single" w:sz="4" w:space="0" w:color="000000"/>
            </w:tcBorders>
            <w:shd w:val="clear" w:color="auto" w:fill="auto"/>
            <w:vAlign w:val="center"/>
          </w:tcPr>
          <w:p w14:paraId="3E0A250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790.45 (60.85)</w:t>
            </w:r>
          </w:p>
        </w:tc>
        <w:tc>
          <w:tcPr>
            <w:tcW w:w="1128" w:type="dxa"/>
            <w:tcBorders>
              <w:top w:val="nil"/>
              <w:left w:val="nil"/>
              <w:bottom w:val="single" w:sz="4" w:space="0" w:color="000000"/>
              <w:right w:val="single" w:sz="4" w:space="0" w:color="000000"/>
            </w:tcBorders>
            <w:shd w:val="clear" w:color="auto" w:fill="auto"/>
            <w:vAlign w:val="center"/>
          </w:tcPr>
          <w:p w14:paraId="263B488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687.48 (145.53)</w:t>
            </w:r>
          </w:p>
        </w:tc>
      </w:tr>
      <w:tr w:rsidR="00AC6F68" w:rsidRPr="00AF7EB9" w14:paraId="025A785F" w14:textId="77777777" w:rsidTr="00A50290">
        <w:trPr>
          <w:trHeight w:val="300"/>
        </w:trPr>
        <w:tc>
          <w:tcPr>
            <w:tcW w:w="9628"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7B979C77" w14:textId="77777777" w:rsidR="00AC6F68" w:rsidRPr="00AF7EB9" w:rsidRDefault="00AC6F68" w:rsidP="00A50290">
            <w:pPr>
              <w:spacing w:line="240" w:lineRule="auto"/>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MMFT</w:t>
            </w:r>
          </w:p>
        </w:tc>
      </w:tr>
      <w:tr w:rsidR="00AC6F68" w:rsidRPr="00AF7EB9" w14:paraId="42E7055D" w14:textId="77777777" w:rsidTr="00A50290">
        <w:trPr>
          <w:trHeight w:val="300"/>
        </w:trPr>
        <w:tc>
          <w:tcPr>
            <w:tcW w:w="1484" w:type="dxa"/>
            <w:tcBorders>
              <w:top w:val="nil"/>
              <w:left w:val="single" w:sz="4" w:space="0" w:color="000000"/>
              <w:bottom w:val="single" w:sz="4" w:space="0" w:color="000000"/>
              <w:right w:val="single" w:sz="4" w:space="0" w:color="000000"/>
            </w:tcBorders>
            <w:shd w:val="clear" w:color="auto" w:fill="auto"/>
            <w:vAlign w:val="center"/>
          </w:tcPr>
          <w:p w14:paraId="63C880CB"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RT (sec)</w:t>
            </w:r>
          </w:p>
        </w:tc>
        <w:tc>
          <w:tcPr>
            <w:tcW w:w="921" w:type="dxa"/>
            <w:tcBorders>
              <w:top w:val="nil"/>
              <w:left w:val="nil"/>
              <w:bottom w:val="single" w:sz="4" w:space="0" w:color="000000"/>
              <w:right w:val="single" w:sz="4" w:space="0" w:color="000000"/>
            </w:tcBorders>
            <w:shd w:val="clear" w:color="auto" w:fill="auto"/>
            <w:vAlign w:val="center"/>
          </w:tcPr>
          <w:p w14:paraId="1E01D30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w:t>
            </w:r>
          </w:p>
        </w:tc>
        <w:tc>
          <w:tcPr>
            <w:tcW w:w="1276" w:type="dxa"/>
            <w:tcBorders>
              <w:top w:val="nil"/>
              <w:left w:val="nil"/>
              <w:bottom w:val="single" w:sz="4" w:space="0" w:color="000000"/>
              <w:right w:val="single" w:sz="4" w:space="0" w:color="000000"/>
            </w:tcBorders>
            <w:shd w:val="clear" w:color="auto" w:fill="auto"/>
            <w:vAlign w:val="center"/>
          </w:tcPr>
          <w:p w14:paraId="47087D0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9330.31 (1608.08)</w:t>
            </w:r>
          </w:p>
        </w:tc>
        <w:tc>
          <w:tcPr>
            <w:tcW w:w="1276" w:type="dxa"/>
            <w:tcBorders>
              <w:top w:val="nil"/>
              <w:left w:val="nil"/>
              <w:bottom w:val="single" w:sz="4" w:space="0" w:color="000000"/>
              <w:right w:val="single" w:sz="4" w:space="0" w:color="000000"/>
            </w:tcBorders>
            <w:shd w:val="clear" w:color="auto" w:fill="auto"/>
            <w:vAlign w:val="center"/>
          </w:tcPr>
          <w:p w14:paraId="2BB0F06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12673.75 (2456.07)</w:t>
            </w:r>
          </w:p>
        </w:tc>
        <w:tc>
          <w:tcPr>
            <w:tcW w:w="1278" w:type="dxa"/>
            <w:tcBorders>
              <w:top w:val="nil"/>
              <w:left w:val="nil"/>
              <w:bottom w:val="single" w:sz="4" w:space="0" w:color="000000"/>
              <w:right w:val="single" w:sz="4" w:space="0" w:color="000000"/>
            </w:tcBorders>
            <w:shd w:val="clear" w:color="auto" w:fill="auto"/>
            <w:vAlign w:val="center"/>
          </w:tcPr>
          <w:p w14:paraId="3E02584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8941.57 (726.56)</w:t>
            </w:r>
          </w:p>
        </w:tc>
        <w:tc>
          <w:tcPr>
            <w:tcW w:w="1131" w:type="dxa"/>
            <w:tcBorders>
              <w:top w:val="nil"/>
              <w:left w:val="nil"/>
              <w:bottom w:val="single" w:sz="4" w:space="0" w:color="000000"/>
              <w:right w:val="single" w:sz="4" w:space="0" w:color="000000"/>
            </w:tcBorders>
            <w:shd w:val="clear" w:color="auto" w:fill="auto"/>
            <w:vAlign w:val="center"/>
          </w:tcPr>
          <w:p w14:paraId="7B00BD7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8176.54 (925.81)</w:t>
            </w:r>
          </w:p>
        </w:tc>
        <w:tc>
          <w:tcPr>
            <w:tcW w:w="1134" w:type="dxa"/>
            <w:tcBorders>
              <w:top w:val="nil"/>
              <w:left w:val="nil"/>
              <w:bottom w:val="single" w:sz="4" w:space="0" w:color="000000"/>
              <w:right w:val="single" w:sz="4" w:space="0" w:color="000000"/>
            </w:tcBorders>
            <w:shd w:val="clear" w:color="auto" w:fill="auto"/>
            <w:vAlign w:val="center"/>
          </w:tcPr>
          <w:p w14:paraId="6671176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15340.85 (2587.32)</w:t>
            </w:r>
          </w:p>
        </w:tc>
        <w:tc>
          <w:tcPr>
            <w:tcW w:w="1128" w:type="dxa"/>
            <w:tcBorders>
              <w:top w:val="nil"/>
              <w:left w:val="nil"/>
              <w:bottom w:val="single" w:sz="4" w:space="0" w:color="000000"/>
              <w:right w:val="single" w:sz="4" w:space="0" w:color="000000"/>
            </w:tcBorders>
            <w:shd w:val="clear" w:color="auto" w:fill="auto"/>
            <w:vAlign w:val="center"/>
          </w:tcPr>
          <w:p w14:paraId="1B9BCBD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13116.07 (1730.24)</w:t>
            </w:r>
          </w:p>
        </w:tc>
      </w:tr>
      <w:tr w:rsidR="00AC6F68" w:rsidRPr="00AF7EB9" w14:paraId="40566BF3" w14:textId="77777777" w:rsidTr="00A50290">
        <w:trPr>
          <w:trHeight w:val="300"/>
        </w:trPr>
        <w:tc>
          <w:tcPr>
            <w:tcW w:w="9628"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33C5A4F7" w14:textId="77777777" w:rsidR="00AC6F68" w:rsidRPr="00AF7EB9" w:rsidRDefault="00AC6F68" w:rsidP="00A50290">
            <w:pPr>
              <w:spacing w:line="240" w:lineRule="auto"/>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SST</w:t>
            </w:r>
          </w:p>
        </w:tc>
      </w:tr>
      <w:tr w:rsidR="00AC6F68" w:rsidRPr="00AF7EB9" w14:paraId="31D03E42" w14:textId="77777777" w:rsidTr="00A50290">
        <w:trPr>
          <w:trHeight w:val="300"/>
        </w:trPr>
        <w:tc>
          <w:tcPr>
            <w:tcW w:w="1484" w:type="dxa"/>
            <w:tcBorders>
              <w:top w:val="nil"/>
              <w:left w:val="single" w:sz="4" w:space="0" w:color="000000"/>
              <w:bottom w:val="single" w:sz="4" w:space="0" w:color="000000"/>
              <w:right w:val="single" w:sz="4" w:space="0" w:color="000000"/>
            </w:tcBorders>
            <w:shd w:val="clear" w:color="auto" w:fill="auto"/>
            <w:vAlign w:val="center"/>
          </w:tcPr>
          <w:p w14:paraId="4E782969"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Accuracy (N)</w:t>
            </w:r>
          </w:p>
        </w:tc>
        <w:tc>
          <w:tcPr>
            <w:tcW w:w="921" w:type="dxa"/>
            <w:tcBorders>
              <w:top w:val="nil"/>
              <w:left w:val="nil"/>
              <w:bottom w:val="single" w:sz="4" w:space="0" w:color="000000"/>
              <w:right w:val="single" w:sz="4" w:space="0" w:color="000000"/>
            </w:tcBorders>
            <w:shd w:val="clear" w:color="auto" w:fill="auto"/>
            <w:vAlign w:val="center"/>
          </w:tcPr>
          <w:p w14:paraId="72D97CB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w:t>
            </w:r>
          </w:p>
        </w:tc>
        <w:tc>
          <w:tcPr>
            <w:tcW w:w="1276" w:type="dxa"/>
            <w:tcBorders>
              <w:top w:val="nil"/>
              <w:left w:val="nil"/>
              <w:bottom w:val="single" w:sz="4" w:space="0" w:color="000000"/>
              <w:right w:val="single" w:sz="4" w:space="0" w:color="000000"/>
            </w:tcBorders>
            <w:shd w:val="clear" w:color="auto" w:fill="auto"/>
            <w:vAlign w:val="center"/>
          </w:tcPr>
          <w:p w14:paraId="1C92043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123.13 (0.69)</w:t>
            </w:r>
          </w:p>
        </w:tc>
        <w:tc>
          <w:tcPr>
            <w:tcW w:w="1276" w:type="dxa"/>
            <w:tcBorders>
              <w:top w:val="nil"/>
              <w:left w:val="nil"/>
              <w:bottom w:val="single" w:sz="4" w:space="0" w:color="000000"/>
              <w:right w:val="single" w:sz="4" w:space="0" w:color="000000"/>
            </w:tcBorders>
            <w:shd w:val="clear" w:color="auto" w:fill="auto"/>
            <w:vAlign w:val="center"/>
          </w:tcPr>
          <w:p w14:paraId="28B9AC4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120.38 (1.38)</w:t>
            </w:r>
          </w:p>
        </w:tc>
        <w:tc>
          <w:tcPr>
            <w:tcW w:w="1278" w:type="dxa"/>
            <w:tcBorders>
              <w:top w:val="nil"/>
              <w:left w:val="nil"/>
              <w:bottom w:val="single" w:sz="4" w:space="0" w:color="000000"/>
              <w:right w:val="single" w:sz="4" w:space="0" w:color="000000"/>
            </w:tcBorders>
            <w:shd w:val="clear" w:color="auto" w:fill="auto"/>
            <w:vAlign w:val="center"/>
          </w:tcPr>
          <w:p w14:paraId="7613970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111.13 (12.21)</w:t>
            </w:r>
          </w:p>
        </w:tc>
        <w:tc>
          <w:tcPr>
            <w:tcW w:w="1131" w:type="dxa"/>
            <w:tcBorders>
              <w:top w:val="nil"/>
              <w:left w:val="nil"/>
              <w:bottom w:val="single" w:sz="4" w:space="0" w:color="000000"/>
              <w:right w:val="single" w:sz="4" w:space="0" w:color="000000"/>
            </w:tcBorders>
            <w:shd w:val="clear" w:color="auto" w:fill="auto"/>
            <w:vAlign w:val="center"/>
          </w:tcPr>
          <w:p w14:paraId="6896DDC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121.75 (1.74)</w:t>
            </w:r>
          </w:p>
        </w:tc>
        <w:tc>
          <w:tcPr>
            <w:tcW w:w="1134" w:type="dxa"/>
            <w:tcBorders>
              <w:top w:val="nil"/>
              <w:left w:val="nil"/>
              <w:bottom w:val="single" w:sz="4" w:space="0" w:color="000000"/>
              <w:right w:val="single" w:sz="4" w:space="0" w:color="000000"/>
            </w:tcBorders>
            <w:shd w:val="clear" w:color="auto" w:fill="auto"/>
            <w:vAlign w:val="center"/>
          </w:tcPr>
          <w:p w14:paraId="7EC8336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121.17 (1.66)</w:t>
            </w:r>
          </w:p>
        </w:tc>
        <w:tc>
          <w:tcPr>
            <w:tcW w:w="1128" w:type="dxa"/>
            <w:tcBorders>
              <w:top w:val="nil"/>
              <w:left w:val="nil"/>
              <w:bottom w:val="single" w:sz="4" w:space="0" w:color="000000"/>
              <w:right w:val="single" w:sz="4" w:space="0" w:color="000000"/>
            </w:tcBorders>
            <w:shd w:val="clear" w:color="auto" w:fill="auto"/>
            <w:vAlign w:val="center"/>
          </w:tcPr>
          <w:p w14:paraId="6169C5A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119.57 (2.31)</w:t>
            </w:r>
          </w:p>
        </w:tc>
      </w:tr>
      <w:tr w:rsidR="00AC6F68" w:rsidRPr="00AF7EB9" w14:paraId="6FBB7357" w14:textId="77777777" w:rsidTr="00A50290">
        <w:trPr>
          <w:trHeight w:val="300"/>
        </w:trPr>
        <w:tc>
          <w:tcPr>
            <w:tcW w:w="1484" w:type="dxa"/>
            <w:tcBorders>
              <w:top w:val="nil"/>
              <w:left w:val="single" w:sz="4" w:space="0" w:color="000000"/>
              <w:bottom w:val="single" w:sz="4" w:space="0" w:color="000000"/>
              <w:right w:val="single" w:sz="4" w:space="0" w:color="000000"/>
            </w:tcBorders>
            <w:shd w:val="clear" w:color="auto" w:fill="auto"/>
            <w:vAlign w:val="center"/>
          </w:tcPr>
          <w:p w14:paraId="1CF1325C"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Stop RT (sec)</w:t>
            </w:r>
          </w:p>
        </w:tc>
        <w:tc>
          <w:tcPr>
            <w:tcW w:w="921" w:type="dxa"/>
            <w:tcBorders>
              <w:top w:val="nil"/>
              <w:left w:val="nil"/>
              <w:bottom w:val="single" w:sz="4" w:space="0" w:color="000000"/>
              <w:right w:val="single" w:sz="4" w:space="0" w:color="000000"/>
            </w:tcBorders>
            <w:shd w:val="clear" w:color="auto" w:fill="auto"/>
            <w:vAlign w:val="center"/>
          </w:tcPr>
          <w:p w14:paraId="6C25B8B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w:t>
            </w:r>
          </w:p>
        </w:tc>
        <w:tc>
          <w:tcPr>
            <w:tcW w:w="1276" w:type="dxa"/>
            <w:tcBorders>
              <w:top w:val="nil"/>
              <w:left w:val="nil"/>
              <w:bottom w:val="single" w:sz="4" w:space="0" w:color="000000"/>
              <w:right w:val="single" w:sz="4" w:space="0" w:color="000000"/>
            </w:tcBorders>
            <w:shd w:val="clear" w:color="auto" w:fill="auto"/>
            <w:vAlign w:val="center"/>
          </w:tcPr>
          <w:p w14:paraId="7E2CB87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562.67 (20.01)</w:t>
            </w:r>
          </w:p>
        </w:tc>
        <w:tc>
          <w:tcPr>
            <w:tcW w:w="1276" w:type="dxa"/>
            <w:tcBorders>
              <w:top w:val="nil"/>
              <w:left w:val="nil"/>
              <w:bottom w:val="single" w:sz="4" w:space="0" w:color="000000"/>
              <w:right w:val="single" w:sz="4" w:space="0" w:color="000000"/>
            </w:tcBorders>
            <w:shd w:val="clear" w:color="auto" w:fill="auto"/>
            <w:vAlign w:val="center"/>
          </w:tcPr>
          <w:p w14:paraId="14ACD77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544.19 (21.05)</w:t>
            </w:r>
          </w:p>
        </w:tc>
        <w:tc>
          <w:tcPr>
            <w:tcW w:w="1278" w:type="dxa"/>
            <w:tcBorders>
              <w:top w:val="nil"/>
              <w:left w:val="nil"/>
              <w:bottom w:val="single" w:sz="4" w:space="0" w:color="000000"/>
              <w:right w:val="single" w:sz="4" w:space="0" w:color="000000"/>
            </w:tcBorders>
            <w:shd w:val="clear" w:color="auto" w:fill="auto"/>
            <w:vAlign w:val="center"/>
          </w:tcPr>
          <w:p w14:paraId="45D1BE6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539.08 (32.24)</w:t>
            </w:r>
          </w:p>
        </w:tc>
        <w:tc>
          <w:tcPr>
            <w:tcW w:w="1131" w:type="dxa"/>
            <w:tcBorders>
              <w:top w:val="nil"/>
              <w:left w:val="nil"/>
              <w:bottom w:val="single" w:sz="4" w:space="0" w:color="000000"/>
              <w:right w:val="single" w:sz="4" w:space="0" w:color="000000"/>
            </w:tcBorders>
            <w:shd w:val="clear" w:color="auto" w:fill="auto"/>
            <w:vAlign w:val="center"/>
          </w:tcPr>
          <w:p w14:paraId="1A83342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566.89 (31.22)</w:t>
            </w:r>
          </w:p>
        </w:tc>
        <w:tc>
          <w:tcPr>
            <w:tcW w:w="1134" w:type="dxa"/>
            <w:tcBorders>
              <w:top w:val="nil"/>
              <w:left w:val="nil"/>
              <w:bottom w:val="single" w:sz="4" w:space="0" w:color="000000"/>
              <w:right w:val="single" w:sz="4" w:space="0" w:color="000000"/>
            </w:tcBorders>
            <w:shd w:val="clear" w:color="auto" w:fill="auto"/>
            <w:vAlign w:val="center"/>
          </w:tcPr>
          <w:p w14:paraId="3674FD8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582.54 (71.79)</w:t>
            </w:r>
          </w:p>
        </w:tc>
        <w:tc>
          <w:tcPr>
            <w:tcW w:w="1128" w:type="dxa"/>
            <w:tcBorders>
              <w:top w:val="nil"/>
              <w:left w:val="nil"/>
              <w:bottom w:val="single" w:sz="4" w:space="0" w:color="000000"/>
              <w:right w:val="single" w:sz="4" w:space="0" w:color="000000"/>
            </w:tcBorders>
            <w:shd w:val="clear" w:color="auto" w:fill="auto"/>
            <w:vAlign w:val="center"/>
          </w:tcPr>
          <w:p w14:paraId="413029A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586.82 (50.93)</w:t>
            </w:r>
          </w:p>
        </w:tc>
      </w:tr>
    </w:tbl>
    <w:p w14:paraId="0544B1DE" w14:textId="77777777" w:rsidR="00AC6F68" w:rsidRPr="00AF7EB9" w:rsidRDefault="00AC6F68" w:rsidP="00AC6F68">
      <w:pPr>
        <w:rPr>
          <w:rFonts w:ascii="Times New Roman" w:hAnsi="Times New Roman" w:cs="Times New Roman"/>
          <w:b/>
          <w:i/>
          <w:color w:val="44546A"/>
          <w:sz w:val="18"/>
          <w:szCs w:val="18"/>
        </w:rPr>
        <w:sectPr w:rsidR="00AC6F68" w:rsidRPr="00AF7EB9">
          <w:footerReference w:type="default" r:id="rId9"/>
          <w:pgSz w:w="11906" w:h="16838"/>
          <w:pgMar w:top="1418" w:right="1134" w:bottom="1134" w:left="1134" w:header="709" w:footer="709" w:gutter="0"/>
          <w:cols w:space="708"/>
        </w:sectPr>
      </w:pPr>
      <w:r w:rsidRPr="00AF7EB9">
        <w:rPr>
          <w:rFonts w:ascii="Times New Roman" w:hAnsi="Times New Roman" w:cs="Times New Roman"/>
        </w:rPr>
        <w:br w:type="page"/>
      </w:r>
    </w:p>
    <w:p w14:paraId="37683C6F" w14:textId="7BAE8517" w:rsidR="00AC6F68" w:rsidRPr="00B4348E" w:rsidRDefault="00AC6F68" w:rsidP="00AC6F68">
      <w:pPr>
        <w:keepNext/>
        <w:spacing w:after="200" w:line="240" w:lineRule="auto"/>
        <w:jc w:val="both"/>
        <w:rPr>
          <w:rFonts w:ascii="Times New Roman" w:hAnsi="Times New Roman" w:cs="Times New Roman"/>
          <w:sz w:val="20"/>
          <w:szCs w:val="20"/>
        </w:rPr>
      </w:pPr>
      <w:bookmarkStart w:id="30" w:name="_Toc150867311"/>
      <w:bookmarkStart w:id="31" w:name="_Toc182993946"/>
      <w:r w:rsidRPr="00B4348E">
        <w:rPr>
          <w:rStyle w:val="Titolo1Carattere"/>
          <w:rFonts w:ascii="Times New Roman" w:hAnsi="Times New Roman" w:cs="Times New Roman"/>
          <w:b/>
          <w:bCs/>
          <w:color w:val="auto"/>
          <w:sz w:val="20"/>
          <w:szCs w:val="20"/>
        </w:rPr>
        <w:lastRenderedPageBreak/>
        <w:t xml:space="preserve">Table S5 </w:t>
      </w:r>
      <w:bookmarkStart w:id="32" w:name="_Hlk141824551"/>
      <w:r w:rsidRPr="00B4348E">
        <w:rPr>
          <w:rStyle w:val="Titolo1Carattere"/>
          <w:rFonts w:ascii="Times New Roman" w:hAnsi="Times New Roman" w:cs="Times New Roman"/>
          <w:b/>
          <w:bCs/>
          <w:color w:val="auto"/>
          <w:sz w:val="20"/>
          <w:szCs w:val="20"/>
        </w:rPr>
        <w:t>GLM ANOVA test results for the effects and contrasts of the different measures of safety, pain perception, subjective drug experience, neurocognition and psychological features resulted in both parts of the study</w:t>
      </w:r>
      <w:bookmarkEnd w:id="30"/>
      <w:r w:rsidR="007D1C6C">
        <w:rPr>
          <w:rStyle w:val="Titolo1Carattere"/>
          <w:rFonts w:ascii="Times New Roman" w:hAnsi="Times New Roman" w:cs="Times New Roman"/>
          <w:b/>
          <w:bCs/>
          <w:color w:val="auto"/>
          <w:sz w:val="20"/>
          <w:szCs w:val="20"/>
        </w:rPr>
        <w:t>.</w:t>
      </w:r>
      <w:bookmarkEnd w:id="31"/>
      <w:r w:rsidRPr="00B4348E">
        <w:rPr>
          <w:rFonts w:ascii="Times New Roman" w:hAnsi="Times New Roman" w:cs="Times New Roman"/>
          <w:sz w:val="20"/>
          <w:szCs w:val="20"/>
        </w:rPr>
        <w:t xml:space="preserve"> </w:t>
      </w:r>
      <w:bookmarkEnd w:id="32"/>
      <w:r w:rsidRPr="00B4348E">
        <w:rPr>
          <w:rFonts w:ascii="Times New Roman" w:hAnsi="Times New Roman" w:cs="Times New Roman"/>
          <w:color w:val="000000"/>
          <w:sz w:val="20"/>
          <w:szCs w:val="20"/>
        </w:rPr>
        <w:t xml:space="preserve">Time refers to linear time. </w:t>
      </w:r>
      <w:r w:rsidRPr="00B4348E">
        <w:rPr>
          <w:rFonts w:ascii="Times New Roman" w:hAnsi="Times New Roman" w:cs="Times New Roman"/>
          <w:sz w:val="20"/>
          <w:szCs w:val="20"/>
        </w:rPr>
        <w:t xml:space="preserve">Drug: refers to (1) placebo or mitragynine (2) 5, (3) 10, (4) 20 mg (D); (D) or (S)BP: (diastolic) or (systolic) blood pressure; RR: respiratory rate; </w:t>
      </w:r>
      <w:r w:rsidRPr="00B4348E">
        <w:rPr>
          <w:rFonts w:ascii="Times New Roman" w:hAnsi="Times New Roman" w:cs="Times New Roman"/>
          <w:color w:val="000000"/>
          <w:sz w:val="20"/>
          <w:szCs w:val="20"/>
        </w:rPr>
        <w:t xml:space="preserve">HR: heart rate; SpO2: </w:t>
      </w:r>
      <w:r w:rsidR="000213F9">
        <w:rPr>
          <w:rFonts w:ascii="Times New Roman" w:hAnsi="Times New Roman" w:cs="Times New Roman"/>
          <w:color w:val="000000"/>
          <w:sz w:val="20"/>
          <w:szCs w:val="20"/>
        </w:rPr>
        <w:t xml:space="preserve">peripheral </w:t>
      </w:r>
      <w:r w:rsidRPr="00B4348E">
        <w:rPr>
          <w:rFonts w:ascii="Times New Roman" w:hAnsi="Times New Roman" w:cs="Times New Roman"/>
          <w:color w:val="000000"/>
          <w:sz w:val="20"/>
          <w:szCs w:val="20"/>
        </w:rPr>
        <w:t xml:space="preserve">oxygen saturation; BT: body temperature; CPT: Cold Pressor </w:t>
      </w:r>
      <w:r w:rsidR="00405A66" w:rsidRPr="00B4348E">
        <w:rPr>
          <w:rFonts w:ascii="Times New Roman" w:hAnsi="Times New Roman" w:cs="Times New Roman"/>
          <w:color w:val="000000"/>
          <w:sz w:val="20"/>
          <w:szCs w:val="20"/>
        </w:rPr>
        <w:t>T</w:t>
      </w:r>
      <w:r w:rsidR="00405A66">
        <w:rPr>
          <w:rFonts w:ascii="Times New Roman" w:hAnsi="Times New Roman" w:cs="Times New Roman"/>
          <w:color w:val="000000"/>
          <w:sz w:val="20"/>
          <w:szCs w:val="20"/>
        </w:rPr>
        <w:t>est</w:t>
      </w:r>
      <w:r w:rsidRPr="00B4348E">
        <w:rPr>
          <w:rFonts w:ascii="Times New Roman" w:hAnsi="Times New Roman" w:cs="Times New Roman"/>
          <w:color w:val="000000"/>
          <w:sz w:val="20"/>
          <w:szCs w:val="20"/>
        </w:rPr>
        <w:t xml:space="preserve">; VAS: Visual Analogue Scale; DEQ: Drug Effects Questionnaire; CADSS: Clinician-Admnistered Dissociatives States Scale; ARCI: Addiction Research Center Inventory; </w:t>
      </w:r>
      <w:r w:rsidRPr="00B4348E">
        <w:rPr>
          <w:rFonts w:ascii="Times New Roman" w:hAnsi="Times New Roman" w:cs="Times New Roman"/>
          <w:sz w:val="20"/>
          <w:szCs w:val="20"/>
        </w:rPr>
        <w:t>A: Amphetamine-Related scale;</w:t>
      </w:r>
      <w:r w:rsidRPr="00B4348E">
        <w:rPr>
          <w:rFonts w:ascii="Times New Roman" w:hAnsi="Times New Roman" w:cs="Times New Roman"/>
          <w:color w:val="000000"/>
          <w:sz w:val="20"/>
          <w:szCs w:val="20"/>
        </w:rPr>
        <w:t xml:space="preserve"> MBG: Morphine-Benzedrine group; LSD: Lysergic Acid Dyethylamide scale; BG: Benzedrine group; PCAG: Pentobarbital-Chlorpromazine-Alcohol group; POMS: Profile of Moods States; BSI: Brief Symptoms Inventory;</w:t>
      </w:r>
      <w:r w:rsidRPr="00B4348E">
        <w:rPr>
          <w:rFonts w:ascii="Times New Roman" w:hAnsi="Times New Roman" w:cs="Times New Roman"/>
          <w:sz w:val="20"/>
          <w:szCs w:val="20"/>
        </w:rPr>
        <w:t xml:space="preserve"> GSI: Global Severity Index; POS: Positive Symptoms;</w:t>
      </w:r>
      <w:r w:rsidRPr="00B4348E">
        <w:rPr>
          <w:rFonts w:ascii="Times New Roman" w:hAnsi="Times New Roman" w:cs="Times New Roman"/>
          <w:color w:val="000000"/>
          <w:sz w:val="20"/>
          <w:szCs w:val="20"/>
        </w:rPr>
        <w:t xml:space="preserve"> BIS-11: Barratt Impulsiviness Scale version 11; QDQ: Quick Delay Questionnaire; ASRS: Adult ADHD Self-Report Scale; PVT: Psychomotor Vigilance Task; RT: Reaction Time; DSST: Digit-Symbol Substitution Task; SCWT: Stroop Color and Word Test; PMT: Prospective Memory Task; MMFT: Matching Familiar Figures Test; SST: Stop-Signal Task; N: number; **:BIS-11 subscale; ***: BIS-11 first order factor</w:t>
      </w:r>
    </w:p>
    <w:tbl>
      <w:tblPr>
        <w:tblW w:w="14454" w:type="dxa"/>
        <w:tblLayout w:type="fixed"/>
        <w:tblLook w:val="0400" w:firstRow="0" w:lastRow="0" w:firstColumn="0" w:lastColumn="0" w:noHBand="0" w:noVBand="1"/>
      </w:tblPr>
      <w:tblGrid>
        <w:gridCol w:w="2547"/>
        <w:gridCol w:w="1559"/>
        <w:gridCol w:w="1559"/>
        <w:gridCol w:w="993"/>
        <w:gridCol w:w="1134"/>
        <w:gridCol w:w="992"/>
        <w:gridCol w:w="850"/>
        <w:gridCol w:w="709"/>
        <w:gridCol w:w="1134"/>
        <w:gridCol w:w="1559"/>
        <w:gridCol w:w="1418"/>
      </w:tblGrid>
      <w:tr w:rsidR="00AC6F68" w:rsidRPr="00AF7EB9" w14:paraId="03630706" w14:textId="77777777" w:rsidTr="00A50290">
        <w:trPr>
          <w:trHeight w:val="300"/>
        </w:trPr>
        <w:tc>
          <w:tcPr>
            <w:tcW w:w="2547" w:type="dxa"/>
            <w:vMerge w:val="restart"/>
            <w:tcBorders>
              <w:top w:val="single" w:sz="4" w:space="0" w:color="000000"/>
              <w:left w:val="single" w:sz="4" w:space="0" w:color="000000"/>
              <w:right w:val="single" w:sz="4" w:space="0" w:color="000000"/>
            </w:tcBorders>
            <w:shd w:val="clear" w:color="auto" w:fill="auto"/>
            <w:vAlign w:val="center"/>
          </w:tcPr>
          <w:p w14:paraId="34E33D4D"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Measure</w:t>
            </w:r>
          </w:p>
        </w:tc>
        <w:tc>
          <w:tcPr>
            <w:tcW w:w="8930" w:type="dxa"/>
            <w:gridSpan w:val="8"/>
            <w:tcBorders>
              <w:top w:val="single" w:sz="4" w:space="0" w:color="000000"/>
              <w:left w:val="nil"/>
              <w:bottom w:val="single" w:sz="4" w:space="0" w:color="000000"/>
              <w:right w:val="single" w:sz="4" w:space="0" w:color="000000"/>
            </w:tcBorders>
            <w:shd w:val="clear" w:color="auto" w:fill="auto"/>
            <w:vAlign w:val="center"/>
          </w:tcPr>
          <w:p w14:paraId="0CB377AF"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Group A</w:t>
            </w:r>
          </w:p>
        </w:tc>
        <w:tc>
          <w:tcPr>
            <w:tcW w:w="2977" w:type="dxa"/>
            <w:gridSpan w:val="2"/>
            <w:tcBorders>
              <w:top w:val="single" w:sz="4" w:space="0" w:color="000000"/>
              <w:left w:val="nil"/>
              <w:bottom w:val="single" w:sz="4" w:space="0" w:color="000000"/>
              <w:right w:val="single" w:sz="4" w:space="0" w:color="000000"/>
            </w:tcBorders>
            <w:shd w:val="clear" w:color="auto" w:fill="auto"/>
            <w:vAlign w:val="center"/>
          </w:tcPr>
          <w:p w14:paraId="5C033DB4"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Group B</w:t>
            </w:r>
          </w:p>
        </w:tc>
      </w:tr>
      <w:tr w:rsidR="00AC6F68" w:rsidRPr="00AF7EB9" w14:paraId="6D6BB15F" w14:textId="77777777" w:rsidTr="00A50290">
        <w:trPr>
          <w:trHeight w:val="300"/>
        </w:trPr>
        <w:tc>
          <w:tcPr>
            <w:tcW w:w="2547" w:type="dxa"/>
            <w:vMerge/>
            <w:tcBorders>
              <w:left w:val="single" w:sz="4" w:space="0" w:color="000000"/>
              <w:right w:val="single" w:sz="4" w:space="0" w:color="000000"/>
            </w:tcBorders>
            <w:shd w:val="clear" w:color="auto" w:fill="auto"/>
            <w:vAlign w:val="center"/>
          </w:tcPr>
          <w:p w14:paraId="0911227C"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b/>
                <w:color w:val="010205"/>
                <w:sz w:val="16"/>
                <w:szCs w:val="16"/>
              </w:rPr>
            </w:pPr>
          </w:p>
        </w:tc>
        <w:tc>
          <w:tcPr>
            <w:tcW w:w="1559" w:type="dxa"/>
            <w:tcBorders>
              <w:top w:val="nil"/>
              <w:left w:val="nil"/>
              <w:bottom w:val="single" w:sz="4" w:space="0" w:color="000000"/>
              <w:right w:val="nil"/>
            </w:tcBorders>
            <w:shd w:val="clear" w:color="auto" w:fill="auto"/>
            <w:vAlign w:val="center"/>
          </w:tcPr>
          <w:p w14:paraId="7164B673"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Drug</w:t>
            </w:r>
          </w:p>
        </w:tc>
        <w:tc>
          <w:tcPr>
            <w:tcW w:w="1559" w:type="dxa"/>
            <w:tcBorders>
              <w:top w:val="nil"/>
              <w:left w:val="single" w:sz="4" w:space="0" w:color="000000"/>
              <w:bottom w:val="single" w:sz="4" w:space="0" w:color="000000"/>
              <w:right w:val="nil"/>
            </w:tcBorders>
            <w:shd w:val="clear" w:color="auto" w:fill="auto"/>
            <w:vAlign w:val="center"/>
          </w:tcPr>
          <w:p w14:paraId="3FB85DF4"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Drug x Time</w:t>
            </w:r>
          </w:p>
        </w:tc>
        <w:tc>
          <w:tcPr>
            <w:tcW w:w="993" w:type="dxa"/>
            <w:tcBorders>
              <w:top w:val="nil"/>
              <w:left w:val="single" w:sz="4" w:space="0" w:color="000000"/>
              <w:bottom w:val="single" w:sz="4" w:space="0" w:color="000000"/>
              <w:right w:val="single" w:sz="4" w:space="0" w:color="000000"/>
            </w:tcBorders>
            <w:shd w:val="clear" w:color="auto" w:fill="auto"/>
            <w:vAlign w:val="center"/>
          </w:tcPr>
          <w:p w14:paraId="1EF91D01"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Drug2vs1</w:t>
            </w:r>
          </w:p>
        </w:tc>
        <w:tc>
          <w:tcPr>
            <w:tcW w:w="1134" w:type="dxa"/>
            <w:tcBorders>
              <w:top w:val="nil"/>
              <w:left w:val="nil"/>
              <w:bottom w:val="single" w:sz="4" w:space="0" w:color="000000"/>
              <w:right w:val="single" w:sz="4" w:space="0" w:color="000000"/>
            </w:tcBorders>
            <w:shd w:val="clear" w:color="auto" w:fill="auto"/>
            <w:vAlign w:val="center"/>
          </w:tcPr>
          <w:p w14:paraId="55DA6E27"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Drug3vs1</w:t>
            </w:r>
          </w:p>
        </w:tc>
        <w:tc>
          <w:tcPr>
            <w:tcW w:w="992" w:type="dxa"/>
            <w:tcBorders>
              <w:top w:val="nil"/>
              <w:left w:val="nil"/>
              <w:bottom w:val="single" w:sz="4" w:space="0" w:color="000000"/>
              <w:right w:val="single" w:sz="4" w:space="0" w:color="000000"/>
            </w:tcBorders>
            <w:shd w:val="clear" w:color="auto" w:fill="auto"/>
            <w:vAlign w:val="center"/>
          </w:tcPr>
          <w:p w14:paraId="37C0B040"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Drug4vs1</w:t>
            </w:r>
          </w:p>
        </w:tc>
        <w:tc>
          <w:tcPr>
            <w:tcW w:w="850" w:type="dxa"/>
            <w:tcBorders>
              <w:top w:val="nil"/>
              <w:left w:val="nil"/>
              <w:bottom w:val="single" w:sz="4" w:space="0" w:color="000000"/>
              <w:right w:val="single" w:sz="4" w:space="0" w:color="000000"/>
            </w:tcBorders>
            <w:shd w:val="clear" w:color="auto" w:fill="auto"/>
            <w:vAlign w:val="center"/>
          </w:tcPr>
          <w:p w14:paraId="7636582B"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 xml:space="preserve">Drug2vs1 x Time </w:t>
            </w:r>
          </w:p>
        </w:tc>
        <w:tc>
          <w:tcPr>
            <w:tcW w:w="709" w:type="dxa"/>
            <w:tcBorders>
              <w:top w:val="nil"/>
              <w:left w:val="nil"/>
              <w:bottom w:val="single" w:sz="4" w:space="0" w:color="000000"/>
              <w:right w:val="single" w:sz="4" w:space="0" w:color="000000"/>
            </w:tcBorders>
            <w:shd w:val="clear" w:color="auto" w:fill="auto"/>
            <w:vAlign w:val="center"/>
          </w:tcPr>
          <w:p w14:paraId="1DE1706B"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 xml:space="preserve">Drug3vs1 x Time </w:t>
            </w:r>
          </w:p>
        </w:tc>
        <w:tc>
          <w:tcPr>
            <w:tcW w:w="1134" w:type="dxa"/>
            <w:tcBorders>
              <w:top w:val="nil"/>
              <w:left w:val="nil"/>
              <w:bottom w:val="single" w:sz="4" w:space="0" w:color="000000"/>
              <w:right w:val="single" w:sz="4" w:space="0" w:color="000000"/>
            </w:tcBorders>
            <w:shd w:val="clear" w:color="auto" w:fill="auto"/>
            <w:vAlign w:val="center"/>
          </w:tcPr>
          <w:p w14:paraId="6CA28A04"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 xml:space="preserve">Drug4vs1 x Time </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3295B0CB"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 xml:space="preserve">Drug </w:t>
            </w:r>
          </w:p>
        </w:tc>
        <w:tc>
          <w:tcPr>
            <w:tcW w:w="1418" w:type="dxa"/>
            <w:tcBorders>
              <w:top w:val="single" w:sz="4" w:space="0" w:color="000000"/>
              <w:left w:val="nil"/>
              <w:bottom w:val="single" w:sz="4" w:space="0" w:color="000000"/>
              <w:right w:val="single" w:sz="4" w:space="0" w:color="000000"/>
            </w:tcBorders>
            <w:shd w:val="clear" w:color="auto" w:fill="auto"/>
            <w:vAlign w:val="center"/>
          </w:tcPr>
          <w:p w14:paraId="33AC209B"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 xml:space="preserve">Drug x Time </w:t>
            </w:r>
          </w:p>
        </w:tc>
      </w:tr>
      <w:tr w:rsidR="00AC6F68" w:rsidRPr="00AF7EB9" w14:paraId="51F5CBB8" w14:textId="77777777" w:rsidTr="00A50290">
        <w:trPr>
          <w:trHeight w:val="240"/>
        </w:trPr>
        <w:tc>
          <w:tcPr>
            <w:tcW w:w="2547" w:type="dxa"/>
            <w:vMerge/>
            <w:tcBorders>
              <w:left w:val="single" w:sz="4" w:space="0" w:color="000000"/>
              <w:bottom w:val="single" w:sz="4" w:space="0" w:color="000000"/>
              <w:right w:val="single" w:sz="4" w:space="0" w:color="000000"/>
            </w:tcBorders>
            <w:shd w:val="clear" w:color="auto" w:fill="auto"/>
            <w:vAlign w:val="center"/>
          </w:tcPr>
          <w:p w14:paraId="57808C43" w14:textId="77777777" w:rsidR="00AC6F68" w:rsidRPr="00AF7EB9" w:rsidRDefault="00AC6F68" w:rsidP="00A50290">
            <w:pPr>
              <w:widowControl w:val="0"/>
              <w:pBdr>
                <w:top w:val="nil"/>
                <w:left w:val="nil"/>
                <w:bottom w:val="nil"/>
                <w:right w:val="nil"/>
                <w:between w:val="nil"/>
              </w:pBdr>
              <w:spacing w:after="0" w:line="276" w:lineRule="auto"/>
              <w:rPr>
                <w:rFonts w:ascii="Times New Roman" w:hAnsi="Times New Roman" w:cs="Times New Roman"/>
                <w:b/>
                <w:color w:val="000000"/>
                <w:sz w:val="16"/>
                <w:szCs w:val="16"/>
              </w:rPr>
            </w:pPr>
          </w:p>
        </w:tc>
        <w:tc>
          <w:tcPr>
            <w:tcW w:w="1559" w:type="dxa"/>
            <w:tcBorders>
              <w:top w:val="nil"/>
              <w:left w:val="nil"/>
              <w:bottom w:val="single" w:sz="4" w:space="0" w:color="000000"/>
              <w:right w:val="single" w:sz="4" w:space="0" w:color="000000"/>
            </w:tcBorders>
            <w:shd w:val="clear" w:color="auto" w:fill="auto"/>
            <w:vAlign w:val="center"/>
          </w:tcPr>
          <w:p w14:paraId="7991BED4"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b/>
                <w:i/>
                <w:color w:val="000000"/>
                <w:sz w:val="16"/>
                <w:szCs w:val="16"/>
              </w:rPr>
              <w:t>F</w:t>
            </w:r>
            <w:r w:rsidRPr="00AF7EB9">
              <w:rPr>
                <w:rFonts w:ascii="Times New Roman" w:hAnsi="Times New Roman" w:cs="Times New Roman"/>
                <w:b/>
                <w:color w:val="000000"/>
                <w:sz w:val="16"/>
                <w:szCs w:val="16"/>
              </w:rPr>
              <w:t xml:space="preserve">(df); </w:t>
            </w:r>
            <w:r w:rsidRPr="00AF7EB9">
              <w:rPr>
                <w:rFonts w:ascii="Times New Roman" w:hAnsi="Times New Roman" w:cs="Times New Roman"/>
                <w:b/>
                <w:i/>
                <w:color w:val="000000"/>
                <w:sz w:val="16"/>
                <w:szCs w:val="16"/>
              </w:rPr>
              <w:t>p</w:t>
            </w:r>
          </w:p>
        </w:tc>
        <w:tc>
          <w:tcPr>
            <w:tcW w:w="1559" w:type="dxa"/>
            <w:tcBorders>
              <w:top w:val="nil"/>
              <w:left w:val="nil"/>
              <w:bottom w:val="single" w:sz="4" w:space="0" w:color="000000"/>
              <w:right w:val="single" w:sz="4" w:space="0" w:color="000000"/>
            </w:tcBorders>
            <w:shd w:val="clear" w:color="auto" w:fill="auto"/>
            <w:vAlign w:val="center"/>
          </w:tcPr>
          <w:p w14:paraId="6752B8B5"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b/>
                <w:i/>
                <w:color w:val="000000"/>
                <w:sz w:val="16"/>
                <w:szCs w:val="16"/>
              </w:rPr>
              <w:t>F</w:t>
            </w:r>
            <w:r w:rsidRPr="00AF7EB9">
              <w:rPr>
                <w:rFonts w:ascii="Times New Roman" w:hAnsi="Times New Roman" w:cs="Times New Roman"/>
                <w:b/>
                <w:color w:val="000000"/>
                <w:sz w:val="16"/>
                <w:szCs w:val="16"/>
              </w:rPr>
              <w:t xml:space="preserve">(df); </w:t>
            </w:r>
            <w:r w:rsidRPr="00AF7EB9">
              <w:rPr>
                <w:rFonts w:ascii="Times New Roman" w:hAnsi="Times New Roman" w:cs="Times New Roman"/>
                <w:b/>
                <w:i/>
                <w:color w:val="000000"/>
                <w:sz w:val="16"/>
                <w:szCs w:val="16"/>
              </w:rPr>
              <w:t>p</w:t>
            </w:r>
          </w:p>
        </w:tc>
        <w:tc>
          <w:tcPr>
            <w:tcW w:w="993" w:type="dxa"/>
            <w:tcBorders>
              <w:top w:val="nil"/>
              <w:left w:val="nil"/>
              <w:bottom w:val="single" w:sz="4" w:space="0" w:color="000000"/>
              <w:right w:val="single" w:sz="4" w:space="0" w:color="000000"/>
            </w:tcBorders>
            <w:shd w:val="clear" w:color="auto" w:fill="auto"/>
            <w:vAlign w:val="center"/>
          </w:tcPr>
          <w:p w14:paraId="6B84F4F5"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b/>
                <w:i/>
                <w:color w:val="000000"/>
                <w:sz w:val="16"/>
                <w:szCs w:val="16"/>
              </w:rPr>
              <w:t>p</w:t>
            </w:r>
          </w:p>
        </w:tc>
        <w:tc>
          <w:tcPr>
            <w:tcW w:w="1134" w:type="dxa"/>
            <w:tcBorders>
              <w:top w:val="nil"/>
              <w:left w:val="nil"/>
              <w:bottom w:val="single" w:sz="4" w:space="0" w:color="000000"/>
              <w:right w:val="single" w:sz="4" w:space="0" w:color="000000"/>
            </w:tcBorders>
            <w:shd w:val="clear" w:color="auto" w:fill="auto"/>
            <w:vAlign w:val="center"/>
          </w:tcPr>
          <w:p w14:paraId="66B648D9"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b/>
                <w:i/>
                <w:color w:val="000000"/>
                <w:sz w:val="16"/>
                <w:szCs w:val="16"/>
              </w:rPr>
              <w:t>p</w:t>
            </w:r>
          </w:p>
        </w:tc>
        <w:tc>
          <w:tcPr>
            <w:tcW w:w="992" w:type="dxa"/>
            <w:tcBorders>
              <w:top w:val="nil"/>
              <w:left w:val="nil"/>
              <w:bottom w:val="single" w:sz="4" w:space="0" w:color="000000"/>
              <w:right w:val="single" w:sz="4" w:space="0" w:color="000000"/>
            </w:tcBorders>
            <w:shd w:val="clear" w:color="auto" w:fill="auto"/>
            <w:vAlign w:val="center"/>
          </w:tcPr>
          <w:p w14:paraId="7A1591C2"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b/>
                <w:i/>
                <w:color w:val="000000"/>
                <w:sz w:val="16"/>
                <w:szCs w:val="16"/>
              </w:rPr>
              <w:t>p</w:t>
            </w:r>
          </w:p>
        </w:tc>
        <w:tc>
          <w:tcPr>
            <w:tcW w:w="850" w:type="dxa"/>
            <w:tcBorders>
              <w:top w:val="nil"/>
              <w:left w:val="nil"/>
              <w:bottom w:val="single" w:sz="4" w:space="0" w:color="000000"/>
              <w:right w:val="single" w:sz="4" w:space="0" w:color="000000"/>
            </w:tcBorders>
            <w:shd w:val="clear" w:color="auto" w:fill="auto"/>
            <w:vAlign w:val="center"/>
          </w:tcPr>
          <w:p w14:paraId="2885B305"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b/>
                <w:i/>
                <w:color w:val="000000"/>
                <w:sz w:val="16"/>
                <w:szCs w:val="16"/>
              </w:rPr>
              <w:t>p</w:t>
            </w:r>
          </w:p>
        </w:tc>
        <w:tc>
          <w:tcPr>
            <w:tcW w:w="709" w:type="dxa"/>
            <w:tcBorders>
              <w:top w:val="nil"/>
              <w:left w:val="nil"/>
              <w:bottom w:val="single" w:sz="4" w:space="0" w:color="000000"/>
              <w:right w:val="single" w:sz="4" w:space="0" w:color="000000"/>
            </w:tcBorders>
            <w:shd w:val="clear" w:color="auto" w:fill="auto"/>
            <w:vAlign w:val="center"/>
          </w:tcPr>
          <w:p w14:paraId="2C317DE4"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b/>
                <w:i/>
                <w:color w:val="000000"/>
                <w:sz w:val="16"/>
                <w:szCs w:val="16"/>
              </w:rPr>
              <w:t>p</w:t>
            </w:r>
          </w:p>
        </w:tc>
        <w:tc>
          <w:tcPr>
            <w:tcW w:w="1134" w:type="dxa"/>
            <w:tcBorders>
              <w:top w:val="nil"/>
              <w:left w:val="nil"/>
              <w:bottom w:val="single" w:sz="4" w:space="0" w:color="000000"/>
              <w:right w:val="single" w:sz="4" w:space="0" w:color="000000"/>
            </w:tcBorders>
            <w:shd w:val="clear" w:color="auto" w:fill="auto"/>
            <w:vAlign w:val="center"/>
          </w:tcPr>
          <w:p w14:paraId="01B75AB7"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b/>
                <w:i/>
                <w:color w:val="000000"/>
                <w:sz w:val="16"/>
                <w:szCs w:val="16"/>
              </w:rPr>
              <w:t>p</w:t>
            </w:r>
          </w:p>
        </w:tc>
        <w:tc>
          <w:tcPr>
            <w:tcW w:w="1559" w:type="dxa"/>
            <w:tcBorders>
              <w:top w:val="nil"/>
              <w:left w:val="nil"/>
              <w:bottom w:val="single" w:sz="4" w:space="0" w:color="000000"/>
              <w:right w:val="single" w:sz="4" w:space="0" w:color="000000"/>
            </w:tcBorders>
            <w:shd w:val="clear" w:color="auto" w:fill="auto"/>
            <w:vAlign w:val="center"/>
          </w:tcPr>
          <w:p w14:paraId="721FCB82"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b/>
                <w:i/>
                <w:color w:val="000000"/>
                <w:sz w:val="16"/>
                <w:szCs w:val="16"/>
              </w:rPr>
              <w:t>F</w:t>
            </w:r>
            <w:r w:rsidRPr="00AF7EB9">
              <w:rPr>
                <w:rFonts w:ascii="Times New Roman" w:hAnsi="Times New Roman" w:cs="Times New Roman"/>
                <w:b/>
                <w:color w:val="000000"/>
                <w:sz w:val="16"/>
                <w:szCs w:val="16"/>
              </w:rPr>
              <w:t xml:space="preserve">(df); </w:t>
            </w:r>
            <w:r w:rsidRPr="00AF7EB9">
              <w:rPr>
                <w:rFonts w:ascii="Times New Roman" w:hAnsi="Times New Roman" w:cs="Times New Roman"/>
                <w:b/>
                <w:i/>
                <w:color w:val="000000"/>
                <w:sz w:val="16"/>
                <w:szCs w:val="16"/>
              </w:rPr>
              <w:t>p</w:t>
            </w:r>
          </w:p>
        </w:tc>
        <w:tc>
          <w:tcPr>
            <w:tcW w:w="1418" w:type="dxa"/>
            <w:tcBorders>
              <w:top w:val="nil"/>
              <w:left w:val="nil"/>
              <w:bottom w:val="single" w:sz="4" w:space="0" w:color="000000"/>
              <w:right w:val="single" w:sz="4" w:space="0" w:color="000000"/>
            </w:tcBorders>
            <w:shd w:val="clear" w:color="auto" w:fill="auto"/>
            <w:vAlign w:val="center"/>
          </w:tcPr>
          <w:p w14:paraId="48CF40CD"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b/>
                <w:i/>
                <w:color w:val="000000"/>
                <w:sz w:val="16"/>
                <w:szCs w:val="16"/>
              </w:rPr>
              <w:t>F</w:t>
            </w:r>
            <w:r w:rsidRPr="00AF7EB9">
              <w:rPr>
                <w:rFonts w:ascii="Times New Roman" w:hAnsi="Times New Roman" w:cs="Times New Roman"/>
                <w:b/>
                <w:color w:val="000000"/>
                <w:sz w:val="16"/>
                <w:szCs w:val="16"/>
              </w:rPr>
              <w:t xml:space="preserve">(df); </w:t>
            </w:r>
            <w:r w:rsidRPr="00AF7EB9">
              <w:rPr>
                <w:rFonts w:ascii="Times New Roman" w:hAnsi="Times New Roman" w:cs="Times New Roman"/>
                <w:b/>
                <w:i/>
                <w:color w:val="000000"/>
                <w:sz w:val="16"/>
                <w:szCs w:val="16"/>
              </w:rPr>
              <w:t>p</w:t>
            </w:r>
          </w:p>
        </w:tc>
      </w:tr>
      <w:tr w:rsidR="00AC6F68" w:rsidRPr="00AF7EB9" w14:paraId="3D97574F" w14:textId="77777777" w:rsidTr="00A50290">
        <w:trPr>
          <w:trHeight w:val="240"/>
        </w:trPr>
        <w:tc>
          <w:tcPr>
            <w:tcW w:w="14454" w:type="dxa"/>
            <w:gridSpan w:val="11"/>
            <w:tcBorders>
              <w:top w:val="nil"/>
              <w:left w:val="single" w:sz="4" w:space="0" w:color="000000"/>
              <w:bottom w:val="single" w:sz="4" w:space="0" w:color="000000"/>
              <w:right w:val="single" w:sz="4" w:space="0" w:color="000000"/>
            </w:tcBorders>
            <w:shd w:val="clear" w:color="auto" w:fill="auto"/>
            <w:vAlign w:val="center"/>
          </w:tcPr>
          <w:p w14:paraId="5D95241D"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b/>
                <w:color w:val="000000"/>
                <w:sz w:val="16"/>
                <w:szCs w:val="16"/>
              </w:rPr>
              <w:t>Safety Parameters</w:t>
            </w:r>
          </w:p>
        </w:tc>
      </w:tr>
      <w:tr w:rsidR="00AC6F68" w:rsidRPr="00AF7EB9" w14:paraId="018BABD9"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71FD4551"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SBP (mmHg)</w:t>
            </w:r>
          </w:p>
        </w:tc>
        <w:tc>
          <w:tcPr>
            <w:tcW w:w="1559" w:type="dxa"/>
            <w:tcBorders>
              <w:top w:val="nil"/>
              <w:left w:val="nil"/>
              <w:bottom w:val="single" w:sz="4" w:space="0" w:color="000000"/>
              <w:right w:val="single" w:sz="4" w:space="0" w:color="000000"/>
            </w:tcBorders>
            <w:shd w:val="clear" w:color="auto" w:fill="auto"/>
            <w:vAlign w:val="center"/>
          </w:tcPr>
          <w:p w14:paraId="1C59298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1.444(3,18); NS</w:t>
            </w:r>
          </w:p>
        </w:tc>
        <w:tc>
          <w:tcPr>
            <w:tcW w:w="1559" w:type="dxa"/>
            <w:tcBorders>
              <w:top w:val="nil"/>
              <w:left w:val="nil"/>
              <w:bottom w:val="single" w:sz="4" w:space="0" w:color="000000"/>
              <w:right w:val="single" w:sz="4" w:space="0" w:color="000000"/>
            </w:tcBorders>
            <w:shd w:val="clear" w:color="auto" w:fill="auto"/>
            <w:vAlign w:val="center"/>
          </w:tcPr>
          <w:p w14:paraId="239B6961"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0.869(24,144); NS</w:t>
            </w:r>
          </w:p>
        </w:tc>
        <w:tc>
          <w:tcPr>
            <w:tcW w:w="993" w:type="dxa"/>
            <w:tcBorders>
              <w:top w:val="nil"/>
              <w:left w:val="nil"/>
              <w:bottom w:val="single" w:sz="4" w:space="0" w:color="000000"/>
              <w:right w:val="single" w:sz="4" w:space="0" w:color="000000"/>
            </w:tcBorders>
            <w:shd w:val="clear" w:color="auto" w:fill="auto"/>
          </w:tcPr>
          <w:p w14:paraId="1C266457"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vAlign w:val="center"/>
          </w:tcPr>
          <w:p w14:paraId="07E416A1"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b/>
                <w:color w:val="010205"/>
                <w:sz w:val="16"/>
                <w:szCs w:val="16"/>
              </w:rPr>
              <w:t>.033</w:t>
            </w:r>
          </w:p>
        </w:tc>
        <w:tc>
          <w:tcPr>
            <w:tcW w:w="992" w:type="dxa"/>
            <w:tcBorders>
              <w:top w:val="nil"/>
              <w:left w:val="nil"/>
              <w:bottom w:val="single" w:sz="4" w:space="0" w:color="000000"/>
              <w:right w:val="single" w:sz="4" w:space="0" w:color="000000"/>
            </w:tcBorders>
            <w:shd w:val="clear" w:color="auto" w:fill="auto"/>
          </w:tcPr>
          <w:p w14:paraId="5444DABB"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tcPr>
          <w:p w14:paraId="70881345"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709" w:type="dxa"/>
            <w:tcBorders>
              <w:top w:val="nil"/>
              <w:left w:val="nil"/>
              <w:bottom w:val="single" w:sz="4" w:space="0" w:color="000000"/>
              <w:right w:val="single" w:sz="4" w:space="0" w:color="000000"/>
            </w:tcBorders>
            <w:shd w:val="clear" w:color="auto" w:fill="auto"/>
          </w:tcPr>
          <w:p w14:paraId="2F582804"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vAlign w:val="center"/>
          </w:tcPr>
          <w:p w14:paraId="6403F54C"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NS</w:t>
            </w:r>
          </w:p>
        </w:tc>
        <w:tc>
          <w:tcPr>
            <w:tcW w:w="1559" w:type="dxa"/>
            <w:tcBorders>
              <w:top w:val="nil"/>
              <w:left w:val="nil"/>
              <w:bottom w:val="single" w:sz="4" w:space="0" w:color="000000"/>
              <w:right w:val="single" w:sz="4" w:space="0" w:color="000000"/>
            </w:tcBorders>
            <w:shd w:val="clear" w:color="auto" w:fill="auto"/>
            <w:vAlign w:val="center"/>
          </w:tcPr>
          <w:p w14:paraId="06E64845"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0.092(1,4); NS</w:t>
            </w:r>
          </w:p>
        </w:tc>
        <w:tc>
          <w:tcPr>
            <w:tcW w:w="1418" w:type="dxa"/>
            <w:tcBorders>
              <w:top w:val="nil"/>
              <w:left w:val="nil"/>
              <w:bottom w:val="single" w:sz="4" w:space="0" w:color="000000"/>
              <w:right w:val="single" w:sz="4" w:space="0" w:color="000000"/>
            </w:tcBorders>
            <w:shd w:val="clear" w:color="auto" w:fill="auto"/>
            <w:vAlign w:val="center"/>
          </w:tcPr>
          <w:p w14:paraId="4B6F2282"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0.917(8,32); NS</w:t>
            </w:r>
          </w:p>
        </w:tc>
      </w:tr>
      <w:tr w:rsidR="00AC6F68" w:rsidRPr="00AF7EB9" w14:paraId="38D806AE"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664C5668"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DBP (mmHg)</w:t>
            </w:r>
          </w:p>
        </w:tc>
        <w:tc>
          <w:tcPr>
            <w:tcW w:w="1559" w:type="dxa"/>
            <w:tcBorders>
              <w:top w:val="nil"/>
              <w:left w:val="nil"/>
              <w:bottom w:val="single" w:sz="4" w:space="0" w:color="000000"/>
              <w:right w:val="single" w:sz="4" w:space="0" w:color="000000"/>
            </w:tcBorders>
            <w:shd w:val="clear" w:color="auto" w:fill="auto"/>
            <w:vAlign w:val="center"/>
          </w:tcPr>
          <w:p w14:paraId="199BC4E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0.858(3,18); NS</w:t>
            </w:r>
          </w:p>
        </w:tc>
        <w:tc>
          <w:tcPr>
            <w:tcW w:w="1559" w:type="dxa"/>
            <w:tcBorders>
              <w:top w:val="nil"/>
              <w:left w:val="nil"/>
              <w:bottom w:val="single" w:sz="4" w:space="0" w:color="000000"/>
              <w:right w:val="single" w:sz="4" w:space="0" w:color="000000"/>
            </w:tcBorders>
            <w:shd w:val="clear" w:color="auto" w:fill="auto"/>
            <w:vAlign w:val="center"/>
          </w:tcPr>
          <w:p w14:paraId="07DE81AE"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1.285(24,144); NS</w:t>
            </w:r>
          </w:p>
        </w:tc>
        <w:tc>
          <w:tcPr>
            <w:tcW w:w="993" w:type="dxa"/>
            <w:tcBorders>
              <w:top w:val="nil"/>
              <w:left w:val="nil"/>
              <w:bottom w:val="single" w:sz="4" w:space="0" w:color="000000"/>
              <w:right w:val="single" w:sz="4" w:space="0" w:color="000000"/>
            </w:tcBorders>
            <w:shd w:val="clear" w:color="auto" w:fill="auto"/>
          </w:tcPr>
          <w:p w14:paraId="7E21B1EB"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6DB39009"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1CA9994A"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tcPr>
          <w:p w14:paraId="316A74A4"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709" w:type="dxa"/>
            <w:tcBorders>
              <w:top w:val="nil"/>
              <w:left w:val="nil"/>
              <w:bottom w:val="single" w:sz="4" w:space="0" w:color="000000"/>
              <w:right w:val="single" w:sz="4" w:space="0" w:color="000000"/>
            </w:tcBorders>
            <w:shd w:val="clear" w:color="auto" w:fill="auto"/>
          </w:tcPr>
          <w:p w14:paraId="5C09795D"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vAlign w:val="center"/>
          </w:tcPr>
          <w:p w14:paraId="7281D10E"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b/>
                <w:color w:val="010205"/>
                <w:sz w:val="16"/>
                <w:szCs w:val="16"/>
              </w:rPr>
              <w:t>.034</w:t>
            </w:r>
          </w:p>
        </w:tc>
        <w:tc>
          <w:tcPr>
            <w:tcW w:w="1559" w:type="dxa"/>
            <w:tcBorders>
              <w:top w:val="nil"/>
              <w:left w:val="nil"/>
              <w:bottom w:val="single" w:sz="4" w:space="0" w:color="000000"/>
              <w:right w:val="single" w:sz="4" w:space="0" w:color="000000"/>
            </w:tcBorders>
            <w:shd w:val="clear" w:color="auto" w:fill="auto"/>
            <w:vAlign w:val="center"/>
          </w:tcPr>
          <w:p w14:paraId="793DF1FB"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0.477(1,4); NS</w:t>
            </w:r>
          </w:p>
        </w:tc>
        <w:tc>
          <w:tcPr>
            <w:tcW w:w="1418" w:type="dxa"/>
            <w:tcBorders>
              <w:top w:val="nil"/>
              <w:left w:val="nil"/>
              <w:bottom w:val="single" w:sz="4" w:space="0" w:color="000000"/>
              <w:right w:val="single" w:sz="4" w:space="0" w:color="000000"/>
            </w:tcBorders>
            <w:shd w:val="clear" w:color="auto" w:fill="auto"/>
            <w:vAlign w:val="center"/>
          </w:tcPr>
          <w:p w14:paraId="5879199A"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 xml:space="preserve">2.907(8,32); </w:t>
            </w:r>
            <w:r w:rsidRPr="00AF7EB9">
              <w:rPr>
                <w:rFonts w:ascii="Times New Roman" w:hAnsi="Times New Roman" w:cs="Times New Roman"/>
                <w:b/>
                <w:bCs/>
                <w:color w:val="010205"/>
                <w:sz w:val="16"/>
                <w:szCs w:val="16"/>
              </w:rPr>
              <w:t>.054</w:t>
            </w:r>
          </w:p>
        </w:tc>
      </w:tr>
      <w:tr w:rsidR="00AC6F68" w:rsidRPr="00AF7EB9" w14:paraId="434E3E02"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528523F7"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RR (Breaths x minute)</w:t>
            </w:r>
          </w:p>
        </w:tc>
        <w:tc>
          <w:tcPr>
            <w:tcW w:w="1559" w:type="dxa"/>
            <w:tcBorders>
              <w:top w:val="nil"/>
              <w:left w:val="nil"/>
              <w:bottom w:val="single" w:sz="4" w:space="0" w:color="000000"/>
              <w:right w:val="single" w:sz="4" w:space="0" w:color="000000"/>
            </w:tcBorders>
            <w:shd w:val="clear" w:color="auto" w:fill="auto"/>
            <w:vAlign w:val="center"/>
          </w:tcPr>
          <w:p w14:paraId="58C1A40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1.329(3,21); NS</w:t>
            </w:r>
          </w:p>
        </w:tc>
        <w:tc>
          <w:tcPr>
            <w:tcW w:w="1559" w:type="dxa"/>
            <w:tcBorders>
              <w:top w:val="nil"/>
              <w:left w:val="nil"/>
              <w:bottom w:val="single" w:sz="4" w:space="0" w:color="000000"/>
              <w:right w:val="single" w:sz="4" w:space="0" w:color="000000"/>
            </w:tcBorders>
            <w:shd w:val="clear" w:color="auto" w:fill="auto"/>
            <w:vAlign w:val="center"/>
          </w:tcPr>
          <w:p w14:paraId="17BD9C13"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0.945(24,168); NS</w:t>
            </w:r>
          </w:p>
        </w:tc>
        <w:tc>
          <w:tcPr>
            <w:tcW w:w="993" w:type="dxa"/>
            <w:tcBorders>
              <w:top w:val="nil"/>
              <w:left w:val="nil"/>
              <w:bottom w:val="single" w:sz="4" w:space="0" w:color="000000"/>
              <w:right w:val="single" w:sz="4" w:space="0" w:color="000000"/>
            </w:tcBorders>
            <w:shd w:val="clear" w:color="auto" w:fill="auto"/>
          </w:tcPr>
          <w:p w14:paraId="601932FB"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41C5BC39"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vAlign w:val="center"/>
          </w:tcPr>
          <w:p w14:paraId="59D2A5E8"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b/>
                <w:color w:val="010205"/>
                <w:sz w:val="16"/>
                <w:szCs w:val="16"/>
              </w:rPr>
              <w:t>.048</w:t>
            </w:r>
          </w:p>
        </w:tc>
        <w:tc>
          <w:tcPr>
            <w:tcW w:w="850" w:type="dxa"/>
            <w:tcBorders>
              <w:top w:val="nil"/>
              <w:left w:val="nil"/>
              <w:bottom w:val="single" w:sz="4" w:space="0" w:color="000000"/>
              <w:right w:val="single" w:sz="4" w:space="0" w:color="000000"/>
            </w:tcBorders>
            <w:shd w:val="clear" w:color="auto" w:fill="auto"/>
          </w:tcPr>
          <w:p w14:paraId="01338EE6"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709" w:type="dxa"/>
            <w:tcBorders>
              <w:top w:val="nil"/>
              <w:left w:val="nil"/>
              <w:bottom w:val="single" w:sz="4" w:space="0" w:color="000000"/>
              <w:right w:val="single" w:sz="4" w:space="0" w:color="000000"/>
            </w:tcBorders>
            <w:shd w:val="clear" w:color="auto" w:fill="auto"/>
          </w:tcPr>
          <w:p w14:paraId="31FDCA53"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7047918A"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559" w:type="dxa"/>
            <w:tcBorders>
              <w:top w:val="nil"/>
              <w:left w:val="nil"/>
              <w:bottom w:val="single" w:sz="4" w:space="0" w:color="000000"/>
              <w:right w:val="single" w:sz="4" w:space="0" w:color="000000"/>
            </w:tcBorders>
            <w:shd w:val="clear" w:color="auto" w:fill="auto"/>
          </w:tcPr>
          <w:p w14:paraId="04A75A1A"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0.645(1,5); NS</w:t>
            </w:r>
          </w:p>
        </w:tc>
        <w:tc>
          <w:tcPr>
            <w:tcW w:w="1418" w:type="dxa"/>
            <w:tcBorders>
              <w:top w:val="nil"/>
              <w:left w:val="nil"/>
              <w:bottom w:val="single" w:sz="4" w:space="0" w:color="000000"/>
              <w:right w:val="single" w:sz="4" w:space="0" w:color="000000"/>
            </w:tcBorders>
            <w:shd w:val="clear" w:color="auto" w:fill="auto"/>
          </w:tcPr>
          <w:p w14:paraId="2338562A"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0.931(8,40); NS</w:t>
            </w:r>
          </w:p>
        </w:tc>
      </w:tr>
      <w:tr w:rsidR="00AC6F68" w:rsidRPr="00AF7EB9" w14:paraId="7B6D4938"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2BADA7C6"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HR (bpm)</w:t>
            </w:r>
          </w:p>
        </w:tc>
        <w:tc>
          <w:tcPr>
            <w:tcW w:w="1559" w:type="dxa"/>
            <w:tcBorders>
              <w:top w:val="nil"/>
              <w:left w:val="nil"/>
              <w:bottom w:val="single" w:sz="4" w:space="0" w:color="000000"/>
              <w:right w:val="single" w:sz="4" w:space="0" w:color="000000"/>
            </w:tcBorders>
            <w:shd w:val="clear" w:color="auto" w:fill="auto"/>
            <w:vAlign w:val="center"/>
          </w:tcPr>
          <w:p w14:paraId="400A10A0"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color w:val="000000"/>
                <w:sz w:val="16"/>
                <w:szCs w:val="16"/>
              </w:rPr>
              <w:t>0.317(3,21); NS</w:t>
            </w:r>
          </w:p>
        </w:tc>
        <w:tc>
          <w:tcPr>
            <w:tcW w:w="1559" w:type="dxa"/>
            <w:tcBorders>
              <w:top w:val="nil"/>
              <w:left w:val="nil"/>
              <w:bottom w:val="single" w:sz="4" w:space="0" w:color="000000"/>
              <w:right w:val="single" w:sz="4" w:space="0" w:color="000000"/>
            </w:tcBorders>
            <w:shd w:val="clear" w:color="auto" w:fill="auto"/>
            <w:vAlign w:val="center"/>
          </w:tcPr>
          <w:p w14:paraId="5D2C9EB8"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color w:val="010205"/>
                <w:sz w:val="16"/>
                <w:szCs w:val="16"/>
              </w:rPr>
              <w:t>0.773(24,168); NS</w:t>
            </w:r>
          </w:p>
        </w:tc>
        <w:tc>
          <w:tcPr>
            <w:tcW w:w="993" w:type="dxa"/>
            <w:tcBorders>
              <w:top w:val="nil"/>
              <w:left w:val="nil"/>
              <w:bottom w:val="single" w:sz="4" w:space="0" w:color="000000"/>
              <w:right w:val="single" w:sz="4" w:space="0" w:color="000000"/>
            </w:tcBorders>
            <w:shd w:val="clear" w:color="auto" w:fill="auto"/>
          </w:tcPr>
          <w:p w14:paraId="13D1D575"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73F6B075"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59DC793B"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tcPr>
          <w:p w14:paraId="7A23A8AB"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sz w:val="16"/>
                <w:szCs w:val="16"/>
              </w:rPr>
              <w:t>NS</w:t>
            </w:r>
          </w:p>
        </w:tc>
        <w:tc>
          <w:tcPr>
            <w:tcW w:w="709" w:type="dxa"/>
            <w:tcBorders>
              <w:top w:val="nil"/>
              <w:left w:val="nil"/>
              <w:bottom w:val="single" w:sz="4" w:space="0" w:color="000000"/>
              <w:right w:val="single" w:sz="4" w:space="0" w:color="000000"/>
            </w:tcBorders>
            <w:shd w:val="clear" w:color="auto" w:fill="auto"/>
          </w:tcPr>
          <w:p w14:paraId="450A98F7"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429B047C"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sz w:val="16"/>
                <w:szCs w:val="16"/>
              </w:rPr>
              <w:t>NS</w:t>
            </w:r>
          </w:p>
        </w:tc>
        <w:tc>
          <w:tcPr>
            <w:tcW w:w="1559" w:type="dxa"/>
            <w:tcBorders>
              <w:top w:val="nil"/>
              <w:left w:val="nil"/>
              <w:bottom w:val="single" w:sz="4" w:space="0" w:color="000000"/>
              <w:right w:val="single" w:sz="4" w:space="0" w:color="000000"/>
            </w:tcBorders>
            <w:shd w:val="clear" w:color="auto" w:fill="auto"/>
            <w:vAlign w:val="center"/>
          </w:tcPr>
          <w:p w14:paraId="5007F132"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color w:val="010205"/>
                <w:sz w:val="16"/>
                <w:szCs w:val="16"/>
              </w:rPr>
              <w:t>0.985(1,4); NS</w:t>
            </w:r>
          </w:p>
        </w:tc>
        <w:tc>
          <w:tcPr>
            <w:tcW w:w="1418" w:type="dxa"/>
            <w:tcBorders>
              <w:top w:val="nil"/>
              <w:left w:val="nil"/>
              <w:bottom w:val="single" w:sz="4" w:space="0" w:color="000000"/>
              <w:right w:val="single" w:sz="4" w:space="0" w:color="000000"/>
            </w:tcBorders>
            <w:shd w:val="clear" w:color="auto" w:fill="auto"/>
            <w:vAlign w:val="center"/>
          </w:tcPr>
          <w:p w14:paraId="5BBCF76F"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color w:val="010205"/>
                <w:sz w:val="16"/>
                <w:szCs w:val="16"/>
              </w:rPr>
              <w:t>0.562(8,32); NS</w:t>
            </w:r>
          </w:p>
        </w:tc>
      </w:tr>
      <w:tr w:rsidR="00AC6F68" w:rsidRPr="00AF7EB9" w14:paraId="266F2935"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2A9ED8C4"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SpO2 (%)</w:t>
            </w:r>
          </w:p>
        </w:tc>
        <w:tc>
          <w:tcPr>
            <w:tcW w:w="1559" w:type="dxa"/>
            <w:tcBorders>
              <w:top w:val="nil"/>
              <w:left w:val="nil"/>
              <w:bottom w:val="single" w:sz="4" w:space="0" w:color="000000"/>
              <w:right w:val="single" w:sz="4" w:space="0" w:color="000000"/>
            </w:tcBorders>
            <w:shd w:val="clear" w:color="auto" w:fill="auto"/>
            <w:vAlign w:val="center"/>
          </w:tcPr>
          <w:p w14:paraId="2AEE8E94"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color w:val="000000"/>
                <w:sz w:val="16"/>
                <w:szCs w:val="16"/>
              </w:rPr>
              <w:t>0.092(</w:t>
            </w:r>
            <w:r w:rsidRPr="00AF7EB9">
              <w:rPr>
                <w:rFonts w:ascii="Times New Roman" w:hAnsi="Times New Roman" w:cs="Times New Roman"/>
                <w:color w:val="010205"/>
                <w:sz w:val="16"/>
                <w:szCs w:val="16"/>
              </w:rPr>
              <w:t>3,21</w:t>
            </w:r>
            <w:r w:rsidRPr="00AF7EB9">
              <w:rPr>
                <w:rFonts w:ascii="Times New Roman" w:hAnsi="Times New Roman" w:cs="Times New Roman"/>
                <w:color w:val="000000"/>
                <w:sz w:val="16"/>
                <w:szCs w:val="16"/>
              </w:rPr>
              <w:t>); NS</w:t>
            </w:r>
          </w:p>
        </w:tc>
        <w:tc>
          <w:tcPr>
            <w:tcW w:w="1559" w:type="dxa"/>
            <w:tcBorders>
              <w:top w:val="nil"/>
              <w:left w:val="nil"/>
              <w:bottom w:val="single" w:sz="4" w:space="0" w:color="000000"/>
              <w:right w:val="single" w:sz="4" w:space="0" w:color="000000"/>
            </w:tcBorders>
            <w:shd w:val="clear" w:color="auto" w:fill="auto"/>
            <w:vAlign w:val="center"/>
          </w:tcPr>
          <w:p w14:paraId="1CE08029"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color w:val="010205"/>
                <w:sz w:val="16"/>
                <w:szCs w:val="16"/>
              </w:rPr>
              <w:t xml:space="preserve">0.693(24,168); </w:t>
            </w:r>
            <w:r w:rsidRPr="00AF7EB9">
              <w:rPr>
                <w:rFonts w:ascii="Times New Roman" w:hAnsi="Times New Roman" w:cs="Times New Roman"/>
                <w:color w:val="000000"/>
                <w:sz w:val="16"/>
                <w:szCs w:val="16"/>
              </w:rPr>
              <w:t>NS</w:t>
            </w:r>
          </w:p>
        </w:tc>
        <w:tc>
          <w:tcPr>
            <w:tcW w:w="993" w:type="dxa"/>
            <w:tcBorders>
              <w:top w:val="nil"/>
              <w:left w:val="nil"/>
              <w:bottom w:val="single" w:sz="4" w:space="0" w:color="000000"/>
              <w:right w:val="single" w:sz="4" w:space="0" w:color="000000"/>
            </w:tcBorders>
            <w:shd w:val="clear" w:color="auto" w:fill="auto"/>
          </w:tcPr>
          <w:p w14:paraId="6BA167CE"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2A182B8B"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7C4B47F0"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tcPr>
          <w:p w14:paraId="6F13B739"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sz w:val="16"/>
                <w:szCs w:val="16"/>
              </w:rPr>
              <w:t>NS</w:t>
            </w:r>
          </w:p>
        </w:tc>
        <w:tc>
          <w:tcPr>
            <w:tcW w:w="709" w:type="dxa"/>
            <w:tcBorders>
              <w:top w:val="nil"/>
              <w:left w:val="nil"/>
              <w:bottom w:val="single" w:sz="4" w:space="0" w:color="000000"/>
              <w:right w:val="single" w:sz="4" w:space="0" w:color="000000"/>
            </w:tcBorders>
            <w:shd w:val="clear" w:color="auto" w:fill="auto"/>
          </w:tcPr>
          <w:p w14:paraId="6268FB6B"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70821F7F"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sz w:val="16"/>
                <w:szCs w:val="16"/>
              </w:rPr>
              <w:t>NS</w:t>
            </w:r>
          </w:p>
        </w:tc>
        <w:tc>
          <w:tcPr>
            <w:tcW w:w="1559" w:type="dxa"/>
            <w:tcBorders>
              <w:top w:val="nil"/>
              <w:left w:val="nil"/>
              <w:bottom w:val="single" w:sz="4" w:space="0" w:color="000000"/>
              <w:right w:val="single" w:sz="4" w:space="0" w:color="000000"/>
            </w:tcBorders>
            <w:shd w:val="clear" w:color="auto" w:fill="auto"/>
            <w:vAlign w:val="center"/>
          </w:tcPr>
          <w:p w14:paraId="4AFF2CFE"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color w:val="010205"/>
                <w:sz w:val="16"/>
                <w:szCs w:val="16"/>
              </w:rPr>
              <w:t>0.006(1,5); NS</w:t>
            </w:r>
          </w:p>
        </w:tc>
        <w:tc>
          <w:tcPr>
            <w:tcW w:w="1418" w:type="dxa"/>
            <w:tcBorders>
              <w:top w:val="nil"/>
              <w:left w:val="nil"/>
              <w:bottom w:val="single" w:sz="4" w:space="0" w:color="000000"/>
              <w:right w:val="single" w:sz="4" w:space="0" w:color="000000"/>
            </w:tcBorders>
            <w:shd w:val="clear" w:color="auto" w:fill="auto"/>
            <w:vAlign w:val="center"/>
          </w:tcPr>
          <w:p w14:paraId="3A6DEECE"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color w:val="010205"/>
                <w:sz w:val="16"/>
                <w:szCs w:val="16"/>
              </w:rPr>
              <w:t>1.335(8,40); NS</w:t>
            </w:r>
          </w:p>
        </w:tc>
      </w:tr>
      <w:tr w:rsidR="00AC6F68" w:rsidRPr="00AF7EB9" w14:paraId="6CB5D072"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118C9DF7"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BT (°C)</w:t>
            </w:r>
          </w:p>
        </w:tc>
        <w:tc>
          <w:tcPr>
            <w:tcW w:w="1559" w:type="dxa"/>
            <w:tcBorders>
              <w:top w:val="nil"/>
              <w:left w:val="nil"/>
              <w:bottom w:val="single" w:sz="4" w:space="0" w:color="000000"/>
              <w:right w:val="single" w:sz="4" w:space="0" w:color="000000"/>
            </w:tcBorders>
            <w:shd w:val="clear" w:color="auto" w:fill="auto"/>
            <w:vAlign w:val="center"/>
          </w:tcPr>
          <w:p w14:paraId="5A94B9B0"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color w:val="000000"/>
                <w:sz w:val="16"/>
                <w:szCs w:val="16"/>
              </w:rPr>
              <w:t>0.852(3,21); NS</w:t>
            </w:r>
          </w:p>
        </w:tc>
        <w:tc>
          <w:tcPr>
            <w:tcW w:w="1559" w:type="dxa"/>
            <w:tcBorders>
              <w:top w:val="nil"/>
              <w:left w:val="nil"/>
              <w:bottom w:val="single" w:sz="4" w:space="0" w:color="000000"/>
              <w:right w:val="single" w:sz="4" w:space="0" w:color="000000"/>
            </w:tcBorders>
            <w:shd w:val="clear" w:color="auto" w:fill="auto"/>
            <w:vAlign w:val="center"/>
          </w:tcPr>
          <w:p w14:paraId="16A46E2E"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color w:val="010205"/>
                <w:sz w:val="16"/>
                <w:szCs w:val="16"/>
              </w:rPr>
              <w:t xml:space="preserve">1.290(24,168); </w:t>
            </w:r>
            <w:r w:rsidRPr="00AF7EB9">
              <w:rPr>
                <w:rFonts w:ascii="Times New Roman" w:hAnsi="Times New Roman" w:cs="Times New Roman"/>
                <w:color w:val="000000"/>
                <w:sz w:val="16"/>
                <w:szCs w:val="16"/>
              </w:rPr>
              <w:t>NS</w:t>
            </w:r>
          </w:p>
        </w:tc>
        <w:tc>
          <w:tcPr>
            <w:tcW w:w="993" w:type="dxa"/>
            <w:tcBorders>
              <w:top w:val="nil"/>
              <w:left w:val="nil"/>
              <w:bottom w:val="single" w:sz="4" w:space="0" w:color="000000"/>
              <w:right w:val="single" w:sz="4" w:space="0" w:color="000000"/>
            </w:tcBorders>
            <w:shd w:val="clear" w:color="auto" w:fill="auto"/>
          </w:tcPr>
          <w:p w14:paraId="3D239B00"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19FE22FF"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45915BDD"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tcPr>
          <w:p w14:paraId="747E1535"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sz w:val="16"/>
                <w:szCs w:val="16"/>
              </w:rPr>
              <w:t>NS</w:t>
            </w:r>
          </w:p>
        </w:tc>
        <w:tc>
          <w:tcPr>
            <w:tcW w:w="709" w:type="dxa"/>
            <w:tcBorders>
              <w:top w:val="nil"/>
              <w:left w:val="nil"/>
              <w:bottom w:val="single" w:sz="4" w:space="0" w:color="000000"/>
              <w:right w:val="single" w:sz="4" w:space="0" w:color="000000"/>
            </w:tcBorders>
            <w:shd w:val="clear" w:color="auto" w:fill="auto"/>
          </w:tcPr>
          <w:p w14:paraId="24008FFC"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44A08898"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sz w:val="16"/>
                <w:szCs w:val="16"/>
              </w:rPr>
              <w:t>NS</w:t>
            </w:r>
          </w:p>
        </w:tc>
        <w:tc>
          <w:tcPr>
            <w:tcW w:w="1559" w:type="dxa"/>
            <w:tcBorders>
              <w:top w:val="nil"/>
              <w:left w:val="nil"/>
              <w:bottom w:val="single" w:sz="4" w:space="0" w:color="000000"/>
              <w:right w:val="single" w:sz="4" w:space="0" w:color="000000"/>
            </w:tcBorders>
            <w:shd w:val="clear" w:color="auto" w:fill="auto"/>
            <w:vAlign w:val="center"/>
          </w:tcPr>
          <w:p w14:paraId="5DA50516"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color w:val="010205"/>
                <w:sz w:val="16"/>
                <w:szCs w:val="16"/>
              </w:rPr>
              <w:t>0.804(1,5); NS</w:t>
            </w:r>
          </w:p>
        </w:tc>
        <w:tc>
          <w:tcPr>
            <w:tcW w:w="1418" w:type="dxa"/>
            <w:tcBorders>
              <w:top w:val="nil"/>
              <w:left w:val="nil"/>
              <w:bottom w:val="single" w:sz="4" w:space="0" w:color="000000"/>
              <w:right w:val="single" w:sz="4" w:space="0" w:color="000000"/>
            </w:tcBorders>
            <w:shd w:val="clear" w:color="auto" w:fill="auto"/>
            <w:vAlign w:val="center"/>
          </w:tcPr>
          <w:p w14:paraId="1EC0FCFA"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color w:val="010205"/>
                <w:sz w:val="16"/>
                <w:szCs w:val="16"/>
              </w:rPr>
              <w:t>1.561(8,40); NS</w:t>
            </w:r>
          </w:p>
        </w:tc>
      </w:tr>
      <w:tr w:rsidR="00AC6F68" w:rsidRPr="00AF7EB9" w14:paraId="2CC92677" w14:textId="77777777" w:rsidTr="00A50290">
        <w:trPr>
          <w:trHeight w:val="327"/>
        </w:trPr>
        <w:tc>
          <w:tcPr>
            <w:tcW w:w="14454" w:type="dxa"/>
            <w:gridSpan w:val="11"/>
            <w:tcBorders>
              <w:top w:val="nil"/>
              <w:left w:val="single" w:sz="4" w:space="0" w:color="000000"/>
              <w:bottom w:val="single" w:sz="4" w:space="0" w:color="000000"/>
              <w:right w:val="single" w:sz="4" w:space="0" w:color="000000"/>
            </w:tcBorders>
            <w:shd w:val="clear" w:color="auto" w:fill="auto"/>
            <w:vAlign w:val="center"/>
          </w:tcPr>
          <w:p w14:paraId="160A8626"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b/>
                <w:color w:val="000000"/>
                <w:sz w:val="16"/>
                <w:szCs w:val="16"/>
              </w:rPr>
              <w:t>Pain Perception</w:t>
            </w:r>
          </w:p>
        </w:tc>
      </w:tr>
      <w:tr w:rsidR="00AC6F68" w:rsidRPr="00AF7EB9" w14:paraId="6068EC26"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3BD561B9"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 xml:space="preserve">CPT T max (sec) </w:t>
            </w:r>
          </w:p>
        </w:tc>
        <w:tc>
          <w:tcPr>
            <w:tcW w:w="1559" w:type="dxa"/>
            <w:tcBorders>
              <w:top w:val="nil"/>
              <w:left w:val="nil"/>
              <w:bottom w:val="single" w:sz="4" w:space="0" w:color="000000"/>
              <w:right w:val="single" w:sz="4" w:space="0" w:color="000000"/>
            </w:tcBorders>
            <w:shd w:val="clear" w:color="auto" w:fill="auto"/>
            <w:vAlign w:val="center"/>
          </w:tcPr>
          <w:p w14:paraId="0412BC6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1.582(3,21); NS</w:t>
            </w:r>
          </w:p>
        </w:tc>
        <w:tc>
          <w:tcPr>
            <w:tcW w:w="1559" w:type="dxa"/>
            <w:tcBorders>
              <w:top w:val="nil"/>
              <w:left w:val="nil"/>
              <w:bottom w:val="single" w:sz="4" w:space="0" w:color="000000"/>
              <w:right w:val="single" w:sz="4" w:space="0" w:color="000000"/>
            </w:tcBorders>
            <w:shd w:val="clear" w:color="auto" w:fill="auto"/>
            <w:vAlign w:val="center"/>
          </w:tcPr>
          <w:p w14:paraId="5DD30FEA"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0.811(3,21); NS</w:t>
            </w:r>
          </w:p>
        </w:tc>
        <w:tc>
          <w:tcPr>
            <w:tcW w:w="993" w:type="dxa"/>
            <w:tcBorders>
              <w:top w:val="nil"/>
              <w:left w:val="nil"/>
              <w:bottom w:val="single" w:sz="4" w:space="0" w:color="000000"/>
              <w:right w:val="single" w:sz="4" w:space="0" w:color="000000"/>
            </w:tcBorders>
            <w:shd w:val="clear" w:color="auto" w:fill="auto"/>
          </w:tcPr>
          <w:p w14:paraId="051662F2"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46DE96B6"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644891D1"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tcPr>
          <w:p w14:paraId="4F0EE6A0"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709" w:type="dxa"/>
            <w:tcBorders>
              <w:top w:val="nil"/>
              <w:left w:val="nil"/>
              <w:bottom w:val="single" w:sz="4" w:space="0" w:color="000000"/>
              <w:right w:val="single" w:sz="4" w:space="0" w:color="000000"/>
            </w:tcBorders>
            <w:shd w:val="clear" w:color="auto" w:fill="auto"/>
          </w:tcPr>
          <w:p w14:paraId="09B270F4"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1DA3F88A"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559" w:type="dxa"/>
            <w:tcBorders>
              <w:top w:val="nil"/>
              <w:left w:val="nil"/>
              <w:bottom w:val="single" w:sz="4" w:space="0" w:color="000000"/>
              <w:right w:val="single" w:sz="4" w:space="0" w:color="000000"/>
            </w:tcBorders>
            <w:shd w:val="clear" w:color="auto" w:fill="auto"/>
            <w:vAlign w:val="center"/>
          </w:tcPr>
          <w:p w14:paraId="36828CF1"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0.400(1,6); NS</w:t>
            </w:r>
          </w:p>
        </w:tc>
        <w:tc>
          <w:tcPr>
            <w:tcW w:w="1418" w:type="dxa"/>
            <w:tcBorders>
              <w:top w:val="nil"/>
              <w:left w:val="nil"/>
              <w:bottom w:val="single" w:sz="4" w:space="0" w:color="000000"/>
              <w:right w:val="single" w:sz="4" w:space="0" w:color="000000"/>
            </w:tcBorders>
            <w:shd w:val="clear" w:color="auto" w:fill="auto"/>
            <w:vAlign w:val="center"/>
          </w:tcPr>
          <w:p w14:paraId="4965C5FA"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2.315(1,6); NS</w:t>
            </w:r>
          </w:p>
        </w:tc>
      </w:tr>
      <w:tr w:rsidR="00AC6F68" w:rsidRPr="00AF7EB9" w14:paraId="07401F6B"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34384FF6"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 xml:space="preserve">CPT Threshold (sec) </w:t>
            </w:r>
          </w:p>
        </w:tc>
        <w:tc>
          <w:tcPr>
            <w:tcW w:w="1559" w:type="dxa"/>
            <w:tcBorders>
              <w:top w:val="nil"/>
              <w:left w:val="nil"/>
              <w:bottom w:val="single" w:sz="4" w:space="0" w:color="000000"/>
              <w:right w:val="single" w:sz="4" w:space="0" w:color="000000"/>
            </w:tcBorders>
            <w:shd w:val="clear" w:color="auto" w:fill="auto"/>
            <w:vAlign w:val="center"/>
          </w:tcPr>
          <w:p w14:paraId="6F60684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2.592(3,18); NS</w:t>
            </w:r>
          </w:p>
        </w:tc>
        <w:tc>
          <w:tcPr>
            <w:tcW w:w="1559" w:type="dxa"/>
            <w:tcBorders>
              <w:top w:val="nil"/>
              <w:left w:val="nil"/>
              <w:bottom w:val="single" w:sz="4" w:space="0" w:color="000000"/>
              <w:right w:val="single" w:sz="4" w:space="0" w:color="000000"/>
            </w:tcBorders>
            <w:shd w:val="clear" w:color="auto" w:fill="auto"/>
            <w:vAlign w:val="center"/>
          </w:tcPr>
          <w:p w14:paraId="608C8849"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0.181(3,18); NS</w:t>
            </w:r>
          </w:p>
        </w:tc>
        <w:tc>
          <w:tcPr>
            <w:tcW w:w="993" w:type="dxa"/>
            <w:tcBorders>
              <w:top w:val="nil"/>
              <w:left w:val="nil"/>
              <w:bottom w:val="single" w:sz="4" w:space="0" w:color="000000"/>
              <w:right w:val="single" w:sz="4" w:space="0" w:color="000000"/>
            </w:tcBorders>
            <w:shd w:val="clear" w:color="auto" w:fill="auto"/>
          </w:tcPr>
          <w:p w14:paraId="0A555055"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05F7915E"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05907761"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tcPr>
          <w:p w14:paraId="12406882"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709" w:type="dxa"/>
            <w:tcBorders>
              <w:top w:val="nil"/>
              <w:left w:val="nil"/>
              <w:bottom w:val="single" w:sz="4" w:space="0" w:color="000000"/>
              <w:right w:val="single" w:sz="4" w:space="0" w:color="000000"/>
            </w:tcBorders>
            <w:shd w:val="clear" w:color="auto" w:fill="auto"/>
          </w:tcPr>
          <w:p w14:paraId="4BF5F368"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3587AEC1"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559" w:type="dxa"/>
            <w:tcBorders>
              <w:top w:val="nil"/>
              <w:left w:val="nil"/>
              <w:bottom w:val="single" w:sz="4" w:space="0" w:color="000000"/>
              <w:right w:val="single" w:sz="4" w:space="0" w:color="000000"/>
            </w:tcBorders>
            <w:shd w:val="clear" w:color="auto" w:fill="auto"/>
            <w:vAlign w:val="center"/>
          </w:tcPr>
          <w:p w14:paraId="3147F104"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0.744(1,6); NS</w:t>
            </w:r>
          </w:p>
        </w:tc>
        <w:tc>
          <w:tcPr>
            <w:tcW w:w="1418" w:type="dxa"/>
            <w:tcBorders>
              <w:top w:val="nil"/>
              <w:left w:val="nil"/>
              <w:bottom w:val="single" w:sz="4" w:space="0" w:color="000000"/>
              <w:right w:val="single" w:sz="4" w:space="0" w:color="000000"/>
            </w:tcBorders>
            <w:shd w:val="clear" w:color="auto" w:fill="auto"/>
            <w:vAlign w:val="center"/>
          </w:tcPr>
          <w:p w14:paraId="2FF5E432"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0.615(1,6); NS</w:t>
            </w:r>
          </w:p>
        </w:tc>
      </w:tr>
      <w:tr w:rsidR="00AC6F68" w:rsidRPr="00AF7EB9" w14:paraId="7DF2AD50"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420209C3"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 xml:space="preserve">VAS Painful </w:t>
            </w:r>
          </w:p>
        </w:tc>
        <w:tc>
          <w:tcPr>
            <w:tcW w:w="1559" w:type="dxa"/>
            <w:tcBorders>
              <w:top w:val="nil"/>
              <w:left w:val="nil"/>
              <w:bottom w:val="single" w:sz="4" w:space="0" w:color="000000"/>
              <w:right w:val="single" w:sz="4" w:space="0" w:color="000000"/>
            </w:tcBorders>
            <w:shd w:val="clear" w:color="auto" w:fill="auto"/>
            <w:vAlign w:val="center"/>
          </w:tcPr>
          <w:p w14:paraId="633D590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1.941(3,21); NS</w:t>
            </w:r>
          </w:p>
        </w:tc>
        <w:tc>
          <w:tcPr>
            <w:tcW w:w="1559" w:type="dxa"/>
            <w:tcBorders>
              <w:top w:val="nil"/>
              <w:left w:val="nil"/>
              <w:bottom w:val="single" w:sz="4" w:space="0" w:color="000000"/>
              <w:right w:val="single" w:sz="4" w:space="0" w:color="000000"/>
            </w:tcBorders>
            <w:shd w:val="clear" w:color="auto" w:fill="auto"/>
            <w:vAlign w:val="center"/>
          </w:tcPr>
          <w:p w14:paraId="438D3D8E"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1.020(3,21); NS</w:t>
            </w:r>
          </w:p>
        </w:tc>
        <w:tc>
          <w:tcPr>
            <w:tcW w:w="993" w:type="dxa"/>
            <w:tcBorders>
              <w:top w:val="nil"/>
              <w:left w:val="nil"/>
              <w:bottom w:val="single" w:sz="4" w:space="0" w:color="000000"/>
              <w:right w:val="single" w:sz="4" w:space="0" w:color="000000"/>
            </w:tcBorders>
            <w:shd w:val="clear" w:color="auto" w:fill="auto"/>
          </w:tcPr>
          <w:p w14:paraId="1C7F4C87"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5AA785A6"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67BF0A64"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tcPr>
          <w:p w14:paraId="26FE9D69"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709" w:type="dxa"/>
            <w:tcBorders>
              <w:top w:val="nil"/>
              <w:left w:val="nil"/>
              <w:bottom w:val="single" w:sz="4" w:space="0" w:color="000000"/>
              <w:right w:val="single" w:sz="4" w:space="0" w:color="000000"/>
            </w:tcBorders>
            <w:shd w:val="clear" w:color="auto" w:fill="auto"/>
          </w:tcPr>
          <w:p w14:paraId="10E97B05"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6821394B"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559" w:type="dxa"/>
            <w:tcBorders>
              <w:top w:val="nil"/>
              <w:left w:val="nil"/>
              <w:bottom w:val="single" w:sz="4" w:space="0" w:color="000000"/>
              <w:right w:val="single" w:sz="4" w:space="0" w:color="000000"/>
            </w:tcBorders>
            <w:shd w:val="clear" w:color="auto" w:fill="auto"/>
            <w:vAlign w:val="center"/>
          </w:tcPr>
          <w:p w14:paraId="5D9FE137"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0.059(1,6); NS</w:t>
            </w:r>
          </w:p>
        </w:tc>
        <w:tc>
          <w:tcPr>
            <w:tcW w:w="1418" w:type="dxa"/>
            <w:tcBorders>
              <w:top w:val="nil"/>
              <w:left w:val="nil"/>
              <w:bottom w:val="single" w:sz="4" w:space="0" w:color="000000"/>
              <w:right w:val="single" w:sz="4" w:space="0" w:color="000000"/>
            </w:tcBorders>
            <w:shd w:val="clear" w:color="auto" w:fill="auto"/>
            <w:vAlign w:val="center"/>
          </w:tcPr>
          <w:p w14:paraId="598FD531"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0.146(1,6); NS</w:t>
            </w:r>
          </w:p>
        </w:tc>
      </w:tr>
      <w:tr w:rsidR="00AC6F68" w:rsidRPr="00AF7EB9" w14:paraId="4FFBC9B0"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61EFC135"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VAS Unpleasant</w:t>
            </w:r>
          </w:p>
        </w:tc>
        <w:tc>
          <w:tcPr>
            <w:tcW w:w="1559" w:type="dxa"/>
            <w:tcBorders>
              <w:top w:val="nil"/>
              <w:left w:val="nil"/>
              <w:bottom w:val="single" w:sz="4" w:space="0" w:color="000000"/>
              <w:right w:val="single" w:sz="4" w:space="0" w:color="000000"/>
            </w:tcBorders>
            <w:shd w:val="clear" w:color="auto" w:fill="auto"/>
            <w:vAlign w:val="center"/>
          </w:tcPr>
          <w:p w14:paraId="45D404D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1.878(3,21); NS</w:t>
            </w:r>
          </w:p>
        </w:tc>
        <w:tc>
          <w:tcPr>
            <w:tcW w:w="1559" w:type="dxa"/>
            <w:tcBorders>
              <w:top w:val="nil"/>
              <w:left w:val="nil"/>
              <w:bottom w:val="single" w:sz="4" w:space="0" w:color="000000"/>
              <w:right w:val="single" w:sz="4" w:space="0" w:color="000000"/>
            </w:tcBorders>
            <w:shd w:val="clear" w:color="auto" w:fill="auto"/>
            <w:vAlign w:val="center"/>
          </w:tcPr>
          <w:p w14:paraId="71CB80BA"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0.872(3,21); NS</w:t>
            </w:r>
          </w:p>
        </w:tc>
        <w:tc>
          <w:tcPr>
            <w:tcW w:w="993" w:type="dxa"/>
            <w:tcBorders>
              <w:top w:val="nil"/>
              <w:left w:val="nil"/>
              <w:bottom w:val="single" w:sz="4" w:space="0" w:color="000000"/>
              <w:right w:val="single" w:sz="4" w:space="0" w:color="000000"/>
            </w:tcBorders>
            <w:shd w:val="clear" w:color="auto" w:fill="auto"/>
          </w:tcPr>
          <w:p w14:paraId="271655BC"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1EE3D202"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24FC5FDC"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tcPr>
          <w:p w14:paraId="00F63931"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709" w:type="dxa"/>
            <w:tcBorders>
              <w:top w:val="nil"/>
              <w:left w:val="nil"/>
              <w:bottom w:val="single" w:sz="4" w:space="0" w:color="000000"/>
              <w:right w:val="single" w:sz="4" w:space="0" w:color="000000"/>
            </w:tcBorders>
            <w:shd w:val="clear" w:color="auto" w:fill="auto"/>
          </w:tcPr>
          <w:p w14:paraId="00FCBE1C"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7B15D937"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559" w:type="dxa"/>
            <w:tcBorders>
              <w:top w:val="nil"/>
              <w:left w:val="nil"/>
              <w:bottom w:val="single" w:sz="4" w:space="0" w:color="000000"/>
              <w:right w:val="single" w:sz="4" w:space="0" w:color="000000"/>
            </w:tcBorders>
            <w:shd w:val="clear" w:color="auto" w:fill="auto"/>
            <w:vAlign w:val="center"/>
          </w:tcPr>
          <w:p w14:paraId="103AFC4B"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0.441(1,6); NS</w:t>
            </w:r>
          </w:p>
        </w:tc>
        <w:tc>
          <w:tcPr>
            <w:tcW w:w="1418" w:type="dxa"/>
            <w:tcBorders>
              <w:top w:val="nil"/>
              <w:left w:val="nil"/>
              <w:bottom w:val="single" w:sz="4" w:space="0" w:color="000000"/>
              <w:right w:val="single" w:sz="4" w:space="0" w:color="000000"/>
            </w:tcBorders>
            <w:shd w:val="clear" w:color="auto" w:fill="auto"/>
            <w:vAlign w:val="center"/>
          </w:tcPr>
          <w:p w14:paraId="41ED845D"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 xml:space="preserve">2.824(1,6); </w:t>
            </w:r>
            <w:r w:rsidRPr="00AF7EB9">
              <w:rPr>
                <w:rFonts w:ascii="Times New Roman" w:hAnsi="Times New Roman" w:cs="Times New Roman"/>
                <w:color w:val="000000"/>
                <w:sz w:val="16"/>
                <w:szCs w:val="16"/>
              </w:rPr>
              <w:t>NS</w:t>
            </w:r>
          </w:p>
        </w:tc>
      </w:tr>
      <w:tr w:rsidR="00AC6F68" w:rsidRPr="00AF7EB9" w14:paraId="5ECCE2E9"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09753FFB"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VAS Stressful</w:t>
            </w:r>
          </w:p>
        </w:tc>
        <w:tc>
          <w:tcPr>
            <w:tcW w:w="1559" w:type="dxa"/>
            <w:tcBorders>
              <w:top w:val="nil"/>
              <w:left w:val="nil"/>
              <w:bottom w:val="single" w:sz="4" w:space="0" w:color="000000"/>
              <w:right w:val="single" w:sz="4" w:space="0" w:color="000000"/>
            </w:tcBorders>
            <w:shd w:val="clear" w:color="auto" w:fill="auto"/>
            <w:vAlign w:val="center"/>
          </w:tcPr>
          <w:p w14:paraId="722427E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0.608(3,21); NS</w:t>
            </w:r>
          </w:p>
        </w:tc>
        <w:tc>
          <w:tcPr>
            <w:tcW w:w="1559" w:type="dxa"/>
            <w:tcBorders>
              <w:top w:val="nil"/>
              <w:left w:val="nil"/>
              <w:bottom w:val="single" w:sz="4" w:space="0" w:color="000000"/>
              <w:right w:val="single" w:sz="4" w:space="0" w:color="000000"/>
            </w:tcBorders>
            <w:shd w:val="clear" w:color="auto" w:fill="auto"/>
            <w:vAlign w:val="center"/>
          </w:tcPr>
          <w:p w14:paraId="701B605E"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0.685(3,21); NS</w:t>
            </w:r>
          </w:p>
        </w:tc>
        <w:tc>
          <w:tcPr>
            <w:tcW w:w="993" w:type="dxa"/>
            <w:tcBorders>
              <w:top w:val="nil"/>
              <w:left w:val="nil"/>
              <w:bottom w:val="single" w:sz="4" w:space="0" w:color="000000"/>
              <w:right w:val="single" w:sz="4" w:space="0" w:color="000000"/>
            </w:tcBorders>
            <w:shd w:val="clear" w:color="auto" w:fill="auto"/>
          </w:tcPr>
          <w:p w14:paraId="654CF0CE"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53BEF603"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5FF0AF7F"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tcPr>
          <w:p w14:paraId="2F89963F"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709" w:type="dxa"/>
            <w:tcBorders>
              <w:top w:val="nil"/>
              <w:left w:val="nil"/>
              <w:bottom w:val="single" w:sz="4" w:space="0" w:color="000000"/>
              <w:right w:val="single" w:sz="4" w:space="0" w:color="000000"/>
            </w:tcBorders>
            <w:shd w:val="clear" w:color="auto" w:fill="auto"/>
          </w:tcPr>
          <w:p w14:paraId="4C55B312"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0EC39E9F"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559" w:type="dxa"/>
            <w:tcBorders>
              <w:top w:val="nil"/>
              <w:left w:val="nil"/>
              <w:bottom w:val="single" w:sz="4" w:space="0" w:color="000000"/>
              <w:right w:val="single" w:sz="4" w:space="0" w:color="000000"/>
            </w:tcBorders>
            <w:shd w:val="clear" w:color="auto" w:fill="auto"/>
            <w:vAlign w:val="center"/>
          </w:tcPr>
          <w:p w14:paraId="01A8EE84"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0.060(1,6); NS</w:t>
            </w:r>
          </w:p>
        </w:tc>
        <w:tc>
          <w:tcPr>
            <w:tcW w:w="1418" w:type="dxa"/>
            <w:tcBorders>
              <w:top w:val="nil"/>
              <w:left w:val="nil"/>
              <w:bottom w:val="single" w:sz="4" w:space="0" w:color="000000"/>
              <w:right w:val="single" w:sz="4" w:space="0" w:color="000000"/>
            </w:tcBorders>
            <w:shd w:val="clear" w:color="auto" w:fill="auto"/>
            <w:vAlign w:val="center"/>
          </w:tcPr>
          <w:p w14:paraId="48D2ECA2"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3.235(1,6); NS</w:t>
            </w:r>
          </w:p>
        </w:tc>
      </w:tr>
      <w:tr w:rsidR="00AC6F68" w:rsidRPr="00AF7EB9" w14:paraId="6337A1FC" w14:textId="77777777" w:rsidTr="00A50290">
        <w:trPr>
          <w:trHeight w:val="240"/>
        </w:trPr>
        <w:tc>
          <w:tcPr>
            <w:tcW w:w="14454" w:type="dxa"/>
            <w:gridSpan w:val="11"/>
            <w:tcBorders>
              <w:top w:val="nil"/>
              <w:left w:val="single" w:sz="4" w:space="0" w:color="000000"/>
              <w:bottom w:val="single" w:sz="4" w:space="0" w:color="000000"/>
              <w:right w:val="single" w:sz="4" w:space="0" w:color="000000"/>
            </w:tcBorders>
            <w:shd w:val="clear" w:color="auto" w:fill="auto"/>
            <w:vAlign w:val="center"/>
          </w:tcPr>
          <w:p w14:paraId="7529E4B3"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b/>
                <w:color w:val="000000"/>
                <w:sz w:val="16"/>
                <w:szCs w:val="16"/>
              </w:rPr>
              <w:t>Subjective Drug Experience</w:t>
            </w:r>
          </w:p>
        </w:tc>
      </w:tr>
      <w:tr w:rsidR="00AC6F68" w:rsidRPr="00AF7EB9" w14:paraId="17C454BA" w14:textId="77777777" w:rsidTr="00A50290">
        <w:trPr>
          <w:trHeight w:val="240"/>
        </w:trPr>
        <w:tc>
          <w:tcPr>
            <w:tcW w:w="14454" w:type="dxa"/>
            <w:gridSpan w:val="11"/>
            <w:tcBorders>
              <w:top w:val="nil"/>
              <w:left w:val="single" w:sz="4" w:space="0" w:color="000000"/>
              <w:bottom w:val="single" w:sz="4" w:space="0" w:color="000000"/>
              <w:right w:val="single" w:sz="4" w:space="0" w:color="000000"/>
            </w:tcBorders>
            <w:shd w:val="clear" w:color="auto" w:fill="auto"/>
            <w:vAlign w:val="center"/>
          </w:tcPr>
          <w:p w14:paraId="684E1D3B" w14:textId="77777777" w:rsidR="00AC6F68" w:rsidRPr="00AF7EB9" w:rsidRDefault="00AC6F68" w:rsidP="00A50290">
            <w:pPr>
              <w:spacing w:line="240" w:lineRule="auto"/>
              <w:rPr>
                <w:rFonts w:ascii="Times New Roman" w:hAnsi="Times New Roman" w:cs="Times New Roman"/>
                <w:color w:val="010205"/>
                <w:sz w:val="16"/>
                <w:szCs w:val="16"/>
              </w:rPr>
            </w:pPr>
            <w:r w:rsidRPr="00AF7EB9">
              <w:rPr>
                <w:rFonts w:ascii="Times New Roman" w:hAnsi="Times New Roman" w:cs="Times New Roman"/>
                <w:b/>
                <w:color w:val="000000"/>
                <w:sz w:val="16"/>
                <w:szCs w:val="16"/>
              </w:rPr>
              <w:t>VAS</w:t>
            </w:r>
          </w:p>
        </w:tc>
      </w:tr>
      <w:tr w:rsidR="00AC6F68" w:rsidRPr="00AF7EB9" w14:paraId="65AF0CDB"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61F31373"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High</w:t>
            </w:r>
          </w:p>
        </w:tc>
        <w:tc>
          <w:tcPr>
            <w:tcW w:w="1559" w:type="dxa"/>
            <w:tcBorders>
              <w:top w:val="nil"/>
              <w:left w:val="nil"/>
              <w:bottom w:val="single" w:sz="4" w:space="0" w:color="000000"/>
              <w:right w:val="single" w:sz="4" w:space="0" w:color="000000"/>
            </w:tcBorders>
            <w:shd w:val="clear" w:color="auto" w:fill="auto"/>
            <w:vAlign w:val="center"/>
          </w:tcPr>
          <w:p w14:paraId="453DFF3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0.444(3,12); NS</w:t>
            </w:r>
          </w:p>
        </w:tc>
        <w:tc>
          <w:tcPr>
            <w:tcW w:w="1559" w:type="dxa"/>
            <w:tcBorders>
              <w:top w:val="nil"/>
              <w:left w:val="nil"/>
              <w:bottom w:val="single" w:sz="4" w:space="0" w:color="000000"/>
              <w:right w:val="single" w:sz="4" w:space="0" w:color="000000"/>
            </w:tcBorders>
            <w:shd w:val="clear" w:color="auto" w:fill="auto"/>
            <w:vAlign w:val="center"/>
          </w:tcPr>
          <w:p w14:paraId="7675A68A"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1.201(1.41); NS</w:t>
            </w:r>
          </w:p>
        </w:tc>
        <w:tc>
          <w:tcPr>
            <w:tcW w:w="993" w:type="dxa"/>
            <w:tcBorders>
              <w:top w:val="nil"/>
              <w:left w:val="nil"/>
              <w:bottom w:val="single" w:sz="4" w:space="0" w:color="000000"/>
              <w:right w:val="single" w:sz="4" w:space="0" w:color="000000"/>
            </w:tcBorders>
            <w:shd w:val="clear" w:color="auto" w:fill="auto"/>
          </w:tcPr>
          <w:p w14:paraId="1A83051B"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2F6791C9"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33508F9B"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tcPr>
          <w:p w14:paraId="34A20101"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709" w:type="dxa"/>
            <w:tcBorders>
              <w:top w:val="nil"/>
              <w:left w:val="nil"/>
              <w:bottom w:val="single" w:sz="4" w:space="0" w:color="000000"/>
              <w:right w:val="single" w:sz="4" w:space="0" w:color="000000"/>
            </w:tcBorders>
            <w:shd w:val="clear" w:color="auto" w:fill="auto"/>
          </w:tcPr>
          <w:p w14:paraId="460D5915"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091F4CAE"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559" w:type="dxa"/>
            <w:tcBorders>
              <w:top w:val="nil"/>
              <w:left w:val="nil"/>
              <w:bottom w:val="single" w:sz="4" w:space="0" w:color="000000"/>
              <w:right w:val="single" w:sz="4" w:space="0" w:color="000000"/>
            </w:tcBorders>
            <w:shd w:val="clear" w:color="auto" w:fill="auto"/>
            <w:vAlign w:val="center"/>
          </w:tcPr>
          <w:p w14:paraId="10CD5EB8"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0.649(1,5); NS</w:t>
            </w:r>
          </w:p>
        </w:tc>
        <w:tc>
          <w:tcPr>
            <w:tcW w:w="1418" w:type="dxa"/>
            <w:tcBorders>
              <w:top w:val="nil"/>
              <w:left w:val="nil"/>
              <w:bottom w:val="single" w:sz="4" w:space="0" w:color="000000"/>
              <w:right w:val="single" w:sz="4" w:space="0" w:color="000000"/>
            </w:tcBorders>
            <w:shd w:val="clear" w:color="auto" w:fill="auto"/>
            <w:vAlign w:val="center"/>
          </w:tcPr>
          <w:p w14:paraId="31B77277"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0.397(5,25); NS</w:t>
            </w:r>
          </w:p>
        </w:tc>
      </w:tr>
      <w:tr w:rsidR="00AC6F68" w:rsidRPr="00AF7EB9" w14:paraId="68371C7E"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078D0E4B"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lastRenderedPageBreak/>
              <w:t>Liking</w:t>
            </w:r>
          </w:p>
        </w:tc>
        <w:tc>
          <w:tcPr>
            <w:tcW w:w="1559" w:type="dxa"/>
            <w:tcBorders>
              <w:top w:val="nil"/>
              <w:left w:val="nil"/>
              <w:bottom w:val="single" w:sz="4" w:space="0" w:color="000000"/>
              <w:right w:val="single" w:sz="4" w:space="0" w:color="000000"/>
            </w:tcBorders>
            <w:shd w:val="clear" w:color="auto" w:fill="auto"/>
            <w:vAlign w:val="center"/>
          </w:tcPr>
          <w:p w14:paraId="496A19D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1.240(3,12); NS</w:t>
            </w:r>
          </w:p>
        </w:tc>
        <w:tc>
          <w:tcPr>
            <w:tcW w:w="1559" w:type="dxa"/>
            <w:tcBorders>
              <w:top w:val="nil"/>
              <w:left w:val="nil"/>
              <w:bottom w:val="single" w:sz="4" w:space="0" w:color="000000"/>
              <w:right w:val="single" w:sz="4" w:space="0" w:color="000000"/>
            </w:tcBorders>
            <w:shd w:val="clear" w:color="auto" w:fill="auto"/>
            <w:vAlign w:val="center"/>
          </w:tcPr>
          <w:p w14:paraId="066DB7E8"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0.982(15,60); NS</w:t>
            </w:r>
          </w:p>
        </w:tc>
        <w:tc>
          <w:tcPr>
            <w:tcW w:w="993" w:type="dxa"/>
            <w:tcBorders>
              <w:top w:val="nil"/>
              <w:left w:val="nil"/>
              <w:bottom w:val="single" w:sz="4" w:space="0" w:color="000000"/>
              <w:right w:val="single" w:sz="4" w:space="0" w:color="000000"/>
            </w:tcBorders>
            <w:shd w:val="clear" w:color="auto" w:fill="auto"/>
          </w:tcPr>
          <w:p w14:paraId="3A34E33F"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19FEC8EC"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5E6EC1D3"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tcPr>
          <w:p w14:paraId="5A0EAF6A"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709" w:type="dxa"/>
            <w:tcBorders>
              <w:top w:val="nil"/>
              <w:left w:val="nil"/>
              <w:bottom w:val="single" w:sz="4" w:space="0" w:color="000000"/>
              <w:right w:val="single" w:sz="4" w:space="0" w:color="000000"/>
            </w:tcBorders>
            <w:shd w:val="clear" w:color="auto" w:fill="auto"/>
          </w:tcPr>
          <w:p w14:paraId="006C67B4"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59D310F9"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559" w:type="dxa"/>
            <w:tcBorders>
              <w:top w:val="nil"/>
              <w:left w:val="nil"/>
              <w:bottom w:val="single" w:sz="4" w:space="0" w:color="000000"/>
              <w:right w:val="single" w:sz="4" w:space="0" w:color="000000"/>
            </w:tcBorders>
            <w:shd w:val="clear" w:color="auto" w:fill="auto"/>
            <w:vAlign w:val="center"/>
          </w:tcPr>
          <w:p w14:paraId="113EFD39"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0.022(1,5); NS</w:t>
            </w:r>
          </w:p>
        </w:tc>
        <w:tc>
          <w:tcPr>
            <w:tcW w:w="1418" w:type="dxa"/>
            <w:tcBorders>
              <w:top w:val="nil"/>
              <w:left w:val="nil"/>
              <w:bottom w:val="single" w:sz="4" w:space="0" w:color="000000"/>
              <w:right w:val="single" w:sz="4" w:space="0" w:color="000000"/>
            </w:tcBorders>
            <w:shd w:val="clear" w:color="auto" w:fill="auto"/>
            <w:vAlign w:val="center"/>
          </w:tcPr>
          <w:p w14:paraId="38852DB4"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1.513(5,25); NS</w:t>
            </w:r>
          </w:p>
        </w:tc>
      </w:tr>
      <w:tr w:rsidR="00AC6F68" w:rsidRPr="00AF7EB9" w14:paraId="0748925A"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254D0044"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Good effects</w:t>
            </w:r>
          </w:p>
        </w:tc>
        <w:tc>
          <w:tcPr>
            <w:tcW w:w="1559" w:type="dxa"/>
            <w:tcBorders>
              <w:top w:val="nil"/>
              <w:left w:val="nil"/>
              <w:bottom w:val="single" w:sz="4" w:space="0" w:color="000000"/>
              <w:right w:val="single" w:sz="4" w:space="0" w:color="000000"/>
            </w:tcBorders>
            <w:shd w:val="clear" w:color="auto" w:fill="auto"/>
            <w:vAlign w:val="center"/>
          </w:tcPr>
          <w:p w14:paraId="160FF92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0.344(3,12); NS</w:t>
            </w:r>
          </w:p>
        </w:tc>
        <w:tc>
          <w:tcPr>
            <w:tcW w:w="1559" w:type="dxa"/>
            <w:tcBorders>
              <w:top w:val="nil"/>
              <w:left w:val="nil"/>
              <w:bottom w:val="single" w:sz="4" w:space="0" w:color="000000"/>
              <w:right w:val="single" w:sz="4" w:space="0" w:color="000000"/>
            </w:tcBorders>
            <w:shd w:val="clear" w:color="auto" w:fill="auto"/>
            <w:vAlign w:val="center"/>
          </w:tcPr>
          <w:p w14:paraId="7DD6662B"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0.861(15,60); NS</w:t>
            </w:r>
          </w:p>
        </w:tc>
        <w:tc>
          <w:tcPr>
            <w:tcW w:w="993" w:type="dxa"/>
            <w:tcBorders>
              <w:top w:val="nil"/>
              <w:left w:val="nil"/>
              <w:bottom w:val="single" w:sz="4" w:space="0" w:color="000000"/>
              <w:right w:val="single" w:sz="4" w:space="0" w:color="000000"/>
            </w:tcBorders>
            <w:shd w:val="clear" w:color="auto" w:fill="auto"/>
          </w:tcPr>
          <w:p w14:paraId="251A7C61"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0422595A"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34CA8971"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tcPr>
          <w:p w14:paraId="59079349"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709" w:type="dxa"/>
            <w:tcBorders>
              <w:top w:val="nil"/>
              <w:left w:val="nil"/>
              <w:bottom w:val="single" w:sz="4" w:space="0" w:color="000000"/>
              <w:right w:val="single" w:sz="4" w:space="0" w:color="000000"/>
            </w:tcBorders>
            <w:shd w:val="clear" w:color="auto" w:fill="auto"/>
          </w:tcPr>
          <w:p w14:paraId="12AA2C31"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256E1105"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559" w:type="dxa"/>
            <w:tcBorders>
              <w:top w:val="nil"/>
              <w:left w:val="nil"/>
              <w:bottom w:val="single" w:sz="4" w:space="0" w:color="000000"/>
              <w:right w:val="single" w:sz="4" w:space="0" w:color="000000"/>
            </w:tcBorders>
            <w:shd w:val="clear" w:color="auto" w:fill="auto"/>
            <w:vAlign w:val="center"/>
          </w:tcPr>
          <w:p w14:paraId="0A8FAFA8"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0.927(1,5); NS</w:t>
            </w:r>
          </w:p>
        </w:tc>
        <w:tc>
          <w:tcPr>
            <w:tcW w:w="1418" w:type="dxa"/>
            <w:tcBorders>
              <w:top w:val="nil"/>
              <w:left w:val="nil"/>
              <w:bottom w:val="single" w:sz="4" w:space="0" w:color="000000"/>
              <w:right w:val="single" w:sz="4" w:space="0" w:color="000000"/>
            </w:tcBorders>
            <w:shd w:val="clear" w:color="auto" w:fill="auto"/>
            <w:vAlign w:val="center"/>
          </w:tcPr>
          <w:p w14:paraId="45527468"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0.478(5,25); NS</w:t>
            </w:r>
          </w:p>
        </w:tc>
      </w:tr>
      <w:tr w:rsidR="00AC6F68" w:rsidRPr="00AF7EB9" w14:paraId="2EAD518A"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06232EA3"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Bad effects</w:t>
            </w:r>
          </w:p>
        </w:tc>
        <w:tc>
          <w:tcPr>
            <w:tcW w:w="1559" w:type="dxa"/>
            <w:tcBorders>
              <w:top w:val="nil"/>
              <w:left w:val="nil"/>
              <w:bottom w:val="single" w:sz="4" w:space="0" w:color="000000"/>
              <w:right w:val="single" w:sz="4" w:space="0" w:color="000000"/>
            </w:tcBorders>
            <w:shd w:val="clear" w:color="auto" w:fill="auto"/>
            <w:vAlign w:val="center"/>
          </w:tcPr>
          <w:p w14:paraId="0EC0CF9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0.966(3,12); NS</w:t>
            </w:r>
          </w:p>
        </w:tc>
        <w:tc>
          <w:tcPr>
            <w:tcW w:w="1559" w:type="dxa"/>
            <w:tcBorders>
              <w:top w:val="nil"/>
              <w:left w:val="nil"/>
              <w:bottom w:val="single" w:sz="4" w:space="0" w:color="000000"/>
              <w:right w:val="single" w:sz="4" w:space="0" w:color="000000"/>
            </w:tcBorders>
            <w:shd w:val="clear" w:color="auto" w:fill="auto"/>
            <w:vAlign w:val="center"/>
          </w:tcPr>
          <w:p w14:paraId="15E80243"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1.593(15,60); NS</w:t>
            </w:r>
          </w:p>
        </w:tc>
        <w:tc>
          <w:tcPr>
            <w:tcW w:w="993" w:type="dxa"/>
            <w:tcBorders>
              <w:top w:val="nil"/>
              <w:left w:val="nil"/>
              <w:bottom w:val="single" w:sz="4" w:space="0" w:color="000000"/>
              <w:right w:val="single" w:sz="4" w:space="0" w:color="000000"/>
            </w:tcBorders>
            <w:shd w:val="clear" w:color="auto" w:fill="auto"/>
          </w:tcPr>
          <w:p w14:paraId="00AB7F3D"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4E3CF1CB"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1314E027"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tcPr>
          <w:p w14:paraId="22E7EA39"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709" w:type="dxa"/>
            <w:tcBorders>
              <w:top w:val="nil"/>
              <w:left w:val="nil"/>
              <w:bottom w:val="single" w:sz="4" w:space="0" w:color="000000"/>
              <w:right w:val="single" w:sz="4" w:space="0" w:color="000000"/>
            </w:tcBorders>
            <w:shd w:val="clear" w:color="auto" w:fill="auto"/>
          </w:tcPr>
          <w:p w14:paraId="36114D12"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50C68680"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559" w:type="dxa"/>
            <w:tcBorders>
              <w:top w:val="nil"/>
              <w:left w:val="nil"/>
              <w:bottom w:val="single" w:sz="4" w:space="0" w:color="000000"/>
              <w:right w:val="single" w:sz="4" w:space="0" w:color="000000"/>
            </w:tcBorders>
            <w:shd w:val="clear" w:color="auto" w:fill="auto"/>
            <w:vAlign w:val="center"/>
          </w:tcPr>
          <w:p w14:paraId="6B22C9F8"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0.023(1,5); NS</w:t>
            </w:r>
          </w:p>
        </w:tc>
        <w:tc>
          <w:tcPr>
            <w:tcW w:w="1418" w:type="dxa"/>
            <w:tcBorders>
              <w:top w:val="nil"/>
              <w:left w:val="nil"/>
              <w:bottom w:val="single" w:sz="4" w:space="0" w:color="000000"/>
              <w:right w:val="single" w:sz="4" w:space="0" w:color="000000"/>
            </w:tcBorders>
            <w:shd w:val="clear" w:color="auto" w:fill="auto"/>
            <w:vAlign w:val="center"/>
          </w:tcPr>
          <w:p w14:paraId="30AB1765"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0.417(5,25); NS</w:t>
            </w:r>
          </w:p>
        </w:tc>
      </w:tr>
      <w:tr w:rsidR="00AC6F68" w:rsidRPr="00AF7EB9" w14:paraId="650EE075"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4A1DD86D"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Wanting</w:t>
            </w:r>
          </w:p>
        </w:tc>
        <w:tc>
          <w:tcPr>
            <w:tcW w:w="1559" w:type="dxa"/>
            <w:tcBorders>
              <w:top w:val="nil"/>
              <w:left w:val="nil"/>
              <w:bottom w:val="single" w:sz="4" w:space="0" w:color="000000"/>
              <w:right w:val="single" w:sz="4" w:space="0" w:color="000000"/>
            </w:tcBorders>
            <w:shd w:val="clear" w:color="auto" w:fill="auto"/>
            <w:vAlign w:val="center"/>
          </w:tcPr>
          <w:p w14:paraId="7604976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0.676(3,12); NS</w:t>
            </w:r>
          </w:p>
        </w:tc>
        <w:tc>
          <w:tcPr>
            <w:tcW w:w="1559" w:type="dxa"/>
            <w:tcBorders>
              <w:top w:val="nil"/>
              <w:left w:val="nil"/>
              <w:bottom w:val="single" w:sz="4" w:space="0" w:color="000000"/>
              <w:right w:val="single" w:sz="4" w:space="0" w:color="000000"/>
            </w:tcBorders>
            <w:shd w:val="clear" w:color="auto" w:fill="auto"/>
            <w:vAlign w:val="center"/>
          </w:tcPr>
          <w:p w14:paraId="29312109"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1.039(15,60); NS</w:t>
            </w:r>
          </w:p>
        </w:tc>
        <w:tc>
          <w:tcPr>
            <w:tcW w:w="993" w:type="dxa"/>
            <w:tcBorders>
              <w:top w:val="nil"/>
              <w:left w:val="nil"/>
              <w:bottom w:val="single" w:sz="4" w:space="0" w:color="000000"/>
              <w:right w:val="single" w:sz="4" w:space="0" w:color="000000"/>
            </w:tcBorders>
            <w:shd w:val="clear" w:color="auto" w:fill="auto"/>
          </w:tcPr>
          <w:p w14:paraId="5CCD2F35"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4698F565"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750B082B"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tcPr>
          <w:p w14:paraId="434549B7"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709" w:type="dxa"/>
            <w:tcBorders>
              <w:top w:val="nil"/>
              <w:left w:val="nil"/>
              <w:bottom w:val="single" w:sz="4" w:space="0" w:color="000000"/>
              <w:right w:val="single" w:sz="4" w:space="0" w:color="000000"/>
            </w:tcBorders>
            <w:shd w:val="clear" w:color="auto" w:fill="auto"/>
          </w:tcPr>
          <w:p w14:paraId="5429C121"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60E2EC0C"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559" w:type="dxa"/>
            <w:tcBorders>
              <w:top w:val="nil"/>
              <w:left w:val="nil"/>
              <w:bottom w:val="single" w:sz="4" w:space="0" w:color="000000"/>
              <w:right w:val="single" w:sz="4" w:space="0" w:color="000000"/>
            </w:tcBorders>
            <w:shd w:val="clear" w:color="auto" w:fill="auto"/>
            <w:vAlign w:val="center"/>
          </w:tcPr>
          <w:p w14:paraId="7C867920"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1.141(1,5); NS</w:t>
            </w:r>
          </w:p>
        </w:tc>
        <w:tc>
          <w:tcPr>
            <w:tcW w:w="1418" w:type="dxa"/>
            <w:tcBorders>
              <w:top w:val="nil"/>
              <w:left w:val="nil"/>
              <w:bottom w:val="single" w:sz="4" w:space="0" w:color="000000"/>
              <w:right w:val="single" w:sz="4" w:space="0" w:color="000000"/>
            </w:tcBorders>
            <w:shd w:val="clear" w:color="auto" w:fill="auto"/>
            <w:vAlign w:val="center"/>
          </w:tcPr>
          <w:p w14:paraId="4DE1A8A0"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0.549(5,25); NS</w:t>
            </w:r>
          </w:p>
        </w:tc>
      </w:tr>
      <w:tr w:rsidR="00AC6F68" w:rsidRPr="00AF7EB9" w14:paraId="6FAE6E3F" w14:textId="77777777" w:rsidTr="00A50290">
        <w:trPr>
          <w:trHeight w:val="240"/>
        </w:trPr>
        <w:tc>
          <w:tcPr>
            <w:tcW w:w="14454" w:type="dxa"/>
            <w:gridSpan w:val="11"/>
            <w:tcBorders>
              <w:top w:val="nil"/>
              <w:left w:val="single" w:sz="4" w:space="0" w:color="000000"/>
              <w:bottom w:val="single" w:sz="4" w:space="0" w:color="000000"/>
              <w:right w:val="single" w:sz="4" w:space="0" w:color="000000"/>
            </w:tcBorders>
            <w:shd w:val="clear" w:color="auto" w:fill="auto"/>
            <w:vAlign w:val="center"/>
          </w:tcPr>
          <w:p w14:paraId="06C5DCA6" w14:textId="77777777" w:rsidR="00AC6F68" w:rsidRPr="00AF7EB9" w:rsidRDefault="00AC6F68" w:rsidP="00A50290">
            <w:pPr>
              <w:spacing w:line="240" w:lineRule="auto"/>
              <w:rPr>
                <w:rFonts w:ascii="Times New Roman" w:hAnsi="Times New Roman" w:cs="Times New Roman"/>
                <w:color w:val="010205"/>
                <w:sz w:val="16"/>
                <w:szCs w:val="16"/>
              </w:rPr>
            </w:pPr>
            <w:r w:rsidRPr="00AF7EB9">
              <w:rPr>
                <w:rFonts w:ascii="Times New Roman" w:hAnsi="Times New Roman" w:cs="Times New Roman"/>
                <w:b/>
                <w:color w:val="000000"/>
                <w:sz w:val="16"/>
                <w:szCs w:val="16"/>
              </w:rPr>
              <w:t>DEQ</w:t>
            </w:r>
          </w:p>
        </w:tc>
      </w:tr>
      <w:tr w:rsidR="00AC6F68" w:rsidRPr="00AF7EB9" w14:paraId="2101AB3D"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11C84B98"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Feel</w:t>
            </w:r>
          </w:p>
        </w:tc>
        <w:tc>
          <w:tcPr>
            <w:tcW w:w="1559" w:type="dxa"/>
            <w:tcBorders>
              <w:top w:val="nil"/>
              <w:left w:val="nil"/>
              <w:bottom w:val="single" w:sz="4" w:space="0" w:color="000000"/>
              <w:right w:val="single" w:sz="4" w:space="0" w:color="000000"/>
            </w:tcBorders>
            <w:shd w:val="clear" w:color="auto" w:fill="auto"/>
            <w:vAlign w:val="center"/>
          </w:tcPr>
          <w:p w14:paraId="4C08BE7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0.719(3,21); NS</w:t>
            </w:r>
          </w:p>
        </w:tc>
        <w:tc>
          <w:tcPr>
            <w:tcW w:w="1559" w:type="dxa"/>
            <w:tcBorders>
              <w:top w:val="nil"/>
              <w:left w:val="nil"/>
              <w:bottom w:val="single" w:sz="4" w:space="0" w:color="000000"/>
              <w:right w:val="single" w:sz="4" w:space="0" w:color="000000"/>
            </w:tcBorders>
            <w:shd w:val="clear" w:color="auto" w:fill="auto"/>
            <w:vAlign w:val="center"/>
          </w:tcPr>
          <w:p w14:paraId="0680AB10"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2.035(3,21); NS</w:t>
            </w:r>
          </w:p>
        </w:tc>
        <w:tc>
          <w:tcPr>
            <w:tcW w:w="993" w:type="dxa"/>
            <w:tcBorders>
              <w:top w:val="nil"/>
              <w:left w:val="nil"/>
              <w:bottom w:val="single" w:sz="4" w:space="0" w:color="000000"/>
              <w:right w:val="single" w:sz="4" w:space="0" w:color="000000"/>
            </w:tcBorders>
            <w:shd w:val="clear" w:color="auto" w:fill="auto"/>
          </w:tcPr>
          <w:p w14:paraId="112F3CA3"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5C35F90D"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1DA05EA3"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tcPr>
          <w:p w14:paraId="2C5B50CF"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709" w:type="dxa"/>
            <w:tcBorders>
              <w:top w:val="nil"/>
              <w:left w:val="nil"/>
              <w:bottom w:val="single" w:sz="4" w:space="0" w:color="000000"/>
              <w:right w:val="single" w:sz="4" w:space="0" w:color="000000"/>
            </w:tcBorders>
            <w:shd w:val="clear" w:color="auto" w:fill="auto"/>
          </w:tcPr>
          <w:p w14:paraId="4637D483"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66E09215"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559" w:type="dxa"/>
            <w:tcBorders>
              <w:top w:val="nil"/>
              <w:left w:val="nil"/>
              <w:bottom w:val="single" w:sz="4" w:space="0" w:color="000000"/>
              <w:right w:val="single" w:sz="4" w:space="0" w:color="000000"/>
            </w:tcBorders>
            <w:shd w:val="clear" w:color="auto" w:fill="auto"/>
            <w:vAlign w:val="center"/>
          </w:tcPr>
          <w:p w14:paraId="5051306E"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3.451(1,6); NS</w:t>
            </w:r>
          </w:p>
        </w:tc>
        <w:tc>
          <w:tcPr>
            <w:tcW w:w="1418" w:type="dxa"/>
            <w:tcBorders>
              <w:top w:val="nil"/>
              <w:left w:val="nil"/>
              <w:bottom w:val="single" w:sz="4" w:space="0" w:color="000000"/>
              <w:right w:val="single" w:sz="4" w:space="0" w:color="000000"/>
            </w:tcBorders>
            <w:shd w:val="clear" w:color="auto" w:fill="auto"/>
            <w:vAlign w:val="center"/>
          </w:tcPr>
          <w:p w14:paraId="55BBCF04"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1.558(1,6); NS</w:t>
            </w:r>
          </w:p>
        </w:tc>
      </w:tr>
      <w:tr w:rsidR="00AC6F68" w:rsidRPr="00AF7EB9" w14:paraId="16C68877"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58131462"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High</w:t>
            </w:r>
          </w:p>
        </w:tc>
        <w:tc>
          <w:tcPr>
            <w:tcW w:w="1559" w:type="dxa"/>
            <w:tcBorders>
              <w:top w:val="nil"/>
              <w:left w:val="nil"/>
              <w:bottom w:val="single" w:sz="4" w:space="0" w:color="000000"/>
              <w:right w:val="single" w:sz="4" w:space="0" w:color="000000"/>
            </w:tcBorders>
            <w:shd w:val="clear" w:color="auto" w:fill="auto"/>
            <w:vAlign w:val="center"/>
          </w:tcPr>
          <w:p w14:paraId="6F01C98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0.703(3,21); NS</w:t>
            </w:r>
          </w:p>
        </w:tc>
        <w:tc>
          <w:tcPr>
            <w:tcW w:w="1559" w:type="dxa"/>
            <w:tcBorders>
              <w:top w:val="nil"/>
              <w:left w:val="nil"/>
              <w:bottom w:val="single" w:sz="4" w:space="0" w:color="000000"/>
              <w:right w:val="single" w:sz="4" w:space="0" w:color="000000"/>
            </w:tcBorders>
            <w:shd w:val="clear" w:color="auto" w:fill="auto"/>
            <w:vAlign w:val="center"/>
          </w:tcPr>
          <w:p w14:paraId="329DC073"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1.149(3,21); NS</w:t>
            </w:r>
          </w:p>
        </w:tc>
        <w:tc>
          <w:tcPr>
            <w:tcW w:w="993" w:type="dxa"/>
            <w:tcBorders>
              <w:top w:val="nil"/>
              <w:left w:val="nil"/>
              <w:bottom w:val="single" w:sz="4" w:space="0" w:color="000000"/>
              <w:right w:val="single" w:sz="4" w:space="0" w:color="000000"/>
            </w:tcBorders>
            <w:shd w:val="clear" w:color="auto" w:fill="auto"/>
          </w:tcPr>
          <w:p w14:paraId="68ECC56E"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5E5EFC01"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7CF6938B"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tcPr>
          <w:p w14:paraId="1A872BE4"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709" w:type="dxa"/>
            <w:tcBorders>
              <w:top w:val="nil"/>
              <w:left w:val="nil"/>
              <w:bottom w:val="single" w:sz="4" w:space="0" w:color="000000"/>
              <w:right w:val="single" w:sz="4" w:space="0" w:color="000000"/>
            </w:tcBorders>
            <w:shd w:val="clear" w:color="auto" w:fill="auto"/>
          </w:tcPr>
          <w:p w14:paraId="4EAB8EFD"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26994C7D"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559" w:type="dxa"/>
            <w:tcBorders>
              <w:top w:val="nil"/>
              <w:left w:val="nil"/>
              <w:bottom w:val="single" w:sz="4" w:space="0" w:color="000000"/>
              <w:right w:val="single" w:sz="4" w:space="0" w:color="000000"/>
            </w:tcBorders>
            <w:shd w:val="clear" w:color="auto" w:fill="auto"/>
            <w:vAlign w:val="center"/>
          </w:tcPr>
          <w:p w14:paraId="62182350"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3.093(1,6); NS</w:t>
            </w:r>
          </w:p>
        </w:tc>
        <w:tc>
          <w:tcPr>
            <w:tcW w:w="1418" w:type="dxa"/>
            <w:tcBorders>
              <w:top w:val="nil"/>
              <w:left w:val="nil"/>
              <w:bottom w:val="single" w:sz="4" w:space="0" w:color="000000"/>
              <w:right w:val="single" w:sz="4" w:space="0" w:color="000000"/>
            </w:tcBorders>
            <w:shd w:val="clear" w:color="auto" w:fill="auto"/>
            <w:vAlign w:val="center"/>
          </w:tcPr>
          <w:p w14:paraId="530F8DFA"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0.411(1,6); NS</w:t>
            </w:r>
          </w:p>
        </w:tc>
      </w:tr>
      <w:tr w:rsidR="00AC6F68" w:rsidRPr="00AF7EB9" w14:paraId="113F1C29" w14:textId="77777777" w:rsidTr="00A50290">
        <w:trPr>
          <w:trHeight w:val="300"/>
        </w:trPr>
        <w:tc>
          <w:tcPr>
            <w:tcW w:w="2547" w:type="dxa"/>
            <w:tcBorders>
              <w:top w:val="nil"/>
              <w:left w:val="single" w:sz="4" w:space="0" w:color="000000"/>
              <w:bottom w:val="single" w:sz="4" w:space="0" w:color="000000"/>
              <w:right w:val="single" w:sz="4" w:space="0" w:color="000000"/>
            </w:tcBorders>
            <w:shd w:val="clear" w:color="auto" w:fill="auto"/>
            <w:vAlign w:val="center"/>
          </w:tcPr>
          <w:p w14:paraId="596DEC22"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Like</w:t>
            </w:r>
          </w:p>
        </w:tc>
        <w:tc>
          <w:tcPr>
            <w:tcW w:w="1559" w:type="dxa"/>
            <w:tcBorders>
              <w:top w:val="nil"/>
              <w:left w:val="nil"/>
              <w:bottom w:val="single" w:sz="4" w:space="0" w:color="000000"/>
              <w:right w:val="single" w:sz="4" w:space="0" w:color="000000"/>
            </w:tcBorders>
            <w:shd w:val="clear" w:color="auto" w:fill="auto"/>
            <w:vAlign w:val="center"/>
          </w:tcPr>
          <w:p w14:paraId="6908C95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0.265(3,21); NS</w:t>
            </w:r>
          </w:p>
        </w:tc>
        <w:tc>
          <w:tcPr>
            <w:tcW w:w="1559" w:type="dxa"/>
            <w:tcBorders>
              <w:top w:val="nil"/>
              <w:left w:val="nil"/>
              <w:bottom w:val="single" w:sz="4" w:space="0" w:color="000000"/>
              <w:right w:val="single" w:sz="4" w:space="0" w:color="000000"/>
            </w:tcBorders>
            <w:shd w:val="clear" w:color="auto" w:fill="auto"/>
            <w:vAlign w:val="center"/>
          </w:tcPr>
          <w:p w14:paraId="111FF0A9"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0.948(3,21); NS</w:t>
            </w:r>
          </w:p>
        </w:tc>
        <w:tc>
          <w:tcPr>
            <w:tcW w:w="993" w:type="dxa"/>
            <w:tcBorders>
              <w:top w:val="nil"/>
              <w:left w:val="nil"/>
              <w:bottom w:val="single" w:sz="4" w:space="0" w:color="000000"/>
              <w:right w:val="single" w:sz="4" w:space="0" w:color="000000"/>
            </w:tcBorders>
            <w:shd w:val="clear" w:color="auto" w:fill="auto"/>
          </w:tcPr>
          <w:p w14:paraId="11603AC5"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33BB53F6"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3490C747"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tcPr>
          <w:p w14:paraId="3139D080"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709" w:type="dxa"/>
            <w:tcBorders>
              <w:top w:val="nil"/>
              <w:left w:val="nil"/>
              <w:bottom w:val="single" w:sz="4" w:space="0" w:color="000000"/>
              <w:right w:val="single" w:sz="4" w:space="0" w:color="000000"/>
            </w:tcBorders>
            <w:shd w:val="clear" w:color="auto" w:fill="auto"/>
          </w:tcPr>
          <w:p w14:paraId="120092F3"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3B121C97"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559" w:type="dxa"/>
            <w:tcBorders>
              <w:top w:val="nil"/>
              <w:left w:val="nil"/>
              <w:bottom w:val="single" w:sz="4" w:space="0" w:color="000000"/>
              <w:right w:val="single" w:sz="4" w:space="0" w:color="000000"/>
            </w:tcBorders>
            <w:shd w:val="clear" w:color="auto" w:fill="auto"/>
            <w:vAlign w:val="center"/>
          </w:tcPr>
          <w:p w14:paraId="40DF9C0E"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1.268(1,6); NS</w:t>
            </w:r>
          </w:p>
        </w:tc>
        <w:tc>
          <w:tcPr>
            <w:tcW w:w="1418" w:type="dxa"/>
            <w:tcBorders>
              <w:top w:val="nil"/>
              <w:left w:val="nil"/>
              <w:bottom w:val="single" w:sz="4" w:space="0" w:color="000000"/>
              <w:right w:val="single" w:sz="4" w:space="0" w:color="000000"/>
            </w:tcBorders>
            <w:shd w:val="clear" w:color="auto" w:fill="auto"/>
            <w:vAlign w:val="center"/>
          </w:tcPr>
          <w:p w14:paraId="5D729EB3"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0.900(1,6); NS</w:t>
            </w:r>
          </w:p>
        </w:tc>
      </w:tr>
      <w:tr w:rsidR="00AC6F68" w:rsidRPr="00AF7EB9" w14:paraId="76038286" w14:textId="77777777" w:rsidTr="00A50290">
        <w:trPr>
          <w:trHeight w:val="300"/>
        </w:trPr>
        <w:tc>
          <w:tcPr>
            <w:tcW w:w="2547" w:type="dxa"/>
            <w:tcBorders>
              <w:top w:val="nil"/>
              <w:left w:val="single" w:sz="4" w:space="0" w:color="000000"/>
              <w:bottom w:val="single" w:sz="4" w:space="0" w:color="000000"/>
              <w:right w:val="single" w:sz="4" w:space="0" w:color="000000"/>
            </w:tcBorders>
            <w:shd w:val="clear" w:color="auto" w:fill="auto"/>
            <w:vAlign w:val="center"/>
          </w:tcPr>
          <w:p w14:paraId="3D281049"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Dislike</w:t>
            </w:r>
          </w:p>
        </w:tc>
        <w:tc>
          <w:tcPr>
            <w:tcW w:w="1559" w:type="dxa"/>
            <w:tcBorders>
              <w:top w:val="nil"/>
              <w:left w:val="nil"/>
              <w:bottom w:val="single" w:sz="4" w:space="0" w:color="000000"/>
              <w:right w:val="single" w:sz="4" w:space="0" w:color="000000"/>
            </w:tcBorders>
            <w:shd w:val="clear" w:color="auto" w:fill="auto"/>
            <w:vAlign w:val="center"/>
          </w:tcPr>
          <w:p w14:paraId="45058D9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1.317(3,21); NS</w:t>
            </w:r>
          </w:p>
        </w:tc>
        <w:tc>
          <w:tcPr>
            <w:tcW w:w="1559" w:type="dxa"/>
            <w:tcBorders>
              <w:top w:val="nil"/>
              <w:left w:val="nil"/>
              <w:bottom w:val="single" w:sz="4" w:space="0" w:color="000000"/>
              <w:right w:val="single" w:sz="4" w:space="0" w:color="000000"/>
            </w:tcBorders>
            <w:shd w:val="clear" w:color="auto" w:fill="auto"/>
            <w:vAlign w:val="center"/>
          </w:tcPr>
          <w:p w14:paraId="0116E315"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1.249(3,21); NS</w:t>
            </w:r>
          </w:p>
        </w:tc>
        <w:tc>
          <w:tcPr>
            <w:tcW w:w="993" w:type="dxa"/>
            <w:tcBorders>
              <w:top w:val="nil"/>
              <w:left w:val="nil"/>
              <w:bottom w:val="single" w:sz="4" w:space="0" w:color="000000"/>
              <w:right w:val="single" w:sz="4" w:space="0" w:color="000000"/>
            </w:tcBorders>
            <w:shd w:val="clear" w:color="auto" w:fill="auto"/>
          </w:tcPr>
          <w:p w14:paraId="661259B2"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6907DCED"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6DB35E8A"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tcPr>
          <w:p w14:paraId="153ECA4C"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709" w:type="dxa"/>
            <w:tcBorders>
              <w:top w:val="nil"/>
              <w:left w:val="nil"/>
              <w:bottom w:val="single" w:sz="4" w:space="0" w:color="000000"/>
              <w:right w:val="single" w:sz="4" w:space="0" w:color="000000"/>
            </w:tcBorders>
            <w:shd w:val="clear" w:color="auto" w:fill="auto"/>
          </w:tcPr>
          <w:p w14:paraId="24E38A52"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483E34EB"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559" w:type="dxa"/>
            <w:tcBorders>
              <w:top w:val="nil"/>
              <w:left w:val="nil"/>
              <w:bottom w:val="single" w:sz="4" w:space="0" w:color="000000"/>
              <w:right w:val="single" w:sz="4" w:space="0" w:color="000000"/>
            </w:tcBorders>
            <w:shd w:val="clear" w:color="auto" w:fill="auto"/>
            <w:vAlign w:val="center"/>
          </w:tcPr>
          <w:p w14:paraId="15810001"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0.223(1,6); NS</w:t>
            </w:r>
          </w:p>
        </w:tc>
        <w:tc>
          <w:tcPr>
            <w:tcW w:w="1418" w:type="dxa"/>
            <w:tcBorders>
              <w:top w:val="nil"/>
              <w:left w:val="nil"/>
              <w:bottom w:val="single" w:sz="4" w:space="0" w:color="000000"/>
              <w:right w:val="single" w:sz="4" w:space="0" w:color="000000"/>
            </w:tcBorders>
            <w:shd w:val="clear" w:color="auto" w:fill="auto"/>
            <w:vAlign w:val="center"/>
          </w:tcPr>
          <w:p w14:paraId="10E9D7AB"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0.223(1,6); NS</w:t>
            </w:r>
          </w:p>
        </w:tc>
      </w:tr>
      <w:tr w:rsidR="00AC6F68" w:rsidRPr="00AF7EB9" w14:paraId="5130C24E" w14:textId="77777777" w:rsidTr="00A50290">
        <w:trPr>
          <w:trHeight w:val="300"/>
        </w:trPr>
        <w:tc>
          <w:tcPr>
            <w:tcW w:w="2547" w:type="dxa"/>
            <w:tcBorders>
              <w:top w:val="nil"/>
              <w:left w:val="single" w:sz="4" w:space="0" w:color="000000"/>
              <w:bottom w:val="single" w:sz="4" w:space="0" w:color="000000"/>
              <w:right w:val="single" w:sz="4" w:space="0" w:color="000000"/>
            </w:tcBorders>
            <w:shd w:val="clear" w:color="auto" w:fill="auto"/>
            <w:vAlign w:val="center"/>
          </w:tcPr>
          <w:p w14:paraId="7FB352DA"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Wanting</w:t>
            </w:r>
          </w:p>
        </w:tc>
        <w:tc>
          <w:tcPr>
            <w:tcW w:w="1559" w:type="dxa"/>
            <w:tcBorders>
              <w:top w:val="nil"/>
              <w:left w:val="nil"/>
              <w:bottom w:val="single" w:sz="4" w:space="0" w:color="000000"/>
              <w:right w:val="single" w:sz="4" w:space="0" w:color="000000"/>
            </w:tcBorders>
            <w:shd w:val="clear" w:color="auto" w:fill="auto"/>
            <w:vAlign w:val="center"/>
          </w:tcPr>
          <w:p w14:paraId="1D7E5EE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1.532(3,21); NS</w:t>
            </w:r>
          </w:p>
        </w:tc>
        <w:tc>
          <w:tcPr>
            <w:tcW w:w="1559" w:type="dxa"/>
            <w:tcBorders>
              <w:top w:val="nil"/>
              <w:left w:val="nil"/>
              <w:bottom w:val="single" w:sz="4" w:space="0" w:color="000000"/>
              <w:right w:val="single" w:sz="4" w:space="0" w:color="000000"/>
            </w:tcBorders>
            <w:shd w:val="clear" w:color="auto" w:fill="auto"/>
            <w:vAlign w:val="center"/>
          </w:tcPr>
          <w:p w14:paraId="140C429A"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0.225(3,21); NS</w:t>
            </w:r>
          </w:p>
        </w:tc>
        <w:tc>
          <w:tcPr>
            <w:tcW w:w="993" w:type="dxa"/>
            <w:tcBorders>
              <w:top w:val="nil"/>
              <w:left w:val="nil"/>
              <w:bottom w:val="single" w:sz="4" w:space="0" w:color="000000"/>
              <w:right w:val="single" w:sz="4" w:space="0" w:color="000000"/>
            </w:tcBorders>
            <w:shd w:val="clear" w:color="auto" w:fill="auto"/>
          </w:tcPr>
          <w:p w14:paraId="3563D0A2"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5147A3A7"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445E1E7A"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tcPr>
          <w:p w14:paraId="69C3FBDE"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709" w:type="dxa"/>
            <w:tcBorders>
              <w:top w:val="nil"/>
              <w:left w:val="nil"/>
              <w:bottom w:val="single" w:sz="4" w:space="0" w:color="000000"/>
              <w:right w:val="single" w:sz="4" w:space="0" w:color="000000"/>
            </w:tcBorders>
            <w:shd w:val="clear" w:color="auto" w:fill="auto"/>
          </w:tcPr>
          <w:p w14:paraId="1EA273C7"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594063FF"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559" w:type="dxa"/>
            <w:tcBorders>
              <w:top w:val="nil"/>
              <w:left w:val="nil"/>
              <w:bottom w:val="single" w:sz="4" w:space="0" w:color="000000"/>
              <w:right w:val="single" w:sz="4" w:space="0" w:color="000000"/>
            </w:tcBorders>
            <w:shd w:val="clear" w:color="auto" w:fill="auto"/>
            <w:vAlign w:val="center"/>
          </w:tcPr>
          <w:p w14:paraId="16490B26"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1.494(1,6); NS</w:t>
            </w:r>
          </w:p>
        </w:tc>
        <w:tc>
          <w:tcPr>
            <w:tcW w:w="1418" w:type="dxa"/>
            <w:tcBorders>
              <w:top w:val="nil"/>
              <w:left w:val="nil"/>
              <w:bottom w:val="single" w:sz="4" w:space="0" w:color="000000"/>
              <w:right w:val="single" w:sz="4" w:space="0" w:color="000000"/>
            </w:tcBorders>
            <w:shd w:val="clear" w:color="auto" w:fill="auto"/>
            <w:vAlign w:val="center"/>
          </w:tcPr>
          <w:p w14:paraId="0B3D7EA9"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2.365(1,6); NS</w:t>
            </w:r>
          </w:p>
        </w:tc>
      </w:tr>
      <w:tr w:rsidR="00AC6F68" w:rsidRPr="00AF7EB9" w14:paraId="14FEB862" w14:textId="77777777" w:rsidTr="00A50290">
        <w:trPr>
          <w:trHeight w:val="315"/>
        </w:trPr>
        <w:tc>
          <w:tcPr>
            <w:tcW w:w="14454" w:type="dxa"/>
            <w:gridSpan w:val="11"/>
            <w:tcBorders>
              <w:top w:val="nil"/>
              <w:left w:val="single" w:sz="4" w:space="0" w:color="000000"/>
              <w:bottom w:val="single" w:sz="4" w:space="0" w:color="000000"/>
              <w:right w:val="single" w:sz="4" w:space="0" w:color="000000"/>
            </w:tcBorders>
            <w:shd w:val="clear" w:color="auto" w:fill="auto"/>
            <w:vAlign w:val="center"/>
          </w:tcPr>
          <w:p w14:paraId="569B0AEB" w14:textId="77777777" w:rsidR="00AC6F68" w:rsidRPr="00AF7EB9" w:rsidRDefault="00AC6F68" w:rsidP="00A50290">
            <w:pPr>
              <w:spacing w:line="240" w:lineRule="auto"/>
              <w:rPr>
                <w:rFonts w:ascii="Times New Roman" w:hAnsi="Times New Roman" w:cs="Times New Roman"/>
                <w:color w:val="010205"/>
                <w:sz w:val="16"/>
                <w:szCs w:val="16"/>
              </w:rPr>
            </w:pPr>
            <w:r w:rsidRPr="00AF7EB9">
              <w:rPr>
                <w:rFonts w:ascii="Times New Roman" w:hAnsi="Times New Roman" w:cs="Times New Roman"/>
                <w:b/>
                <w:color w:val="000000"/>
                <w:sz w:val="16"/>
                <w:szCs w:val="16"/>
              </w:rPr>
              <w:t>CADSS</w:t>
            </w:r>
          </w:p>
        </w:tc>
      </w:tr>
      <w:tr w:rsidR="00AC6F68" w:rsidRPr="00AF7EB9" w14:paraId="01F56884" w14:textId="77777777" w:rsidTr="00A50290">
        <w:trPr>
          <w:trHeight w:val="315"/>
        </w:trPr>
        <w:tc>
          <w:tcPr>
            <w:tcW w:w="2547" w:type="dxa"/>
            <w:tcBorders>
              <w:top w:val="nil"/>
              <w:left w:val="single" w:sz="4" w:space="0" w:color="000000"/>
              <w:bottom w:val="single" w:sz="4" w:space="0" w:color="000000"/>
              <w:right w:val="single" w:sz="4" w:space="0" w:color="000000"/>
            </w:tcBorders>
            <w:shd w:val="clear" w:color="auto" w:fill="auto"/>
            <w:vAlign w:val="center"/>
          </w:tcPr>
          <w:p w14:paraId="0AF4475E"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Amnesia</w:t>
            </w:r>
          </w:p>
        </w:tc>
        <w:tc>
          <w:tcPr>
            <w:tcW w:w="1559" w:type="dxa"/>
            <w:tcBorders>
              <w:top w:val="nil"/>
              <w:left w:val="nil"/>
              <w:bottom w:val="single" w:sz="4" w:space="0" w:color="000000"/>
              <w:right w:val="single" w:sz="4" w:space="0" w:color="000000"/>
            </w:tcBorders>
            <w:shd w:val="clear" w:color="auto" w:fill="auto"/>
            <w:vAlign w:val="center"/>
          </w:tcPr>
          <w:p w14:paraId="5862AAB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(3,15); NS</w:t>
            </w:r>
          </w:p>
        </w:tc>
        <w:tc>
          <w:tcPr>
            <w:tcW w:w="1559" w:type="dxa"/>
            <w:tcBorders>
              <w:top w:val="nil"/>
              <w:left w:val="nil"/>
              <w:bottom w:val="single" w:sz="4" w:space="0" w:color="000000"/>
              <w:right w:val="single" w:sz="4" w:space="0" w:color="000000"/>
            </w:tcBorders>
            <w:shd w:val="clear" w:color="auto" w:fill="auto"/>
            <w:vAlign w:val="center"/>
          </w:tcPr>
          <w:p w14:paraId="5C3C89A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(3,15); NS</w:t>
            </w:r>
          </w:p>
        </w:tc>
        <w:tc>
          <w:tcPr>
            <w:tcW w:w="993" w:type="dxa"/>
            <w:tcBorders>
              <w:top w:val="nil"/>
              <w:left w:val="nil"/>
              <w:bottom w:val="single" w:sz="4" w:space="0" w:color="000000"/>
              <w:right w:val="single" w:sz="4" w:space="0" w:color="000000"/>
            </w:tcBorders>
            <w:shd w:val="clear" w:color="auto" w:fill="auto"/>
          </w:tcPr>
          <w:p w14:paraId="1979643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61078E8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79F4332C"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tcPr>
          <w:p w14:paraId="285C2688"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709" w:type="dxa"/>
            <w:tcBorders>
              <w:top w:val="nil"/>
              <w:left w:val="nil"/>
              <w:bottom w:val="single" w:sz="4" w:space="0" w:color="000000"/>
              <w:right w:val="single" w:sz="4" w:space="0" w:color="000000"/>
            </w:tcBorders>
            <w:shd w:val="clear" w:color="auto" w:fill="auto"/>
          </w:tcPr>
          <w:p w14:paraId="723EF982"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74F6E2B7"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559" w:type="dxa"/>
            <w:tcBorders>
              <w:top w:val="nil"/>
              <w:left w:val="nil"/>
              <w:bottom w:val="single" w:sz="4" w:space="0" w:color="000000"/>
              <w:right w:val="single" w:sz="4" w:space="0" w:color="000000"/>
            </w:tcBorders>
            <w:shd w:val="clear" w:color="auto" w:fill="auto"/>
            <w:vAlign w:val="center"/>
          </w:tcPr>
          <w:p w14:paraId="3E64754D"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 xml:space="preserve">6.194(1,6); </w:t>
            </w:r>
            <w:r w:rsidRPr="00AF7EB9">
              <w:rPr>
                <w:rFonts w:ascii="Times New Roman" w:hAnsi="Times New Roman" w:cs="Times New Roman"/>
                <w:b/>
                <w:sz w:val="16"/>
                <w:szCs w:val="16"/>
              </w:rPr>
              <w:t>.047</w:t>
            </w:r>
          </w:p>
        </w:tc>
        <w:tc>
          <w:tcPr>
            <w:tcW w:w="1418" w:type="dxa"/>
            <w:tcBorders>
              <w:top w:val="nil"/>
              <w:left w:val="nil"/>
              <w:bottom w:val="single" w:sz="4" w:space="0" w:color="000000"/>
              <w:right w:val="single" w:sz="4" w:space="0" w:color="000000"/>
            </w:tcBorders>
            <w:shd w:val="clear" w:color="auto" w:fill="auto"/>
            <w:vAlign w:val="center"/>
          </w:tcPr>
          <w:p w14:paraId="2EF4D753"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0.364(1,6); NS</w:t>
            </w:r>
          </w:p>
        </w:tc>
      </w:tr>
      <w:tr w:rsidR="00AC6F68" w:rsidRPr="00AF7EB9" w14:paraId="24804CDE"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3EB74FDE"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Derealisation</w:t>
            </w:r>
          </w:p>
        </w:tc>
        <w:tc>
          <w:tcPr>
            <w:tcW w:w="1559" w:type="dxa"/>
            <w:tcBorders>
              <w:top w:val="nil"/>
              <w:left w:val="nil"/>
              <w:bottom w:val="single" w:sz="4" w:space="0" w:color="000000"/>
              <w:right w:val="single" w:sz="4" w:space="0" w:color="000000"/>
            </w:tcBorders>
            <w:shd w:val="clear" w:color="auto" w:fill="auto"/>
          </w:tcPr>
          <w:p w14:paraId="197FCF2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(3,15); NS</w:t>
            </w:r>
          </w:p>
        </w:tc>
        <w:tc>
          <w:tcPr>
            <w:tcW w:w="1559" w:type="dxa"/>
            <w:tcBorders>
              <w:top w:val="nil"/>
              <w:left w:val="nil"/>
              <w:bottom w:val="single" w:sz="4" w:space="0" w:color="000000"/>
              <w:right w:val="single" w:sz="4" w:space="0" w:color="000000"/>
            </w:tcBorders>
            <w:shd w:val="clear" w:color="auto" w:fill="auto"/>
          </w:tcPr>
          <w:p w14:paraId="573B751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(3,15); NS</w:t>
            </w:r>
          </w:p>
        </w:tc>
        <w:tc>
          <w:tcPr>
            <w:tcW w:w="993" w:type="dxa"/>
            <w:tcBorders>
              <w:top w:val="nil"/>
              <w:left w:val="nil"/>
              <w:bottom w:val="single" w:sz="4" w:space="0" w:color="000000"/>
              <w:right w:val="single" w:sz="4" w:space="0" w:color="000000"/>
            </w:tcBorders>
            <w:shd w:val="clear" w:color="auto" w:fill="auto"/>
          </w:tcPr>
          <w:p w14:paraId="1F07F6B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0F90413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2C21BA90"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tcPr>
          <w:p w14:paraId="24FEDDE9"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709" w:type="dxa"/>
            <w:tcBorders>
              <w:top w:val="nil"/>
              <w:left w:val="nil"/>
              <w:bottom w:val="single" w:sz="4" w:space="0" w:color="000000"/>
              <w:right w:val="single" w:sz="4" w:space="0" w:color="000000"/>
            </w:tcBorders>
            <w:shd w:val="clear" w:color="auto" w:fill="auto"/>
          </w:tcPr>
          <w:p w14:paraId="609404F1"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298E6E77"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559" w:type="dxa"/>
            <w:tcBorders>
              <w:top w:val="nil"/>
              <w:left w:val="nil"/>
              <w:bottom w:val="single" w:sz="4" w:space="0" w:color="000000"/>
              <w:right w:val="single" w:sz="4" w:space="0" w:color="000000"/>
            </w:tcBorders>
            <w:shd w:val="clear" w:color="auto" w:fill="auto"/>
            <w:vAlign w:val="center"/>
          </w:tcPr>
          <w:p w14:paraId="583087B2"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0.509(1,6); NS</w:t>
            </w:r>
          </w:p>
        </w:tc>
        <w:tc>
          <w:tcPr>
            <w:tcW w:w="1418" w:type="dxa"/>
            <w:tcBorders>
              <w:top w:val="nil"/>
              <w:left w:val="nil"/>
              <w:bottom w:val="single" w:sz="4" w:space="0" w:color="000000"/>
              <w:right w:val="single" w:sz="4" w:space="0" w:color="000000"/>
            </w:tcBorders>
            <w:shd w:val="clear" w:color="auto" w:fill="auto"/>
            <w:vAlign w:val="center"/>
          </w:tcPr>
          <w:p w14:paraId="58D2A7E8"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0.097(1,6); NS</w:t>
            </w:r>
          </w:p>
        </w:tc>
      </w:tr>
      <w:tr w:rsidR="00AC6F68" w:rsidRPr="00AF7EB9" w14:paraId="0F27362A" w14:textId="77777777" w:rsidTr="00A50290">
        <w:trPr>
          <w:trHeight w:val="218"/>
        </w:trPr>
        <w:tc>
          <w:tcPr>
            <w:tcW w:w="2547" w:type="dxa"/>
            <w:tcBorders>
              <w:top w:val="nil"/>
              <w:left w:val="single" w:sz="4" w:space="0" w:color="000000"/>
              <w:bottom w:val="single" w:sz="4" w:space="0" w:color="000000"/>
              <w:right w:val="single" w:sz="4" w:space="0" w:color="000000"/>
            </w:tcBorders>
            <w:shd w:val="clear" w:color="auto" w:fill="auto"/>
            <w:vAlign w:val="center"/>
          </w:tcPr>
          <w:p w14:paraId="6911B577"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Depersonalisation</w:t>
            </w:r>
          </w:p>
        </w:tc>
        <w:tc>
          <w:tcPr>
            <w:tcW w:w="1559" w:type="dxa"/>
            <w:tcBorders>
              <w:top w:val="nil"/>
              <w:left w:val="nil"/>
              <w:bottom w:val="single" w:sz="4" w:space="0" w:color="000000"/>
              <w:right w:val="single" w:sz="4" w:space="0" w:color="000000"/>
            </w:tcBorders>
            <w:shd w:val="clear" w:color="auto" w:fill="auto"/>
            <w:vAlign w:val="center"/>
          </w:tcPr>
          <w:p w14:paraId="676B87B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(3,15); NS</w:t>
            </w:r>
          </w:p>
        </w:tc>
        <w:tc>
          <w:tcPr>
            <w:tcW w:w="1559" w:type="dxa"/>
            <w:tcBorders>
              <w:top w:val="nil"/>
              <w:left w:val="nil"/>
              <w:bottom w:val="single" w:sz="4" w:space="0" w:color="000000"/>
              <w:right w:val="single" w:sz="4" w:space="0" w:color="000000"/>
            </w:tcBorders>
            <w:shd w:val="clear" w:color="auto" w:fill="auto"/>
            <w:vAlign w:val="center"/>
          </w:tcPr>
          <w:p w14:paraId="23438B5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(3,15); NS</w:t>
            </w:r>
          </w:p>
        </w:tc>
        <w:tc>
          <w:tcPr>
            <w:tcW w:w="993" w:type="dxa"/>
            <w:tcBorders>
              <w:top w:val="nil"/>
              <w:left w:val="nil"/>
              <w:bottom w:val="single" w:sz="4" w:space="0" w:color="000000"/>
              <w:right w:val="single" w:sz="4" w:space="0" w:color="000000"/>
            </w:tcBorders>
            <w:shd w:val="clear" w:color="auto" w:fill="auto"/>
          </w:tcPr>
          <w:p w14:paraId="71458A7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13DD7C0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32EBE3FF"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tcPr>
          <w:p w14:paraId="1E96841B"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709" w:type="dxa"/>
            <w:tcBorders>
              <w:top w:val="nil"/>
              <w:left w:val="nil"/>
              <w:bottom w:val="single" w:sz="4" w:space="0" w:color="000000"/>
              <w:right w:val="single" w:sz="4" w:space="0" w:color="000000"/>
            </w:tcBorders>
            <w:shd w:val="clear" w:color="auto" w:fill="auto"/>
          </w:tcPr>
          <w:p w14:paraId="0F56CAD1"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0FAF6096"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559" w:type="dxa"/>
            <w:tcBorders>
              <w:top w:val="nil"/>
              <w:left w:val="nil"/>
              <w:bottom w:val="single" w:sz="4" w:space="0" w:color="000000"/>
              <w:right w:val="single" w:sz="4" w:space="0" w:color="000000"/>
            </w:tcBorders>
            <w:shd w:val="clear" w:color="auto" w:fill="auto"/>
            <w:vAlign w:val="center"/>
          </w:tcPr>
          <w:p w14:paraId="561917DC"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0.146(1,6); NS</w:t>
            </w:r>
          </w:p>
        </w:tc>
        <w:tc>
          <w:tcPr>
            <w:tcW w:w="1418" w:type="dxa"/>
            <w:tcBorders>
              <w:top w:val="nil"/>
              <w:left w:val="nil"/>
              <w:bottom w:val="single" w:sz="4" w:space="0" w:color="000000"/>
              <w:right w:val="single" w:sz="4" w:space="0" w:color="000000"/>
            </w:tcBorders>
            <w:shd w:val="clear" w:color="auto" w:fill="auto"/>
            <w:vAlign w:val="center"/>
          </w:tcPr>
          <w:p w14:paraId="1BB523B2"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0.774(1,6); NS</w:t>
            </w:r>
          </w:p>
        </w:tc>
      </w:tr>
      <w:tr w:rsidR="00AC6F68" w:rsidRPr="00AF7EB9" w14:paraId="6F3581C6" w14:textId="77777777" w:rsidTr="00A50290">
        <w:trPr>
          <w:trHeight w:val="218"/>
        </w:trPr>
        <w:tc>
          <w:tcPr>
            <w:tcW w:w="2547" w:type="dxa"/>
            <w:tcBorders>
              <w:top w:val="nil"/>
              <w:left w:val="single" w:sz="4" w:space="0" w:color="000000"/>
              <w:bottom w:val="single" w:sz="4" w:space="0" w:color="000000"/>
              <w:right w:val="single" w:sz="4" w:space="0" w:color="000000"/>
            </w:tcBorders>
            <w:shd w:val="clear" w:color="auto" w:fill="auto"/>
            <w:vAlign w:val="center"/>
          </w:tcPr>
          <w:p w14:paraId="6E559C35"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Total</w:t>
            </w:r>
          </w:p>
        </w:tc>
        <w:tc>
          <w:tcPr>
            <w:tcW w:w="1559" w:type="dxa"/>
            <w:tcBorders>
              <w:top w:val="nil"/>
              <w:left w:val="nil"/>
              <w:bottom w:val="single" w:sz="4" w:space="0" w:color="000000"/>
              <w:right w:val="single" w:sz="4" w:space="0" w:color="000000"/>
            </w:tcBorders>
            <w:shd w:val="clear" w:color="auto" w:fill="auto"/>
            <w:vAlign w:val="center"/>
          </w:tcPr>
          <w:p w14:paraId="65568AD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1.226(3,15); NS</w:t>
            </w:r>
          </w:p>
        </w:tc>
        <w:tc>
          <w:tcPr>
            <w:tcW w:w="1559" w:type="dxa"/>
            <w:tcBorders>
              <w:top w:val="nil"/>
              <w:left w:val="nil"/>
              <w:bottom w:val="single" w:sz="4" w:space="0" w:color="000000"/>
              <w:right w:val="single" w:sz="4" w:space="0" w:color="000000"/>
            </w:tcBorders>
            <w:shd w:val="clear" w:color="auto" w:fill="auto"/>
            <w:vAlign w:val="center"/>
          </w:tcPr>
          <w:p w14:paraId="441A835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0.625(3,15); NS</w:t>
            </w:r>
          </w:p>
        </w:tc>
        <w:tc>
          <w:tcPr>
            <w:tcW w:w="993" w:type="dxa"/>
            <w:tcBorders>
              <w:top w:val="nil"/>
              <w:left w:val="nil"/>
              <w:bottom w:val="single" w:sz="4" w:space="0" w:color="000000"/>
              <w:right w:val="single" w:sz="4" w:space="0" w:color="000000"/>
            </w:tcBorders>
            <w:shd w:val="clear" w:color="auto" w:fill="auto"/>
          </w:tcPr>
          <w:p w14:paraId="482CD9B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7BA96E7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2E009AE9"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tcPr>
          <w:p w14:paraId="6843ACE4"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709" w:type="dxa"/>
            <w:tcBorders>
              <w:top w:val="nil"/>
              <w:left w:val="nil"/>
              <w:bottom w:val="single" w:sz="4" w:space="0" w:color="000000"/>
              <w:right w:val="single" w:sz="4" w:space="0" w:color="000000"/>
            </w:tcBorders>
            <w:shd w:val="clear" w:color="auto" w:fill="auto"/>
          </w:tcPr>
          <w:p w14:paraId="074C9547"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20076E3B"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559" w:type="dxa"/>
            <w:tcBorders>
              <w:top w:val="nil"/>
              <w:left w:val="nil"/>
              <w:bottom w:val="single" w:sz="4" w:space="0" w:color="000000"/>
              <w:right w:val="single" w:sz="4" w:space="0" w:color="000000"/>
            </w:tcBorders>
            <w:shd w:val="clear" w:color="auto" w:fill="auto"/>
            <w:vAlign w:val="center"/>
          </w:tcPr>
          <w:p w14:paraId="581C9211"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1.062(1,6); NS</w:t>
            </w:r>
          </w:p>
        </w:tc>
        <w:tc>
          <w:tcPr>
            <w:tcW w:w="1418" w:type="dxa"/>
            <w:tcBorders>
              <w:top w:val="nil"/>
              <w:left w:val="nil"/>
              <w:bottom w:val="single" w:sz="4" w:space="0" w:color="000000"/>
              <w:right w:val="single" w:sz="4" w:space="0" w:color="000000"/>
            </w:tcBorders>
            <w:shd w:val="clear" w:color="auto" w:fill="auto"/>
            <w:vAlign w:val="center"/>
          </w:tcPr>
          <w:p w14:paraId="5B1C7EB3"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0.452(1,6); NS</w:t>
            </w:r>
          </w:p>
        </w:tc>
      </w:tr>
      <w:tr w:rsidR="00AC6F68" w:rsidRPr="00AF7EB9" w14:paraId="5EF7F37E" w14:textId="77777777" w:rsidTr="00A50290">
        <w:trPr>
          <w:trHeight w:val="240"/>
        </w:trPr>
        <w:tc>
          <w:tcPr>
            <w:tcW w:w="14454" w:type="dxa"/>
            <w:gridSpan w:val="11"/>
            <w:tcBorders>
              <w:top w:val="nil"/>
              <w:left w:val="single" w:sz="4" w:space="0" w:color="000000"/>
              <w:bottom w:val="single" w:sz="4" w:space="0" w:color="000000"/>
              <w:right w:val="single" w:sz="4" w:space="0" w:color="000000"/>
            </w:tcBorders>
            <w:shd w:val="clear" w:color="auto" w:fill="auto"/>
            <w:vAlign w:val="center"/>
          </w:tcPr>
          <w:p w14:paraId="72C08695" w14:textId="77777777" w:rsidR="00AC6F68" w:rsidRPr="00AF7EB9" w:rsidRDefault="00AC6F68" w:rsidP="00A50290">
            <w:pPr>
              <w:spacing w:line="240" w:lineRule="auto"/>
              <w:rPr>
                <w:rFonts w:ascii="Times New Roman" w:hAnsi="Times New Roman" w:cs="Times New Roman"/>
                <w:color w:val="010205"/>
                <w:sz w:val="16"/>
                <w:szCs w:val="16"/>
              </w:rPr>
            </w:pPr>
            <w:r w:rsidRPr="00AF7EB9">
              <w:rPr>
                <w:rFonts w:ascii="Times New Roman" w:hAnsi="Times New Roman" w:cs="Times New Roman"/>
                <w:b/>
                <w:color w:val="000000"/>
                <w:sz w:val="16"/>
                <w:szCs w:val="16"/>
              </w:rPr>
              <w:t>ARCI</w:t>
            </w:r>
          </w:p>
        </w:tc>
      </w:tr>
      <w:tr w:rsidR="00AC6F68" w:rsidRPr="00AF7EB9" w14:paraId="5D1421F3"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6945223B"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A</w:t>
            </w:r>
          </w:p>
        </w:tc>
        <w:tc>
          <w:tcPr>
            <w:tcW w:w="1559" w:type="dxa"/>
            <w:tcBorders>
              <w:top w:val="nil"/>
              <w:left w:val="nil"/>
              <w:bottom w:val="single" w:sz="4" w:space="0" w:color="000000"/>
              <w:right w:val="single" w:sz="4" w:space="0" w:color="000000"/>
            </w:tcBorders>
            <w:shd w:val="clear" w:color="auto" w:fill="auto"/>
            <w:vAlign w:val="center"/>
          </w:tcPr>
          <w:p w14:paraId="1C3F1C2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3.211(3,21); NS</w:t>
            </w:r>
          </w:p>
        </w:tc>
        <w:tc>
          <w:tcPr>
            <w:tcW w:w="1559" w:type="dxa"/>
            <w:tcBorders>
              <w:top w:val="nil"/>
              <w:left w:val="nil"/>
              <w:bottom w:val="single" w:sz="4" w:space="0" w:color="000000"/>
              <w:right w:val="single" w:sz="4" w:space="0" w:color="000000"/>
            </w:tcBorders>
            <w:shd w:val="clear" w:color="auto" w:fill="auto"/>
            <w:vAlign w:val="center"/>
          </w:tcPr>
          <w:p w14:paraId="3C271101"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993" w:type="dxa"/>
            <w:tcBorders>
              <w:top w:val="nil"/>
              <w:left w:val="nil"/>
              <w:bottom w:val="single" w:sz="4" w:space="0" w:color="000000"/>
              <w:right w:val="single" w:sz="4" w:space="0" w:color="000000"/>
            </w:tcBorders>
            <w:shd w:val="clear" w:color="auto" w:fill="auto"/>
            <w:vAlign w:val="center"/>
          </w:tcPr>
          <w:p w14:paraId="41C4263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b/>
                <w:color w:val="000000"/>
                <w:sz w:val="16"/>
                <w:szCs w:val="16"/>
              </w:rPr>
              <w:t>.031</w:t>
            </w:r>
          </w:p>
        </w:tc>
        <w:tc>
          <w:tcPr>
            <w:tcW w:w="1134" w:type="dxa"/>
            <w:tcBorders>
              <w:top w:val="nil"/>
              <w:left w:val="nil"/>
              <w:bottom w:val="single" w:sz="4" w:space="0" w:color="000000"/>
              <w:right w:val="single" w:sz="4" w:space="0" w:color="000000"/>
            </w:tcBorders>
            <w:shd w:val="clear" w:color="auto" w:fill="auto"/>
            <w:vAlign w:val="center"/>
          </w:tcPr>
          <w:p w14:paraId="1CFBA19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b/>
                <w:color w:val="000000"/>
                <w:sz w:val="16"/>
                <w:szCs w:val="16"/>
              </w:rPr>
              <w:t>.033</w:t>
            </w:r>
          </w:p>
        </w:tc>
        <w:tc>
          <w:tcPr>
            <w:tcW w:w="992" w:type="dxa"/>
            <w:tcBorders>
              <w:top w:val="nil"/>
              <w:left w:val="nil"/>
              <w:bottom w:val="single" w:sz="4" w:space="0" w:color="000000"/>
              <w:right w:val="single" w:sz="4" w:space="0" w:color="000000"/>
            </w:tcBorders>
            <w:shd w:val="clear" w:color="auto" w:fill="auto"/>
            <w:vAlign w:val="center"/>
          </w:tcPr>
          <w:p w14:paraId="7C72F6DE"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00000"/>
                <w:sz w:val="16"/>
                <w:szCs w:val="16"/>
              </w:rPr>
              <w:t>NS</w:t>
            </w:r>
          </w:p>
        </w:tc>
        <w:tc>
          <w:tcPr>
            <w:tcW w:w="850" w:type="dxa"/>
            <w:tcBorders>
              <w:top w:val="nil"/>
              <w:left w:val="nil"/>
              <w:bottom w:val="single" w:sz="4" w:space="0" w:color="000000"/>
              <w:right w:val="single" w:sz="4" w:space="0" w:color="000000"/>
            </w:tcBorders>
            <w:shd w:val="clear" w:color="auto" w:fill="auto"/>
            <w:vAlign w:val="center"/>
          </w:tcPr>
          <w:p w14:paraId="61759AC2"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709" w:type="dxa"/>
            <w:tcBorders>
              <w:top w:val="nil"/>
              <w:left w:val="nil"/>
              <w:bottom w:val="single" w:sz="4" w:space="0" w:color="000000"/>
              <w:right w:val="single" w:sz="4" w:space="0" w:color="000000"/>
            </w:tcBorders>
            <w:shd w:val="clear" w:color="auto" w:fill="auto"/>
            <w:vAlign w:val="center"/>
          </w:tcPr>
          <w:p w14:paraId="77BEE4E8"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134" w:type="dxa"/>
            <w:tcBorders>
              <w:top w:val="nil"/>
              <w:left w:val="nil"/>
              <w:bottom w:val="single" w:sz="4" w:space="0" w:color="000000"/>
              <w:right w:val="single" w:sz="4" w:space="0" w:color="000000"/>
            </w:tcBorders>
            <w:shd w:val="clear" w:color="auto" w:fill="auto"/>
            <w:vAlign w:val="center"/>
          </w:tcPr>
          <w:p w14:paraId="71608FB7"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559" w:type="dxa"/>
            <w:tcBorders>
              <w:top w:val="nil"/>
              <w:left w:val="nil"/>
              <w:bottom w:val="single" w:sz="4" w:space="0" w:color="000000"/>
              <w:right w:val="single" w:sz="4" w:space="0" w:color="000000"/>
            </w:tcBorders>
            <w:shd w:val="clear" w:color="auto" w:fill="auto"/>
            <w:vAlign w:val="center"/>
          </w:tcPr>
          <w:p w14:paraId="20764E01"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1.412(1,6); NS</w:t>
            </w:r>
          </w:p>
        </w:tc>
        <w:tc>
          <w:tcPr>
            <w:tcW w:w="1418" w:type="dxa"/>
            <w:tcBorders>
              <w:top w:val="nil"/>
              <w:left w:val="nil"/>
              <w:bottom w:val="single" w:sz="4" w:space="0" w:color="000000"/>
              <w:right w:val="single" w:sz="4" w:space="0" w:color="000000"/>
            </w:tcBorders>
            <w:shd w:val="clear" w:color="auto" w:fill="auto"/>
            <w:vAlign w:val="center"/>
          </w:tcPr>
          <w:p w14:paraId="759B2CD7" w14:textId="77777777" w:rsidR="00AC6F68" w:rsidRPr="00AF7EB9" w:rsidRDefault="00AC6F68" w:rsidP="00A50290">
            <w:pPr>
              <w:spacing w:line="240" w:lineRule="auto"/>
              <w:jc w:val="center"/>
              <w:rPr>
                <w:rFonts w:ascii="Times New Roman" w:hAnsi="Times New Roman" w:cs="Times New Roman"/>
                <w:color w:val="010205"/>
                <w:sz w:val="16"/>
                <w:szCs w:val="16"/>
              </w:rPr>
            </w:pPr>
          </w:p>
        </w:tc>
      </w:tr>
      <w:tr w:rsidR="00AC6F68" w:rsidRPr="00AF7EB9" w14:paraId="371E99A5"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68674C34"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MBG</w:t>
            </w:r>
          </w:p>
        </w:tc>
        <w:tc>
          <w:tcPr>
            <w:tcW w:w="1559" w:type="dxa"/>
            <w:tcBorders>
              <w:top w:val="nil"/>
              <w:left w:val="nil"/>
              <w:bottom w:val="single" w:sz="4" w:space="0" w:color="000000"/>
              <w:right w:val="single" w:sz="4" w:space="0" w:color="000000"/>
            </w:tcBorders>
            <w:shd w:val="clear" w:color="auto" w:fill="auto"/>
            <w:vAlign w:val="center"/>
          </w:tcPr>
          <w:p w14:paraId="5DE35A6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2.409(3,21); NS</w:t>
            </w:r>
          </w:p>
        </w:tc>
        <w:tc>
          <w:tcPr>
            <w:tcW w:w="1559" w:type="dxa"/>
            <w:tcBorders>
              <w:top w:val="nil"/>
              <w:left w:val="nil"/>
              <w:bottom w:val="single" w:sz="4" w:space="0" w:color="000000"/>
              <w:right w:val="single" w:sz="4" w:space="0" w:color="000000"/>
            </w:tcBorders>
            <w:shd w:val="clear" w:color="auto" w:fill="auto"/>
            <w:vAlign w:val="center"/>
          </w:tcPr>
          <w:p w14:paraId="76110B3E"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993" w:type="dxa"/>
            <w:tcBorders>
              <w:top w:val="nil"/>
              <w:left w:val="nil"/>
              <w:bottom w:val="single" w:sz="4" w:space="0" w:color="000000"/>
              <w:right w:val="single" w:sz="4" w:space="0" w:color="000000"/>
            </w:tcBorders>
            <w:shd w:val="clear" w:color="auto" w:fill="auto"/>
            <w:vAlign w:val="center"/>
          </w:tcPr>
          <w:p w14:paraId="06E94F3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b/>
                <w:color w:val="000000"/>
                <w:sz w:val="16"/>
                <w:szCs w:val="16"/>
              </w:rPr>
              <w:t>.019</w:t>
            </w:r>
          </w:p>
        </w:tc>
        <w:tc>
          <w:tcPr>
            <w:tcW w:w="1134" w:type="dxa"/>
            <w:tcBorders>
              <w:top w:val="nil"/>
              <w:left w:val="nil"/>
              <w:bottom w:val="single" w:sz="4" w:space="0" w:color="000000"/>
              <w:right w:val="single" w:sz="4" w:space="0" w:color="000000"/>
            </w:tcBorders>
            <w:shd w:val="clear" w:color="auto" w:fill="auto"/>
          </w:tcPr>
          <w:p w14:paraId="3F900CC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1447F3EF"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vAlign w:val="center"/>
          </w:tcPr>
          <w:p w14:paraId="2765DB09"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709" w:type="dxa"/>
            <w:tcBorders>
              <w:top w:val="nil"/>
              <w:left w:val="nil"/>
              <w:bottom w:val="single" w:sz="4" w:space="0" w:color="000000"/>
              <w:right w:val="single" w:sz="4" w:space="0" w:color="000000"/>
            </w:tcBorders>
            <w:shd w:val="clear" w:color="auto" w:fill="auto"/>
            <w:vAlign w:val="center"/>
          </w:tcPr>
          <w:p w14:paraId="0990BF7D"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134" w:type="dxa"/>
            <w:tcBorders>
              <w:top w:val="nil"/>
              <w:left w:val="nil"/>
              <w:bottom w:val="single" w:sz="4" w:space="0" w:color="000000"/>
              <w:right w:val="single" w:sz="4" w:space="0" w:color="000000"/>
            </w:tcBorders>
            <w:shd w:val="clear" w:color="auto" w:fill="auto"/>
            <w:vAlign w:val="center"/>
          </w:tcPr>
          <w:p w14:paraId="110EE260"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559" w:type="dxa"/>
            <w:tcBorders>
              <w:top w:val="nil"/>
              <w:left w:val="nil"/>
              <w:bottom w:val="single" w:sz="4" w:space="0" w:color="000000"/>
              <w:right w:val="single" w:sz="4" w:space="0" w:color="000000"/>
            </w:tcBorders>
            <w:shd w:val="clear" w:color="auto" w:fill="auto"/>
            <w:vAlign w:val="center"/>
          </w:tcPr>
          <w:p w14:paraId="030F26B0"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0.345(1,6); NS</w:t>
            </w:r>
          </w:p>
        </w:tc>
        <w:tc>
          <w:tcPr>
            <w:tcW w:w="1418" w:type="dxa"/>
            <w:tcBorders>
              <w:top w:val="nil"/>
              <w:left w:val="nil"/>
              <w:bottom w:val="single" w:sz="4" w:space="0" w:color="000000"/>
              <w:right w:val="single" w:sz="4" w:space="0" w:color="000000"/>
            </w:tcBorders>
            <w:shd w:val="clear" w:color="auto" w:fill="auto"/>
            <w:vAlign w:val="center"/>
          </w:tcPr>
          <w:p w14:paraId="774BEF0C" w14:textId="77777777" w:rsidR="00AC6F68" w:rsidRPr="00AF7EB9" w:rsidRDefault="00AC6F68" w:rsidP="00A50290">
            <w:pPr>
              <w:spacing w:line="240" w:lineRule="auto"/>
              <w:jc w:val="center"/>
              <w:rPr>
                <w:rFonts w:ascii="Times New Roman" w:hAnsi="Times New Roman" w:cs="Times New Roman"/>
                <w:color w:val="010205"/>
                <w:sz w:val="16"/>
                <w:szCs w:val="16"/>
              </w:rPr>
            </w:pPr>
          </w:p>
        </w:tc>
      </w:tr>
      <w:tr w:rsidR="00AC6F68" w:rsidRPr="00AF7EB9" w14:paraId="12576A9B"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2BF92A48"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LSD</w:t>
            </w:r>
          </w:p>
        </w:tc>
        <w:tc>
          <w:tcPr>
            <w:tcW w:w="1559" w:type="dxa"/>
            <w:tcBorders>
              <w:top w:val="nil"/>
              <w:left w:val="nil"/>
              <w:bottom w:val="single" w:sz="4" w:space="0" w:color="000000"/>
              <w:right w:val="single" w:sz="4" w:space="0" w:color="000000"/>
            </w:tcBorders>
            <w:shd w:val="clear" w:color="auto" w:fill="auto"/>
            <w:vAlign w:val="center"/>
          </w:tcPr>
          <w:p w14:paraId="10D7CFBF"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0.811(3,21); NS</w:t>
            </w:r>
          </w:p>
        </w:tc>
        <w:tc>
          <w:tcPr>
            <w:tcW w:w="1559" w:type="dxa"/>
            <w:tcBorders>
              <w:top w:val="nil"/>
              <w:left w:val="nil"/>
              <w:bottom w:val="single" w:sz="4" w:space="0" w:color="000000"/>
              <w:right w:val="single" w:sz="4" w:space="0" w:color="000000"/>
            </w:tcBorders>
            <w:shd w:val="clear" w:color="auto" w:fill="auto"/>
            <w:vAlign w:val="center"/>
          </w:tcPr>
          <w:p w14:paraId="42497FB8"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993" w:type="dxa"/>
            <w:tcBorders>
              <w:top w:val="nil"/>
              <w:left w:val="nil"/>
              <w:bottom w:val="single" w:sz="4" w:space="0" w:color="000000"/>
              <w:right w:val="single" w:sz="4" w:space="0" w:color="000000"/>
            </w:tcBorders>
            <w:shd w:val="clear" w:color="auto" w:fill="auto"/>
          </w:tcPr>
          <w:p w14:paraId="18B58B9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07B7E55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34E6D04A"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vAlign w:val="center"/>
          </w:tcPr>
          <w:p w14:paraId="15D186DE"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709" w:type="dxa"/>
            <w:tcBorders>
              <w:top w:val="nil"/>
              <w:left w:val="nil"/>
              <w:bottom w:val="single" w:sz="4" w:space="0" w:color="000000"/>
              <w:right w:val="single" w:sz="4" w:space="0" w:color="000000"/>
            </w:tcBorders>
            <w:shd w:val="clear" w:color="auto" w:fill="auto"/>
            <w:vAlign w:val="center"/>
          </w:tcPr>
          <w:p w14:paraId="222FC047"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134" w:type="dxa"/>
            <w:tcBorders>
              <w:top w:val="nil"/>
              <w:left w:val="nil"/>
              <w:bottom w:val="single" w:sz="4" w:space="0" w:color="000000"/>
              <w:right w:val="single" w:sz="4" w:space="0" w:color="000000"/>
            </w:tcBorders>
            <w:shd w:val="clear" w:color="auto" w:fill="auto"/>
            <w:vAlign w:val="center"/>
          </w:tcPr>
          <w:p w14:paraId="1CF01E2A"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559" w:type="dxa"/>
            <w:tcBorders>
              <w:top w:val="nil"/>
              <w:left w:val="nil"/>
              <w:bottom w:val="single" w:sz="4" w:space="0" w:color="000000"/>
              <w:right w:val="single" w:sz="4" w:space="0" w:color="000000"/>
            </w:tcBorders>
            <w:shd w:val="clear" w:color="auto" w:fill="auto"/>
            <w:vAlign w:val="center"/>
          </w:tcPr>
          <w:p w14:paraId="42C1F7D7"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0.300(1,6); NS</w:t>
            </w:r>
          </w:p>
        </w:tc>
        <w:tc>
          <w:tcPr>
            <w:tcW w:w="1418" w:type="dxa"/>
            <w:tcBorders>
              <w:top w:val="nil"/>
              <w:left w:val="nil"/>
              <w:bottom w:val="single" w:sz="4" w:space="0" w:color="000000"/>
              <w:right w:val="single" w:sz="4" w:space="0" w:color="000000"/>
            </w:tcBorders>
            <w:shd w:val="clear" w:color="auto" w:fill="auto"/>
            <w:vAlign w:val="center"/>
          </w:tcPr>
          <w:p w14:paraId="264DD0FE" w14:textId="77777777" w:rsidR="00AC6F68" w:rsidRPr="00AF7EB9" w:rsidRDefault="00AC6F68" w:rsidP="00A50290">
            <w:pPr>
              <w:spacing w:line="240" w:lineRule="auto"/>
              <w:jc w:val="center"/>
              <w:rPr>
                <w:rFonts w:ascii="Times New Roman" w:hAnsi="Times New Roman" w:cs="Times New Roman"/>
                <w:color w:val="010205"/>
                <w:sz w:val="16"/>
                <w:szCs w:val="16"/>
              </w:rPr>
            </w:pPr>
          </w:p>
        </w:tc>
      </w:tr>
      <w:tr w:rsidR="00AC6F68" w:rsidRPr="00AF7EB9" w14:paraId="0F0C952B"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3EA176FA"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BG</w:t>
            </w:r>
          </w:p>
        </w:tc>
        <w:tc>
          <w:tcPr>
            <w:tcW w:w="1559" w:type="dxa"/>
            <w:tcBorders>
              <w:top w:val="nil"/>
              <w:left w:val="nil"/>
              <w:bottom w:val="single" w:sz="4" w:space="0" w:color="000000"/>
              <w:right w:val="single" w:sz="4" w:space="0" w:color="000000"/>
            </w:tcBorders>
            <w:shd w:val="clear" w:color="auto" w:fill="auto"/>
            <w:vAlign w:val="center"/>
          </w:tcPr>
          <w:p w14:paraId="535E374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0.635(3,21); NS</w:t>
            </w:r>
          </w:p>
        </w:tc>
        <w:tc>
          <w:tcPr>
            <w:tcW w:w="1559" w:type="dxa"/>
            <w:tcBorders>
              <w:top w:val="nil"/>
              <w:left w:val="nil"/>
              <w:bottom w:val="single" w:sz="4" w:space="0" w:color="000000"/>
              <w:right w:val="single" w:sz="4" w:space="0" w:color="000000"/>
            </w:tcBorders>
            <w:shd w:val="clear" w:color="auto" w:fill="auto"/>
            <w:vAlign w:val="center"/>
          </w:tcPr>
          <w:p w14:paraId="607B6C31"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993" w:type="dxa"/>
            <w:tcBorders>
              <w:top w:val="nil"/>
              <w:left w:val="nil"/>
              <w:bottom w:val="single" w:sz="4" w:space="0" w:color="000000"/>
              <w:right w:val="single" w:sz="4" w:space="0" w:color="000000"/>
            </w:tcBorders>
            <w:shd w:val="clear" w:color="auto" w:fill="auto"/>
          </w:tcPr>
          <w:p w14:paraId="79F285F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680B343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10DF252F"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vAlign w:val="center"/>
          </w:tcPr>
          <w:p w14:paraId="5BA23192"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709" w:type="dxa"/>
            <w:tcBorders>
              <w:top w:val="nil"/>
              <w:left w:val="nil"/>
              <w:bottom w:val="single" w:sz="4" w:space="0" w:color="000000"/>
              <w:right w:val="single" w:sz="4" w:space="0" w:color="000000"/>
            </w:tcBorders>
            <w:shd w:val="clear" w:color="auto" w:fill="auto"/>
            <w:vAlign w:val="center"/>
          </w:tcPr>
          <w:p w14:paraId="7854A266"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134" w:type="dxa"/>
            <w:tcBorders>
              <w:top w:val="nil"/>
              <w:left w:val="nil"/>
              <w:bottom w:val="single" w:sz="4" w:space="0" w:color="000000"/>
              <w:right w:val="single" w:sz="4" w:space="0" w:color="000000"/>
            </w:tcBorders>
            <w:shd w:val="clear" w:color="auto" w:fill="auto"/>
            <w:vAlign w:val="center"/>
          </w:tcPr>
          <w:p w14:paraId="61E726A1"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559" w:type="dxa"/>
            <w:tcBorders>
              <w:top w:val="nil"/>
              <w:left w:val="nil"/>
              <w:bottom w:val="single" w:sz="4" w:space="0" w:color="000000"/>
              <w:right w:val="single" w:sz="4" w:space="0" w:color="000000"/>
            </w:tcBorders>
            <w:shd w:val="clear" w:color="auto" w:fill="auto"/>
            <w:vAlign w:val="center"/>
          </w:tcPr>
          <w:p w14:paraId="7BC1C6D3"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0.135(1,6); NS</w:t>
            </w:r>
          </w:p>
        </w:tc>
        <w:tc>
          <w:tcPr>
            <w:tcW w:w="1418" w:type="dxa"/>
            <w:tcBorders>
              <w:top w:val="nil"/>
              <w:left w:val="nil"/>
              <w:bottom w:val="single" w:sz="4" w:space="0" w:color="000000"/>
              <w:right w:val="single" w:sz="4" w:space="0" w:color="000000"/>
            </w:tcBorders>
            <w:shd w:val="clear" w:color="auto" w:fill="auto"/>
            <w:vAlign w:val="center"/>
          </w:tcPr>
          <w:p w14:paraId="53F592C6" w14:textId="77777777" w:rsidR="00AC6F68" w:rsidRPr="00AF7EB9" w:rsidRDefault="00AC6F68" w:rsidP="00A50290">
            <w:pPr>
              <w:spacing w:line="240" w:lineRule="auto"/>
              <w:jc w:val="center"/>
              <w:rPr>
                <w:rFonts w:ascii="Times New Roman" w:hAnsi="Times New Roman" w:cs="Times New Roman"/>
                <w:color w:val="010205"/>
                <w:sz w:val="16"/>
                <w:szCs w:val="16"/>
              </w:rPr>
            </w:pPr>
          </w:p>
        </w:tc>
      </w:tr>
      <w:tr w:rsidR="00AC6F68" w:rsidRPr="00AF7EB9" w14:paraId="53552B62"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70C340ED"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PCAG</w:t>
            </w:r>
          </w:p>
        </w:tc>
        <w:tc>
          <w:tcPr>
            <w:tcW w:w="1559" w:type="dxa"/>
            <w:tcBorders>
              <w:top w:val="nil"/>
              <w:left w:val="nil"/>
              <w:bottom w:val="single" w:sz="4" w:space="0" w:color="000000"/>
              <w:right w:val="single" w:sz="4" w:space="0" w:color="000000"/>
            </w:tcBorders>
            <w:shd w:val="clear" w:color="auto" w:fill="auto"/>
            <w:vAlign w:val="center"/>
          </w:tcPr>
          <w:p w14:paraId="0D9EA7A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0.084(3,21); NS</w:t>
            </w:r>
          </w:p>
        </w:tc>
        <w:tc>
          <w:tcPr>
            <w:tcW w:w="1559" w:type="dxa"/>
            <w:tcBorders>
              <w:top w:val="nil"/>
              <w:left w:val="nil"/>
              <w:bottom w:val="single" w:sz="4" w:space="0" w:color="000000"/>
              <w:right w:val="single" w:sz="4" w:space="0" w:color="000000"/>
            </w:tcBorders>
            <w:shd w:val="clear" w:color="auto" w:fill="auto"/>
            <w:vAlign w:val="center"/>
          </w:tcPr>
          <w:p w14:paraId="1A938120"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993" w:type="dxa"/>
            <w:tcBorders>
              <w:top w:val="nil"/>
              <w:left w:val="nil"/>
              <w:bottom w:val="single" w:sz="4" w:space="0" w:color="000000"/>
              <w:right w:val="single" w:sz="4" w:space="0" w:color="000000"/>
            </w:tcBorders>
            <w:shd w:val="clear" w:color="auto" w:fill="auto"/>
          </w:tcPr>
          <w:p w14:paraId="27CD63F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0D80F58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27587DCF"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vAlign w:val="center"/>
          </w:tcPr>
          <w:p w14:paraId="08DF3D67"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709" w:type="dxa"/>
            <w:tcBorders>
              <w:top w:val="nil"/>
              <w:left w:val="nil"/>
              <w:bottom w:val="single" w:sz="4" w:space="0" w:color="000000"/>
              <w:right w:val="single" w:sz="4" w:space="0" w:color="000000"/>
            </w:tcBorders>
            <w:shd w:val="clear" w:color="auto" w:fill="auto"/>
            <w:vAlign w:val="center"/>
          </w:tcPr>
          <w:p w14:paraId="77434BAA"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134" w:type="dxa"/>
            <w:tcBorders>
              <w:top w:val="nil"/>
              <w:left w:val="nil"/>
              <w:bottom w:val="single" w:sz="4" w:space="0" w:color="000000"/>
              <w:right w:val="single" w:sz="4" w:space="0" w:color="000000"/>
            </w:tcBorders>
            <w:shd w:val="clear" w:color="auto" w:fill="auto"/>
            <w:vAlign w:val="center"/>
          </w:tcPr>
          <w:p w14:paraId="6BBAC240"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559" w:type="dxa"/>
            <w:tcBorders>
              <w:top w:val="nil"/>
              <w:left w:val="nil"/>
              <w:bottom w:val="single" w:sz="4" w:space="0" w:color="000000"/>
              <w:right w:val="single" w:sz="4" w:space="0" w:color="000000"/>
            </w:tcBorders>
            <w:shd w:val="clear" w:color="auto" w:fill="auto"/>
            <w:vAlign w:val="center"/>
          </w:tcPr>
          <w:p w14:paraId="76BAF713"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0(1,6); NS</w:t>
            </w:r>
          </w:p>
        </w:tc>
        <w:tc>
          <w:tcPr>
            <w:tcW w:w="1418" w:type="dxa"/>
            <w:tcBorders>
              <w:top w:val="nil"/>
              <w:left w:val="nil"/>
              <w:bottom w:val="single" w:sz="4" w:space="0" w:color="000000"/>
              <w:right w:val="single" w:sz="4" w:space="0" w:color="000000"/>
            </w:tcBorders>
            <w:shd w:val="clear" w:color="auto" w:fill="auto"/>
            <w:vAlign w:val="center"/>
          </w:tcPr>
          <w:p w14:paraId="7DA58E68" w14:textId="77777777" w:rsidR="00AC6F68" w:rsidRPr="00AF7EB9" w:rsidRDefault="00AC6F68" w:rsidP="00A50290">
            <w:pPr>
              <w:spacing w:line="240" w:lineRule="auto"/>
              <w:jc w:val="center"/>
              <w:rPr>
                <w:rFonts w:ascii="Times New Roman" w:hAnsi="Times New Roman" w:cs="Times New Roman"/>
                <w:color w:val="010205"/>
                <w:sz w:val="16"/>
                <w:szCs w:val="16"/>
              </w:rPr>
            </w:pPr>
          </w:p>
        </w:tc>
      </w:tr>
      <w:tr w:rsidR="00AC6F68" w:rsidRPr="00AF7EB9" w14:paraId="7000B27A" w14:textId="77777777" w:rsidTr="00A50290">
        <w:trPr>
          <w:trHeight w:val="240"/>
        </w:trPr>
        <w:tc>
          <w:tcPr>
            <w:tcW w:w="14454" w:type="dxa"/>
            <w:gridSpan w:val="11"/>
            <w:tcBorders>
              <w:top w:val="nil"/>
              <w:left w:val="single" w:sz="4" w:space="0" w:color="000000"/>
              <w:bottom w:val="single" w:sz="4" w:space="0" w:color="000000"/>
              <w:right w:val="single" w:sz="4" w:space="0" w:color="000000"/>
            </w:tcBorders>
            <w:shd w:val="clear" w:color="auto" w:fill="auto"/>
            <w:vAlign w:val="center"/>
          </w:tcPr>
          <w:p w14:paraId="056E3555"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b/>
                <w:color w:val="000000"/>
                <w:sz w:val="16"/>
                <w:szCs w:val="16"/>
              </w:rPr>
              <w:t>Mood and other psychological aspects</w:t>
            </w:r>
          </w:p>
        </w:tc>
      </w:tr>
      <w:tr w:rsidR="00AC6F68" w:rsidRPr="00AF7EB9" w14:paraId="595530C2" w14:textId="77777777" w:rsidTr="00A50290">
        <w:trPr>
          <w:trHeight w:val="240"/>
        </w:trPr>
        <w:tc>
          <w:tcPr>
            <w:tcW w:w="14454" w:type="dxa"/>
            <w:gridSpan w:val="11"/>
            <w:tcBorders>
              <w:top w:val="nil"/>
              <w:left w:val="single" w:sz="4" w:space="0" w:color="000000"/>
              <w:bottom w:val="single" w:sz="4" w:space="0" w:color="000000"/>
              <w:right w:val="single" w:sz="4" w:space="0" w:color="000000"/>
            </w:tcBorders>
            <w:shd w:val="clear" w:color="auto" w:fill="auto"/>
            <w:vAlign w:val="center"/>
          </w:tcPr>
          <w:p w14:paraId="65CBDFCA" w14:textId="77777777" w:rsidR="00AC6F68" w:rsidRPr="00AF7EB9" w:rsidRDefault="00AC6F68" w:rsidP="00A50290">
            <w:pPr>
              <w:spacing w:line="240" w:lineRule="auto"/>
              <w:rPr>
                <w:rFonts w:ascii="Times New Roman" w:hAnsi="Times New Roman" w:cs="Times New Roman"/>
                <w:color w:val="010205"/>
                <w:sz w:val="16"/>
                <w:szCs w:val="16"/>
              </w:rPr>
            </w:pPr>
            <w:r w:rsidRPr="00AF7EB9">
              <w:rPr>
                <w:rFonts w:ascii="Times New Roman" w:hAnsi="Times New Roman" w:cs="Times New Roman"/>
                <w:b/>
                <w:color w:val="000000"/>
                <w:sz w:val="16"/>
                <w:szCs w:val="16"/>
              </w:rPr>
              <w:t>POMS</w:t>
            </w:r>
          </w:p>
        </w:tc>
      </w:tr>
      <w:tr w:rsidR="00AC6F68" w:rsidRPr="00AF7EB9" w14:paraId="22007561"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343C5D4A"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Tension/Anxiety</w:t>
            </w:r>
          </w:p>
        </w:tc>
        <w:tc>
          <w:tcPr>
            <w:tcW w:w="1559" w:type="dxa"/>
            <w:tcBorders>
              <w:top w:val="nil"/>
              <w:left w:val="nil"/>
              <w:bottom w:val="single" w:sz="4" w:space="0" w:color="000000"/>
              <w:right w:val="single" w:sz="4" w:space="0" w:color="000000"/>
            </w:tcBorders>
            <w:shd w:val="clear" w:color="auto" w:fill="auto"/>
            <w:vAlign w:val="center"/>
          </w:tcPr>
          <w:p w14:paraId="0AD3BF6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0.110(3,21); NS</w:t>
            </w:r>
          </w:p>
        </w:tc>
        <w:tc>
          <w:tcPr>
            <w:tcW w:w="1559" w:type="dxa"/>
            <w:tcBorders>
              <w:top w:val="nil"/>
              <w:left w:val="nil"/>
              <w:bottom w:val="single" w:sz="4" w:space="0" w:color="000000"/>
              <w:right w:val="single" w:sz="4" w:space="0" w:color="000000"/>
            </w:tcBorders>
            <w:shd w:val="clear" w:color="auto" w:fill="auto"/>
            <w:vAlign w:val="center"/>
          </w:tcPr>
          <w:p w14:paraId="7863360C"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993" w:type="dxa"/>
            <w:tcBorders>
              <w:top w:val="nil"/>
              <w:left w:val="nil"/>
              <w:bottom w:val="single" w:sz="4" w:space="0" w:color="000000"/>
              <w:right w:val="single" w:sz="4" w:space="0" w:color="000000"/>
            </w:tcBorders>
            <w:shd w:val="clear" w:color="auto" w:fill="auto"/>
          </w:tcPr>
          <w:p w14:paraId="111D63D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2F8B33B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0A4B2DA7"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vAlign w:val="center"/>
          </w:tcPr>
          <w:p w14:paraId="0123080F"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709" w:type="dxa"/>
            <w:tcBorders>
              <w:top w:val="nil"/>
              <w:left w:val="nil"/>
              <w:bottom w:val="single" w:sz="4" w:space="0" w:color="000000"/>
              <w:right w:val="single" w:sz="4" w:space="0" w:color="000000"/>
            </w:tcBorders>
            <w:shd w:val="clear" w:color="auto" w:fill="auto"/>
            <w:vAlign w:val="center"/>
          </w:tcPr>
          <w:p w14:paraId="37F8D741"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134" w:type="dxa"/>
            <w:tcBorders>
              <w:top w:val="nil"/>
              <w:left w:val="nil"/>
              <w:bottom w:val="single" w:sz="4" w:space="0" w:color="000000"/>
              <w:right w:val="single" w:sz="4" w:space="0" w:color="000000"/>
            </w:tcBorders>
            <w:shd w:val="clear" w:color="auto" w:fill="auto"/>
            <w:vAlign w:val="center"/>
          </w:tcPr>
          <w:p w14:paraId="6066AE1B"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559" w:type="dxa"/>
            <w:tcBorders>
              <w:top w:val="nil"/>
              <w:left w:val="nil"/>
              <w:bottom w:val="single" w:sz="4" w:space="0" w:color="000000"/>
              <w:right w:val="single" w:sz="4" w:space="0" w:color="000000"/>
            </w:tcBorders>
            <w:shd w:val="clear" w:color="auto" w:fill="auto"/>
            <w:vAlign w:val="center"/>
          </w:tcPr>
          <w:p w14:paraId="5E3230C7"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3.484(1,6); NS</w:t>
            </w:r>
          </w:p>
        </w:tc>
        <w:tc>
          <w:tcPr>
            <w:tcW w:w="1418" w:type="dxa"/>
            <w:tcBorders>
              <w:top w:val="nil"/>
              <w:left w:val="nil"/>
              <w:bottom w:val="single" w:sz="4" w:space="0" w:color="000000"/>
              <w:right w:val="single" w:sz="4" w:space="0" w:color="000000"/>
            </w:tcBorders>
            <w:shd w:val="clear" w:color="auto" w:fill="auto"/>
            <w:vAlign w:val="center"/>
          </w:tcPr>
          <w:p w14:paraId="46861C82" w14:textId="77777777" w:rsidR="00AC6F68" w:rsidRPr="00AF7EB9" w:rsidRDefault="00AC6F68" w:rsidP="00A50290">
            <w:pPr>
              <w:spacing w:line="240" w:lineRule="auto"/>
              <w:jc w:val="center"/>
              <w:rPr>
                <w:rFonts w:ascii="Times New Roman" w:hAnsi="Times New Roman" w:cs="Times New Roman"/>
                <w:color w:val="010205"/>
                <w:sz w:val="16"/>
                <w:szCs w:val="16"/>
              </w:rPr>
            </w:pPr>
          </w:p>
        </w:tc>
      </w:tr>
      <w:tr w:rsidR="00AC6F68" w:rsidRPr="00AF7EB9" w14:paraId="7F8A8416"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06A3CF07"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Depression/Dejection</w:t>
            </w:r>
          </w:p>
        </w:tc>
        <w:tc>
          <w:tcPr>
            <w:tcW w:w="1559" w:type="dxa"/>
            <w:tcBorders>
              <w:top w:val="nil"/>
              <w:left w:val="nil"/>
              <w:bottom w:val="single" w:sz="4" w:space="0" w:color="000000"/>
              <w:right w:val="single" w:sz="4" w:space="0" w:color="000000"/>
            </w:tcBorders>
            <w:shd w:val="clear" w:color="auto" w:fill="auto"/>
            <w:vAlign w:val="center"/>
          </w:tcPr>
          <w:p w14:paraId="5549E94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0.612(3,21); NS</w:t>
            </w:r>
          </w:p>
        </w:tc>
        <w:tc>
          <w:tcPr>
            <w:tcW w:w="1559" w:type="dxa"/>
            <w:tcBorders>
              <w:top w:val="nil"/>
              <w:left w:val="nil"/>
              <w:bottom w:val="single" w:sz="4" w:space="0" w:color="000000"/>
              <w:right w:val="single" w:sz="4" w:space="0" w:color="000000"/>
            </w:tcBorders>
            <w:shd w:val="clear" w:color="auto" w:fill="auto"/>
            <w:vAlign w:val="center"/>
          </w:tcPr>
          <w:p w14:paraId="0F87294E"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993" w:type="dxa"/>
            <w:tcBorders>
              <w:top w:val="nil"/>
              <w:left w:val="nil"/>
              <w:bottom w:val="single" w:sz="4" w:space="0" w:color="000000"/>
              <w:right w:val="single" w:sz="4" w:space="0" w:color="000000"/>
            </w:tcBorders>
            <w:shd w:val="clear" w:color="auto" w:fill="auto"/>
          </w:tcPr>
          <w:p w14:paraId="4F48470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22D9285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7FED5ACF"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vAlign w:val="center"/>
          </w:tcPr>
          <w:p w14:paraId="4FC1A2CC"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709" w:type="dxa"/>
            <w:tcBorders>
              <w:top w:val="nil"/>
              <w:left w:val="nil"/>
              <w:bottom w:val="single" w:sz="4" w:space="0" w:color="000000"/>
              <w:right w:val="single" w:sz="4" w:space="0" w:color="000000"/>
            </w:tcBorders>
            <w:shd w:val="clear" w:color="auto" w:fill="auto"/>
            <w:vAlign w:val="center"/>
          </w:tcPr>
          <w:p w14:paraId="528F3FA7"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134" w:type="dxa"/>
            <w:tcBorders>
              <w:top w:val="nil"/>
              <w:left w:val="nil"/>
              <w:bottom w:val="single" w:sz="4" w:space="0" w:color="000000"/>
              <w:right w:val="single" w:sz="4" w:space="0" w:color="000000"/>
            </w:tcBorders>
            <w:shd w:val="clear" w:color="auto" w:fill="auto"/>
            <w:vAlign w:val="center"/>
          </w:tcPr>
          <w:p w14:paraId="5C89D7D0"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559" w:type="dxa"/>
            <w:tcBorders>
              <w:top w:val="nil"/>
              <w:left w:val="nil"/>
              <w:bottom w:val="single" w:sz="4" w:space="0" w:color="000000"/>
              <w:right w:val="single" w:sz="4" w:space="0" w:color="000000"/>
            </w:tcBorders>
            <w:shd w:val="clear" w:color="auto" w:fill="auto"/>
            <w:vAlign w:val="center"/>
          </w:tcPr>
          <w:p w14:paraId="2F2920DA"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3.333(1,6); NS</w:t>
            </w:r>
          </w:p>
        </w:tc>
        <w:tc>
          <w:tcPr>
            <w:tcW w:w="1418" w:type="dxa"/>
            <w:tcBorders>
              <w:top w:val="nil"/>
              <w:left w:val="nil"/>
              <w:bottom w:val="single" w:sz="4" w:space="0" w:color="000000"/>
              <w:right w:val="single" w:sz="4" w:space="0" w:color="000000"/>
            </w:tcBorders>
            <w:shd w:val="clear" w:color="auto" w:fill="auto"/>
            <w:vAlign w:val="center"/>
          </w:tcPr>
          <w:p w14:paraId="57DE2050" w14:textId="77777777" w:rsidR="00AC6F68" w:rsidRPr="00AF7EB9" w:rsidRDefault="00AC6F68" w:rsidP="00A50290">
            <w:pPr>
              <w:spacing w:line="240" w:lineRule="auto"/>
              <w:jc w:val="center"/>
              <w:rPr>
                <w:rFonts w:ascii="Times New Roman" w:hAnsi="Times New Roman" w:cs="Times New Roman"/>
                <w:color w:val="010205"/>
                <w:sz w:val="16"/>
                <w:szCs w:val="16"/>
              </w:rPr>
            </w:pPr>
          </w:p>
        </w:tc>
      </w:tr>
      <w:tr w:rsidR="00AC6F68" w:rsidRPr="00AF7EB9" w14:paraId="163D3A69"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7FFA36D3"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Anger/Hostility</w:t>
            </w:r>
          </w:p>
        </w:tc>
        <w:tc>
          <w:tcPr>
            <w:tcW w:w="1559" w:type="dxa"/>
            <w:tcBorders>
              <w:top w:val="nil"/>
              <w:left w:val="nil"/>
              <w:bottom w:val="single" w:sz="4" w:space="0" w:color="000000"/>
              <w:right w:val="single" w:sz="4" w:space="0" w:color="000000"/>
            </w:tcBorders>
            <w:shd w:val="clear" w:color="auto" w:fill="auto"/>
            <w:vAlign w:val="center"/>
          </w:tcPr>
          <w:p w14:paraId="3D16402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0.385(3,21); NS</w:t>
            </w:r>
          </w:p>
        </w:tc>
        <w:tc>
          <w:tcPr>
            <w:tcW w:w="1559" w:type="dxa"/>
            <w:tcBorders>
              <w:top w:val="nil"/>
              <w:left w:val="nil"/>
              <w:bottom w:val="single" w:sz="4" w:space="0" w:color="000000"/>
              <w:right w:val="single" w:sz="4" w:space="0" w:color="000000"/>
            </w:tcBorders>
            <w:shd w:val="clear" w:color="auto" w:fill="auto"/>
            <w:vAlign w:val="center"/>
          </w:tcPr>
          <w:p w14:paraId="19A7E99E"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993" w:type="dxa"/>
            <w:tcBorders>
              <w:top w:val="nil"/>
              <w:left w:val="nil"/>
              <w:bottom w:val="single" w:sz="4" w:space="0" w:color="000000"/>
              <w:right w:val="single" w:sz="4" w:space="0" w:color="000000"/>
            </w:tcBorders>
            <w:shd w:val="clear" w:color="auto" w:fill="auto"/>
          </w:tcPr>
          <w:p w14:paraId="59BA16E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530CB6B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29C96EEE"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vAlign w:val="center"/>
          </w:tcPr>
          <w:p w14:paraId="2FB17701"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709" w:type="dxa"/>
            <w:tcBorders>
              <w:top w:val="nil"/>
              <w:left w:val="nil"/>
              <w:bottom w:val="single" w:sz="4" w:space="0" w:color="000000"/>
              <w:right w:val="single" w:sz="4" w:space="0" w:color="000000"/>
            </w:tcBorders>
            <w:shd w:val="clear" w:color="auto" w:fill="auto"/>
            <w:vAlign w:val="center"/>
          </w:tcPr>
          <w:p w14:paraId="462F3356"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134" w:type="dxa"/>
            <w:tcBorders>
              <w:top w:val="nil"/>
              <w:left w:val="nil"/>
              <w:bottom w:val="single" w:sz="4" w:space="0" w:color="000000"/>
              <w:right w:val="single" w:sz="4" w:space="0" w:color="000000"/>
            </w:tcBorders>
            <w:shd w:val="clear" w:color="auto" w:fill="auto"/>
            <w:vAlign w:val="center"/>
          </w:tcPr>
          <w:p w14:paraId="1BD13925"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559" w:type="dxa"/>
            <w:tcBorders>
              <w:top w:val="nil"/>
              <w:left w:val="nil"/>
              <w:bottom w:val="single" w:sz="4" w:space="0" w:color="000000"/>
              <w:right w:val="single" w:sz="4" w:space="0" w:color="000000"/>
            </w:tcBorders>
            <w:shd w:val="clear" w:color="auto" w:fill="auto"/>
            <w:vAlign w:val="center"/>
          </w:tcPr>
          <w:p w14:paraId="4489FE2F"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0.364(1,6); NS</w:t>
            </w:r>
          </w:p>
        </w:tc>
        <w:tc>
          <w:tcPr>
            <w:tcW w:w="1418" w:type="dxa"/>
            <w:tcBorders>
              <w:top w:val="nil"/>
              <w:left w:val="nil"/>
              <w:bottom w:val="single" w:sz="4" w:space="0" w:color="000000"/>
              <w:right w:val="single" w:sz="4" w:space="0" w:color="000000"/>
            </w:tcBorders>
            <w:shd w:val="clear" w:color="auto" w:fill="auto"/>
            <w:vAlign w:val="center"/>
          </w:tcPr>
          <w:p w14:paraId="7CE91E52" w14:textId="77777777" w:rsidR="00AC6F68" w:rsidRPr="00AF7EB9" w:rsidRDefault="00AC6F68" w:rsidP="00A50290">
            <w:pPr>
              <w:spacing w:line="240" w:lineRule="auto"/>
              <w:jc w:val="center"/>
              <w:rPr>
                <w:rFonts w:ascii="Times New Roman" w:hAnsi="Times New Roman" w:cs="Times New Roman"/>
                <w:color w:val="010205"/>
                <w:sz w:val="16"/>
                <w:szCs w:val="16"/>
              </w:rPr>
            </w:pPr>
          </w:p>
        </w:tc>
      </w:tr>
      <w:tr w:rsidR="00AC6F68" w:rsidRPr="00AF7EB9" w14:paraId="3B7DC6AD"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45F6831E"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lastRenderedPageBreak/>
              <w:t>Vigor/Activity</w:t>
            </w:r>
          </w:p>
        </w:tc>
        <w:tc>
          <w:tcPr>
            <w:tcW w:w="1559" w:type="dxa"/>
            <w:tcBorders>
              <w:top w:val="nil"/>
              <w:left w:val="nil"/>
              <w:bottom w:val="single" w:sz="4" w:space="0" w:color="000000"/>
              <w:right w:val="single" w:sz="4" w:space="0" w:color="000000"/>
            </w:tcBorders>
            <w:shd w:val="clear" w:color="auto" w:fill="auto"/>
            <w:vAlign w:val="center"/>
          </w:tcPr>
          <w:p w14:paraId="1D10FFD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0.685(3,21); NS</w:t>
            </w:r>
          </w:p>
        </w:tc>
        <w:tc>
          <w:tcPr>
            <w:tcW w:w="1559" w:type="dxa"/>
            <w:tcBorders>
              <w:top w:val="nil"/>
              <w:left w:val="nil"/>
              <w:bottom w:val="single" w:sz="4" w:space="0" w:color="000000"/>
              <w:right w:val="single" w:sz="4" w:space="0" w:color="000000"/>
            </w:tcBorders>
            <w:shd w:val="clear" w:color="auto" w:fill="auto"/>
            <w:vAlign w:val="center"/>
          </w:tcPr>
          <w:p w14:paraId="3033FB87"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993" w:type="dxa"/>
            <w:tcBorders>
              <w:top w:val="nil"/>
              <w:left w:val="nil"/>
              <w:bottom w:val="single" w:sz="4" w:space="0" w:color="000000"/>
              <w:right w:val="single" w:sz="4" w:space="0" w:color="000000"/>
            </w:tcBorders>
            <w:shd w:val="clear" w:color="auto" w:fill="auto"/>
          </w:tcPr>
          <w:p w14:paraId="55453FC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5CABEDE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4AD1F355"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vAlign w:val="center"/>
          </w:tcPr>
          <w:p w14:paraId="7370E3DC"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709" w:type="dxa"/>
            <w:tcBorders>
              <w:top w:val="nil"/>
              <w:left w:val="nil"/>
              <w:bottom w:val="single" w:sz="4" w:space="0" w:color="000000"/>
              <w:right w:val="single" w:sz="4" w:space="0" w:color="000000"/>
            </w:tcBorders>
            <w:shd w:val="clear" w:color="auto" w:fill="auto"/>
            <w:vAlign w:val="center"/>
          </w:tcPr>
          <w:p w14:paraId="4CE262E9"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134" w:type="dxa"/>
            <w:tcBorders>
              <w:top w:val="nil"/>
              <w:left w:val="nil"/>
              <w:bottom w:val="single" w:sz="4" w:space="0" w:color="000000"/>
              <w:right w:val="single" w:sz="4" w:space="0" w:color="000000"/>
            </w:tcBorders>
            <w:shd w:val="clear" w:color="auto" w:fill="auto"/>
            <w:vAlign w:val="center"/>
          </w:tcPr>
          <w:p w14:paraId="23F96561"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559" w:type="dxa"/>
            <w:tcBorders>
              <w:top w:val="nil"/>
              <w:left w:val="nil"/>
              <w:bottom w:val="single" w:sz="4" w:space="0" w:color="000000"/>
              <w:right w:val="single" w:sz="4" w:space="0" w:color="000000"/>
            </w:tcBorders>
            <w:shd w:val="clear" w:color="auto" w:fill="auto"/>
            <w:vAlign w:val="center"/>
          </w:tcPr>
          <w:p w14:paraId="31B300D2"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2.158(1,6); NS</w:t>
            </w:r>
          </w:p>
        </w:tc>
        <w:tc>
          <w:tcPr>
            <w:tcW w:w="1418" w:type="dxa"/>
            <w:tcBorders>
              <w:top w:val="nil"/>
              <w:left w:val="nil"/>
              <w:bottom w:val="single" w:sz="4" w:space="0" w:color="000000"/>
              <w:right w:val="single" w:sz="4" w:space="0" w:color="000000"/>
            </w:tcBorders>
            <w:shd w:val="clear" w:color="auto" w:fill="auto"/>
            <w:vAlign w:val="center"/>
          </w:tcPr>
          <w:p w14:paraId="3B33562D" w14:textId="77777777" w:rsidR="00AC6F68" w:rsidRPr="00AF7EB9" w:rsidRDefault="00AC6F68" w:rsidP="00A50290">
            <w:pPr>
              <w:spacing w:line="240" w:lineRule="auto"/>
              <w:jc w:val="center"/>
              <w:rPr>
                <w:rFonts w:ascii="Times New Roman" w:hAnsi="Times New Roman" w:cs="Times New Roman"/>
                <w:color w:val="010205"/>
                <w:sz w:val="16"/>
                <w:szCs w:val="16"/>
              </w:rPr>
            </w:pPr>
          </w:p>
        </w:tc>
      </w:tr>
      <w:tr w:rsidR="00AC6F68" w:rsidRPr="00AF7EB9" w14:paraId="1FB63F11"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633BBBE1"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Fatigue/Inertia</w:t>
            </w:r>
          </w:p>
        </w:tc>
        <w:tc>
          <w:tcPr>
            <w:tcW w:w="1559" w:type="dxa"/>
            <w:tcBorders>
              <w:top w:val="nil"/>
              <w:left w:val="nil"/>
              <w:bottom w:val="single" w:sz="4" w:space="0" w:color="000000"/>
              <w:right w:val="single" w:sz="4" w:space="0" w:color="000000"/>
            </w:tcBorders>
            <w:shd w:val="clear" w:color="auto" w:fill="auto"/>
            <w:vAlign w:val="center"/>
          </w:tcPr>
          <w:p w14:paraId="05A3893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0.456(3,21); NS</w:t>
            </w:r>
          </w:p>
        </w:tc>
        <w:tc>
          <w:tcPr>
            <w:tcW w:w="1559" w:type="dxa"/>
            <w:tcBorders>
              <w:top w:val="nil"/>
              <w:left w:val="nil"/>
              <w:bottom w:val="single" w:sz="4" w:space="0" w:color="000000"/>
              <w:right w:val="single" w:sz="4" w:space="0" w:color="000000"/>
            </w:tcBorders>
            <w:shd w:val="clear" w:color="auto" w:fill="auto"/>
            <w:vAlign w:val="center"/>
          </w:tcPr>
          <w:p w14:paraId="6DD31090"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993" w:type="dxa"/>
            <w:tcBorders>
              <w:top w:val="nil"/>
              <w:left w:val="nil"/>
              <w:bottom w:val="single" w:sz="4" w:space="0" w:color="000000"/>
              <w:right w:val="single" w:sz="4" w:space="0" w:color="000000"/>
            </w:tcBorders>
            <w:shd w:val="clear" w:color="auto" w:fill="auto"/>
          </w:tcPr>
          <w:p w14:paraId="552F568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141665D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3A4C92F6"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vAlign w:val="center"/>
          </w:tcPr>
          <w:p w14:paraId="26AEBC43"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709" w:type="dxa"/>
            <w:tcBorders>
              <w:top w:val="nil"/>
              <w:left w:val="nil"/>
              <w:bottom w:val="single" w:sz="4" w:space="0" w:color="000000"/>
              <w:right w:val="single" w:sz="4" w:space="0" w:color="000000"/>
            </w:tcBorders>
            <w:shd w:val="clear" w:color="auto" w:fill="auto"/>
            <w:vAlign w:val="center"/>
          </w:tcPr>
          <w:p w14:paraId="18792877"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134" w:type="dxa"/>
            <w:tcBorders>
              <w:top w:val="nil"/>
              <w:left w:val="nil"/>
              <w:bottom w:val="single" w:sz="4" w:space="0" w:color="000000"/>
              <w:right w:val="single" w:sz="4" w:space="0" w:color="000000"/>
            </w:tcBorders>
            <w:shd w:val="clear" w:color="auto" w:fill="auto"/>
            <w:vAlign w:val="center"/>
          </w:tcPr>
          <w:p w14:paraId="7B1213B3"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559" w:type="dxa"/>
            <w:tcBorders>
              <w:top w:val="nil"/>
              <w:left w:val="nil"/>
              <w:bottom w:val="single" w:sz="4" w:space="0" w:color="000000"/>
              <w:right w:val="single" w:sz="4" w:space="0" w:color="000000"/>
            </w:tcBorders>
            <w:shd w:val="clear" w:color="auto" w:fill="auto"/>
            <w:vAlign w:val="center"/>
          </w:tcPr>
          <w:p w14:paraId="7F8ABC40"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0.328(1,6); NS</w:t>
            </w:r>
          </w:p>
        </w:tc>
        <w:tc>
          <w:tcPr>
            <w:tcW w:w="1418" w:type="dxa"/>
            <w:tcBorders>
              <w:top w:val="nil"/>
              <w:left w:val="nil"/>
              <w:bottom w:val="single" w:sz="4" w:space="0" w:color="000000"/>
              <w:right w:val="single" w:sz="4" w:space="0" w:color="000000"/>
            </w:tcBorders>
            <w:shd w:val="clear" w:color="auto" w:fill="auto"/>
            <w:vAlign w:val="center"/>
          </w:tcPr>
          <w:p w14:paraId="0864D7C4" w14:textId="77777777" w:rsidR="00AC6F68" w:rsidRPr="00AF7EB9" w:rsidRDefault="00AC6F68" w:rsidP="00A50290">
            <w:pPr>
              <w:spacing w:line="240" w:lineRule="auto"/>
              <w:jc w:val="center"/>
              <w:rPr>
                <w:rFonts w:ascii="Times New Roman" w:hAnsi="Times New Roman" w:cs="Times New Roman"/>
                <w:color w:val="010205"/>
                <w:sz w:val="16"/>
                <w:szCs w:val="16"/>
              </w:rPr>
            </w:pPr>
          </w:p>
        </w:tc>
      </w:tr>
      <w:tr w:rsidR="00AC6F68" w:rsidRPr="00AF7EB9" w14:paraId="27D5C9C0"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2D9E1FE1"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Confusion/Bewilderment</w:t>
            </w:r>
          </w:p>
        </w:tc>
        <w:tc>
          <w:tcPr>
            <w:tcW w:w="1559" w:type="dxa"/>
            <w:tcBorders>
              <w:top w:val="nil"/>
              <w:left w:val="nil"/>
              <w:bottom w:val="single" w:sz="4" w:space="0" w:color="000000"/>
              <w:right w:val="single" w:sz="4" w:space="0" w:color="000000"/>
            </w:tcBorders>
            <w:shd w:val="clear" w:color="auto" w:fill="auto"/>
            <w:vAlign w:val="center"/>
          </w:tcPr>
          <w:p w14:paraId="2639D72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2.219(3,21); NS</w:t>
            </w:r>
          </w:p>
        </w:tc>
        <w:tc>
          <w:tcPr>
            <w:tcW w:w="1559" w:type="dxa"/>
            <w:tcBorders>
              <w:top w:val="nil"/>
              <w:left w:val="nil"/>
              <w:bottom w:val="single" w:sz="4" w:space="0" w:color="000000"/>
              <w:right w:val="single" w:sz="4" w:space="0" w:color="000000"/>
            </w:tcBorders>
            <w:shd w:val="clear" w:color="auto" w:fill="auto"/>
            <w:vAlign w:val="center"/>
          </w:tcPr>
          <w:p w14:paraId="13FEBF0B"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993" w:type="dxa"/>
            <w:tcBorders>
              <w:top w:val="nil"/>
              <w:left w:val="nil"/>
              <w:bottom w:val="single" w:sz="4" w:space="0" w:color="000000"/>
              <w:right w:val="single" w:sz="4" w:space="0" w:color="000000"/>
            </w:tcBorders>
            <w:shd w:val="clear" w:color="auto" w:fill="auto"/>
          </w:tcPr>
          <w:p w14:paraId="2EF3C95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5980A96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37EF0213"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vAlign w:val="center"/>
          </w:tcPr>
          <w:p w14:paraId="672F54D6"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709" w:type="dxa"/>
            <w:tcBorders>
              <w:top w:val="nil"/>
              <w:left w:val="nil"/>
              <w:bottom w:val="single" w:sz="4" w:space="0" w:color="000000"/>
              <w:right w:val="single" w:sz="4" w:space="0" w:color="000000"/>
            </w:tcBorders>
            <w:shd w:val="clear" w:color="auto" w:fill="auto"/>
            <w:vAlign w:val="center"/>
          </w:tcPr>
          <w:p w14:paraId="1DD68FF4"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134" w:type="dxa"/>
            <w:tcBorders>
              <w:top w:val="nil"/>
              <w:left w:val="nil"/>
              <w:bottom w:val="single" w:sz="4" w:space="0" w:color="000000"/>
              <w:right w:val="single" w:sz="4" w:space="0" w:color="000000"/>
            </w:tcBorders>
            <w:shd w:val="clear" w:color="auto" w:fill="auto"/>
            <w:vAlign w:val="center"/>
          </w:tcPr>
          <w:p w14:paraId="4B5D40EE"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559" w:type="dxa"/>
            <w:tcBorders>
              <w:top w:val="nil"/>
              <w:left w:val="nil"/>
              <w:bottom w:val="single" w:sz="4" w:space="0" w:color="000000"/>
              <w:right w:val="single" w:sz="4" w:space="0" w:color="000000"/>
            </w:tcBorders>
            <w:shd w:val="clear" w:color="auto" w:fill="auto"/>
            <w:vAlign w:val="center"/>
          </w:tcPr>
          <w:p w14:paraId="5390DAA1"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2.630(1,6); NS</w:t>
            </w:r>
          </w:p>
        </w:tc>
        <w:tc>
          <w:tcPr>
            <w:tcW w:w="1418" w:type="dxa"/>
            <w:tcBorders>
              <w:top w:val="nil"/>
              <w:left w:val="nil"/>
              <w:bottom w:val="single" w:sz="4" w:space="0" w:color="000000"/>
              <w:right w:val="single" w:sz="4" w:space="0" w:color="000000"/>
            </w:tcBorders>
            <w:shd w:val="clear" w:color="auto" w:fill="auto"/>
            <w:vAlign w:val="center"/>
          </w:tcPr>
          <w:p w14:paraId="7720291A" w14:textId="77777777" w:rsidR="00AC6F68" w:rsidRPr="00AF7EB9" w:rsidRDefault="00AC6F68" w:rsidP="00A50290">
            <w:pPr>
              <w:spacing w:line="240" w:lineRule="auto"/>
              <w:jc w:val="center"/>
              <w:rPr>
                <w:rFonts w:ascii="Times New Roman" w:hAnsi="Times New Roman" w:cs="Times New Roman"/>
                <w:color w:val="010205"/>
                <w:sz w:val="16"/>
                <w:szCs w:val="16"/>
              </w:rPr>
            </w:pPr>
          </w:p>
        </w:tc>
      </w:tr>
      <w:tr w:rsidR="00AC6F68" w:rsidRPr="00AF7EB9" w14:paraId="0DD1DACD"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4FA9959A"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Friendliness</w:t>
            </w:r>
          </w:p>
        </w:tc>
        <w:tc>
          <w:tcPr>
            <w:tcW w:w="1559" w:type="dxa"/>
            <w:tcBorders>
              <w:top w:val="nil"/>
              <w:left w:val="nil"/>
              <w:bottom w:val="single" w:sz="4" w:space="0" w:color="000000"/>
              <w:right w:val="single" w:sz="4" w:space="0" w:color="000000"/>
            </w:tcBorders>
            <w:shd w:val="clear" w:color="auto" w:fill="auto"/>
            <w:vAlign w:val="center"/>
          </w:tcPr>
          <w:p w14:paraId="37DD206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0.643(3,21); NS</w:t>
            </w:r>
          </w:p>
        </w:tc>
        <w:tc>
          <w:tcPr>
            <w:tcW w:w="1559" w:type="dxa"/>
            <w:tcBorders>
              <w:top w:val="nil"/>
              <w:left w:val="nil"/>
              <w:bottom w:val="single" w:sz="4" w:space="0" w:color="000000"/>
              <w:right w:val="single" w:sz="4" w:space="0" w:color="000000"/>
            </w:tcBorders>
            <w:shd w:val="clear" w:color="auto" w:fill="auto"/>
            <w:vAlign w:val="center"/>
          </w:tcPr>
          <w:p w14:paraId="3930884D"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993" w:type="dxa"/>
            <w:tcBorders>
              <w:top w:val="nil"/>
              <w:left w:val="nil"/>
              <w:bottom w:val="single" w:sz="4" w:space="0" w:color="000000"/>
              <w:right w:val="single" w:sz="4" w:space="0" w:color="000000"/>
            </w:tcBorders>
            <w:shd w:val="clear" w:color="auto" w:fill="auto"/>
          </w:tcPr>
          <w:p w14:paraId="15E9C20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43C42D2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5805F382"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vAlign w:val="center"/>
          </w:tcPr>
          <w:p w14:paraId="775BAC19"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709" w:type="dxa"/>
            <w:tcBorders>
              <w:top w:val="nil"/>
              <w:left w:val="nil"/>
              <w:bottom w:val="single" w:sz="4" w:space="0" w:color="000000"/>
              <w:right w:val="single" w:sz="4" w:space="0" w:color="000000"/>
            </w:tcBorders>
            <w:shd w:val="clear" w:color="auto" w:fill="auto"/>
            <w:vAlign w:val="center"/>
          </w:tcPr>
          <w:p w14:paraId="12E62E2D"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134" w:type="dxa"/>
            <w:tcBorders>
              <w:top w:val="nil"/>
              <w:left w:val="nil"/>
              <w:bottom w:val="single" w:sz="4" w:space="0" w:color="000000"/>
              <w:right w:val="single" w:sz="4" w:space="0" w:color="000000"/>
            </w:tcBorders>
            <w:shd w:val="clear" w:color="auto" w:fill="auto"/>
            <w:vAlign w:val="center"/>
          </w:tcPr>
          <w:p w14:paraId="238627D3"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559" w:type="dxa"/>
            <w:tcBorders>
              <w:top w:val="nil"/>
              <w:left w:val="nil"/>
              <w:bottom w:val="single" w:sz="4" w:space="0" w:color="000000"/>
              <w:right w:val="single" w:sz="4" w:space="0" w:color="000000"/>
            </w:tcBorders>
            <w:shd w:val="clear" w:color="auto" w:fill="auto"/>
            <w:vAlign w:val="center"/>
          </w:tcPr>
          <w:p w14:paraId="6CB29B52"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1.123(1,6); NS</w:t>
            </w:r>
          </w:p>
        </w:tc>
        <w:tc>
          <w:tcPr>
            <w:tcW w:w="1418" w:type="dxa"/>
            <w:tcBorders>
              <w:top w:val="nil"/>
              <w:left w:val="nil"/>
              <w:bottom w:val="single" w:sz="4" w:space="0" w:color="000000"/>
              <w:right w:val="single" w:sz="4" w:space="0" w:color="000000"/>
            </w:tcBorders>
            <w:shd w:val="clear" w:color="auto" w:fill="auto"/>
            <w:vAlign w:val="center"/>
          </w:tcPr>
          <w:p w14:paraId="1AFD988B" w14:textId="77777777" w:rsidR="00AC6F68" w:rsidRPr="00AF7EB9" w:rsidRDefault="00AC6F68" w:rsidP="00A50290">
            <w:pPr>
              <w:spacing w:line="240" w:lineRule="auto"/>
              <w:jc w:val="center"/>
              <w:rPr>
                <w:rFonts w:ascii="Times New Roman" w:hAnsi="Times New Roman" w:cs="Times New Roman"/>
                <w:color w:val="010205"/>
                <w:sz w:val="16"/>
                <w:szCs w:val="16"/>
              </w:rPr>
            </w:pPr>
          </w:p>
        </w:tc>
      </w:tr>
      <w:tr w:rsidR="00AC6F68" w:rsidRPr="00AF7EB9" w14:paraId="04FFE0AA"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46C396D5"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Elation</w:t>
            </w:r>
          </w:p>
        </w:tc>
        <w:tc>
          <w:tcPr>
            <w:tcW w:w="1559" w:type="dxa"/>
            <w:tcBorders>
              <w:top w:val="nil"/>
              <w:left w:val="nil"/>
              <w:bottom w:val="single" w:sz="4" w:space="0" w:color="000000"/>
              <w:right w:val="single" w:sz="4" w:space="0" w:color="000000"/>
            </w:tcBorders>
            <w:shd w:val="clear" w:color="auto" w:fill="auto"/>
            <w:vAlign w:val="center"/>
          </w:tcPr>
          <w:p w14:paraId="587E313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0.912(3,21); NS</w:t>
            </w:r>
          </w:p>
        </w:tc>
        <w:tc>
          <w:tcPr>
            <w:tcW w:w="1559" w:type="dxa"/>
            <w:tcBorders>
              <w:top w:val="nil"/>
              <w:left w:val="nil"/>
              <w:bottom w:val="single" w:sz="4" w:space="0" w:color="000000"/>
              <w:right w:val="single" w:sz="4" w:space="0" w:color="000000"/>
            </w:tcBorders>
            <w:shd w:val="clear" w:color="auto" w:fill="auto"/>
            <w:vAlign w:val="center"/>
          </w:tcPr>
          <w:p w14:paraId="7C33AC0D"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993" w:type="dxa"/>
            <w:tcBorders>
              <w:top w:val="nil"/>
              <w:left w:val="nil"/>
              <w:bottom w:val="single" w:sz="4" w:space="0" w:color="000000"/>
              <w:right w:val="single" w:sz="4" w:space="0" w:color="000000"/>
            </w:tcBorders>
            <w:shd w:val="clear" w:color="auto" w:fill="auto"/>
          </w:tcPr>
          <w:p w14:paraId="655C661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24C51B1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38ADAEBB"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vAlign w:val="center"/>
          </w:tcPr>
          <w:p w14:paraId="7A150031"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709" w:type="dxa"/>
            <w:tcBorders>
              <w:top w:val="nil"/>
              <w:left w:val="nil"/>
              <w:bottom w:val="single" w:sz="4" w:space="0" w:color="000000"/>
              <w:right w:val="single" w:sz="4" w:space="0" w:color="000000"/>
            </w:tcBorders>
            <w:shd w:val="clear" w:color="auto" w:fill="auto"/>
            <w:vAlign w:val="center"/>
          </w:tcPr>
          <w:p w14:paraId="12B543DA"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134" w:type="dxa"/>
            <w:tcBorders>
              <w:top w:val="nil"/>
              <w:left w:val="nil"/>
              <w:bottom w:val="single" w:sz="4" w:space="0" w:color="000000"/>
              <w:right w:val="single" w:sz="4" w:space="0" w:color="000000"/>
            </w:tcBorders>
            <w:shd w:val="clear" w:color="auto" w:fill="auto"/>
            <w:vAlign w:val="center"/>
          </w:tcPr>
          <w:p w14:paraId="4EF8B2F9"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559" w:type="dxa"/>
            <w:tcBorders>
              <w:top w:val="nil"/>
              <w:left w:val="nil"/>
              <w:bottom w:val="single" w:sz="4" w:space="0" w:color="000000"/>
              <w:right w:val="single" w:sz="4" w:space="0" w:color="000000"/>
            </w:tcBorders>
            <w:shd w:val="clear" w:color="auto" w:fill="auto"/>
            <w:vAlign w:val="center"/>
          </w:tcPr>
          <w:p w14:paraId="35F6DDD0"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3.000(1,6); NS</w:t>
            </w:r>
          </w:p>
        </w:tc>
        <w:tc>
          <w:tcPr>
            <w:tcW w:w="1418" w:type="dxa"/>
            <w:tcBorders>
              <w:top w:val="nil"/>
              <w:left w:val="nil"/>
              <w:bottom w:val="single" w:sz="4" w:space="0" w:color="000000"/>
              <w:right w:val="single" w:sz="4" w:space="0" w:color="000000"/>
            </w:tcBorders>
            <w:shd w:val="clear" w:color="auto" w:fill="auto"/>
            <w:vAlign w:val="center"/>
          </w:tcPr>
          <w:p w14:paraId="5AA848DB" w14:textId="77777777" w:rsidR="00AC6F68" w:rsidRPr="00AF7EB9" w:rsidRDefault="00AC6F68" w:rsidP="00A50290">
            <w:pPr>
              <w:spacing w:line="240" w:lineRule="auto"/>
              <w:jc w:val="center"/>
              <w:rPr>
                <w:rFonts w:ascii="Times New Roman" w:hAnsi="Times New Roman" w:cs="Times New Roman"/>
                <w:color w:val="010205"/>
                <w:sz w:val="16"/>
                <w:szCs w:val="16"/>
              </w:rPr>
            </w:pPr>
          </w:p>
        </w:tc>
      </w:tr>
      <w:tr w:rsidR="00AC6F68" w:rsidRPr="00AF7EB9" w14:paraId="755F7E53"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675A8AD5"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Arousal</w:t>
            </w:r>
          </w:p>
        </w:tc>
        <w:tc>
          <w:tcPr>
            <w:tcW w:w="1559" w:type="dxa"/>
            <w:tcBorders>
              <w:top w:val="nil"/>
              <w:left w:val="nil"/>
              <w:bottom w:val="single" w:sz="4" w:space="0" w:color="000000"/>
              <w:right w:val="single" w:sz="4" w:space="0" w:color="000000"/>
            </w:tcBorders>
            <w:shd w:val="clear" w:color="auto" w:fill="auto"/>
            <w:vAlign w:val="center"/>
          </w:tcPr>
          <w:p w14:paraId="178D0C9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0.587(3,21); NS</w:t>
            </w:r>
          </w:p>
        </w:tc>
        <w:tc>
          <w:tcPr>
            <w:tcW w:w="1559" w:type="dxa"/>
            <w:tcBorders>
              <w:top w:val="nil"/>
              <w:left w:val="nil"/>
              <w:bottom w:val="single" w:sz="4" w:space="0" w:color="000000"/>
              <w:right w:val="single" w:sz="4" w:space="0" w:color="000000"/>
            </w:tcBorders>
            <w:shd w:val="clear" w:color="auto" w:fill="auto"/>
            <w:vAlign w:val="center"/>
          </w:tcPr>
          <w:p w14:paraId="1929807C"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993" w:type="dxa"/>
            <w:tcBorders>
              <w:top w:val="nil"/>
              <w:left w:val="nil"/>
              <w:bottom w:val="single" w:sz="4" w:space="0" w:color="000000"/>
              <w:right w:val="single" w:sz="4" w:space="0" w:color="000000"/>
            </w:tcBorders>
            <w:shd w:val="clear" w:color="auto" w:fill="auto"/>
          </w:tcPr>
          <w:p w14:paraId="6832D74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0179D4E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39E8688C"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vAlign w:val="center"/>
          </w:tcPr>
          <w:p w14:paraId="23FF8E2A"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709" w:type="dxa"/>
            <w:tcBorders>
              <w:top w:val="nil"/>
              <w:left w:val="nil"/>
              <w:bottom w:val="single" w:sz="4" w:space="0" w:color="000000"/>
              <w:right w:val="single" w:sz="4" w:space="0" w:color="000000"/>
            </w:tcBorders>
            <w:shd w:val="clear" w:color="auto" w:fill="auto"/>
            <w:vAlign w:val="center"/>
          </w:tcPr>
          <w:p w14:paraId="1DFDB541"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134" w:type="dxa"/>
            <w:tcBorders>
              <w:top w:val="nil"/>
              <w:left w:val="nil"/>
              <w:bottom w:val="single" w:sz="4" w:space="0" w:color="000000"/>
              <w:right w:val="single" w:sz="4" w:space="0" w:color="000000"/>
            </w:tcBorders>
            <w:shd w:val="clear" w:color="auto" w:fill="auto"/>
            <w:vAlign w:val="center"/>
          </w:tcPr>
          <w:p w14:paraId="291F49D8"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559" w:type="dxa"/>
            <w:tcBorders>
              <w:top w:val="nil"/>
              <w:left w:val="nil"/>
              <w:bottom w:val="single" w:sz="4" w:space="0" w:color="000000"/>
              <w:right w:val="single" w:sz="4" w:space="0" w:color="000000"/>
            </w:tcBorders>
            <w:shd w:val="clear" w:color="auto" w:fill="auto"/>
            <w:vAlign w:val="center"/>
          </w:tcPr>
          <w:p w14:paraId="3060A508"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0.807(1,6); NS</w:t>
            </w:r>
          </w:p>
        </w:tc>
        <w:tc>
          <w:tcPr>
            <w:tcW w:w="1418" w:type="dxa"/>
            <w:tcBorders>
              <w:top w:val="nil"/>
              <w:left w:val="nil"/>
              <w:bottom w:val="single" w:sz="4" w:space="0" w:color="000000"/>
              <w:right w:val="single" w:sz="4" w:space="0" w:color="000000"/>
            </w:tcBorders>
            <w:shd w:val="clear" w:color="auto" w:fill="auto"/>
            <w:vAlign w:val="center"/>
          </w:tcPr>
          <w:p w14:paraId="06A7FB47" w14:textId="77777777" w:rsidR="00AC6F68" w:rsidRPr="00AF7EB9" w:rsidRDefault="00AC6F68" w:rsidP="00A50290">
            <w:pPr>
              <w:spacing w:line="240" w:lineRule="auto"/>
              <w:jc w:val="center"/>
              <w:rPr>
                <w:rFonts w:ascii="Times New Roman" w:hAnsi="Times New Roman" w:cs="Times New Roman"/>
                <w:color w:val="010205"/>
                <w:sz w:val="16"/>
                <w:szCs w:val="16"/>
              </w:rPr>
            </w:pPr>
          </w:p>
        </w:tc>
      </w:tr>
      <w:tr w:rsidR="00AC6F68" w:rsidRPr="00AF7EB9" w14:paraId="01A2E128"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6B7E2472"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Positive Mood</w:t>
            </w:r>
          </w:p>
        </w:tc>
        <w:tc>
          <w:tcPr>
            <w:tcW w:w="1559" w:type="dxa"/>
            <w:tcBorders>
              <w:top w:val="nil"/>
              <w:left w:val="nil"/>
              <w:bottom w:val="single" w:sz="4" w:space="0" w:color="000000"/>
              <w:right w:val="single" w:sz="4" w:space="0" w:color="000000"/>
            </w:tcBorders>
            <w:shd w:val="clear" w:color="auto" w:fill="auto"/>
            <w:vAlign w:val="center"/>
          </w:tcPr>
          <w:p w14:paraId="614911A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0.456(3,21); NS</w:t>
            </w:r>
          </w:p>
        </w:tc>
        <w:tc>
          <w:tcPr>
            <w:tcW w:w="1559" w:type="dxa"/>
            <w:tcBorders>
              <w:top w:val="nil"/>
              <w:left w:val="nil"/>
              <w:bottom w:val="single" w:sz="4" w:space="0" w:color="000000"/>
              <w:right w:val="single" w:sz="4" w:space="0" w:color="000000"/>
            </w:tcBorders>
            <w:shd w:val="clear" w:color="auto" w:fill="auto"/>
            <w:vAlign w:val="center"/>
          </w:tcPr>
          <w:p w14:paraId="4B368D87"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993" w:type="dxa"/>
            <w:tcBorders>
              <w:top w:val="nil"/>
              <w:left w:val="nil"/>
              <w:bottom w:val="single" w:sz="4" w:space="0" w:color="000000"/>
              <w:right w:val="single" w:sz="4" w:space="0" w:color="000000"/>
            </w:tcBorders>
            <w:shd w:val="clear" w:color="auto" w:fill="auto"/>
          </w:tcPr>
          <w:p w14:paraId="06E062C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693AA4B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09CCF4D1"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vAlign w:val="center"/>
          </w:tcPr>
          <w:p w14:paraId="16D8B997"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709" w:type="dxa"/>
            <w:tcBorders>
              <w:top w:val="nil"/>
              <w:left w:val="nil"/>
              <w:bottom w:val="single" w:sz="4" w:space="0" w:color="000000"/>
              <w:right w:val="single" w:sz="4" w:space="0" w:color="000000"/>
            </w:tcBorders>
            <w:shd w:val="clear" w:color="auto" w:fill="auto"/>
            <w:vAlign w:val="center"/>
          </w:tcPr>
          <w:p w14:paraId="13548A29"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134" w:type="dxa"/>
            <w:tcBorders>
              <w:top w:val="nil"/>
              <w:left w:val="nil"/>
              <w:bottom w:val="single" w:sz="4" w:space="0" w:color="000000"/>
              <w:right w:val="single" w:sz="4" w:space="0" w:color="000000"/>
            </w:tcBorders>
            <w:shd w:val="clear" w:color="auto" w:fill="auto"/>
            <w:vAlign w:val="center"/>
          </w:tcPr>
          <w:p w14:paraId="2D44F221"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559" w:type="dxa"/>
            <w:tcBorders>
              <w:top w:val="nil"/>
              <w:left w:val="nil"/>
              <w:bottom w:val="single" w:sz="4" w:space="0" w:color="000000"/>
              <w:right w:val="single" w:sz="4" w:space="0" w:color="000000"/>
            </w:tcBorders>
            <w:shd w:val="clear" w:color="auto" w:fill="auto"/>
            <w:vAlign w:val="center"/>
          </w:tcPr>
          <w:p w14:paraId="4909AE69"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4.292(1,6); NS</w:t>
            </w:r>
          </w:p>
        </w:tc>
        <w:tc>
          <w:tcPr>
            <w:tcW w:w="1418" w:type="dxa"/>
            <w:tcBorders>
              <w:top w:val="nil"/>
              <w:left w:val="nil"/>
              <w:bottom w:val="single" w:sz="4" w:space="0" w:color="000000"/>
              <w:right w:val="single" w:sz="4" w:space="0" w:color="000000"/>
            </w:tcBorders>
            <w:shd w:val="clear" w:color="auto" w:fill="auto"/>
            <w:vAlign w:val="center"/>
          </w:tcPr>
          <w:p w14:paraId="1374C47E" w14:textId="77777777" w:rsidR="00AC6F68" w:rsidRPr="00AF7EB9" w:rsidRDefault="00AC6F68" w:rsidP="00A50290">
            <w:pPr>
              <w:spacing w:line="240" w:lineRule="auto"/>
              <w:jc w:val="center"/>
              <w:rPr>
                <w:rFonts w:ascii="Times New Roman" w:hAnsi="Times New Roman" w:cs="Times New Roman"/>
                <w:color w:val="010205"/>
                <w:sz w:val="16"/>
                <w:szCs w:val="16"/>
              </w:rPr>
            </w:pPr>
          </w:p>
        </w:tc>
      </w:tr>
      <w:tr w:rsidR="00AC6F68" w:rsidRPr="00AF7EB9" w14:paraId="1DB6C340" w14:textId="77777777" w:rsidTr="00A50290">
        <w:trPr>
          <w:trHeight w:val="240"/>
        </w:trPr>
        <w:tc>
          <w:tcPr>
            <w:tcW w:w="14454" w:type="dxa"/>
            <w:gridSpan w:val="11"/>
            <w:tcBorders>
              <w:top w:val="nil"/>
              <w:left w:val="single" w:sz="4" w:space="0" w:color="000000"/>
              <w:bottom w:val="single" w:sz="4" w:space="0" w:color="000000"/>
              <w:right w:val="single" w:sz="4" w:space="0" w:color="000000"/>
            </w:tcBorders>
            <w:shd w:val="clear" w:color="auto" w:fill="auto"/>
            <w:vAlign w:val="center"/>
          </w:tcPr>
          <w:p w14:paraId="60A464AA" w14:textId="77777777" w:rsidR="00AC6F68" w:rsidRPr="00AF7EB9" w:rsidRDefault="00AC6F68" w:rsidP="00A50290">
            <w:pPr>
              <w:spacing w:line="240" w:lineRule="auto"/>
              <w:rPr>
                <w:rFonts w:ascii="Times New Roman" w:hAnsi="Times New Roman" w:cs="Times New Roman"/>
                <w:color w:val="010205"/>
                <w:sz w:val="16"/>
                <w:szCs w:val="16"/>
              </w:rPr>
            </w:pPr>
            <w:r w:rsidRPr="00AF7EB9">
              <w:rPr>
                <w:rFonts w:ascii="Times New Roman" w:hAnsi="Times New Roman" w:cs="Times New Roman"/>
                <w:b/>
                <w:color w:val="000000"/>
                <w:sz w:val="16"/>
                <w:szCs w:val="16"/>
              </w:rPr>
              <w:t>BSI</w:t>
            </w:r>
          </w:p>
        </w:tc>
      </w:tr>
      <w:tr w:rsidR="00AC6F68" w:rsidRPr="00AF7EB9" w14:paraId="15BFCC18"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076D2600"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Obsession-Compulsion</w:t>
            </w:r>
          </w:p>
        </w:tc>
        <w:tc>
          <w:tcPr>
            <w:tcW w:w="1559" w:type="dxa"/>
            <w:tcBorders>
              <w:top w:val="nil"/>
              <w:left w:val="nil"/>
              <w:bottom w:val="single" w:sz="4" w:space="0" w:color="000000"/>
              <w:right w:val="single" w:sz="4" w:space="0" w:color="000000"/>
            </w:tcBorders>
            <w:shd w:val="clear" w:color="auto" w:fill="auto"/>
            <w:vAlign w:val="center"/>
          </w:tcPr>
          <w:p w14:paraId="015786E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0.182(3,21); NS</w:t>
            </w:r>
          </w:p>
        </w:tc>
        <w:tc>
          <w:tcPr>
            <w:tcW w:w="1559" w:type="dxa"/>
            <w:tcBorders>
              <w:top w:val="nil"/>
              <w:left w:val="nil"/>
              <w:bottom w:val="single" w:sz="4" w:space="0" w:color="000000"/>
              <w:right w:val="single" w:sz="4" w:space="0" w:color="000000"/>
            </w:tcBorders>
            <w:shd w:val="clear" w:color="auto" w:fill="auto"/>
            <w:vAlign w:val="center"/>
          </w:tcPr>
          <w:p w14:paraId="15DDEDAF"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0.089(3,21); NS</w:t>
            </w:r>
          </w:p>
        </w:tc>
        <w:tc>
          <w:tcPr>
            <w:tcW w:w="993" w:type="dxa"/>
            <w:tcBorders>
              <w:top w:val="nil"/>
              <w:left w:val="nil"/>
              <w:bottom w:val="single" w:sz="4" w:space="0" w:color="000000"/>
              <w:right w:val="single" w:sz="4" w:space="0" w:color="000000"/>
            </w:tcBorders>
            <w:shd w:val="clear" w:color="auto" w:fill="auto"/>
          </w:tcPr>
          <w:p w14:paraId="7DF40FCA"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170EAD16"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2912E80E"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tcPr>
          <w:p w14:paraId="555D2A5D"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709" w:type="dxa"/>
            <w:tcBorders>
              <w:top w:val="nil"/>
              <w:left w:val="nil"/>
              <w:bottom w:val="single" w:sz="4" w:space="0" w:color="000000"/>
              <w:right w:val="single" w:sz="4" w:space="0" w:color="000000"/>
            </w:tcBorders>
            <w:shd w:val="clear" w:color="auto" w:fill="auto"/>
          </w:tcPr>
          <w:p w14:paraId="722F2459"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1592601F"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559" w:type="dxa"/>
            <w:tcBorders>
              <w:top w:val="nil"/>
              <w:left w:val="nil"/>
              <w:bottom w:val="single" w:sz="4" w:space="0" w:color="000000"/>
              <w:right w:val="single" w:sz="4" w:space="0" w:color="000000"/>
            </w:tcBorders>
            <w:shd w:val="clear" w:color="auto" w:fill="auto"/>
            <w:vAlign w:val="center"/>
          </w:tcPr>
          <w:p w14:paraId="2B7E4D6B"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0.671(1,5); NS</w:t>
            </w:r>
          </w:p>
        </w:tc>
        <w:tc>
          <w:tcPr>
            <w:tcW w:w="1418" w:type="dxa"/>
            <w:tcBorders>
              <w:top w:val="nil"/>
              <w:left w:val="nil"/>
              <w:bottom w:val="single" w:sz="4" w:space="0" w:color="000000"/>
              <w:right w:val="single" w:sz="4" w:space="0" w:color="000000"/>
            </w:tcBorders>
            <w:shd w:val="clear" w:color="auto" w:fill="auto"/>
            <w:vAlign w:val="center"/>
          </w:tcPr>
          <w:p w14:paraId="276CD8A4"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 xml:space="preserve">8.448(1,5); </w:t>
            </w:r>
            <w:r w:rsidRPr="00AF7EB9">
              <w:rPr>
                <w:rFonts w:ascii="Times New Roman" w:hAnsi="Times New Roman" w:cs="Times New Roman"/>
                <w:b/>
                <w:color w:val="010205"/>
                <w:sz w:val="16"/>
                <w:szCs w:val="16"/>
              </w:rPr>
              <w:t>.034</w:t>
            </w:r>
          </w:p>
        </w:tc>
      </w:tr>
      <w:tr w:rsidR="00AC6F68" w:rsidRPr="00AF7EB9" w14:paraId="3531B7AC"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7A057740"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Paranoid Ideation</w:t>
            </w:r>
          </w:p>
        </w:tc>
        <w:tc>
          <w:tcPr>
            <w:tcW w:w="1559" w:type="dxa"/>
            <w:tcBorders>
              <w:top w:val="nil"/>
              <w:left w:val="nil"/>
              <w:bottom w:val="single" w:sz="4" w:space="0" w:color="000000"/>
              <w:right w:val="single" w:sz="4" w:space="0" w:color="000000"/>
            </w:tcBorders>
            <w:shd w:val="clear" w:color="auto" w:fill="auto"/>
            <w:vAlign w:val="center"/>
          </w:tcPr>
          <w:p w14:paraId="3EBCDDD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1.683(3,21); NS</w:t>
            </w:r>
          </w:p>
        </w:tc>
        <w:tc>
          <w:tcPr>
            <w:tcW w:w="1559" w:type="dxa"/>
            <w:tcBorders>
              <w:top w:val="nil"/>
              <w:left w:val="nil"/>
              <w:bottom w:val="single" w:sz="4" w:space="0" w:color="000000"/>
              <w:right w:val="single" w:sz="4" w:space="0" w:color="000000"/>
            </w:tcBorders>
            <w:shd w:val="clear" w:color="auto" w:fill="auto"/>
            <w:vAlign w:val="center"/>
          </w:tcPr>
          <w:p w14:paraId="6E976A3A"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1.028(3,21); NS</w:t>
            </w:r>
          </w:p>
        </w:tc>
        <w:tc>
          <w:tcPr>
            <w:tcW w:w="993" w:type="dxa"/>
            <w:tcBorders>
              <w:top w:val="nil"/>
              <w:left w:val="nil"/>
              <w:bottom w:val="single" w:sz="4" w:space="0" w:color="000000"/>
              <w:right w:val="single" w:sz="4" w:space="0" w:color="000000"/>
            </w:tcBorders>
            <w:shd w:val="clear" w:color="auto" w:fill="auto"/>
            <w:vAlign w:val="center"/>
          </w:tcPr>
          <w:p w14:paraId="41D32D34"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b/>
                <w:color w:val="010205"/>
                <w:sz w:val="16"/>
                <w:szCs w:val="16"/>
              </w:rPr>
              <w:t>.054</w:t>
            </w:r>
          </w:p>
        </w:tc>
        <w:tc>
          <w:tcPr>
            <w:tcW w:w="1134" w:type="dxa"/>
            <w:tcBorders>
              <w:top w:val="nil"/>
              <w:left w:val="nil"/>
              <w:bottom w:val="single" w:sz="4" w:space="0" w:color="000000"/>
              <w:right w:val="single" w:sz="4" w:space="0" w:color="000000"/>
            </w:tcBorders>
            <w:shd w:val="clear" w:color="auto" w:fill="auto"/>
          </w:tcPr>
          <w:p w14:paraId="5D7A00BA"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2C7ABB6F"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tcPr>
          <w:p w14:paraId="7B755F52"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709" w:type="dxa"/>
            <w:tcBorders>
              <w:top w:val="nil"/>
              <w:left w:val="nil"/>
              <w:bottom w:val="single" w:sz="4" w:space="0" w:color="000000"/>
              <w:right w:val="single" w:sz="4" w:space="0" w:color="000000"/>
            </w:tcBorders>
            <w:shd w:val="clear" w:color="auto" w:fill="auto"/>
          </w:tcPr>
          <w:p w14:paraId="60D6D05D"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2C045821"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559" w:type="dxa"/>
            <w:tcBorders>
              <w:top w:val="nil"/>
              <w:left w:val="nil"/>
              <w:bottom w:val="single" w:sz="4" w:space="0" w:color="000000"/>
              <w:right w:val="single" w:sz="4" w:space="0" w:color="000000"/>
            </w:tcBorders>
            <w:shd w:val="clear" w:color="auto" w:fill="auto"/>
            <w:vAlign w:val="center"/>
          </w:tcPr>
          <w:p w14:paraId="3DB5A362"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1.702(1,5); NS</w:t>
            </w:r>
          </w:p>
        </w:tc>
        <w:tc>
          <w:tcPr>
            <w:tcW w:w="1418" w:type="dxa"/>
            <w:tcBorders>
              <w:top w:val="nil"/>
              <w:left w:val="nil"/>
              <w:bottom w:val="single" w:sz="4" w:space="0" w:color="000000"/>
              <w:right w:val="single" w:sz="4" w:space="0" w:color="000000"/>
            </w:tcBorders>
            <w:shd w:val="clear" w:color="auto" w:fill="auto"/>
            <w:vAlign w:val="center"/>
          </w:tcPr>
          <w:p w14:paraId="7C49C5AF"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0.625(1,5); NS</w:t>
            </w:r>
          </w:p>
        </w:tc>
      </w:tr>
      <w:tr w:rsidR="00AC6F68" w:rsidRPr="00AF7EB9" w14:paraId="7EFC590C"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4F6006F1"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GSI Index</w:t>
            </w:r>
          </w:p>
        </w:tc>
        <w:tc>
          <w:tcPr>
            <w:tcW w:w="1559" w:type="dxa"/>
            <w:tcBorders>
              <w:top w:val="nil"/>
              <w:left w:val="nil"/>
              <w:bottom w:val="single" w:sz="4" w:space="0" w:color="000000"/>
              <w:right w:val="single" w:sz="4" w:space="0" w:color="000000"/>
            </w:tcBorders>
            <w:shd w:val="clear" w:color="auto" w:fill="auto"/>
            <w:vAlign w:val="center"/>
          </w:tcPr>
          <w:p w14:paraId="31F7340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1.117(3,21); NS</w:t>
            </w:r>
          </w:p>
        </w:tc>
        <w:tc>
          <w:tcPr>
            <w:tcW w:w="1559" w:type="dxa"/>
            <w:tcBorders>
              <w:top w:val="nil"/>
              <w:left w:val="nil"/>
              <w:bottom w:val="single" w:sz="4" w:space="0" w:color="000000"/>
              <w:right w:val="single" w:sz="4" w:space="0" w:color="000000"/>
            </w:tcBorders>
            <w:shd w:val="clear" w:color="auto" w:fill="auto"/>
            <w:vAlign w:val="center"/>
          </w:tcPr>
          <w:p w14:paraId="7392C5C7"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1.723(3,21); NS</w:t>
            </w:r>
          </w:p>
        </w:tc>
        <w:tc>
          <w:tcPr>
            <w:tcW w:w="993" w:type="dxa"/>
            <w:tcBorders>
              <w:top w:val="nil"/>
              <w:left w:val="nil"/>
              <w:bottom w:val="single" w:sz="4" w:space="0" w:color="000000"/>
              <w:right w:val="single" w:sz="4" w:space="0" w:color="000000"/>
            </w:tcBorders>
            <w:shd w:val="clear" w:color="auto" w:fill="auto"/>
            <w:vAlign w:val="center"/>
          </w:tcPr>
          <w:p w14:paraId="60BA6511"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b/>
                <w:color w:val="010205"/>
                <w:sz w:val="16"/>
                <w:szCs w:val="16"/>
              </w:rPr>
              <w:t>.057</w:t>
            </w:r>
          </w:p>
        </w:tc>
        <w:tc>
          <w:tcPr>
            <w:tcW w:w="1134" w:type="dxa"/>
            <w:tcBorders>
              <w:top w:val="nil"/>
              <w:left w:val="nil"/>
              <w:bottom w:val="single" w:sz="4" w:space="0" w:color="000000"/>
              <w:right w:val="single" w:sz="4" w:space="0" w:color="000000"/>
            </w:tcBorders>
            <w:shd w:val="clear" w:color="auto" w:fill="auto"/>
          </w:tcPr>
          <w:p w14:paraId="69C42E17"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26291E4B"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tcPr>
          <w:p w14:paraId="127BF958"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709" w:type="dxa"/>
            <w:tcBorders>
              <w:top w:val="nil"/>
              <w:left w:val="nil"/>
              <w:bottom w:val="single" w:sz="4" w:space="0" w:color="000000"/>
              <w:right w:val="single" w:sz="4" w:space="0" w:color="000000"/>
            </w:tcBorders>
            <w:shd w:val="clear" w:color="auto" w:fill="auto"/>
          </w:tcPr>
          <w:p w14:paraId="39194D22"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1AB0D29E"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559" w:type="dxa"/>
            <w:tcBorders>
              <w:top w:val="nil"/>
              <w:left w:val="nil"/>
              <w:bottom w:val="single" w:sz="4" w:space="0" w:color="000000"/>
              <w:right w:val="single" w:sz="4" w:space="0" w:color="000000"/>
            </w:tcBorders>
            <w:shd w:val="clear" w:color="auto" w:fill="auto"/>
            <w:vAlign w:val="center"/>
          </w:tcPr>
          <w:p w14:paraId="0C8CB2E5"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0.032(1,5); NS</w:t>
            </w:r>
          </w:p>
        </w:tc>
        <w:tc>
          <w:tcPr>
            <w:tcW w:w="1418" w:type="dxa"/>
            <w:tcBorders>
              <w:top w:val="nil"/>
              <w:left w:val="nil"/>
              <w:bottom w:val="single" w:sz="4" w:space="0" w:color="000000"/>
              <w:right w:val="single" w:sz="4" w:space="0" w:color="000000"/>
            </w:tcBorders>
            <w:shd w:val="clear" w:color="auto" w:fill="auto"/>
            <w:vAlign w:val="center"/>
          </w:tcPr>
          <w:p w14:paraId="0CB7B736"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1.453(1,5); NS</w:t>
            </w:r>
          </w:p>
        </w:tc>
      </w:tr>
      <w:tr w:rsidR="00AC6F68" w:rsidRPr="00AF7EB9" w14:paraId="4313157E"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31F117AC"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POS Total index</w:t>
            </w:r>
          </w:p>
        </w:tc>
        <w:tc>
          <w:tcPr>
            <w:tcW w:w="1559" w:type="dxa"/>
            <w:tcBorders>
              <w:top w:val="nil"/>
              <w:left w:val="nil"/>
              <w:bottom w:val="single" w:sz="4" w:space="0" w:color="000000"/>
              <w:right w:val="single" w:sz="4" w:space="0" w:color="000000"/>
            </w:tcBorders>
            <w:shd w:val="clear" w:color="auto" w:fill="auto"/>
            <w:vAlign w:val="center"/>
          </w:tcPr>
          <w:p w14:paraId="0925F42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2.362(3,21); NS</w:t>
            </w:r>
          </w:p>
        </w:tc>
        <w:tc>
          <w:tcPr>
            <w:tcW w:w="1559" w:type="dxa"/>
            <w:tcBorders>
              <w:top w:val="nil"/>
              <w:left w:val="nil"/>
              <w:bottom w:val="single" w:sz="4" w:space="0" w:color="000000"/>
              <w:right w:val="single" w:sz="4" w:space="0" w:color="000000"/>
            </w:tcBorders>
            <w:shd w:val="clear" w:color="auto" w:fill="auto"/>
            <w:vAlign w:val="center"/>
          </w:tcPr>
          <w:p w14:paraId="10137D3E"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0.915(3,21); NS</w:t>
            </w:r>
          </w:p>
        </w:tc>
        <w:tc>
          <w:tcPr>
            <w:tcW w:w="993" w:type="dxa"/>
            <w:tcBorders>
              <w:top w:val="nil"/>
              <w:left w:val="nil"/>
              <w:bottom w:val="single" w:sz="4" w:space="0" w:color="000000"/>
              <w:right w:val="single" w:sz="4" w:space="0" w:color="000000"/>
            </w:tcBorders>
            <w:shd w:val="clear" w:color="auto" w:fill="auto"/>
            <w:vAlign w:val="center"/>
          </w:tcPr>
          <w:p w14:paraId="56B87289"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b/>
                <w:color w:val="010205"/>
                <w:sz w:val="16"/>
                <w:szCs w:val="16"/>
              </w:rPr>
              <w:t>.055</w:t>
            </w:r>
          </w:p>
        </w:tc>
        <w:tc>
          <w:tcPr>
            <w:tcW w:w="1134" w:type="dxa"/>
            <w:tcBorders>
              <w:top w:val="nil"/>
              <w:left w:val="nil"/>
              <w:bottom w:val="single" w:sz="4" w:space="0" w:color="000000"/>
              <w:right w:val="single" w:sz="4" w:space="0" w:color="000000"/>
            </w:tcBorders>
            <w:shd w:val="clear" w:color="auto" w:fill="auto"/>
          </w:tcPr>
          <w:p w14:paraId="7D0EE8C1"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40041F09"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tcPr>
          <w:p w14:paraId="79277DE6"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709" w:type="dxa"/>
            <w:tcBorders>
              <w:top w:val="nil"/>
              <w:left w:val="nil"/>
              <w:bottom w:val="single" w:sz="4" w:space="0" w:color="000000"/>
              <w:right w:val="single" w:sz="4" w:space="0" w:color="000000"/>
            </w:tcBorders>
            <w:shd w:val="clear" w:color="auto" w:fill="auto"/>
          </w:tcPr>
          <w:p w14:paraId="7B15D464"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0F81F9A4"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559" w:type="dxa"/>
            <w:tcBorders>
              <w:top w:val="nil"/>
              <w:left w:val="nil"/>
              <w:bottom w:val="single" w:sz="4" w:space="0" w:color="000000"/>
              <w:right w:val="single" w:sz="4" w:space="0" w:color="000000"/>
            </w:tcBorders>
            <w:shd w:val="clear" w:color="auto" w:fill="auto"/>
            <w:vAlign w:val="center"/>
          </w:tcPr>
          <w:p w14:paraId="0852BF0E"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0.362(1,5); NS</w:t>
            </w:r>
          </w:p>
        </w:tc>
        <w:tc>
          <w:tcPr>
            <w:tcW w:w="1418" w:type="dxa"/>
            <w:tcBorders>
              <w:top w:val="nil"/>
              <w:left w:val="nil"/>
              <w:bottom w:val="single" w:sz="4" w:space="0" w:color="000000"/>
              <w:right w:val="single" w:sz="4" w:space="0" w:color="000000"/>
            </w:tcBorders>
            <w:shd w:val="clear" w:color="auto" w:fill="auto"/>
            <w:vAlign w:val="center"/>
          </w:tcPr>
          <w:p w14:paraId="69783195"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2.872(1,5); NS</w:t>
            </w:r>
          </w:p>
        </w:tc>
      </w:tr>
      <w:tr w:rsidR="00AC6F68" w:rsidRPr="00AF7EB9" w14:paraId="17169852"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4E2C5FFC"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Somatization</w:t>
            </w:r>
          </w:p>
        </w:tc>
        <w:tc>
          <w:tcPr>
            <w:tcW w:w="1559" w:type="dxa"/>
            <w:tcBorders>
              <w:top w:val="nil"/>
              <w:left w:val="nil"/>
              <w:bottom w:val="single" w:sz="4" w:space="0" w:color="000000"/>
              <w:right w:val="single" w:sz="4" w:space="0" w:color="000000"/>
            </w:tcBorders>
            <w:shd w:val="clear" w:color="auto" w:fill="auto"/>
            <w:vAlign w:val="center"/>
          </w:tcPr>
          <w:p w14:paraId="176B1EE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1.282(3,21); NS</w:t>
            </w:r>
          </w:p>
        </w:tc>
        <w:tc>
          <w:tcPr>
            <w:tcW w:w="1559" w:type="dxa"/>
            <w:tcBorders>
              <w:top w:val="nil"/>
              <w:left w:val="nil"/>
              <w:bottom w:val="single" w:sz="4" w:space="0" w:color="000000"/>
              <w:right w:val="single" w:sz="4" w:space="0" w:color="000000"/>
            </w:tcBorders>
            <w:shd w:val="clear" w:color="auto" w:fill="auto"/>
            <w:vAlign w:val="center"/>
          </w:tcPr>
          <w:p w14:paraId="038CCA3A"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1.400(3,21); NS</w:t>
            </w:r>
          </w:p>
        </w:tc>
        <w:tc>
          <w:tcPr>
            <w:tcW w:w="993" w:type="dxa"/>
            <w:tcBorders>
              <w:top w:val="nil"/>
              <w:left w:val="nil"/>
              <w:bottom w:val="single" w:sz="4" w:space="0" w:color="000000"/>
              <w:right w:val="single" w:sz="4" w:space="0" w:color="000000"/>
            </w:tcBorders>
            <w:shd w:val="clear" w:color="auto" w:fill="auto"/>
            <w:vAlign w:val="center"/>
          </w:tcPr>
          <w:p w14:paraId="4B36CBCA"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NS</w:t>
            </w:r>
          </w:p>
        </w:tc>
        <w:tc>
          <w:tcPr>
            <w:tcW w:w="1134" w:type="dxa"/>
            <w:tcBorders>
              <w:top w:val="nil"/>
              <w:left w:val="nil"/>
              <w:bottom w:val="single" w:sz="4" w:space="0" w:color="000000"/>
              <w:right w:val="single" w:sz="4" w:space="0" w:color="000000"/>
            </w:tcBorders>
            <w:shd w:val="clear" w:color="auto" w:fill="auto"/>
          </w:tcPr>
          <w:p w14:paraId="1034F17B"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5A20C124"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tcPr>
          <w:p w14:paraId="359E6A87"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709" w:type="dxa"/>
            <w:tcBorders>
              <w:top w:val="nil"/>
              <w:left w:val="nil"/>
              <w:bottom w:val="single" w:sz="4" w:space="0" w:color="000000"/>
              <w:right w:val="single" w:sz="4" w:space="0" w:color="000000"/>
            </w:tcBorders>
            <w:shd w:val="clear" w:color="auto" w:fill="auto"/>
          </w:tcPr>
          <w:p w14:paraId="19699ED4"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03FEE012"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559" w:type="dxa"/>
            <w:tcBorders>
              <w:top w:val="nil"/>
              <w:left w:val="nil"/>
              <w:bottom w:val="single" w:sz="4" w:space="0" w:color="000000"/>
              <w:right w:val="single" w:sz="4" w:space="0" w:color="000000"/>
            </w:tcBorders>
            <w:shd w:val="clear" w:color="auto" w:fill="auto"/>
            <w:vAlign w:val="center"/>
          </w:tcPr>
          <w:p w14:paraId="63E6B6BA"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0.100(1,5); NS</w:t>
            </w:r>
          </w:p>
        </w:tc>
        <w:tc>
          <w:tcPr>
            <w:tcW w:w="1418" w:type="dxa"/>
            <w:tcBorders>
              <w:top w:val="nil"/>
              <w:left w:val="nil"/>
              <w:bottom w:val="single" w:sz="4" w:space="0" w:color="000000"/>
              <w:right w:val="single" w:sz="4" w:space="0" w:color="000000"/>
            </w:tcBorders>
            <w:shd w:val="clear" w:color="auto" w:fill="auto"/>
            <w:vAlign w:val="center"/>
          </w:tcPr>
          <w:p w14:paraId="24FCF382"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.000(1,5); NS</w:t>
            </w:r>
          </w:p>
        </w:tc>
      </w:tr>
      <w:tr w:rsidR="00AC6F68" w:rsidRPr="00AF7EB9" w14:paraId="07F23DDE"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58DE5050"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Interpersonal Sensitivity</w:t>
            </w:r>
          </w:p>
        </w:tc>
        <w:tc>
          <w:tcPr>
            <w:tcW w:w="1559" w:type="dxa"/>
            <w:tcBorders>
              <w:top w:val="nil"/>
              <w:left w:val="nil"/>
              <w:bottom w:val="single" w:sz="4" w:space="0" w:color="000000"/>
              <w:right w:val="single" w:sz="4" w:space="0" w:color="000000"/>
            </w:tcBorders>
            <w:shd w:val="clear" w:color="auto" w:fill="auto"/>
            <w:vAlign w:val="center"/>
          </w:tcPr>
          <w:p w14:paraId="63BBF4B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3.454(3,21); NS</w:t>
            </w:r>
          </w:p>
        </w:tc>
        <w:tc>
          <w:tcPr>
            <w:tcW w:w="1559" w:type="dxa"/>
            <w:tcBorders>
              <w:top w:val="nil"/>
              <w:left w:val="nil"/>
              <w:bottom w:val="single" w:sz="4" w:space="0" w:color="000000"/>
              <w:right w:val="single" w:sz="4" w:space="0" w:color="000000"/>
            </w:tcBorders>
            <w:shd w:val="clear" w:color="auto" w:fill="auto"/>
            <w:vAlign w:val="center"/>
          </w:tcPr>
          <w:p w14:paraId="3CA6E5CB"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0.939(3,21); NS</w:t>
            </w:r>
          </w:p>
        </w:tc>
        <w:tc>
          <w:tcPr>
            <w:tcW w:w="993" w:type="dxa"/>
            <w:tcBorders>
              <w:top w:val="nil"/>
              <w:left w:val="nil"/>
              <w:bottom w:val="single" w:sz="4" w:space="0" w:color="000000"/>
              <w:right w:val="single" w:sz="4" w:space="0" w:color="000000"/>
            </w:tcBorders>
            <w:shd w:val="clear" w:color="auto" w:fill="auto"/>
          </w:tcPr>
          <w:p w14:paraId="69CA7F20"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187BDB6C"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629D8E2E"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tcPr>
          <w:p w14:paraId="516473A5"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709" w:type="dxa"/>
            <w:tcBorders>
              <w:top w:val="nil"/>
              <w:left w:val="nil"/>
              <w:bottom w:val="single" w:sz="4" w:space="0" w:color="000000"/>
              <w:right w:val="single" w:sz="4" w:space="0" w:color="000000"/>
            </w:tcBorders>
            <w:shd w:val="clear" w:color="auto" w:fill="auto"/>
          </w:tcPr>
          <w:p w14:paraId="15B5613A"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6A5FB134"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559" w:type="dxa"/>
            <w:tcBorders>
              <w:top w:val="nil"/>
              <w:left w:val="nil"/>
              <w:bottom w:val="single" w:sz="4" w:space="0" w:color="000000"/>
              <w:right w:val="single" w:sz="4" w:space="0" w:color="000000"/>
            </w:tcBorders>
            <w:shd w:val="clear" w:color="auto" w:fill="auto"/>
            <w:vAlign w:val="center"/>
          </w:tcPr>
          <w:p w14:paraId="741E0E80"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0.044(1,5); NS</w:t>
            </w:r>
          </w:p>
        </w:tc>
        <w:tc>
          <w:tcPr>
            <w:tcW w:w="1418" w:type="dxa"/>
            <w:tcBorders>
              <w:top w:val="nil"/>
              <w:left w:val="nil"/>
              <w:bottom w:val="single" w:sz="4" w:space="0" w:color="000000"/>
              <w:right w:val="single" w:sz="4" w:space="0" w:color="000000"/>
            </w:tcBorders>
            <w:shd w:val="clear" w:color="auto" w:fill="auto"/>
            <w:vAlign w:val="center"/>
          </w:tcPr>
          <w:p w14:paraId="401F32F2"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3.769(1,5); NS</w:t>
            </w:r>
          </w:p>
        </w:tc>
      </w:tr>
      <w:tr w:rsidR="00AC6F68" w:rsidRPr="00AF7EB9" w14:paraId="1E57910C"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733C19DA"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Depression</w:t>
            </w:r>
          </w:p>
        </w:tc>
        <w:tc>
          <w:tcPr>
            <w:tcW w:w="1559" w:type="dxa"/>
            <w:tcBorders>
              <w:top w:val="nil"/>
              <w:left w:val="nil"/>
              <w:bottom w:val="single" w:sz="4" w:space="0" w:color="000000"/>
              <w:right w:val="single" w:sz="4" w:space="0" w:color="000000"/>
            </w:tcBorders>
            <w:shd w:val="clear" w:color="auto" w:fill="auto"/>
            <w:vAlign w:val="center"/>
          </w:tcPr>
          <w:p w14:paraId="63B8C6D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0.464(3,21); NS</w:t>
            </w:r>
          </w:p>
        </w:tc>
        <w:tc>
          <w:tcPr>
            <w:tcW w:w="1559" w:type="dxa"/>
            <w:tcBorders>
              <w:top w:val="nil"/>
              <w:left w:val="nil"/>
              <w:bottom w:val="single" w:sz="4" w:space="0" w:color="000000"/>
              <w:right w:val="single" w:sz="4" w:space="0" w:color="000000"/>
            </w:tcBorders>
            <w:shd w:val="clear" w:color="auto" w:fill="auto"/>
            <w:vAlign w:val="center"/>
          </w:tcPr>
          <w:p w14:paraId="42B10FAE"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0.231(3,21); NS</w:t>
            </w:r>
          </w:p>
        </w:tc>
        <w:tc>
          <w:tcPr>
            <w:tcW w:w="993" w:type="dxa"/>
            <w:tcBorders>
              <w:top w:val="nil"/>
              <w:left w:val="nil"/>
              <w:bottom w:val="single" w:sz="4" w:space="0" w:color="000000"/>
              <w:right w:val="single" w:sz="4" w:space="0" w:color="000000"/>
            </w:tcBorders>
            <w:shd w:val="clear" w:color="auto" w:fill="auto"/>
          </w:tcPr>
          <w:p w14:paraId="1DB35D6E"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051408ED"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6CA715E8"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tcPr>
          <w:p w14:paraId="61004CC1"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709" w:type="dxa"/>
            <w:tcBorders>
              <w:top w:val="nil"/>
              <w:left w:val="nil"/>
              <w:bottom w:val="single" w:sz="4" w:space="0" w:color="000000"/>
              <w:right w:val="single" w:sz="4" w:space="0" w:color="000000"/>
            </w:tcBorders>
            <w:shd w:val="clear" w:color="auto" w:fill="auto"/>
          </w:tcPr>
          <w:p w14:paraId="638D8278"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46D3272F"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559" w:type="dxa"/>
            <w:tcBorders>
              <w:top w:val="nil"/>
              <w:left w:val="nil"/>
              <w:bottom w:val="single" w:sz="4" w:space="0" w:color="000000"/>
              <w:right w:val="single" w:sz="4" w:space="0" w:color="000000"/>
            </w:tcBorders>
            <w:shd w:val="clear" w:color="auto" w:fill="auto"/>
            <w:vAlign w:val="center"/>
          </w:tcPr>
          <w:p w14:paraId="2D931E00"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0(1,5); NS</w:t>
            </w:r>
          </w:p>
        </w:tc>
        <w:tc>
          <w:tcPr>
            <w:tcW w:w="1418" w:type="dxa"/>
            <w:tcBorders>
              <w:top w:val="nil"/>
              <w:left w:val="nil"/>
              <w:bottom w:val="single" w:sz="4" w:space="0" w:color="000000"/>
              <w:right w:val="single" w:sz="4" w:space="0" w:color="000000"/>
            </w:tcBorders>
            <w:shd w:val="clear" w:color="auto" w:fill="auto"/>
            <w:vAlign w:val="center"/>
          </w:tcPr>
          <w:p w14:paraId="7FF2BD5D"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4.000(1,5); NS</w:t>
            </w:r>
          </w:p>
        </w:tc>
      </w:tr>
      <w:tr w:rsidR="00AC6F68" w:rsidRPr="00AF7EB9" w14:paraId="1EB3C31B"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2064415E"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Anxiety</w:t>
            </w:r>
          </w:p>
        </w:tc>
        <w:tc>
          <w:tcPr>
            <w:tcW w:w="1559" w:type="dxa"/>
            <w:tcBorders>
              <w:top w:val="nil"/>
              <w:left w:val="nil"/>
              <w:bottom w:val="single" w:sz="4" w:space="0" w:color="000000"/>
              <w:right w:val="single" w:sz="4" w:space="0" w:color="000000"/>
            </w:tcBorders>
            <w:shd w:val="clear" w:color="auto" w:fill="auto"/>
            <w:vAlign w:val="center"/>
          </w:tcPr>
          <w:p w14:paraId="412C7BF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0.412(3,21); NS</w:t>
            </w:r>
          </w:p>
        </w:tc>
        <w:tc>
          <w:tcPr>
            <w:tcW w:w="1559" w:type="dxa"/>
            <w:tcBorders>
              <w:top w:val="nil"/>
              <w:left w:val="nil"/>
              <w:bottom w:val="single" w:sz="4" w:space="0" w:color="000000"/>
              <w:right w:val="single" w:sz="4" w:space="0" w:color="000000"/>
            </w:tcBorders>
            <w:shd w:val="clear" w:color="auto" w:fill="auto"/>
            <w:vAlign w:val="center"/>
          </w:tcPr>
          <w:p w14:paraId="629D14F0"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1.690(3,21); NS</w:t>
            </w:r>
          </w:p>
        </w:tc>
        <w:tc>
          <w:tcPr>
            <w:tcW w:w="993" w:type="dxa"/>
            <w:tcBorders>
              <w:top w:val="nil"/>
              <w:left w:val="nil"/>
              <w:bottom w:val="single" w:sz="4" w:space="0" w:color="000000"/>
              <w:right w:val="single" w:sz="4" w:space="0" w:color="000000"/>
            </w:tcBorders>
            <w:shd w:val="clear" w:color="auto" w:fill="auto"/>
          </w:tcPr>
          <w:p w14:paraId="3F392357"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0E0D8684"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37EE3B7D"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tcPr>
          <w:p w14:paraId="496CF377"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709" w:type="dxa"/>
            <w:tcBorders>
              <w:top w:val="nil"/>
              <w:left w:val="nil"/>
              <w:bottom w:val="single" w:sz="4" w:space="0" w:color="000000"/>
              <w:right w:val="single" w:sz="4" w:space="0" w:color="000000"/>
            </w:tcBorders>
            <w:shd w:val="clear" w:color="auto" w:fill="auto"/>
          </w:tcPr>
          <w:p w14:paraId="73C4F9E3"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66B37B9D"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559" w:type="dxa"/>
            <w:tcBorders>
              <w:top w:val="nil"/>
              <w:left w:val="nil"/>
              <w:bottom w:val="single" w:sz="4" w:space="0" w:color="000000"/>
              <w:right w:val="single" w:sz="4" w:space="0" w:color="000000"/>
            </w:tcBorders>
            <w:shd w:val="clear" w:color="auto" w:fill="auto"/>
            <w:vAlign w:val="center"/>
          </w:tcPr>
          <w:p w14:paraId="0E9A2382"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0.172(1,5); NS</w:t>
            </w:r>
          </w:p>
        </w:tc>
        <w:tc>
          <w:tcPr>
            <w:tcW w:w="1418" w:type="dxa"/>
            <w:tcBorders>
              <w:top w:val="nil"/>
              <w:left w:val="nil"/>
              <w:bottom w:val="single" w:sz="4" w:space="0" w:color="000000"/>
              <w:right w:val="single" w:sz="4" w:space="0" w:color="000000"/>
            </w:tcBorders>
            <w:shd w:val="clear" w:color="auto" w:fill="auto"/>
            <w:vAlign w:val="center"/>
          </w:tcPr>
          <w:p w14:paraId="4A50F42A"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2.143(1,5); NS</w:t>
            </w:r>
          </w:p>
        </w:tc>
      </w:tr>
      <w:tr w:rsidR="00AC6F68" w:rsidRPr="00AF7EB9" w14:paraId="7C8A0A2F"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7150A019"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Hostility</w:t>
            </w:r>
          </w:p>
        </w:tc>
        <w:tc>
          <w:tcPr>
            <w:tcW w:w="1559" w:type="dxa"/>
            <w:tcBorders>
              <w:top w:val="nil"/>
              <w:left w:val="nil"/>
              <w:bottom w:val="single" w:sz="4" w:space="0" w:color="000000"/>
              <w:right w:val="single" w:sz="4" w:space="0" w:color="000000"/>
            </w:tcBorders>
            <w:shd w:val="clear" w:color="auto" w:fill="auto"/>
            <w:vAlign w:val="center"/>
          </w:tcPr>
          <w:p w14:paraId="3D1ACF4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0.296(3,21); NS</w:t>
            </w:r>
          </w:p>
        </w:tc>
        <w:tc>
          <w:tcPr>
            <w:tcW w:w="1559" w:type="dxa"/>
            <w:tcBorders>
              <w:top w:val="nil"/>
              <w:left w:val="nil"/>
              <w:bottom w:val="single" w:sz="4" w:space="0" w:color="000000"/>
              <w:right w:val="single" w:sz="4" w:space="0" w:color="000000"/>
            </w:tcBorders>
            <w:shd w:val="clear" w:color="auto" w:fill="auto"/>
            <w:vAlign w:val="center"/>
          </w:tcPr>
          <w:p w14:paraId="488DA0F1"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0.706(3,21); NS</w:t>
            </w:r>
          </w:p>
        </w:tc>
        <w:tc>
          <w:tcPr>
            <w:tcW w:w="993" w:type="dxa"/>
            <w:tcBorders>
              <w:top w:val="nil"/>
              <w:left w:val="nil"/>
              <w:bottom w:val="single" w:sz="4" w:space="0" w:color="000000"/>
              <w:right w:val="single" w:sz="4" w:space="0" w:color="000000"/>
            </w:tcBorders>
            <w:shd w:val="clear" w:color="auto" w:fill="auto"/>
          </w:tcPr>
          <w:p w14:paraId="7C641D75"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27CAFE87"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31933F9C"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tcPr>
          <w:p w14:paraId="78FC10D8"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709" w:type="dxa"/>
            <w:tcBorders>
              <w:top w:val="nil"/>
              <w:left w:val="nil"/>
              <w:bottom w:val="single" w:sz="4" w:space="0" w:color="000000"/>
              <w:right w:val="single" w:sz="4" w:space="0" w:color="000000"/>
            </w:tcBorders>
            <w:shd w:val="clear" w:color="auto" w:fill="auto"/>
          </w:tcPr>
          <w:p w14:paraId="791F321D"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3CD28848"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559" w:type="dxa"/>
            <w:tcBorders>
              <w:top w:val="nil"/>
              <w:left w:val="nil"/>
              <w:bottom w:val="single" w:sz="4" w:space="0" w:color="000000"/>
              <w:right w:val="single" w:sz="4" w:space="0" w:color="000000"/>
            </w:tcBorders>
            <w:shd w:val="clear" w:color="auto" w:fill="auto"/>
            <w:vAlign w:val="center"/>
          </w:tcPr>
          <w:p w14:paraId="73C314D5"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3.000(1,5); NS</w:t>
            </w:r>
          </w:p>
        </w:tc>
        <w:tc>
          <w:tcPr>
            <w:tcW w:w="1418" w:type="dxa"/>
            <w:tcBorders>
              <w:top w:val="nil"/>
              <w:left w:val="nil"/>
              <w:bottom w:val="single" w:sz="4" w:space="0" w:color="000000"/>
              <w:right w:val="single" w:sz="4" w:space="0" w:color="000000"/>
            </w:tcBorders>
            <w:shd w:val="clear" w:color="auto" w:fill="auto"/>
            <w:vAlign w:val="center"/>
          </w:tcPr>
          <w:p w14:paraId="1E03380D"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0.294(1,5); NS</w:t>
            </w:r>
          </w:p>
        </w:tc>
      </w:tr>
      <w:tr w:rsidR="00AC6F68" w:rsidRPr="00AF7EB9" w14:paraId="04915CFF"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56B5A782"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Psychoticism</w:t>
            </w:r>
          </w:p>
        </w:tc>
        <w:tc>
          <w:tcPr>
            <w:tcW w:w="1559" w:type="dxa"/>
            <w:tcBorders>
              <w:top w:val="nil"/>
              <w:left w:val="nil"/>
              <w:bottom w:val="single" w:sz="4" w:space="0" w:color="000000"/>
              <w:right w:val="single" w:sz="4" w:space="0" w:color="000000"/>
            </w:tcBorders>
            <w:shd w:val="clear" w:color="auto" w:fill="auto"/>
            <w:vAlign w:val="center"/>
          </w:tcPr>
          <w:p w14:paraId="11E7F89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0.276(3,21); NS</w:t>
            </w:r>
          </w:p>
        </w:tc>
        <w:tc>
          <w:tcPr>
            <w:tcW w:w="1559" w:type="dxa"/>
            <w:tcBorders>
              <w:top w:val="nil"/>
              <w:left w:val="nil"/>
              <w:bottom w:val="single" w:sz="4" w:space="0" w:color="000000"/>
              <w:right w:val="single" w:sz="4" w:space="0" w:color="000000"/>
            </w:tcBorders>
            <w:shd w:val="clear" w:color="auto" w:fill="auto"/>
            <w:vAlign w:val="center"/>
          </w:tcPr>
          <w:p w14:paraId="0B37EAC9"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2.333(3,21); NS</w:t>
            </w:r>
          </w:p>
        </w:tc>
        <w:tc>
          <w:tcPr>
            <w:tcW w:w="993" w:type="dxa"/>
            <w:tcBorders>
              <w:top w:val="nil"/>
              <w:left w:val="nil"/>
              <w:bottom w:val="single" w:sz="4" w:space="0" w:color="000000"/>
              <w:right w:val="single" w:sz="4" w:space="0" w:color="000000"/>
            </w:tcBorders>
            <w:shd w:val="clear" w:color="auto" w:fill="auto"/>
          </w:tcPr>
          <w:p w14:paraId="7B36CA27"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7FF62FA7"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228F12AE"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tcPr>
          <w:p w14:paraId="65CC5E2C"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709" w:type="dxa"/>
            <w:tcBorders>
              <w:top w:val="nil"/>
              <w:left w:val="nil"/>
              <w:bottom w:val="single" w:sz="4" w:space="0" w:color="000000"/>
              <w:right w:val="single" w:sz="4" w:space="0" w:color="000000"/>
            </w:tcBorders>
            <w:shd w:val="clear" w:color="auto" w:fill="auto"/>
          </w:tcPr>
          <w:p w14:paraId="6C45AA54"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47A44B61"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559" w:type="dxa"/>
            <w:tcBorders>
              <w:top w:val="nil"/>
              <w:left w:val="nil"/>
              <w:bottom w:val="single" w:sz="4" w:space="0" w:color="000000"/>
              <w:right w:val="single" w:sz="4" w:space="0" w:color="000000"/>
            </w:tcBorders>
            <w:shd w:val="clear" w:color="auto" w:fill="auto"/>
            <w:vAlign w:val="center"/>
          </w:tcPr>
          <w:p w14:paraId="04ECB39D"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0.094(1,5); NS</w:t>
            </w:r>
          </w:p>
        </w:tc>
        <w:tc>
          <w:tcPr>
            <w:tcW w:w="1418" w:type="dxa"/>
            <w:tcBorders>
              <w:top w:val="nil"/>
              <w:left w:val="nil"/>
              <w:bottom w:val="single" w:sz="4" w:space="0" w:color="000000"/>
              <w:right w:val="single" w:sz="4" w:space="0" w:color="000000"/>
            </w:tcBorders>
            <w:shd w:val="clear" w:color="auto" w:fill="auto"/>
            <w:vAlign w:val="center"/>
          </w:tcPr>
          <w:p w14:paraId="07B34CAE"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1.000(1,5); NS</w:t>
            </w:r>
          </w:p>
        </w:tc>
      </w:tr>
      <w:tr w:rsidR="00AC6F68" w:rsidRPr="00AF7EB9" w14:paraId="515680B0"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57A95570"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Phobic Anxiety</w:t>
            </w:r>
          </w:p>
        </w:tc>
        <w:tc>
          <w:tcPr>
            <w:tcW w:w="1559" w:type="dxa"/>
            <w:tcBorders>
              <w:top w:val="nil"/>
              <w:left w:val="nil"/>
              <w:bottom w:val="single" w:sz="4" w:space="0" w:color="000000"/>
              <w:right w:val="single" w:sz="4" w:space="0" w:color="000000"/>
            </w:tcBorders>
            <w:shd w:val="clear" w:color="auto" w:fill="auto"/>
            <w:vAlign w:val="center"/>
          </w:tcPr>
          <w:p w14:paraId="163F896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2.368(3,21); NS</w:t>
            </w:r>
          </w:p>
        </w:tc>
        <w:tc>
          <w:tcPr>
            <w:tcW w:w="1559" w:type="dxa"/>
            <w:tcBorders>
              <w:top w:val="nil"/>
              <w:left w:val="nil"/>
              <w:bottom w:val="single" w:sz="4" w:space="0" w:color="000000"/>
              <w:right w:val="single" w:sz="4" w:space="0" w:color="000000"/>
            </w:tcBorders>
            <w:shd w:val="clear" w:color="auto" w:fill="auto"/>
            <w:vAlign w:val="center"/>
          </w:tcPr>
          <w:p w14:paraId="1E85D9A1"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1.644(3,21); NS</w:t>
            </w:r>
          </w:p>
        </w:tc>
        <w:tc>
          <w:tcPr>
            <w:tcW w:w="993" w:type="dxa"/>
            <w:tcBorders>
              <w:top w:val="nil"/>
              <w:left w:val="nil"/>
              <w:bottom w:val="single" w:sz="4" w:space="0" w:color="000000"/>
              <w:right w:val="single" w:sz="4" w:space="0" w:color="000000"/>
            </w:tcBorders>
            <w:shd w:val="clear" w:color="auto" w:fill="auto"/>
          </w:tcPr>
          <w:p w14:paraId="0FFAC058"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21B1B50E"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397B9FB2"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tcPr>
          <w:p w14:paraId="56AA3FB0"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709" w:type="dxa"/>
            <w:tcBorders>
              <w:top w:val="nil"/>
              <w:left w:val="nil"/>
              <w:bottom w:val="single" w:sz="4" w:space="0" w:color="000000"/>
              <w:right w:val="single" w:sz="4" w:space="0" w:color="000000"/>
            </w:tcBorders>
            <w:shd w:val="clear" w:color="auto" w:fill="auto"/>
          </w:tcPr>
          <w:p w14:paraId="5C5A1C7A"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0803507C"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559" w:type="dxa"/>
            <w:tcBorders>
              <w:top w:val="nil"/>
              <w:left w:val="nil"/>
              <w:bottom w:val="single" w:sz="4" w:space="0" w:color="000000"/>
              <w:right w:val="single" w:sz="4" w:space="0" w:color="000000"/>
            </w:tcBorders>
            <w:shd w:val="clear" w:color="auto" w:fill="auto"/>
            <w:vAlign w:val="center"/>
          </w:tcPr>
          <w:p w14:paraId="02336890"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3.750(1,5); NS</w:t>
            </w:r>
          </w:p>
        </w:tc>
        <w:tc>
          <w:tcPr>
            <w:tcW w:w="1418" w:type="dxa"/>
            <w:tcBorders>
              <w:top w:val="nil"/>
              <w:left w:val="nil"/>
              <w:bottom w:val="single" w:sz="4" w:space="0" w:color="000000"/>
              <w:right w:val="single" w:sz="4" w:space="0" w:color="000000"/>
            </w:tcBorders>
            <w:shd w:val="clear" w:color="auto" w:fill="auto"/>
            <w:vAlign w:val="center"/>
          </w:tcPr>
          <w:p w14:paraId="093F02AE"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2.500(1,5); NS</w:t>
            </w:r>
          </w:p>
        </w:tc>
      </w:tr>
      <w:tr w:rsidR="00AC6F68" w:rsidRPr="00AF7EB9" w14:paraId="15FE8F9C"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7E93C899"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BSI_Distress Index</w:t>
            </w:r>
          </w:p>
        </w:tc>
        <w:tc>
          <w:tcPr>
            <w:tcW w:w="1559" w:type="dxa"/>
            <w:tcBorders>
              <w:top w:val="nil"/>
              <w:left w:val="nil"/>
              <w:bottom w:val="single" w:sz="4" w:space="0" w:color="000000"/>
              <w:right w:val="single" w:sz="4" w:space="0" w:color="000000"/>
            </w:tcBorders>
            <w:shd w:val="clear" w:color="auto" w:fill="auto"/>
            <w:vAlign w:val="center"/>
          </w:tcPr>
          <w:p w14:paraId="0683A35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0.169(3,15); NS</w:t>
            </w:r>
          </w:p>
        </w:tc>
        <w:tc>
          <w:tcPr>
            <w:tcW w:w="1559" w:type="dxa"/>
            <w:tcBorders>
              <w:top w:val="nil"/>
              <w:left w:val="nil"/>
              <w:bottom w:val="single" w:sz="4" w:space="0" w:color="000000"/>
              <w:right w:val="single" w:sz="4" w:space="0" w:color="000000"/>
            </w:tcBorders>
            <w:shd w:val="clear" w:color="auto" w:fill="auto"/>
            <w:vAlign w:val="center"/>
          </w:tcPr>
          <w:p w14:paraId="031E5A4A"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0.340(3,15); NS</w:t>
            </w:r>
          </w:p>
        </w:tc>
        <w:tc>
          <w:tcPr>
            <w:tcW w:w="993" w:type="dxa"/>
            <w:tcBorders>
              <w:top w:val="nil"/>
              <w:left w:val="nil"/>
              <w:bottom w:val="single" w:sz="4" w:space="0" w:color="000000"/>
              <w:right w:val="single" w:sz="4" w:space="0" w:color="000000"/>
            </w:tcBorders>
            <w:shd w:val="clear" w:color="auto" w:fill="auto"/>
          </w:tcPr>
          <w:p w14:paraId="3E7A6AE7"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7963E53A"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085DD397"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tcPr>
          <w:p w14:paraId="128B0287"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709" w:type="dxa"/>
            <w:tcBorders>
              <w:top w:val="nil"/>
              <w:left w:val="nil"/>
              <w:bottom w:val="single" w:sz="4" w:space="0" w:color="000000"/>
              <w:right w:val="single" w:sz="4" w:space="0" w:color="000000"/>
            </w:tcBorders>
            <w:shd w:val="clear" w:color="auto" w:fill="auto"/>
          </w:tcPr>
          <w:p w14:paraId="79ECB122"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0854591F"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559" w:type="dxa"/>
            <w:tcBorders>
              <w:top w:val="nil"/>
              <w:left w:val="nil"/>
              <w:bottom w:val="single" w:sz="4" w:space="0" w:color="000000"/>
              <w:right w:val="single" w:sz="4" w:space="0" w:color="000000"/>
            </w:tcBorders>
            <w:shd w:val="clear" w:color="auto" w:fill="auto"/>
            <w:vAlign w:val="center"/>
          </w:tcPr>
          <w:p w14:paraId="26EB9FCD"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4.263(1,5); NS</w:t>
            </w:r>
          </w:p>
        </w:tc>
        <w:tc>
          <w:tcPr>
            <w:tcW w:w="1418" w:type="dxa"/>
            <w:tcBorders>
              <w:top w:val="nil"/>
              <w:left w:val="nil"/>
              <w:bottom w:val="single" w:sz="4" w:space="0" w:color="000000"/>
              <w:right w:val="single" w:sz="4" w:space="0" w:color="000000"/>
            </w:tcBorders>
            <w:shd w:val="clear" w:color="auto" w:fill="auto"/>
            <w:vAlign w:val="center"/>
          </w:tcPr>
          <w:p w14:paraId="385E5563"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2.302(1,5); NS</w:t>
            </w:r>
          </w:p>
        </w:tc>
      </w:tr>
      <w:tr w:rsidR="00AC6F68" w:rsidRPr="00AF7EB9" w14:paraId="36E7B65E" w14:textId="77777777" w:rsidTr="00A50290">
        <w:trPr>
          <w:trHeight w:val="270"/>
        </w:trPr>
        <w:tc>
          <w:tcPr>
            <w:tcW w:w="14454" w:type="dxa"/>
            <w:gridSpan w:val="11"/>
            <w:tcBorders>
              <w:top w:val="nil"/>
              <w:left w:val="single" w:sz="4" w:space="0" w:color="000000"/>
              <w:bottom w:val="single" w:sz="4" w:space="0" w:color="000000"/>
              <w:right w:val="single" w:sz="4" w:space="0" w:color="000000"/>
            </w:tcBorders>
            <w:shd w:val="clear" w:color="auto" w:fill="auto"/>
            <w:vAlign w:val="center"/>
          </w:tcPr>
          <w:p w14:paraId="61D80293" w14:textId="77777777" w:rsidR="00AC6F68" w:rsidRPr="00AF7EB9" w:rsidRDefault="00AC6F68" w:rsidP="00A50290">
            <w:pPr>
              <w:spacing w:line="240" w:lineRule="auto"/>
              <w:jc w:val="center"/>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Impulsiveness and related dimensions</w:t>
            </w:r>
          </w:p>
        </w:tc>
      </w:tr>
      <w:tr w:rsidR="00AC6F68" w:rsidRPr="00AF7EB9" w14:paraId="681DF2F9" w14:textId="77777777" w:rsidTr="00A50290">
        <w:trPr>
          <w:trHeight w:val="240"/>
        </w:trPr>
        <w:tc>
          <w:tcPr>
            <w:tcW w:w="14454" w:type="dxa"/>
            <w:gridSpan w:val="11"/>
            <w:tcBorders>
              <w:top w:val="nil"/>
              <w:left w:val="single" w:sz="4" w:space="0" w:color="000000"/>
              <w:bottom w:val="single" w:sz="4" w:space="0" w:color="000000"/>
              <w:right w:val="single" w:sz="4" w:space="0" w:color="000000"/>
            </w:tcBorders>
            <w:shd w:val="clear" w:color="auto" w:fill="auto"/>
            <w:vAlign w:val="center"/>
          </w:tcPr>
          <w:p w14:paraId="724BFC60" w14:textId="77777777" w:rsidR="00AC6F68" w:rsidRPr="00AF7EB9" w:rsidRDefault="00AC6F68" w:rsidP="00A50290">
            <w:pPr>
              <w:spacing w:line="240" w:lineRule="auto"/>
              <w:rPr>
                <w:rFonts w:ascii="Times New Roman" w:hAnsi="Times New Roman" w:cs="Times New Roman"/>
                <w:color w:val="010205"/>
                <w:sz w:val="16"/>
                <w:szCs w:val="16"/>
              </w:rPr>
            </w:pPr>
            <w:r w:rsidRPr="00AF7EB9">
              <w:rPr>
                <w:rFonts w:ascii="Times New Roman" w:hAnsi="Times New Roman" w:cs="Times New Roman"/>
                <w:b/>
                <w:color w:val="000000"/>
                <w:sz w:val="16"/>
                <w:szCs w:val="16"/>
              </w:rPr>
              <w:t>BIS-11</w:t>
            </w:r>
          </w:p>
        </w:tc>
      </w:tr>
      <w:tr w:rsidR="00AC6F68" w:rsidRPr="00AF7EB9" w14:paraId="37902E4C"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5FFF1D49"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Total</w:t>
            </w:r>
          </w:p>
        </w:tc>
        <w:tc>
          <w:tcPr>
            <w:tcW w:w="1559" w:type="dxa"/>
            <w:tcBorders>
              <w:top w:val="nil"/>
              <w:left w:val="nil"/>
              <w:bottom w:val="single" w:sz="4" w:space="0" w:color="000000"/>
              <w:right w:val="single" w:sz="4" w:space="0" w:color="000000"/>
            </w:tcBorders>
            <w:shd w:val="clear" w:color="auto" w:fill="auto"/>
            <w:vAlign w:val="center"/>
          </w:tcPr>
          <w:p w14:paraId="591369C3"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0.858(3,21); NS</w:t>
            </w:r>
          </w:p>
        </w:tc>
        <w:tc>
          <w:tcPr>
            <w:tcW w:w="1559" w:type="dxa"/>
            <w:tcBorders>
              <w:top w:val="nil"/>
              <w:left w:val="nil"/>
              <w:bottom w:val="single" w:sz="4" w:space="0" w:color="000000"/>
              <w:right w:val="single" w:sz="4" w:space="0" w:color="000000"/>
            </w:tcBorders>
            <w:shd w:val="clear" w:color="auto" w:fill="auto"/>
            <w:vAlign w:val="center"/>
          </w:tcPr>
          <w:p w14:paraId="58CD3B6D"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993" w:type="dxa"/>
            <w:tcBorders>
              <w:top w:val="nil"/>
              <w:left w:val="nil"/>
              <w:bottom w:val="single" w:sz="4" w:space="0" w:color="000000"/>
              <w:right w:val="single" w:sz="4" w:space="0" w:color="000000"/>
            </w:tcBorders>
            <w:shd w:val="clear" w:color="auto" w:fill="auto"/>
          </w:tcPr>
          <w:p w14:paraId="546D996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0BA3690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1700EC24"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vAlign w:val="center"/>
          </w:tcPr>
          <w:p w14:paraId="196FD634"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709" w:type="dxa"/>
            <w:tcBorders>
              <w:top w:val="nil"/>
              <w:left w:val="nil"/>
              <w:bottom w:val="single" w:sz="4" w:space="0" w:color="000000"/>
              <w:right w:val="single" w:sz="4" w:space="0" w:color="000000"/>
            </w:tcBorders>
            <w:shd w:val="clear" w:color="auto" w:fill="auto"/>
            <w:vAlign w:val="center"/>
          </w:tcPr>
          <w:p w14:paraId="72795A69"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134" w:type="dxa"/>
            <w:tcBorders>
              <w:top w:val="nil"/>
              <w:left w:val="nil"/>
              <w:bottom w:val="single" w:sz="4" w:space="0" w:color="000000"/>
              <w:right w:val="single" w:sz="4" w:space="0" w:color="000000"/>
            </w:tcBorders>
            <w:shd w:val="clear" w:color="auto" w:fill="auto"/>
            <w:vAlign w:val="center"/>
          </w:tcPr>
          <w:p w14:paraId="348E5FF6"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559" w:type="dxa"/>
            <w:tcBorders>
              <w:top w:val="nil"/>
              <w:left w:val="nil"/>
              <w:bottom w:val="single" w:sz="4" w:space="0" w:color="000000"/>
              <w:right w:val="single" w:sz="4" w:space="0" w:color="000000"/>
            </w:tcBorders>
            <w:shd w:val="clear" w:color="auto" w:fill="auto"/>
            <w:vAlign w:val="center"/>
          </w:tcPr>
          <w:p w14:paraId="550436E9"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0(1,6); NS</w:t>
            </w:r>
          </w:p>
        </w:tc>
        <w:tc>
          <w:tcPr>
            <w:tcW w:w="1418" w:type="dxa"/>
            <w:tcBorders>
              <w:top w:val="nil"/>
              <w:left w:val="nil"/>
              <w:bottom w:val="single" w:sz="4" w:space="0" w:color="000000"/>
              <w:right w:val="single" w:sz="4" w:space="0" w:color="000000"/>
            </w:tcBorders>
            <w:shd w:val="clear" w:color="auto" w:fill="auto"/>
            <w:vAlign w:val="center"/>
          </w:tcPr>
          <w:p w14:paraId="1DBB5A9E" w14:textId="77777777" w:rsidR="00AC6F68" w:rsidRPr="00AF7EB9" w:rsidRDefault="00AC6F68" w:rsidP="00A50290">
            <w:pPr>
              <w:spacing w:line="240" w:lineRule="auto"/>
              <w:jc w:val="center"/>
              <w:rPr>
                <w:rFonts w:ascii="Times New Roman" w:hAnsi="Times New Roman" w:cs="Times New Roman"/>
                <w:color w:val="010205"/>
                <w:sz w:val="16"/>
                <w:szCs w:val="16"/>
              </w:rPr>
            </w:pPr>
          </w:p>
        </w:tc>
      </w:tr>
      <w:tr w:rsidR="00AC6F68" w:rsidRPr="00AF7EB9" w14:paraId="03702826"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314CFDB7"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**Attentional Impulsiveness</w:t>
            </w:r>
          </w:p>
        </w:tc>
        <w:tc>
          <w:tcPr>
            <w:tcW w:w="1559" w:type="dxa"/>
            <w:tcBorders>
              <w:top w:val="nil"/>
              <w:left w:val="nil"/>
              <w:bottom w:val="single" w:sz="4" w:space="0" w:color="000000"/>
              <w:right w:val="single" w:sz="4" w:space="0" w:color="000000"/>
            </w:tcBorders>
            <w:shd w:val="clear" w:color="auto" w:fill="auto"/>
            <w:vAlign w:val="center"/>
          </w:tcPr>
          <w:p w14:paraId="71AE22B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1.017(3,21); NS</w:t>
            </w:r>
          </w:p>
        </w:tc>
        <w:tc>
          <w:tcPr>
            <w:tcW w:w="1559" w:type="dxa"/>
            <w:tcBorders>
              <w:top w:val="nil"/>
              <w:left w:val="nil"/>
              <w:bottom w:val="single" w:sz="4" w:space="0" w:color="000000"/>
              <w:right w:val="single" w:sz="4" w:space="0" w:color="000000"/>
            </w:tcBorders>
            <w:shd w:val="clear" w:color="auto" w:fill="auto"/>
            <w:vAlign w:val="center"/>
          </w:tcPr>
          <w:p w14:paraId="40774430"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993" w:type="dxa"/>
            <w:tcBorders>
              <w:top w:val="nil"/>
              <w:left w:val="nil"/>
              <w:bottom w:val="single" w:sz="4" w:space="0" w:color="000000"/>
              <w:right w:val="single" w:sz="4" w:space="0" w:color="000000"/>
            </w:tcBorders>
            <w:shd w:val="clear" w:color="auto" w:fill="auto"/>
          </w:tcPr>
          <w:p w14:paraId="3A7FC0C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521355E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4AD26C6F"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vAlign w:val="center"/>
          </w:tcPr>
          <w:p w14:paraId="0596B40C"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709" w:type="dxa"/>
            <w:tcBorders>
              <w:top w:val="nil"/>
              <w:left w:val="nil"/>
              <w:bottom w:val="single" w:sz="4" w:space="0" w:color="000000"/>
              <w:right w:val="single" w:sz="4" w:space="0" w:color="000000"/>
            </w:tcBorders>
            <w:shd w:val="clear" w:color="auto" w:fill="auto"/>
            <w:vAlign w:val="center"/>
          </w:tcPr>
          <w:p w14:paraId="0185DC0C"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134" w:type="dxa"/>
            <w:tcBorders>
              <w:top w:val="nil"/>
              <w:left w:val="nil"/>
              <w:bottom w:val="single" w:sz="4" w:space="0" w:color="000000"/>
              <w:right w:val="single" w:sz="4" w:space="0" w:color="000000"/>
            </w:tcBorders>
            <w:shd w:val="clear" w:color="auto" w:fill="auto"/>
            <w:vAlign w:val="center"/>
          </w:tcPr>
          <w:p w14:paraId="075767DE"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559" w:type="dxa"/>
            <w:tcBorders>
              <w:top w:val="nil"/>
              <w:left w:val="nil"/>
              <w:bottom w:val="single" w:sz="4" w:space="0" w:color="000000"/>
              <w:right w:val="single" w:sz="4" w:space="0" w:color="000000"/>
            </w:tcBorders>
            <w:shd w:val="clear" w:color="auto" w:fill="auto"/>
            <w:vAlign w:val="center"/>
          </w:tcPr>
          <w:p w14:paraId="3F386945"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0.222(1,6); NS</w:t>
            </w:r>
          </w:p>
        </w:tc>
        <w:tc>
          <w:tcPr>
            <w:tcW w:w="1418" w:type="dxa"/>
            <w:tcBorders>
              <w:top w:val="nil"/>
              <w:left w:val="nil"/>
              <w:bottom w:val="single" w:sz="4" w:space="0" w:color="000000"/>
              <w:right w:val="single" w:sz="4" w:space="0" w:color="000000"/>
            </w:tcBorders>
            <w:shd w:val="clear" w:color="auto" w:fill="auto"/>
            <w:vAlign w:val="center"/>
          </w:tcPr>
          <w:p w14:paraId="722B5531" w14:textId="77777777" w:rsidR="00AC6F68" w:rsidRPr="00AF7EB9" w:rsidRDefault="00AC6F68" w:rsidP="00A50290">
            <w:pPr>
              <w:spacing w:line="240" w:lineRule="auto"/>
              <w:jc w:val="center"/>
              <w:rPr>
                <w:rFonts w:ascii="Times New Roman" w:hAnsi="Times New Roman" w:cs="Times New Roman"/>
                <w:color w:val="010205"/>
                <w:sz w:val="16"/>
                <w:szCs w:val="16"/>
              </w:rPr>
            </w:pPr>
          </w:p>
        </w:tc>
      </w:tr>
      <w:tr w:rsidR="00AC6F68" w:rsidRPr="00AF7EB9" w14:paraId="3331057C"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00C0EA4A"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**Motor Impulsiveness</w:t>
            </w:r>
          </w:p>
        </w:tc>
        <w:tc>
          <w:tcPr>
            <w:tcW w:w="1559" w:type="dxa"/>
            <w:tcBorders>
              <w:top w:val="nil"/>
              <w:left w:val="nil"/>
              <w:bottom w:val="single" w:sz="4" w:space="0" w:color="000000"/>
              <w:right w:val="single" w:sz="4" w:space="0" w:color="000000"/>
            </w:tcBorders>
            <w:shd w:val="clear" w:color="auto" w:fill="auto"/>
            <w:vAlign w:val="center"/>
          </w:tcPr>
          <w:p w14:paraId="03E8BA0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1.355(3,21); NS</w:t>
            </w:r>
          </w:p>
        </w:tc>
        <w:tc>
          <w:tcPr>
            <w:tcW w:w="1559" w:type="dxa"/>
            <w:tcBorders>
              <w:top w:val="nil"/>
              <w:left w:val="nil"/>
              <w:bottom w:val="single" w:sz="4" w:space="0" w:color="000000"/>
              <w:right w:val="single" w:sz="4" w:space="0" w:color="000000"/>
            </w:tcBorders>
            <w:shd w:val="clear" w:color="auto" w:fill="auto"/>
            <w:vAlign w:val="center"/>
          </w:tcPr>
          <w:p w14:paraId="123476C8"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993" w:type="dxa"/>
            <w:tcBorders>
              <w:top w:val="nil"/>
              <w:left w:val="nil"/>
              <w:bottom w:val="single" w:sz="4" w:space="0" w:color="000000"/>
              <w:right w:val="single" w:sz="4" w:space="0" w:color="000000"/>
            </w:tcBorders>
            <w:shd w:val="clear" w:color="auto" w:fill="auto"/>
          </w:tcPr>
          <w:p w14:paraId="01BDA16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62E565E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15825200"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vAlign w:val="center"/>
          </w:tcPr>
          <w:p w14:paraId="43907DDA"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709" w:type="dxa"/>
            <w:tcBorders>
              <w:top w:val="nil"/>
              <w:left w:val="nil"/>
              <w:bottom w:val="single" w:sz="4" w:space="0" w:color="000000"/>
              <w:right w:val="single" w:sz="4" w:space="0" w:color="000000"/>
            </w:tcBorders>
            <w:shd w:val="clear" w:color="auto" w:fill="auto"/>
            <w:vAlign w:val="center"/>
          </w:tcPr>
          <w:p w14:paraId="1938E259"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134" w:type="dxa"/>
            <w:tcBorders>
              <w:top w:val="nil"/>
              <w:left w:val="nil"/>
              <w:bottom w:val="single" w:sz="4" w:space="0" w:color="000000"/>
              <w:right w:val="single" w:sz="4" w:space="0" w:color="000000"/>
            </w:tcBorders>
            <w:shd w:val="clear" w:color="auto" w:fill="auto"/>
            <w:vAlign w:val="center"/>
          </w:tcPr>
          <w:p w14:paraId="3650351E"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559" w:type="dxa"/>
            <w:tcBorders>
              <w:top w:val="nil"/>
              <w:left w:val="nil"/>
              <w:bottom w:val="single" w:sz="4" w:space="0" w:color="000000"/>
              <w:right w:val="single" w:sz="4" w:space="0" w:color="000000"/>
            </w:tcBorders>
            <w:shd w:val="clear" w:color="auto" w:fill="auto"/>
            <w:vAlign w:val="center"/>
          </w:tcPr>
          <w:p w14:paraId="3E128FFF"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0.641(1,6); NS</w:t>
            </w:r>
          </w:p>
        </w:tc>
        <w:tc>
          <w:tcPr>
            <w:tcW w:w="1418" w:type="dxa"/>
            <w:tcBorders>
              <w:top w:val="nil"/>
              <w:left w:val="nil"/>
              <w:bottom w:val="single" w:sz="4" w:space="0" w:color="000000"/>
              <w:right w:val="single" w:sz="4" w:space="0" w:color="000000"/>
            </w:tcBorders>
            <w:shd w:val="clear" w:color="auto" w:fill="auto"/>
            <w:vAlign w:val="center"/>
          </w:tcPr>
          <w:p w14:paraId="692B0A24" w14:textId="77777777" w:rsidR="00AC6F68" w:rsidRPr="00AF7EB9" w:rsidRDefault="00AC6F68" w:rsidP="00A50290">
            <w:pPr>
              <w:spacing w:line="240" w:lineRule="auto"/>
              <w:jc w:val="center"/>
              <w:rPr>
                <w:rFonts w:ascii="Times New Roman" w:hAnsi="Times New Roman" w:cs="Times New Roman"/>
                <w:color w:val="010205"/>
                <w:sz w:val="16"/>
                <w:szCs w:val="16"/>
              </w:rPr>
            </w:pPr>
          </w:p>
        </w:tc>
      </w:tr>
      <w:tr w:rsidR="00AC6F68" w:rsidRPr="00AF7EB9" w14:paraId="773A32AC"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7AAC29EE"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**Non-planning Impulsiveness</w:t>
            </w:r>
          </w:p>
        </w:tc>
        <w:tc>
          <w:tcPr>
            <w:tcW w:w="1559" w:type="dxa"/>
            <w:tcBorders>
              <w:top w:val="nil"/>
              <w:left w:val="nil"/>
              <w:bottom w:val="single" w:sz="4" w:space="0" w:color="000000"/>
              <w:right w:val="single" w:sz="4" w:space="0" w:color="000000"/>
            </w:tcBorders>
            <w:shd w:val="clear" w:color="auto" w:fill="auto"/>
            <w:vAlign w:val="center"/>
          </w:tcPr>
          <w:p w14:paraId="39D17F0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0.605(3,21); NS</w:t>
            </w:r>
          </w:p>
        </w:tc>
        <w:tc>
          <w:tcPr>
            <w:tcW w:w="1559" w:type="dxa"/>
            <w:tcBorders>
              <w:top w:val="nil"/>
              <w:left w:val="nil"/>
              <w:bottom w:val="single" w:sz="4" w:space="0" w:color="000000"/>
              <w:right w:val="single" w:sz="4" w:space="0" w:color="000000"/>
            </w:tcBorders>
            <w:shd w:val="clear" w:color="auto" w:fill="auto"/>
            <w:vAlign w:val="center"/>
          </w:tcPr>
          <w:p w14:paraId="35031B37"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993" w:type="dxa"/>
            <w:tcBorders>
              <w:top w:val="nil"/>
              <w:left w:val="nil"/>
              <w:bottom w:val="single" w:sz="4" w:space="0" w:color="000000"/>
              <w:right w:val="single" w:sz="4" w:space="0" w:color="000000"/>
            </w:tcBorders>
            <w:shd w:val="clear" w:color="auto" w:fill="auto"/>
          </w:tcPr>
          <w:p w14:paraId="5337E77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22B8B6C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23498AC6"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vAlign w:val="center"/>
          </w:tcPr>
          <w:p w14:paraId="575D9F87"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709" w:type="dxa"/>
            <w:tcBorders>
              <w:top w:val="nil"/>
              <w:left w:val="nil"/>
              <w:bottom w:val="single" w:sz="4" w:space="0" w:color="000000"/>
              <w:right w:val="single" w:sz="4" w:space="0" w:color="000000"/>
            </w:tcBorders>
            <w:shd w:val="clear" w:color="auto" w:fill="auto"/>
            <w:vAlign w:val="center"/>
          </w:tcPr>
          <w:p w14:paraId="3DBDD077"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134" w:type="dxa"/>
            <w:tcBorders>
              <w:top w:val="nil"/>
              <w:left w:val="nil"/>
              <w:bottom w:val="single" w:sz="4" w:space="0" w:color="000000"/>
              <w:right w:val="single" w:sz="4" w:space="0" w:color="000000"/>
            </w:tcBorders>
            <w:shd w:val="clear" w:color="auto" w:fill="auto"/>
            <w:vAlign w:val="center"/>
          </w:tcPr>
          <w:p w14:paraId="35F33794"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559" w:type="dxa"/>
            <w:tcBorders>
              <w:top w:val="nil"/>
              <w:left w:val="nil"/>
              <w:bottom w:val="single" w:sz="4" w:space="0" w:color="000000"/>
              <w:right w:val="single" w:sz="4" w:space="0" w:color="000000"/>
            </w:tcBorders>
            <w:shd w:val="clear" w:color="auto" w:fill="auto"/>
            <w:vAlign w:val="center"/>
          </w:tcPr>
          <w:p w14:paraId="4EA7F425"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1.615(1,6); NS</w:t>
            </w:r>
          </w:p>
        </w:tc>
        <w:tc>
          <w:tcPr>
            <w:tcW w:w="1418" w:type="dxa"/>
            <w:tcBorders>
              <w:top w:val="nil"/>
              <w:left w:val="nil"/>
              <w:bottom w:val="single" w:sz="4" w:space="0" w:color="000000"/>
              <w:right w:val="single" w:sz="4" w:space="0" w:color="000000"/>
            </w:tcBorders>
            <w:shd w:val="clear" w:color="auto" w:fill="auto"/>
            <w:vAlign w:val="center"/>
          </w:tcPr>
          <w:p w14:paraId="1C4DFEF1" w14:textId="77777777" w:rsidR="00AC6F68" w:rsidRPr="00AF7EB9" w:rsidRDefault="00AC6F68" w:rsidP="00A50290">
            <w:pPr>
              <w:spacing w:line="240" w:lineRule="auto"/>
              <w:jc w:val="center"/>
              <w:rPr>
                <w:rFonts w:ascii="Times New Roman" w:hAnsi="Times New Roman" w:cs="Times New Roman"/>
                <w:color w:val="010205"/>
                <w:sz w:val="16"/>
                <w:szCs w:val="16"/>
              </w:rPr>
            </w:pPr>
          </w:p>
        </w:tc>
      </w:tr>
      <w:tr w:rsidR="00AC6F68" w:rsidRPr="00AF7EB9" w14:paraId="207C3614"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0EB6E97F"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lastRenderedPageBreak/>
              <w:t>***Attention</w:t>
            </w:r>
          </w:p>
        </w:tc>
        <w:tc>
          <w:tcPr>
            <w:tcW w:w="1559" w:type="dxa"/>
            <w:tcBorders>
              <w:top w:val="nil"/>
              <w:left w:val="nil"/>
              <w:bottom w:val="single" w:sz="4" w:space="0" w:color="000000"/>
              <w:right w:val="single" w:sz="4" w:space="0" w:color="000000"/>
            </w:tcBorders>
            <w:shd w:val="clear" w:color="auto" w:fill="auto"/>
            <w:vAlign w:val="center"/>
          </w:tcPr>
          <w:p w14:paraId="1A286E1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0.276(3,21); NS</w:t>
            </w:r>
          </w:p>
        </w:tc>
        <w:tc>
          <w:tcPr>
            <w:tcW w:w="1559" w:type="dxa"/>
            <w:tcBorders>
              <w:top w:val="nil"/>
              <w:left w:val="nil"/>
              <w:bottom w:val="single" w:sz="4" w:space="0" w:color="000000"/>
              <w:right w:val="single" w:sz="4" w:space="0" w:color="000000"/>
            </w:tcBorders>
            <w:shd w:val="clear" w:color="auto" w:fill="auto"/>
            <w:vAlign w:val="center"/>
          </w:tcPr>
          <w:p w14:paraId="1C14A16E"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993" w:type="dxa"/>
            <w:tcBorders>
              <w:top w:val="nil"/>
              <w:left w:val="nil"/>
              <w:bottom w:val="single" w:sz="4" w:space="0" w:color="000000"/>
              <w:right w:val="single" w:sz="4" w:space="0" w:color="000000"/>
            </w:tcBorders>
            <w:shd w:val="clear" w:color="auto" w:fill="auto"/>
          </w:tcPr>
          <w:p w14:paraId="5E81C57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33812B2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7D61C84A"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vAlign w:val="center"/>
          </w:tcPr>
          <w:p w14:paraId="2B4DBD83"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709" w:type="dxa"/>
            <w:tcBorders>
              <w:top w:val="nil"/>
              <w:left w:val="nil"/>
              <w:bottom w:val="single" w:sz="4" w:space="0" w:color="000000"/>
              <w:right w:val="single" w:sz="4" w:space="0" w:color="000000"/>
            </w:tcBorders>
            <w:shd w:val="clear" w:color="auto" w:fill="auto"/>
            <w:vAlign w:val="center"/>
          </w:tcPr>
          <w:p w14:paraId="606C2387"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134" w:type="dxa"/>
            <w:tcBorders>
              <w:top w:val="nil"/>
              <w:left w:val="nil"/>
              <w:bottom w:val="single" w:sz="4" w:space="0" w:color="000000"/>
              <w:right w:val="single" w:sz="4" w:space="0" w:color="000000"/>
            </w:tcBorders>
            <w:shd w:val="clear" w:color="auto" w:fill="auto"/>
            <w:vAlign w:val="center"/>
          </w:tcPr>
          <w:p w14:paraId="2F9BE330"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559" w:type="dxa"/>
            <w:tcBorders>
              <w:top w:val="nil"/>
              <w:left w:val="nil"/>
              <w:bottom w:val="single" w:sz="4" w:space="0" w:color="000000"/>
              <w:right w:val="single" w:sz="4" w:space="0" w:color="000000"/>
            </w:tcBorders>
            <w:shd w:val="clear" w:color="auto" w:fill="auto"/>
            <w:vAlign w:val="center"/>
          </w:tcPr>
          <w:p w14:paraId="0A67668F"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1.000(1,6); NS</w:t>
            </w:r>
          </w:p>
        </w:tc>
        <w:tc>
          <w:tcPr>
            <w:tcW w:w="1418" w:type="dxa"/>
            <w:tcBorders>
              <w:top w:val="nil"/>
              <w:left w:val="nil"/>
              <w:bottom w:val="single" w:sz="4" w:space="0" w:color="000000"/>
              <w:right w:val="single" w:sz="4" w:space="0" w:color="000000"/>
            </w:tcBorders>
            <w:shd w:val="clear" w:color="auto" w:fill="auto"/>
            <w:vAlign w:val="center"/>
          </w:tcPr>
          <w:p w14:paraId="3BD61F51" w14:textId="77777777" w:rsidR="00AC6F68" w:rsidRPr="00AF7EB9" w:rsidRDefault="00AC6F68" w:rsidP="00A50290">
            <w:pPr>
              <w:spacing w:line="240" w:lineRule="auto"/>
              <w:jc w:val="center"/>
              <w:rPr>
                <w:rFonts w:ascii="Times New Roman" w:hAnsi="Times New Roman" w:cs="Times New Roman"/>
                <w:color w:val="010205"/>
                <w:sz w:val="16"/>
                <w:szCs w:val="16"/>
              </w:rPr>
            </w:pPr>
          </w:p>
        </w:tc>
      </w:tr>
      <w:tr w:rsidR="00AC6F68" w:rsidRPr="00AF7EB9" w14:paraId="1F27F5F4"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583353F6"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 xml:space="preserve">***Cognitive Complexity </w:t>
            </w:r>
          </w:p>
        </w:tc>
        <w:tc>
          <w:tcPr>
            <w:tcW w:w="1559" w:type="dxa"/>
            <w:tcBorders>
              <w:top w:val="nil"/>
              <w:left w:val="nil"/>
              <w:bottom w:val="single" w:sz="4" w:space="0" w:color="000000"/>
              <w:right w:val="single" w:sz="4" w:space="0" w:color="000000"/>
            </w:tcBorders>
            <w:shd w:val="clear" w:color="auto" w:fill="auto"/>
            <w:vAlign w:val="center"/>
          </w:tcPr>
          <w:p w14:paraId="4428F52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0.512(3,21); NS</w:t>
            </w:r>
          </w:p>
        </w:tc>
        <w:tc>
          <w:tcPr>
            <w:tcW w:w="1559" w:type="dxa"/>
            <w:tcBorders>
              <w:top w:val="nil"/>
              <w:left w:val="nil"/>
              <w:bottom w:val="single" w:sz="4" w:space="0" w:color="000000"/>
              <w:right w:val="single" w:sz="4" w:space="0" w:color="000000"/>
            </w:tcBorders>
            <w:shd w:val="clear" w:color="auto" w:fill="auto"/>
            <w:vAlign w:val="center"/>
          </w:tcPr>
          <w:p w14:paraId="72510159"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993" w:type="dxa"/>
            <w:tcBorders>
              <w:top w:val="nil"/>
              <w:left w:val="nil"/>
              <w:bottom w:val="single" w:sz="4" w:space="0" w:color="000000"/>
              <w:right w:val="single" w:sz="4" w:space="0" w:color="000000"/>
            </w:tcBorders>
            <w:shd w:val="clear" w:color="auto" w:fill="auto"/>
          </w:tcPr>
          <w:p w14:paraId="28ADB808" w14:textId="77777777" w:rsidR="00AC6F68" w:rsidRPr="00AF7EB9" w:rsidRDefault="00AC6F68" w:rsidP="00A50290">
            <w:pPr>
              <w:spacing w:line="240" w:lineRule="auto"/>
              <w:jc w:val="center"/>
              <w:rPr>
                <w:rFonts w:ascii="Times New Roman" w:hAnsi="Times New Roman" w:cs="Times New Roman"/>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2B79D8C2" w14:textId="77777777" w:rsidR="00AC6F68" w:rsidRPr="00AF7EB9" w:rsidRDefault="00AC6F68" w:rsidP="00A50290">
            <w:pPr>
              <w:spacing w:line="240" w:lineRule="auto"/>
              <w:jc w:val="center"/>
              <w:rPr>
                <w:rFonts w:ascii="Times New Roman" w:hAnsi="Times New Roman" w:cs="Times New Roman"/>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7C7D59BF" w14:textId="77777777" w:rsidR="00AC6F68" w:rsidRPr="00AF7EB9" w:rsidRDefault="00AC6F68" w:rsidP="00A50290">
            <w:pPr>
              <w:spacing w:line="240" w:lineRule="auto"/>
              <w:jc w:val="center"/>
              <w:rPr>
                <w:rFonts w:ascii="Times New Roman" w:hAnsi="Times New Roman" w:cs="Times New Roman"/>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vAlign w:val="center"/>
          </w:tcPr>
          <w:p w14:paraId="6FE8FB54"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709" w:type="dxa"/>
            <w:tcBorders>
              <w:top w:val="nil"/>
              <w:left w:val="nil"/>
              <w:bottom w:val="single" w:sz="4" w:space="0" w:color="000000"/>
              <w:right w:val="single" w:sz="4" w:space="0" w:color="000000"/>
            </w:tcBorders>
            <w:shd w:val="clear" w:color="auto" w:fill="auto"/>
            <w:vAlign w:val="center"/>
          </w:tcPr>
          <w:p w14:paraId="57FECAF6"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134" w:type="dxa"/>
            <w:tcBorders>
              <w:top w:val="nil"/>
              <w:left w:val="nil"/>
              <w:bottom w:val="single" w:sz="4" w:space="0" w:color="000000"/>
              <w:right w:val="single" w:sz="4" w:space="0" w:color="000000"/>
            </w:tcBorders>
            <w:shd w:val="clear" w:color="auto" w:fill="auto"/>
            <w:vAlign w:val="center"/>
          </w:tcPr>
          <w:p w14:paraId="64BD2C89"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559" w:type="dxa"/>
            <w:tcBorders>
              <w:top w:val="nil"/>
              <w:left w:val="nil"/>
              <w:bottom w:val="single" w:sz="4" w:space="0" w:color="000000"/>
              <w:right w:val="single" w:sz="4" w:space="0" w:color="000000"/>
            </w:tcBorders>
            <w:shd w:val="clear" w:color="auto" w:fill="auto"/>
            <w:vAlign w:val="center"/>
          </w:tcPr>
          <w:p w14:paraId="4862768F"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1.230(1,6); NS</w:t>
            </w:r>
          </w:p>
        </w:tc>
        <w:tc>
          <w:tcPr>
            <w:tcW w:w="1418" w:type="dxa"/>
            <w:tcBorders>
              <w:top w:val="nil"/>
              <w:left w:val="nil"/>
              <w:bottom w:val="single" w:sz="4" w:space="0" w:color="000000"/>
              <w:right w:val="single" w:sz="4" w:space="0" w:color="000000"/>
            </w:tcBorders>
            <w:shd w:val="clear" w:color="auto" w:fill="auto"/>
            <w:vAlign w:val="center"/>
          </w:tcPr>
          <w:p w14:paraId="046B3048" w14:textId="77777777" w:rsidR="00AC6F68" w:rsidRPr="00AF7EB9" w:rsidRDefault="00AC6F68" w:rsidP="00A50290">
            <w:pPr>
              <w:spacing w:line="240" w:lineRule="auto"/>
              <w:jc w:val="center"/>
              <w:rPr>
                <w:rFonts w:ascii="Times New Roman" w:hAnsi="Times New Roman" w:cs="Times New Roman"/>
                <w:color w:val="010205"/>
                <w:sz w:val="16"/>
                <w:szCs w:val="16"/>
              </w:rPr>
            </w:pPr>
          </w:p>
        </w:tc>
      </w:tr>
      <w:tr w:rsidR="00AC6F68" w:rsidRPr="00AF7EB9" w14:paraId="7AE0E0E2"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5B13432B"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***Cognitive Instability</w:t>
            </w:r>
          </w:p>
        </w:tc>
        <w:tc>
          <w:tcPr>
            <w:tcW w:w="1559" w:type="dxa"/>
            <w:tcBorders>
              <w:top w:val="nil"/>
              <w:left w:val="nil"/>
              <w:bottom w:val="single" w:sz="4" w:space="0" w:color="000000"/>
              <w:right w:val="single" w:sz="4" w:space="0" w:color="000000"/>
            </w:tcBorders>
            <w:shd w:val="clear" w:color="auto" w:fill="auto"/>
            <w:vAlign w:val="center"/>
          </w:tcPr>
          <w:p w14:paraId="0D04A4F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2.716(3,21); NS</w:t>
            </w:r>
          </w:p>
        </w:tc>
        <w:tc>
          <w:tcPr>
            <w:tcW w:w="1559" w:type="dxa"/>
            <w:tcBorders>
              <w:top w:val="nil"/>
              <w:left w:val="nil"/>
              <w:bottom w:val="single" w:sz="4" w:space="0" w:color="000000"/>
              <w:right w:val="single" w:sz="4" w:space="0" w:color="000000"/>
            </w:tcBorders>
            <w:shd w:val="clear" w:color="auto" w:fill="auto"/>
            <w:vAlign w:val="center"/>
          </w:tcPr>
          <w:p w14:paraId="06383646"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993" w:type="dxa"/>
            <w:tcBorders>
              <w:top w:val="nil"/>
              <w:left w:val="nil"/>
              <w:bottom w:val="single" w:sz="4" w:space="0" w:color="000000"/>
              <w:right w:val="single" w:sz="4" w:space="0" w:color="000000"/>
            </w:tcBorders>
            <w:shd w:val="clear" w:color="auto" w:fill="auto"/>
            <w:vAlign w:val="center"/>
          </w:tcPr>
          <w:p w14:paraId="3586DFEA" w14:textId="77777777" w:rsidR="00AC6F68" w:rsidRPr="00AF7EB9" w:rsidRDefault="00AC6F68" w:rsidP="00A50290">
            <w:pPr>
              <w:spacing w:line="240" w:lineRule="auto"/>
              <w:jc w:val="center"/>
              <w:rPr>
                <w:rFonts w:ascii="Times New Roman" w:hAnsi="Times New Roman" w:cs="Times New Roman"/>
                <w:sz w:val="16"/>
                <w:szCs w:val="16"/>
              </w:rPr>
            </w:pPr>
            <w:r w:rsidRPr="00AF7EB9">
              <w:rPr>
                <w:rFonts w:ascii="Times New Roman" w:hAnsi="Times New Roman" w:cs="Times New Roman"/>
                <w:b/>
                <w:color w:val="000000"/>
                <w:sz w:val="16"/>
                <w:szCs w:val="16"/>
              </w:rPr>
              <w:t>.011</w:t>
            </w:r>
          </w:p>
        </w:tc>
        <w:tc>
          <w:tcPr>
            <w:tcW w:w="1134" w:type="dxa"/>
            <w:tcBorders>
              <w:top w:val="nil"/>
              <w:left w:val="nil"/>
              <w:bottom w:val="single" w:sz="4" w:space="0" w:color="000000"/>
              <w:right w:val="single" w:sz="4" w:space="0" w:color="000000"/>
            </w:tcBorders>
            <w:shd w:val="clear" w:color="auto" w:fill="auto"/>
          </w:tcPr>
          <w:p w14:paraId="1248EE99" w14:textId="77777777" w:rsidR="00AC6F68" w:rsidRPr="00AF7EB9" w:rsidRDefault="00AC6F68" w:rsidP="00A50290">
            <w:pPr>
              <w:spacing w:line="240" w:lineRule="auto"/>
              <w:jc w:val="center"/>
              <w:rPr>
                <w:rFonts w:ascii="Times New Roman" w:hAnsi="Times New Roman" w:cs="Times New Roman"/>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12F62E37" w14:textId="77777777" w:rsidR="00AC6F68" w:rsidRPr="00AF7EB9" w:rsidRDefault="00AC6F68" w:rsidP="00A50290">
            <w:pPr>
              <w:spacing w:line="240" w:lineRule="auto"/>
              <w:jc w:val="center"/>
              <w:rPr>
                <w:rFonts w:ascii="Times New Roman" w:hAnsi="Times New Roman" w:cs="Times New Roman"/>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vAlign w:val="center"/>
          </w:tcPr>
          <w:p w14:paraId="0957A42A"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709" w:type="dxa"/>
            <w:tcBorders>
              <w:top w:val="nil"/>
              <w:left w:val="nil"/>
              <w:bottom w:val="single" w:sz="4" w:space="0" w:color="000000"/>
              <w:right w:val="single" w:sz="4" w:space="0" w:color="000000"/>
            </w:tcBorders>
            <w:shd w:val="clear" w:color="auto" w:fill="auto"/>
            <w:vAlign w:val="center"/>
          </w:tcPr>
          <w:p w14:paraId="02418ADF"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134" w:type="dxa"/>
            <w:tcBorders>
              <w:top w:val="nil"/>
              <w:left w:val="nil"/>
              <w:bottom w:val="single" w:sz="4" w:space="0" w:color="000000"/>
              <w:right w:val="single" w:sz="4" w:space="0" w:color="000000"/>
            </w:tcBorders>
            <w:shd w:val="clear" w:color="auto" w:fill="auto"/>
            <w:vAlign w:val="center"/>
          </w:tcPr>
          <w:p w14:paraId="2779358D"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559" w:type="dxa"/>
            <w:tcBorders>
              <w:top w:val="nil"/>
              <w:left w:val="nil"/>
              <w:bottom w:val="single" w:sz="4" w:space="0" w:color="000000"/>
              <w:right w:val="single" w:sz="4" w:space="0" w:color="000000"/>
            </w:tcBorders>
            <w:shd w:val="clear" w:color="auto" w:fill="auto"/>
            <w:vAlign w:val="center"/>
          </w:tcPr>
          <w:p w14:paraId="70081FF7"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0.097(1,6); NS</w:t>
            </w:r>
          </w:p>
        </w:tc>
        <w:tc>
          <w:tcPr>
            <w:tcW w:w="1418" w:type="dxa"/>
            <w:tcBorders>
              <w:top w:val="nil"/>
              <w:left w:val="nil"/>
              <w:bottom w:val="single" w:sz="4" w:space="0" w:color="000000"/>
              <w:right w:val="single" w:sz="4" w:space="0" w:color="000000"/>
            </w:tcBorders>
            <w:shd w:val="clear" w:color="auto" w:fill="auto"/>
            <w:vAlign w:val="center"/>
          </w:tcPr>
          <w:p w14:paraId="02BF2AFD" w14:textId="77777777" w:rsidR="00AC6F68" w:rsidRPr="00AF7EB9" w:rsidRDefault="00AC6F68" w:rsidP="00A50290">
            <w:pPr>
              <w:spacing w:line="240" w:lineRule="auto"/>
              <w:jc w:val="center"/>
              <w:rPr>
                <w:rFonts w:ascii="Times New Roman" w:hAnsi="Times New Roman" w:cs="Times New Roman"/>
                <w:color w:val="010205"/>
                <w:sz w:val="16"/>
                <w:szCs w:val="16"/>
              </w:rPr>
            </w:pPr>
          </w:p>
        </w:tc>
      </w:tr>
      <w:tr w:rsidR="00AC6F68" w:rsidRPr="00AF7EB9" w14:paraId="7586267C"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2020280E"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***Motor Impulsiviness 2</w:t>
            </w:r>
          </w:p>
        </w:tc>
        <w:tc>
          <w:tcPr>
            <w:tcW w:w="1559" w:type="dxa"/>
            <w:tcBorders>
              <w:top w:val="nil"/>
              <w:left w:val="nil"/>
              <w:bottom w:val="single" w:sz="4" w:space="0" w:color="000000"/>
              <w:right w:val="single" w:sz="4" w:space="0" w:color="000000"/>
            </w:tcBorders>
            <w:shd w:val="clear" w:color="auto" w:fill="auto"/>
            <w:vAlign w:val="center"/>
          </w:tcPr>
          <w:p w14:paraId="0CAD658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1.000(3,21); NS</w:t>
            </w:r>
          </w:p>
        </w:tc>
        <w:tc>
          <w:tcPr>
            <w:tcW w:w="1559" w:type="dxa"/>
            <w:tcBorders>
              <w:top w:val="nil"/>
              <w:left w:val="nil"/>
              <w:bottom w:val="single" w:sz="4" w:space="0" w:color="000000"/>
              <w:right w:val="single" w:sz="4" w:space="0" w:color="000000"/>
            </w:tcBorders>
            <w:shd w:val="clear" w:color="auto" w:fill="auto"/>
            <w:vAlign w:val="center"/>
          </w:tcPr>
          <w:p w14:paraId="731B8CC1"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993" w:type="dxa"/>
            <w:tcBorders>
              <w:top w:val="nil"/>
              <w:left w:val="nil"/>
              <w:bottom w:val="single" w:sz="4" w:space="0" w:color="000000"/>
              <w:right w:val="single" w:sz="4" w:space="0" w:color="000000"/>
            </w:tcBorders>
            <w:shd w:val="clear" w:color="auto" w:fill="auto"/>
          </w:tcPr>
          <w:p w14:paraId="02F3BD3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5BAF305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6ADD4986"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vAlign w:val="center"/>
          </w:tcPr>
          <w:p w14:paraId="465A9011"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709" w:type="dxa"/>
            <w:tcBorders>
              <w:top w:val="nil"/>
              <w:left w:val="nil"/>
              <w:bottom w:val="single" w:sz="4" w:space="0" w:color="000000"/>
              <w:right w:val="single" w:sz="4" w:space="0" w:color="000000"/>
            </w:tcBorders>
            <w:shd w:val="clear" w:color="auto" w:fill="auto"/>
            <w:vAlign w:val="center"/>
          </w:tcPr>
          <w:p w14:paraId="1B55B5B8"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134" w:type="dxa"/>
            <w:tcBorders>
              <w:top w:val="nil"/>
              <w:left w:val="nil"/>
              <w:bottom w:val="single" w:sz="4" w:space="0" w:color="000000"/>
              <w:right w:val="single" w:sz="4" w:space="0" w:color="000000"/>
            </w:tcBorders>
            <w:shd w:val="clear" w:color="auto" w:fill="auto"/>
            <w:vAlign w:val="center"/>
          </w:tcPr>
          <w:p w14:paraId="422909A4"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559" w:type="dxa"/>
            <w:tcBorders>
              <w:top w:val="nil"/>
              <w:left w:val="nil"/>
              <w:bottom w:val="single" w:sz="4" w:space="0" w:color="000000"/>
              <w:right w:val="single" w:sz="4" w:space="0" w:color="000000"/>
            </w:tcBorders>
            <w:shd w:val="clear" w:color="auto" w:fill="auto"/>
            <w:vAlign w:val="center"/>
          </w:tcPr>
          <w:p w14:paraId="3B63C274"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0.355(1,6); NS</w:t>
            </w:r>
          </w:p>
        </w:tc>
        <w:tc>
          <w:tcPr>
            <w:tcW w:w="1418" w:type="dxa"/>
            <w:tcBorders>
              <w:top w:val="nil"/>
              <w:left w:val="nil"/>
              <w:bottom w:val="single" w:sz="4" w:space="0" w:color="000000"/>
              <w:right w:val="single" w:sz="4" w:space="0" w:color="000000"/>
            </w:tcBorders>
            <w:shd w:val="clear" w:color="auto" w:fill="auto"/>
            <w:vAlign w:val="center"/>
          </w:tcPr>
          <w:p w14:paraId="7D27A8DD" w14:textId="77777777" w:rsidR="00AC6F68" w:rsidRPr="00AF7EB9" w:rsidRDefault="00AC6F68" w:rsidP="00A50290">
            <w:pPr>
              <w:spacing w:line="240" w:lineRule="auto"/>
              <w:jc w:val="center"/>
              <w:rPr>
                <w:rFonts w:ascii="Times New Roman" w:hAnsi="Times New Roman" w:cs="Times New Roman"/>
                <w:color w:val="010205"/>
                <w:sz w:val="16"/>
                <w:szCs w:val="16"/>
              </w:rPr>
            </w:pPr>
          </w:p>
        </w:tc>
      </w:tr>
      <w:tr w:rsidR="00AC6F68" w:rsidRPr="00AF7EB9" w14:paraId="2557A344"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367F5B28"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***Self-control</w:t>
            </w:r>
          </w:p>
        </w:tc>
        <w:tc>
          <w:tcPr>
            <w:tcW w:w="1559" w:type="dxa"/>
            <w:tcBorders>
              <w:top w:val="nil"/>
              <w:left w:val="nil"/>
              <w:bottom w:val="single" w:sz="4" w:space="0" w:color="000000"/>
              <w:right w:val="single" w:sz="4" w:space="0" w:color="000000"/>
            </w:tcBorders>
            <w:shd w:val="clear" w:color="auto" w:fill="auto"/>
            <w:vAlign w:val="center"/>
          </w:tcPr>
          <w:p w14:paraId="4ED8EDF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0.221(3,21); NS</w:t>
            </w:r>
          </w:p>
        </w:tc>
        <w:tc>
          <w:tcPr>
            <w:tcW w:w="1559" w:type="dxa"/>
            <w:tcBorders>
              <w:top w:val="nil"/>
              <w:left w:val="nil"/>
              <w:bottom w:val="single" w:sz="4" w:space="0" w:color="000000"/>
              <w:right w:val="single" w:sz="4" w:space="0" w:color="000000"/>
            </w:tcBorders>
            <w:shd w:val="clear" w:color="auto" w:fill="auto"/>
            <w:vAlign w:val="center"/>
          </w:tcPr>
          <w:p w14:paraId="732DEDCD"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993" w:type="dxa"/>
            <w:tcBorders>
              <w:top w:val="nil"/>
              <w:left w:val="nil"/>
              <w:bottom w:val="single" w:sz="4" w:space="0" w:color="000000"/>
              <w:right w:val="single" w:sz="4" w:space="0" w:color="000000"/>
            </w:tcBorders>
            <w:shd w:val="clear" w:color="auto" w:fill="auto"/>
          </w:tcPr>
          <w:p w14:paraId="4408BFD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1EB48A6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0F2D549A"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vAlign w:val="center"/>
          </w:tcPr>
          <w:p w14:paraId="5913559C"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709" w:type="dxa"/>
            <w:tcBorders>
              <w:top w:val="nil"/>
              <w:left w:val="nil"/>
              <w:bottom w:val="single" w:sz="4" w:space="0" w:color="000000"/>
              <w:right w:val="single" w:sz="4" w:space="0" w:color="000000"/>
            </w:tcBorders>
            <w:shd w:val="clear" w:color="auto" w:fill="auto"/>
            <w:vAlign w:val="center"/>
          </w:tcPr>
          <w:p w14:paraId="55C82E51"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134" w:type="dxa"/>
            <w:tcBorders>
              <w:top w:val="nil"/>
              <w:left w:val="nil"/>
              <w:bottom w:val="single" w:sz="4" w:space="0" w:color="000000"/>
              <w:right w:val="single" w:sz="4" w:space="0" w:color="000000"/>
            </w:tcBorders>
            <w:shd w:val="clear" w:color="auto" w:fill="auto"/>
            <w:vAlign w:val="center"/>
          </w:tcPr>
          <w:p w14:paraId="7BA5C1CC"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559" w:type="dxa"/>
            <w:tcBorders>
              <w:top w:val="nil"/>
              <w:left w:val="nil"/>
              <w:bottom w:val="single" w:sz="4" w:space="0" w:color="000000"/>
              <w:right w:val="single" w:sz="4" w:space="0" w:color="000000"/>
            </w:tcBorders>
            <w:shd w:val="clear" w:color="auto" w:fill="auto"/>
            <w:vAlign w:val="center"/>
          </w:tcPr>
          <w:p w14:paraId="2108B04A"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0.222(1,6); NS</w:t>
            </w:r>
          </w:p>
        </w:tc>
        <w:tc>
          <w:tcPr>
            <w:tcW w:w="1418" w:type="dxa"/>
            <w:tcBorders>
              <w:top w:val="nil"/>
              <w:left w:val="nil"/>
              <w:bottom w:val="single" w:sz="4" w:space="0" w:color="000000"/>
              <w:right w:val="single" w:sz="4" w:space="0" w:color="000000"/>
            </w:tcBorders>
            <w:shd w:val="clear" w:color="auto" w:fill="auto"/>
            <w:vAlign w:val="center"/>
          </w:tcPr>
          <w:p w14:paraId="655FC00D" w14:textId="77777777" w:rsidR="00AC6F68" w:rsidRPr="00AF7EB9" w:rsidRDefault="00AC6F68" w:rsidP="00A50290">
            <w:pPr>
              <w:spacing w:line="240" w:lineRule="auto"/>
              <w:jc w:val="center"/>
              <w:rPr>
                <w:rFonts w:ascii="Times New Roman" w:hAnsi="Times New Roman" w:cs="Times New Roman"/>
                <w:color w:val="010205"/>
                <w:sz w:val="16"/>
                <w:szCs w:val="16"/>
              </w:rPr>
            </w:pPr>
          </w:p>
        </w:tc>
      </w:tr>
      <w:tr w:rsidR="00AC6F68" w:rsidRPr="00AF7EB9" w14:paraId="2837D380"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2E1F3ACD"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 xml:space="preserve">***Perseverance </w:t>
            </w:r>
          </w:p>
        </w:tc>
        <w:tc>
          <w:tcPr>
            <w:tcW w:w="1559" w:type="dxa"/>
            <w:tcBorders>
              <w:top w:val="nil"/>
              <w:left w:val="nil"/>
              <w:bottom w:val="single" w:sz="4" w:space="0" w:color="000000"/>
              <w:right w:val="single" w:sz="4" w:space="0" w:color="000000"/>
            </w:tcBorders>
            <w:shd w:val="clear" w:color="auto" w:fill="auto"/>
            <w:vAlign w:val="center"/>
          </w:tcPr>
          <w:p w14:paraId="7F1F8EC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0.671(3,21); NS</w:t>
            </w:r>
          </w:p>
        </w:tc>
        <w:tc>
          <w:tcPr>
            <w:tcW w:w="1559" w:type="dxa"/>
            <w:tcBorders>
              <w:top w:val="nil"/>
              <w:left w:val="nil"/>
              <w:bottom w:val="single" w:sz="4" w:space="0" w:color="000000"/>
              <w:right w:val="single" w:sz="4" w:space="0" w:color="000000"/>
            </w:tcBorders>
            <w:shd w:val="clear" w:color="auto" w:fill="auto"/>
            <w:vAlign w:val="center"/>
          </w:tcPr>
          <w:p w14:paraId="78B667D9"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993" w:type="dxa"/>
            <w:tcBorders>
              <w:top w:val="nil"/>
              <w:left w:val="nil"/>
              <w:bottom w:val="single" w:sz="4" w:space="0" w:color="000000"/>
              <w:right w:val="single" w:sz="4" w:space="0" w:color="000000"/>
            </w:tcBorders>
            <w:shd w:val="clear" w:color="auto" w:fill="auto"/>
          </w:tcPr>
          <w:p w14:paraId="08BAE92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058EE6E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563D7ADE"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vAlign w:val="center"/>
          </w:tcPr>
          <w:p w14:paraId="0F9F8B04"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709" w:type="dxa"/>
            <w:tcBorders>
              <w:top w:val="nil"/>
              <w:left w:val="nil"/>
              <w:bottom w:val="single" w:sz="4" w:space="0" w:color="000000"/>
              <w:right w:val="single" w:sz="4" w:space="0" w:color="000000"/>
            </w:tcBorders>
            <w:shd w:val="clear" w:color="auto" w:fill="auto"/>
            <w:vAlign w:val="center"/>
          </w:tcPr>
          <w:p w14:paraId="76A4CF4C"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134" w:type="dxa"/>
            <w:tcBorders>
              <w:top w:val="nil"/>
              <w:left w:val="nil"/>
              <w:bottom w:val="single" w:sz="4" w:space="0" w:color="000000"/>
              <w:right w:val="single" w:sz="4" w:space="0" w:color="000000"/>
            </w:tcBorders>
            <w:shd w:val="clear" w:color="auto" w:fill="auto"/>
            <w:vAlign w:val="center"/>
          </w:tcPr>
          <w:p w14:paraId="2BB19551"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559" w:type="dxa"/>
            <w:tcBorders>
              <w:top w:val="nil"/>
              <w:left w:val="nil"/>
              <w:bottom w:val="single" w:sz="4" w:space="0" w:color="000000"/>
              <w:right w:val="single" w:sz="4" w:space="0" w:color="000000"/>
            </w:tcBorders>
            <w:shd w:val="clear" w:color="auto" w:fill="auto"/>
            <w:vAlign w:val="center"/>
          </w:tcPr>
          <w:p w14:paraId="56B9FDE5"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1.000(1,6); NS</w:t>
            </w:r>
          </w:p>
        </w:tc>
        <w:tc>
          <w:tcPr>
            <w:tcW w:w="1418" w:type="dxa"/>
            <w:tcBorders>
              <w:top w:val="nil"/>
              <w:left w:val="nil"/>
              <w:bottom w:val="single" w:sz="4" w:space="0" w:color="000000"/>
              <w:right w:val="single" w:sz="4" w:space="0" w:color="000000"/>
            </w:tcBorders>
            <w:shd w:val="clear" w:color="auto" w:fill="auto"/>
            <w:vAlign w:val="center"/>
          </w:tcPr>
          <w:p w14:paraId="384E203F" w14:textId="77777777" w:rsidR="00AC6F68" w:rsidRPr="00AF7EB9" w:rsidRDefault="00AC6F68" w:rsidP="00A50290">
            <w:pPr>
              <w:spacing w:line="240" w:lineRule="auto"/>
              <w:jc w:val="center"/>
              <w:rPr>
                <w:rFonts w:ascii="Times New Roman" w:hAnsi="Times New Roman" w:cs="Times New Roman"/>
                <w:color w:val="010205"/>
                <w:sz w:val="16"/>
                <w:szCs w:val="16"/>
              </w:rPr>
            </w:pPr>
          </w:p>
        </w:tc>
      </w:tr>
      <w:tr w:rsidR="00AC6F68" w:rsidRPr="00AF7EB9" w14:paraId="7A59615E"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00B99B56" w14:textId="77777777" w:rsidR="00AC6F68" w:rsidRPr="00AF7EB9" w:rsidRDefault="00AC6F68" w:rsidP="00A50290">
            <w:pPr>
              <w:spacing w:line="240" w:lineRule="auto"/>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 xml:space="preserve">QDQ </w:t>
            </w:r>
            <w:r w:rsidRPr="00AF7EB9">
              <w:rPr>
                <w:rFonts w:ascii="Times New Roman" w:hAnsi="Times New Roman" w:cs="Times New Roman"/>
                <w:i/>
                <w:color w:val="000000"/>
                <w:sz w:val="16"/>
                <w:szCs w:val="16"/>
              </w:rPr>
              <w:t>Total</w:t>
            </w:r>
          </w:p>
        </w:tc>
        <w:tc>
          <w:tcPr>
            <w:tcW w:w="1559" w:type="dxa"/>
            <w:tcBorders>
              <w:top w:val="nil"/>
              <w:left w:val="nil"/>
              <w:bottom w:val="single" w:sz="4" w:space="0" w:color="000000"/>
              <w:right w:val="single" w:sz="4" w:space="0" w:color="000000"/>
            </w:tcBorders>
            <w:shd w:val="clear" w:color="auto" w:fill="auto"/>
            <w:vAlign w:val="center"/>
          </w:tcPr>
          <w:p w14:paraId="6B88F0C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0.979(3,21); NS</w:t>
            </w:r>
          </w:p>
        </w:tc>
        <w:tc>
          <w:tcPr>
            <w:tcW w:w="1559" w:type="dxa"/>
            <w:tcBorders>
              <w:top w:val="nil"/>
              <w:left w:val="nil"/>
              <w:bottom w:val="single" w:sz="4" w:space="0" w:color="000000"/>
              <w:right w:val="single" w:sz="4" w:space="0" w:color="000000"/>
            </w:tcBorders>
            <w:shd w:val="clear" w:color="auto" w:fill="auto"/>
            <w:vAlign w:val="center"/>
          </w:tcPr>
          <w:p w14:paraId="7F8B025F"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993" w:type="dxa"/>
            <w:tcBorders>
              <w:top w:val="nil"/>
              <w:left w:val="nil"/>
              <w:bottom w:val="single" w:sz="4" w:space="0" w:color="000000"/>
              <w:right w:val="single" w:sz="4" w:space="0" w:color="000000"/>
            </w:tcBorders>
            <w:shd w:val="clear" w:color="auto" w:fill="auto"/>
          </w:tcPr>
          <w:p w14:paraId="12E705B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43D2825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7DDFF78F"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vAlign w:val="center"/>
          </w:tcPr>
          <w:p w14:paraId="1429179F"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709" w:type="dxa"/>
            <w:tcBorders>
              <w:top w:val="nil"/>
              <w:left w:val="nil"/>
              <w:bottom w:val="single" w:sz="4" w:space="0" w:color="000000"/>
              <w:right w:val="single" w:sz="4" w:space="0" w:color="000000"/>
            </w:tcBorders>
            <w:shd w:val="clear" w:color="auto" w:fill="auto"/>
            <w:vAlign w:val="center"/>
          </w:tcPr>
          <w:p w14:paraId="077BED2E"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134" w:type="dxa"/>
            <w:tcBorders>
              <w:top w:val="nil"/>
              <w:left w:val="nil"/>
              <w:bottom w:val="single" w:sz="4" w:space="0" w:color="000000"/>
              <w:right w:val="single" w:sz="4" w:space="0" w:color="000000"/>
            </w:tcBorders>
            <w:shd w:val="clear" w:color="auto" w:fill="auto"/>
            <w:vAlign w:val="center"/>
          </w:tcPr>
          <w:p w14:paraId="3846BCF4"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559" w:type="dxa"/>
            <w:tcBorders>
              <w:top w:val="nil"/>
              <w:left w:val="nil"/>
              <w:bottom w:val="single" w:sz="4" w:space="0" w:color="000000"/>
              <w:right w:val="single" w:sz="4" w:space="0" w:color="000000"/>
            </w:tcBorders>
            <w:shd w:val="clear" w:color="auto" w:fill="auto"/>
            <w:vAlign w:val="center"/>
          </w:tcPr>
          <w:p w14:paraId="0CCB9BCF"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0.400(1,5); NS</w:t>
            </w:r>
          </w:p>
        </w:tc>
        <w:tc>
          <w:tcPr>
            <w:tcW w:w="1418" w:type="dxa"/>
            <w:tcBorders>
              <w:top w:val="nil"/>
              <w:left w:val="nil"/>
              <w:bottom w:val="single" w:sz="4" w:space="0" w:color="000000"/>
              <w:right w:val="single" w:sz="4" w:space="0" w:color="000000"/>
            </w:tcBorders>
            <w:shd w:val="clear" w:color="auto" w:fill="auto"/>
            <w:vAlign w:val="center"/>
          </w:tcPr>
          <w:p w14:paraId="7A250C64" w14:textId="77777777" w:rsidR="00AC6F68" w:rsidRPr="00AF7EB9" w:rsidRDefault="00AC6F68" w:rsidP="00A50290">
            <w:pPr>
              <w:spacing w:line="240" w:lineRule="auto"/>
              <w:jc w:val="center"/>
              <w:rPr>
                <w:rFonts w:ascii="Times New Roman" w:hAnsi="Times New Roman" w:cs="Times New Roman"/>
                <w:color w:val="010205"/>
                <w:sz w:val="16"/>
                <w:szCs w:val="16"/>
              </w:rPr>
            </w:pPr>
          </w:p>
        </w:tc>
      </w:tr>
      <w:tr w:rsidR="00AC6F68" w:rsidRPr="00AF7EB9" w14:paraId="1A6274E8"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51F95BE4" w14:textId="77777777" w:rsidR="00AC6F68" w:rsidRPr="00AF7EB9" w:rsidRDefault="00AC6F68" w:rsidP="00A50290">
            <w:pPr>
              <w:spacing w:line="240" w:lineRule="auto"/>
              <w:rPr>
                <w:rFonts w:ascii="Times New Roman" w:hAnsi="Times New Roman" w:cs="Times New Roman"/>
                <w:b/>
                <w:color w:val="000000"/>
                <w:sz w:val="16"/>
                <w:szCs w:val="16"/>
              </w:rPr>
            </w:pPr>
            <w:r w:rsidRPr="00AF7EB9">
              <w:rPr>
                <w:rFonts w:ascii="Times New Roman" w:hAnsi="Times New Roman" w:cs="Times New Roman"/>
                <w:b/>
                <w:color w:val="000000"/>
                <w:sz w:val="16"/>
                <w:szCs w:val="16"/>
              </w:rPr>
              <w:t>ASRS TOT</w:t>
            </w:r>
          </w:p>
        </w:tc>
        <w:tc>
          <w:tcPr>
            <w:tcW w:w="1559" w:type="dxa"/>
            <w:tcBorders>
              <w:top w:val="nil"/>
              <w:left w:val="nil"/>
              <w:bottom w:val="single" w:sz="4" w:space="0" w:color="000000"/>
              <w:right w:val="single" w:sz="4" w:space="0" w:color="000000"/>
            </w:tcBorders>
            <w:shd w:val="clear" w:color="auto" w:fill="auto"/>
            <w:vAlign w:val="center"/>
          </w:tcPr>
          <w:p w14:paraId="664726B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0.819(3,21); NS</w:t>
            </w:r>
          </w:p>
        </w:tc>
        <w:tc>
          <w:tcPr>
            <w:tcW w:w="1559" w:type="dxa"/>
            <w:tcBorders>
              <w:top w:val="nil"/>
              <w:left w:val="nil"/>
              <w:bottom w:val="single" w:sz="4" w:space="0" w:color="000000"/>
              <w:right w:val="single" w:sz="4" w:space="0" w:color="000000"/>
            </w:tcBorders>
            <w:shd w:val="clear" w:color="auto" w:fill="auto"/>
            <w:vAlign w:val="center"/>
          </w:tcPr>
          <w:p w14:paraId="52A477F1"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993" w:type="dxa"/>
            <w:tcBorders>
              <w:top w:val="nil"/>
              <w:left w:val="nil"/>
              <w:bottom w:val="single" w:sz="4" w:space="0" w:color="000000"/>
              <w:right w:val="single" w:sz="4" w:space="0" w:color="000000"/>
            </w:tcBorders>
            <w:shd w:val="clear" w:color="auto" w:fill="auto"/>
          </w:tcPr>
          <w:p w14:paraId="0A9A4D5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5C96C97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1FBADA08"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vAlign w:val="center"/>
          </w:tcPr>
          <w:p w14:paraId="5E4B208C"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709" w:type="dxa"/>
            <w:tcBorders>
              <w:top w:val="nil"/>
              <w:left w:val="nil"/>
              <w:bottom w:val="single" w:sz="4" w:space="0" w:color="000000"/>
              <w:right w:val="single" w:sz="4" w:space="0" w:color="000000"/>
            </w:tcBorders>
            <w:shd w:val="clear" w:color="auto" w:fill="auto"/>
            <w:vAlign w:val="center"/>
          </w:tcPr>
          <w:p w14:paraId="032C8B2E"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134" w:type="dxa"/>
            <w:tcBorders>
              <w:top w:val="nil"/>
              <w:left w:val="nil"/>
              <w:bottom w:val="single" w:sz="4" w:space="0" w:color="000000"/>
              <w:right w:val="single" w:sz="4" w:space="0" w:color="000000"/>
            </w:tcBorders>
            <w:shd w:val="clear" w:color="auto" w:fill="auto"/>
            <w:vAlign w:val="center"/>
          </w:tcPr>
          <w:p w14:paraId="5EE421E6"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559" w:type="dxa"/>
            <w:tcBorders>
              <w:top w:val="nil"/>
              <w:left w:val="nil"/>
              <w:bottom w:val="single" w:sz="4" w:space="0" w:color="000000"/>
              <w:right w:val="single" w:sz="4" w:space="0" w:color="000000"/>
            </w:tcBorders>
            <w:shd w:val="clear" w:color="auto" w:fill="auto"/>
            <w:vAlign w:val="center"/>
          </w:tcPr>
          <w:p w14:paraId="70F56B9E"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 xml:space="preserve">7.353(1,5); </w:t>
            </w:r>
            <w:r w:rsidRPr="00AF7EB9">
              <w:rPr>
                <w:rFonts w:ascii="Times New Roman" w:hAnsi="Times New Roman" w:cs="Times New Roman"/>
                <w:b/>
                <w:sz w:val="16"/>
                <w:szCs w:val="16"/>
              </w:rPr>
              <w:t>.042</w:t>
            </w:r>
          </w:p>
        </w:tc>
        <w:tc>
          <w:tcPr>
            <w:tcW w:w="1418" w:type="dxa"/>
            <w:tcBorders>
              <w:top w:val="nil"/>
              <w:left w:val="nil"/>
              <w:bottom w:val="single" w:sz="4" w:space="0" w:color="000000"/>
              <w:right w:val="single" w:sz="4" w:space="0" w:color="000000"/>
            </w:tcBorders>
            <w:shd w:val="clear" w:color="auto" w:fill="auto"/>
            <w:vAlign w:val="center"/>
          </w:tcPr>
          <w:p w14:paraId="122E6EEF" w14:textId="77777777" w:rsidR="00AC6F68" w:rsidRPr="00AF7EB9" w:rsidRDefault="00AC6F68" w:rsidP="00A50290">
            <w:pPr>
              <w:spacing w:line="240" w:lineRule="auto"/>
              <w:jc w:val="center"/>
              <w:rPr>
                <w:rFonts w:ascii="Times New Roman" w:hAnsi="Times New Roman" w:cs="Times New Roman"/>
                <w:color w:val="010205"/>
                <w:sz w:val="16"/>
                <w:szCs w:val="16"/>
              </w:rPr>
            </w:pPr>
          </w:p>
        </w:tc>
      </w:tr>
      <w:tr w:rsidR="00AC6F68" w:rsidRPr="00AF7EB9" w14:paraId="7E16A433" w14:textId="77777777" w:rsidTr="00A50290">
        <w:trPr>
          <w:trHeight w:val="270"/>
        </w:trPr>
        <w:tc>
          <w:tcPr>
            <w:tcW w:w="14454" w:type="dxa"/>
            <w:gridSpan w:val="11"/>
            <w:tcBorders>
              <w:top w:val="nil"/>
              <w:left w:val="single" w:sz="4" w:space="0" w:color="000000"/>
              <w:bottom w:val="single" w:sz="4" w:space="0" w:color="000000"/>
              <w:right w:val="single" w:sz="4" w:space="0" w:color="000000"/>
            </w:tcBorders>
            <w:shd w:val="clear" w:color="auto" w:fill="auto"/>
            <w:vAlign w:val="center"/>
          </w:tcPr>
          <w:p w14:paraId="4E2BB6F5"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b/>
                <w:color w:val="000000"/>
                <w:sz w:val="16"/>
                <w:szCs w:val="16"/>
              </w:rPr>
              <w:t>Neurocognitive Measures</w:t>
            </w:r>
          </w:p>
        </w:tc>
      </w:tr>
      <w:tr w:rsidR="00AC6F68" w:rsidRPr="00AF7EB9" w14:paraId="14D28FFF" w14:textId="77777777" w:rsidTr="00A50290">
        <w:trPr>
          <w:trHeight w:val="270"/>
        </w:trPr>
        <w:tc>
          <w:tcPr>
            <w:tcW w:w="14454" w:type="dxa"/>
            <w:gridSpan w:val="11"/>
            <w:tcBorders>
              <w:top w:val="nil"/>
              <w:left w:val="single" w:sz="4" w:space="0" w:color="000000"/>
              <w:bottom w:val="single" w:sz="4" w:space="0" w:color="000000"/>
              <w:right w:val="single" w:sz="4" w:space="0" w:color="000000"/>
            </w:tcBorders>
            <w:shd w:val="clear" w:color="auto" w:fill="auto"/>
            <w:vAlign w:val="center"/>
          </w:tcPr>
          <w:p w14:paraId="45A63881" w14:textId="77777777" w:rsidR="00AC6F68" w:rsidRPr="00AF7EB9" w:rsidRDefault="00AC6F68" w:rsidP="00A50290">
            <w:pPr>
              <w:spacing w:line="240" w:lineRule="auto"/>
              <w:rPr>
                <w:rFonts w:ascii="Times New Roman" w:hAnsi="Times New Roman" w:cs="Times New Roman"/>
                <w:color w:val="010205"/>
                <w:sz w:val="16"/>
                <w:szCs w:val="16"/>
              </w:rPr>
            </w:pPr>
            <w:r w:rsidRPr="00AF7EB9">
              <w:rPr>
                <w:rFonts w:ascii="Times New Roman" w:hAnsi="Times New Roman" w:cs="Times New Roman"/>
                <w:b/>
                <w:color w:val="000000"/>
                <w:sz w:val="16"/>
                <w:szCs w:val="16"/>
              </w:rPr>
              <w:t>PVT</w:t>
            </w:r>
          </w:p>
        </w:tc>
      </w:tr>
      <w:tr w:rsidR="00AC6F68" w:rsidRPr="00AF7EB9" w14:paraId="11C7E4EC" w14:textId="77777777" w:rsidTr="00A50290">
        <w:trPr>
          <w:trHeight w:val="270"/>
        </w:trPr>
        <w:tc>
          <w:tcPr>
            <w:tcW w:w="2547" w:type="dxa"/>
            <w:tcBorders>
              <w:top w:val="nil"/>
              <w:left w:val="single" w:sz="4" w:space="0" w:color="000000"/>
              <w:bottom w:val="single" w:sz="4" w:space="0" w:color="000000"/>
              <w:right w:val="single" w:sz="4" w:space="0" w:color="000000"/>
            </w:tcBorders>
            <w:shd w:val="clear" w:color="auto" w:fill="auto"/>
            <w:vAlign w:val="center"/>
          </w:tcPr>
          <w:p w14:paraId="6CEAE906"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Attentional Lapses (N)</w:t>
            </w:r>
          </w:p>
        </w:tc>
        <w:tc>
          <w:tcPr>
            <w:tcW w:w="1559" w:type="dxa"/>
            <w:tcBorders>
              <w:top w:val="nil"/>
              <w:left w:val="nil"/>
              <w:bottom w:val="single" w:sz="4" w:space="0" w:color="000000"/>
              <w:right w:val="single" w:sz="4" w:space="0" w:color="000000"/>
            </w:tcBorders>
            <w:shd w:val="clear" w:color="auto" w:fill="auto"/>
            <w:vAlign w:val="center"/>
          </w:tcPr>
          <w:p w14:paraId="0AFA7EA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 xml:space="preserve">4.222(3,21); </w:t>
            </w:r>
            <w:r w:rsidRPr="00AF7EB9">
              <w:rPr>
                <w:rFonts w:ascii="Times New Roman" w:hAnsi="Times New Roman" w:cs="Times New Roman"/>
                <w:b/>
                <w:color w:val="000000"/>
                <w:sz w:val="16"/>
                <w:szCs w:val="16"/>
              </w:rPr>
              <w:t>.017</w:t>
            </w:r>
          </w:p>
        </w:tc>
        <w:tc>
          <w:tcPr>
            <w:tcW w:w="1559" w:type="dxa"/>
            <w:tcBorders>
              <w:top w:val="nil"/>
              <w:left w:val="nil"/>
              <w:bottom w:val="single" w:sz="4" w:space="0" w:color="000000"/>
              <w:right w:val="single" w:sz="4" w:space="0" w:color="000000"/>
            </w:tcBorders>
            <w:shd w:val="clear" w:color="auto" w:fill="auto"/>
            <w:vAlign w:val="center"/>
          </w:tcPr>
          <w:p w14:paraId="46D95655"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0.530(6,42); NS</w:t>
            </w:r>
          </w:p>
        </w:tc>
        <w:tc>
          <w:tcPr>
            <w:tcW w:w="993" w:type="dxa"/>
            <w:tcBorders>
              <w:top w:val="nil"/>
              <w:left w:val="nil"/>
              <w:bottom w:val="single" w:sz="4" w:space="0" w:color="000000"/>
              <w:right w:val="single" w:sz="4" w:space="0" w:color="000000"/>
            </w:tcBorders>
            <w:shd w:val="clear" w:color="auto" w:fill="auto"/>
            <w:vAlign w:val="center"/>
          </w:tcPr>
          <w:p w14:paraId="1AD1E548"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b/>
                <w:color w:val="010205"/>
                <w:sz w:val="16"/>
                <w:szCs w:val="16"/>
              </w:rPr>
              <w:t>.024</w:t>
            </w:r>
          </w:p>
        </w:tc>
        <w:tc>
          <w:tcPr>
            <w:tcW w:w="1134" w:type="dxa"/>
            <w:tcBorders>
              <w:top w:val="nil"/>
              <w:left w:val="nil"/>
              <w:bottom w:val="single" w:sz="4" w:space="0" w:color="000000"/>
              <w:right w:val="single" w:sz="4" w:space="0" w:color="000000"/>
            </w:tcBorders>
            <w:shd w:val="clear" w:color="auto" w:fill="auto"/>
          </w:tcPr>
          <w:p w14:paraId="0155ABF0"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4EB1D32E"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tcPr>
          <w:p w14:paraId="16FF6002"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709" w:type="dxa"/>
            <w:tcBorders>
              <w:top w:val="nil"/>
              <w:left w:val="nil"/>
              <w:bottom w:val="single" w:sz="4" w:space="0" w:color="000000"/>
              <w:right w:val="single" w:sz="4" w:space="0" w:color="000000"/>
            </w:tcBorders>
            <w:shd w:val="clear" w:color="auto" w:fill="auto"/>
          </w:tcPr>
          <w:p w14:paraId="5E12F8ED"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18E491E3"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559" w:type="dxa"/>
            <w:tcBorders>
              <w:top w:val="nil"/>
              <w:left w:val="nil"/>
              <w:bottom w:val="single" w:sz="4" w:space="0" w:color="000000"/>
              <w:right w:val="single" w:sz="4" w:space="0" w:color="000000"/>
            </w:tcBorders>
            <w:shd w:val="clear" w:color="auto" w:fill="auto"/>
            <w:vAlign w:val="center"/>
          </w:tcPr>
          <w:p w14:paraId="13BD79A0"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1.918(1,6); NS</w:t>
            </w:r>
          </w:p>
        </w:tc>
        <w:tc>
          <w:tcPr>
            <w:tcW w:w="1418" w:type="dxa"/>
            <w:tcBorders>
              <w:top w:val="nil"/>
              <w:left w:val="nil"/>
              <w:bottom w:val="single" w:sz="4" w:space="0" w:color="000000"/>
              <w:right w:val="single" w:sz="4" w:space="0" w:color="000000"/>
            </w:tcBorders>
            <w:shd w:val="clear" w:color="auto" w:fill="auto"/>
            <w:vAlign w:val="center"/>
          </w:tcPr>
          <w:p w14:paraId="66EF9F87"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0.358(2,12); NS</w:t>
            </w:r>
          </w:p>
        </w:tc>
      </w:tr>
      <w:tr w:rsidR="00AC6F68" w:rsidRPr="00AF7EB9" w14:paraId="02A7AEEE" w14:textId="77777777" w:rsidTr="00A50290">
        <w:trPr>
          <w:trHeight w:val="270"/>
        </w:trPr>
        <w:tc>
          <w:tcPr>
            <w:tcW w:w="2547" w:type="dxa"/>
            <w:tcBorders>
              <w:top w:val="nil"/>
              <w:left w:val="single" w:sz="4" w:space="0" w:color="000000"/>
              <w:bottom w:val="single" w:sz="4" w:space="0" w:color="000000"/>
              <w:right w:val="single" w:sz="4" w:space="0" w:color="000000"/>
            </w:tcBorders>
            <w:shd w:val="clear" w:color="auto" w:fill="auto"/>
            <w:vAlign w:val="center"/>
          </w:tcPr>
          <w:p w14:paraId="3CA5F445"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RT (sec)</w:t>
            </w:r>
          </w:p>
        </w:tc>
        <w:tc>
          <w:tcPr>
            <w:tcW w:w="1559" w:type="dxa"/>
            <w:tcBorders>
              <w:top w:val="nil"/>
              <w:left w:val="nil"/>
              <w:bottom w:val="single" w:sz="4" w:space="0" w:color="000000"/>
              <w:right w:val="single" w:sz="4" w:space="0" w:color="000000"/>
            </w:tcBorders>
            <w:shd w:val="clear" w:color="auto" w:fill="auto"/>
            <w:vAlign w:val="center"/>
          </w:tcPr>
          <w:p w14:paraId="4598E04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2.575(3,21); NS</w:t>
            </w:r>
          </w:p>
        </w:tc>
        <w:tc>
          <w:tcPr>
            <w:tcW w:w="1559" w:type="dxa"/>
            <w:tcBorders>
              <w:top w:val="nil"/>
              <w:left w:val="nil"/>
              <w:bottom w:val="single" w:sz="4" w:space="0" w:color="000000"/>
              <w:right w:val="single" w:sz="4" w:space="0" w:color="000000"/>
            </w:tcBorders>
            <w:shd w:val="clear" w:color="auto" w:fill="auto"/>
            <w:vAlign w:val="center"/>
          </w:tcPr>
          <w:p w14:paraId="14E1864C"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0.941(6,42); NS</w:t>
            </w:r>
          </w:p>
        </w:tc>
        <w:tc>
          <w:tcPr>
            <w:tcW w:w="993" w:type="dxa"/>
            <w:tcBorders>
              <w:top w:val="nil"/>
              <w:left w:val="nil"/>
              <w:bottom w:val="single" w:sz="4" w:space="0" w:color="000000"/>
              <w:right w:val="single" w:sz="4" w:space="0" w:color="000000"/>
            </w:tcBorders>
            <w:shd w:val="clear" w:color="auto" w:fill="auto"/>
            <w:vAlign w:val="center"/>
          </w:tcPr>
          <w:p w14:paraId="2AE9DE6A"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NS</w:t>
            </w:r>
          </w:p>
        </w:tc>
        <w:tc>
          <w:tcPr>
            <w:tcW w:w="1134" w:type="dxa"/>
            <w:tcBorders>
              <w:top w:val="nil"/>
              <w:left w:val="nil"/>
              <w:bottom w:val="single" w:sz="4" w:space="0" w:color="000000"/>
              <w:right w:val="single" w:sz="4" w:space="0" w:color="000000"/>
            </w:tcBorders>
            <w:shd w:val="clear" w:color="auto" w:fill="auto"/>
          </w:tcPr>
          <w:p w14:paraId="690642F3"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30435831"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tcPr>
          <w:p w14:paraId="229B2991"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709" w:type="dxa"/>
            <w:tcBorders>
              <w:top w:val="nil"/>
              <w:left w:val="nil"/>
              <w:bottom w:val="single" w:sz="4" w:space="0" w:color="000000"/>
              <w:right w:val="single" w:sz="4" w:space="0" w:color="000000"/>
            </w:tcBorders>
            <w:shd w:val="clear" w:color="auto" w:fill="auto"/>
          </w:tcPr>
          <w:p w14:paraId="35966A61"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667BE8BF"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559" w:type="dxa"/>
            <w:tcBorders>
              <w:top w:val="nil"/>
              <w:left w:val="nil"/>
              <w:bottom w:val="single" w:sz="4" w:space="0" w:color="000000"/>
              <w:right w:val="single" w:sz="4" w:space="0" w:color="000000"/>
            </w:tcBorders>
            <w:shd w:val="clear" w:color="auto" w:fill="auto"/>
            <w:vAlign w:val="center"/>
          </w:tcPr>
          <w:p w14:paraId="3A9CDB9A"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2.254(1,6); NS</w:t>
            </w:r>
          </w:p>
        </w:tc>
        <w:tc>
          <w:tcPr>
            <w:tcW w:w="1418" w:type="dxa"/>
            <w:tcBorders>
              <w:top w:val="nil"/>
              <w:left w:val="nil"/>
              <w:bottom w:val="single" w:sz="4" w:space="0" w:color="000000"/>
              <w:right w:val="single" w:sz="4" w:space="0" w:color="000000"/>
            </w:tcBorders>
            <w:shd w:val="clear" w:color="auto" w:fill="auto"/>
            <w:vAlign w:val="center"/>
          </w:tcPr>
          <w:p w14:paraId="2EA17239"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0.139(2,12); NS</w:t>
            </w:r>
          </w:p>
        </w:tc>
      </w:tr>
      <w:tr w:rsidR="00AC6F68" w:rsidRPr="00AF7EB9" w14:paraId="5D7486F0" w14:textId="77777777" w:rsidTr="00A50290">
        <w:trPr>
          <w:trHeight w:val="240"/>
        </w:trPr>
        <w:tc>
          <w:tcPr>
            <w:tcW w:w="14454" w:type="dxa"/>
            <w:gridSpan w:val="11"/>
            <w:tcBorders>
              <w:top w:val="nil"/>
              <w:left w:val="single" w:sz="4" w:space="0" w:color="000000"/>
              <w:bottom w:val="single" w:sz="4" w:space="0" w:color="000000"/>
              <w:right w:val="single" w:sz="4" w:space="0" w:color="000000"/>
            </w:tcBorders>
            <w:shd w:val="clear" w:color="auto" w:fill="auto"/>
            <w:vAlign w:val="center"/>
          </w:tcPr>
          <w:p w14:paraId="75EE991B" w14:textId="77777777" w:rsidR="00AC6F68" w:rsidRPr="00AF7EB9" w:rsidRDefault="00AC6F68" w:rsidP="00A50290">
            <w:pPr>
              <w:spacing w:line="240" w:lineRule="auto"/>
              <w:rPr>
                <w:rFonts w:ascii="Times New Roman" w:hAnsi="Times New Roman" w:cs="Times New Roman"/>
                <w:color w:val="010205"/>
                <w:sz w:val="16"/>
                <w:szCs w:val="16"/>
              </w:rPr>
            </w:pPr>
            <w:r w:rsidRPr="00AF7EB9">
              <w:rPr>
                <w:rFonts w:ascii="Times New Roman" w:hAnsi="Times New Roman" w:cs="Times New Roman"/>
                <w:b/>
                <w:bCs/>
                <w:iCs/>
                <w:color w:val="000000"/>
                <w:sz w:val="16"/>
                <w:szCs w:val="16"/>
              </w:rPr>
              <w:t>DSST</w:t>
            </w:r>
          </w:p>
        </w:tc>
      </w:tr>
      <w:tr w:rsidR="00AC6F68" w:rsidRPr="00AF7EB9" w14:paraId="0FFA5AEB"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5A6985C5"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Correct (N)</w:t>
            </w:r>
          </w:p>
        </w:tc>
        <w:tc>
          <w:tcPr>
            <w:tcW w:w="1559" w:type="dxa"/>
            <w:tcBorders>
              <w:top w:val="nil"/>
              <w:left w:val="nil"/>
              <w:bottom w:val="single" w:sz="4" w:space="0" w:color="000000"/>
              <w:right w:val="single" w:sz="4" w:space="0" w:color="000000"/>
            </w:tcBorders>
            <w:shd w:val="clear" w:color="auto" w:fill="auto"/>
            <w:vAlign w:val="center"/>
          </w:tcPr>
          <w:p w14:paraId="1D3DB59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0.390(3,21); NS</w:t>
            </w:r>
          </w:p>
        </w:tc>
        <w:tc>
          <w:tcPr>
            <w:tcW w:w="1559" w:type="dxa"/>
            <w:tcBorders>
              <w:top w:val="nil"/>
              <w:left w:val="nil"/>
              <w:bottom w:val="single" w:sz="4" w:space="0" w:color="000000"/>
              <w:right w:val="single" w:sz="4" w:space="0" w:color="000000"/>
            </w:tcBorders>
            <w:shd w:val="clear" w:color="auto" w:fill="auto"/>
            <w:vAlign w:val="center"/>
          </w:tcPr>
          <w:p w14:paraId="636BAE87"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1.148(6,42); NS</w:t>
            </w:r>
          </w:p>
        </w:tc>
        <w:tc>
          <w:tcPr>
            <w:tcW w:w="993" w:type="dxa"/>
            <w:tcBorders>
              <w:top w:val="nil"/>
              <w:left w:val="nil"/>
              <w:bottom w:val="single" w:sz="4" w:space="0" w:color="000000"/>
              <w:right w:val="single" w:sz="4" w:space="0" w:color="000000"/>
            </w:tcBorders>
            <w:shd w:val="clear" w:color="auto" w:fill="auto"/>
          </w:tcPr>
          <w:p w14:paraId="351360FD"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437C8B9F"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1C053811"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tcPr>
          <w:p w14:paraId="0F44ADD5"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709" w:type="dxa"/>
            <w:tcBorders>
              <w:top w:val="nil"/>
              <w:left w:val="nil"/>
              <w:bottom w:val="single" w:sz="4" w:space="0" w:color="000000"/>
              <w:right w:val="single" w:sz="4" w:space="0" w:color="000000"/>
            </w:tcBorders>
            <w:shd w:val="clear" w:color="auto" w:fill="auto"/>
          </w:tcPr>
          <w:p w14:paraId="58CD8D0F"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60A959A1"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559" w:type="dxa"/>
            <w:tcBorders>
              <w:top w:val="nil"/>
              <w:left w:val="nil"/>
              <w:bottom w:val="single" w:sz="4" w:space="0" w:color="000000"/>
              <w:right w:val="single" w:sz="4" w:space="0" w:color="000000"/>
            </w:tcBorders>
            <w:shd w:val="clear" w:color="auto" w:fill="auto"/>
            <w:vAlign w:val="center"/>
          </w:tcPr>
          <w:p w14:paraId="5BE065E1"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0.144(1,6); NS</w:t>
            </w:r>
          </w:p>
        </w:tc>
        <w:tc>
          <w:tcPr>
            <w:tcW w:w="1418" w:type="dxa"/>
            <w:tcBorders>
              <w:top w:val="nil"/>
              <w:left w:val="nil"/>
              <w:bottom w:val="single" w:sz="4" w:space="0" w:color="000000"/>
              <w:right w:val="single" w:sz="4" w:space="0" w:color="000000"/>
            </w:tcBorders>
            <w:shd w:val="clear" w:color="auto" w:fill="auto"/>
            <w:vAlign w:val="center"/>
          </w:tcPr>
          <w:p w14:paraId="4AB15443"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0.575(2,12); NS</w:t>
            </w:r>
          </w:p>
        </w:tc>
      </w:tr>
      <w:tr w:rsidR="00AC6F68" w:rsidRPr="00AF7EB9" w14:paraId="753FB78C"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127EB547"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Total (N)</w:t>
            </w:r>
          </w:p>
        </w:tc>
        <w:tc>
          <w:tcPr>
            <w:tcW w:w="1559" w:type="dxa"/>
            <w:tcBorders>
              <w:top w:val="nil"/>
              <w:left w:val="nil"/>
              <w:bottom w:val="single" w:sz="4" w:space="0" w:color="000000"/>
              <w:right w:val="single" w:sz="4" w:space="0" w:color="000000"/>
            </w:tcBorders>
            <w:shd w:val="clear" w:color="auto" w:fill="auto"/>
            <w:vAlign w:val="center"/>
          </w:tcPr>
          <w:p w14:paraId="21FD185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0.570(3,21); NS</w:t>
            </w:r>
          </w:p>
        </w:tc>
        <w:tc>
          <w:tcPr>
            <w:tcW w:w="1559" w:type="dxa"/>
            <w:tcBorders>
              <w:top w:val="nil"/>
              <w:left w:val="nil"/>
              <w:bottom w:val="single" w:sz="4" w:space="0" w:color="000000"/>
              <w:right w:val="single" w:sz="4" w:space="0" w:color="000000"/>
            </w:tcBorders>
            <w:shd w:val="clear" w:color="auto" w:fill="auto"/>
            <w:vAlign w:val="center"/>
          </w:tcPr>
          <w:p w14:paraId="059BC09D"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1.167(6,42); NS</w:t>
            </w:r>
          </w:p>
        </w:tc>
        <w:tc>
          <w:tcPr>
            <w:tcW w:w="993" w:type="dxa"/>
            <w:tcBorders>
              <w:top w:val="nil"/>
              <w:left w:val="nil"/>
              <w:bottom w:val="single" w:sz="4" w:space="0" w:color="000000"/>
              <w:right w:val="single" w:sz="4" w:space="0" w:color="000000"/>
            </w:tcBorders>
            <w:shd w:val="clear" w:color="auto" w:fill="auto"/>
          </w:tcPr>
          <w:p w14:paraId="4338F5F1"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7B3FED26"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5E79B966"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tcPr>
          <w:p w14:paraId="7ECA5BC9"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709" w:type="dxa"/>
            <w:tcBorders>
              <w:top w:val="nil"/>
              <w:left w:val="nil"/>
              <w:bottom w:val="single" w:sz="4" w:space="0" w:color="000000"/>
              <w:right w:val="single" w:sz="4" w:space="0" w:color="000000"/>
            </w:tcBorders>
            <w:shd w:val="clear" w:color="auto" w:fill="auto"/>
          </w:tcPr>
          <w:p w14:paraId="34303724"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38C02324"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559" w:type="dxa"/>
            <w:tcBorders>
              <w:top w:val="nil"/>
              <w:left w:val="nil"/>
              <w:bottom w:val="single" w:sz="4" w:space="0" w:color="000000"/>
              <w:right w:val="single" w:sz="4" w:space="0" w:color="000000"/>
            </w:tcBorders>
            <w:shd w:val="clear" w:color="auto" w:fill="auto"/>
            <w:vAlign w:val="center"/>
          </w:tcPr>
          <w:p w14:paraId="3E10E55C"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0.200(1,6); NS</w:t>
            </w:r>
          </w:p>
        </w:tc>
        <w:tc>
          <w:tcPr>
            <w:tcW w:w="1418" w:type="dxa"/>
            <w:tcBorders>
              <w:top w:val="nil"/>
              <w:left w:val="nil"/>
              <w:bottom w:val="single" w:sz="4" w:space="0" w:color="000000"/>
              <w:right w:val="single" w:sz="4" w:space="0" w:color="000000"/>
            </w:tcBorders>
            <w:shd w:val="clear" w:color="auto" w:fill="auto"/>
            <w:vAlign w:val="center"/>
          </w:tcPr>
          <w:p w14:paraId="293BC6A0"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0.568(2,12); NS</w:t>
            </w:r>
          </w:p>
        </w:tc>
      </w:tr>
      <w:tr w:rsidR="00AC6F68" w:rsidRPr="00AF7EB9" w14:paraId="2124B415" w14:textId="77777777" w:rsidTr="00A50290">
        <w:trPr>
          <w:trHeight w:val="240"/>
        </w:trPr>
        <w:tc>
          <w:tcPr>
            <w:tcW w:w="14454" w:type="dxa"/>
            <w:gridSpan w:val="11"/>
            <w:tcBorders>
              <w:top w:val="nil"/>
              <w:left w:val="single" w:sz="4" w:space="0" w:color="000000"/>
              <w:bottom w:val="single" w:sz="4" w:space="0" w:color="000000"/>
              <w:right w:val="single" w:sz="4" w:space="0" w:color="000000"/>
            </w:tcBorders>
            <w:shd w:val="clear" w:color="auto" w:fill="auto"/>
            <w:vAlign w:val="center"/>
          </w:tcPr>
          <w:p w14:paraId="28716461" w14:textId="77777777" w:rsidR="00AC6F68" w:rsidRPr="00AF7EB9" w:rsidRDefault="00AC6F68" w:rsidP="00A50290">
            <w:pPr>
              <w:spacing w:line="240" w:lineRule="auto"/>
              <w:rPr>
                <w:rFonts w:ascii="Times New Roman" w:hAnsi="Times New Roman" w:cs="Times New Roman"/>
                <w:color w:val="010205"/>
                <w:sz w:val="16"/>
                <w:szCs w:val="16"/>
              </w:rPr>
            </w:pPr>
            <w:r w:rsidRPr="00AF7EB9">
              <w:rPr>
                <w:rFonts w:ascii="Times New Roman" w:hAnsi="Times New Roman" w:cs="Times New Roman"/>
                <w:b/>
                <w:bCs/>
                <w:iCs/>
                <w:color w:val="000000"/>
                <w:sz w:val="16"/>
                <w:szCs w:val="16"/>
              </w:rPr>
              <w:t>SCWT</w:t>
            </w:r>
          </w:p>
        </w:tc>
      </w:tr>
      <w:tr w:rsidR="00AC6F68" w:rsidRPr="00AF7EB9" w14:paraId="385835F6" w14:textId="77777777" w:rsidTr="00A50290">
        <w:trPr>
          <w:trHeight w:val="161"/>
        </w:trPr>
        <w:tc>
          <w:tcPr>
            <w:tcW w:w="2547" w:type="dxa"/>
            <w:tcBorders>
              <w:top w:val="nil"/>
              <w:left w:val="single" w:sz="4" w:space="0" w:color="000000"/>
              <w:bottom w:val="single" w:sz="4" w:space="0" w:color="000000"/>
              <w:right w:val="single" w:sz="4" w:space="0" w:color="000000"/>
            </w:tcBorders>
            <w:shd w:val="clear" w:color="auto" w:fill="auto"/>
            <w:vAlign w:val="center"/>
          </w:tcPr>
          <w:p w14:paraId="181D511D"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Incorrect (N)</w:t>
            </w:r>
          </w:p>
        </w:tc>
        <w:tc>
          <w:tcPr>
            <w:tcW w:w="1559" w:type="dxa"/>
            <w:tcBorders>
              <w:top w:val="nil"/>
              <w:left w:val="nil"/>
              <w:bottom w:val="single" w:sz="4" w:space="0" w:color="000000"/>
              <w:right w:val="single" w:sz="4" w:space="0" w:color="000000"/>
            </w:tcBorders>
            <w:shd w:val="clear" w:color="auto" w:fill="auto"/>
            <w:vAlign w:val="center"/>
          </w:tcPr>
          <w:p w14:paraId="37BD83F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1.882(3,21); NS</w:t>
            </w:r>
          </w:p>
        </w:tc>
        <w:tc>
          <w:tcPr>
            <w:tcW w:w="1559" w:type="dxa"/>
            <w:tcBorders>
              <w:top w:val="nil"/>
              <w:left w:val="nil"/>
              <w:bottom w:val="single" w:sz="4" w:space="0" w:color="000000"/>
              <w:right w:val="single" w:sz="4" w:space="0" w:color="000000"/>
            </w:tcBorders>
            <w:shd w:val="clear" w:color="auto" w:fill="auto"/>
            <w:vAlign w:val="center"/>
          </w:tcPr>
          <w:p w14:paraId="7C7BE6E0"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1.066(6,42); NS</w:t>
            </w:r>
          </w:p>
        </w:tc>
        <w:tc>
          <w:tcPr>
            <w:tcW w:w="993" w:type="dxa"/>
            <w:tcBorders>
              <w:top w:val="nil"/>
              <w:left w:val="nil"/>
              <w:bottom w:val="single" w:sz="4" w:space="0" w:color="000000"/>
              <w:right w:val="single" w:sz="4" w:space="0" w:color="000000"/>
            </w:tcBorders>
            <w:shd w:val="clear" w:color="auto" w:fill="auto"/>
          </w:tcPr>
          <w:p w14:paraId="38552B44"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3669AE57"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0F5202E5"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tcPr>
          <w:p w14:paraId="5845C303"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709" w:type="dxa"/>
            <w:tcBorders>
              <w:top w:val="nil"/>
              <w:left w:val="nil"/>
              <w:bottom w:val="single" w:sz="4" w:space="0" w:color="000000"/>
              <w:right w:val="single" w:sz="4" w:space="0" w:color="000000"/>
            </w:tcBorders>
            <w:shd w:val="clear" w:color="auto" w:fill="auto"/>
          </w:tcPr>
          <w:p w14:paraId="0757304C"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36E47DCB"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559" w:type="dxa"/>
            <w:tcBorders>
              <w:top w:val="nil"/>
              <w:left w:val="nil"/>
              <w:bottom w:val="single" w:sz="4" w:space="0" w:color="000000"/>
              <w:right w:val="single" w:sz="4" w:space="0" w:color="000000"/>
            </w:tcBorders>
            <w:shd w:val="clear" w:color="auto" w:fill="auto"/>
            <w:vAlign w:val="center"/>
          </w:tcPr>
          <w:p w14:paraId="76BAB8B3"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1.698(1,6); NS</w:t>
            </w:r>
          </w:p>
        </w:tc>
        <w:tc>
          <w:tcPr>
            <w:tcW w:w="1418" w:type="dxa"/>
            <w:tcBorders>
              <w:top w:val="nil"/>
              <w:left w:val="nil"/>
              <w:bottom w:val="single" w:sz="4" w:space="0" w:color="000000"/>
              <w:right w:val="single" w:sz="4" w:space="0" w:color="000000"/>
            </w:tcBorders>
            <w:shd w:val="clear" w:color="auto" w:fill="auto"/>
            <w:vAlign w:val="center"/>
          </w:tcPr>
          <w:p w14:paraId="744C90B4"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2.307(2,12); NS</w:t>
            </w:r>
          </w:p>
        </w:tc>
      </w:tr>
      <w:tr w:rsidR="00AC6F68" w:rsidRPr="00AF7EB9" w14:paraId="3E6B385F"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2B1AFFDA"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Total (N)</w:t>
            </w:r>
          </w:p>
        </w:tc>
        <w:tc>
          <w:tcPr>
            <w:tcW w:w="1559" w:type="dxa"/>
            <w:tcBorders>
              <w:top w:val="nil"/>
              <w:left w:val="nil"/>
              <w:bottom w:val="single" w:sz="4" w:space="0" w:color="000000"/>
              <w:right w:val="single" w:sz="4" w:space="0" w:color="000000"/>
            </w:tcBorders>
            <w:shd w:val="clear" w:color="auto" w:fill="auto"/>
            <w:vAlign w:val="center"/>
          </w:tcPr>
          <w:p w14:paraId="45D60DB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2.825(3,21); NS</w:t>
            </w:r>
          </w:p>
        </w:tc>
        <w:tc>
          <w:tcPr>
            <w:tcW w:w="1559" w:type="dxa"/>
            <w:tcBorders>
              <w:top w:val="nil"/>
              <w:left w:val="nil"/>
              <w:bottom w:val="single" w:sz="4" w:space="0" w:color="000000"/>
              <w:right w:val="single" w:sz="4" w:space="0" w:color="000000"/>
            </w:tcBorders>
            <w:shd w:val="clear" w:color="auto" w:fill="auto"/>
            <w:vAlign w:val="center"/>
          </w:tcPr>
          <w:p w14:paraId="3FD9C056"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0.608(6,42); NS</w:t>
            </w:r>
          </w:p>
        </w:tc>
        <w:tc>
          <w:tcPr>
            <w:tcW w:w="993" w:type="dxa"/>
            <w:tcBorders>
              <w:top w:val="nil"/>
              <w:left w:val="nil"/>
              <w:bottom w:val="single" w:sz="4" w:space="0" w:color="000000"/>
              <w:right w:val="single" w:sz="4" w:space="0" w:color="000000"/>
            </w:tcBorders>
            <w:shd w:val="clear" w:color="auto" w:fill="auto"/>
          </w:tcPr>
          <w:p w14:paraId="1FB47152"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686C149A"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155F5288"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tcPr>
          <w:p w14:paraId="04EDE52E"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709" w:type="dxa"/>
            <w:tcBorders>
              <w:top w:val="nil"/>
              <w:left w:val="nil"/>
              <w:bottom w:val="single" w:sz="4" w:space="0" w:color="000000"/>
              <w:right w:val="single" w:sz="4" w:space="0" w:color="000000"/>
            </w:tcBorders>
            <w:shd w:val="clear" w:color="auto" w:fill="auto"/>
          </w:tcPr>
          <w:p w14:paraId="357DCAE9"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35DE2523"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1559" w:type="dxa"/>
            <w:tcBorders>
              <w:top w:val="nil"/>
              <w:left w:val="nil"/>
              <w:bottom w:val="single" w:sz="4" w:space="0" w:color="000000"/>
              <w:right w:val="single" w:sz="4" w:space="0" w:color="000000"/>
            </w:tcBorders>
            <w:shd w:val="clear" w:color="auto" w:fill="auto"/>
            <w:vAlign w:val="center"/>
          </w:tcPr>
          <w:p w14:paraId="2643770C"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0.051(1,6); NS</w:t>
            </w:r>
          </w:p>
        </w:tc>
        <w:tc>
          <w:tcPr>
            <w:tcW w:w="1418" w:type="dxa"/>
            <w:tcBorders>
              <w:top w:val="nil"/>
              <w:left w:val="nil"/>
              <w:bottom w:val="single" w:sz="4" w:space="0" w:color="000000"/>
              <w:right w:val="single" w:sz="4" w:space="0" w:color="000000"/>
            </w:tcBorders>
            <w:shd w:val="clear" w:color="auto" w:fill="auto"/>
            <w:vAlign w:val="center"/>
          </w:tcPr>
          <w:p w14:paraId="053ADE35"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0.600(2,12); NS</w:t>
            </w:r>
          </w:p>
        </w:tc>
      </w:tr>
      <w:tr w:rsidR="00AC6F68" w:rsidRPr="00AF7EB9" w14:paraId="6D5FF17C" w14:textId="77777777" w:rsidTr="00A50290">
        <w:trPr>
          <w:trHeight w:val="240"/>
        </w:trPr>
        <w:tc>
          <w:tcPr>
            <w:tcW w:w="14454" w:type="dxa"/>
            <w:gridSpan w:val="11"/>
            <w:tcBorders>
              <w:top w:val="nil"/>
              <w:left w:val="single" w:sz="4" w:space="0" w:color="000000"/>
              <w:bottom w:val="single" w:sz="4" w:space="0" w:color="000000"/>
              <w:right w:val="single" w:sz="4" w:space="0" w:color="000000"/>
            </w:tcBorders>
            <w:shd w:val="clear" w:color="auto" w:fill="auto"/>
            <w:vAlign w:val="center"/>
          </w:tcPr>
          <w:p w14:paraId="325E794B" w14:textId="77777777" w:rsidR="00AC6F68" w:rsidRPr="00AF7EB9" w:rsidRDefault="00AC6F68" w:rsidP="00A50290">
            <w:pPr>
              <w:spacing w:line="240" w:lineRule="auto"/>
              <w:rPr>
                <w:rFonts w:ascii="Times New Roman" w:hAnsi="Times New Roman" w:cs="Times New Roman"/>
                <w:color w:val="010205"/>
                <w:sz w:val="16"/>
                <w:szCs w:val="16"/>
              </w:rPr>
            </w:pPr>
            <w:r w:rsidRPr="00AF7EB9">
              <w:rPr>
                <w:rFonts w:ascii="Times New Roman" w:hAnsi="Times New Roman" w:cs="Times New Roman"/>
                <w:b/>
                <w:color w:val="000000"/>
                <w:sz w:val="16"/>
                <w:szCs w:val="16"/>
              </w:rPr>
              <w:t>PMT</w:t>
            </w:r>
          </w:p>
        </w:tc>
      </w:tr>
      <w:tr w:rsidR="00AC6F68" w:rsidRPr="00AF7EB9" w14:paraId="596037BC"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14C00794"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Correct No Go (N)</w:t>
            </w:r>
          </w:p>
        </w:tc>
        <w:tc>
          <w:tcPr>
            <w:tcW w:w="1559" w:type="dxa"/>
            <w:tcBorders>
              <w:top w:val="nil"/>
              <w:left w:val="nil"/>
              <w:bottom w:val="single" w:sz="4" w:space="0" w:color="000000"/>
              <w:right w:val="single" w:sz="4" w:space="0" w:color="000000"/>
            </w:tcBorders>
            <w:shd w:val="clear" w:color="auto" w:fill="auto"/>
            <w:vAlign w:val="center"/>
          </w:tcPr>
          <w:p w14:paraId="25EF710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0.859(3,21); NS</w:t>
            </w:r>
          </w:p>
        </w:tc>
        <w:tc>
          <w:tcPr>
            <w:tcW w:w="1559" w:type="dxa"/>
            <w:tcBorders>
              <w:top w:val="nil"/>
              <w:left w:val="nil"/>
              <w:bottom w:val="single" w:sz="4" w:space="0" w:color="000000"/>
              <w:right w:val="single" w:sz="4" w:space="0" w:color="000000"/>
            </w:tcBorders>
            <w:shd w:val="clear" w:color="auto" w:fill="auto"/>
            <w:vAlign w:val="center"/>
          </w:tcPr>
          <w:p w14:paraId="6DD04FEA"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993" w:type="dxa"/>
            <w:tcBorders>
              <w:top w:val="nil"/>
              <w:left w:val="nil"/>
              <w:bottom w:val="single" w:sz="4" w:space="0" w:color="000000"/>
              <w:right w:val="single" w:sz="4" w:space="0" w:color="000000"/>
            </w:tcBorders>
            <w:shd w:val="clear" w:color="auto" w:fill="auto"/>
          </w:tcPr>
          <w:p w14:paraId="6B96C88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1298D5D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0C5156E1"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vAlign w:val="center"/>
          </w:tcPr>
          <w:p w14:paraId="277EB62E"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709" w:type="dxa"/>
            <w:tcBorders>
              <w:top w:val="nil"/>
              <w:left w:val="nil"/>
              <w:bottom w:val="single" w:sz="4" w:space="0" w:color="000000"/>
              <w:right w:val="single" w:sz="4" w:space="0" w:color="000000"/>
            </w:tcBorders>
            <w:shd w:val="clear" w:color="auto" w:fill="auto"/>
            <w:vAlign w:val="center"/>
          </w:tcPr>
          <w:p w14:paraId="431FBE47"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134" w:type="dxa"/>
            <w:tcBorders>
              <w:top w:val="nil"/>
              <w:left w:val="nil"/>
              <w:bottom w:val="single" w:sz="4" w:space="0" w:color="000000"/>
              <w:right w:val="single" w:sz="4" w:space="0" w:color="000000"/>
            </w:tcBorders>
            <w:shd w:val="clear" w:color="auto" w:fill="auto"/>
            <w:vAlign w:val="center"/>
          </w:tcPr>
          <w:p w14:paraId="33D39325"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559" w:type="dxa"/>
            <w:tcBorders>
              <w:top w:val="nil"/>
              <w:left w:val="nil"/>
              <w:bottom w:val="single" w:sz="4" w:space="0" w:color="000000"/>
              <w:right w:val="single" w:sz="4" w:space="0" w:color="000000"/>
            </w:tcBorders>
            <w:shd w:val="clear" w:color="auto" w:fill="auto"/>
            <w:vAlign w:val="center"/>
          </w:tcPr>
          <w:p w14:paraId="56C0B4C0"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0.767(1,6); NS</w:t>
            </w:r>
          </w:p>
        </w:tc>
        <w:tc>
          <w:tcPr>
            <w:tcW w:w="1418" w:type="dxa"/>
            <w:tcBorders>
              <w:top w:val="nil"/>
              <w:left w:val="nil"/>
              <w:bottom w:val="single" w:sz="4" w:space="0" w:color="000000"/>
              <w:right w:val="single" w:sz="4" w:space="0" w:color="000000"/>
            </w:tcBorders>
            <w:shd w:val="clear" w:color="auto" w:fill="auto"/>
            <w:vAlign w:val="center"/>
          </w:tcPr>
          <w:p w14:paraId="39E32070" w14:textId="77777777" w:rsidR="00AC6F68" w:rsidRPr="00AF7EB9" w:rsidRDefault="00AC6F68" w:rsidP="00A50290">
            <w:pPr>
              <w:spacing w:line="240" w:lineRule="auto"/>
              <w:jc w:val="center"/>
              <w:rPr>
                <w:rFonts w:ascii="Times New Roman" w:hAnsi="Times New Roman" w:cs="Times New Roman"/>
                <w:color w:val="010205"/>
                <w:sz w:val="16"/>
                <w:szCs w:val="16"/>
              </w:rPr>
            </w:pPr>
          </w:p>
        </w:tc>
      </w:tr>
      <w:tr w:rsidR="00AC6F68" w:rsidRPr="00AF7EB9" w14:paraId="6DA5BFE2"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5B471956"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RT (sec)</w:t>
            </w:r>
          </w:p>
        </w:tc>
        <w:tc>
          <w:tcPr>
            <w:tcW w:w="1559" w:type="dxa"/>
            <w:tcBorders>
              <w:top w:val="nil"/>
              <w:left w:val="nil"/>
              <w:bottom w:val="single" w:sz="4" w:space="0" w:color="000000"/>
              <w:right w:val="single" w:sz="4" w:space="0" w:color="000000"/>
            </w:tcBorders>
            <w:shd w:val="clear" w:color="auto" w:fill="auto"/>
            <w:vAlign w:val="center"/>
          </w:tcPr>
          <w:p w14:paraId="51A3E39D"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3.125(3,21); NS</w:t>
            </w:r>
          </w:p>
        </w:tc>
        <w:tc>
          <w:tcPr>
            <w:tcW w:w="1559" w:type="dxa"/>
            <w:tcBorders>
              <w:top w:val="nil"/>
              <w:left w:val="nil"/>
              <w:bottom w:val="single" w:sz="4" w:space="0" w:color="000000"/>
              <w:right w:val="single" w:sz="4" w:space="0" w:color="000000"/>
            </w:tcBorders>
            <w:shd w:val="clear" w:color="auto" w:fill="auto"/>
            <w:vAlign w:val="center"/>
          </w:tcPr>
          <w:p w14:paraId="175FE30B"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993" w:type="dxa"/>
            <w:tcBorders>
              <w:top w:val="nil"/>
              <w:left w:val="nil"/>
              <w:bottom w:val="single" w:sz="4" w:space="0" w:color="000000"/>
              <w:right w:val="single" w:sz="4" w:space="0" w:color="000000"/>
            </w:tcBorders>
            <w:shd w:val="clear" w:color="auto" w:fill="auto"/>
          </w:tcPr>
          <w:p w14:paraId="5495CAC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11910D76"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04BE2131"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vAlign w:val="center"/>
          </w:tcPr>
          <w:p w14:paraId="0D0C068E"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709" w:type="dxa"/>
            <w:tcBorders>
              <w:top w:val="nil"/>
              <w:left w:val="nil"/>
              <w:bottom w:val="single" w:sz="4" w:space="0" w:color="000000"/>
              <w:right w:val="single" w:sz="4" w:space="0" w:color="000000"/>
            </w:tcBorders>
            <w:shd w:val="clear" w:color="auto" w:fill="auto"/>
            <w:vAlign w:val="center"/>
          </w:tcPr>
          <w:p w14:paraId="21644071"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134" w:type="dxa"/>
            <w:tcBorders>
              <w:top w:val="nil"/>
              <w:left w:val="nil"/>
              <w:bottom w:val="single" w:sz="4" w:space="0" w:color="000000"/>
              <w:right w:val="single" w:sz="4" w:space="0" w:color="000000"/>
            </w:tcBorders>
            <w:shd w:val="clear" w:color="auto" w:fill="auto"/>
            <w:vAlign w:val="center"/>
          </w:tcPr>
          <w:p w14:paraId="1E08F423"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559" w:type="dxa"/>
            <w:tcBorders>
              <w:top w:val="nil"/>
              <w:left w:val="nil"/>
              <w:bottom w:val="single" w:sz="4" w:space="0" w:color="000000"/>
              <w:right w:val="single" w:sz="4" w:space="0" w:color="000000"/>
            </w:tcBorders>
            <w:shd w:val="clear" w:color="auto" w:fill="auto"/>
            <w:vAlign w:val="center"/>
          </w:tcPr>
          <w:p w14:paraId="588AA852"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0.410(1,6); NS</w:t>
            </w:r>
          </w:p>
        </w:tc>
        <w:tc>
          <w:tcPr>
            <w:tcW w:w="1418" w:type="dxa"/>
            <w:tcBorders>
              <w:top w:val="nil"/>
              <w:left w:val="nil"/>
              <w:bottom w:val="single" w:sz="4" w:space="0" w:color="000000"/>
              <w:right w:val="single" w:sz="4" w:space="0" w:color="000000"/>
            </w:tcBorders>
            <w:shd w:val="clear" w:color="auto" w:fill="auto"/>
            <w:vAlign w:val="center"/>
          </w:tcPr>
          <w:p w14:paraId="5A68482D" w14:textId="77777777" w:rsidR="00AC6F68" w:rsidRPr="00AF7EB9" w:rsidRDefault="00AC6F68" w:rsidP="00A50290">
            <w:pPr>
              <w:spacing w:line="240" w:lineRule="auto"/>
              <w:jc w:val="center"/>
              <w:rPr>
                <w:rFonts w:ascii="Times New Roman" w:hAnsi="Times New Roman" w:cs="Times New Roman"/>
                <w:color w:val="010205"/>
                <w:sz w:val="16"/>
                <w:szCs w:val="16"/>
              </w:rPr>
            </w:pPr>
          </w:p>
        </w:tc>
      </w:tr>
      <w:tr w:rsidR="00AC6F68" w:rsidRPr="00AF7EB9" w14:paraId="66923B26" w14:textId="77777777" w:rsidTr="00A50290">
        <w:trPr>
          <w:trHeight w:val="240"/>
        </w:trPr>
        <w:tc>
          <w:tcPr>
            <w:tcW w:w="14454" w:type="dxa"/>
            <w:gridSpan w:val="11"/>
            <w:tcBorders>
              <w:top w:val="nil"/>
              <w:left w:val="single" w:sz="4" w:space="0" w:color="000000"/>
              <w:bottom w:val="single" w:sz="4" w:space="0" w:color="000000"/>
              <w:right w:val="single" w:sz="4" w:space="0" w:color="000000"/>
            </w:tcBorders>
            <w:shd w:val="clear" w:color="auto" w:fill="auto"/>
            <w:vAlign w:val="center"/>
          </w:tcPr>
          <w:p w14:paraId="0ABF43A1" w14:textId="77777777" w:rsidR="00AC6F68" w:rsidRPr="00AF7EB9" w:rsidRDefault="00AC6F68" w:rsidP="00A50290">
            <w:pPr>
              <w:spacing w:line="240" w:lineRule="auto"/>
              <w:rPr>
                <w:rFonts w:ascii="Times New Roman" w:hAnsi="Times New Roman" w:cs="Times New Roman"/>
                <w:color w:val="010205"/>
                <w:sz w:val="16"/>
                <w:szCs w:val="16"/>
              </w:rPr>
            </w:pPr>
            <w:r w:rsidRPr="00AF7EB9">
              <w:rPr>
                <w:rFonts w:ascii="Times New Roman" w:hAnsi="Times New Roman" w:cs="Times New Roman"/>
                <w:b/>
                <w:bCs/>
                <w:color w:val="000000"/>
                <w:sz w:val="16"/>
                <w:szCs w:val="16"/>
              </w:rPr>
              <w:t>MFFT</w:t>
            </w:r>
          </w:p>
        </w:tc>
      </w:tr>
      <w:tr w:rsidR="00AC6F68" w:rsidRPr="00AF7EB9" w14:paraId="1AED3AB1" w14:textId="77777777" w:rsidTr="00A50290">
        <w:trPr>
          <w:trHeight w:val="240"/>
        </w:trPr>
        <w:tc>
          <w:tcPr>
            <w:tcW w:w="2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F3FB79" w14:textId="77777777" w:rsidR="00AC6F68" w:rsidRPr="00AF7EB9" w:rsidRDefault="00AC6F68" w:rsidP="00A50290">
            <w:pPr>
              <w:spacing w:line="240" w:lineRule="auto"/>
              <w:jc w:val="center"/>
              <w:rPr>
                <w:rFonts w:ascii="Times New Roman" w:hAnsi="Times New Roman" w:cs="Times New Roman"/>
                <w:i/>
                <w:iCs/>
                <w:color w:val="000000"/>
                <w:sz w:val="16"/>
                <w:szCs w:val="16"/>
              </w:rPr>
            </w:pPr>
            <w:r w:rsidRPr="00AF7EB9">
              <w:rPr>
                <w:rFonts w:ascii="Times New Roman" w:hAnsi="Times New Roman" w:cs="Times New Roman"/>
                <w:i/>
                <w:iCs/>
                <w:color w:val="000000"/>
                <w:sz w:val="16"/>
                <w:szCs w:val="16"/>
              </w:rPr>
              <w:t>Correct (N)</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3502FC31"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2.072(3,21); NS</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4E91B639"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993" w:type="dxa"/>
            <w:tcBorders>
              <w:top w:val="single" w:sz="4" w:space="0" w:color="000000"/>
              <w:left w:val="nil"/>
              <w:bottom w:val="single" w:sz="4" w:space="0" w:color="000000"/>
              <w:right w:val="single" w:sz="4" w:space="0" w:color="000000"/>
            </w:tcBorders>
            <w:shd w:val="clear" w:color="auto" w:fill="auto"/>
          </w:tcPr>
          <w:p w14:paraId="47087B0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1134" w:type="dxa"/>
            <w:tcBorders>
              <w:top w:val="single" w:sz="4" w:space="0" w:color="000000"/>
              <w:left w:val="nil"/>
              <w:bottom w:val="single" w:sz="4" w:space="0" w:color="000000"/>
              <w:right w:val="single" w:sz="4" w:space="0" w:color="000000"/>
            </w:tcBorders>
            <w:shd w:val="clear" w:color="auto" w:fill="auto"/>
          </w:tcPr>
          <w:p w14:paraId="2B659377"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992" w:type="dxa"/>
            <w:tcBorders>
              <w:top w:val="single" w:sz="4" w:space="0" w:color="000000"/>
              <w:left w:val="nil"/>
              <w:bottom w:val="single" w:sz="4" w:space="0" w:color="000000"/>
              <w:right w:val="single" w:sz="4" w:space="0" w:color="000000"/>
            </w:tcBorders>
            <w:shd w:val="clear" w:color="auto" w:fill="auto"/>
          </w:tcPr>
          <w:p w14:paraId="72D70BBA"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single" w:sz="4" w:space="0" w:color="000000"/>
              <w:left w:val="nil"/>
              <w:bottom w:val="single" w:sz="4" w:space="0" w:color="000000"/>
              <w:right w:val="single" w:sz="4" w:space="0" w:color="000000"/>
            </w:tcBorders>
            <w:shd w:val="clear" w:color="auto" w:fill="auto"/>
            <w:vAlign w:val="center"/>
          </w:tcPr>
          <w:p w14:paraId="3EE9D40F"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709" w:type="dxa"/>
            <w:tcBorders>
              <w:top w:val="single" w:sz="4" w:space="0" w:color="000000"/>
              <w:left w:val="nil"/>
              <w:bottom w:val="single" w:sz="4" w:space="0" w:color="000000"/>
              <w:right w:val="single" w:sz="4" w:space="0" w:color="000000"/>
            </w:tcBorders>
            <w:shd w:val="clear" w:color="auto" w:fill="auto"/>
            <w:vAlign w:val="center"/>
          </w:tcPr>
          <w:p w14:paraId="2B791619"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134" w:type="dxa"/>
            <w:tcBorders>
              <w:top w:val="single" w:sz="4" w:space="0" w:color="000000"/>
              <w:left w:val="nil"/>
              <w:bottom w:val="single" w:sz="4" w:space="0" w:color="000000"/>
              <w:right w:val="single" w:sz="4" w:space="0" w:color="000000"/>
            </w:tcBorders>
            <w:shd w:val="clear" w:color="auto" w:fill="auto"/>
            <w:vAlign w:val="center"/>
          </w:tcPr>
          <w:p w14:paraId="5F517DF8"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545A7879"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1.000(1,6); NS</w:t>
            </w:r>
          </w:p>
        </w:tc>
        <w:tc>
          <w:tcPr>
            <w:tcW w:w="1418" w:type="dxa"/>
            <w:tcBorders>
              <w:top w:val="single" w:sz="4" w:space="0" w:color="000000"/>
              <w:left w:val="nil"/>
              <w:bottom w:val="single" w:sz="4" w:space="0" w:color="000000"/>
              <w:right w:val="single" w:sz="4" w:space="0" w:color="000000"/>
            </w:tcBorders>
            <w:shd w:val="clear" w:color="auto" w:fill="auto"/>
            <w:vAlign w:val="center"/>
          </w:tcPr>
          <w:p w14:paraId="2DCC8A95" w14:textId="77777777" w:rsidR="00AC6F68" w:rsidRPr="00AF7EB9" w:rsidRDefault="00AC6F68" w:rsidP="00A50290">
            <w:pPr>
              <w:spacing w:line="240" w:lineRule="auto"/>
              <w:jc w:val="center"/>
              <w:rPr>
                <w:rFonts w:ascii="Times New Roman" w:hAnsi="Times New Roman" w:cs="Times New Roman"/>
                <w:color w:val="010205"/>
                <w:sz w:val="16"/>
                <w:szCs w:val="16"/>
              </w:rPr>
            </w:pPr>
          </w:p>
        </w:tc>
      </w:tr>
      <w:tr w:rsidR="00AC6F68" w:rsidRPr="00AF7EB9" w14:paraId="60EB1440"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19F1537F" w14:textId="77777777" w:rsidR="00AC6F68" w:rsidRPr="00AF7EB9" w:rsidRDefault="00AC6F68" w:rsidP="00A50290">
            <w:pPr>
              <w:spacing w:line="240" w:lineRule="auto"/>
              <w:jc w:val="center"/>
              <w:rPr>
                <w:rFonts w:ascii="Times New Roman" w:hAnsi="Times New Roman" w:cs="Times New Roman"/>
                <w:i/>
                <w:iCs/>
                <w:color w:val="000000"/>
                <w:sz w:val="16"/>
                <w:szCs w:val="16"/>
              </w:rPr>
            </w:pPr>
            <w:r w:rsidRPr="00AF7EB9">
              <w:rPr>
                <w:rFonts w:ascii="Times New Roman" w:hAnsi="Times New Roman" w:cs="Times New Roman"/>
                <w:i/>
                <w:iCs/>
                <w:color w:val="000000"/>
                <w:sz w:val="16"/>
                <w:szCs w:val="16"/>
              </w:rPr>
              <w:t>RT (sec)</w:t>
            </w:r>
          </w:p>
        </w:tc>
        <w:tc>
          <w:tcPr>
            <w:tcW w:w="1559" w:type="dxa"/>
            <w:tcBorders>
              <w:top w:val="nil"/>
              <w:left w:val="nil"/>
              <w:bottom w:val="single" w:sz="4" w:space="0" w:color="000000"/>
              <w:right w:val="single" w:sz="4" w:space="0" w:color="000000"/>
            </w:tcBorders>
            <w:shd w:val="clear" w:color="auto" w:fill="auto"/>
            <w:vAlign w:val="center"/>
          </w:tcPr>
          <w:p w14:paraId="5A1CF5A5"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2.314(3,21); NS</w:t>
            </w:r>
          </w:p>
        </w:tc>
        <w:tc>
          <w:tcPr>
            <w:tcW w:w="1559" w:type="dxa"/>
            <w:tcBorders>
              <w:top w:val="nil"/>
              <w:left w:val="nil"/>
              <w:bottom w:val="single" w:sz="4" w:space="0" w:color="000000"/>
              <w:right w:val="single" w:sz="4" w:space="0" w:color="000000"/>
            </w:tcBorders>
            <w:shd w:val="clear" w:color="auto" w:fill="auto"/>
            <w:vAlign w:val="center"/>
          </w:tcPr>
          <w:p w14:paraId="240891DC"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993" w:type="dxa"/>
            <w:tcBorders>
              <w:top w:val="nil"/>
              <w:left w:val="nil"/>
              <w:bottom w:val="single" w:sz="4" w:space="0" w:color="000000"/>
              <w:right w:val="single" w:sz="4" w:space="0" w:color="000000"/>
            </w:tcBorders>
            <w:shd w:val="clear" w:color="auto" w:fill="auto"/>
          </w:tcPr>
          <w:p w14:paraId="77D0735E"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12E6E42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3ECC2BC0"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vAlign w:val="center"/>
          </w:tcPr>
          <w:p w14:paraId="39B72E55"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709" w:type="dxa"/>
            <w:tcBorders>
              <w:top w:val="nil"/>
              <w:left w:val="nil"/>
              <w:bottom w:val="single" w:sz="4" w:space="0" w:color="000000"/>
              <w:right w:val="single" w:sz="4" w:space="0" w:color="000000"/>
            </w:tcBorders>
            <w:shd w:val="clear" w:color="auto" w:fill="auto"/>
            <w:vAlign w:val="center"/>
          </w:tcPr>
          <w:p w14:paraId="43793497"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134" w:type="dxa"/>
            <w:tcBorders>
              <w:top w:val="nil"/>
              <w:left w:val="nil"/>
              <w:bottom w:val="single" w:sz="4" w:space="0" w:color="000000"/>
              <w:right w:val="single" w:sz="4" w:space="0" w:color="000000"/>
            </w:tcBorders>
            <w:shd w:val="clear" w:color="auto" w:fill="auto"/>
            <w:vAlign w:val="center"/>
          </w:tcPr>
          <w:p w14:paraId="1BE36A29"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559" w:type="dxa"/>
            <w:tcBorders>
              <w:top w:val="nil"/>
              <w:left w:val="nil"/>
              <w:bottom w:val="single" w:sz="4" w:space="0" w:color="000000"/>
              <w:right w:val="single" w:sz="4" w:space="0" w:color="000000"/>
            </w:tcBorders>
            <w:shd w:val="clear" w:color="auto" w:fill="auto"/>
            <w:vAlign w:val="center"/>
          </w:tcPr>
          <w:p w14:paraId="7E6C708C"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3.385(1,6); NS</w:t>
            </w:r>
          </w:p>
        </w:tc>
        <w:tc>
          <w:tcPr>
            <w:tcW w:w="1418" w:type="dxa"/>
            <w:tcBorders>
              <w:top w:val="nil"/>
              <w:left w:val="nil"/>
              <w:bottom w:val="single" w:sz="4" w:space="0" w:color="000000"/>
              <w:right w:val="single" w:sz="4" w:space="0" w:color="000000"/>
            </w:tcBorders>
            <w:shd w:val="clear" w:color="auto" w:fill="auto"/>
            <w:vAlign w:val="center"/>
          </w:tcPr>
          <w:p w14:paraId="212699E8" w14:textId="77777777" w:rsidR="00AC6F68" w:rsidRPr="00AF7EB9" w:rsidRDefault="00AC6F68" w:rsidP="00A50290">
            <w:pPr>
              <w:spacing w:line="240" w:lineRule="auto"/>
              <w:jc w:val="center"/>
              <w:rPr>
                <w:rFonts w:ascii="Times New Roman" w:hAnsi="Times New Roman" w:cs="Times New Roman"/>
                <w:color w:val="010205"/>
                <w:sz w:val="16"/>
                <w:szCs w:val="16"/>
              </w:rPr>
            </w:pPr>
          </w:p>
        </w:tc>
      </w:tr>
      <w:tr w:rsidR="00AC6F68" w:rsidRPr="00AF7EB9" w14:paraId="590C2842" w14:textId="77777777" w:rsidTr="00A50290">
        <w:trPr>
          <w:trHeight w:val="306"/>
        </w:trPr>
        <w:tc>
          <w:tcPr>
            <w:tcW w:w="14454" w:type="dxa"/>
            <w:gridSpan w:val="11"/>
            <w:tcBorders>
              <w:top w:val="nil"/>
              <w:left w:val="single" w:sz="4" w:space="0" w:color="000000"/>
              <w:bottom w:val="single" w:sz="4" w:space="0" w:color="000000"/>
              <w:right w:val="single" w:sz="4" w:space="0" w:color="000000"/>
            </w:tcBorders>
            <w:shd w:val="clear" w:color="auto" w:fill="auto"/>
            <w:vAlign w:val="center"/>
          </w:tcPr>
          <w:p w14:paraId="3574B337" w14:textId="77777777" w:rsidR="00AC6F68" w:rsidRPr="00AF7EB9" w:rsidRDefault="00AC6F68" w:rsidP="00A50290">
            <w:pPr>
              <w:spacing w:line="240" w:lineRule="auto"/>
              <w:rPr>
                <w:rFonts w:ascii="Times New Roman" w:hAnsi="Times New Roman" w:cs="Times New Roman"/>
                <w:color w:val="010205"/>
                <w:sz w:val="16"/>
                <w:szCs w:val="16"/>
              </w:rPr>
            </w:pPr>
            <w:r w:rsidRPr="00AF7EB9">
              <w:rPr>
                <w:rFonts w:ascii="Times New Roman" w:hAnsi="Times New Roman" w:cs="Times New Roman"/>
                <w:b/>
                <w:bCs/>
                <w:iCs/>
                <w:color w:val="000000"/>
                <w:sz w:val="16"/>
                <w:szCs w:val="16"/>
              </w:rPr>
              <w:t>SST</w:t>
            </w:r>
          </w:p>
        </w:tc>
      </w:tr>
      <w:tr w:rsidR="00AC6F68" w:rsidRPr="00AF7EB9" w14:paraId="65963403"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42715FAB"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t>Accuracy (N)</w:t>
            </w:r>
          </w:p>
        </w:tc>
        <w:tc>
          <w:tcPr>
            <w:tcW w:w="1559" w:type="dxa"/>
            <w:tcBorders>
              <w:top w:val="nil"/>
              <w:left w:val="nil"/>
              <w:bottom w:val="single" w:sz="4" w:space="0" w:color="000000"/>
              <w:right w:val="single" w:sz="4" w:space="0" w:color="000000"/>
            </w:tcBorders>
            <w:shd w:val="clear" w:color="auto" w:fill="auto"/>
            <w:vAlign w:val="center"/>
          </w:tcPr>
          <w:p w14:paraId="126FE7FC"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0.837(3,21); NS</w:t>
            </w:r>
          </w:p>
        </w:tc>
        <w:tc>
          <w:tcPr>
            <w:tcW w:w="1559" w:type="dxa"/>
            <w:tcBorders>
              <w:top w:val="nil"/>
              <w:left w:val="nil"/>
              <w:bottom w:val="single" w:sz="4" w:space="0" w:color="000000"/>
              <w:right w:val="single" w:sz="4" w:space="0" w:color="000000"/>
            </w:tcBorders>
            <w:shd w:val="clear" w:color="auto" w:fill="auto"/>
            <w:vAlign w:val="center"/>
          </w:tcPr>
          <w:p w14:paraId="6A235F3F"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993" w:type="dxa"/>
            <w:tcBorders>
              <w:top w:val="nil"/>
              <w:left w:val="nil"/>
              <w:bottom w:val="single" w:sz="4" w:space="0" w:color="000000"/>
              <w:right w:val="single" w:sz="4" w:space="0" w:color="000000"/>
            </w:tcBorders>
            <w:shd w:val="clear" w:color="auto" w:fill="auto"/>
          </w:tcPr>
          <w:p w14:paraId="6A09F6A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1B47A3A2"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265D3E38"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vAlign w:val="center"/>
          </w:tcPr>
          <w:p w14:paraId="62289EF1"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709" w:type="dxa"/>
            <w:tcBorders>
              <w:top w:val="nil"/>
              <w:left w:val="nil"/>
              <w:bottom w:val="single" w:sz="4" w:space="0" w:color="000000"/>
              <w:right w:val="single" w:sz="4" w:space="0" w:color="000000"/>
            </w:tcBorders>
            <w:shd w:val="clear" w:color="auto" w:fill="auto"/>
            <w:vAlign w:val="center"/>
          </w:tcPr>
          <w:p w14:paraId="4B667105"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134" w:type="dxa"/>
            <w:tcBorders>
              <w:top w:val="nil"/>
              <w:left w:val="nil"/>
              <w:bottom w:val="single" w:sz="4" w:space="0" w:color="000000"/>
              <w:right w:val="single" w:sz="4" w:space="0" w:color="000000"/>
            </w:tcBorders>
            <w:shd w:val="clear" w:color="auto" w:fill="auto"/>
            <w:vAlign w:val="center"/>
          </w:tcPr>
          <w:p w14:paraId="340AB51E"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559" w:type="dxa"/>
            <w:tcBorders>
              <w:top w:val="nil"/>
              <w:left w:val="nil"/>
              <w:bottom w:val="single" w:sz="4" w:space="0" w:color="000000"/>
              <w:right w:val="single" w:sz="4" w:space="0" w:color="000000"/>
            </w:tcBorders>
            <w:shd w:val="clear" w:color="auto" w:fill="auto"/>
            <w:vAlign w:val="center"/>
          </w:tcPr>
          <w:p w14:paraId="19D313BF"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3.952(1,5); NS</w:t>
            </w:r>
          </w:p>
        </w:tc>
        <w:tc>
          <w:tcPr>
            <w:tcW w:w="1418" w:type="dxa"/>
            <w:tcBorders>
              <w:top w:val="nil"/>
              <w:left w:val="nil"/>
              <w:bottom w:val="single" w:sz="4" w:space="0" w:color="000000"/>
              <w:right w:val="single" w:sz="4" w:space="0" w:color="000000"/>
            </w:tcBorders>
            <w:shd w:val="clear" w:color="auto" w:fill="auto"/>
            <w:vAlign w:val="center"/>
          </w:tcPr>
          <w:p w14:paraId="51A943AD" w14:textId="77777777" w:rsidR="00AC6F68" w:rsidRPr="00AF7EB9" w:rsidRDefault="00AC6F68" w:rsidP="00A50290">
            <w:pPr>
              <w:spacing w:line="240" w:lineRule="auto"/>
              <w:jc w:val="center"/>
              <w:rPr>
                <w:rFonts w:ascii="Times New Roman" w:hAnsi="Times New Roman" w:cs="Times New Roman"/>
                <w:color w:val="010205"/>
                <w:sz w:val="16"/>
                <w:szCs w:val="16"/>
              </w:rPr>
            </w:pPr>
          </w:p>
        </w:tc>
      </w:tr>
      <w:tr w:rsidR="00AC6F68" w:rsidRPr="00AF7EB9" w14:paraId="32B481B0" w14:textId="77777777" w:rsidTr="00A50290">
        <w:trPr>
          <w:trHeight w:val="240"/>
        </w:trPr>
        <w:tc>
          <w:tcPr>
            <w:tcW w:w="2547" w:type="dxa"/>
            <w:tcBorders>
              <w:top w:val="nil"/>
              <w:left w:val="single" w:sz="4" w:space="0" w:color="000000"/>
              <w:bottom w:val="single" w:sz="4" w:space="0" w:color="000000"/>
              <w:right w:val="single" w:sz="4" w:space="0" w:color="000000"/>
            </w:tcBorders>
            <w:shd w:val="clear" w:color="auto" w:fill="auto"/>
            <w:vAlign w:val="center"/>
          </w:tcPr>
          <w:p w14:paraId="4E565412" w14:textId="77777777" w:rsidR="00AC6F68" w:rsidRPr="00AF7EB9" w:rsidRDefault="00AC6F68" w:rsidP="00A50290">
            <w:pPr>
              <w:spacing w:line="240" w:lineRule="auto"/>
              <w:jc w:val="center"/>
              <w:rPr>
                <w:rFonts w:ascii="Times New Roman" w:hAnsi="Times New Roman" w:cs="Times New Roman"/>
                <w:i/>
                <w:color w:val="000000"/>
                <w:sz w:val="16"/>
                <w:szCs w:val="16"/>
              </w:rPr>
            </w:pPr>
            <w:r w:rsidRPr="00AF7EB9">
              <w:rPr>
                <w:rFonts w:ascii="Times New Roman" w:hAnsi="Times New Roman" w:cs="Times New Roman"/>
                <w:i/>
                <w:color w:val="000000"/>
                <w:sz w:val="16"/>
                <w:szCs w:val="16"/>
              </w:rPr>
              <w:lastRenderedPageBreak/>
              <w:t>Stop RT (sec)</w:t>
            </w:r>
          </w:p>
        </w:tc>
        <w:tc>
          <w:tcPr>
            <w:tcW w:w="1559" w:type="dxa"/>
            <w:tcBorders>
              <w:top w:val="nil"/>
              <w:left w:val="nil"/>
              <w:bottom w:val="single" w:sz="4" w:space="0" w:color="000000"/>
              <w:right w:val="single" w:sz="4" w:space="0" w:color="000000"/>
            </w:tcBorders>
            <w:shd w:val="clear" w:color="auto" w:fill="auto"/>
            <w:vAlign w:val="center"/>
          </w:tcPr>
          <w:p w14:paraId="60E40F7A"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1.437(3,21); NS</w:t>
            </w:r>
          </w:p>
        </w:tc>
        <w:tc>
          <w:tcPr>
            <w:tcW w:w="1559" w:type="dxa"/>
            <w:tcBorders>
              <w:top w:val="nil"/>
              <w:left w:val="nil"/>
              <w:bottom w:val="single" w:sz="4" w:space="0" w:color="000000"/>
              <w:right w:val="single" w:sz="4" w:space="0" w:color="000000"/>
            </w:tcBorders>
            <w:shd w:val="clear" w:color="auto" w:fill="auto"/>
            <w:vAlign w:val="center"/>
          </w:tcPr>
          <w:p w14:paraId="2832AC77"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993" w:type="dxa"/>
            <w:tcBorders>
              <w:top w:val="nil"/>
              <w:left w:val="nil"/>
              <w:bottom w:val="single" w:sz="4" w:space="0" w:color="000000"/>
              <w:right w:val="single" w:sz="4" w:space="0" w:color="000000"/>
            </w:tcBorders>
            <w:shd w:val="clear" w:color="auto" w:fill="auto"/>
          </w:tcPr>
          <w:p w14:paraId="3B0F0F59"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1134" w:type="dxa"/>
            <w:tcBorders>
              <w:top w:val="nil"/>
              <w:left w:val="nil"/>
              <w:bottom w:val="single" w:sz="4" w:space="0" w:color="000000"/>
              <w:right w:val="single" w:sz="4" w:space="0" w:color="000000"/>
            </w:tcBorders>
            <w:shd w:val="clear" w:color="auto" w:fill="auto"/>
          </w:tcPr>
          <w:p w14:paraId="4BCC9310"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992" w:type="dxa"/>
            <w:tcBorders>
              <w:top w:val="nil"/>
              <w:left w:val="nil"/>
              <w:bottom w:val="single" w:sz="4" w:space="0" w:color="000000"/>
              <w:right w:val="single" w:sz="4" w:space="0" w:color="000000"/>
            </w:tcBorders>
            <w:shd w:val="clear" w:color="auto" w:fill="auto"/>
          </w:tcPr>
          <w:p w14:paraId="02329C77"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nil"/>
              <w:left w:val="nil"/>
              <w:bottom w:val="single" w:sz="4" w:space="0" w:color="000000"/>
              <w:right w:val="single" w:sz="4" w:space="0" w:color="000000"/>
            </w:tcBorders>
            <w:shd w:val="clear" w:color="auto" w:fill="auto"/>
            <w:vAlign w:val="center"/>
          </w:tcPr>
          <w:p w14:paraId="6AA937ED"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709" w:type="dxa"/>
            <w:tcBorders>
              <w:top w:val="nil"/>
              <w:left w:val="nil"/>
              <w:bottom w:val="single" w:sz="4" w:space="0" w:color="000000"/>
              <w:right w:val="single" w:sz="4" w:space="0" w:color="000000"/>
            </w:tcBorders>
            <w:shd w:val="clear" w:color="auto" w:fill="auto"/>
            <w:vAlign w:val="center"/>
          </w:tcPr>
          <w:p w14:paraId="78D36FDD"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134" w:type="dxa"/>
            <w:tcBorders>
              <w:top w:val="nil"/>
              <w:left w:val="nil"/>
              <w:bottom w:val="single" w:sz="4" w:space="0" w:color="000000"/>
              <w:right w:val="single" w:sz="4" w:space="0" w:color="000000"/>
            </w:tcBorders>
            <w:shd w:val="clear" w:color="auto" w:fill="auto"/>
            <w:vAlign w:val="center"/>
          </w:tcPr>
          <w:p w14:paraId="62777049"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559" w:type="dxa"/>
            <w:tcBorders>
              <w:top w:val="nil"/>
              <w:left w:val="nil"/>
              <w:bottom w:val="single" w:sz="4" w:space="0" w:color="000000"/>
              <w:right w:val="single" w:sz="4" w:space="0" w:color="000000"/>
            </w:tcBorders>
            <w:shd w:val="clear" w:color="auto" w:fill="auto"/>
            <w:vAlign w:val="center"/>
          </w:tcPr>
          <w:p w14:paraId="1B1B9C3B"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color w:val="010205"/>
                <w:sz w:val="16"/>
                <w:szCs w:val="16"/>
              </w:rPr>
              <w:t>0.046(1,6); NS</w:t>
            </w:r>
          </w:p>
        </w:tc>
        <w:tc>
          <w:tcPr>
            <w:tcW w:w="1418" w:type="dxa"/>
            <w:tcBorders>
              <w:top w:val="nil"/>
              <w:left w:val="nil"/>
              <w:bottom w:val="single" w:sz="4" w:space="0" w:color="000000"/>
              <w:right w:val="single" w:sz="4" w:space="0" w:color="000000"/>
            </w:tcBorders>
            <w:shd w:val="clear" w:color="auto" w:fill="auto"/>
            <w:vAlign w:val="center"/>
          </w:tcPr>
          <w:p w14:paraId="0D4532A4" w14:textId="77777777" w:rsidR="00AC6F68" w:rsidRPr="00AF7EB9" w:rsidRDefault="00AC6F68" w:rsidP="00A50290">
            <w:pPr>
              <w:spacing w:line="240" w:lineRule="auto"/>
              <w:jc w:val="center"/>
              <w:rPr>
                <w:rFonts w:ascii="Times New Roman" w:hAnsi="Times New Roman" w:cs="Times New Roman"/>
                <w:color w:val="010205"/>
                <w:sz w:val="16"/>
                <w:szCs w:val="16"/>
              </w:rPr>
            </w:pPr>
          </w:p>
        </w:tc>
      </w:tr>
      <w:tr w:rsidR="00AC6F68" w:rsidRPr="00AF7EB9" w14:paraId="1483DB45" w14:textId="77777777" w:rsidTr="00A50290">
        <w:trPr>
          <w:trHeight w:val="240"/>
        </w:trPr>
        <w:tc>
          <w:tcPr>
            <w:tcW w:w="2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E01B0C" w14:textId="77777777" w:rsidR="00AC6F68" w:rsidRPr="00AF7EB9" w:rsidRDefault="00BD699A" w:rsidP="00A50290">
            <w:pPr>
              <w:spacing w:line="240" w:lineRule="auto"/>
              <w:jc w:val="center"/>
              <w:rPr>
                <w:rFonts w:ascii="Times New Roman" w:hAnsi="Times New Roman" w:cs="Times New Roman"/>
                <w:i/>
                <w:color w:val="000000"/>
                <w:sz w:val="16"/>
                <w:szCs w:val="16"/>
              </w:rPr>
            </w:pPr>
            <w:sdt>
              <w:sdtPr>
                <w:rPr>
                  <w:rFonts w:ascii="Times New Roman" w:hAnsi="Times New Roman" w:cs="Times New Roman"/>
                  <w:sz w:val="16"/>
                  <w:szCs w:val="16"/>
                </w:rPr>
                <w:tag w:val="goog_rdk_354"/>
                <w:id w:val="-2026159449"/>
              </w:sdtPr>
              <w:sdtEndPr/>
              <w:sdtContent>
                <w:r w:rsidR="00AC6F68" w:rsidRPr="00AF7EB9">
                  <w:rPr>
                    <w:rFonts w:ascii="Times New Roman" w:hAnsi="Times New Roman" w:cs="Times New Roman"/>
                    <w:i/>
                    <w:sz w:val="16"/>
                    <w:szCs w:val="16"/>
                  </w:rPr>
                  <w:t>Incorrect Go</w:t>
                </w:r>
              </w:sdtContent>
            </w:sdt>
            <w:r w:rsidR="00AC6F68" w:rsidRPr="00AF7EB9">
              <w:rPr>
                <w:rFonts w:ascii="Times New Roman" w:hAnsi="Times New Roman" w:cs="Times New Roman"/>
                <w:sz w:val="16"/>
                <w:szCs w:val="16"/>
              </w:rPr>
              <w:t xml:space="preserve"> </w:t>
            </w:r>
            <w:r w:rsidR="00AC6F68" w:rsidRPr="00AF7EB9">
              <w:rPr>
                <w:rFonts w:ascii="Times New Roman" w:hAnsi="Times New Roman" w:cs="Times New Roman"/>
                <w:i/>
                <w:iCs/>
                <w:sz w:val="16"/>
                <w:szCs w:val="16"/>
              </w:rPr>
              <w:t>(N)</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1D7A7A98"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color w:val="000000"/>
                <w:sz w:val="16"/>
                <w:szCs w:val="16"/>
              </w:rPr>
              <w:t>0.972(3,21); NS</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7EBDEDE2"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993" w:type="dxa"/>
            <w:tcBorders>
              <w:top w:val="single" w:sz="4" w:space="0" w:color="000000"/>
              <w:left w:val="nil"/>
              <w:bottom w:val="single" w:sz="4" w:space="0" w:color="000000"/>
              <w:right w:val="single" w:sz="4" w:space="0" w:color="000000"/>
            </w:tcBorders>
            <w:shd w:val="clear" w:color="auto" w:fill="auto"/>
            <w:vAlign w:val="center"/>
          </w:tcPr>
          <w:p w14:paraId="575C010B"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b/>
                <w:color w:val="000000"/>
                <w:sz w:val="16"/>
                <w:szCs w:val="16"/>
              </w:rPr>
              <w:t>.035</w:t>
            </w:r>
          </w:p>
        </w:tc>
        <w:tc>
          <w:tcPr>
            <w:tcW w:w="1134" w:type="dxa"/>
            <w:tcBorders>
              <w:top w:val="single" w:sz="4" w:space="0" w:color="000000"/>
              <w:left w:val="nil"/>
              <w:bottom w:val="single" w:sz="4" w:space="0" w:color="000000"/>
              <w:right w:val="single" w:sz="4" w:space="0" w:color="000000"/>
            </w:tcBorders>
            <w:shd w:val="clear" w:color="auto" w:fill="auto"/>
          </w:tcPr>
          <w:p w14:paraId="7FA0EC44" w14:textId="77777777" w:rsidR="00AC6F68" w:rsidRPr="00AF7EB9" w:rsidRDefault="00AC6F68" w:rsidP="00A50290">
            <w:pPr>
              <w:spacing w:line="240" w:lineRule="auto"/>
              <w:jc w:val="center"/>
              <w:rPr>
                <w:rFonts w:ascii="Times New Roman" w:hAnsi="Times New Roman" w:cs="Times New Roman"/>
                <w:color w:val="000000"/>
                <w:sz w:val="16"/>
                <w:szCs w:val="16"/>
              </w:rPr>
            </w:pPr>
            <w:r w:rsidRPr="00AF7EB9">
              <w:rPr>
                <w:rFonts w:ascii="Times New Roman" w:hAnsi="Times New Roman" w:cs="Times New Roman"/>
                <w:sz w:val="16"/>
                <w:szCs w:val="16"/>
              </w:rPr>
              <w:t>NS</w:t>
            </w:r>
          </w:p>
        </w:tc>
        <w:tc>
          <w:tcPr>
            <w:tcW w:w="992" w:type="dxa"/>
            <w:tcBorders>
              <w:top w:val="single" w:sz="4" w:space="0" w:color="000000"/>
              <w:left w:val="nil"/>
              <w:bottom w:val="single" w:sz="4" w:space="0" w:color="000000"/>
              <w:right w:val="single" w:sz="4" w:space="0" w:color="000000"/>
            </w:tcBorders>
            <w:shd w:val="clear" w:color="auto" w:fill="auto"/>
          </w:tcPr>
          <w:p w14:paraId="5B94F4C6"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NS</w:t>
            </w:r>
          </w:p>
        </w:tc>
        <w:tc>
          <w:tcPr>
            <w:tcW w:w="850" w:type="dxa"/>
            <w:tcBorders>
              <w:top w:val="single" w:sz="4" w:space="0" w:color="000000"/>
              <w:left w:val="nil"/>
              <w:bottom w:val="single" w:sz="4" w:space="0" w:color="000000"/>
              <w:right w:val="single" w:sz="4" w:space="0" w:color="000000"/>
            </w:tcBorders>
            <w:shd w:val="clear" w:color="auto" w:fill="auto"/>
            <w:vAlign w:val="center"/>
          </w:tcPr>
          <w:p w14:paraId="7C7F245F"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709" w:type="dxa"/>
            <w:tcBorders>
              <w:top w:val="single" w:sz="4" w:space="0" w:color="000000"/>
              <w:left w:val="nil"/>
              <w:bottom w:val="single" w:sz="4" w:space="0" w:color="000000"/>
              <w:right w:val="single" w:sz="4" w:space="0" w:color="000000"/>
            </w:tcBorders>
            <w:shd w:val="clear" w:color="auto" w:fill="auto"/>
            <w:vAlign w:val="center"/>
          </w:tcPr>
          <w:p w14:paraId="34A3458D"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134" w:type="dxa"/>
            <w:tcBorders>
              <w:top w:val="single" w:sz="4" w:space="0" w:color="000000"/>
              <w:left w:val="nil"/>
              <w:bottom w:val="single" w:sz="4" w:space="0" w:color="000000"/>
              <w:right w:val="single" w:sz="4" w:space="0" w:color="000000"/>
            </w:tcBorders>
            <w:shd w:val="clear" w:color="auto" w:fill="auto"/>
            <w:vAlign w:val="center"/>
          </w:tcPr>
          <w:p w14:paraId="76B00192" w14:textId="77777777" w:rsidR="00AC6F68" w:rsidRPr="00AF7EB9" w:rsidRDefault="00AC6F68" w:rsidP="00A50290">
            <w:pPr>
              <w:spacing w:line="240" w:lineRule="auto"/>
              <w:jc w:val="center"/>
              <w:rPr>
                <w:rFonts w:ascii="Times New Roman" w:hAnsi="Times New Roman" w:cs="Times New Roman"/>
                <w:color w:val="010205"/>
                <w:sz w:val="16"/>
                <w:szCs w:val="16"/>
              </w:rPr>
            </w:pP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59392597" w14:textId="77777777" w:rsidR="00AC6F68" w:rsidRPr="00AF7EB9" w:rsidRDefault="00AC6F68" w:rsidP="00A50290">
            <w:pPr>
              <w:spacing w:line="240" w:lineRule="auto"/>
              <w:jc w:val="center"/>
              <w:rPr>
                <w:rFonts w:ascii="Times New Roman" w:hAnsi="Times New Roman" w:cs="Times New Roman"/>
                <w:color w:val="010205"/>
                <w:sz w:val="16"/>
                <w:szCs w:val="16"/>
              </w:rPr>
            </w:pPr>
            <w:r w:rsidRPr="00AF7EB9">
              <w:rPr>
                <w:rFonts w:ascii="Times New Roman" w:hAnsi="Times New Roman" w:cs="Times New Roman"/>
                <w:sz w:val="16"/>
                <w:szCs w:val="16"/>
              </w:rPr>
              <w:t>3.641(1,5); NS</w:t>
            </w:r>
          </w:p>
        </w:tc>
        <w:tc>
          <w:tcPr>
            <w:tcW w:w="1418" w:type="dxa"/>
            <w:tcBorders>
              <w:top w:val="single" w:sz="4" w:space="0" w:color="000000"/>
              <w:left w:val="nil"/>
              <w:bottom w:val="single" w:sz="4" w:space="0" w:color="000000"/>
              <w:right w:val="single" w:sz="4" w:space="0" w:color="000000"/>
            </w:tcBorders>
            <w:shd w:val="clear" w:color="auto" w:fill="auto"/>
            <w:vAlign w:val="center"/>
          </w:tcPr>
          <w:p w14:paraId="0063ECE6" w14:textId="77777777" w:rsidR="00AC6F68" w:rsidRPr="00AF7EB9" w:rsidRDefault="00AC6F68" w:rsidP="00A50290">
            <w:pPr>
              <w:spacing w:line="240" w:lineRule="auto"/>
              <w:jc w:val="center"/>
              <w:rPr>
                <w:rFonts w:ascii="Times New Roman" w:hAnsi="Times New Roman" w:cs="Times New Roman"/>
                <w:color w:val="010205"/>
                <w:sz w:val="16"/>
                <w:szCs w:val="16"/>
              </w:rPr>
            </w:pPr>
          </w:p>
        </w:tc>
      </w:tr>
    </w:tbl>
    <w:p w14:paraId="152B5CCB" w14:textId="709F9040" w:rsidR="00AC6F68" w:rsidRPr="00AF7EB9" w:rsidRDefault="00AC6F68" w:rsidP="6E53CA1F">
      <w:pPr>
        <w:rPr>
          <w:rFonts w:ascii="Times New Roman" w:eastAsiaTheme="majorEastAsia" w:hAnsi="Times New Roman" w:cs="Times New Roman"/>
          <w:b/>
          <w:bCs/>
          <w:color w:val="000000" w:themeColor="text1"/>
          <w:sz w:val="24"/>
          <w:szCs w:val="24"/>
        </w:rPr>
        <w:sectPr w:rsidR="00AC6F68" w:rsidRPr="00AF7EB9" w:rsidSect="00AC6F68">
          <w:footerReference w:type="default" r:id="rId10"/>
          <w:pgSz w:w="16838" w:h="11906" w:orient="landscape"/>
          <w:pgMar w:top="1140" w:right="1412" w:bottom="1140" w:left="1140" w:header="709" w:footer="709" w:gutter="0"/>
          <w:cols w:space="708"/>
        </w:sectPr>
      </w:pPr>
    </w:p>
    <w:p w14:paraId="354B9141" w14:textId="2A33E69B" w:rsidR="00C404EB" w:rsidRPr="006521E7" w:rsidRDefault="00AC546D" w:rsidP="002E09C7">
      <w:pPr>
        <w:pStyle w:val="Titolo1"/>
        <w:rPr>
          <w:rFonts w:ascii="Times New Roman" w:hAnsi="Times New Roman" w:cs="Times New Roman"/>
          <w:b/>
          <w:bCs/>
          <w:color w:val="000000" w:themeColor="text1"/>
          <w:sz w:val="20"/>
          <w:szCs w:val="20"/>
        </w:rPr>
      </w:pPr>
      <w:bookmarkStart w:id="33" w:name="_Toc182993947"/>
      <w:r w:rsidRPr="006521E7">
        <w:rPr>
          <w:rFonts w:ascii="Times New Roman" w:hAnsi="Times New Roman" w:cs="Times New Roman"/>
          <w:b/>
          <w:bCs/>
          <w:color w:val="000000" w:themeColor="text1"/>
          <w:sz w:val="20"/>
          <w:szCs w:val="20"/>
        </w:rPr>
        <w:lastRenderedPageBreak/>
        <w:t>References</w:t>
      </w:r>
      <w:bookmarkEnd w:id="33"/>
    </w:p>
    <w:p w14:paraId="6C2E482B" w14:textId="77777777" w:rsidR="002F5919" w:rsidRPr="006521E7" w:rsidRDefault="004F6013" w:rsidP="002F5919">
      <w:pPr>
        <w:pStyle w:val="EndNoteBibliography"/>
        <w:spacing w:after="0"/>
        <w:ind w:left="720" w:hanging="720"/>
        <w:rPr>
          <w:rFonts w:ascii="Times New Roman" w:hAnsi="Times New Roman" w:cs="Times New Roman"/>
          <w:sz w:val="20"/>
          <w:szCs w:val="20"/>
        </w:rPr>
      </w:pPr>
      <w:r w:rsidRPr="006521E7">
        <w:rPr>
          <w:rFonts w:ascii="Times New Roman" w:hAnsi="Times New Roman" w:cs="Times New Roman"/>
          <w:sz w:val="20"/>
          <w:szCs w:val="20"/>
        </w:rPr>
        <w:fldChar w:fldCharType="begin"/>
      </w:r>
      <w:r w:rsidRPr="006521E7">
        <w:rPr>
          <w:rFonts w:ascii="Times New Roman" w:hAnsi="Times New Roman" w:cs="Times New Roman"/>
          <w:sz w:val="20"/>
          <w:szCs w:val="20"/>
        </w:rPr>
        <w:instrText xml:space="preserve"> ADDIN EN.REFLIST </w:instrText>
      </w:r>
      <w:r w:rsidRPr="006521E7">
        <w:rPr>
          <w:rFonts w:ascii="Times New Roman" w:hAnsi="Times New Roman" w:cs="Times New Roman"/>
          <w:sz w:val="20"/>
          <w:szCs w:val="20"/>
        </w:rPr>
        <w:fldChar w:fldCharType="separate"/>
      </w:r>
      <w:r w:rsidR="002F5919" w:rsidRPr="006521E7">
        <w:rPr>
          <w:rFonts w:ascii="Times New Roman" w:hAnsi="Times New Roman" w:cs="Times New Roman"/>
          <w:sz w:val="20"/>
          <w:szCs w:val="20"/>
        </w:rPr>
        <w:t>Baggott MJ, Garrison KJ, Coyle JR, Galloway GP, Barnes AJ, Huestis MA, Mendelson JE (2019) Effects of the Psychedelic Amphetamine MDA (3,4-Methylenedioxyamphetamine) in Healthy Volunteers. Journal of Psychoactive Drugs 51: 108-117.</w:t>
      </w:r>
    </w:p>
    <w:p w14:paraId="7C73CD82" w14:textId="77777777" w:rsidR="002F5919" w:rsidRPr="006521E7" w:rsidRDefault="002F5919" w:rsidP="002F5919">
      <w:pPr>
        <w:pStyle w:val="EndNoteBibliography"/>
        <w:spacing w:after="0"/>
        <w:ind w:left="720" w:hanging="720"/>
        <w:rPr>
          <w:rFonts w:ascii="Times New Roman" w:hAnsi="Times New Roman" w:cs="Times New Roman"/>
          <w:sz w:val="20"/>
          <w:szCs w:val="20"/>
        </w:rPr>
      </w:pPr>
      <w:r w:rsidRPr="006521E7">
        <w:rPr>
          <w:rFonts w:ascii="Times New Roman" w:hAnsi="Times New Roman" w:cs="Times New Roman"/>
          <w:sz w:val="20"/>
          <w:szCs w:val="20"/>
        </w:rPr>
        <w:t>Barratt ES (1993) Impulsivity: Integrating cognitive, behavioral, biological, and environmental data.</w:t>
      </w:r>
    </w:p>
    <w:p w14:paraId="722B9DCA" w14:textId="77777777" w:rsidR="002F5919" w:rsidRPr="006521E7" w:rsidRDefault="002F5919" w:rsidP="002F5919">
      <w:pPr>
        <w:pStyle w:val="EndNoteBibliography"/>
        <w:spacing w:after="0"/>
        <w:ind w:left="720" w:hanging="720"/>
        <w:rPr>
          <w:rFonts w:ascii="Times New Roman" w:hAnsi="Times New Roman" w:cs="Times New Roman"/>
          <w:sz w:val="20"/>
          <w:szCs w:val="20"/>
        </w:rPr>
      </w:pPr>
      <w:r w:rsidRPr="006521E7">
        <w:rPr>
          <w:rFonts w:ascii="Times New Roman" w:hAnsi="Times New Roman" w:cs="Times New Roman"/>
          <w:sz w:val="20"/>
          <w:szCs w:val="20"/>
        </w:rPr>
        <w:t>Bremner JD (2014) The clinician administered dissociative states scale (CADSS): Instructions for administration. Emory University.</w:t>
      </w:r>
    </w:p>
    <w:p w14:paraId="65CBA99D" w14:textId="77777777" w:rsidR="002F5919" w:rsidRPr="006521E7" w:rsidRDefault="002F5919" w:rsidP="002F5919">
      <w:pPr>
        <w:pStyle w:val="EndNoteBibliography"/>
        <w:spacing w:after="0"/>
        <w:ind w:left="720" w:hanging="720"/>
        <w:rPr>
          <w:rFonts w:ascii="Times New Roman" w:hAnsi="Times New Roman" w:cs="Times New Roman"/>
          <w:sz w:val="20"/>
          <w:szCs w:val="20"/>
        </w:rPr>
      </w:pPr>
      <w:r w:rsidRPr="006521E7">
        <w:rPr>
          <w:rFonts w:ascii="Times New Roman" w:hAnsi="Times New Roman" w:cs="Times New Roman"/>
          <w:sz w:val="20"/>
          <w:szCs w:val="20"/>
        </w:rPr>
        <w:t>Bremner JD, Krystal JH, Putnam FW, Southwick SM, Marmar C, Charney DS, Mazure CM (1998) Measurement of dissociative states with the Clinician-Administered Dissociative States Scale (CADSS). Journal of traumatic stress 11: 125-36.</w:t>
      </w:r>
    </w:p>
    <w:p w14:paraId="4CC18191" w14:textId="77777777" w:rsidR="002F5919" w:rsidRPr="006521E7" w:rsidRDefault="002F5919" w:rsidP="002F5919">
      <w:pPr>
        <w:pStyle w:val="EndNoteBibliography"/>
        <w:spacing w:after="0"/>
        <w:ind w:left="720" w:hanging="720"/>
        <w:rPr>
          <w:rFonts w:ascii="Times New Roman" w:hAnsi="Times New Roman" w:cs="Times New Roman"/>
          <w:sz w:val="20"/>
          <w:szCs w:val="20"/>
        </w:rPr>
      </w:pPr>
      <w:r w:rsidRPr="006521E7">
        <w:rPr>
          <w:rFonts w:ascii="Times New Roman" w:hAnsi="Times New Roman" w:cs="Times New Roman"/>
          <w:sz w:val="20"/>
          <w:szCs w:val="20"/>
        </w:rPr>
        <w:t>Cairns ED, Cammock T (1978) Development of a more reliable version of the Matching Familiar Figures Test. Developmental Psychology 14: 555.</w:t>
      </w:r>
    </w:p>
    <w:p w14:paraId="78A57D2E" w14:textId="77777777" w:rsidR="002F5919" w:rsidRPr="006521E7" w:rsidRDefault="002F5919" w:rsidP="002F5919">
      <w:pPr>
        <w:pStyle w:val="EndNoteBibliography"/>
        <w:spacing w:after="0"/>
        <w:ind w:left="720" w:hanging="720"/>
        <w:rPr>
          <w:rFonts w:ascii="Times New Roman" w:hAnsi="Times New Roman" w:cs="Times New Roman"/>
          <w:sz w:val="20"/>
          <w:szCs w:val="20"/>
        </w:rPr>
      </w:pPr>
      <w:r w:rsidRPr="006521E7">
        <w:rPr>
          <w:rFonts w:ascii="Times New Roman" w:hAnsi="Times New Roman" w:cs="Times New Roman"/>
          <w:sz w:val="20"/>
          <w:szCs w:val="20"/>
        </w:rPr>
        <w:t>Clare S, Helps S, Sonuga-Barke EJ (2010) The quick delay questionnaire: a measure of delay aversion and discounting in adults. Attention deficit and hyperactivity disorders 2: 43-8.</w:t>
      </w:r>
    </w:p>
    <w:p w14:paraId="1F944138" w14:textId="77777777" w:rsidR="002F5919" w:rsidRPr="006521E7" w:rsidRDefault="002F5919" w:rsidP="002F5919">
      <w:pPr>
        <w:pStyle w:val="EndNoteBibliography"/>
        <w:spacing w:after="0"/>
        <w:ind w:left="720" w:hanging="720"/>
        <w:rPr>
          <w:rFonts w:ascii="Times New Roman" w:hAnsi="Times New Roman" w:cs="Times New Roman"/>
          <w:sz w:val="20"/>
          <w:szCs w:val="20"/>
        </w:rPr>
      </w:pPr>
      <w:r w:rsidRPr="006521E7">
        <w:rPr>
          <w:rFonts w:ascii="Times New Roman" w:hAnsi="Times New Roman" w:cs="Times New Roman"/>
          <w:sz w:val="20"/>
          <w:szCs w:val="20"/>
        </w:rPr>
        <w:t>Daigre Blanco C, Ramos-Quiroga JA, Valero S, Bosch R, Roncero C, Gonzalvo B, Nogueira M (2009) Adult ADHD Self-Report Scale (ASRS-v1.1) symptom checklist in patients with substance use disorders. Actas espanolas de psiquiatria 37: 299-305.</w:t>
      </w:r>
    </w:p>
    <w:p w14:paraId="012B8791" w14:textId="77777777" w:rsidR="002F5919" w:rsidRPr="006521E7" w:rsidRDefault="002F5919" w:rsidP="002F5919">
      <w:pPr>
        <w:pStyle w:val="EndNoteBibliography"/>
        <w:spacing w:after="0"/>
        <w:ind w:left="720" w:hanging="720"/>
        <w:rPr>
          <w:rFonts w:ascii="Times New Roman" w:hAnsi="Times New Roman" w:cs="Times New Roman"/>
          <w:sz w:val="20"/>
          <w:szCs w:val="20"/>
        </w:rPr>
      </w:pPr>
      <w:r w:rsidRPr="006521E7">
        <w:rPr>
          <w:rFonts w:ascii="Times New Roman" w:hAnsi="Times New Roman" w:cs="Times New Roman"/>
          <w:sz w:val="20"/>
          <w:szCs w:val="20"/>
        </w:rPr>
        <w:t>de Wit H, Enggasser JL, Richards JB (2002) Acute administration of d-amphetamine decreases impulsivity in healthy volunteers. Neuropsychopharmacology 27: 813-825.</w:t>
      </w:r>
    </w:p>
    <w:p w14:paraId="287EACF8" w14:textId="77777777" w:rsidR="002F5919" w:rsidRPr="006521E7" w:rsidRDefault="002F5919" w:rsidP="002F5919">
      <w:pPr>
        <w:pStyle w:val="EndNoteBibliography"/>
        <w:spacing w:after="0"/>
        <w:ind w:left="720" w:hanging="720"/>
        <w:rPr>
          <w:rFonts w:ascii="Times New Roman" w:hAnsi="Times New Roman" w:cs="Times New Roman"/>
          <w:sz w:val="20"/>
          <w:szCs w:val="20"/>
        </w:rPr>
      </w:pPr>
      <w:r w:rsidRPr="006521E7">
        <w:rPr>
          <w:rFonts w:ascii="Times New Roman" w:hAnsi="Times New Roman" w:cs="Times New Roman"/>
          <w:sz w:val="20"/>
          <w:szCs w:val="20"/>
        </w:rPr>
        <w:t>Derogatis LR (1975) Brief symptom inventory (Baltimore, clinical psychometric research). Psychopathology 27: 14-18.</w:t>
      </w:r>
    </w:p>
    <w:p w14:paraId="07E3A330" w14:textId="77777777" w:rsidR="002F5919" w:rsidRPr="006521E7" w:rsidRDefault="002F5919" w:rsidP="002F5919">
      <w:pPr>
        <w:pStyle w:val="EndNoteBibliography"/>
        <w:spacing w:after="0"/>
        <w:ind w:left="720" w:hanging="720"/>
        <w:rPr>
          <w:rFonts w:ascii="Times New Roman" w:hAnsi="Times New Roman" w:cs="Times New Roman"/>
          <w:sz w:val="20"/>
          <w:szCs w:val="20"/>
        </w:rPr>
      </w:pPr>
      <w:r w:rsidRPr="006521E7">
        <w:rPr>
          <w:rFonts w:ascii="Times New Roman" w:hAnsi="Times New Roman" w:cs="Times New Roman"/>
          <w:sz w:val="20"/>
          <w:szCs w:val="20"/>
        </w:rPr>
        <w:t>Derogatis LR (1993) BSI brief symptom inventory. Administration, scoring, and procedures manual.</w:t>
      </w:r>
    </w:p>
    <w:p w14:paraId="44A4028C" w14:textId="77777777" w:rsidR="002F5919" w:rsidRPr="006521E7" w:rsidRDefault="002F5919" w:rsidP="002F5919">
      <w:pPr>
        <w:pStyle w:val="EndNoteBibliography"/>
        <w:spacing w:after="0"/>
        <w:ind w:left="720" w:hanging="720"/>
        <w:rPr>
          <w:rFonts w:ascii="Times New Roman" w:hAnsi="Times New Roman" w:cs="Times New Roman"/>
          <w:sz w:val="20"/>
          <w:szCs w:val="20"/>
        </w:rPr>
      </w:pPr>
      <w:r w:rsidRPr="006521E7">
        <w:rPr>
          <w:rFonts w:ascii="Times New Roman" w:hAnsi="Times New Roman" w:cs="Times New Roman"/>
          <w:sz w:val="20"/>
          <w:szCs w:val="20"/>
        </w:rPr>
        <w:t>Derogatis LR, Melisaratos N (1983) The Brief Symptom Inventory: an introductory report. Psychological medicine 13: 595-605.</w:t>
      </w:r>
    </w:p>
    <w:p w14:paraId="09E0ACEA" w14:textId="77777777" w:rsidR="002F5919" w:rsidRPr="006521E7" w:rsidRDefault="002F5919" w:rsidP="002F5919">
      <w:pPr>
        <w:pStyle w:val="EndNoteBibliography"/>
        <w:spacing w:after="0"/>
        <w:ind w:left="720" w:hanging="720"/>
        <w:rPr>
          <w:rFonts w:ascii="Times New Roman" w:hAnsi="Times New Roman" w:cs="Times New Roman"/>
          <w:sz w:val="20"/>
          <w:szCs w:val="20"/>
        </w:rPr>
      </w:pPr>
      <w:r w:rsidRPr="006521E7">
        <w:rPr>
          <w:rFonts w:ascii="Times New Roman" w:hAnsi="Times New Roman" w:cs="Times New Roman"/>
          <w:sz w:val="20"/>
          <w:szCs w:val="20"/>
        </w:rPr>
        <w:t>Dinges DF, Powell JW (1985) Microcomputer analyses of performance on a portable, simple visual RT task during sustained operations. Behavior research methods, instruments, &amp; computers 17: 652-655.</w:t>
      </w:r>
    </w:p>
    <w:p w14:paraId="2611B59B" w14:textId="77777777" w:rsidR="002F5919" w:rsidRPr="006521E7" w:rsidRDefault="002F5919" w:rsidP="002F5919">
      <w:pPr>
        <w:pStyle w:val="EndNoteBibliography"/>
        <w:spacing w:after="0"/>
        <w:ind w:left="720" w:hanging="720"/>
        <w:rPr>
          <w:rFonts w:ascii="Times New Roman" w:hAnsi="Times New Roman" w:cs="Times New Roman"/>
          <w:sz w:val="20"/>
          <w:szCs w:val="20"/>
        </w:rPr>
      </w:pPr>
      <w:r w:rsidRPr="006521E7">
        <w:rPr>
          <w:rFonts w:ascii="Times New Roman" w:hAnsi="Times New Roman" w:cs="Times New Roman"/>
          <w:sz w:val="20"/>
          <w:szCs w:val="20"/>
        </w:rPr>
        <w:t>Haertzen CA, Hill HE, Belleville RE (1963) DEVELOPMENT OF THE ADDICTION RESEARCH CENTER INVENTORY (ARCI): SELECTION OF ITEMS THAT ARE SENSITIVE TO THE EFFECTS OF VARIOUS DRUGS. Psychopharmacologia 4: 155-66.</w:t>
      </w:r>
    </w:p>
    <w:p w14:paraId="1A4D8989" w14:textId="77777777" w:rsidR="002F5919" w:rsidRPr="006521E7" w:rsidRDefault="002F5919" w:rsidP="002F5919">
      <w:pPr>
        <w:pStyle w:val="EndNoteBibliography"/>
        <w:spacing w:after="0"/>
        <w:ind w:left="720" w:hanging="720"/>
        <w:rPr>
          <w:rFonts w:ascii="Times New Roman" w:hAnsi="Times New Roman" w:cs="Times New Roman"/>
          <w:sz w:val="20"/>
          <w:szCs w:val="20"/>
        </w:rPr>
      </w:pPr>
      <w:r w:rsidRPr="006521E7">
        <w:rPr>
          <w:rFonts w:ascii="Times New Roman" w:hAnsi="Times New Roman" w:cs="Times New Roman"/>
          <w:sz w:val="20"/>
          <w:szCs w:val="20"/>
        </w:rPr>
        <w:t>Holze F, Vizeli P, Müller F, Ley L, Duerig R, Varghese N, Eckert A, Borgwardt S, Liechti ME (2020) Distinct acute effects of LSD, MDMA, and D-amphetamine in healthy subjects. Neuropsychopharmacology 45: 462-471.</w:t>
      </w:r>
    </w:p>
    <w:p w14:paraId="018B7B94" w14:textId="77777777" w:rsidR="002F5919" w:rsidRPr="006521E7" w:rsidRDefault="002F5919" w:rsidP="002F5919">
      <w:pPr>
        <w:pStyle w:val="EndNoteBibliography"/>
        <w:spacing w:after="0"/>
        <w:ind w:left="720" w:hanging="720"/>
        <w:rPr>
          <w:rFonts w:ascii="Times New Roman" w:hAnsi="Times New Roman" w:cs="Times New Roman"/>
          <w:sz w:val="20"/>
          <w:szCs w:val="20"/>
        </w:rPr>
      </w:pPr>
      <w:r w:rsidRPr="006521E7">
        <w:rPr>
          <w:rFonts w:ascii="Times New Roman" w:hAnsi="Times New Roman" w:cs="Times New Roman"/>
          <w:sz w:val="20"/>
          <w:szCs w:val="20"/>
        </w:rPr>
        <w:t>Jaeger J (2018) Digit Symbol Substitution Test: The Case for Sensitivity Over Specificity in Neuropsychological Testing. Journal of clinical psychopharmacology 38: 513-519.</w:t>
      </w:r>
    </w:p>
    <w:p w14:paraId="62FD5485" w14:textId="77777777" w:rsidR="002F5919" w:rsidRPr="006521E7" w:rsidRDefault="002F5919" w:rsidP="002F5919">
      <w:pPr>
        <w:pStyle w:val="EndNoteBibliography"/>
        <w:spacing w:after="0"/>
        <w:ind w:left="720" w:hanging="720"/>
        <w:rPr>
          <w:rFonts w:ascii="Times New Roman" w:hAnsi="Times New Roman" w:cs="Times New Roman"/>
          <w:sz w:val="20"/>
          <w:szCs w:val="20"/>
        </w:rPr>
      </w:pPr>
      <w:r w:rsidRPr="006521E7">
        <w:rPr>
          <w:rFonts w:ascii="Times New Roman" w:hAnsi="Times New Roman" w:cs="Times New Roman"/>
          <w:sz w:val="20"/>
          <w:szCs w:val="20"/>
        </w:rPr>
        <w:t>Kuypers KPC, de Sousa Fernandes Perna EB, Dolder PC, Toennes SW, Theunissen EL, Mason NL, Hutten NRPW, Ramaekers JG (2018) Drug liking and wanting, not impulsive action or reflection is increased by 4-fluoroamphetamine. Psychopharmacology 235: 2349-2356.</w:t>
      </w:r>
    </w:p>
    <w:p w14:paraId="70B80C71" w14:textId="77777777" w:rsidR="002F5919" w:rsidRPr="006521E7" w:rsidRDefault="002F5919" w:rsidP="002F5919">
      <w:pPr>
        <w:pStyle w:val="EndNoteBibliography"/>
        <w:spacing w:after="0"/>
        <w:ind w:left="720" w:hanging="720"/>
        <w:rPr>
          <w:rFonts w:ascii="Times New Roman" w:hAnsi="Times New Roman" w:cs="Times New Roman"/>
          <w:sz w:val="20"/>
          <w:szCs w:val="20"/>
        </w:rPr>
      </w:pPr>
      <w:r w:rsidRPr="006521E7">
        <w:rPr>
          <w:rFonts w:ascii="Times New Roman" w:hAnsi="Times New Roman" w:cs="Times New Roman"/>
          <w:sz w:val="20"/>
          <w:szCs w:val="20"/>
        </w:rPr>
        <w:t>Lamers MJ, Roelofs A, Rabeling-Keus IM (2010) Selective attention and response set in the Stroop task. Memory &amp; cognition 38: 893-904.</w:t>
      </w:r>
    </w:p>
    <w:p w14:paraId="0AFA8F63" w14:textId="77777777" w:rsidR="002F5919" w:rsidRPr="006521E7" w:rsidRDefault="002F5919" w:rsidP="002F5919">
      <w:pPr>
        <w:pStyle w:val="EndNoteBibliography"/>
        <w:spacing w:after="0"/>
        <w:ind w:left="720" w:hanging="720"/>
        <w:rPr>
          <w:rFonts w:ascii="Times New Roman" w:hAnsi="Times New Roman" w:cs="Times New Roman"/>
          <w:sz w:val="20"/>
          <w:szCs w:val="20"/>
        </w:rPr>
      </w:pPr>
      <w:r w:rsidRPr="006521E7">
        <w:rPr>
          <w:rFonts w:ascii="Times New Roman" w:hAnsi="Times New Roman" w:cs="Times New Roman"/>
          <w:sz w:val="20"/>
          <w:szCs w:val="20"/>
        </w:rPr>
        <w:t>Lim J, Dinges DF (2008a) Sleep deprivation and vigilant attention. Annals of the New York Academy of Sciences 1129: 305-322.</w:t>
      </w:r>
    </w:p>
    <w:p w14:paraId="5388A654" w14:textId="77777777" w:rsidR="002F5919" w:rsidRPr="006521E7" w:rsidRDefault="002F5919" w:rsidP="002F5919">
      <w:pPr>
        <w:pStyle w:val="EndNoteBibliography"/>
        <w:spacing w:after="0"/>
        <w:ind w:left="720" w:hanging="720"/>
        <w:rPr>
          <w:rFonts w:ascii="Times New Roman" w:hAnsi="Times New Roman" w:cs="Times New Roman"/>
          <w:sz w:val="20"/>
          <w:szCs w:val="20"/>
        </w:rPr>
      </w:pPr>
      <w:r w:rsidRPr="006521E7">
        <w:rPr>
          <w:rFonts w:ascii="Times New Roman" w:hAnsi="Times New Roman" w:cs="Times New Roman"/>
          <w:sz w:val="20"/>
          <w:szCs w:val="20"/>
        </w:rPr>
        <w:t>Lim J, Dinges DF (2008b) Sleep deprivation and vigilant attention. Annals of the New York Academy of Sciences 1129: 305-22.</w:t>
      </w:r>
    </w:p>
    <w:p w14:paraId="114FCAE5" w14:textId="77777777" w:rsidR="002F5919" w:rsidRPr="006521E7" w:rsidRDefault="002F5919" w:rsidP="002F5919">
      <w:pPr>
        <w:pStyle w:val="EndNoteBibliography"/>
        <w:spacing w:after="0"/>
        <w:ind w:left="720" w:hanging="720"/>
        <w:rPr>
          <w:rFonts w:ascii="Times New Roman" w:hAnsi="Times New Roman" w:cs="Times New Roman"/>
          <w:sz w:val="20"/>
          <w:szCs w:val="20"/>
        </w:rPr>
      </w:pPr>
      <w:r w:rsidRPr="006521E7">
        <w:rPr>
          <w:rFonts w:ascii="Times New Roman" w:hAnsi="Times New Roman" w:cs="Times New Roman"/>
          <w:sz w:val="20"/>
          <w:szCs w:val="20"/>
        </w:rPr>
        <w:t>Loh S, Lamond N, Dorrian J, Roach G, Dawson D (2004) The validity of psychomotor vigilance tasks of less than 10-minute duration. Behavior research methods, instruments, &amp; computers : a journal of the Psychonomic Society, Inc 36: 339-46.</w:t>
      </w:r>
    </w:p>
    <w:p w14:paraId="5D3882E6" w14:textId="77777777" w:rsidR="002F5919" w:rsidRPr="006521E7" w:rsidRDefault="002F5919" w:rsidP="002F5919">
      <w:pPr>
        <w:pStyle w:val="EndNoteBibliography"/>
        <w:spacing w:after="0"/>
        <w:ind w:left="720" w:hanging="720"/>
        <w:rPr>
          <w:rFonts w:ascii="Times New Roman" w:hAnsi="Times New Roman" w:cs="Times New Roman"/>
          <w:sz w:val="20"/>
          <w:szCs w:val="20"/>
        </w:rPr>
      </w:pPr>
      <w:r w:rsidRPr="006521E7">
        <w:rPr>
          <w:rFonts w:ascii="Times New Roman" w:hAnsi="Times New Roman" w:cs="Times New Roman"/>
          <w:sz w:val="20"/>
          <w:szCs w:val="20"/>
        </w:rPr>
        <w:t>Martin WR, Sloan JW, Sapira JD, Jasinski DR (1971) Physiologic, subjective, and behavioral effects of amphetamine, methamphetamine, ephedrine, phenmetrazine, and methylphenidate in man. Clin Pharmacol Ther 12: 245-58.</w:t>
      </w:r>
    </w:p>
    <w:p w14:paraId="22A9C0F8" w14:textId="77777777" w:rsidR="002F5919" w:rsidRPr="006521E7" w:rsidRDefault="002F5919" w:rsidP="002F5919">
      <w:pPr>
        <w:pStyle w:val="EndNoteBibliography"/>
        <w:spacing w:after="0"/>
        <w:ind w:left="720" w:hanging="720"/>
        <w:rPr>
          <w:rFonts w:ascii="Times New Roman" w:hAnsi="Times New Roman" w:cs="Times New Roman"/>
          <w:sz w:val="20"/>
          <w:szCs w:val="20"/>
        </w:rPr>
      </w:pPr>
      <w:r w:rsidRPr="006521E7">
        <w:rPr>
          <w:rFonts w:ascii="Times New Roman" w:hAnsi="Times New Roman" w:cs="Times New Roman"/>
          <w:sz w:val="20"/>
          <w:szCs w:val="20"/>
        </w:rPr>
        <w:t>Morean ME, de Wit H, King AC, Sofuoglu M, Rueger SY, O'Malley SS (2013) The drug effects questionnaire: psychometric support across three drug types. Psychopharmacology (Berl) 227: 177-92.</w:t>
      </w:r>
    </w:p>
    <w:p w14:paraId="31EF83D8" w14:textId="77777777" w:rsidR="002F5919" w:rsidRPr="006521E7" w:rsidRDefault="002F5919" w:rsidP="002F5919">
      <w:pPr>
        <w:pStyle w:val="EndNoteBibliography"/>
        <w:spacing w:after="0"/>
        <w:ind w:left="720" w:hanging="720"/>
        <w:rPr>
          <w:rFonts w:ascii="Times New Roman" w:hAnsi="Times New Roman" w:cs="Times New Roman"/>
          <w:sz w:val="20"/>
          <w:szCs w:val="20"/>
        </w:rPr>
      </w:pPr>
      <w:r w:rsidRPr="006521E7">
        <w:rPr>
          <w:rFonts w:ascii="Times New Roman" w:hAnsi="Times New Roman" w:cs="Times New Roman"/>
          <w:sz w:val="20"/>
          <w:szCs w:val="20"/>
        </w:rPr>
        <w:t>Papaseit E, Farré M, Pérez-Mañá C, Torrens M, Ventura M, Pujadas M, de la Torre R, González D (2018) Acute Pharmacological Effects of 2C-B in Humans: An Observational Study. Front Pharmacol 9: 206.</w:t>
      </w:r>
    </w:p>
    <w:p w14:paraId="7F02204C" w14:textId="77777777" w:rsidR="002F5919" w:rsidRPr="006521E7" w:rsidRDefault="002F5919" w:rsidP="002F5919">
      <w:pPr>
        <w:pStyle w:val="EndNoteBibliography"/>
        <w:spacing w:after="0"/>
        <w:ind w:left="720" w:hanging="720"/>
        <w:rPr>
          <w:rFonts w:ascii="Times New Roman" w:hAnsi="Times New Roman" w:cs="Times New Roman"/>
          <w:sz w:val="20"/>
          <w:szCs w:val="20"/>
        </w:rPr>
      </w:pPr>
      <w:r w:rsidRPr="006521E7">
        <w:rPr>
          <w:rFonts w:ascii="Times New Roman" w:hAnsi="Times New Roman" w:cs="Times New Roman"/>
          <w:sz w:val="20"/>
          <w:szCs w:val="20"/>
        </w:rPr>
        <w:t>Patton JH, Stanford MS, Barratt ES (1995) Factor structure of the Barratt impulsiveness scale. Journal of clinical psychology 51: 768-74.</w:t>
      </w:r>
    </w:p>
    <w:p w14:paraId="02E640EE" w14:textId="77777777" w:rsidR="002F5919" w:rsidRPr="006521E7" w:rsidRDefault="002F5919" w:rsidP="002F5919">
      <w:pPr>
        <w:pStyle w:val="EndNoteBibliography"/>
        <w:spacing w:after="0"/>
        <w:ind w:left="720" w:hanging="720"/>
        <w:rPr>
          <w:rFonts w:ascii="Times New Roman" w:hAnsi="Times New Roman" w:cs="Times New Roman"/>
          <w:sz w:val="20"/>
          <w:szCs w:val="20"/>
        </w:rPr>
      </w:pPr>
      <w:r w:rsidRPr="006521E7">
        <w:rPr>
          <w:rFonts w:ascii="Times New Roman" w:hAnsi="Times New Roman" w:cs="Times New Roman"/>
          <w:sz w:val="20"/>
          <w:szCs w:val="20"/>
        </w:rPr>
        <w:t>Pollock V, Cho DW, Reker D, Volavka J (1979) Profile of Mood States: the factors and their physiological correlates. The Journal of nervous and mental disease 167: 612-4.</w:t>
      </w:r>
    </w:p>
    <w:p w14:paraId="2B8229EB" w14:textId="77777777" w:rsidR="002F5919" w:rsidRPr="006521E7" w:rsidRDefault="002F5919" w:rsidP="002F5919">
      <w:pPr>
        <w:pStyle w:val="EndNoteBibliography"/>
        <w:spacing w:after="0"/>
        <w:ind w:left="720" w:hanging="720"/>
        <w:rPr>
          <w:rFonts w:ascii="Times New Roman" w:hAnsi="Times New Roman" w:cs="Times New Roman"/>
          <w:sz w:val="20"/>
          <w:szCs w:val="20"/>
        </w:rPr>
      </w:pPr>
      <w:r w:rsidRPr="006521E7">
        <w:rPr>
          <w:rFonts w:ascii="Times New Roman" w:hAnsi="Times New Roman" w:cs="Times New Roman"/>
          <w:sz w:val="20"/>
          <w:szCs w:val="20"/>
        </w:rPr>
        <w:t>Ramaekers JG, Kuypers KP, Wingen M, Heinecke A, Formisano E (2009) Involvement of inferior parietal lobules in prospective memory impairment during acute MDMA (ecstasy) intoxication: an event-related fMRI study. Neuropsychopharmacology 34: 1641-8.</w:t>
      </w:r>
    </w:p>
    <w:p w14:paraId="325A5170" w14:textId="77777777" w:rsidR="002F5919" w:rsidRPr="006521E7" w:rsidRDefault="002F5919" w:rsidP="002F5919">
      <w:pPr>
        <w:pStyle w:val="EndNoteBibliography"/>
        <w:spacing w:after="0"/>
        <w:ind w:left="720" w:hanging="720"/>
        <w:rPr>
          <w:rFonts w:ascii="Times New Roman" w:hAnsi="Times New Roman" w:cs="Times New Roman"/>
          <w:sz w:val="20"/>
          <w:szCs w:val="20"/>
        </w:rPr>
      </w:pPr>
      <w:r w:rsidRPr="006521E7">
        <w:rPr>
          <w:rFonts w:ascii="Times New Roman" w:hAnsi="Times New Roman" w:cs="Times New Roman"/>
          <w:sz w:val="20"/>
          <w:szCs w:val="20"/>
        </w:rPr>
        <w:t>Silverthorn DU, Michael J (2013) Cold stress and the cold pressor test. Advances in Physiology Education 37: 93-96.</w:t>
      </w:r>
    </w:p>
    <w:p w14:paraId="0BF1CAAD" w14:textId="77777777" w:rsidR="002F5919" w:rsidRPr="006521E7" w:rsidRDefault="002F5919" w:rsidP="002F5919">
      <w:pPr>
        <w:pStyle w:val="EndNoteBibliography"/>
        <w:spacing w:after="0"/>
        <w:ind w:left="720" w:hanging="720"/>
        <w:rPr>
          <w:rFonts w:ascii="Times New Roman" w:hAnsi="Times New Roman" w:cs="Times New Roman"/>
          <w:sz w:val="20"/>
          <w:szCs w:val="20"/>
        </w:rPr>
      </w:pPr>
      <w:r w:rsidRPr="006521E7">
        <w:rPr>
          <w:rFonts w:ascii="Times New Roman" w:hAnsi="Times New Roman" w:cs="Times New Roman"/>
          <w:sz w:val="20"/>
          <w:szCs w:val="20"/>
        </w:rPr>
        <w:t>Stanford MS, Mathias CW, Dougherty DM, Lake SL, Anderson NE, Patton JH (2009) Fifty years of the Barratt Impulsiveness Scale: An update and review. Personality and individual differences 47: 385-395.</w:t>
      </w:r>
    </w:p>
    <w:p w14:paraId="0B8B34F6" w14:textId="77777777" w:rsidR="002F5919" w:rsidRPr="006521E7" w:rsidRDefault="002F5919" w:rsidP="002F5919">
      <w:pPr>
        <w:pStyle w:val="EndNoteBibliography"/>
        <w:spacing w:after="0"/>
        <w:ind w:left="720" w:hanging="720"/>
        <w:rPr>
          <w:rFonts w:ascii="Times New Roman" w:hAnsi="Times New Roman" w:cs="Times New Roman"/>
          <w:sz w:val="20"/>
          <w:szCs w:val="20"/>
        </w:rPr>
      </w:pPr>
      <w:r w:rsidRPr="006521E7">
        <w:rPr>
          <w:rFonts w:ascii="Times New Roman" w:hAnsi="Times New Roman" w:cs="Times New Roman"/>
          <w:sz w:val="20"/>
          <w:szCs w:val="20"/>
        </w:rPr>
        <w:lastRenderedPageBreak/>
        <w:t>van Wel JH, Kuypers KP, Theunissen EL, Bosker WM, Bakker K, Ramaekers JG (2012) Effects of acute MDMA intoxication on mood and impulsivity: role of the 5-HT2 and 5-HT1 receptors. PLoS One 7: e40187.</w:t>
      </w:r>
    </w:p>
    <w:p w14:paraId="39DB5ECF" w14:textId="5B82ACA6" w:rsidR="003E726A" w:rsidRPr="006521E7" w:rsidRDefault="002F5919" w:rsidP="004F6013">
      <w:pPr>
        <w:pStyle w:val="EndNoteBibliography"/>
        <w:ind w:left="720" w:hanging="720"/>
        <w:rPr>
          <w:rFonts w:ascii="Times New Roman" w:hAnsi="Times New Roman" w:cs="Times New Roman"/>
          <w:sz w:val="20"/>
          <w:szCs w:val="20"/>
        </w:rPr>
      </w:pPr>
      <w:r w:rsidRPr="006521E7">
        <w:rPr>
          <w:rFonts w:ascii="Times New Roman" w:hAnsi="Times New Roman" w:cs="Times New Roman"/>
          <w:sz w:val="20"/>
          <w:szCs w:val="20"/>
        </w:rPr>
        <w:t>Verbruggen F, Logan GD (2008) Response inhibition in the stop-signal paradigm. Trends in cognitive sciences 12: 418-24.</w:t>
      </w:r>
      <w:r w:rsidR="004F6013" w:rsidRPr="006521E7">
        <w:rPr>
          <w:rFonts w:ascii="Times New Roman" w:hAnsi="Times New Roman" w:cs="Times New Roman"/>
          <w:sz w:val="20"/>
          <w:szCs w:val="20"/>
        </w:rPr>
        <w:fldChar w:fldCharType="end"/>
      </w:r>
    </w:p>
    <w:sectPr w:rsidR="003E726A" w:rsidRPr="006521E7" w:rsidSect="00AC6F68">
      <w:pgSz w:w="11906" w:h="16838"/>
      <w:pgMar w:top="1140" w:right="1140" w:bottom="1412" w:left="1140"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186105" w14:textId="77777777" w:rsidR="00230151" w:rsidRDefault="00230151">
      <w:pPr>
        <w:spacing w:after="0" w:line="240" w:lineRule="auto"/>
      </w:pPr>
      <w:r>
        <w:separator/>
      </w:r>
    </w:p>
  </w:endnote>
  <w:endnote w:type="continuationSeparator" w:id="0">
    <w:p w14:paraId="1030FE5F" w14:textId="77777777" w:rsidR="00230151" w:rsidRDefault="002301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5098814"/>
      <w:docPartObj>
        <w:docPartGallery w:val="Page Numbers (Bottom of Page)"/>
        <w:docPartUnique/>
      </w:docPartObj>
    </w:sdtPr>
    <w:sdtEndPr/>
    <w:sdtContent>
      <w:p w14:paraId="0AF3B740" w14:textId="77777777" w:rsidR="00AC6F68" w:rsidRDefault="00AC6F68">
        <w:pPr>
          <w:pStyle w:val="Pidipagina"/>
          <w:jc w:val="right"/>
        </w:pPr>
        <w:r>
          <w:fldChar w:fldCharType="begin"/>
        </w:r>
        <w:r>
          <w:instrText>PAGE   \* MERGEFORMAT</w:instrText>
        </w:r>
        <w:r>
          <w:fldChar w:fldCharType="separate"/>
        </w:r>
        <w:r w:rsidRPr="00106018">
          <w:rPr>
            <w:noProof/>
            <w:lang w:val="it-IT"/>
          </w:rPr>
          <w:t>22</w:t>
        </w:r>
        <w:r>
          <w:fldChar w:fldCharType="end"/>
        </w:r>
      </w:p>
    </w:sdtContent>
  </w:sdt>
  <w:p w14:paraId="42C9B790" w14:textId="77777777" w:rsidR="00AC6F68" w:rsidRDefault="00AC6F68">
    <w:pPr>
      <w:pBdr>
        <w:top w:val="nil"/>
        <w:left w:val="nil"/>
        <w:bottom w:val="nil"/>
        <w:right w:val="nil"/>
        <w:between w:val="nil"/>
      </w:pBdr>
      <w:tabs>
        <w:tab w:val="center" w:pos="4819"/>
        <w:tab w:val="right" w:pos="96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255286554"/>
      <w:docPartObj>
        <w:docPartGallery w:val="Page Numbers (Bottom of Page)"/>
        <w:docPartUnique/>
      </w:docPartObj>
    </w:sdtPr>
    <w:sdtEndPr/>
    <w:sdtContent>
      <w:p w14:paraId="7F465AF3" w14:textId="7243AEF4" w:rsidR="002707C6" w:rsidRPr="00280525" w:rsidRDefault="002707C6">
        <w:pPr>
          <w:pStyle w:val="Pidipagina"/>
          <w:jc w:val="right"/>
          <w:rPr>
            <w:rFonts w:ascii="Times New Roman" w:hAnsi="Times New Roman" w:cs="Times New Roman"/>
          </w:rPr>
        </w:pPr>
        <w:r w:rsidRPr="00280525">
          <w:rPr>
            <w:rFonts w:ascii="Times New Roman" w:hAnsi="Times New Roman" w:cs="Times New Roman"/>
          </w:rPr>
          <w:fldChar w:fldCharType="begin"/>
        </w:r>
        <w:r w:rsidRPr="00280525">
          <w:rPr>
            <w:rFonts w:ascii="Times New Roman" w:hAnsi="Times New Roman" w:cs="Times New Roman"/>
          </w:rPr>
          <w:instrText>PAGE   \* MERGEFORMAT</w:instrText>
        </w:r>
        <w:r w:rsidRPr="00280525">
          <w:rPr>
            <w:rFonts w:ascii="Times New Roman" w:hAnsi="Times New Roman" w:cs="Times New Roman"/>
          </w:rPr>
          <w:fldChar w:fldCharType="separate"/>
        </w:r>
        <w:r w:rsidR="00106018" w:rsidRPr="00280525">
          <w:rPr>
            <w:rFonts w:ascii="Times New Roman" w:hAnsi="Times New Roman" w:cs="Times New Roman"/>
            <w:noProof/>
            <w:lang w:val="it-IT"/>
          </w:rPr>
          <w:t>22</w:t>
        </w:r>
        <w:r w:rsidRPr="00280525">
          <w:rPr>
            <w:rFonts w:ascii="Times New Roman" w:hAnsi="Times New Roman" w:cs="Times New Roman"/>
          </w:rPr>
          <w:fldChar w:fldCharType="end"/>
        </w:r>
      </w:p>
    </w:sdtContent>
  </w:sdt>
  <w:p w14:paraId="64544AA0" w14:textId="77777777" w:rsidR="002707C6" w:rsidRDefault="002707C6">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0422F6" w14:textId="77777777" w:rsidR="00230151" w:rsidRDefault="00230151">
      <w:pPr>
        <w:spacing w:after="0" w:line="240" w:lineRule="auto"/>
      </w:pPr>
      <w:r>
        <w:separator/>
      </w:r>
    </w:p>
  </w:footnote>
  <w:footnote w:type="continuationSeparator" w:id="0">
    <w:p w14:paraId="33453FD3" w14:textId="77777777" w:rsidR="00230151" w:rsidRDefault="002301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842ACC"/>
    <w:multiLevelType w:val="multilevel"/>
    <w:tmpl w:val="2B00F06A"/>
    <w:lvl w:ilvl="0">
      <w:start w:val="3"/>
      <w:numFmt w:val="decimal"/>
      <w:lvlText w:val="%1."/>
      <w:lvlJc w:val="left"/>
      <w:pPr>
        <w:ind w:left="720" w:hanging="360"/>
      </w:pPr>
      <w:rPr>
        <w:color w:val="2F5496"/>
      </w:rPr>
    </w:lvl>
    <w:lvl w:ilvl="1">
      <w:start w:val="1"/>
      <w:numFmt w:val="decimal"/>
      <w:lvlText w:val="%1.%2."/>
      <w:lvlJc w:val="left"/>
      <w:pPr>
        <w:ind w:left="720" w:hanging="360"/>
      </w:pPr>
    </w:lvl>
    <w:lvl w:ilvl="2">
      <w:start w:val="1"/>
      <w:numFmt w:val="decimal"/>
      <w:lvlText w:val="%1.%2.%3."/>
      <w:lvlJc w:val="left"/>
      <w:pPr>
        <w:ind w:left="135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43037FE8"/>
    <w:multiLevelType w:val="multilevel"/>
    <w:tmpl w:val="5ED23942"/>
    <w:lvl w:ilvl="0">
      <w:start w:val="3"/>
      <w:numFmt w:val="decimal"/>
      <w:lvlText w:val="%1."/>
      <w:lvlJc w:val="left"/>
      <w:pPr>
        <w:ind w:left="720" w:hanging="360"/>
      </w:pPr>
      <w:rPr>
        <w:color w:val="2F5496"/>
      </w:rPr>
    </w:lvl>
    <w:lvl w:ilvl="1">
      <w:start w:val="1"/>
      <w:numFmt w:val="decimal"/>
      <w:lvlText w:val="%1.%2."/>
      <w:lvlJc w:val="left"/>
      <w:pPr>
        <w:ind w:left="720" w:hanging="360"/>
      </w:pPr>
    </w:lvl>
    <w:lvl w:ilvl="2">
      <w:start w:val="1"/>
      <w:numFmt w:val="decimal"/>
      <w:lvlText w:val="%1.%2.%3."/>
      <w:lvlJc w:val="left"/>
      <w:pPr>
        <w:ind w:left="135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5F725753"/>
    <w:multiLevelType w:val="multilevel"/>
    <w:tmpl w:val="8EFE3A92"/>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3" w15:restartNumberingAfterBreak="0">
    <w:nsid w:val="607B12ED"/>
    <w:multiLevelType w:val="multilevel"/>
    <w:tmpl w:val="80084F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078689C"/>
    <w:multiLevelType w:val="multilevel"/>
    <w:tmpl w:val="DAA2F8C8"/>
    <w:lvl w:ilvl="0">
      <w:start w:val="3"/>
      <w:numFmt w:val="decimal"/>
      <w:lvlText w:val="%1."/>
      <w:lvlJc w:val="left"/>
      <w:pPr>
        <w:ind w:left="720" w:hanging="360"/>
      </w:pPr>
      <w:rPr>
        <w:color w:val="2F5496"/>
      </w:rPr>
    </w:lvl>
    <w:lvl w:ilvl="1">
      <w:start w:val="1"/>
      <w:numFmt w:val="decimal"/>
      <w:lvlText w:val="%1.%2."/>
      <w:lvlJc w:val="left"/>
      <w:pPr>
        <w:ind w:left="720" w:hanging="360"/>
      </w:pPr>
    </w:lvl>
    <w:lvl w:ilvl="2">
      <w:start w:val="1"/>
      <w:numFmt w:val="decimal"/>
      <w:lvlText w:val="%1.%2.%3."/>
      <w:lvlJc w:val="left"/>
      <w:pPr>
        <w:ind w:left="135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1994138015">
    <w:abstractNumId w:val="0"/>
  </w:num>
  <w:num w:numId="2" w16cid:durableId="453909455">
    <w:abstractNumId w:val="2"/>
  </w:num>
  <w:num w:numId="3" w16cid:durableId="975256268">
    <w:abstractNumId w:val="1"/>
  </w:num>
  <w:num w:numId="4" w16cid:durableId="671689051">
    <w:abstractNumId w:val="4"/>
  </w:num>
  <w:num w:numId="5" w16cid:durableId="20658340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U1MjezNDMzs7QwMzJS0lEKTi0uzszPAykwqQUALJFtjiwAAAA="/>
    <w:docVar w:name="EN.InstantFormat" w:val="&lt;ENInstantFormat&gt;&lt;Enabled&gt;1&lt;/Enabled&gt;&lt;ScanUnformatted&gt;1&lt;/ScanUnformatted&gt;&lt;ScanChanges&gt;1&lt;/ScanChanges&gt;&lt;Suspended&gt;0&lt;/Suspended&gt;&lt;/ENInstantFormat&gt;"/>
    <w:docVar w:name="EN.Layout" w:val="&lt;ENLayout&gt;&lt;Style&gt;Psychopharmacology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F64E1E"/>
    <w:rsid w:val="00002324"/>
    <w:rsid w:val="0000774D"/>
    <w:rsid w:val="000103D8"/>
    <w:rsid w:val="000213F9"/>
    <w:rsid w:val="000254BF"/>
    <w:rsid w:val="000404F8"/>
    <w:rsid w:val="000530BA"/>
    <w:rsid w:val="00054074"/>
    <w:rsid w:val="000608B2"/>
    <w:rsid w:val="00063077"/>
    <w:rsid w:val="00065CDB"/>
    <w:rsid w:val="000724BC"/>
    <w:rsid w:val="000743B6"/>
    <w:rsid w:val="000760AA"/>
    <w:rsid w:val="000762C2"/>
    <w:rsid w:val="0007739D"/>
    <w:rsid w:val="00081242"/>
    <w:rsid w:val="000845CF"/>
    <w:rsid w:val="00085383"/>
    <w:rsid w:val="00085796"/>
    <w:rsid w:val="00090B99"/>
    <w:rsid w:val="000954F6"/>
    <w:rsid w:val="000B7FCE"/>
    <w:rsid w:val="000D328A"/>
    <w:rsid w:val="000E043B"/>
    <w:rsid w:val="000E301F"/>
    <w:rsid w:val="000E302C"/>
    <w:rsid w:val="000F1945"/>
    <w:rsid w:val="000F59C6"/>
    <w:rsid w:val="000F7B40"/>
    <w:rsid w:val="00106018"/>
    <w:rsid w:val="00111BC4"/>
    <w:rsid w:val="001132D7"/>
    <w:rsid w:val="001179F7"/>
    <w:rsid w:val="00124284"/>
    <w:rsid w:val="00131157"/>
    <w:rsid w:val="00133E40"/>
    <w:rsid w:val="001533A7"/>
    <w:rsid w:val="00153733"/>
    <w:rsid w:val="00154551"/>
    <w:rsid w:val="001551E2"/>
    <w:rsid w:val="00167142"/>
    <w:rsid w:val="00175398"/>
    <w:rsid w:val="0018160C"/>
    <w:rsid w:val="00194267"/>
    <w:rsid w:val="001D1AFC"/>
    <w:rsid w:val="001D7B9A"/>
    <w:rsid w:val="001F6D24"/>
    <w:rsid w:val="002039F2"/>
    <w:rsid w:val="0020459B"/>
    <w:rsid w:val="0021051E"/>
    <w:rsid w:val="002172AC"/>
    <w:rsid w:val="0021744F"/>
    <w:rsid w:val="00230031"/>
    <w:rsid w:val="00230151"/>
    <w:rsid w:val="0024425C"/>
    <w:rsid w:val="0024528E"/>
    <w:rsid w:val="00246E83"/>
    <w:rsid w:val="002530AF"/>
    <w:rsid w:val="00257C01"/>
    <w:rsid w:val="002654CE"/>
    <w:rsid w:val="002707C6"/>
    <w:rsid w:val="00275125"/>
    <w:rsid w:val="00280525"/>
    <w:rsid w:val="002A5E43"/>
    <w:rsid w:val="002B4E28"/>
    <w:rsid w:val="002B6F05"/>
    <w:rsid w:val="002B72AC"/>
    <w:rsid w:val="002D18B1"/>
    <w:rsid w:val="002E07B2"/>
    <w:rsid w:val="002E09C7"/>
    <w:rsid w:val="002E2558"/>
    <w:rsid w:val="002E67C0"/>
    <w:rsid w:val="002F26A3"/>
    <w:rsid w:val="002F5919"/>
    <w:rsid w:val="00303038"/>
    <w:rsid w:val="00307671"/>
    <w:rsid w:val="00327E77"/>
    <w:rsid w:val="0033406E"/>
    <w:rsid w:val="003411D9"/>
    <w:rsid w:val="00341AD8"/>
    <w:rsid w:val="00341CBB"/>
    <w:rsid w:val="00350060"/>
    <w:rsid w:val="003676A6"/>
    <w:rsid w:val="00375557"/>
    <w:rsid w:val="003A7CBF"/>
    <w:rsid w:val="003B001A"/>
    <w:rsid w:val="003B3D44"/>
    <w:rsid w:val="003B3FEF"/>
    <w:rsid w:val="003B40DB"/>
    <w:rsid w:val="003B78F2"/>
    <w:rsid w:val="003D3D1A"/>
    <w:rsid w:val="003D64CA"/>
    <w:rsid w:val="003E726A"/>
    <w:rsid w:val="003F7164"/>
    <w:rsid w:val="003F76B3"/>
    <w:rsid w:val="00401A13"/>
    <w:rsid w:val="00405A66"/>
    <w:rsid w:val="00412710"/>
    <w:rsid w:val="00420DDF"/>
    <w:rsid w:val="00423081"/>
    <w:rsid w:val="004402A7"/>
    <w:rsid w:val="00442B6D"/>
    <w:rsid w:val="00446387"/>
    <w:rsid w:val="00451E96"/>
    <w:rsid w:val="00454F5E"/>
    <w:rsid w:val="00455700"/>
    <w:rsid w:val="0046107E"/>
    <w:rsid w:val="00467AA4"/>
    <w:rsid w:val="00476122"/>
    <w:rsid w:val="004A1AC3"/>
    <w:rsid w:val="004A5ED7"/>
    <w:rsid w:val="004B4369"/>
    <w:rsid w:val="004C123B"/>
    <w:rsid w:val="004D5DCA"/>
    <w:rsid w:val="004E0C64"/>
    <w:rsid w:val="004E29C7"/>
    <w:rsid w:val="004F51CA"/>
    <w:rsid w:val="004F6013"/>
    <w:rsid w:val="0050667F"/>
    <w:rsid w:val="005266AB"/>
    <w:rsid w:val="00526C2A"/>
    <w:rsid w:val="00531C71"/>
    <w:rsid w:val="0054446B"/>
    <w:rsid w:val="00555502"/>
    <w:rsid w:val="005674EA"/>
    <w:rsid w:val="0056795B"/>
    <w:rsid w:val="005765ED"/>
    <w:rsid w:val="00592281"/>
    <w:rsid w:val="005A18E2"/>
    <w:rsid w:val="005B1D82"/>
    <w:rsid w:val="005C3979"/>
    <w:rsid w:val="005D10B0"/>
    <w:rsid w:val="005D266B"/>
    <w:rsid w:val="005D4170"/>
    <w:rsid w:val="005D4477"/>
    <w:rsid w:val="005D7A4B"/>
    <w:rsid w:val="005F423C"/>
    <w:rsid w:val="00631073"/>
    <w:rsid w:val="0063223F"/>
    <w:rsid w:val="00632836"/>
    <w:rsid w:val="006449EC"/>
    <w:rsid w:val="006521E7"/>
    <w:rsid w:val="006670AE"/>
    <w:rsid w:val="00674D49"/>
    <w:rsid w:val="00674D4C"/>
    <w:rsid w:val="00676B75"/>
    <w:rsid w:val="00681753"/>
    <w:rsid w:val="00681B83"/>
    <w:rsid w:val="006A11DC"/>
    <w:rsid w:val="006B3A74"/>
    <w:rsid w:val="006C550E"/>
    <w:rsid w:val="006D4408"/>
    <w:rsid w:val="006F320E"/>
    <w:rsid w:val="006F507E"/>
    <w:rsid w:val="007043EA"/>
    <w:rsid w:val="00710D3F"/>
    <w:rsid w:val="007123AC"/>
    <w:rsid w:val="00714D70"/>
    <w:rsid w:val="0071787F"/>
    <w:rsid w:val="00722366"/>
    <w:rsid w:val="0072646D"/>
    <w:rsid w:val="007336D8"/>
    <w:rsid w:val="00737989"/>
    <w:rsid w:val="00740AF3"/>
    <w:rsid w:val="00742720"/>
    <w:rsid w:val="00766671"/>
    <w:rsid w:val="007722FA"/>
    <w:rsid w:val="00775582"/>
    <w:rsid w:val="00776A46"/>
    <w:rsid w:val="0078073D"/>
    <w:rsid w:val="00783507"/>
    <w:rsid w:val="00783B15"/>
    <w:rsid w:val="00790C61"/>
    <w:rsid w:val="00795970"/>
    <w:rsid w:val="007A0636"/>
    <w:rsid w:val="007A0E6F"/>
    <w:rsid w:val="007A10D5"/>
    <w:rsid w:val="007A1EE4"/>
    <w:rsid w:val="007A4EF9"/>
    <w:rsid w:val="007B247F"/>
    <w:rsid w:val="007B42AF"/>
    <w:rsid w:val="007B495C"/>
    <w:rsid w:val="007C0164"/>
    <w:rsid w:val="007D184F"/>
    <w:rsid w:val="007D1C6C"/>
    <w:rsid w:val="007F17E0"/>
    <w:rsid w:val="007F223B"/>
    <w:rsid w:val="0080003C"/>
    <w:rsid w:val="00806B2A"/>
    <w:rsid w:val="00806FB4"/>
    <w:rsid w:val="00815CED"/>
    <w:rsid w:val="00832F61"/>
    <w:rsid w:val="00836E82"/>
    <w:rsid w:val="00860DDF"/>
    <w:rsid w:val="0087123B"/>
    <w:rsid w:val="008756EF"/>
    <w:rsid w:val="008804AC"/>
    <w:rsid w:val="00884B2A"/>
    <w:rsid w:val="00896196"/>
    <w:rsid w:val="008A00B1"/>
    <w:rsid w:val="008A7A71"/>
    <w:rsid w:val="008B7BE4"/>
    <w:rsid w:val="008C02DE"/>
    <w:rsid w:val="008D163D"/>
    <w:rsid w:val="008D35A7"/>
    <w:rsid w:val="008D532A"/>
    <w:rsid w:val="008F7038"/>
    <w:rsid w:val="0090090F"/>
    <w:rsid w:val="00907E89"/>
    <w:rsid w:val="00910764"/>
    <w:rsid w:val="00926A05"/>
    <w:rsid w:val="009320DA"/>
    <w:rsid w:val="00935792"/>
    <w:rsid w:val="00951652"/>
    <w:rsid w:val="00951BCD"/>
    <w:rsid w:val="0095217D"/>
    <w:rsid w:val="009635D3"/>
    <w:rsid w:val="009737AE"/>
    <w:rsid w:val="00975CBA"/>
    <w:rsid w:val="009819DD"/>
    <w:rsid w:val="00987662"/>
    <w:rsid w:val="009C300C"/>
    <w:rsid w:val="009C365D"/>
    <w:rsid w:val="009E505E"/>
    <w:rsid w:val="009F07FC"/>
    <w:rsid w:val="009F089A"/>
    <w:rsid w:val="009F4DAD"/>
    <w:rsid w:val="009F6581"/>
    <w:rsid w:val="00A14B3F"/>
    <w:rsid w:val="00A1718E"/>
    <w:rsid w:val="00A24B3C"/>
    <w:rsid w:val="00A30AF4"/>
    <w:rsid w:val="00A317B5"/>
    <w:rsid w:val="00A33FF1"/>
    <w:rsid w:val="00A37966"/>
    <w:rsid w:val="00A46659"/>
    <w:rsid w:val="00A60159"/>
    <w:rsid w:val="00A656CD"/>
    <w:rsid w:val="00A707DB"/>
    <w:rsid w:val="00A87C40"/>
    <w:rsid w:val="00AA2009"/>
    <w:rsid w:val="00AA2E2F"/>
    <w:rsid w:val="00AB17B1"/>
    <w:rsid w:val="00AB50E1"/>
    <w:rsid w:val="00AB5767"/>
    <w:rsid w:val="00AC3AC4"/>
    <w:rsid w:val="00AC546D"/>
    <w:rsid w:val="00AC57EC"/>
    <w:rsid w:val="00AC6F68"/>
    <w:rsid w:val="00AD13F1"/>
    <w:rsid w:val="00AE0662"/>
    <w:rsid w:val="00AF014E"/>
    <w:rsid w:val="00AF7EB9"/>
    <w:rsid w:val="00B1083D"/>
    <w:rsid w:val="00B205E1"/>
    <w:rsid w:val="00B20E04"/>
    <w:rsid w:val="00B261EA"/>
    <w:rsid w:val="00B362FC"/>
    <w:rsid w:val="00B4348E"/>
    <w:rsid w:val="00B4737D"/>
    <w:rsid w:val="00B53915"/>
    <w:rsid w:val="00B6044E"/>
    <w:rsid w:val="00B62B2D"/>
    <w:rsid w:val="00B645CE"/>
    <w:rsid w:val="00B9216B"/>
    <w:rsid w:val="00B94037"/>
    <w:rsid w:val="00BA5694"/>
    <w:rsid w:val="00BB1F9C"/>
    <w:rsid w:val="00BB231E"/>
    <w:rsid w:val="00BC1D52"/>
    <w:rsid w:val="00BC3F3B"/>
    <w:rsid w:val="00BD472B"/>
    <w:rsid w:val="00BD699A"/>
    <w:rsid w:val="00BF051D"/>
    <w:rsid w:val="00C039AD"/>
    <w:rsid w:val="00C044EC"/>
    <w:rsid w:val="00C23A1F"/>
    <w:rsid w:val="00C25190"/>
    <w:rsid w:val="00C26E1C"/>
    <w:rsid w:val="00C271E1"/>
    <w:rsid w:val="00C404EB"/>
    <w:rsid w:val="00C43CC4"/>
    <w:rsid w:val="00C53B25"/>
    <w:rsid w:val="00C57B44"/>
    <w:rsid w:val="00C615D3"/>
    <w:rsid w:val="00C63A0E"/>
    <w:rsid w:val="00C6570F"/>
    <w:rsid w:val="00C71CCC"/>
    <w:rsid w:val="00C737EF"/>
    <w:rsid w:val="00C824E9"/>
    <w:rsid w:val="00C87772"/>
    <w:rsid w:val="00C90033"/>
    <w:rsid w:val="00C90C36"/>
    <w:rsid w:val="00C95425"/>
    <w:rsid w:val="00CB160E"/>
    <w:rsid w:val="00CB23E1"/>
    <w:rsid w:val="00CB5277"/>
    <w:rsid w:val="00CC2176"/>
    <w:rsid w:val="00CC5898"/>
    <w:rsid w:val="00CC6BCE"/>
    <w:rsid w:val="00CD3A2F"/>
    <w:rsid w:val="00D0228C"/>
    <w:rsid w:val="00D0327A"/>
    <w:rsid w:val="00D36F3C"/>
    <w:rsid w:val="00D564C9"/>
    <w:rsid w:val="00D60276"/>
    <w:rsid w:val="00D65D08"/>
    <w:rsid w:val="00D66B5D"/>
    <w:rsid w:val="00D70A2B"/>
    <w:rsid w:val="00D71811"/>
    <w:rsid w:val="00D77D0F"/>
    <w:rsid w:val="00D8171D"/>
    <w:rsid w:val="00DA3B2B"/>
    <w:rsid w:val="00DA71E1"/>
    <w:rsid w:val="00DB3B72"/>
    <w:rsid w:val="00DD43BB"/>
    <w:rsid w:val="00DD5AFD"/>
    <w:rsid w:val="00DE2868"/>
    <w:rsid w:val="00DE5A57"/>
    <w:rsid w:val="00DE6416"/>
    <w:rsid w:val="00DE7CE9"/>
    <w:rsid w:val="00DF190E"/>
    <w:rsid w:val="00DF3852"/>
    <w:rsid w:val="00DF6D92"/>
    <w:rsid w:val="00E01FD0"/>
    <w:rsid w:val="00E043EF"/>
    <w:rsid w:val="00E061C9"/>
    <w:rsid w:val="00E20CCD"/>
    <w:rsid w:val="00E361AB"/>
    <w:rsid w:val="00E37B51"/>
    <w:rsid w:val="00E47141"/>
    <w:rsid w:val="00E504B8"/>
    <w:rsid w:val="00E508A4"/>
    <w:rsid w:val="00E520A5"/>
    <w:rsid w:val="00E53C3F"/>
    <w:rsid w:val="00E54B2F"/>
    <w:rsid w:val="00E64594"/>
    <w:rsid w:val="00E80107"/>
    <w:rsid w:val="00E8277F"/>
    <w:rsid w:val="00E8768F"/>
    <w:rsid w:val="00EA60A7"/>
    <w:rsid w:val="00EB5EB9"/>
    <w:rsid w:val="00ED3D0C"/>
    <w:rsid w:val="00ED7395"/>
    <w:rsid w:val="00EE08E4"/>
    <w:rsid w:val="00EF356C"/>
    <w:rsid w:val="00F00D54"/>
    <w:rsid w:val="00F056D8"/>
    <w:rsid w:val="00F17182"/>
    <w:rsid w:val="00F54FEF"/>
    <w:rsid w:val="00F64E1E"/>
    <w:rsid w:val="00F67C2F"/>
    <w:rsid w:val="00F95587"/>
    <w:rsid w:val="00FB2DC2"/>
    <w:rsid w:val="00FC1804"/>
    <w:rsid w:val="00FD6593"/>
    <w:rsid w:val="00FD762E"/>
    <w:rsid w:val="00FE1DB9"/>
    <w:rsid w:val="00FE5DFE"/>
    <w:rsid w:val="0F6AF25E"/>
    <w:rsid w:val="17F9F393"/>
    <w:rsid w:val="1B8019E1"/>
    <w:rsid w:val="2560646D"/>
    <w:rsid w:val="3C8EDC6F"/>
    <w:rsid w:val="4BBBA878"/>
    <w:rsid w:val="4CBDDB5C"/>
    <w:rsid w:val="4EB8CA7C"/>
    <w:rsid w:val="60EE6B69"/>
    <w:rsid w:val="62AAF3CD"/>
    <w:rsid w:val="64594350"/>
    <w:rsid w:val="6E53CA1F"/>
    <w:rsid w:val="6F25C65A"/>
    <w:rsid w:val="6FED87F8"/>
    <w:rsid w:val="726420E8"/>
    <w:rsid w:val="72F76744"/>
    <w:rsid w:val="7F3989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2F7F07"/>
  <w15:chartTrackingRefBased/>
  <w15:docId w15:val="{DB28083E-92EB-4129-BDB2-138991C35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C3F3B"/>
    <w:rPr>
      <w:rFonts w:ascii="Calibri" w:eastAsia="Calibri" w:hAnsi="Calibri" w:cs="Calibri"/>
      <w:lang w:val="en-GB" w:eastAsia="nl-NL"/>
    </w:rPr>
  </w:style>
  <w:style w:type="paragraph" w:styleId="Titolo1">
    <w:name w:val="heading 1"/>
    <w:basedOn w:val="Normale"/>
    <w:next w:val="Normale"/>
    <w:link w:val="Titolo1Carattere"/>
    <w:uiPriority w:val="9"/>
    <w:qFormat/>
    <w:rsid w:val="00BC3F3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iPriority w:val="9"/>
    <w:unhideWhenUsed/>
    <w:qFormat/>
    <w:rsid w:val="00BC3F3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next w:val="Normale"/>
    <w:link w:val="Titolo3Carattere"/>
    <w:uiPriority w:val="9"/>
    <w:unhideWhenUsed/>
    <w:qFormat/>
    <w:rsid w:val="00BC3F3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olo4">
    <w:name w:val="heading 4"/>
    <w:basedOn w:val="Normale"/>
    <w:next w:val="Normale"/>
    <w:link w:val="Titolo4Carattere"/>
    <w:uiPriority w:val="9"/>
    <w:unhideWhenUsed/>
    <w:qFormat/>
    <w:rsid w:val="00BC3F3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itolo5">
    <w:name w:val="heading 5"/>
    <w:basedOn w:val="Normale"/>
    <w:next w:val="Normale"/>
    <w:link w:val="Titolo5Carattere"/>
    <w:rsid w:val="00BC3F3B"/>
    <w:pPr>
      <w:keepNext/>
      <w:keepLines/>
      <w:spacing w:before="220" w:after="40"/>
      <w:outlineLvl w:val="4"/>
    </w:pPr>
    <w:rPr>
      <w:b/>
    </w:rPr>
  </w:style>
  <w:style w:type="paragraph" w:styleId="Titolo6">
    <w:name w:val="heading 6"/>
    <w:basedOn w:val="Normale"/>
    <w:next w:val="Normale"/>
    <w:link w:val="Titolo6Carattere"/>
    <w:rsid w:val="00BC3F3B"/>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C3F3B"/>
    <w:rPr>
      <w:rFonts w:asciiTheme="majorHAnsi" w:eastAsiaTheme="majorEastAsia" w:hAnsiTheme="majorHAnsi" w:cstheme="majorBidi"/>
      <w:color w:val="2E74B5" w:themeColor="accent1" w:themeShade="BF"/>
      <w:sz w:val="32"/>
      <w:szCs w:val="32"/>
      <w:lang w:val="en-GB" w:eastAsia="nl-NL"/>
    </w:rPr>
  </w:style>
  <w:style w:type="character" w:customStyle="1" w:styleId="Titolo2Carattere">
    <w:name w:val="Titolo 2 Carattere"/>
    <w:basedOn w:val="Carpredefinitoparagrafo"/>
    <w:link w:val="Titolo2"/>
    <w:uiPriority w:val="9"/>
    <w:rsid w:val="00BC3F3B"/>
    <w:rPr>
      <w:rFonts w:asciiTheme="majorHAnsi" w:eastAsiaTheme="majorEastAsia" w:hAnsiTheme="majorHAnsi" w:cstheme="majorBidi"/>
      <w:color w:val="2E74B5" w:themeColor="accent1" w:themeShade="BF"/>
      <w:sz w:val="26"/>
      <w:szCs w:val="26"/>
      <w:lang w:val="en-GB" w:eastAsia="nl-NL"/>
    </w:rPr>
  </w:style>
  <w:style w:type="character" w:customStyle="1" w:styleId="Titolo3Carattere">
    <w:name w:val="Titolo 3 Carattere"/>
    <w:basedOn w:val="Carpredefinitoparagrafo"/>
    <w:link w:val="Titolo3"/>
    <w:uiPriority w:val="9"/>
    <w:rsid w:val="00BC3F3B"/>
    <w:rPr>
      <w:rFonts w:asciiTheme="majorHAnsi" w:eastAsiaTheme="majorEastAsia" w:hAnsiTheme="majorHAnsi" w:cstheme="majorBidi"/>
      <w:color w:val="1F4D78" w:themeColor="accent1" w:themeShade="7F"/>
      <w:sz w:val="24"/>
      <w:szCs w:val="24"/>
      <w:lang w:val="en-GB" w:eastAsia="nl-NL"/>
    </w:rPr>
  </w:style>
  <w:style w:type="character" w:customStyle="1" w:styleId="Titolo4Carattere">
    <w:name w:val="Titolo 4 Carattere"/>
    <w:basedOn w:val="Carpredefinitoparagrafo"/>
    <w:link w:val="Titolo4"/>
    <w:uiPriority w:val="9"/>
    <w:rsid w:val="00BC3F3B"/>
    <w:rPr>
      <w:rFonts w:asciiTheme="majorHAnsi" w:eastAsiaTheme="majorEastAsia" w:hAnsiTheme="majorHAnsi" w:cstheme="majorBidi"/>
      <w:i/>
      <w:iCs/>
      <w:color w:val="2E74B5" w:themeColor="accent1" w:themeShade="BF"/>
      <w:lang w:val="en-GB" w:eastAsia="nl-NL"/>
    </w:rPr>
  </w:style>
  <w:style w:type="character" w:customStyle="1" w:styleId="Titolo5Carattere">
    <w:name w:val="Titolo 5 Carattere"/>
    <w:basedOn w:val="Carpredefinitoparagrafo"/>
    <w:link w:val="Titolo5"/>
    <w:rsid w:val="00BC3F3B"/>
    <w:rPr>
      <w:rFonts w:ascii="Calibri" w:eastAsia="Calibri" w:hAnsi="Calibri" w:cs="Calibri"/>
      <w:b/>
      <w:lang w:val="en-GB" w:eastAsia="nl-NL"/>
    </w:rPr>
  </w:style>
  <w:style w:type="character" w:customStyle="1" w:styleId="Titolo6Carattere">
    <w:name w:val="Titolo 6 Carattere"/>
    <w:basedOn w:val="Carpredefinitoparagrafo"/>
    <w:link w:val="Titolo6"/>
    <w:rsid w:val="00BC3F3B"/>
    <w:rPr>
      <w:rFonts w:ascii="Calibri" w:eastAsia="Calibri" w:hAnsi="Calibri" w:cs="Calibri"/>
      <w:b/>
      <w:sz w:val="20"/>
      <w:szCs w:val="20"/>
      <w:lang w:val="en-GB" w:eastAsia="nl-NL"/>
    </w:rPr>
  </w:style>
  <w:style w:type="paragraph" w:styleId="Titolo">
    <w:name w:val="Title"/>
    <w:basedOn w:val="Normale"/>
    <w:next w:val="Normale"/>
    <w:link w:val="TitoloCarattere"/>
    <w:uiPriority w:val="10"/>
    <w:qFormat/>
    <w:rsid w:val="00BC3F3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C3F3B"/>
    <w:rPr>
      <w:rFonts w:asciiTheme="majorHAnsi" w:eastAsiaTheme="majorEastAsia" w:hAnsiTheme="majorHAnsi" w:cstheme="majorBidi"/>
      <w:spacing w:val="-10"/>
      <w:kern w:val="28"/>
      <w:sz w:val="56"/>
      <w:szCs w:val="56"/>
      <w:lang w:val="en-GB" w:eastAsia="nl-NL"/>
    </w:rPr>
  </w:style>
  <w:style w:type="character" w:styleId="Rimandocommento">
    <w:name w:val="annotation reference"/>
    <w:basedOn w:val="Carpredefinitoparagrafo"/>
    <w:uiPriority w:val="99"/>
    <w:semiHidden/>
    <w:unhideWhenUsed/>
    <w:rsid w:val="00BC3F3B"/>
    <w:rPr>
      <w:sz w:val="16"/>
      <w:szCs w:val="16"/>
    </w:rPr>
  </w:style>
  <w:style w:type="paragraph" w:styleId="Testocommento">
    <w:name w:val="annotation text"/>
    <w:basedOn w:val="Normale"/>
    <w:link w:val="TestocommentoCarattere"/>
    <w:uiPriority w:val="99"/>
    <w:unhideWhenUsed/>
    <w:rsid w:val="00BC3F3B"/>
    <w:pPr>
      <w:spacing w:line="240" w:lineRule="auto"/>
    </w:pPr>
    <w:rPr>
      <w:sz w:val="20"/>
      <w:szCs w:val="20"/>
    </w:rPr>
  </w:style>
  <w:style w:type="character" w:customStyle="1" w:styleId="TestocommentoCarattere">
    <w:name w:val="Testo commento Carattere"/>
    <w:basedOn w:val="Carpredefinitoparagrafo"/>
    <w:link w:val="Testocommento"/>
    <w:uiPriority w:val="99"/>
    <w:rsid w:val="00BC3F3B"/>
    <w:rPr>
      <w:rFonts w:ascii="Calibri" w:eastAsia="Calibri" w:hAnsi="Calibri" w:cs="Calibri"/>
      <w:sz w:val="20"/>
      <w:szCs w:val="20"/>
      <w:lang w:val="en-GB" w:eastAsia="nl-NL"/>
    </w:rPr>
  </w:style>
  <w:style w:type="paragraph" w:styleId="Pidipagina">
    <w:name w:val="footer"/>
    <w:basedOn w:val="Normale"/>
    <w:link w:val="PidipaginaCarattere"/>
    <w:uiPriority w:val="99"/>
    <w:unhideWhenUsed/>
    <w:rsid w:val="00BC3F3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C3F3B"/>
    <w:rPr>
      <w:rFonts w:ascii="Calibri" w:eastAsia="Calibri" w:hAnsi="Calibri" w:cs="Calibri"/>
      <w:lang w:val="en-GB" w:eastAsia="nl-NL"/>
    </w:rPr>
  </w:style>
  <w:style w:type="paragraph" w:styleId="Paragrafoelenco">
    <w:name w:val="List Paragraph"/>
    <w:basedOn w:val="Normale"/>
    <w:uiPriority w:val="34"/>
    <w:qFormat/>
    <w:rsid w:val="00BC3F3B"/>
    <w:pPr>
      <w:ind w:left="720"/>
      <w:contextualSpacing/>
    </w:pPr>
  </w:style>
  <w:style w:type="character" w:styleId="Collegamentoipertestuale">
    <w:name w:val="Hyperlink"/>
    <w:basedOn w:val="Carpredefinitoparagrafo"/>
    <w:uiPriority w:val="99"/>
    <w:unhideWhenUsed/>
    <w:rsid w:val="00BC3F3B"/>
    <w:rPr>
      <w:color w:val="0563C1" w:themeColor="hyperlink"/>
      <w:u w:val="single"/>
    </w:rPr>
  </w:style>
  <w:style w:type="character" w:customStyle="1" w:styleId="Menzionenonrisolta1">
    <w:name w:val="Menzione non risolta1"/>
    <w:basedOn w:val="Carpredefinitoparagrafo"/>
    <w:uiPriority w:val="99"/>
    <w:semiHidden/>
    <w:unhideWhenUsed/>
    <w:rsid w:val="00BC3F3B"/>
    <w:rPr>
      <w:color w:val="605E5C"/>
      <w:shd w:val="clear" w:color="auto" w:fill="E1DFDD"/>
    </w:rPr>
  </w:style>
  <w:style w:type="paragraph" w:customStyle="1" w:styleId="Default">
    <w:name w:val="Default"/>
    <w:link w:val="DefaultCarattere"/>
    <w:rsid w:val="00BC3F3B"/>
    <w:pPr>
      <w:autoSpaceDE w:val="0"/>
      <w:autoSpaceDN w:val="0"/>
      <w:adjustRightInd w:val="0"/>
      <w:spacing w:after="0" w:line="240" w:lineRule="auto"/>
    </w:pPr>
    <w:rPr>
      <w:rFonts w:ascii="Arial" w:eastAsia="Calibri" w:hAnsi="Arial" w:cs="Arial"/>
      <w:color w:val="000000"/>
      <w:sz w:val="24"/>
      <w:szCs w:val="24"/>
      <w:lang w:val="en-GB" w:eastAsia="nl-NL"/>
    </w:rPr>
  </w:style>
  <w:style w:type="paragraph" w:styleId="Soggettocommento">
    <w:name w:val="annotation subject"/>
    <w:basedOn w:val="Testocommento"/>
    <w:next w:val="Testocommento"/>
    <w:link w:val="SoggettocommentoCarattere"/>
    <w:uiPriority w:val="99"/>
    <w:semiHidden/>
    <w:unhideWhenUsed/>
    <w:rsid w:val="00BC3F3B"/>
    <w:rPr>
      <w:b/>
      <w:bCs/>
      <w:kern w:val="2"/>
    </w:rPr>
  </w:style>
  <w:style w:type="character" w:customStyle="1" w:styleId="SoggettocommentoCarattere">
    <w:name w:val="Soggetto commento Carattere"/>
    <w:basedOn w:val="TestocommentoCarattere"/>
    <w:link w:val="Soggettocommento"/>
    <w:uiPriority w:val="99"/>
    <w:semiHidden/>
    <w:rsid w:val="00BC3F3B"/>
    <w:rPr>
      <w:rFonts w:ascii="Calibri" w:eastAsia="Calibri" w:hAnsi="Calibri" w:cs="Calibri"/>
      <w:b/>
      <w:bCs/>
      <w:kern w:val="2"/>
      <w:sz w:val="20"/>
      <w:szCs w:val="20"/>
      <w:lang w:val="en-GB" w:eastAsia="nl-NL"/>
    </w:rPr>
  </w:style>
  <w:style w:type="paragraph" w:styleId="Testofumetto">
    <w:name w:val="Balloon Text"/>
    <w:basedOn w:val="Normale"/>
    <w:link w:val="TestofumettoCarattere"/>
    <w:uiPriority w:val="99"/>
    <w:semiHidden/>
    <w:unhideWhenUsed/>
    <w:rsid w:val="00BC3F3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C3F3B"/>
    <w:rPr>
      <w:rFonts w:ascii="Segoe UI" w:eastAsia="Calibri" w:hAnsi="Segoe UI" w:cs="Segoe UI"/>
      <w:sz w:val="18"/>
      <w:szCs w:val="18"/>
      <w:lang w:val="en-GB" w:eastAsia="nl-NL"/>
    </w:rPr>
  </w:style>
  <w:style w:type="paragraph" w:styleId="Nessunaspaziatura">
    <w:name w:val="No Spacing"/>
    <w:uiPriority w:val="1"/>
    <w:qFormat/>
    <w:rsid w:val="00BC3F3B"/>
    <w:pPr>
      <w:spacing w:after="0" w:line="240" w:lineRule="auto"/>
    </w:pPr>
    <w:rPr>
      <w:rFonts w:ascii="Calibri" w:eastAsia="Calibri" w:hAnsi="Calibri" w:cs="Calibri"/>
      <w:lang w:val="en-GB" w:eastAsia="nl-NL"/>
    </w:rPr>
  </w:style>
  <w:style w:type="paragraph" w:customStyle="1" w:styleId="EndNoteBibliography">
    <w:name w:val="EndNote Bibliography"/>
    <w:basedOn w:val="Normale"/>
    <w:link w:val="EndNoteBibliographyCarattere"/>
    <w:rsid w:val="00BC3F3B"/>
    <w:pPr>
      <w:spacing w:line="240" w:lineRule="auto"/>
    </w:pPr>
    <w:rPr>
      <w:noProof/>
      <w:lang w:val="en-US"/>
    </w:rPr>
  </w:style>
  <w:style w:type="character" w:customStyle="1" w:styleId="EndNoteBibliographyCarattere">
    <w:name w:val="EndNote Bibliography Carattere"/>
    <w:basedOn w:val="Carpredefinitoparagrafo"/>
    <w:link w:val="EndNoteBibliography"/>
    <w:rsid w:val="00BC3F3B"/>
    <w:rPr>
      <w:rFonts w:ascii="Calibri" w:eastAsia="Calibri" w:hAnsi="Calibri" w:cs="Calibri"/>
      <w:noProof/>
      <w:lang w:val="en-US" w:eastAsia="nl-NL"/>
    </w:rPr>
  </w:style>
  <w:style w:type="paragraph" w:customStyle="1" w:styleId="EndNoteBibliographyTitle">
    <w:name w:val="EndNote Bibliography Title"/>
    <w:basedOn w:val="Normale"/>
    <w:link w:val="EndNoteBibliographyTitleCarattere"/>
    <w:rsid w:val="00BC3F3B"/>
    <w:pPr>
      <w:spacing w:after="0"/>
      <w:jc w:val="center"/>
    </w:pPr>
    <w:rPr>
      <w:noProof/>
      <w:color w:val="000000"/>
      <w:szCs w:val="24"/>
      <w:lang w:val="en-US"/>
    </w:rPr>
  </w:style>
  <w:style w:type="character" w:customStyle="1" w:styleId="DefaultCarattere">
    <w:name w:val="Default Carattere"/>
    <w:basedOn w:val="Carpredefinitoparagrafo"/>
    <w:link w:val="Default"/>
    <w:rsid w:val="00BC3F3B"/>
    <w:rPr>
      <w:rFonts w:ascii="Arial" w:eastAsia="Calibri" w:hAnsi="Arial" w:cs="Arial"/>
      <w:color w:val="000000"/>
      <w:sz w:val="24"/>
      <w:szCs w:val="24"/>
      <w:lang w:val="en-GB" w:eastAsia="nl-NL"/>
    </w:rPr>
  </w:style>
  <w:style w:type="character" w:customStyle="1" w:styleId="EndNoteBibliographyTitleCarattere">
    <w:name w:val="EndNote Bibliography Title Carattere"/>
    <w:basedOn w:val="DefaultCarattere"/>
    <w:link w:val="EndNoteBibliographyTitle"/>
    <w:rsid w:val="00BC3F3B"/>
    <w:rPr>
      <w:rFonts w:ascii="Calibri" w:eastAsia="Calibri" w:hAnsi="Calibri" w:cs="Calibri"/>
      <w:noProof/>
      <w:color w:val="000000"/>
      <w:sz w:val="24"/>
      <w:szCs w:val="24"/>
      <w:lang w:val="en-US" w:eastAsia="nl-NL"/>
    </w:rPr>
  </w:style>
  <w:style w:type="character" w:customStyle="1" w:styleId="Menzionenonrisolta2">
    <w:name w:val="Menzione non risolta2"/>
    <w:basedOn w:val="Carpredefinitoparagrafo"/>
    <w:uiPriority w:val="99"/>
    <w:semiHidden/>
    <w:unhideWhenUsed/>
    <w:rsid w:val="00BC3F3B"/>
    <w:rPr>
      <w:color w:val="605E5C"/>
      <w:shd w:val="clear" w:color="auto" w:fill="E1DFDD"/>
    </w:rPr>
  </w:style>
  <w:style w:type="paragraph" w:styleId="Revisione">
    <w:name w:val="Revision"/>
    <w:hidden/>
    <w:uiPriority w:val="99"/>
    <w:semiHidden/>
    <w:rsid w:val="00BC3F3B"/>
    <w:pPr>
      <w:spacing w:after="0" w:line="240" w:lineRule="auto"/>
    </w:pPr>
    <w:rPr>
      <w:rFonts w:ascii="Calibri" w:eastAsia="Calibri" w:hAnsi="Calibri" w:cs="Calibri"/>
      <w:lang w:val="en-GB" w:eastAsia="nl-NL"/>
    </w:rPr>
  </w:style>
  <w:style w:type="table" w:styleId="Grigliatabella">
    <w:name w:val="Table Grid"/>
    <w:basedOn w:val="Tabellanormale"/>
    <w:uiPriority w:val="39"/>
    <w:rsid w:val="00BC3F3B"/>
    <w:pPr>
      <w:tabs>
        <w:tab w:val="left" w:pos="284"/>
        <w:tab w:val="left" w:pos="1701"/>
      </w:tabs>
      <w:spacing w:after="0" w:line="320" w:lineRule="exac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dascalia">
    <w:name w:val="caption"/>
    <w:basedOn w:val="Normale"/>
    <w:next w:val="Normale"/>
    <w:uiPriority w:val="35"/>
    <w:unhideWhenUsed/>
    <w:qFormat/>
    <w:rsid w:val="00BC3F3B"/>
    <w:pPr>
      <w:tabs>
        <w:tab w:val="left" w:pos="284"/>
        <w:tab w:val="left" w:pos="1701"/>
      </w:tabs>
      <w:spacing w:after="200" w:line="240" w:lineRule="auto"/>
    </w:pPr>
    <w:rPr>
      <w:rFonts w:ascii="Arial" w:eastAsia="Times New Roman" w:hAnsi="Arial" w:cs="Times New Roman"/>
      <w:i/>
      <w:iCs/>
      <w:color w:val="44546A" w:themeColor="text2"/>
      <w:sz w:val="18"/>
      <w:szCs w:val="18"/>
      <w:lang w:val="nl-NL"/>
    </w:rPr>
  </w:style>
  <w:style w:type="character" w:styleId="Collegamentovisitato">
    <w:name w:val="FollowedHyperlink"/>
    <w:basedOn w:val="Carpredefinitoparagrafo"/>
    <w:uiPriority w:val="99"/>
    <w:semiHidden/>
    <w:unhideWhenUsed/>
    <w:rsid w:val="00BC3F3B"/>
    <w:rPr>
      <w:color w:val="954F72"/>
      <w:u w:val="single"/>
    </w:rPr>
  </w:style>
  <w:style w:type="paragraph" w:customStyle="1" w:styleId="msonormal0">
    <w:name w:val="msonormal"/>
    <w:basedOn w:val="Normale"/>
    <w:rsid w:val="00BC3F3B"/>
    <w:pPr>
      <w:spacing w:before="100" w:beforeAutospacing="1" w:after="100" w:afterAutospacing="1" w:line="240" w:lineRule="auto"/>
    </w:pPr>
    <w:rPr>
      <w:rFonts w:ascii="Times New Roman" w:eastAsia="Times New Roman" w:hAnsi="Times New Roman" w:cs="Times New Roman"/>
      <w:sz w:val="24"/>
      <w:szCs w:val="24"/>
      <w:lang w:val="nl-NL"/>
    </w:rPr>
  </w:style>
  <w:style w:type="paragraph" w:customStyle="1" w:styleId="font5">
    <w:name w:val="font5"/>
    <w:basedOn w:val="Normale"/>
    <w:rsid w:val="00BC3F3B"/>
    <w:pPr>
      <w:spacing w:before="100" w:beforeAutospacing="1" w:after="100" w:afterAutospacing="1" w:line="240" w:lineRule="auto"/>
    </w:pPr>
    <w:rPr>
      <w:rFonts w:eastAsia="Times New Roman"/>
      <w:b/>
      <w:bCs/>
      <w:color w:val="000000"/>
      <w:sz w:val="18"/>
      <w:szCs w:val="18"/>
      <w:lang w:val="nl-NL"/>
    </w:rPr>
  </w:style>
  <w:style w:type="paragraph" w:customStyle="1" w:styleId="font6">
    <w:name w:val="font6"/>
    <w:basedOn w:val="Normale"/>
    <w:rsid w:val="00BC3F3B"/>
    <w:pPr>
      <w:spacing w:before="100" w:beforeAutospacing="1" w:after="100" w:afterAutospacing="1" w:line="240" w:lineRule="auto"/>
    </w:pPr>
    <w:rPr>
      <w:rFonts w:eastAsia="Times New Roman"/>
      <w:i/>
      <w:iCs/>
      <w:color w:val="000000"/>
      <w:sz w:val="18"/>
      <w:szCs w:val="18"/>
      <w:lang w:val="nl-NL"/>
    </w:rPr>
  </w:style>
  <w:style w:type="paragraph" w:customStyle="1" w:styleId="font7">
    <w:name w:val="font7"/>
    <w:basedOn w:val="Normale"/>
    <w:rsid w:val="00BC3F3B"/>
    <w:pPr>
      <w:spacing w:before="100" w:beforeAutospacing="1" w:after="100" w:afterAutospacing="1" w:line="240" w:lineRule="auto"/>
    </w:pPr>
    <w:rPr>
      <w:rFonts w:eastAsia="Times New Roman"/>
      <w:b/>
      <w:bCs/>
      <w:i/>
      <w:iCs/>
      <w:color w:val="000000"/>
      <w:sz w:val="18"/>
      <w:szCs w:val="18"/>
      <w:lang w:val="nl-NL"/>
    </w:rPr>
  </w:style>
  <w:style w:type="paragraph" w:customStyle="1" w:styleId="xl69">
    <w:name w:val="xl69"/>
    <w:basedOn w:val="Normale"/>
    <w:rsid w:val="00BC3F3B"/>
    <w:pPr>
      <w:spacing w:before="100" w:beforeAutospacing="1" w:after="100" w:afterAutospacing="1" w:line="240" w:lineRule="auto"/>
      <w:jc w:val="center"/>
      <w:textAlignment w:val="center"/>
    </w:pPr>
    <w:rPr>
      <w:rFonts w:ascii="Times New Roman" w:eastAsia="Times New Roman" w:hAnsi="Times New Roman" w:cs="Times New Roman"/>
      <w:sz w:val="18"/>
      <w:szCs w:val="18"/>
      <w:lang w:val="nl-NL"/>
    </w:rPr>
  </w:style>
  <w:style w:type="paragraph" w:customStyle="1" w:styleId="xl70">
    <w:name w:val="xl70"/>
    <w:basedOn w:val="Normale"/>
    <w:rsid w:val="00BC3F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nl-NL"/>
    </w:rPr>
  </w:style>
  <w:style w:type="paragraph" w:customStyle="1" w:styleId="xl71">
    <w:name w:val="xl71"/>
    <w:basedOn w:val="Normale"/>
    <w:rsid w:val="00BC3F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nl-NL"/>
    </w:rPr>
  </w:style>
  <w:style w:type="paragraph" w:customStyle="1" w:styleId="xl72">
    <w:name w:val="xl72"/>
    <w:basedOn w:val="Normale"/>
    <w:rsid w:val="00BC3F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10205"/>
      <w:sz w:val="18"/>
      <w:szCs w:val="18"/>
      <w:lang w:val="nl-NL"/>
    </w:rPr>
  </w:style>
  <w:style w:type="paragraph" w:customStyle="1" w:styleId="xl73">
    <w:name w:val="xl73"/>
    <w:basedOn w:val="Normale"/>
    <w:rsid w:val="00BC3F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val="nl-NL"/>
    </w:rPr>
  </w:style>
  <w:style w:type="paragraph" w:customStyle="1" w:styleId="xl74">
    <w:name w:val="xl74"/>
    <w:basedOn w:val="Normale"/>
    <w:rsid w:val="00BC3F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NL"/>
    </w:rPr>
  </w:style>
  <w:style w:type="paragraph" w:customStyle="1" w:styleId="xl75">
    <w:name w:val="xl75"/>
    <w:basedOn w:val="Normale"/>
    <w:rsid w:val="00BC3F3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NL"/>
    </w:rPr>
  </w:style>
  <w:style w:type="paragraph" w:customStyle="1" w:styleId="xl76">
    <w:name w:val="xl76"/>
    <w:basedOn w:val="Normale"/>
    <w:rsid w:val="00BC3F3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NL"/>
    </w:rPr>
  </w:style>
  <w:style w:type="paragraph" w:customStyle="1" w:styleId="xl77">
    <w:name w:val="xl77"/>
    <w:basedOn w:val="Normale"/>
    <w:rsid w:val="00BC3F3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NL"/>
    </w:rPr>
  </w:style>
  <w:style w:type="paragraph" w:customStyle="1" w:styleId="xl78">
    <w:name w:val="xl78"/>
    <w:basedOn w:val="Normale"/>
    <w:rsid w:val="00BC3F3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val="nl-NL"/>
    </w:rPr>
  </w:style>
  <w:style w:type="paragraph" w:customStyle="1" w:styleId="xl79">
    <w:name w:val="xl79"/>
    <w:basedOn w:val="Normale"/>
    <w:rsid w:val="00BC3F3B"/>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val="nl-NL"/>
    </w:rPr>
  </w:style>
  <w:style w:type="paragraph" w:customStyle="1" w:styleId="xl80">
    <w:name w:val="xl80"/>
    <w:basedOn w:val="Normale"/>
    <w:rsid w:val="00BC3F3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val="nl-NL"/>
    </w:rPr>
  </w:style>
  <w:style w:type="paragraph" w:customStyle="1" w:styleId="xl81">
    <w:name w:val="xl81"/>
    <w:basedOn w:val="Normale"/>
    <w:rsid w:val="00BC3F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10205"/>
      <w:sz w:val="18"/>
      <w:szCs w:val="18"/>
      <w:lang w:val="nl-NL"/>
    </w:rPr>
  </w:style>
  <w:style w:type="paragraph" w:customStyle="1" w:styleId="xl82">
    <w:name w:val="xl82"/>
    <w:basedOn w:val="Normale"/>
    <w:rsid w:val="00BC3F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nl-NL"/>
    </w:rPr>
  </w:style>
  <w:style w:type="paragraph" w:customStyle="1" w:styleId="xl83">
    <w:name w:val="xl83"/>
    <w:basedOn w:val="Normale"/>
    <w:rsid w:val="00BC3F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nl-NL"/>
    </w:rPr>
  </w:style>
  <w:style w:type="paragraph" w:customStyle="1" w:styleId="xl84">
    <w:name w:val="xl84"/>
    <w:basedOn w:val="Normale"/>
    <w:rsid w:val="00BC3F3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10205"/>
      <w:sz w:val="18"/>
      <w:szCs w:val="18"/>
      <w:lang w:val="nl-NL"/>
    </w:rPr>
  </w:style>
  <w:style w:type="paragraph" w:customStyle="1" w:styleId="xl85">
    <w:name w:val="xl85"/>
    <w:basedOn w:val="Normale"/>
    <w:rsid w:val="00BC3F3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10205"/>
      <w:sz w:val="18"/>
      <w:szCs w:val="18"/>
      <w:lang w:val="nl-NL"/>
    </w:rPr>
  </w:style>
  <w:style w:type="paragraph" w:customStyle="1" w:styleId="font8">
    <w:name w:val="font8"/>
    <w:basedOn w:val="Normale"/>
    <w:rsid w:val="00BC3F3B"/>
    <w:pPr>
      <w:spacing w:before="100" w:beforeAutospacing="1" w:after="100" w:afterAutospacing="1" w:line="240" w:lineRule="auto"/>
    </w:pPr>
    <w:rPr>
      <w:rFonts w:ascii="Tahoma" w:eastAsia="Times New Roman" w:hAnsi="Tahoma" w:cs="Tahoma"/>
      <w:b/>
      <w:bCs/>
      <w:color w:val="000000"/>
      <w:sz w:val="18"/>
      <w:szCs w:val="18"/>
      <w:lang w:val="nl-NL"/>
    </w:rPr>
  </w:style>
  <w:style w:type="paragraph" w:customStyle="1" w:styleId="font9">
    <w:name w:val="font9"/>
    <w:basedOn w:val="Normale"/>
    <w:rsid w:val="00BC3F3B"/>
    <w:pPr>
      <w:spacing w:before="100" w:beforeAutospacing="1" w:after="100" w:afterAutospacing="1" w:line="240" w:lineRule="auto"/>
    </w:pPr>
    <w:rPr>
      <w:rFonts w:ascii="Tahoma" w:eastAsia="Times New Roman" w:hAnsi="Tahoma" w:cs="Tahoma"/>
      <w:color w:val="000000"/>
      <w:sz w:val="18"/>
      <w:szCs w:val="18"/>
      <w:lang w:val="nl-NL"/>
    </w:rPr>
  </w:style>
  <w:style w:type="paragraph" w:styleId="Intestazione">
    <w:name w:val="header"/>
    <w:basedOn w:val="Normale"/>
    <w:link w:val="IntestazioneCarattere"/>
    <w:uiPriority w:val="99"/>
    <w:unhideWhenUsed/>
    <w:rsid w:val="00BC3F3B"/>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BC3F3B"/>
    <w:rPr>
      <w:rFonts w:ascii="Calibri" w:eastAsia="Calibri" w:hAnsi="Calibri" w:cs="Calibri"/>
      <w:lang w:val="en-GB" w:eastAsia="nl-NL"/>
    </w:rPr>
  </w:style>
  <w:style w:type="paragraph" w:styleId="Sottotitolo">
    <w:name w:val="Subtitle"/>
    <w:basedOn w:val="Normale"/>
    <w:next w:val="Normale"/>
    <w:link w:val="SottotitoloCarattere"/>
    <w:rsid w:val="00BC3F3B"/>
    <w:pPr>
      <w:keepNext/>
      <w:keepLines/>
      <w:spacing w:before="360" w:after="80"/>
    </w:pPr>
    <w:rPr>
      <w:rFonts w:ascii="Georgia" w:eastAsia="Georgia" w:hAnsi="Georgia" w:cs="Georgia"/>
      <w:i/>
      <w:color w:val="666666"/>
      <w:sz w:val="48"/>
      <w:szCs w:val="48"/>
    </w:rPr>
  </w:style>
  <w:style w:type="character" w:customStyle="1" w:styleId="SottotitoloCarattere">
    <w:name w:val="Sottotitolo Carattere"/>
    <w:basedOn w:val="Carpredefinitoparagrafo"/>
    <w:link w:val="Sottotitolo"/>
    <w:rsid w:val="00BC3F3B"/>
    <w:rPr>
      <w:rFonts w:ascii="Georgia" w:eastAsia="Georgia" w:hAnsi="Georgia" w:cs="Georgia"/>
      <w:i/>
      <w:color w:val="666666"/>
      <w:sz w:val="48"/>
      <w:szCs w:val="48"/>
      <w:lang w:val="en-GB" w:eastAsia="nl-NL"/>
    </w:rPr>
  </w:style>
  <w:style w:type="character" w:styleId="Enfasicorsivo">
    <w:name w:val="Emphasis"/>
    <w:basedOn w:val="Carpredefinitoparagrafo"/>
    <w:uiPriority w:val="20"/>
    <w:qFormat/>
    <w:rsid w:val="00DE7CE9"/>
    <w:rPr>
      <w:i/>
      <w:iCs/>
    </w:rPr>
  </w:style>
  <w:style w:type="character" w:customStyle="1" w:styleId="Menzionenonrisolta3">
    <w:name w:val="Menzione non risolta3"/>
    <w:basedOn w:val="Carpredefinitoparagrafo"/>
    <w:uiPriority w:val="99"/>
    <w:semiHidden/>
    <w:unhideWhenUsed/>
    <w:rsid w:val="00AC546D"/>
    <w:rPr>
      <w:color w:val="605E5C"/>
      <w:shd w:val="clear" w:color="auto" w:fill="E1DFDD"/>
    </w:rPr>
  </w:style>
  <w:style w:type="character" w:customStyle="1" w:styleId="EndNoteBibliographyTitleChar">
    <w:name w:val="EndNote Bibliography Title Char"/>
    <w:basedOn w:val="Carpredefinitoparagrafo"/>
    <w:locked/>
    <w:rsid w:val="00632836"/>
    <w:rPr>
      <w:rFonts w:ascii="Calibri" w:hAnsi="Calibri" w:cs="Calibri"/>
      <w:noProof/>
    </w:rPr>
  </w:style>
  <w:style w:type="character" w:customStyle="1" w:styleId="EndNoteBibliographyChar">
    <w:name w:val="EndNote Bibliography Char"/>
    <w:basedOn w:val="Carpredefinitoparagrafo"/>
    <w:locked/>
    <w:rsid w:val="00632836"/>
    <w:rPr>
      <w:rFonts w:ascii="Calibri" w:hAnsi="Calibri" w:cs="Calibri"/>
      <w:noProof/>
    </w:rPr>
  </w:style>
  <w:style w:type="paragraph" w:styleId="Titolosommario">
    <w:name w:val="TOC Heading"/>
    <w:basedOn w:val="Titolo1"/>
    <w:next w:val="Normale"/>
    <w:uiPriority w:val="39"/>
    <w:unhideWhenUsed/>
    <w:qFormat/>
    <w:rsid w:val="00D564C9"/>
    <w:pPr>
      <w:outlineLvl w:val="9"/>
    </w:pPr>
    <w:rPr>
      <w:lang w:val="it-IT" w:eastAsia="it-IT"/>
    </w:rPr>
  </w:style>
  <w:style w:type="paragraph" w:styleId="Sommario1">
    <w:name w:val="toc 1"/>
    <w:basedOn w:val="Normale"/>
    <w:next w:val="Normale"/>
    <w:autoRedefine/>
    <w:uiPriority w:val="39"/>
    <w:unhideWhenUsed/>
    <w:rsid w:val="00FC1804"/>
    <w:pPr>
      <w:tabs>
        <w:tab w:val="right" w:leader="dot" w:pos="9628"/>
      </w:tabs>
      <w:spacing w:after="100"/>
    </w:pPr>
  </w:style>
  <w:style w:type="paragraph" w:styleId="Sommario2">
    <w:name w:val="toc 2"/>
    <w:basedOn w:val="Normale"/>
    <w:next w:val="Normale"/>
    <w:autoRedefine/>
    <w:uiPriority w:val="39"/>
    <w:unhideWhenUsed/>
    <w:rsid w:val="00D564C9"/>
    <w:pPr>
      <w:spacing w:after="100"/>
      <w:ind w:left="220"/>
    </w:pPr>
  </w:style>
  <w:style w:type="paragraph" w:styleId="Sommario3">
    <w:name w:val="toc 3"/>
    <w:basedOn w:val="Normale"/>
    <w:next w:val="Normale"/>
    <w:autoRedefine/>
    <w:uiPriority w:val="39"/>
    <w:unhideWhenUsed/>
    <w:rsid w:val="00D564C9"/>
    <w:pPr>
      <w:spacing w:after="100"/>
      <w:ind w:left="440"/>
    </w:pPr>
  </w:style>
  <w:style w:type="character" w:customStyle="1" w:styleId="Menzionenonrisolta4">
    <w:name w:val="Menzione non risolta4"/>
    <w:basedOn w:val="Carpredefinitoparagrafo"/>
    <w:uiPriority w:val="99"/>
    <w:semiHidden/>
    <w:unhideWhenUsed/>
    <w:rsid w:val="00A1718E"/>
    <w:rPr>
      <w:color w:val="605E5C"/>
      <w:shd w:val="clear" w:color="auto" w:fill="E1DFDD"/>
    </w:rPr>
  </w:style>
  <w:style w:type="character" w:customStyle="1" w:styleId="Menzionenonrisolta5">
    <w:name w:val="Menzione non risolta5"/>
    <w:basedOn w:val="Carpredefinitoparagrafo"/>
    <w:uiPriority w:val="99"/>
    <w:semiHidden/>
    <w:unhideWhenUsed/>
    <w:rsid w:val="00907E89"/>
    <w:rPr>
      <w:color w:val="605E5C"/>
      <w:shd w:val="clear" w:color="auto" w:fill="E1DFDD"/>
    </w:rPr>
  </w:style>
  <w:style w:type="character" w:customStyle="1" w:styleId="cf01">
    <w:name w:val="cf01"/>
    <w:basedOn w:val="Carpredefinitoparagrafo"/>
    <w:rsid w:val="00455700"/>
    <w:rPr>
      <w:rFonts w:ascii="Segoe UI" w:hAnsi="Segoe UI" w:cs="Segoe UI" w:hint="default"/>
      <w:sz w:val="18"/>
      <w:szCs w:val="18"/>
    </w:rPr>
  </w:style>
  <w:style w:type="paragraph" w:styleId="Corpotesto">
    <w:name w:val="Body Text"/>
    <w:basedOn w:val="Normale"/>
    <w:link w:val="CorpotestoCarattere"/>
    <w:uiPriority w:val="99"/>
    <w:semiHidden/>
    <w:unhideWhenUsed/>
    <w:rsid w:val="00B645CE"/>
    <w:pPr>
      <w:spacing w:after="120"/>
    </w:pPr>
  </w:style>
  <w:style w:type="character" w:customStyle="1" w:styleId="CorpotestoCarattere">
    <w:name w:val="Corpo testo Carattere"/>
    <w:basedOn w:val="Carpredefinitoparagrafo"/>
    <w:link w:val="Corpotesto"/>
    <w:uiPriority w:val="99"/>
    <w:semiHidden/>
    <w:rsid w:val="00B645CE"/>
    <w:rPr>
      <w:rFonts w:ascii="Calibri" w:eastAsia="Calibri" w:hAnsi="Calibri" w:cs="Calibri"/>
      <w:lang w:val="en-GB" w:eastAsia="nl-NL"/>
    </w:rPr>
  </w:style>
  <w:style w:type="character" w:styleId="Menzionenonrisolta">
    <w:name w:val="Unresolved Mention"/>
    <w:basedOn w:val="Carpredefinitoparagrafo"/>
    <w:uiPriority w:val="99"/>
    <w:semiHidden/>
    <w:unhideWhenUsed/>
    <w:rsid w:val="00F056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03272">
      <w:bodyDiv w:val="1"/>
      <w:marLeft w:val="0"/>
      <w:marRight w:val="0"/>
      <w:marTop w:val="0"/>
      <w:marBottom w:val="0"/>
      <w:divBdr>
        <w:top w:val="none" w:sz="0" w:space="0" w:color="auto"/>
        <w:left w:val="none" w:sz="0" w:space="0" w:color="auto"/>
        <w:bottom w:val="none" w:sz="0" w:space="0" w:color="auto"/>
        <w:right w:val="none" w:sz="0" w:space="0" w:color="auto"/>
      </w:divBdr>
    </w:div>
    <w:div w:id="82337283">
      <w:bodyDiv w:val="1"/>
      <w:marLeft w:val="0"/>
      <w:marRight w:val="0"/>
      <w:marTop w:val="0"/>
      <w:marBottom w:val="0"/>
      <w:divBdr>
        <w:top w:val="none" w:sz="0" w:space="0" w:color="auto"/>
        <w:left w:val="none" w:sz="0" w:space="0" w:color="auto"/>
        <w:bottom w:val="none" w:sz="0" w:space="0" w:color="auto"/>
        <w:right w:val="none" w:sz="0" w:space="0" w:color="auto"/>
      </w:divBdr>
    </w:div>
    <w:div w:id="160198931">
      <w:bodyDiv w:val="1"/>
      <w:marLeft w:val="0"/>
      <w:marRight w:val="0"/>
      <w:marTop w:val="0"/>
      <w:marBottom w:val="0"/>
      <w:divBdr>
        <w:top w:val="none" w:sz="0" w:space="0" w:color="auto"/>
        <w:left w:val="none" w:sz="0" w:space="0" w:color="auto"/>
        <w:bottom w:val="none" w:sz="0" w:space="0" w:color="auto"/>
        <w:right w:val="none" w:sz="0" w:space="0" w:color="auto"/>
      </w:divBdr>
    </w:div>
    <w:div w:id="182861770">
      <w:bodyDiv w:val="1"/>
      <w:marLeft w:val="0"/>
      <w:marRight w:val="0"/>
      <w:marTop w:val="0"/>
      <w:marBottom w:val="0"/>
      <w:divBdr>
        <w:top w:val="none" w:sz="0" w:space="0" w:color="auto"/>
        <w:left w:val="none" w:sz="0" w:space="0" w:color="auto"/>
        <w:bottom w:val="none" w:sz="0" w:space="0" w:color="auto"/>
        <w:right w:val="none" w:sz="0" w:space="0" w:color="auto"/>
      </w:divBdr>
    </w:div>
    <w:div w:id="321353181">
      <w:bodyDiv w:val="1"/>
      <w:marLeft w:val="0"/>
      <w:marRight w:val="0"/>
      <w:marTop w:val="0"/>
      <w:marBottom w:val="0"/>
      <w:divBdr>
        <w:top w:val="none" w:sz="0" w:space="0" w:color="auto"/>
        <w:left w:val="none" w:sz="0" w:space="0" w:color="auto"/>
        <w:bottom w:val="none" w:sz="0" w:space="0" w:color="auto"/>
        <w:right w:val="none" w:sz="0" w:space="0" w:color="auto"/>
      </w:divBdr>
    </w:div>
    <w:div w:id="431165551">
      <w:bodyDiv w:val="1"/>
      <w:marLeft w:val="0"/>
      <w:marRight w:val="0"/>
      <w:marTop w:val="0"/>
      <w:marBottom w:val="0"/>
      <w:divBdr>
        <w:top w:val="none" w:sz="0" w:space="0" w:color="auto"/>
        <w:left w:val="none" w:sz="0" w:space="0" w:color="auto"/>
        <w:bottom w:val="none" w:sz="0" w:space="0" w:color="auto"/>
        <w:right w:val="none" w:sz="0" w:space="0" w:color="auto"/>
      </w:divBdr>
    </w:div>
    <w:div w:id="526260504">
      <w:bodyDiv w:val="1"/>
      <w:marLeft w:val="0"/>
      <w:marRight w:val="0"/>
      <w:marTop w:val="0"/>
      <w:marBottom w:val="0"/>
      <w:divBdr>
        <w:top w:val="none" w:sz="0" w:space="0" w:color="auto"/>
        <w:left w:val="none" w:sz="0" w:space="0" w:color="auto"/>
        <w:bottom w:val="none" w:sz="0" w:space="0" w:color="auto"/>
        <w:right w:val="none" w:sz="0" w:space="0" w:color="auto"/>
      </w:divBdr>
    </w:div>
    <w:div w:id="565068958">
      <w:bodyDiv w:val="1"/>
      <w:marLeft w:val="0"/>
      <w:marRight w:val="0"/>
      <w:marTop w:val="0"/>
      <w:marBottom w:val="0"/>
      <w:divBdr>
        <w:top w:val="none" w:sz="0" w:space="0" w:color="auto"/>
        <w:left w:val="none" w:sz="0" w:space="0" w:color="auto"/>
        <w:bottom w:val="none" w:sz="0" w:space="0" w:color="auto"/>
        <w:right w:val="none" w:sz="0" w:space="0" w:color="auto"/>
      </w:divBdr>
    </w:div>
    <w:div w:id="840697741">
      <w:bodyDiv w:val="1"/>
      <w:marLeft w:val="0"/>
      <w:marRight w:val="0"/>
      <w:marTop w:val="0"/>
      <w:marBottom w:val="0"/>
      <w:divBdr>
        <w:top w:val="none" w:sz="0" w:space="0" w:color="auto"/>
        <w:left w:val="none" w:sz="0" w:space="0" w:color="auto"/>
        <w:bottom w:val="none" w:sz="0" w:space="0" w:color="auto"/>
        <w:right w:val="none" w:sz="0" w:space="0" w:color="auto"/>
      </w:divBdr>
    </w:div>
    <w:div w:id="1604150758">
      <w:bodyDiv w:val="1"/>
      <w:marLeft w:val="0"/>
      <w:marRight w:val="0"/>
      <w:marTop w:val="0"/>
      <w:marBottom w:val="0"/>
      <w:divBdr>
        <w:top w:val="none" w:sz="0" w:space="0" w:color="auto"/>
        <w:left w:val="none" w:sz="0" w:space="0" w:color="auto"/>
        <w:bottom w:val="none" w:sz="0" w:space="0" w:color="auto"/>
        <w:right w:val="none" w:sz="0" w:space="0" w:color="auto"/>
      </w:divBdr>
    </w:div>
    <w:div w:id="1737894556">
      <w:bodyDiv w:val="1"/>
      <w:marLeft w:val="0"/>
      <w:marRight w:val="0"/>
      <w:marTop w:val="0"/>
      <w:marBottom w:val="0"/>
      <w:divBdr>
        <w:top w:val="none" w:sz="0" w:space="0" w:color="auto"/>
        <w:left w:val="none" w:sz="0" w:space="0" w:color="auto"/>
        <w:bottom w:val="none" w:sz="0" w:space="0" w:color="auto"/>
        <w:right w:val="none" w:sz="0" w:space="0" w:color="auto"/>
      </w:divBdr>
    </w:div>
    <w:div w:id="1751737335">
      <w:bodyDiv w:val="1"/>
      <w:marLeft w:val="0"/>
      <w:marRight w:val="0"/>
      <w:marTop w:val="0"/>
      <w:marBottom w:val="0"/>
      <w:divBdr>
        <w:top w:val="none" w:sz="0" w:space="0" w:color="auto"/>
        <w:left w:val="none" w:sz="0" w:space="0" w:color="auto"/>
        <w:bottom w:val="none" w:sz="0" w:space="0" w:color="auto"/>
        <w:right w:val="none" w:sz="0" w:space="0" w:color="auto"/>
      </w:divBdr>
    </w:div>
    <w:div w:id="1955748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ramaekers@maastrichtuniversity.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CBC36-07BC-4BD7-BEC6-FDE5A1D97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22</Pages>
  <Words>9966</Words>
  <Characters>56809</Characters>
  <Application>Microsoft Office Word</Application>
  <DocSecurity>0</DocSecurity>
  <Lines>473</Lines>
  <Paragraphs>133</Paragraphs>
  <ScaleCrop>false</ScaleCrop>
  <HeadingPairs>
    <vt:vector size="2" baseType="variant">
      <vt:variant>
        <vt:lpstr>Titolo</vt:lpstr>
      </vt:variant>
      <vt:variant>
        <vt:i4>1</vt:i4>
      </vt:variant>
    </vt:vector>
  </HeadingPairs>
  <TitlesOfParts>
    <vt:vector size="1" baseType="lpstr">
      <vt:lpstr/>
    </vt:vector>
  </TitlesOfParts>
  <Company>Maastricht University</Company>
  <LinksUpToDate>false</LinksUpToDate>
  <CharactersWithSpaces>66642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Prevete, Elisabeth (PSYCHOLOGY)</dc:creator>
  <cp:keywords/>
  <dc:description/>
  <cp:lastModifiedBy>Elisabeth Prevete</cp:lastModifiedBy>
  <cp:revision>50</cp:revision>
  <dcterms:created xsi:type="dcterms:W3CDTF">2023-11-20T13:55:00Z</dcterms:created>
  <dcterms:modified xsi:type="dcterms:W3CDTF">2024-11-20T10:19:00Z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8b5ff43491e63d9e75f810b96ebbcf916177fddcf2239b0e42754786c433def5</vt:lpwstr>
  </property>
</Properties>
</file>