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8872" w14:textId="16BCBFA5" w:rsidR="003335BA" w:rsidRDefault="003335BA" w:rsidP="00D348E8">
      <w:pPr>
        <w:spacing w:after="240" w:line="360" w:lineRule="auto"/>
        <w:rPr>
          <w:rFonts w:cs="Times New Roman"/>
          <w:b/>
          <w:bCs/>
          <w:i/>
          <w:iCs/>
          <w:sz w:val="40"/>
          <w:szCs w:val="40"/>
        </w:rPr>
      </w:pPr>
      <w:r w:rsidRPr="00481D36">
        <w:rPr>
          <w:rFonts w:cs="Times New Roman"/>
          <w:b/>
          <w:bCs/>
          <w:i/>
          <w:iCs/>
          <w:sz w:val="40"/>
          <w:szCs w:val="40"/>
        </w:rPr>
        <w:t>Supplementary</w:t>
      </w:r>
      <w:r w:rsidR="000B02A0" w:rsidRPr="000B02A0">
        <w:rPr>
          <w:rFonts w:cs="Times New Roman"/>
          <w:b/>
          <w:bCs/>
          <w:i/>
          <w:iCs/>
          <w:sz w:val="40"/>
          <w:szCs w:val="40"/>
        </w:rPr>
        <w:t xml:space="preserve"> Information</w:t>
      </w:r>
    </w:p>
    <w:p w14:paraId="3F61E428" w14:textId="4695B5C6" w:rsidR="005E58D2" w:rsidRDefault="005E58D2" w:rsidP="00D348E8">
      <w:pPr>
        <w:spacing w:after="240" w:line="360" w:lineRule="auto"/>
        <w:jc w:val="center"/>
        <w:rPr>
          <w:rFonts w:cs="Times New Roman"/>
          <w:b/>
          <w:i/>
          <w:sz w:val="28"/>
          <w:szCs w:val="28"/>
        </w:rPr>
      </w:pPr>
      <w:bookmarkStart w:id="0" w:name="_Hlk113352901"/>
      <w:r w:rsidRPr="00E35BCF">
        <w:rPr>
          <w:rFonts w:cs="Times New Roman"/>
          <w:b/>
          <w:i/>
          <w:sz w:val="28"/>
          <w:szCs w:val="28"/>
        </w:rPr>
        <w:t>In vitro metabolism of</w:t>
      </w:r>
      <w:r>
        <w:rPr>
          <w:rFonts w:cs="Times New Roman"/>
          <w:b/>
          <w:i/>
          <w:sz w:val="28"/>
          <w:szCs w:val="28"/>
        </w:rPr>
        <w:t xml:space="preserve"> cathinone</w:t>
      </w:r>
      <w:r w:rsidRPr="00E35BCF">
        <w:rPr>
          <w:rFonts w:cs="Times New Roman"/>
          <w:b/>
          <w:i/>
          <w:sz w:val="28"/>
          <w:szCs w:val="28"/>
        </w:rPr>
        <w:t xml:space="preserve"> </w:t>
      </w:r>
      <w:r w:rsidR="00EF0B1B">
        <w:rPr>
          <w:rFonts w:cs="Times New Roman" w:hint="eastAsia"/>
          <w:b/>
          <w:i/>
          <w:sz w:val="28"/>
          <w:szCs w:val="28"/>
        </w:rPr>
        <w:t>positional</w:t>
      </w:r>
      <w:r w:rsidR="00EF0B1B">
        <w:rPr>
          <w:rFonts w:cs="Times New Roman"/>
          <w:b/>
          <w:i/>
          <w:sz w:val="28"/>
          <w:szCs w:val="28"/>
        </w:rPr>
        <w:t xml:space="preserve"> </w:t>
      </w:r>
      <w:r w:rsidRPr="00E35BCF">
        <w:rPr>
          <w:rFonts w:cs="Times New Roman"/>
          <w:b/>
          <w:i/>
          <w:sz w:val="28"/>
          <w:szCs w:val="28"/>
        </w:rPr>
        <w:t>isomers</w:t>
      </w:r>
      <w:r w:rsidR="007E606F">
        <w:rPr>
          <w:rFonts w:cs="Times New Roman"/>
          <w:b/>
          <w:i/>
          <w:sz w:val="28"/>
          <w:szCs w:val="28"/>
        </w:rPr>
        <w:t>:</w:t>
      </w:r>
      <w:r w:rsidRPr="00E35BCF">
        <w:rPr>
          <w:rFonts w:cs="Times New Roman"/>
          <w:b/>
          <w:i/>
          <w:sz w:val="28"/>
          <w:szCs w:val="28"/>
        </w:rPr>
        <w:t xml:space="preserve"> does sex matter?</w:t>
      </w:r>
    </w:p>
    <w:p w14:paraId="297AA627" w14:textId="0B359F32" w:rsidR="005E58D2" w:rsidRPr="00366DA8" w:rsidRDefault="005E58D2" w:rsidP="00D348E8">
      <w:pPr>
        <w:spacing w:after="240" w:line="360" w:lineRule="auto"/>
        <w:rPr>
          <w:rFonts w:cs="Times New Roman"/>
          <w:sz w:val="24"/>
        </w:rPr>
      </w:pPr>
      <w:bookmarkStart w:id="1" w:name="_Hlk121327500"/>
      <w:bookmarkEnd w:id="0"/>
      <w:r w:rsidRPr="00366DA8">
        <w:rPr>
          <w:rFonts w:cs="Times New Roman"/>
          <w:sz w:val="24"/>
        </w:rPr>
        <w:t xml:space="preserve">Peng </w:t>
      </w:r>
      <w:proofErr w:type="spellStart"/>
      <w:r w:rsidRPr="00366DA8">
        <w:rPr>
          <w:rFonts w:cs="Times New Roman"/>
          <w:sz w:val="24"/>
        </w:rPr>
        <w:t>Che</w:t>
      </w:r>
      <w:r w:rsidRPr="00366DA8">
        <w:rPr>
          <w:rFonts w:cs="Times New Roman"/>
          <w:sz w:val="24"/>
          <w:vertAlign w:val="superscript"/>
        </w:rPr>
        <w:t>a</w:t>
      </w:r>
      <w:proofErr w:type="spellEnd"/>
      <w:r w:rsidRPr="00366DA8">
        <w:rPr>
          <w:rFonts w:cs="Times New Roman"/>
          <w:sz w:val="24"/>
          <w:vertAlign w:val="superscript"/>
        </w:rPr>
        <w:t>, b</w:t>
      </w:r>
      <w:r w:rsidRPr="00366DA8">
        <w:rPr>
          <w:rFonts w:cs="Times New Roman"/>
          <w:sz w:val="24"/>
        </w:rPr>
        <w:t xml:space="preserve">, J. Tyler </w:t>
      </w:r>
      <w:proofErr w:type="spellStart"/>
      <w:r w:rsidRPr="00366DA8">
        <w:rPr>
          <w:rFonts w:cs="Times New Roman"/>
          <w:sz w:val="24"/>
        </w:rPr>
        <w:t>Davidson</w:t>
      </w:r>
      <w:r w:rsidRPr="00366DA8">
        <w:rPr>
          <w:rFonts w:cs="Times New Roman"/>
          <w:sz w:val="24"/>
          <w:vertAlign w:val="superscript"/>
        </w:rPr>
        <w:t>c</w:t>
      </w:r>
      <w:proofErr w:type="spellEnd"/>
      <w:r w:rsidRPr="00366DA8">
        <w:rPr>
          <w:rFonts w:cs="Times New Roman"/>
          <w:sz w:val="24"/>
        </w:rPr>
        <w:t xml:space="preserve">, </w:t>
      </w:r>
      <w:r w:rsidR="00FE2C0A" w:rsidRPr="00366DA8">
        <w:rPr>
          <w:rFonts w:cs="Times New Roman"/>
          <w:sz w:val="24"/>
        </w:rPr>
        <w:t xml:space="preserve">Kristina </w:t>
      </w:r>
      <w:proofErr w:type="spellStart"/>
      <w:r w:rsidR="00FE2C0A" w:rsidRPr="00366DA8">
        <w:rPr>
          <w:rFonts w:cs="Times New Roman"/>
          <w:sz w:val="24"/>
        </w:rPr>
        <w:t>Still</w:t>
      </w:r>
      <w:r w:rsidR="00FE2C0A" w:rsidRPr="00366DA8">
        <w:rPr>
          <w:rFonts w:cs="Times New Roman"/>
          <w:sz w:val="24"/>
          <w:vertAlign w:val="superscript"/>
        </w:rPr>
        <w:t>a</w:t>
      </w:r>
      <w:proofErr w:type="spellEnd"/>
      <w:r w:rsidR="00FE2C0A" w:rsidRPr="00366DA8">
        <w:rPr>
          <w:rFonts w:cs="Times New Roman"/>
          <w:sz w:val="24"/>
          <w:vertAlign w:val="superscript"/>
        </w:rPr>
        <w:t>, b</w:t>
      </w:r>
      <w:r w:rsidR="00FE2C0A" w:rsidRPr="00366DA8">
        <w:rPr>
          <w:rFonts w:cs="Times New Roman"/>
          <w:sz w:val="24"/>
        </w:rPr>
        <w:t xml:space="preserve">, </w:t>
      </w:r>
      <w:r w:rsidRPr="00366DA8">
        <w:rPr>
          <w:rFonts w:cs="Times New Roman"/>
          <w:sz w:val="24"/>
        </w:rPr>
        <w:t xml:space="preserve">Jeroen </w:t>
      </w:r>
      <w:proofErr w:type="spellStart"/>
      <w:r w:rsidRPr="00366DA8">
        <w:rPr>
          <w:rFonts w:cs="Times New Roman"/>
          <w:sz w:val="24"/>
        </w:rPr>
        <w:t>Kool</w:t>
      </w:r>
      <w:r w:rsidRPr="00366DA8">
        <w:rPr>
          <w:rFonts w:cs="Times New Roman"/>
          <w:sz w:val="24"/>
          <w:vertAlign w:val="superscript"/>
        </w:rPr>
        <w:t>a</w:t>
      </w:r>
      <w:proofErr w:type="spellEnd"/>
      <w:r w:rsidRPr="00366DA8">
        <w:rPr>
          <w:rFonts w:cs="Times New Roman"/>
          <w:sz w:val="24"/>
          <w:vertAlign w:val="superscript"/>
        </w:rPr>
        <w:t>, b</w:t>
      </w:r>
      <w:r w:rsidRPr="00366DA8">
        <w:rPr>
          <w:rFonts w:cs="Times New Roman"/>
          <w:sz w:val="24"/>
        </w:rPr>
        <w:t xml:space="preserve">, Isabelle </w:t>
      </w:r>
      <w:proofErr w:type="spellStart"/>
      <w:r w:rsidRPr="00366DA8">
        <w:rPr>
          <w:rFonts w:cs="Times New Roman"/>
          <w:sz w:val="24"/>
        </w:rPr>
        <w:t>Kohler</w:t>
      </w:r>
      <w:r w:rsidRPr="00366DA8">
        <w:rPr>
          <w:rFonts w:cs="Times New Roman"/>
          <w:sz w:val="24"/>
          <w:vertAlign w:val="superscript"/>
        </w:rPr>
        <w:t>a</w:t>
      </w:r>
      <w:proofErr w:type="spellEnd"/>
      <w:r w:rsidRPr="00366DA8">
        <w:rPr>
          <w:rFonts w:cs="Times New Roman"/>
          <w:sz w:val="24"/>
          <w:vertAlign w:val="superscript"/>
        </w:rPr>
        <w:t xml:space="preserve">, b, </w:t>
      </w:r>
      <w:r w:rsidR="00EC40DD" w:rsidRPr="00366DA8">
        <w:rPr>
          <w:rFonts w:cs="Times New Roman"/>
          <w:sz w:val="24"/>
          <w:vertAlign w:val="superscript"/>
        </w:rPr>
        <w:t>d,</w:t>
      </w:r>
      <w:r w:rsidRPr="00366DA8">
        <w:rPr>
          <w:rFonts w:ascii="Cambria Math" w:eastAsia="MS Gothic" w:hAnsi="Cambria Math" w:cs="Cambria Math"/>
          <w:sz w:val="24"/>
          <w:vertAlign w:val="superscript"/>
        </w:rPr>
        <w:t>∗</w:t>
      </w:r>
    </w:p>
    <w:p w14:paraId="6144F4EA" w14:textId="77777777" w:rsidR="005E58D2" w:rsidRPr="00D348E8" w:rsidRDefault="005E58D2" w:rsidP="00D348E8">
      <w:pPr>
        <w:spacing w:after="120" w:line="259" w:lineRule="auto"/>
        <w:rPr>
          <w:rFonts w:cs="Times New Roman"/>
          <w:sz w:val="20"/>
          <w:szCs w:val="20"/>
        </w:rPr>
      </w:pPr>
      <w:proofErr w:type="spellStart"/>
      <w:r w:rsidRPr="00D348E8">
        <w:rPr>
          <w:rFonts w:cs="Times New Roman"/>
          <w:sz w:val="20"/>
          <w:szCs w:val="20"/>
          <w:vertAlign w:val="superscript"/>
        </w:rPr>
        <w:t>a</w:t>
      </w:r>
      <w:r w:rsidRPr="00D348E8">
        <w:rPr>
          <w:rFonts w:cs="Times New Roman"/>
          <w:sz w:val="20"/>
          <w:szCs w:val="20"/>
        </w:rPr>
        <w:t>Vrije</w:t>
      </w:r>
      <w:proofErr w:type="spellEnd"/>
      <w:r w:rsidRPr="00D348E8">
        <w:rPr>
          <w:rFonts w:cs="Times New Roman"/>
          <w:sz w:val="20"/>
          <w:szCs w:val="20"/>
        </w:rPr>
        <w:t xml:space="preserve"> Universiteit Amsterdam, Amsterdam Institute of Molecular and Life Sciences (AIMMS), Division of </w:t>
      </w:r>
      <w:proofErr w:type="spellStart"/>
      <w:r w:rsidRPr="00D348E8">
        <w:rPr>
          <w:rFonts w:cs="Times New Roman"/>
          <w:sz w:val="20"/>
          <w:szCs w:val="20"/>
        </w:rPr>
        <w:t>BioAnalytical</w:t>
      </w:r>
      <w:proofErr w:type="spellEnd"/>
      <w:r w:rsidRPr="00D348E8">
        <w:rPr>
          <w:rFonts w:cs="Times New Roman"/>
          <w:sz w:val="20"/>
          <w:szCs w:val="20"/>
        </w:rPr>
        <w:t xml:space="preserve"> Chemistry, Amsterdam, The Netherlands</w:t>
      </w:r>
    </w:p>
    <w:p w14:paraId="2D74B18A" w14:textId="77777777" w:rsidR="005E58D2" w:rsidRPr="00D348E8" w:rsidRDefault="005E58D2" w:rsidP="00D348E8">
      <w:pPr>
        <w:spacing w:after="120" w:line="259" w:lineRule="auto"/>
        <w:rPr>
          <w:rFonts w:cs="Times New Roman"/>
          <w:sz w:val="20"/>
          <w:szCs w:val="20"/>
        </w:rPr>
      </w:pPr>
      <w:proofErr w:type="spellStart"/>
      <w:r w:rsidRPr="00D348E8">
        <w:rPr>
          <w:rFonts w:cs="Times New Roman"/>
          <w:sz w:val="20"/>
          <w:szCs w:val="20"/>
          <w:vertAlign w:val="superscript"/>
        </w:rPr>
        <w:t>b</w:t>
      </w:r>
      <w:r w:rsidRPr="00D348E8">
        <w:rPr>
          <w:rFonts w:cs="Times New Roman"/>
          <w:sz w:val="20"/>
          <w:szCs w:val="20"/>
        </w:rPr>
        <w:t>Center</w:t>
      </w:r>
      <w:proofErr w:type="spellEnd"/>
      <w:r w:rsidRPr="00D348E8">
        <w:rPr>
          <w:rFonts w:cs="Times New Roman"/>
          <w:sz w:val="20"/>
          <w:szCs w:val="20"/>
        </w:rPr>
        <w:t xml:space="preserve"> for Analytical Sciences Amsterdam (CASA), Amsterdam, The Netherlands</w:t>
      </w:r>
    </w:p>
    <w:p w14:paraId="70CBD0A0" w14:textId="28FCB25F" w:rsidR="005E58D2" w:rsidRPr="00D348E8" w:rsidRDefault="005E58D2" w:rsidP="00D348E8">
      <w:pPr>
        <w:spacing w:after="120" w:line="259" w:lineRule="auto"/>
        <w:rPr>
          <w:rFonts w:cs="Times New Roman"/>
          <w:sz w:val="20"/>
          <w:szCs w:val="20"/>
        </w:rPr>
      </w:pPr>
      <w:proofErr w:type="spellStart"/>
      <w:r w:rsidRPr="00D348E8">
        <w:rPr>
          <w:rFonts w:cs="Times New Roman"/>
          <w:sz w:val="20"/>
          <w:szCs w:val="20"/>
          <w:vertAlign w:val="superscript"/>
        </w:rPr>
        <w:t>c</w:t>
      </w:r>
      <w:bookmarkStart w:id="2" w:name="_Hlk128750643"/>
      <w:r w:rsidR="00D525B6" w:rsidRPr="00D348E8">
        <w:rPr>
          <w:rFonts w:cs="Times New Roman"/>
          <w:sz w:val="20"/>
          <w:szCs w:val="20"/>
        </w:rPr>
        <w:t>Sam</w:t>
      </w:r>
      <w:proofErr w:type="spellEnd"/>
      <w:r w:rsidR="00D525B6" w:rsidRPr="00D348E8">
        <w:rPr>
          <w:rFonts w:cs="Times New Roman"/>
          <w:sz w:val="20"/>
          <w:szCs w:val="20"/>
        </w:rPr>
        <w:t xml:space="preserve"> Houston State University, Department of Forensic Science, Huntsville, TX, USA</w:t>
      </w:r>
      <w:bookmarkEnd w:id="2"/>
    </w:p>
    <w:p w14:paraId="3CFF0E3A" w14:textId="77059F0A" w:rsidR="00EC40DD" w:rsidRPr="00D348E8" w:rsidRDefault="00D525B6" w:rsidP="007E0292">
      <w:pPr>
        <w:spacing w:after="120" w:line="259" w:lineRule="auto"/>
        <w:rPr>
          <w:rFonts w:cs="Times New Roman"/>
          <w:sz w:val="20"/>
          <w:szCs w:val="20"/>
        </w:rPr>
      </w:pPr>
      <w:proofErr w:type="spellStart"/>
      <w:r w:rsidRPr="00D348E8">
        <w:rPr>
          <w:rFonts w:cs="Times New Roman"/>
          <w:sz w:val="20"/>
          <w:szCs w:val="20"/>
          <w:vertAlign w:val="superscript"/>
        </w:rPr>
        <w:t>d</w:t>
      </w:r>
      <w:r w:rsidR="005E58D2" w:rsidRPr="00D348E8">
        <w:rPr>
          <w:rFonts w:cs="Times New Roman"/>
          <w:sz w:val="20"/>
          <w:szCs w:val="20"/>
        </w:rPr>
        <w:t>Co</w:t>
      </w:r>
      <w:proofErr w:type="spellEnd"/>
      <w:r w:rsidR="005E58D2" w:rsidRPr="00D348E8">
        <w:rPr>
          <w:rFonts w:cs="Times New Roman"/>
          <w:sz w:val="20"/>
          <w:szCs w:val="20"/>
        </w:rPr>
        <w:t xml:space="preserve"> van </w:t>
      </w:r>
      <w:proofErr w:type="spellStart"/>
      <w:r w:rsidR="005E58D2" w:rsidRPr="00D348E8">
        <w:rPr>
          <w:rFonts w:cs="Times New Roman"/>
          <w:sz w:val="20"/>
          <w:szCs w:val="20"/>
        </w:rPr>
        <w:t>Ledden</w:t>
      </w:r>
      <w:proofErr w:type="spellEnd"/>
      <w:r w:rsidR="005E58D2" w:rsidRPr="00D348E8">
        <w:rPr>
          <w:rFonts w:cs="Times New Roman"/>
          <w:sz w:val="20"/>
          <w:szCs w:val="20"/>
        </w:rPr>
        <w:t xml:space="preserve"> </w:t>
      </w:r>
      <w:proofErr w:type="spellStart"/>
      <w:r w:rsidR="005E58D2" w:rsidRPr="00D348E8">
        <w:rPr>
          <w:rFonts w:cs="Times New Roman"/>
          <w:sz w:val="20"/>
          <w:szCs w:val="20"/>
        </w:rPr>
        <w:t>Hulsebosch</w:t>
      </w:r>
      <w:proofErr w:type="spellEnd"/>
      <w:r w:rsidR="005E58D2" w:rsidRPr="00D348E8">
        <w:rPr>
          <w:rFonts w:cs="Times New Roman"/>
          <w:sz w:val="20"/>
          <w:szCs w:val="20"/>
        </w:rPr>
        <w:t xml:space="preserve"> Center (CLHC), Amsterdam Center for Forensic Science and Medicine, Amsterdam, The Netherlands</w:t>
      </w:r>
    </w:p>
    <w:p w14:paraId="3E7BC0B4" w14:textId="6D11C22B" w:rsidR="005E58D2" w:rsidRPr="00D348E8" w:rsidRDefault="005E58D2" w:rsidP="005E58D2">
      <w:pPr>
        <w:rPr>
          <w:rFonts w:cs="Times New Roman"/>
          <w:sz w:val="18"/>
          <w:szCs w:val="18"/>
        </w:rPr>
      </w:pPr>
      <w:r w:rsidRPr="00D348E8">
        <w:rPr>
          <w:rFonts w:cs="Times New Roman"/>
          <w:sz w:val="18"/>
          <w:szCs w:val="18"/>
        </w:rPr>
        <w:t xml:space="preserve">* </w:t>
      </w:r>
      <w:r w:rsidR="00EC40DD" w:rsidRPr="002051DC">
        <w:rPr>
          <w:rFonts w:cs="Times New Roman"/>
          <w:sz w:val="20"/>
          <w:szCs w:val="20"/>
        </w:rPr>
        <w:t xml:space="preserve">Corresponding author </w:t>
      </w:r>
      <w:r w:rsidR="00EC40DD" w:rsidRPr="004241BA">
        <w:rPr>
          <w:rFonts w:cs="Times New Roman"/>
          <w:sz w:val="20"/>
          <w:szCs w:val="20"/>
        </w:rPr>
        <w:t xml:space="preserve">Dr. Isabelle Kohler, Division of Bioanalytical Chemistry, Amsterdam Institute of Molecular and Life Sciences, Vrije Universiteit Amsterdam, De </w:t>
      </w:r>
      <w:proofErr w:type="spellStart"/>
      <w:r w:rsidR="00EC40DD" w:rsidRPr="004241BA">
        <w:rPr>
          <w:rFonts w:cs="Times New Roman"/>
          <w:sz w:val="20"/>
          <w:szCs w:val="20"/>
        </w:rPr>
        <w:t>Boelelaan</w:t>
      </w:r>
      <w:proofErr w:type="spellEnd"/>
      <w:r w:rsidR="00EC40DD" w:rsidRPr="004241BA">
        <w:rPr>
          <w:rFonts w:cs="Times New Roman"/>
          <w:sz w:val="20"/>
          <w:szCs w:val="20"/>
        </w:rPr>
        <w:t xml:space="preserve"> 1085, 1081 HV Amsterdam, the Netherlands. </w:t>
      </w:r>
      <w:r w:rsidR="00EC40DD" w:rsidRPr="00D348E8">
        <w:rPr>
          <w:rFonts w:cs="Times New Roman"/>
          <w:sz w:val="20"/>
          <w:szCs w:val="20"/>
        </w:rPr>
        <w:t xml:space="preserve">E-Mail </w:t>
      </w:r>
      <w:hyperlink r:id="rId10" w:history="1">
        <w:r w:rsidR="00EC40DD" w:rsidRPr="00D348E8">
          <w:rPr>
            <w:rStyle w:val="Hyperlink"/>
            <w:rFonts w:cs="Times New Roman"/>
            <w:sz w:val="20"/>
            <w:szCs w:val="20"/>
          </w:rPr>
          <w:t>i.kohler@vu.nl</w:t>
        </w:r>
      </w:hyperlink>
      <w:r w:rsidR="00EC40DD" w:rsidRPr="00D348E8">
        <w:rPr>
          <w:rFonts w:cs="Times New Roman"/>
          <w:sz w:val="20"/>
          <w:szCs w:val="20"/>
        </w:rPr>
        <w:t>.</w:t>
      </w:r>
    </w:p>
    <w:bookmarkEnd w:id="1"/>
    <w:p w14:paraId="7A6CD36A" w14:textId="77777777" w:rsidR="003335BA" w:rsidRPr="00D348E8" w:rsidRDefault="003335BA" w:rsidP="003335BA">
      <w:pPr>
        <w:rPr>
          <w:rFonts w:cs="Times New Roman"/>
          <w:b/>
          <w:bCs/>
          <w:sz w:val="18"/>
          <w:szCs w:val="18"/>
        </w:rPr>
      </w:pPr>
    </w:p>
    <w:p w14:paraId="3BF79480" w14:textId="3E71A5B5" w:rsidR="003335BA" w:rsidRPr="007E0292" w:rsidRDefault="003335BA" w:rsidP="000761EF">
      <w:pPr>
        <w:spacing w:line="360" w:lineRule="auto"/>
        <w:rPr>
          <w:rFonts w:cs="Times New Roman"/>
          <w:b/>
          <w:bCs/>
          <w:sz w:val="22"/>
          <w:szCs w:val="22"/>
        </w:rPr>
      </w:pPr>
      <w:bookmarkStart w:id="3" w:name="_Hlk113458523"/>
      <w:r w:rsidRPr="007E0292">
        <w:rPr>
          <w:rFonts w:cs="Times New Roman"/>
          <w:b/>
          <w:bCs/>
          <w:sz w:val="22"/>
          <w:szCs w:val="22"/>
        </w:rPr>
        <w:t>Contents</w:t>
      </w:r>
    </w:p>
    <w:p w14:paraId="2408CA3E" w14:textId="1A383D15" w:rsidR="003335BA" w:rsidRDefault="003335BA" w:rsidP="007E0292">
      <w:pPr>
        <w:spacing w:line="360" w:lineRule="auto"/>
        <w:ind w:firstLine="420"/>
        <w:rPr>
          <w:rFonts w:cs="Times New Roman"/>
          <w:sz w:val="18"/>
          <w:szCs w:val="18"/>
        </w:rPr>
      </w:pPr>
      <w:r w:rsidRPr="00481D36">
        <w:rPr>
          <w:rFonts w:cs="Times New Roman"/>
          <w:b/>
          <w:bCs/>
          <w:sz w:val="18"/>
          <w:szCs w:val="18"/>
        </w:rPr>
        <w:t xml:space="preserve">Table S1 </w:t>
      </w:r>
      <w:r w:rsidR="00D348E8" w:rsidRPr="00D348E8">
        <w:rPr>
          <w:rFonts w:cs="Times New Roman"/>
          <w:sz w:val="18"/>
          <w:szCs w:val="18"/>
        </w:rPr>
        <w:t>MS and MS/MS experimental conditions</w:t>
      </w:r>
      <w:r w:rsidR="00D348E8">
        <w:rPr>
          <w:rFonts w:cs="Times New Roman"/>
          <w:sz w:val="18"/>
          <w:szCs w:val="18"/>
        </w:rPr>
        <w:t xml:space="preserve"> used for the analysis of metabolic mixtures using HPLC-MS/MS</w:t>
      </w:r>
    </w:p>
    <w:p w14:paraId="581C3B9E" w14:textId="77315A0B" w:rsidR="005337CD" w:rsidRPr="005337CD" w:rsidRDefault="005337CD" w:rsidP="007E0292">
      <w:pPr>
        <w:spacing w:line="360" w:lineRule="auto"/>
        <w:ind w:firstLine="420"/>
        <w:rPr>
          <w:rFonts w:cs="Times New Roman"/>
          <w:sz w:val="18"/>
          <w:szCs w:val="18"/>
        </w:rPr>
      </w:pPr>
      <w:r w:rsidRPr="00481D36">
        <w:rPr>
          <w:rFonts w:cs="Times New Roman"/>
          <w:b/>
          <w:bCs/>
          <w:sz w:val="18"/>
          <w:szCs w:val="18"/>
        </w:rPr>
        <w:t>Table S</w:t>
      </w:r>
      <w:r>
        <w:rPr>
          <w:rFonts w:cs="Times New Roman"/>
          <w:b/>
          <w:bCs/>
          <w:sz w:val="18"/>
          <w:szCs w:val="18"/>
        </w:rPr>
        <w:t>2</w:t>
      </w:r>
      <w:r w:rsidRPr="00481D36">
        <w:rPr>
          <w:rFonts w:cs="Times New Roman"/>
          <w:b/>
          <w:bCs/>
          <w:sz w:val="18"/>
          <w:szCs w:val="18"/>
        </w:rPr>
        <w:t xml:space="preserve"> </w:t>
      </w:r>
      <w:r w:rsidR="005C6E9D" w:rsidRPr="004D6223">
        <w:rPr>
          <w:rFonts w:cs="Times New Roman"/>
          <w:sz w:val="18"/>
          <w:szCs w:val="18"/>
        </w:rPr>
        <w:t>MS and MS/MS experimental conditions</w:t>
      </w:r>
      <w:r w:rsidR="005C6E9D">
        <w:rPr>
          <w:rFonts w:cs="Times New Roman"/>
          <w:sz w:val="18"/>
          <w:szCs w:val="18"/>
        </w:rPr>
        <w:t xml:space="preserve"> used for the confirmatory analysis </w:t>
      </w:r>
      <w:r w:rsidR="00D348E8">
        <w:rPr>
          <w:rFonts w:cs="Times New Roman"/>
          <w:sz w:val="18"/>
          <w:szCs w:val="18"/>
        </w:rPr>
        <w:t>of metabolic mixtures using UHPLC-MS/MS</w:t>
      </w:r>
    </w:p>
    <w:p w14:paraId="00437AE7" w14:textId="68BAF1A9" w:rsidR="003335BA" w:rsidRPr="00351E1B" w:rsidRDefault="003335BA" w:rsidP="007E0292">
      <w:pPr>
        <w:spacing w:line="360" w:lineRule="auto"/>
        <w:ind w:firstLine="420"/>
        <w:rPr>
          <w:rFonts w:cs="Times New Roman"/>
          <w:sz w:val="18"/>
          <w:szCs w:val="18"/>
        </w:rPr>
      </w:pPr>
      <w:r w:rsidRPr="00481D36">
        <w:rPr>
          <w:rFonts w:cs="Times New Roman"/>
          <w:b/>
          <w:bCs/>
          <w:sz w:val="18"/>
          <w:szCs w:val="18"/>
        </w:rPr>
        <w:t>Table S</w:t>
      </w:r>
      <w:r w:rsidR="005337CD">
        <w:rPr>
          <w:rFonts w:cs="Times New Roman"/>
          <w:b/>
          <w:bCs/>
          <w:sz w:val="18"/>
          <w:szCs w:val="18"/>
        </w:rPr>
        <w:t>3</w:t>
      </w:r>
      <w:r w:rsidRPr="00481D36">
        <w:rPr>
          <w:rFonts w:cs="Times New Roman"/>
          <w:b/>
          <w:bCs/>
          <w:sz w:val="18"/>
          <w:szCs w:val="18"/>
        </w:rPr>
        <w:t xml:space="preserve"> </w:t>
      </w:r>
      <w:r w:rsidR="00FE4F70" w:rsidRPr="00FE4F70">
        <w:rPr>
          <w:rFonts w:cs="Times New Roman"/>
          <w:sz w:val="18"/>
          <w:szCs w:val="18"/>
        </w:rPr>
        <w:t xml:space="preserve">Peak intensity of phase I metabolites detected in </w:t>
      </w:r>
      <w:proofErr w:type="spellStart"/>
      <w:r w:rsidR="00FE4F70" w:rsidRPr="00FE4F70">
        <w:rPr>
          <w:rFonts w:cs="Times New Roman"/>
          <w:sz w:val="18"/>
          <w:szCs w:val="18"/>
        </w:rPr>
        <w:t>pFRLM</w:t>
      </w:r>
      <w:proofErr w:type="spellEnd"/>
      <w:r w:rsidR="00FE4F70" w:rsidRPr="00FE4F70">
        <w:rPr>
          <w:rFonts w:cs="Times New Roman"/>
          <w:sz w:val="18"/>
          <w:szCs w:val="18"/>
        </w:rPr>
        <w:t xml:space="preserve"> and </w:t>
      </w:r>
      <w:proofErr w:type="spellStart"/>
      <w:r w:rsidR="00FE4F70" w:rsidRPr="00FE4F70">
        <w:rPr>
          <w:rFonts w:cs="Times New Roman"/>
          <w:sz w:val="18"/>
          <w:szCs w:val="18"/>
        </w:rPr>
        <w:t>pMRLM</w:t>
      </w:r>
      <w:proofErr w:type="spellEnd"/>
      <w:r w:rsidR="00FE4F70" w:rsidRPr="00FE4F70">
        <w:rPr>
          <w:rFonts w:cs="Times New Roman"/>
          <w:sz w:val="18"/>
          <w:szCs w:val="18"/>
        </w:rPr>
        <w:t xml:space="preserve"> incubations and relative abundance of each metabolite (i.e., average of the peak intensity of each metabolite or parent compound relative to the average of the peak intensity of the parent compound in negative controls)</w:t>
      </w:r>
    </w:p>
    <w:p w14:paraId="0D596BA0" w14:textId="3B5853DA" w:rsidR="003335BA" w:rsidRDefault="003335BA" w:rsidP="007E0292">
      <w:pPr>
        <w:spacing w:line="360" w:lineRule="auto"/>
        <w:ind w:firstLine="420"/>
        <w:rPr>
          <w:rFonts w:cs="Times New Roman"/>
          <w:sz w:val="18"/>
          <w:szCs w:val="18"/>
        </w:rPr>
      </w:pPr>
      <w:r w:rsidRPr="00481D36">
        <w:rPr>
          <w:rFonts w:cs="Times New Roman"/>
          <w:b/>
          <w:bCs/>
          <w:sz w:val="18"/>
          <w:szCs w:val="18"/>
        </w:rPr>
        <w:t>Table S</w:t>
      </w:r>
      <w:r w:rsidR="005337CD">
        <w:rPr>
          <w:rFonts w:cs="Times New Roman"/>
          <w:b/>
          <w:bCs/>
          <w:sz w:val="18"/>
          <w:szCs w:val="18"/>
        </w:rPr>
        <w:t>4</w:t>
      </w:r>
      <w:r w:rsidRPr="00481D36">
        <w:rPr>
          <w:rFonts w:cs="Times New Roman"/>
          <w:b/>
          <w:bCs/>
          <w:sz w:val="18"/>
          <w:szCs w:val="18"/>
        </w:rPr>
        <w:t xml:space="preserve"> </w:t>
      </w:r>
      <w:r w:rsidR="00FE4F70" w:rsidRPr="00FE4F70">
        <w:rPr>
          <w:rFonts w:cs="Times New Roman"/>
          <w:sz w:val="18"/>
          <w:szCs w:val="18"/>
        </w:rPr>
        <w:t xml:space="preserve">Peak intensity of phase I metabolites detected in </w:t>
      </w:r>
      <w:proofErr w:type="spellStart"/>
      <w:r w:rsidR="00FE4F70" w:rsidRPr="00FE4F70">
        <w:rPr>
          <w:rFonts w:cs="Times New Roman"/>
          <w:sz w:val="18"/>
          <w:szCs w:val="18"/>
        </w:rPr>
        <w:t>pFHLM</w:t>
      </w:r>
      <w:proofErr w:type="spellEnd"/>
      <w:r w:rsidR="00FE4F70" w:rsidRPr="00FE4F70">
        <w:rPr>
          <w:rFonts w:cs="Times New Roman"/>
          <w:sz w:val="18"/>
          <w:szCs w:val="18"/>
        </w:rPr>
        <w:t xml:space="preserve"> and </w:t>
      </w:r>
      <w:proofErr w:type="spellStart"/>
      <w:r w:rsidR="00FE4F70" w:rsidRPr="00FE4F70">
        <w:rPr>
          <w:rFonts w:cs="Times New Roman"/>
          <w:sz w:val="18"/>
          <w:szCs w:val="18"/>
        </w:rPr>
        <w:t>pMHLM</w:t>
      </w:r>
      <w:proofErr w:type="spellEnd"/>
      <w:r w:rsidR="00FE4F70" w:rsidRPr="00FE4F70">
        <w:rPr>
          <w:rFonts w:cs="Times New Roman"/>
          <w:sz w:val="18"/>
          <w:szCs w:val="18"/>
        </w:rPr>
        <w:t xml:space="preserve"> incubations and relative abundance of each metabolite (i.e., average of the peak intensity of each metabolite or parent compound relative to the average of the peak intensity of the parent compound in negative controls)</w:t>
      </w:r>
    </w:p>
    <w:p w14:paraId="34D5FBE0" w14:textId="313C5720" w:rsidR="00FE4F70" w:rsidRPr="00351E1B" w:rsidRDefault="00FE4F70" w:rsidP="007E0292">
      <w:pPr>
        <w:spacing w:line="360" w:lineRule="auto"/>
        <w:ind w:firstLine="420"/>
        <w:rPr>
          <w:rFonts w:cs="Times New Roman"/>
          <w:sz w:val="18"/>
          <w:szCs w:val="18"/>
        </w:rPr>
      </w:pPr>
      <w:r w:rsidRPr="00FE4F70">
        <w:rPr>
          <w:rFonts w:cs="Times New Roman"/>
          <w:b/>
          <w:bCs/>
          <w:sz w:val="18"/>
          <w:szCs w:val="18"/>
        </w:rPr>
        <w:t>Fig. S1</w:t>
      </w:r>
      <w:r w:rsidRPr="00FE4F70">
        <w:rPr>
          <w:rFonts w:cs="Times New Roman"/>
          <w:sz w:val="18"/>
          <w:szCs w:val="18"/>
        </w:rPr>
        <w:t xml:space="preserve"> MS/MS analysis of the metabolite </w:t>
      </w:r>
      <w:r w:rsidRPr="00FE4F70">
        <w:rPr>
          <w:rFonts w:cs="Times New Roman"/>
          <w:b/>
          <w:bCs/>
          <w:sz w:val="18"/>
          <w:szCs w:val="18"/>
        </w:rPr>
        <w:t xml:space="preserve">M7 </w:t>
      </w:r>
      <w:r w:rsidRPr="00FE4F70">
        <w:rPr>
          <w:rFonts w:cs="Times New Roman"/>
          <w:sz w:val="18"/>
          <w:szCs w:val="18"/>
        </w:rPr>
        <w:t>obtained with the incubation of 3-MMC. (</w:t>
      </w:r>
      <w:r w:rsidRPr="00C1261E">
        <w:rPr>
          <w:rFonts w:cs="Times New Roman"/>
          <w:b/>
          <w:bCs/>
          <w:sz w:val="18"/>
          <w:szCs w:val="18"/>
        </w:rPr>
        <w:t>a</w:t>
      </w:r>
      <w:r w:rsidRPr="00FE4F70">
        <w:rPr>
          <w:rFonts w:cs="Times New Roman"/>
          <w:sz w:val="18"/>
          <w:szCs w:val="18"/>
        </w:rPr>
        <w:t xml:space="preserve">) Extracted ion chromatogram (EIC) of </w:t>
      </w:r>
      <w:r w:rsidRPr="00FE4F70">
        <w:rPr>
          <w:rFonts w:cs="Times New Roman"/>
          <w:b/>
          <w:bCs/>
          <w:sz w:val="18"/>
          <w:szCs w:val="18"/>
        </w:rPr>
        <w:t>M7</w:t>
      </w:r>
      <w:r w:rsidRPr="00FE4F70">
        <w:rPr>
          <w:rFonts w:cs="Times New Roman"/>
          <w:sz w:val="18"/>
          <w:szCs w:val="18"/>
        </w:rPr>
        <w:t xml:space="preserve"> using HPLC-MS/MS. (</w:t>
      </w:r>
      <w:r w:rsidRPr="00C1261E">
        <w:rPr>
          <w:rFonts w:cs="Times New Roman"/>
          <w:b/>
          <w:bCs/>
          <w:sz w:val="18"/>
          <w:szCs w:val="18"/>
        </w:rPr>
        <w:t>b</w:t>
      </w:r>
      <w:r w:rsidRPr="00FE4F70">
        <w:rPr>
          <w:rFonts w:cs="Times New Roman"/>
          <w:sz w:val="18"/>
          <w:szCs w:val="18"/>
        </w:rPr>
        <w:t xml:space="preserve">) MS/MS spectrum of </w:t>
      </w:r>
      <w:r w:rsidRPr="00FE4F70">
        <w:rPr>
          <w:rFonts w:cs="Times New Roman"/>
          <w:b/>
          <w:bCs/>
          <w:sz w:val="18"/>
          <w:szCs w:val="18"/>
        </w:rPr>
        <w:t>M7</w:t>
      </w:r>
      <w:r w:rsidRPr="00FE4F70">
        <w:rPr>
          <w:rFonts w:cs="Times New Roman"/>
          <w:sz w:val="18"/>
          <w:szCs w:val="18"/>
        </w:rPr>
        <w:t xml:space="preserve"> including the proposed product ions using HPLC-MS/MS. (</w:t>
      </w:r>
      <w:r w:rsidRPr="00C1261E">
        <w:rPr>
          <w:rFonts w:cs="Times New Roman"/>
          <w:b/>
          <w:bCs/>
          <w:sz w:val="18"/>
          <w:szCs w:val="18"/>
        </w:rPr>
        <w:t>c</w:t>
      </w:r>
      <w:r w:rsidRPr="00FE4F70">
        <w:rPr>
          <w:rFonts w:cs="Times New Roman"/>
          <w:sz w:val="18"/>
          <w:szCs w:val="18"/>
        </w:rPr>
        <w:t xml:space="preserve">) EIC of </w:t>
      </w:r>
      <w:r w:rsidRPr="00FE4F70">
        <w:rPr>
          <w:rFonts w:cs="Times New Roman"/>
          <w:b/>
          <w:bCs/>
          <w:sz w:val="18"/>
          <w:szCs w:val="18"/>
        </w:rPr>
        <w:t>M7</w:t>
      </w:r>
      <w:r w:rsidRPr="00FE4F70">
        <w:rPr>
          <w:rFonts w:cs="Times New Roman"/>
          <w:sz w:val="18"/>
          <w:szCs w:val="18"/>
        </w:rPr>
        <w:t xml:space="preserve"> using UHPLC-MS/MS. (</w:t>
      </w:r>
      <w:r w:rsidRPr="00C1261E">
        <w:rPr>
          <w:rFonts w:cs="Times New Roman"/>
          <w:b/>
          <w:bCs/>
          <w:sz w:val="18"/>
          <w:szCs w:val="18"/>
        </w:rPr>
        <w:t>d</w:t>
      </w:r>
      <w:r w:rsidRPr="00FE4F70">
        <w:rPr>
          <w:rFonts w:cs="Times New Roman"/>
          <w:sz w:val="18"/>
          <w:szCs w:val="18"/>
        </w:rPr>
        <w:t xml:space="preserve">) MS/MS spectrum of </w:t>
      </w:r>
      <w:r w:rsidRPr="00FE4F70">
        <w:rPr>
          <w:rFonts w:cs="Times New Roman"/>
          <w:b/>
          <w:bCs/>
          <w:sz w:val="18"/>
          <w:szCs w:val="18"/>
        </w:rPr>
        <w:t>M7</w:t>
      </w:r>
      <w:r w:rsidRPr="00FE4F70">
        <w:rPr>
          <w:rFonts w:cs="Times New Roman"/>
          <w:sz w:val="18"/>
          <w:szCs w:val="18"/>
        </w:rPr>
        <w:t xml:space="preserve"> obtained using the confirmatory analysis with UHPLC-MS/MS</w:t>
      </w:r>
    </w:p>
    <w:p w14:paraId="3A82A2C8" w14:textId="72E7293C" w:rsidR="003335BA" w:rsidRPr="00351E1B" w:rsidRDefault="003335BA" w:rsidP="007E0292">
      <w:pPr>
        <w:spacing w:line="360" w:lineRule="auto"/>
        <w:ind w:firstLine="420"/>
        <w:rPr>
          <w:rFonts w:cs="Times New Roman"/>
          <w:sz w:val="18"/>
          <w:szCs w:val="18"/>
        </w:rPr>
      </w:pPr>
      <w:r w:rsidRPr="00481D36">
        <w:rPr>
          <w:rFonts w:cs="Times New Roman"/>
          <w:b/>
          <w:bCs/>
          <w:sz w:val="18"/>
          <w:szCs w:val="18"/>
        </w:rPr>
        <w:t xml:space="preserve">Fig. S2 </w:t>
      </w:r>
      <w:r w:rsidR="00FE4F70" w:rsidRPr="00BD0C2A">
        <w:rPr>
          <w:rFonts w:cs="Times New Roman"/>
          <w:sz w:val="18"/>
          <w:szCs w:val="18"/>
        </w:rPr>
        <w:t xml:space="preserve">MS/MS analysis of the metabolite </w:t>
      </w:r>
      <w:r w:rsidR="00FE4F70" w:rsidRPr="00A7600A">
        <w:rPr>
          <w:rFonts w:cs="Times New Roman"/>
          <w:b/>
          <w:bCs/>
          <w:sz w:val="18"/>
          <w:szCs w:val="18"/>
        </w:rPr>
        <w:t>M8</w:t>
      </w:r>
      <w:r w:rsidR="00FE4F70">
        <w:rPr>
          <w:rFonts w:cs="Times New Roman"/>
          <w:sz w:val="18"/>
          <w:szCs w:val="18"/>
        </w:rPr>
        <w:t>-</w:t>
      </w:r>
      <w:r w:rsidR="00FE4F70" w:rsidRPr="00A7600A">
        <w:rPr>
          <w:rFonts w:cs="Times New Roman"/>
          <w:b/>
          <w:bCs/>
          <w:sz w:val="18"/>
          <w:szCs w:val="18"/>
        </w:rPr>
        <w:t>M10</w:t>
      </w:r>
      <w:r w:rsidR="00FE4F70" w:rsidRPr="00BD0C2A">
        <w:rPr>
          <w:rFonts w:cs="Times New Roman"/>
          <w:sz w:val="18"/>
          <w:szCs w:val="18"/>
        </w:rPr>
        <w:t xml:space="preserve"> obtained with the incubation of 3-MMC. </w:t>
      </w:r>
      <w:r w:rsidR="00FE4F70" w:rsidRPr="00A52C51">
        <w:rPr>
          <w:rFonts w:cs="Times New Roman"/>
          <w:sz w:val="18"/>
          <w:szCs w:val="18"/>
        </w:rPr>
        <w:t>(</w:t>
      </w:r>
      <w:r w:rsidR="00FE4F70" w:rsidRPr="00BD0C2A">
        <w:rPr>
          <w:rFonts w:cs="Times New Roman"/>
          <w:b/>
          <w:bCs/>
          <w:sz w:val="18"/>
          <w:szCs w:val="18"/>
        </w:rPr>
        <w:t>a</w:t>
      </w:r>
      <w:r w:rsidR="00FE4F70" w:rsidRPr="00A52C51">
        <w:rPr>
          <w:rFonts w:cs="Times New Roman"/>
          <w:sz w:val="18"/>
          <w:szCs w:val="18"/>
        </w:rPr>
        <w:t>)</w:t>
      </w:r>
      <w:r w:rsidR="00FE4F70">
        <w:rPr>
          <w:rFonts w:cs="Times New Roman"/>
          <w:b/>
          <w:bCs/>
          <w:sz w:val="18"/>
          <w:szCs w:val="18"/>
        </w:rPr>
        <w:t xml:space="preserve"> </w:t>
      </w:r>
      <w:r w:rsidR="00FE4F70" w:rsidRPr="007D0001">
        <w:rPr>
          <w:rFonts w:cs="Times New Roman"/>
          <w:sz w:val="18"/>
          <w:szCs w:val="18"/>
        </w:rPr>
        <w:t>Extracted ion chromatogram</w:t>
      </w:r>
      <w:r w:rsidR="00FE4F70">
        <w:rPr>
          <w:rFonts w:cs="Times New Roman"/>
          <w:sz w:val="18"/>
          <w:szCs w:val="18"/>
        </w:rPr>
        <w:t xml:space="preserve"> (EIC) of </w:t>
      </w:r>
      <w:r w:rsidR="00FE4F70" w:rsidRPr="00A7600A">
        <w:rPr>
          <w:rFonts w:cs="Times New Roman"/>
          <w:b/>
          <w:bCs/>
          <w:sz w:val="18"/>
          <w:szCs w:val="18"/>
        </w:rPr>
        <w:t>M8</w:t>
      </w:r>
      <w:r w:rsidR="00FE4F70">
        <w:rPr>
          <w:rFonts w:cs="Times New Roman"/>
          <w:sz w:val="18"/>
          <w:szCs w:val="18"/>
        </w:rPr>
        <w:t>-</w:t>
      </w:r>
      <w:r w:rsidR="00FE4F70" w:rsidRPr="00A7600A">
        <w:rPr>
          <w:rFonts w:cs="Times New Roman"/>
          <w:b/>
          <w:bCs/>
          <w:sz w:val="18"/>
          <w:szCs w:val="18"/>
        </w:rPr>
        <w:t>M10</w:t>
      </w:r>
      <w:r w:rsidR="00FE4F70">
        <w:rPr>
          <w:rFonts w:cs="Times New Roman"/>
          <w:sz w:val="18"/>
          <w:szCs w:val="18"/>
        </w:rPr>
        <w:t xml:space="preserve"> using HPLC-MS/MS. (</w:t>
      </w:r>
      <w:r w:rsidR="00FE4F70" w:rsidRPr="00BD0C2A">
        <w:rPr>
          <w:rFonts w:cs="Times New Roman"/>
          <w:b/>
          <w:bCs/>
          <w:sz w:val="18"/>
          <w:szCs w:val="18"/>
        </w:rPr>
        <w:t>b</w:t>
      </w:r>
      <w:r w:rsidR="00FE4F70">
        <w:rPr>
          <w:rFonts w:cs="Times New Roman"/>
          <w:sz w:val="18"/>
          <w:szCs w:val="18"/>
        </w:rPr>
        <w:t xml:space="preserve">) </w:t>
      </w:r>
      <w:r w:rsidR="00FE4F70" w:rsidRPr="007D0001">
        <w:rPr>
          <w:rFonts w:cs="Times New Roman"/>
          <w:sz w:val="18"/>
          <w:szCs w:val="18"/>
        </w:rPr>
        <w:t>MS</w:t>
      </w:r>
      <w:r w:rsidR="00FE4F70">
        <w:rPr>
          <w:rFonts w:cs="Times New Roman"/>
          <w:sz w:val="18"/>
          <w:szCs w:val="18"/>
        </w:rPr>
        <w:t>/MS</w:t>
      </w:r>
      <w:r w:rsidR="00FE4F70" w:rsidRPr="007D0001">
        <w:rPr>
          <w:rFonts w:cs="Times New Roman"/>
          <w:sz w:val="18"/>
          <w:szCs w:val="18"/>
        </w:rPr>
        <w:t xml:space="preserve"> spectr</w:t>
      </w:r>
      <w:r w:rsidR="00FE4F70">
        <w:rPr>
          <w:rFonts w:cs="Times New Roman"/>
          <w:sz w:val="18"/>
          <w:szCs w:val="18"/>
        </w:rPr>
        <w:t>um</w:t>
      </w:r>
      <w:r w:rsidR="00FE4F70" w:rsidRPr="007D0001">
        <w:rPr>
          <w:rFonts w:cs="Times New Roman"/>
          <w:sz w:val="18"/>
          <w:szCs w:val="18"/>
        </w:rPr>
        <w:t xml:space="preserve"> of </w:t>
      </w:r>
      <w:r w:rsidR="00FE4F70" w:rsidRPr="00AE41E0">
        <w:rPr>
          <w:rFonts w:cs="Times New Roman"/>
          <w:b/>
          <w:bCs/>
          <w:sz w:val="18"/>
          <w:szCs w:val="18"/>
        </w:rPr>
        <w:t>M</w:t>
      </w:r>
      <w:r w:rsidR="00FE4F70">
        <w:rPr>
          <w:rFonts w:cs="Times New Roman"/>
          <w:b/>
          <w:bCs/>
          <w:sz w:val="18"/>
          <w:szCs w:val="18"/>
        </w:rPr>
        <w:t>8</w:t>
      </w:r>
      <w:r w:rsidR="00FE4F70" w:rsidRPr="007D0001">
        <w:rPr>
          <w:rFonts w:cs="Times New Roman"/>
          <w:sz w:val="18"/>
          <w:szCs w:val="18"/>
        </w:rPr>
        <w:t xml:space="preserve"> including the proposed </w:t>
      </w:r>
      <w:r w:rsidR="00FE4F70">
        <w:rPr>
          <w:rFonts w:cs="Times New Roman"/>
          <w:sz w:val="18"/>
          <w:szCs w:val="18"/>
        </w:rPr>
        <w:t>product</w:t>
      </w:r>
      <w:r w:rsidR="00FE4F70" w:rsidRPr="007D0001">
        <w:rPr>
          <w:rFonts w:cs="Times New Roman"/>
          <w:sz w:val="18"/>
          <w:szCs w:val="18"/>
        </w:rPr>
        <w:t xml:space="preserve"> </w:t>
      </w:r>
      <w:r w:rsidR="00FE4F70">
        <w:rPr>
          <w:rFonts w:cs="Times New Roman"/>
          <w:sz w:val="18"/>
          <w:szCs w:val="18"/>
        </w:rPr>
        <w:t>ion</w:t>
      </w:r>
      <w:r w:rsidR="00FE4F70" w:rsidRPr="007D0001">
        <w:rPr>
          <w:rFonts w:cs="Times New Roman"/>
          <w:sz w:val="18"/>
          <w:szCs w:val="18"/>
        </w:rPr>
        <w:t>s</w:t>
      </w:r>
      <w:r w:rsidR="00FE4F70">
        <w:rPr>
          <w:rFonts w:cs="Times New Roman"/>
          <w:sz w:val="18"/>
          <w:szCs w:val="18"/>
        </w:rPr>
        <w:t xml:space="preserve"> </w:t>
      </w:r>
      <w:r w:rsidR="00FE4F70" w:rsidRPr="00A7600A">
        <w:rPr>
          <w:rFonts w:cs="Times New Roman"/>
          <w:sz w:val="18"/>
          <w:szCs w:val="18"/>
        </w:rPr>
        <w:t>using HPLC-MS/MS</w:t>
      </w:r>
      <w:r w:rsidR="00FE4F70" w:rsidRPr="007D0001">
        <w:rPr>
          <w:rFonts w:cs="Times New Roman"/>
          <w:sz w:val="18"/>
          <w:szCs w:val="18"/>
        </w:rPr>
        <w:t xml:space="preserve">. </w:t>
      </w:r>
      <w:r w:rsidR="00FE4F70">
        <w:rPr>
          <w:rFonts w:cs="Times New Roman"/>
          <w:b/>
          <w:bCs/>
          <w:sz w:val="18"/>
          <w:szCs w:val="18"/>
        </w:rPr>
        <w:t>(c)</w:t>
      </w:r>
      <w:r w:rsidR="00FE4F70">
        <w:rPr>
          <w:rFonts w:cs="Times New Roman"/>
          <w:sz w:val="18"/>
          <w:szCs w:val="18"/>
        </w:rPr>
        <w:t xml:space="preserve"> </w:t>
      </w:r>
      <w:r w:rsidR="00FE4F70" w:rsidRPr="007D0001">
        <w:rPr>
          <w:rFonts w:cs="Times New Roman"/>
          <w:sz w:val="18"/>
          <w:szCs w:val="18"/>
        </w:rPr>
        <w:t>MS</w:t>
      </w:r>
      <w:r w:rsidR="00FE4F70">
        <w:rPr>
          <w:rFonts w:cs="Times New Roman"/>
          <w:sz w:val="18"/>
          <w:szCs w:val="18"/>
        </w:rPr>
        <w:t>/MS</w:t>
      </w:r>
      <w:r w:rsidR="00FE4F70" w:rsidRPr="007D0001">
        <w:rPr>
          <w:rFonts w:cs="Times New Roman"/>
          <w:sz w:val="18"/>
          <w:szCs w:val="18"/>
        </w:rPr>
        <w:t xml:space="preserve"> spectr</w:t>
      </w:r>
      <w:r w:rsidR="00FE4F70">
        <w:rPr>
          <w:rFonts w:cs="Times New Roman"/>
          <w:sz w:val="18"/>
          <w:szCs w:val="18"/>
        </w:rPr>
        <w:t>um</w:t>
      </w:r>
      <w:r w:rsidR="00FE4F70" w:rsidRPr="007D0001">
        <w:rPr>
          <w:rFonts w:cs="Times New Roman"/>
          <w:sz w:val="18"/>
          <w:szCs w:val="18"/>
        </w:rPr>
        <w:t xml:space="preserve"> of </w:t>
      </w:r>
      <w:r w:rsidR="00FE4F70" w:rsidRPr="00AE41E0">
        <w:rPr>
          <w:rFonts w:cs="Times New Roman"/>
          <w:b/>
          <w:bCs/>
          <w:sz w:val="18"/>
          <w:szCs w:val="18"/>
        </w:rPr>
        <w:t>M</w:t>
      </w:r>
      <w:r w:rsidR="00FE4F70">
        <w:rPr>
          <w:rFonts w:cs="Times New Roman"/>
          <w:b/>
          <w:bCs/>
          <w:sz w:val="18"/>
          <w:szCs w:val="18"/>
        </w:rPr>
        <w:t>9</w:t>
      </w:r>
      <w:r w:rsidR="00FE4F70" w:rsidRPr="007D0001">
        <w:rPr>
          <w:rFonts w:cs="Times New Roman"/>
          <w:sz w:val="18"/>
          <w:szCs w:val="18"/>
        </w:rPr>
        <w:t xml:space="preserve"> including the proposed </w:t>
      </w:r>
      <w:r w:rsidR="00FE4F70">
        <w:rPr>
          <w:rFonts w:cs="Times New Roman"/>
          <w:sz w:val="18"/>
          <w:szCs w:val="18"/>
        </w:rPr>
        <w:t>product</w:t>
      </w:r>
      <w:r w:rsidR="00FE4F70" w:rsidRPr="007D0001">
        <w:rPr>
          <w:rFonts w:cs="Times New Roman"/>
          <w:sz w:val="18"/>
          <w:szCs w:val="18"/>
        </w:rPr>
        <w:t xml:space="preserve"> </w:t>
      </w:r>
      <w:r w:rsidR="00FE4F70">
        <w:rPr>
          <w:rFonts w:cs="Times New Roman"/>
          <w:sz w:val="18"/>
          <w:szCs w:val="18"/>
        </w:rPr>
        <w:t>ion</w:t>
      </w:r>
      <w:r w:rsidR="00FE4F70" w:rsidRPr="007D0001">
        <w:rPr>
          <w:rFonts w:cs="Times New Roman"/>
          <w:sz w:val="18"/>
          <w:szCs w:val="18"/>
        </w:rPr>
        <w:t>s</w:t>
      </w:r>
      <w:r w:rsidR="00FE4F70">
        <w:rPr>
          <w:rFonts w:cs="Times New Roman"/>
          <w:sz w:val="18"/>
          <w:szCs w:val="18"/>
        </w:rPr>
        <w:t xml:space="preserve"> </w:t>
      </w:r>
      <w:r w:rsidR="00FE4F70" w:rsidRPr="00A7600A">
        <w:rPr>
          <w:rFonts w:cs="Times New Roman"/>
          <w:sz w:val="18"/>
          <w:szCs w:val="18"/>
        </w:rPr>
        <w:t>using HPLC-MS/MS</w:t>
      </w:r>
      <w:r w:rsidR="00FE4F70">
        <w:rPr>
          <w:rFonts w:cs="Times New Roman"/>
          <w:sz w:val="18"/>
          <w:szCs w:val="18"/>
        </w:rPr>
        <w:t xml:space="preserve">. </w:t>
      </w:r>
      <w:r w:rsidR="00FE4F70">
        <w:rPr>
          <w:rFonts w:cs="Times New Roman"/>
          <w:b/>
          <w:bCs/>
          <w:sz w:val="18"/>
          <w:szCs w:val="18"/>
        </w:rPr>
        <w:t>(d)</w:t>
      </w:r>
      <w:r w:rsidR="00FE4F70">
        <w:rPr>
          <w:rFonts w:cs="Times New Roman"/>
          <w:sz w:val="18"/>
          <w:szCs w:val="18"/>
        </w:rPr>
        <w:t xml:space="preserve"> </w:t>
      </w:r>
      <w:r w:rsidR="00FE4F70" w:rsidRPr="007D0001">
        <w:rPr>
          <w:rFonts w:cs="Times New Roman"/>
          <w:sz w:val="18"/>
          <w:szCs w:val="18"/>
        </w:rPr>
        <w:t>MS</w:t>
      </w:r>
      <w:r w:rsidR="00FE4F70">
        <w:rPr>
          <w:rFonts w:cs="Times New Roman"/>
          <w:sz w:val="18"/>
          <w:szCs w:val="18"/>
        </w:rPr>
        <w:t>/MS</w:t>
      </w:r>
      <w:r w:rsidR="00FE4F70" w:rsidRPr="007D0001">
        <w:rPr>
          <w:rFonts w:cs="Times New Roman"/>
          <w:sz w:val="18"/>
          <w:szCs w:val="18"/>
        </w:rPr>
        <w:t xml:space="preserve"> </w:t>
      </w:r>
      <w:r w:rsidR="00FE4F70" w:rsidRPr="007D0001">
        <w:rPr>
          <w:rFonts w:cs="Times New Roman"/>
          <w:sz w:val="18"/>
          <w:szCs w:val="18"/>
        </w:rPr>
        <w:lastRenderedPageBreak/>
        <w:t>spectr</w:t>
      </w:r>
      <w:r w:rsidR="00FE4F70">
        <w:rPr>
          <w:rFonts w:cs="Times New Roman"/>
          <w:sz w:val="18"/>
          <w:szCs w:val="18"/>
        </w:rPr>
        <w:t>um</w:t>
      </w:r>
      <w:r w:rsidR="00FE4F70" w:rsidRPr="007D0001">
        <w:rPr>
          <w:rFonts w:cs="Times New Roman"/>
          <w:sz w:val="18"/>
          <w:szCs w:val="18"/>
        </w:rPr>
        <w:t xml:space="preserve"> of </w:t>
      </w:r>
      <w:r w:rsidR="00FE4F70" w:rsidRPr="00AE41E0">
        <w:rPr>
          <w:rFonts w:cs="Times New Roman"/>
          <w:b/>
          <w:bCs/>
          <w:sz w:val="18"/>
          <w:szCs w:val="18"/>
        </w:rPr>
        <w:t>M</w:t>
      </w:r>
      <w:r w:rsidR="00FE4F70">
        <w:rPr>
          <w:rFonts w:cs="Times New Roman"/>
          <w:b/>
          <w:bCs/>
          <w:sz w:val="18"/>
          <w:szCs w:val="18"/>
        </w:rPr>
        <w:t>10</w:t>
      </w:r>
      <w:r w:rsidR="00FE4F70" w:rsidRPr="007D0001">
        <w:rPr>
          <w:rFonts w:cs="Times New Roman"/>
          <w:sz w:val="18"/>
          <w:szCs w:val="18"/>
        </w:rPr>
        <w:t xml:space="preserve"> including the proposed </w:t>
      </w:r>
      <w:r w:rsidR="00FE4F70">
        <w:rPr>
          <w:rFonts w:cs="Times New Roman"/>
          <w:sz w:val="18"/>
          <w:szCs w:val="18"/>
        </w:rPr>
        <w:t>product</w:t>
      </w:r>
      <w:r w:rsidR="00FE4F70" w:rsidRPr="007D0001">
        <w:rPr>
          <w:rFonts w:cs="Times New Roman"/>
          <w:sz w:val="18"/>
          <w:szCs w:val="18"/>
        </w:rPr>
        <w:t xml:space="preserve"> </w:t>
      </w:r>
      <w:r w:rsidR="00FE4F70">
        <w:rPr>
          <w:rFonts w:cs="Times New Roman"/>
          <w:sz w:val="18"/>
          <w:szCs w:val="18"/>
        </w:rPr>
        <w:t>ion</w:t>
      </w:r>
      <w:r w:rsidR="00FE4F70" w:rsidRPr="007D0001">
        <w:rPr>
          <w:rFonts w:cs="Times New Roman"/>
          <w:sz w:val="18"/>
          <w:szCs w:val="18"/>
        </w:rPr>
        <w:t>s</w:t>
      </w:r>
      <w:r w:rsidR="00FE4F70">
        <w:rPr>
          <w:rFonts w:cs="Times New Roman"/>
          <w:sz w:val="18"/>
          <w:szCs w:val="18"/>
        </w:rPr>
        <w:t xml:space="preserve"> </w:t>
      </w:r>
      <w:r w:rsidR="00FE4F70" w:rsidRPr="00A7600A">
        <w:rPr>
          <w:rFonts w:cs="Times New Roman"/>
          <w:sz w:val="18"/>
          <w:szCs w:val="18"/>
        </w:rPr>
        <w:t>using HPLC-MS/MS</w:t>
      </w:r>
      <w:r w:rsidR="00FE4F70">
        <w:rPr>
          <w:rFonts w:cs="Times New Roman"/>
          <w:sz w:val="18"/>
          <w:szCs w:val="18"/>
        </w:rPr>
        <w:t>.</w:t>
      </w:r>
      <w:r w:rsidR="00FE4F70" w:rsidRPr="007D0001">
        <w:rPr>
          <w:rFonts w:cs="Times New Roman"/>
          <w:sz w:val="18"/>
          <w:szCs w:val="18"/>
        </w:rPr>
        <w:t xml:space="preserve"> </w:t>
      </w:r>
      <w:r w:rsidR="00FE4F70">
        <w:rPr>
          <w:rFonts w:cs="Times New Roman"/>
          <w:b/>
          <w:bCs/>
          <w:sz w:val="18"/>
          <w:szCs w:val="18"/>
        </w:rPr>
        <w:t>(e)</w:t>
      </w:r>
      <w:r w:rsidR="00FE4F70">
        <w:rPr>
          <w:rFonts w:cs="Times New Roman"/>
          <w:sz w:val="18"/>
          <w:szCs w:val="18"/>
        </w:rPr>
        <w:t xml:space="preserve"> EIC of </w:t>
      </w:r>
      <w:r w:rsidR="00FE4F70" w:rsidRPr="00A7600A">
        <w:rPr>
          <w:rFonts w:cs="Times New Roman"/>
          <w:b/>
          <w:bCs/>
          <w:sz w:val="18"/>
          <w:szCs w:val="18"/>
        </w:rPr>
        <w:t>M8</w:t>
      </w:r>
      <w:r w:rsidR="00FE4F70">
        <w:rPr>
          <w:rFonts w:cs="Times New Roman"/>
          <w:sz w:val="18"/>
          <w:szCs w:val="18"/>
        </w:rPr>
        <w:t>-</w:t>
      </w:r>
      <w:r w:rsidR="00FE4F70" w:rsidRPr="00A7600A">
        <w:rPr>
          <w:rFonts w:cs="Times New Roman"/>
          <w:b/>
          <w:bCs/>
          <w:sz w:val="18"/>
          <w:szCs w:val="18"/>
        </w:rPr>
        <w:t>M10</w:t>
      </w:r>
      <w:r w:rsidR="00FE4F70">
        <w:rPr>
          <w:rFonts w:cs="Times New Roman"/>
          <w:sz w:val="18"/>
          <w:szCs w:val="18"/>
        </w:rPr>
        <w:t xml:space="preserve"> using UHPLC-MS/MS. </w:t>
      </w:r>
      <w:r w:rsidR="00FE4F70">
        <w:rPr>
          <w:rFonts w:cs="Times New Roman"/>
          <w:b/>
          <w:bCs/>
          <w:sz w:val="18"/>
          <w:szCs w:val="18"/>
        </w:rPr>
        <w:t xml:space="preserve">(f) </w:t>
      </w:r>
      <w:r w:rsidR="00FE4F70">
        <w:rPr>
          <w:rFonts w:cs="Times New Roman"/>
          <w:sz w:val="18"/>
          <w:szCs w:val="18"/>
        </w:rPr>
        <w:t xml:space="preserve">MS/MS spectrum of </w:t>
      </w:r>
      <w:r w:rsidR="00FE4F70" w:rsidRPr="00986EF2">
        <w:rPr>
          <w:rFonts w:cs="Times New Roman"/>
          <w:b/>
          <w:bCs/>
          <w:sz w:val="18"/>
          <w:szCs w:val="18"/>
        </w:rPr>
        <w:t>M</w:t>
      </w:r>
      <w:r w:rsidR="00FE4F70">
        <w:rPr>
          <w:rFonts w:cs="Times New Roman"/>
          <w:b/>
          <w:bCs/>
          <w:sz w:val="18"/>
          <w:szCs w:val="18"/>
        </w:rPr>
        <w:t>9</w:t>
      </w:r>
      <w:r w:rsidR="00FE4F70">
        <w:rPr>
          <w:rFonts w:cs="Times New Roman"/>
          <w:sz w:val="18"/>
          <w:szCs w:val="18"/>
        </w:rPr>
        <w:t xml:space="preserve"> obtained using the confirmatory analysis with UHPLC-MS/MS</w:t>
      </w:r>
    </w:p>
    <w:p w14:paraId="40AB9B56" w14:textId="2925CEFF" w:rsidR="003335BA" w:rsidRPr="00351E1B" w:rsidRDefault="003335BA" w:rsidP="007E0292">
      <w:pPr>
        <w:spacing w:line="360" w:lineRule="auto"/>
        <w:ind w:firstLine="420"/>
        <w:rPr>
          <w:rFonts w:cs="Times New Roman"/>
          <w:sz w:val="18"/>
          <w:szCs w:val="18"/>
        </w:rPr>
      </w:pPr>
      <w:r w:rsidRPr="00481D36">
        <w:rPr>
          <w:rFonts w:cs="Times New Roman"/>
          <w:b/>
          <w:bCs/>
          <w:sz w:val="18"/>
          <w:szCs w:val="18"/>
        </w:rPr>
        <w:t xml:space="preserve">Fig. S3 </w:t>
      </w:r>
      <w:r w:rsidR="004F3FAB" w:rsidRPr="00BD0C2A">
        <w:rPr>
          <w:rFonts w:cs="Times New Roman"/>
          <w:sz w:val="18"/>
          <w:szCs w:val="18"/>
        </w:rPr>
        <w:t xml:space="preserve">MS/MS analysis of the metabolite </w:t>
      </w:r>
      <w:r w:rsidR="004F3FAB" w:rsidRPr="005C254C">
        <w:rPr>
          <w:rFonts w:cs="Times New Roman"/>
          <w:b/>
          <w:bCs/>
          <w:sz w:val="18"/>
          <w:szCs w:val="18"/>
        </w:rPr>
        <w:t>M11</w:t>
      </w:r>
      <w:r w:rsidR="004F3FAB" w:rsidRPr="00BD0C2A">
        <w:rPr>
          <w:rFonts w:cs="Times New Roman"/>
          <w:sz w:val="18"/>
          <w:szCs w:val="18"/>
        </w:rPr>
        <w:t xml:space="preserve"> 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Pr>
          <w:rFonts w:cs="Times New Roman"/>
          <w:b/>
          <w:bCs/>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of </w:t>
      </w:r>
      <w:r w:rsidR="004F3FAB" w:rsidRPr="005C254C">
        <w:rPr>
          <w:rFonts w:cs="Times New Roman"/>
          <w:b/>
          <w:bCs/>
          <w:sz w:val="18"/>
          <w:szCs w:val="18"/>
        </w:rPr>
        <w:t>M11</w:t>
      </w:r>
      <w:r w:rsidR="004F3FAB">
        <w:rPr>
          <w:rFonts w:cs="Times New Roman"/>
          <w:sz w:val="18"/>
          <w:szCs w:val="18"/>
        </w:rPr>
        <w:t xml:space="preserve"> 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11</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p>
    <w:p w14:paraId="1E92E86E" w14:textId="2A82CB34" w:rsidR="004F3FAB" w:rsidRDefault="003335BA" w:rsidP="007E0292">
      <w:pPr>
        <w:spacing w:line="360" w:lineRule="auto"/>
        <w:ind w:firstLine="420"/>
        <w:rPr>
          <w:rFonts w:cs="Times New Roman"/>
          <w:sz w:val="18"/>
          <w:szCs w:val="18"/>
        </w:rPr>
      </w:pPr>
      <w:r w:rsidRPr="00481D36">
        <w:rPr>
          <w:rFonts w:cs="Times New Roman"/>
          <w:b/>
          <w:bCs/>
          <w:sz w:val="18"/>
          <w:szCs w:val="18"/>
        </w:rPr>
        <w:t xml:space="preserve">Fig. S4 </w:t>
      </w:r>
      <w:r w:rsidR="004F3FAB" w:rsidRPr="00BD0C2A">
        <w:rPr>
          <w:rFonts w:cs="Times New Roman"/>
          <w:sz w:val="18"/>
          <w:szCs w:val="18"/>
        </w:rPr>
        <w:t xml:space="preserve">MS/MS analysis of the metabolite </w:t>
      </w:r>
      <w:r w:rsidR="004F3FAB" w:rsidRPr="005C254C">
        <w:rPr>
          <w:rFonts w:cs="Times New Roman"/>
          <w:b/>
          <w:bCs/>
          <w:sz w:val="18"/>
          <w:szCs w:val="18"/>
        </w:rPr>
        <w:t>M12</w:t>
      </w:r>
      <w:r w:rsidR="004F3FAB" w:rsidRPr="00BD0C2A">
        <w:rPr>
          <w:rFonts w:cs="Times New Roman"/>
          <w:sz w:val="18"/>
          <w:szCs w:val="18"/>
        </w:rPr>
        <w:t xml:space="preserve"> 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sidRPr="00554789">
        <w:rPr>
          <w:rFonts w:cs="Times New Roman"/>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of </w:t>
      </w:r>
      <w:r w:rsidR="004F3FAB" w:rsidRPr="005C254C">
        <w:rPr>
          <w:rFonts w:cs="Times New Roman"/>
          <w:b/>
          <w:bCs/>
          <w:sz w:val="18"/>
          <w:szCs w:val="18"/>
        </w:rPr>
        <w:t>M12</w:t>
      </w:r>
      <w:r w:rsidR="004F3FAB">
        <w:rPr>
          <w:rFonts w:cs="Times New Roman"/>
          <w:sz w:val="18"/>
          <w:szCs w:val="18"/>
        </w:rPr>
        <w:t xml:space="preserve"> 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12</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p>
    <w:p w14:paraId="260CF5E7" w14:textId="76BA5710" w:rsidR="004F3FAB" w:rsidRDefault="003335BA" w:rsidP="007E0292">
      <w:pPr>
        <w:spacing w:line="360" w:lineRule="auto"/>
        <w:ind w:firstLine="420"/>
        <w:rPr>
          <w:rFonts w:cs="Times New Roman"/>
          <w:sz w:val="18"/>
          <w:szCs w:val="18"/>
        </w:rPr>
      </w:pPr>
      <w:r w:rsidRPr="00481D36">
        <w:rPr>
          <w:rFonts w:cs="Times New Roman"/>
          <w:b/>
          <w:bCs/>
          <w:sz w:val="18"/>
          <w:szCs w:val="18"/>
        </w:rPr>
        <w:t>Fig. S5</w:t>
      </w:r>
      <w:r w:rsidR="004F3FAB">
        <w:rPr>
          <w:rFonts w:cs="Times New Roman"/>
          <w:b/>
          <w:bCs/>
          <w:sz w:val="18"/>
          <w:szCs w:val="18"/>
        </w:rPr>
        <w:t xml:space="preserve"> </w:t>
      </w:r>
      <w:r w:rsidR="004F3FAB" w:rsidRPr="00BD0C2A">
        <w:rPr>
          <w:rFonts w:cs="Times New Roman"/>
          <w:sz w:val="18"/>
          <w:szCs w:val="18"/>
        </w:rPr>
        <w:t xml:space="preserve">MS/MS analysis of the metabolite </w:t>
      </w:r>
      <w:r w:rsidR="004F3FAB" w:rsidRPr="00A7600A">
        <w:rPr>
          <w:rFonts w:cs="Times New Roman"/>
          <w:b/>
          <w:bCs/>
          <w:sz w:val="18"/>
          <w:szCs w:val="18"/>
        </w:rPr>
        <w:t>M</w:t>
      </w:r>
      <w:r w:rsidR="004F3FAB">
        <w:rPr>
          <w:rFonts w:cs="Times New Roman"/>
          <w:b/>
          <w:bCs/>
          <w:sz w:val="18"/>
          <w:szCs w:val="18"/>
        </w:rPr>
        <w:t>13</w:t>
      </w:r>
      <w:r w:rsidR="004F3FAB">
        <w:rPr>
          <w:rFonts w:cs="Times New Roman"/>
          <w:sz w:val="18"/>
          <w:szCs w:val="18"/>
        </w:rPr>
        <w:t xml:space="preserve"> and </w:t>
      </w:r>
      <w:r w:rsidR="004F3FAB" w:rsidRPr="00A7600A">
        <w:rPr>
          <w:rFonts w:cs="Times New Roman"/>
          <w:b/>
          <w:bCs/>
          <w:sz w:val="18"/>
          <w:szCs w:val="18"/>
        </w:rPr>
        <w:t>M1</w:t>
      </w:r>
      <w:r w:rsidR="004F3FAB">
        <w:rPr>
          <w:rFonts w:cs="Times New Roman"/>
          <w:b/>
          <w:bCs/>
          <w:sz w:val="18"/>
          <w:szCs w:val="18"/>
        </w:rPr>
        <w:t>4</w:t>
      </w:r>
      <w:r w:rsidR="004F3FAB">
        <w:rPr>
          <w:rFonts w:cs="Times New Roman"/>
          <w:sz w:val="18"/>
          <w:szCs w:val="18"/>
        </w:rPr>
        <w:t xml:space="preserve"> </w:t>
      </w:r>
      <w:r w:rsidR="004F3FAB" w:rsidRPr="00BD0C2A">
        <w:rPr>
          <w:rFonts w:cs="Times New Roman"/>
          <w:sz w:val="18"/>
          <w:szCs w:val="18"/>
        </w:rPr>
        <w:t xml:space="preserve">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Pr>
          <w:rFonts w:cs="Times New Roman"/>
          <w:b/>
          <w:bCs/>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(EIC) of </w:t>
      </w:r>
      <w:r w:rsidR="004F3FAB" w:rsidRPr="00A7600A">
        <w:rPr>
          <w:rFonts w:cs="Times New Roman"/>
          <w:b/>
          <w:bCs/>
          <w:sz w:val="18"/>
          <w:szCs w:val="18"/>
        </w:rPr>
        <w:t>M</w:t>
      </w:r>
      <w:r w:rsidR="004F3FAB">
        <w:rPr>
          <w:rFonts w:cs="Times New Roman"/>
          <w:b/>
          <w:bCs/>
          <w:sz w:val="18"/>
          <w:szCs w:val="18"/>
        </w:rPr>
        <w:t>13</w:t>
      </w:r>
      <w:r w:rsidR="004F3FAB">
        <w:rPr>
          <w:rFonts w:cs="Times New Roman"/>
          <w:sz w:val="18"/>
          <w:szCs w:val="18"/>
        </w:rPr>
        <w:t xml:space="preserve"> and </w:t>
      </w:r>
      <w:r w:rsidR="004F3FAB" w:rsidRPr="00A7600A">
        <w:rPr>
          <w:rFonts w:cs="Times New Roman"/>
          <w:b/>
          <w:bCs/>
          <w:sz w:val="18"/>
          <w:szCs w:val="18"/>
        </w:rPr>
        <w:t>M1</w:t>
      </w:r>
      <w:r w:rsidR="004F3FAB">
        <w:rPr>
          <w:rFonts w:cs="Times New Roman"/>
          <w:b/>
          <w:bCs/>
          <w:sz w:val="18"/>
          <w:szCs w:val="18"/>
        </w:rPr>
        <w:t>4</w:t>
      </w:r>
      <w:r w:rsidR="004F3FAB">
        <w:rPr>
          <w:rFonts w:cs="Times New Roman"/>
          <w:sz w:val="18"/>
          <w:szCs w:val="18"/>
        </w:rPr>
        <w:t xml:space="preserve"> 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13</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r w:rsidR="004F3FAB" w:rsidRPr="007D0001">
        <w:rPr>
          <w:rFonts w:cs="Times New Roman"/>
          <w:sz w:val="18"/>
          <w:szCs w:val="18"/>
        </w:rPr>
        <w:t xml:space="preserve">. </w:t>
      </w:r>
      <w:r w:rsidR="004F3FAB">
        <w:rPr>
          <w:rFonts w:cs="Times New Roman"/>
          <w:b/>
          <w:bCs/>
          <w:sz w:val="18"/>
          <w:szCs w:val="18"/>
        </w:rPr>
        <w:t>(c)</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14</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r w:rsidR="004F3FAB">
        <w:rPr>
          <w:rFonts w:cs="Times New Roman"/>
          <w:sz w:val="18"/>
          <w:szCs w:val="18"/>
        </w:rPr>
        <w:t xml:space="preserve">. </w:t>
      </w:r>
      <w:r w:rsidR="004F3FAB">
        <w:rPr>
          <w:rFonts w:cs="Times New Roman"/>
          <w:b/>
          <w:bCs/>
          <w:sz w:val="18"/>
          <w:szCs w:val="18"/>
        </w:rPr>
        <w:t>(d)</w:t>
      </w:r>
      <w:r w:rsidR="004F3FAB">
        <w:rPr>
          <w:rFonts w:cs="Times New Roman"/>
          <w:sz w:val="18"/>
          <w:szCs w:val="18"/>
        </w:rPr>
        <w:t xml:space="preserve"> EIC of </w:t>
      </w:r>
      <w:r w:rsidR="004F3FAB" w:rsidRPr="00A7600A">
        <w:rPr>
          <w:rFonts w:cs="Times New Roman"/>
          <w:b/>
          <w:bCs/>
          <w:sz w:val="18"/>
          <w:szCs w:val="18"/>
        </w:rPr>
        <w:t>M</w:t>
      </w:r>
      <w:r w:rsidR="004F3FAB">
        <w:rPr>
          <w:rFonts w:cs="Times New Roman"/>
          <w:b/>
          <w:bCs/>
          <w:sz w:val="18"/>
          <w:szCs w:val="18"/>
        </w:rPr>
        <w:t>13</w:t>
      </w:r>
      <w:r w:rsidR="004F3FAB">
        <w:rPr>
          <w:rFonts w:cs="Times New Roman"/>
          <w:sz w:val="18"/>
          <w:szCs w:val="18"/>
        </w:rPr>
        <w:t xml:space="preserve"> and </w:t>
      </w:r>
      <w:r w:rsidR="004F3FAB" w:rsidRPr="00A7600A">
        <w:rPr>
          <w:rFonts w:cs="Times New Roman"/>
          <w:b/>
          <w:bCs/>
          <w:sz w:val="18"/>
          <w:szCs w:val="18"/>
        </w:rPr>
        <w:t>M1</w:t>
      </w:r>
      <w:r w:rsidR="004F3FAB">
        <w:rPr>
          <w:rFonts w:cs="Times New Roman"/>
          <w:b/>
          <w:bCs/>
          <w:sz w:val="18"/>
          <w:szCs w:val="18"/>
        </w:rPr>
        <w:t>4</w:t>
      </w:r>
      <w:r w:rsidR="004F3FAB">
        <w:rPr>
          <w:rFonts w:cs="Times New Roman"/>
          <w:sz w:val="18"/>
          <w:szCs w:val="18"/>
        </w:rPr>
        <w:t xml:space="preserve"> using UHPLC-MS/MS. </w:t>
      </w:r>
      <w:r w:rsidR="004F3FAB">
        <w:rPr>
          <w:rFonts w:cs="Times New Roman"/>
          <w:b/>
          <w:bCs/>
          <w:sz w:val="18"/>
          <w:szCs w:val="18"/>
        </w:rPr>
        <w:t>(e)</w:t>
      </w:r>
      <w:r w:rsidR="004F3FAB" w:rsidRPr="00554789">
        <w:rPr>
          <w:rFonts w:cs="Times New Roman"/>
          <w:sz w:val="18"/>
          <w:szCs w:val="18"/>
        </w:rPr>
        <w:t xml:space="preserve"> </w:t>
      </w:r>
      <w:r w:rsidR="004F3FAB">
        <w:rPr>
          <w:rFonts w:cs="Times New Roman"/>
          <w:sz w:val="18"/>
          <w:szCs w:val="18"/>
        </w:rPr>
        <w:t xml:space="preserve">MS/MS spectrum of </w:t>
      </w:r>
      <w:r w:rsidR="004F3FAB" w:rsidRPr="00986EF2">
        <w:rPr>
          <w:rFonts w:cs="Times New Roman"/>
          <w:b/>
          <w:bCs/>
          <w:sz w:val="18"/>
          <w:szCs w:val="18"/>
        </w:rPr>
        <w:t>M</w:t>
      </w:r>
      <w:r w:rsidR="004F3FAB">
        <w:rPr>
          <w:rFonts w:cs="Times New Roman"/>
          <w:b/>
          <w:bCs/>
          <w:sz w:val="18"/>
          <w:szCs w:val="18"/>
        </w:rPr>
        <w:t>13</w:t>
      </w:r>
      <w:r w:rsidR="004F3FAB">
        <w:rPr>
          <w:rFonts w:cs="Times New Roman"/>
          <w:sz w:val="18"/>
          <w:szCs w:val="18"/>
        </w:rPr>
        <w:t xml:space="preserve"> obtained using the confirmatory analysis with UHPLC-MS/MS</w:t>
      </w:r>
    </w:p>
    <w:p w14:paraId="65B413A5" w14:textId="65AB0476" w:rsidR="003335BA" w:rsidRDefault="003335BA" w:rsidP="007E0292">
      <w:pPr>
        <w:spacing w:line="360" w:lineRule="auto"/>
        <w:ind w:firstLine="420"/>
        <w:rPr>
          <w:rFonts w:cs="Times New Roman"/>
          <w:sz w:val="18"/>
          <w:szCs w:val="18"/>
        </w:rPr>
      </w:pPr>
      <w:r w:rsidRPr="00481D36">
        <w:rPr>
          <w:rFonts w:cs="Times New Roman"/>
          <w:b/>
          <w:bCs/>
          <w:sz w:val="18"/>
          <w:szCs w:val="18"/>
        </w:rPr>
        <w:t xml:space="preserve">Fig. S6 </w:t>
      </w:r>
      <w:r w:rsidR="004F3FAB" w:rsidRPr="00BD0C2A">
        <w:rPr>
          <w:rFonts w:cs="Times New Roman"/>
          <w:sz w:val="18"/>
          <w:szCs w:val="18"/>
        </w:rPr>
        <w:t xml:space="preserve">MS/MS analysis of the metabolite </w:t>
      </w:r>
      <w:r w:rsidR="004F3FAB" w:rsidRPr="005C254C">
        <w:rPr>
          <w:rFonts w:cs="Times New Roman"/>
          <w:b/>
          <w:bCs/>
          <w:sz w:val="18"/>
          <w:szCs w:val="18"/>
        </w:rPr>
        <w:t>M1</w:t>
      </w:r>
      <w:r w:rsidR="004F3FAB">
        <w:rPr>
          <w:rFonts w:cs="Times New Roman"/>
          <w:b/>
          <w:bCs/>
          <w:sz w:val="18"/>
          <w:szCs w:val="18"/>
        </w:rPr>
        <w:t>15</w:t>
      </w:r>
      <w:r w:rsidR="004F3FAB" w:rsidRPr="00BD0C2A">
        <w:rPr>
          <w:rFonts w:cs="Times New Roman"/>
          <w:sz w:val="18"/>
          <w:szCs w:val="18"/>
        </w:rPr>
        <w:t xml:space="preserve"> 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Pr>
          <w:rFonts w:cs="Times New Roman"/>
          <w:b/>
          <w:bCs/>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of </w:t>
      </w:r>
      <w:r w:rsidR="004F3FAB" w:rsidRPr="005C254C">
        <w:rPr>
          <w:rFonts w:cs="Times New Roman"/>
          <w:b/>
          <w:bCs/>
          <w:sz w:val="18"/>
          <w:szCs w:val="18"/>
        </w:rPr>
        <w:t>M1</w:t>
      </w:r>
      <w:r w:rsidR="004F3FAB">
        <w:rPr>
          <w:rFonts w:cs="Times New Roman"/>
          <w:b/>
          <w:bCs/>
          <w:sz w:val="18"/>
          <w:szCs w:val="18"/>
        </w:rPr>
        <w:t>5</w:t>
      </w:r>
      <w:r w:rsidR="004F3FAB">
        <w:rPr>
          <w:rFonts w:cs="Times New Roman"/>
          <w:sz w:val="18"/>
          <w:szCs w:val="18"/>
        </w:rPr>
        <w:t xml:space="preserve"> 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 xml:space="preserve">15 </w:t>
      </w:r>
      <w:r w:rsidR="004F3FAB" w:rsidRPr="007D0001">
        <w:rPr>
          <w:rFonts w:cs="Times New Roman"/>
          <w:sz w:val="18"/>
          <w:szCs w:val="18"/>
        </w:rPr>
        <w:t xml:space="preserve">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p>
    <w:p w14:paraId="38D3EB5C" w14:textId="6CD70240" w:rsidR="0071202B" w:rsidRPr="00351E1B" w:rsidRDefault="0071202B" w:rsidP="007E0292">
      <w:pPr>
        <w:spacing w:line="360" w:lineRule="auto"/>
        <w:ind w:firstLine="420"/>
        <w:rPr>
          <w:rFonts w:cs="Times New Roman"/>
          <w:sz w:val="18"/>
          <w:szCs w:val="18"/>
        </w:rPr>
      </w:pPr>
      <w:r w:rsidRPr="00481D36">
        <w:rPr>
          <w:rFonts w:cs="Times New Roman"/>
          <w:b/>
          <w:bCs/>
          <w:sz w:val="18"/>
          <w:szCs w:val="18"/>
        </w:rPr>
        <w:t>Fig. S</w:t>
      </w:r>
      <w:r>
        <w:rPr>
          <w:rFonts w:cs="Times New Roman"/>
          <w:b/>
          <w:bCs/>
          <w:sz w:val="18"/>
          <w:szCs w:val="18"/>
        </w:rPr>
        <w:t>7</w:t>
      </w:r>
      <w:r w:rsidRPr="00481D36">
        <w:rPr>
          <w:rFonts w:cs="Times New Roman"/>
          <w:b/>
          <w:bCs/>
          <w:sz w:val="18"/>
          <w:szCs w:val="18"/>
        </w:rPr>
        <w:t xml:space="preserve"> </w:t>
      </w:r>
      <w:r w:rsidR="004F3FAB" w:rsidRPr="00BD0C2A">
        <w:rPr>
          <w:rFonts w:cs="Times New Roman"/>
          <w:sz w:val="18"/>
          <w:szCs w:val="18"/>
        </w:rPr>
        <w:t xml:space="preserve">MS/MS analysis of the metabolite </w:t>
      </w:r>
      <w:r w:rsidR="004F3FAB" w:rsidRPr="005C254C">
        <w:rPr>
          <w:rFonts w:cs="Times New Roman"/>
          <w:b/>
          <w:bCs/>
          <w:sz w:val="18"/>
          <w:szCs w:val="18"/>
        </w:rPr>
        <w:t>M1</w:t>
      </w:r>
      <w:r w:rsidR="004F3FAB">
        <w:rPr>
          <w:rFonts w:cs="Times New Roman"/>
          <w:b/>
          <w:bCs/>
          <w:sz w:val="18"/>
          <w:szCs w:val="18"/>
        </w:rPr>
        <w:t>6</w:t>
      </w:r>
      <w:r w:rsidR="004F3FAB" w:rsidRPr="00BD0C2A">
        <w:rPr>
          <w:rFonts w:cs="Times New Roman"/>
          <w:sz w:val="18"/>
          <w:szCs w:val="18"/>
        </w:rPr>
        <w:t xml:space="preserve"> 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Pr>
          <w:rFonts w:cs="Times New Roman"/>
          <w:b/>
          <w:bCs/>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of </w:t>
      </w:r>
      <w:r w:rsidR="004F3FAB" w:rsidRPr="005C254C">
        <w:rPr>
          <w:rFonts w:cs="Times New Roman"/>
          <w:b/>
          <w:bCs/>
          <w:sz w:val="18"/>
          <w:szCs w:val="18"/>
        </w:rPr>
        <w:t>M1</w:t>
      </w:r>
      <w:r w:rsidR="004F3FAB">
        <w:rPr>
          <w:rFonts w:cs="Times New Roman"/>
          <w:b/>
          <w:bCs/>
          <w:sz w:val="18"/>
          <w:szCs w:val="18"/>
        </w:rPr>
        <w:t xml:space="preserve">6 </w:t>
      </w:r>
      <w:r w:rsidR="004F3FAB">
        <w:rPr>
          <w:rFonts w:cs="Times New Roman"/>
          <w:sz w:val="18"/>
          <w:szCs w:val="18"/>
        </w:rPr>
        <w:t>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16</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p>
    <w:p w14:paraId="1127A439" w14:textId="0F7E33DC" w:rsidR="0071202B" w:rsidRPr="00351E1B" w:rsidRDefault="0071202B" w:rsidP="007E0292">
      <w:pPr>
        <w:spacing w:line="360" w:lineRule="auto"/>
        <w:ind w:firstLine="420"/>
        <w:rPr>
          <w:rFonts w:cs="Times New Roman"/>
          <w:sz w:val="18"/>
          <w:szCs w:val="18"/>
        </w:rPr>
      </w:pPr>
      <w:r w:rsidRPr="00481D36">
        <w:rPr>
          <w:rFonts w:cs="Times New Roman"/>
          <w:b/>
          <w:bCs/>
          <w:sz w:val="18"/>
          <w:szCs w:val="18"/>
        </w:rPr>
        <w:t>Fig. S</w:t>
      </w:r>
      <w:r>
        <w:rPr>
          <w:rFonts w:cs="Times New Roman"/>
          <w:b/>
          <w:bCs/>
          <w:sz w:val="18"/>
          <w:szCs w:val="18"/>
        </w:rPr>
        <w:t>8</w:t>
      </w:r>
      <w:r w:rsidRPr="00481D36">
        <w:rPr>
          <w:rFonts w:cs="Times New Roman"/>
          <w:b/>
          <w:bCs/>
          <w:sz w:val="18"/>
          <w:szCs w:val="18"/>
        </w:rPr>
        <w:t xml:space="preserve"> </w:t>
      </w:r>
      <w:r w:rsidR="004F3FAB" w:rsidRPr="00BD0C2A">
        <w:rPr>
          <w:rFonts w:cs="Times New Roman"/>
          <w:sz w:val="18"/>
          <w:szCs w:val="18"/>
        </w:rPr>
        <w:t xml:space="preserve">MS/MS analysis of the metabolite </w:t>
      </w:r>
      <w:r w:rsidR="004F3FAB" w:rsidRPr="005C254C">
        <w:rPr>
          <w:rFonts w:cs="Times New Roman"/>
          <w:b/>
          <w:bCs/>
          <w:sz w:val="18"/>
          <w:szCs w:val="18"/>
        </w:rPr>
        <w:t>M1</w:t>
      </w:r>
      <w:r w:rsidR="004F3FAB">
        <w:rPr>
          <w:rFonts w:cs="Times New Roman"/>
          <w:b/>
          <w:bCs/>
          <w:sz w:val="18"/>
          <w:szCs w:val="18"/>
        </w:rPr>
        <w:t>7</w:t>
      </w:r>
      <w:r w:rsidR="004F3FAB" w:rsidRPr="00BD0C2A">
        <w:rPr>
          <w:rFonts w:cs="Times New Roman"/>
          <w:sz w:val="18"/>
          <w:szCs w:val="18"/>
        </w:rPr>
        <w:t xml:space="preserve"> obtained with the incubation of 3-MMC. </w:t>
      </w:r>
      <w:r w:rsidR="004F3FAB" w:rsidRPr="00A52C51">
        <w:rPr>
          <w:rFonts w:cs="Times New Roman"/>
          <w:sz w:val="18"/>
          <w:szCs w:val="18"/>
        </w:rPr>
        <w:t>(</w:t>
      </w:r>
      <w:r w:rsidR="004F3FAB" w:rsidRPr="00BD0C2A">
        <w:rPr>
          <w:rFonts w:cs="Times New Roman"/>
          <w:b/>
          <w:bCs/>
          <w:sz w:val="18"/>
          <w:szCs w:val="18"/>
        </w:rPr>
        <w:t>a</w:t>
      </w:r>
      <w:r w:rsidR="004F3FAB" w:rsidRPr="00A52C51">
        <w:rPr>
          <w:rFonts w:cs="Times New Roman"/>
          <w:sz w:val="18"/>
          <w:szCs w:val="18"/>
        </w:rPr>
        <w:t>)</w:t>
      </w:r>
      <w:r w:rsidR="004F3FAB">
        <w:rPr>
          <w:rFonts w:cs="Times New Roman"/>
          <w:b/>
          <w:bCs/>
          <w:sz w:val="18"/>
          <w:szCs w:val="18"/>
        </w:rPr>
        <w:t xml:space="preserve"> </w:t>
      </w:r>
      <w:r w:rsidR="004F3FAB" w:rsidRPr="007D0001">
        <w:rPr>
          <w:rFonts w:cs="Times New Roman"/>
          <w:sz w:val="18"/>
          <w:szCs w:val="18"/>
        </w:rPr>
        <w:t>Extracted ion chromatogram</w:t>
      </w:r>
      <w:r w:rsidR="004F3FAB">
        <w:rPr>
          <w:rFonts w:cs="Times New Roman"/>
          <w:sz w:val="18"/>
          <w:szCs w:val="18"/>
        </w:rPr>
        <w:t xml:space="preserve"> of </w:t>
      </w:r>
      <w:r w:rsidR="004F3FAB" w:rsidRPr="005C254C">
        <w:rPr>
          <w:rFonts w:cs="Times New Roman"/>
          <w:b/>
          <w:bCs/>
          <w:sz w:val="18"/>
          <w:szCs w:val="18"/>
        </w:rPr>
        <w:t>M1</w:t>
      </w:r>
      <w:r w:rsidR="004F3FAB">
        <w:rPr>
          <w:rFonts w:cs="Times New Roman"/>
          <w:b/>
          <w:bCs/>
          <w:sz w:val="18"/>
          <w:szCs w:val="18"/>
        </w:rPr>
        <w:t>7</w:t>
      </w:r>
      <w:r w:rsidR="004F3FAB">
        <w:rPr>
          <w:rFonts w:cs="Times New Roman"/>
          <w:sz w:val="18"/>
          <w:szCs w:val="18"/>
        </w:rPr>
        <w:t xml:space="preserve"> using HPLC-MS/MS. (</w:t>
      </w:r>
      <w:r w:rsidR="004F3FAB" w:rsidRPr="00BD0C2A">
        <w:rPr>
          <w:rFonts w:cs="Times New Roman"/>
          <w:b/>
          <w:bCs/>
          <w:sz w:val="18"/>
          <w:szCs w:val="18"/>
        </w:rPr>
        <w:t>b</w:t>
      </w:r>
      <w:r w:rsidR="004F3FAB">
        <w:rPr>
          <w:rFonts w:cs="Times New Roman"/>
          <w:sz w:val="18"/>
          <w:szCs w:val="18"/>
        </w:rPr>
        <w:t xml:space="preserve">) </w:t>
      </w:r>
      <w:r w:rsidR="004F3FAB" w:rsidRPr="007D0001">
        <w:rPr>
          <w:rFonts w:cs="Times New Roman"/>
          <w:sz w:val="18"/>
          <w:szCs w:val="18"/>
        </w:rPr>
        <w:t>MS</w:t>
      </w:r>
      <w:r w:rsidR="004F3FAB">
        <w:rPr>
          <w:rFonts w:cs="Times New Roman"/>
          <w:sz w:val="18"/>
          <w:szCs w:val="18"/>
        </w:rPr>
        <w:t>/MS</w:t>
      </w:r>
      <w:r w:rsidR="004F3FAB" w:rsidRPr="007D0001">
        <w:rPr>
          <w:rFonts w:cs="Times New Roman"/>
          <w:sz w:val="18"/>
          <w:szCs w:val="18"/>
        </w:rPr>
        <w:t xml:space="preserve"> spectr</w:t>
      </w:r>
      <w:r w:rsidR="004F3FAB">
        <w:rPr>
          <w:rFonts w:cs="Times New Roman"/>
          <w:sz w:val="18"/>
          <w:szCs w:val="18"/>
        </w:rPr>
        <w:t>um</w:t>
      </w:r>
      <w:r w:rsidR="004F3FAB" w:rsidRPr="007D0001">
        <w:rPr>
          <w:rFonts w:cs="Times New Roman"/>
          <w:sz w:val="18"/>
          <w:szCs w:val="18"/>
        </w:rPr>
        <w:t xml:space="preserve"> of </w:t>
      </w:r>
      <w:r w:rsidR="004F3FAB" w:rsidRPr="00AE41E0">
        <w:rPr>
          <w:rFonts w:cs="Times New Roman"/>
          <w:b/>
          <w:bCs/>
          <w:sz w:val="18"/>
          <w:szCs w:val="18"/>
        </w:rPr>
        <w:t>M</w:t>
      </w:r>
      <w:r w:rsidR="004F3FAB">
        <w:rPr>
          <w:rFonts w:cs="Times New Roman"/>
          <w:b/>
          <w:bCs/>
          <w:sz w:val="18"/>
          <w:szCs w:val="18"/>
        </w:rPr>
        <w:t>17</w:t>
      </w:r>
      <w:r w:rsidR="004F3FAB" w:rsidRPr="007D0001">
        <w:rPr>
          <w:rFonts w:cs="Times New Roman"/>
          <w:sz w:val="18"/>
          <w:szCs w:val="18"/>
        </w:rPr>
        <w:t xml:space="preserve"> including the proposed </w:t>
      </w:r>
      <w:r w:rsidR="004F3FAB">
        <w:rPr>
          <w:rFonts w:cs="Times New Roman"/>
          <w:sz w:val="18"/>
          <w:szCs w:val="18"/>
        </w:rPr>
        <w:t>product</w:t>
      </w:r>
      <w:r w:rsidR="004F3FAB" w:rsidRPr="007D0001">
        <w:rPr>
          <w:rFonts w:cs="Times New Roman"/>
          <w:sz w:val="18"/>
          <w:szCs w:val="18"/>
        </w:rPr>
        <w:t xml:space="preserve"> </w:t>
      </w:r>
      <w:r w:rsidR="004F3FAB">
        <w:rPr>
          <w:rFonts w:cs="Times New Roman"/>
          <w:sz w:val="18"/>
          <w:szCs w:val="18"/>
        </w:rPr>
        <w:t>ion</w:t>
      </w:r>
      <w:r w:rsidR="004F3FAB" w:rsidRPr="007D0001">
        <w:rPr>
          <w:rFonts w:cs="Times New Roman"/>
          <w:sz w:val="18"/>
          <w:szCs w:val="18"/>
        </w:rPr>
        <w:t>s</w:t>
      </w:r>
      <w:r w:rsidR="004F3FAB">
        <w:rPr>
          <w:rFonts w:cs="Times New Roman"/>
          <w:sz w:val="18"/>
          <w:szCs w:val="18"/>
        </w:rPr>
        <w:t xml:space="preserve"> </w:t>
      </w:r>
      <w:r w:rsidR="004F3FAB" w:rsidRPr="00A7600A">
        <w:rPr>
          <w:rFonts w:cs="Times New Roman"/>
          <w:sz w:val="18"/>
          <w:szCs w:val="18"/>
        </w:rPr>
        <w:t>using HPLC-MS/MS</w:t>
      </w:r>
    </w:p>
    <w:p w14:paraId="486293E2" w14:textId="779833E5" w:rsidR="003335BA" w:rsidRPr="00D849FE" w:rsidRDefault="003335BA" w:rsidP="007E0292">
      <w:pPr>
        <w:spacing w:line="360" w:lineRule="auto"/>
        <w:ind w:firstLine="420"/>
        <w:rPr>
          <w:rFonts w:cs="Times New Roman"/>
          <w:sz w:val="18"/>
          <w:szCs w:val="18"/>
        </w:rPr>
      </w:pPr>
      <w:r w:rsidRPr="00481D36">
        <w:rPr>
          <w:rFonts w:cs="Times New Roman"/>
          <w:b/>
          <w:bCs/>
          <w:sz w:val="18"/>
          <w:szCs w:val="18"/>
        </w:rPr>
        <w:t>Fig.</w:t>
      </w:r>
      <w:r w:rsidR="00F17ADB">
        <w:rPr>
          <w:rFonts w:cs="Times New Roman"/>
          <w:b/>
          <w:bCs/>
          <w:sz w:val="18"/>
          <w:szCs w:val="18"/>
        </w:rPr>
        <w:t xml:space="preserve"> </w:t>
      </w:r>
      <w:r w:rsidRPr="00481D36">
        <w:rPr>
          <w:rFonts w:cs="Times New Roman"/>
          <w:b/>
          <w:bCs/>
          <w:sz w:val="18"/>
          <w:szCs w:val="18"/>
        </w:rPr>
        <w:t>S</w:t>
      </w:r>
      <w:r w:rsidR="0071202B">
        <w:rPr>
          <w:rFonts w:cs="Times New Roman"/>
          <w:b/>
          <w:bCs/>
          <w:sz w:val="18"/>
          <w:szCs w:val="18"/>
        </w:rPr>
        <w:t>9</w:t>
      </w:r>
      <w:r w:rsidRPr="00481D36">
        <w:rPr>
          <w:rFonts w:cs="Times New Roman"/>
          <w:b/>
          <w:bCs/>
          <w:sz w:val="18"/>
          <w:szCs w:val="18"/>
        </w:rPr>
        <w:t xml:space="preserve"> </w:t>
      </w:r>
      <w:r w:rsidR="004F3FAB" w:rsidRPr="00D96121">
        <w:rPr>
          <w:rFonts w:cs="Times New Roman"/>
          <w:sz w:val="18"/>
          <w:szCs w:val="18"/>
        </w:rPr>
        <w:t xml:space="preserve">Comparison of extracted ion chromatograms (EICs) of </w:t>
      </w:r>
      <w:r w:rsidR="004F3FAB">
        <w:rPr>
          <w:rFonts w:cs="Times New Roman"/>
          <w:sz w:val="18"/>
          <w:szCs w:val="18"/>
        </w:rPr>
        <w:t>the</w:t>
      </w:r>
      <w:r w:rsidR="004F3FAB" w:rsidRPr="00D96121">
        <w:rPr>
          <w:rFonts w:cs="Times New Roman"/>
          <w:sz w:val="18"/>
          <w:szCs w:val="18"/>
        </w:rPr>
        <w:t xml:space="preserve"> discriminative metabolites </w:t>
      </w:r>
      <w:r w:rsidR="004F3FAB">
        <w:rPr>
          <w:rFonts w:cs="Times New Roman"/>
          <w:sz w:val="18"/>
          <w:szCs w:val="18"/>
        </w:rPr>
        <w:t>for 2-MMC and 4-MMC</w:t>
      </w:r>
      <w:r w:rsidR="004F3FAB" w:rsidRPr="00D96121">
        <w:rPr>
          <w:rFonts w:cs="Times New Roman"/>
          <w:sz w:val="18"/>
          <w:szCs w:val="18"/>
        </w:rPr>
        <w:t xml:space="preserve"> (</w:t>
      </w:r>
      <w:r w:rsidR="004F3FAB" w:rsidRPr="00D96121">
        <w:rPr>
          <w:rFonts w:cs="Times New Roman"/>
          <w:b/>
          <w:bCs/>
          <w:sz w:val="18"/>
          <w:szCs w:val="18"/>
        </w:rPr>
        <w:t>M</w:t>
      </w:r>
      <w:r w:rsidR="004F3FAB">
        <w:rPr>
          <w:rFonts w:cs="Times New Roman"/>
          <w:b/>
          <w:bCs/>
          <w:sz w:val="18"/>
          <w:szCs w:val="18"/>
        </w:rPr>
        <w:t>1</w:t>
      </w:r>
      <w:r w:rsidR="004F3FAB" w:rsidRPr="00F70353">
        <w:rPr>
          <w:rFonts w:cs="Times New Roman"/>
          <w:sz w:val="18"/>
          <w:szCs w:val="18"/>
        </w:rPr>
        <w:t>,</w:t>
      </w:r>
      <w:r w:rsidR="004F3FAB">
        <w:rPr>
          <w:rFonts w:cs="Times New Roman"/>
          <w:b/>
          <w:bCs/>
          <w:sz w:val="18"/>
          <w:szCs w:val="18"/>
        </w:rPr>
        <w:t xml:space="preserve"> M18</w:t>
      </w:r>
      <w:r w:rsidR="004F3FAB" w:rsidRPr="00F70353">
        <w:rPr>
          <w:rFonts w:cs="Times New Roman"/>
          <w:sz w:val="18"/>
          <w:szCs w:val="18"/>
        </w:rPr>
        <w:t>,</w:t>
      </w:r>
      <w:r w:rsidR="004F3FAB">
        <w:rPr>
          <w:rFonts w:cs="Times New Roman"/>
          <w:b/>
          <w:bCs/>
          <w:sz w:val="18"/>
          <w:szCs w:val="18"/>
        </w:rPr>
        <w:t xml:space="preserve"> M19</w:t>
      </w:r>
      <w:r w:rsidR="004F3FAB" w:rsidRPr="00F70353">
        <w:rPr>
          <w:rFonts w:cs="Times New Roman"/>
          <w:sz w:val="18"/>
          <w:szCs w:val="18"/>
        </w:rPr>
        <w:t>,</w:t>
      </w:r>
      <w:r w:rsidR="004F3FAB">
        <w:rPr>
          <w:rFonts w:cs="Times New Roman"/>
          <w:b/>
          <w:bCs/>
          <w:sz w:val="18"/>
          <w:szCs w:val="18"/>
        </w:rPr>
        <w:t xml:space="preserve"> M24</w:t>
      </w:r>
      <w:r w:rsidR="004F3FAB" w:rsidRPr="00D96121">
        <w:rPr>
          <w:rFonts w:cs="Times New Roman"/>
          <w:sz w:val="18"/>
          <w:szCs w:val="18"/>
        </w:rPr>
        <w:t xml:space="preserve"> and </w:t>
      </w:r>
      <w:r w:rsidR="004F3FAB" w:rsidRPr="00D96121">
        <w:rPr>
          <w:rFonts w:cs="Times New Roman"/>
          <w:b/>
          <w:bCs/>
          <w:sz w:val="18"/>
          <w:szCs w:val="18"/>
        </w:rPr>
        <w:t>M</w:t>
      </w:r>
      <w:r w:rsidR="004F3FAB">
        <w:rPr>
          <w:rFonts w:cs="Times New Roman"/>
          <w:b/>
          <w:bCs/>
          <w:sz w:val="18"/>
          <w:szCs w:val="18"/>
        </w:rPr>
        <w:t>25</w:t>
      </w:r>
      <w:r w:rsidR="004F3FAB" w:rsidRPr="00D96121">
        <w:rPr>
          <w:rFonts w:cs="Times New Roman"/>
          <w:sz w:val="18"/>
          <w:szCs w:val="18"/>
        </w:rPr>
        <w:t xml:space="preserve">) </w:t>
      </w:r>
      <w:r w:rsidR="004F3FAB">
        <w:rPr>
          <w:rFonts w:cs="Times New Roman"/>
          <w:sz w:val="18"/>
          <w:szCs w:val="18"/>
        </w:rPr>
        <w:t>measured in</w:t>
      </w:r>
      <w:r w:rsidR="004F3FAB" w:rsidRPr="00D96121">
        <w:rPr>
          <w:rFonts w:cs="Times New Roman"/>
          <w:sz w:val="18"/>
          <w:szCs w:val="18"/>
        </w:rPr>
        <w:t xml:space="preserve"> pooled male rat liver microsomal (</w:t>
      </w:r>
      <w:proofErr w:type="spellStart"/>
      <w:r w:rsidR="004F3FAB" w:rsidRPr="00D96121">
        <w:rPr>
          <w:rFonts w:cs="Times New Roman"/>
          <w:sz w:val="18"/>
          <w:szCs w:val="18"/>
        </w:rPr>
        <w:t>pMRLM</w:t>
      </w:r>
      <w:proofErr w:type="spellEnd"/>
      <w:r w:rsidR="004F3FAB" w:rsidRPr="00D96121">
        <w:rPr>
          <w:rFonts w:cs="Times New Roman"/>
          <w:sz w:val="18"/>
          <w:szCs w:val="18"/>
        </w:rPr>
        <w:t>) incubation</w:t>
      </w:r>
      <w:r w:rsidR="004F3FAB">
        <w:rPr>
          <w:rFonts w:cs="Times New Roman"/>
          <w:sz w:val="18"/>
          <w:szCs w:val="18"/>
        </w:rPr>
        <w:t>s (black EIC traces)</w:t>
      </w:r>
      <w:r w:rsidR="004F3FAB" w:rsidRPr="00D96121">
        <w:rPr>
          <w:rFonts w:cs="Times New Roman"/>
          <w:sz w:val="18"/>
          <w:szCs w:val="18"/>
        </w:rPr>
        <w:t xml:space="preserve"> </w:t>
      </w:r>
      <w:r w:rsidR="004F3FAB">
        <w:rPr>
          <w:rFonts w:cs="Times New Roman"/>
          <w:sz w:val="18"/>
          <w:szCs w:val="18"/>
        </w:rPr>
        <w:t xml:space="preserve">which were not detected in </w:t>
      </w:r>
      <w:r w:rsidR="004F3FAB" w:rsidRPr="00D96121">
        <w:rPr>
          <w:rFonts w:cs="Times New Roman"/>
          <w:sz w:val="18"/>
          <w:szCs w:val="18"/>
        </w:rPr>
        <w:t>pooled female rat liver microsomal (</w:t>
      </w:r>
      <w:proofErr w:type="spellStart"/>
      <w:r w:rsidR="004F3FAB" w:rsidRPr="00D96121">
        <w:rPr>
          <w:rFonts w:cs="Times New Roman"/>
          <w:sz w:val="18"/>
          <w:szCs w:val="18"/>
        </w:rPr>
        <w:t>pFRLM</w:t>
      </w:r>
      <w:proofErr w:type="spellEnd"/>
      <w:r w:rsidR="004F3FAB" w:rsidRPr="00D96121">
        <w:rPr>
          <w:rFonts w:cs="Times New Roman"/>
          <w:sz w:val="18"/>
          <w:szCs w:val="18"/>
        </w:rPr>
        <w:t>) incubation</w:t>
      </w:r>
      <w:r w:rsidR="004F3FAB">
        <w:rPr>
          <w:rFonts w:cs="Times New Roman"/>
          <w:sz w:val="18"/>
          <w:szCs w:val="18"/>
        </w:rPr>
        <w:t>s (blue EIC traces)</w:t>
      </w:r>
      <w:r w:rsidR="004F3FAB" w:rsidRPr="00D96121">
        <w:rPr>
          <w:rFonts w:cs="Times New Roman"/>
          <w:sz w:val="18"/>
          <w:szCs w:val="18"/>
        </w:rPr>
        <w:t xml:space="preserve">. </w:t>
      </w:r>
      <w:r w:rsidR="004F3FAB">
        <w:rPr>
          <w:rFonts w:eastAsiaTheme="minorHAnsi" w:cs="Times New Roman"/>
          <w:sz w:val="18"/>
          <w:szCs w:val="18"/>
        </w:rPr>
        <w:t>The m</w:t>
      </w:r>
      <w:r w:rsidR="004F3FAB" w:rsidRPr="00D96121">
        <w:rPr>
          <w:rFonts w:eastAsiaTheme="minorHAnsi" w:cs="Times New Roman"/>
          <w:sz w:val="18"/>
          <w:szCs w:val="18"/>
        </w:rPr>
        <w:t xml:space="preserve">etabolite numbers correspond to the identified metabolites listed in </w:t>
      </w:r>
      <w:r w:rsidR="004F3FAB" w:rsidRPr="00D96121">
        <w:rPr>
          <w:rFonts w:eastAsiaTheme="minorHAnsi" w:cs="Times New Roman"/>
          <w:b/>
          <w:bCs/>
          <w:sz w:val="18"/>
          <w:szCs w:val="18"/>
        </w:rPr>
        <w:t>Table 1</w:t>
      </w:r>
    </w:p>
    <w:p w14:paraId="08D01102" w14:textId="250BC224" w:rsidR="003335BA" w:rsidRPr="00481D36" w:rsidRDefault="003335BA" w:rsidP="007E0292">
      <w:pPr>
        <w:spacing w:line="360" w:lineRule="auto"/>
        <w:ind w:firstLine="420"/>
        <w:rPr>
          <w:rFonts w:cs="Times New Roman"/>
          <w:b/>
          <w:bCs/>
          <w:sz w:val="18"/>
          <w:szCs w:val="18"/>
          <w:lang w:val="en-GB"/>
        </w:rPr>
      </w:pPr>
      <w:r w:rsidRPr="00481D36">
        <w:rPr>
          <w:rFonts w:cs="Times New Roman"/>
          <w:b/>
          <w:bCs/>
          <w:sz w:val="18"/>
          <w:szCs w:val="18"/>
        </w:rPr>
        <w:t>Fig. S</w:t>
      </w:r>
      <w:r w:rsidR="0071202B">
        <w:rPr>
          <w:rFonts w:cs="Times New Roman"/>
          <w:b/>
          <w:bCs/>
          <w:sz w:val="18"/>
          <w:szCs w:val="18"/>
        </w:rPr>
        <w:t>10</w:t>
      </w:r>
      <w:r w:rsidRPr="00481D36">
        <w:rPr>
          <w:rFonts w:cs="Times New Roman"/>
          <w:b/>
          <w:bCs/>
          <w:sz w:val="18"/>
          <w:szCs w:val="18"/>
        </w:rPr>
        <w:t xml:space="preserve"> </w:t>
      </w:r>
      <w:r w:rsidR="004F3FAB" w:rsidRPr="007D0001">
        <w:rPr>
          <w:rFonts w:cs="Times New Roman"/>
          <w:sz w:val="18"/>
          <w:szCs w:val="18"/>
        </w:rPr>
        <w:t xml:space="preserve">Comparison of relative abundance </w:t>
      </w:r>
      <w:r w:rsidR="004F3FAB">
        <w:rPr>
          <w:rFonts w:cs="Times New Roman"/>
          <w:sz w:val="18"/>
          <w:szCs w:val="18"/>
        </w:rPr>
        <w:t xml:space="preserve">observed for </w:t>
      </w:r>
      <w:r w:rsidR="004F3FAB" w:rsidRPr="007D0001">
        <w:rPr>
          <w:rFonts w:cs="Times New Roman"/>
          <w:sz w:val="18"/>
          <w:szCs w:val="18"/>
        </w:rPr>
        <w:t xml:space="preserve">the tentatively identified metabolites of MMCs between </w:t>
      </w:r>
      <w:proofErr w:type="spellStart"/>
      <w:r w:rsidR="004F3FAB" w:rsidRPr="007D0001">
        <w:rPr>
          <w:rFonts w:eastAsia="Times New Roman" w:cs="Times New Roman"/>
          <w:color w:val="000000"/>
          <w:sz w:val="18"/>
          <w:szCs w:val="18"/>
        </w:rPr>
        <w:t>pF</w:t>
      </w:r>
      <w:r w:rsidR="004F3FAB">
        <w:rPr>
          <w:rFonts w:eastAsia="Times New Roman" w:cs="Times New Roman"/>
          <w:color w:val="000000"/>
          <w:sz w:val="18"/>
          <w:szCs w:val="18"/>
        </w:rPr>
        <w:t>H</w:t>
      </w:r>
      <w:r w:rsidR="004F3FAB" w:rsidRPr="007D0001">
        <w:rPr>
          <w:rFonts w:eastAsia="Times New Roman" w:cs="Times New Roman"/>
          <w:color w:val="000000"/>
          <w:sz w:val="18"/>
          <w:szCs w:val="18"/>
        </w:rPr>
        <w:t>LM</w:t>
      </w:r>
      <w:proofErr w:type="spellEnd"/>
      <w:r w:rsidR="004F3FAB" w:rsidRPr="007D0001">
        <w:rPr>
          <w:rFonts w:eastAsia="Times New Roman" w:cs="Times New Roman"/>
          <w:color w:val="000000"/>
          <w:sz w:val="18"/>
          <w:szCs w:val="18"/>
        </w:rPr>
        <w:t xml:space="preserve"> </w:t>
      </w:r>
      <w:r w:rsidR="004F3FAB">
        <w:rPr>
          <w:rFonts w:eastAsia="Times New Roman" w:cs="Times New Roman"/>
          <w:color w:val="000000"/>
          <w:sz w:val="18"/>
          <w:szCs w:val="18"/>
        </w:rPr>
        <w:t xml:space="preserve">(light blue bars with lined pattern) </w:t>
      </w:r>
      <w:r w:rsidR="004F3FAB" w:rsidRPr="007D0001">
        <w:rPr>
          <w:rFonts w:eastAsia="Times New Roman" w:cs="Times New Roman"/>
          <w:color w:val="000000"/>
          <w:sz w:val="18"/>
          <w:szCs w:val="18"/>
        </w:rPr>
        <w:t xml:space="preserve">and </w:t>
      </w:r>
      <w:proofErr w:type="spellStart"/>
      <w:r w:rsidR="004F3FAB" w:rsidRPr="007D0001">
        <w:rPr>
          <w:rFonts w:eastAsia="Times New Roman" w:cs="Times New Roman"/>
          <w:color w:val="000000"/>
          <w:sz w:val="18"/>
          <w:szCs w:val="18"/>
        </w:rPr>
        <w:t>pM</w:t>
      </w:r>
      <w:r w:rsidR="004F3FAB">
        <w:rPr>
          <w:rFonts w:eastAsia="Times New Roman" w:cs="Times New Roman"/>
          <w:color w:val="000000"/>
          <w:sz w:val="18"/>
          <w:szCs w:val="18"/>
        </w:rPr>
        <w:t>H</w:t>
      </w:r>
      <w:r w:rsidR="004F3FAB" w:rsidRPr="007D0001">
        <w:rPr>
          <w:rFonts w:eastAsia="Times New Roman" w:cs="Times New Roman"/>
          <w:color w:val="000000"/>
          <w:sz w:val="18"/>
          <w:szCs w:val="18"/>
        </w:rPr>
        <w:t>LM</w:t>
      </w:r>
      <w:proofErr w:type="spellEnd"/>
      <w:r w:rsidR="004F3FAB" w:rsidRPr="007D0001">
        <w:rPr>
          <w:rFonts w:eastAsia="Times New Roman" w:cs="Times New Roman"/>
          <w:color w:val="000000"/>
          <w:sz w:val="18"/>
          <w:szCs w:val="18"/>
        </w:rPr>
        <w:t xml:space="preserve"> </w:t>
      </w:r>
      <w:r w:rsidR="004F3FAB">
        <w:rPr>
          <w:rFonts w:eastAsia="Times New Roman" w:cs="Times New Roman"/>
          <w:color w:val="000000"/>
          <w:sz w:val="18"/>
          <w:szCs w:val="18"/>
        </w:rPr>
        <w:t xml:space="preserve">(orange bars with crossed pattern) </w:t>
      </w:r>
      <w:r w:rsidR="004F3FAB" w:rsidRPr="007D0001">
        <w:rPr>
          <w:rFonts w:eastAsia="Times New Roman" w:cs="Times New Roman"/>
          <w:color w:val="000000"/>
          <w:sz w:val="18"/>
          <w:szCs w:val="18"/>
        </w:rPr>
        <w:t>incubations</w:t>
      </w:r>
      <w:r w:rsidR="004F3FAB" w:rsidRPr="007D0001">
        <w:rPr>
          <w:rFonts w:cs="Times New Roman"/>
          <w:sz w:val="18"/>
          <w:szCs w:val="18"/>
        </w:rPr>
        <w:t>. The relative abundance (%) is expressed as the average abundance of metabolite</w:t>
      </w:r>
      <w:r w:rsidR="004F3FAB">
        <w:rPr>
          <w:rFonts w:cs="Times New Roman"/>
          <w:sz w:val="18"/>
          <w:szCs w:val="18"/>
        </w:rPr>
        <w:t>s</w:t>
      </w:r>
      <w:r w:rsidR="004F3FAB" w:rsidRPr="007D0001">
        <w:rPr>
          <w:rFonts w:cs="Times New Roman"/>
          <w:sz w:val="18"/>
          <w:szCs w:val="18"/>
        </w:rPr>
        <w:t xml:space="preserve"> or the parent compound (n=2) divided by the average abundance of the parent compound in</w:t>
      </w:r>
      <w:r w:rsidR="004F3FAB">
        <w:rPr>
          <w:rFonts w:cs="Times New Roman"/>
          <w:sz w:val="18"/>
          <w:szCs w:val="18"/>
        </w:rPr>
        <w:t xml:space="preserve"> </w:t>
      </w:r>
      <w:r w:rsidR="004F3FAB" w:rsidRPr="007D0001">
        <w:rPr>
          <w:rFonts w:cs="Times New Roman"/>
          <w:sz w:val="18"/>
          <w:szCs w:val="18"/>
        </w:rPr>
        <w:t xml:space="preserve">negative controls (n=2) and multiplied by 100. </w:t>
      </w:r>
      <w:r w:rsidR="004F3FAB">
        <w:rPr>
          <w:rFonts w:cs="Times New Roman"/>
          <w:sz w:val="18"/>
          <w:szCs w:val="18"/>
        </w:rPr>
        <w:t xml:space="preserve">The </w:t>
      </w:r>
      <w:r w:rsidR="004F3FAB">
        <w:rPr>
          <w:rFonts w:eastAsiaTheme="minorHAnsi" w:cs="Times New Roman"/>
          <w:sz w:val="18"/>
          <w:szCs w:val="18"/>
        </w:rPr>
        <w:t>m</w:t>
      </w:r>
      <w:r w:rsidR="004F3FAB" w:rsidRPr="007D0001">
        <w:rPr>
          <w:rFonts w:eastAsiaTheme="minorHAnsi" w:cs="Times New Roman"/>
          <w:sz w:val="18"/>
          <w:szCs w:val="18"/>
        </w:rPr>
        <w:t xml:space="preserve">etabolite numbers correspond to the identified metabolites listed in </w:t>
      </w:r>
      <w:r w:rsidR="004F3FAB" w:rsidRPr="007D0001">
        <w:rPr>
          <w:rFonts w:eastAsiaTheme="minorHAnsi" w:cs="Times New Roman"/>
          <w:b/>
          <w:bCs/>
          <w:sz w:val="18"/>
          <w:szCs w:val="18"/>
        </w:rPr>
        <w:t>Table 1</w:t>
      </w:r>
      <w:r w:rsidR="004F3FAB" w:rsidRPr="007D0001">
        <w:rPr>
          <w:rFonts w:eastAsiaTheme="minorHAnsi" w:cs="Times New Roman"/>
          <w:sz w:val="18"/>
          <w:szCs w:val="18"/>
        </w:rPr>
        <w:t xml:space="preserve">. </w:t>
      </w:r>
      <w:r w:rsidR="004F3FAB">
        <w:rPr>
          <w:rFonts w:eastAsiaTheme="minorHAnsi" w:cs="Times New Roman"/>
          <w:sz w:val="18"/>
          <w:szCs w:val="18"/>
        </w:rPr>
        <w:t xml:space="preserve">The original data used for this Figure are shown in </w:t>
      </w:r>
      <w:r w:rsidR="004F3FAB" w:rsidRPr="007D0001">
        <w:rPr>
          <w:rFonts w:eastAsiaTheme="minorHAnsi" w:cs="Times New Roman"/>
          <w:b/>
          <w:bCs/>
          <w:sz w:val="18"/>
          <w:szCs w:val="18"/>
        </w:rPr>
        <w:t>Table S</w:t>
      </w:r>
      <w:r w:rsidR="004F3FAB">
        <w:rPr>
          <w:rFonts w:eastAsiaTheme="minorHAnsi" w:cs="Times New Roman"/>
          <w:b/>
          <w:bCs/>
          <w:sz w:val="18"/>
          <w:szCs w:val="18"/>
        </w:rPr>
        <w:t>4</w:t>
      </w:r>
      <w:r w:rsidR="004F3FAB" w:rsidRPr="007D0001">
        <w:rPr>
          <w:rFonts w:eastAsiaTheme="minorHAnsi" w:cs="Times New Roman"/>
          <w:sz w:val="18"/>
          <w:szCs w:val="18"/>
        </w:rPr>
        <w:t xml:space="preserve">. </w:t>
      </w:r>
      <w:r w:rsidR="004F3FAB">
        <w:rPr>
          <w:rFonts w:cs="Times New Roman"/>
          <w:sz w:val="18"/>
          <w:szCs w:val="18"/>
        </w:rPr>
        <w:t>E</w:t>
      </w:r>
      <w:r w:rsidR="004F3FAB" w:rsidRPr="00D96121">
        <w:rPr>
          <w:rFonts w:cs="Times New Roman"/>
          <w:sz w:val="18"/>
          <w:szCs w:val="18"/>
        </w:rPr>
        <w:t xml:space="preserve">rror bars </w:t>
      </w:r>
      <w:r w:rsidR="004F3FAB">
        <w:rPr>
          <w:rFonts w:cs="Times New Roman"/>
          <w:sz w:val="18"/>
          <w:szCs w:val="18"/>
        </w:rPr>
        <w:t>represent the relative standard deviation of the peak area (n=2)</w:t>
      </w:r>
      <w:r w:rsidR="004F3FAB" w:rsidRPr="00D96121">
        <w:rPr>
          <w:rFonts w:cs="Times New Roman"/>
          <w:sz w:val="18"/>
          <w:szCs w:val="18"/>
        </w:rPr>
        <w:t>.</w:t>
      </w:r>
      <w:r w:rsidR="004F3FAB">
        <w:rPr>
          <w:rFonts w:cs="Times New Roman"/>
          <w:sz w:val="18"/>
          <w:szCs w:val="18"/>
        </w:rPr>
        <w:t xml:space="preserve"> Abbreviations: </w:t>
      </w:r>
      <w:proofErr w:type="spellStart"/>
      <w:r w:rsidR="004F3FAB" w:rsidRPr="00845B74">
        <w:rPr>
          <w:rFonts w:cs="Times New Roman"/>
          <w:sz w:val="18"/>
          <w:szCs w:val="18"/>
        </w:rPr>
        <w:t>pFRLM</w:t>
      </w:r>
      <w:proofErr w:type="spellEnd"/>
      <w:r w:rsidR="004F3FAB" w:rsidRPr="00845B74">
        <w:rPr>
          <w:rFonts w:cs="Times New Roman"/>
          <w:sz w:val="18"/>
          <w:szCs w:val="18"/>
        </w:rPr>
        <w:t>,</w:t>
      </w:r>
      <w:r w:rsidR="004F3FAB">
        <w:rPr>
          <w:rFonts w:cs="Times New Roman"/>
          <w:sz w:val="18"/>
          <w:szCs w:val="18"/>
        </w:rPr>
        <w:t xml:space="preserve"> pooled female rat liver microsomal incubations</w:t>
      </w:r>
      <w:r w:rsidR="004F3FAB" w:rsidRPr="00845B74">
        <w:rPr>
          <w:rFonts w:cs="Times New Roman"/>
          <w:sz w:val="18"/>
          <w:szCs w:val="18"/>
        </w:rPr>
        <w:t xml:space="preserve">; </w:t>
      </w:r>
      <w:proofErr w:type="spellStart"/>
      <w:r w:rsidR="004F3FAB" w:rsidRPr="00845B74">
        <w:rPr>
          <w:rFonts w:cs="Times New Roman"/>
          <w:sz w:val="18"/>
          <w:szCs w:val="18"/>
        </w:rPr>
        <w:t>pMRLM</w:t>
      </w:r>
      <w:proofErr w:type="spellEnd"/>
      <w:r w:rsidR="004F3FAB" w:rsidRPr="00845B74">
        <w:rPr>
          <w:rFonts w:cs="Times New Roman"/>
          <w:sz w:val="18"/>
          <w:szCs w:val="18"/>
        </w:rPr>
        <w:t xml:space="preserve">, </w:t>
      </w:r>
      <w:r w:rsidR="004F3FAB">
        <w:rPr>
          <w:rFonts w:cs="Times New Roman"/>
          <w:sz w:val="18"/>
          <w:szCs w:val="18"/>
        </w:rPr>
        <w:t>pooled male rat liver microsomal incubations</w:t>
      </w:r>
      <w:r w:rsidR="004F3FAB" w:rsidRPr="00845B74">
        <w:rPr>
          <w:rFonts w:cs="Times New Roman"/>
          <w:sz w:val="18"/>
          <w:szCs w:val="18"/>
        </w:rPr>
        <w:t>; MMC,</w:t>
      </w:r>
      <w:r w:rsidR="004F3FAB">
        <w:rPr>
          <w:rFonts w:cs="Times New Roman"/>
          <w:sz w:val="18"/>
          <w:szCs w:val="18"/>
        </w:rPr>
        <w:t xml:space="preserve"> </w:t>
      </w:r>
      <w:proofErr w:type="spellStart"/>
      <w:r w:rsidR="004F3FAB">
        <w:rPr>
          <w:rFonts w:cs="Times New Roman"/>
          <w:sz w:val="18"/>
          <w:szCs w:val="18"/>
        </w:rPr>
        <w:t>m</w:t>
      </w:r>
      <w:r w:rsidR="004F3FAB" w:rsidRPr="00783C83">
        <w:rPr>
          <w:rFonts w:cs="Times New Roman"/>
          <w:sz w:val="18"/>
          <w:szCs w:val="18"/>
        </w:rPr>
        <w:t>ethylmethcathinones</w:t>
      </w:r>
      <w:proofErr w:type="spellEnd"/>
    </w:p>
    <w:bookmarkEnd w:id="3"/>
    <w:p w14:paraId="019AD899" w14:textId="1772C04D" w:rsidR="003335BA" w:rsidRPr="00481D36" w:rsidRDefault="003335BA" w:rsidP="003335BA">
      <w:pPr>
        <w:rPr>
          <w:rFonts w:cs="Times New Roman"/>
          <w:b/>
          <w:bCs/>
          <w:sz w:val="18"/>
          <w:szCs w:val="18"/>
        </w:rPr>
        <w:sectPr w:rsidR="003335BA" w:rsidRPr="00481D36" w:rsidSect="00D348E8">
          <w:footerReference w:type="default" r:id="rId11"/>
          <w:pgSz w:w="11906" w:h="16838"/>
          <w:pgMar w:top="1135" w:right="1440" w:bottom="1276" w:left="1440" w:header="851" w:footer="992" w:gutter="0"/>
          <w:cols w:space="425"/>
          <w:docGrid w:type="lines" w:linePitch="312"/>
        </w:sectPr>
      </w:pPr>
    </w:p>
    <w:p w14:paraId="2C740DD2" w14:textId="70E3BBA1" w:rsidR="003335BA" w:rsidRDefault="003335BA" w:rsidP="003335BA">
      <w:pPr>
        <w:spacing w:line="360" w:lineRule="auto"/>
        <w:rPr>
          <w:rFonts w:cs="Times New Roman"/>
          <w:sz w:val="24"/>
          <w:szCs w:val="24"/>
        </w:rPr>
      </w:pPr>
      <w:r w:rsidRPr="00481D36">
        <w:rPr>
          <w:rFonts w:eastAsia="DengXian" w:cs="Times New Roman"/>
          <w:b/>
          <w:bCs/>
          <w:sz w:val="22"/>
          <w:szCs w:val="22"/>
          <w:lang w:val="en-GB"/>
        </w:rPr>
        <w:lastRenderedPageBreak/>
        <w:t>Table S1</w:t>
      </w:r>
      <w:r w:rsidRPr="00481D36">
        <w:rPr>
          <w:rFonts w:cs="Times New Roman"/>
          <w:b/>
          <w:bCs/>
          <w:sz w:val="24"/>
          <w:szCs w:val="24"/>
        </w:rPr>
        <w:t xml:space="preserve"> </w:t>
      </w:r>
      <w:r w:rsidR="00D348E8" w:rsidRPr="00D348E8">
        <w:rPr>
          <w:rFonts w:cs="Times New Roman"/>
          <w:sz w:val="22"/>
          <w:szCs w:val="22"/>
        </w:rPr>
        <w:t>MS and MS/MS experimental conditions used for the analysis of metabolic mixtures using HPLC-MS/MS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526"/>
        <w:gridCol w:w="930"/>
        <w:gridCol w:w="1196"/>
        <w:gridCol w:w="1721"/>
      </w:tblGrid>
      <w:tr w:rsidR="00A52C51" w:rsidRPr="00A52C51" w14:paraId="5FE3492C" w14:textId="77777777" w:rsidTr="007D6D0E">
        <w:trPr>
          <w:trHeight w:val="429"/>
        </w:trPr>
        <w:tc>
          <w:tcPr>
            <w:tcW w:w="9026" w:type="dxa"/>
            <w:gridSpan w:val="5"/>
            <w:shd w:val="clear" w:color="auto" w:fill="auto"/>
            <w:noWrap/>
            <w:vAlign w:val="center"/>
            <w:hideMark/>
          </w:tcPr>
          <w:p w14:paraId="011363AB" w14:textId="77777777" w:rsidR="00A52C51" w:rsidRPr="00A52C51" w:rsidRDefault="00A52C51" w:rsidP="00A52C51">
            <w:pPr>
              <w:widowControl/>
              <w:jc w:val="center"/>
              <w:rPr>
                <w:rFonts w:eastAsia="Times New Roman" w:cs="Times New Roman"/>
                <w:b/>
                <w:bCs/>
                <w:color w:val="000000"/>
                <w:sz w:val="20"/>
                <w:szCs w:val="20"/>
                <w:lang w:val="en-GB"/>
              </w:rPr>
            </w:pPr>
            <w:r w:rsidRPr="00A52C51">
              <w:rPr>
                <w:rFonts w:eastAsia="Times New Roman" w:cs="Times New Roman"/>
                <w:b/>
                <w:bCs/>
                <w:color w:val="000000"/>
                <w:sz w:val="20"/>
                <w:szCs w:val="20"/>
              </w:rPr>
              <w:t>MS experimental parameters</w:t>
            </w:r>
          </w:p>
        </w:tc>
      </w:tr>
      <w:tr w:rsidR="00A52C51" w:rsidRPr="00A52C51" w14:paraId="3131B826" w14:textId="77777777" w:rsidTr="00265CF9">
        <w:trPr>
          <w:trHeight w:val="788"/>
        </w:trPr>
        <w:tc>
          <w:tcPr>
            <w:tcW w:w="2653" w:type="dxa"/>
            <w:shd w:val="clear" w:color="auto" w:fill="auto"/>
            <w:noWrap/>
            <w:vAlign w:val="center"/>
            <w:hideMark/>
          </w:tcPr>
          <w:p w14:paraId="2D7B03B7"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Instrument </w:t>
            </w:r>
          </w:p>
        </w:tc>
        <w:tc>
          <w:tcPr>
            <w:tcW w:w="6373" w:type="dxa"/>
            <w:gridSpan w:val="4"/>
            <w:shd w:val="clear" w:color="auto" w:fill="auto"/>
            <w:vAlign w:val="center"/>
            <w:hideMark/>
          </w:tcPr>
          <w:p w14:paraId="634A438B" w14:textId="47C29B1A" w:rsidR="00A52C51" w:rsidRPr="00A52C51" w:rsidRDefault="00A52C51" w:rsidP="00A52C51">
            <w:pPr>
              <w:widowControl/>
              <w:jc w:val="center"/>
              <w:rPr>
                <w:rFonts w:eastAsia="Times New Roman" w:cs="Times New Roman"/>
                <w:color w:val="000000"/>
                <w:sz w:val="20"/>
                <w:szCs w:val="20"/>
                <w:lang w:val="en-GB"/>
              </w:rPr>
            </w:pPr>
            <w:proofErr w:type="spellStart"/>
            <w:r w:rsidRPr="00A52C51">
              <w:rPr>
                <w:rFonts w:eastAsia="Times New Roman" w:cs="Times New Roman"/>
                <w:color w:val="000000"/>
                <w:sz w:val="20"/>
                <w:szCs w:val="20"/>
              </w:rPr>
              <w:t>maXis</w:t>
            </w:r>
            <w:proofErr w:type="spellEnd"/>
            <w:r w:rsidRPr="00A52C51">
              <w:rPr>
                <w:rFonts w:eastAsia="Times New Roman" w:cs="Times New Roman"/>
                <w:color w:val="000000"/>
                <w:sz w:val="20"/>
                <w:szCs w:val="20"/>
              </w:rPr>
              <w:t xml:space="preserve"> quadrupole time-of-flight mass spectrometer (Bruker </w:t>
            </w:r>
            <w:proofErr w:type="spellStart"/>
            <w:r w:rsidRPr="00A52C51">
              <w:rPr>
                <w:rFonts w:eastAsia="Times New Roman" w:cs="Times New Roman"/>
                <w:color w:val="000000"/>
                <w:sz w:val="20"/>
                <w:szCs w:val="20"/>
              </w:rPr>
              <w:t>Daltonics</w:t>
            </w:r>
            <w:proofErr w:type="spellEnd"/>
            <w:r w:rsidRPr="00A52C51">
              <w:rPr>
                <w:rFonts w:eastAsia="Times New Roman" w:cs="Times New Roman"/>
                <w:color w:val="000000"/>
                <w:sz w:val="20"/>
                <w:szCs w:val="20"/>
              </w:rPr>
              <w:t>, Bremen, Germany) equipped with an</w:t>
            </w:r>
            <w:r w:rsidR="00265CF9">
              <w:rPr>
                <w:rFonts w:eastAsia="Times New Roman" w:cs="Times New Roman"/>
                <w:color w:val="000000"/>
                <w:sz w:val="20"/>
                <w:szCs w:val="20"/>
              </w:rPr>
              <w:t xml:space="preserve"> ESI source</w:t>
            </w:r>
          </w:p>
        </w:tc>
      </w:tr>
      <w:tr w:rsidR="00A52C51" w:rsidRPr="00A52C51" w14:paraId="4139DA8B" w14:textId="77777777" w:rsidTr="00265CF9">
        <w:trPr>
          <w:trHeight w:val="429"/>
        </w:trPr>
        <w:tc>
          <w:tcPr>
            <w:tcW w:w="2653" w:type="dxa"/>
            <w:vMerge w:val="restart"/>
            <w:shd w:val="clear" w:color="auto" w:fill="auto"/>
            <w:noWrap/>
            <w:vAlign w:val="center"/>
            <w:hideMark/>
          </w:tcPr>
          <w:p w14:paraId="5C0EAA1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Data acquisition</w:t>
            </w:r>
          </w:p>
        </w:tc>
        <w:tc>
          <w:tcPr>
            <w:tcW w:w="3456" w:type="dxa"/>
            <w:gridSpan w:val="2"/>
            <w:shd w:val="clear" w:color="auto" w:fill="auto"/>
            <w:noWrap/>
            <w:vAlign w:val="center"/>
            <w:hideMark/>
          </w:tcPr>
          <w:p w14:paraId="39A0901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scan mode</w:t>
            </w:r>
          </w:p>
        </w:tc>
        <w:tc>
          <w:tcPr>
            <w:tcW w:w="2917" w:type="dxa"/>
            <w:gridSpan w:val="2"/>
            <w:shd w:val="clear" w:color="auto" w:fill="auto"/>
            <w:noWrap/>
            <w:vAlign w:val="center"/>
            <w:hideMark/>
          </w:tcPr>
          <w:p w14:paraId="5FC5C595"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MS</w:t>
            </w:r>
          </w:p>
        </w:tc>
      </w:tr>
      <w:tr w:rsidR="00A52C51" w:rsidRPr="00A52C51" w14:paraId="0E88666A" w14:textId="77777777" w:rsidTr="00265CF9">
        <w:trPr>
          <w:trHeight w:val="429"/>
        </w:trPr>
        <w:tc>
          <w:tcPr>
            <w:tcW w:w="2653" w:type="dxa"/>
            <w:vMerge/>
            <w:vAlign w:val="center"/>
            <w:hideMark/>
          </w:tcPr>
          <w:p w14:paraId="6381D22C"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0668CD5C"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acquisition mode</w:t>
            </w:r>
          </w:p>
        </w:tc>
        <w:tc>
          <w:tcPr>
            <w:tcW w:w="2917" w:type="dxa"/>
            <w:gridSpan w:val="2"/>
            <w:shd w:val="clear" w:color="auto" w:fill="auto"/>
            <w:noWrap/>
            <w:vAlign w:val="center"/>
            <w:hideMark/>
          </w:tcPr>
          <w:p w14:paraId="7D9B010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line spectra</w:t>
            </w:r>
          </w:p>
        </w:tc>
      </w:tr>
      <w:tr w:rsidR="00A52C51" w:rsidRPr="00A52C51" w14:paraId="10C52E54" w14:textId="77777777" w:rsidTr="00265CF9">
        <w:trPr>
          <w:trHeight w:val="429"/>
        </w:trPr>
        <w:tc>
          <w:tcPr>
            <w:tcW w:w="2653" w:type="dxa"/>
            <w:vMerge/>
            <w:vAlign w:val="center"/>
            <w:hideMark/>
          </w:tcPr>
          <w:p w14:paraId="7FA00E3D"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3A4F472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mass range</w:t>
            </w:r>
          </w:p>
        </w:tc>
        <w:tc>
          <w:tcPr>
            <w:tcW w:w="2917" w:type="dxa"/>
            <w:gridSpan w:val="2"/>
            <w:shd w:val="clear" w:color="auto" w:fill="auto"/>
            <w:noWrap/>
            <w:vAlign w:val="center"/>
            <w:hideMark/>
          </w:tcPr>
          <w:p w14:paraId="0E6A5D7F" w14:textId="77777777" w:rsidR="00A52C51" w:rsidRPr="00A52C51" w:rsidRDefault="00A52C51" w:rsidP="00A52C51">
            <w:pPr>
              <w:widowControl/>
              <w:jc w:val="center"/>
              <w:rPr>
                <w:rFonts w:eastAsia="Times New Roman" w:cs="Times New Roman"/>
                <w:i/>
                <w:iCs/>
                <w:color w:val="000000"/>
                <w:sz w:val="20"/>
                <w:szCs w:val="20"/>
                <w:lang w:val="en-GB"/>
              </w:rPr>
            </w:pPr>
            <w:r w:rsidRPr="00A52C51">
              <w:rPr>
                <w:rFonts w:eastAsia="Times New Roman" w:cs="Times New Roman"/>
                <w:i/>
                <w:iCs/>
                <w:color w:val="000000"/>
                <w:sz w:val="20"/>
                <w:szCs w:val="20"/>
              </w:rPr>
              <w:t>m/z</w:t>
            </w:r>
            <w:r w:rsidRPr="00A52C51">
              <w:rPr>
                <w:rFonts w:eastAsia="Times New Roman" w:cs="Times New Roman"/>
                <w:color w:val="000000"/>
                <w:sz w:val="20"/>
                <w:szCs w:val="20"/>
              </w:rPr>
              <w:t xml:space="preserve"> 50-400 </w:t>
            </w:r>
          </w:p>
        </w:tc>
      </w:tr>
      <w:tr w:rsidR="00A52C51" w:rsidRPr="00A52C51" w14:paraId="56E49455" w14:textId="77777777" w:rsidTr="00265CF9">
        <w:trPr>
          <w:trHeight w:val="429"/>
        </w:trPr>
        <w:tc>
          <w:tcPr>
            <w:tcW w:w="2653" w:type="dxa"/>
            <w:vMerge/>
            <w:vAlign w:val="center"/>
            <w:hideMark/>
          </w:tcPr>
          <w:p w14:paraId="667F6DDE"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41A6DC21"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spectral data rate</w:t>
            </w:r>
          </w:p>
        </w:tc>
        <w:tc>
          <w:tcPr>
            <w:tcW w:w="2917" w:type="dxa"/>
            <w:gridSpan w:val="2"/>
            <w:shd w:val="clear" w:color="auto" w:fill="auto"/>
            <w:noWrap/>
            <w:vAlign w:val="center"/>
            <w:hideMark/>
          </w:tcPr>
          <w:p w14:paraId="3957A8D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1 Hz (scans/s)</w:t>
            </w:r>
          </w:p>
        </w:tc>
      </w:tr>
      <w:tr w:rsidR="00A52C51" w:rsidRPr="00A52C51" w14:paraId="7BEC2DD6" w14:textId="77777777" w:rsidTr="00265CF9">
        <w:trPr>
          <w:trHeight w:val="429"/>
        </w:trPr>
        <w:tc>
          <w:tcPr>
            <w:tcW w:w="2653" w:type="dxa"/>
            <w:vMerge/>
            <w:vAlign w:val="center"/>
            <w:hideMark/>
          </w:tcPr>
          <w:p w14:paraId="4294AC32"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5C9ECA43"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absolute threshold</w:t>
            </w:r>
          </w:p>
        </w:tc>
        <w:tc>
          <w:tcPr>
            <w:tcW w:w="2917" w:type="dxa"/>
            <w:gridSpan w:val="2"/>
            <w:shd w:val="clear" w:color="auto" w:fill="auto"/>
            <w:noWrap/>
            <w:vAlign w:val="center"/>
            <w:hideMark/>
          </w:tcPr>
          <w:p w14:paraId="52C24CD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25</w:t>
            </w:r>
          </w:p>
        </w:tc>
      </w:tr>
      <w:tr w:rsidR="00A52C51" w:rsidRPr="00A52C51" w14:paraId="06992554" w14:textId="77777777" w:rsidTr="00265CF9">
        <w:trPr>
          <w:trHeight w:val="429"/>
        </w:trPr>
        <w:tc>
          <w:tcPr>
            <w:tcW w:w="2653" w:type="dxa"/>
            <w:vMerge/>
            <w:vAlign w:val="center"/>
            <w:hideMark/>
          </w:tcPr>
          <w:p w14:paraId="56FA6D42"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603E6C8C"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peak summation width</w:t>
            </w:r>
          </w:p>
        </w:tc>
        <w:tc>
          <w:tcPr>
            <w:tcW w:w="2917" w:type="dxa"/>
            <w:gridSpan w:val="2"/>
            <w:shd w:val="clear" w:color="auto" w:fill="auto"/>
            <w:noWrap/>
            <w:vAlign w:val="center"/>
            <w:hideMark/>
          </w:tcPr>
          <w:p w14:paraId="55D7131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3 pts</w:t>
            </w:r>
          </w:p>
        </w:tc>
      </w:tr>
      <w:tr w:rsidR="00A52C51" w:rsidRPr="00A52C51" w14:paraId="1F2C3BBA" w14:textId="77777777" w:rsidTr="00265CF9">
        <w:trPr>
          <w:trHeight w:val="429"/>
        </w:trPr>
        <w:tc>
          <w:tcPr>
            <w:tcW w:w="2653" w:type="dxa"/>
            <w:vMerge w:val="restart"/>
            <w:shd w:val="clear" w:color="auto" w:fill="auto"/>
            <w:noWrap/>
            <w:vAlign w:val="center"/>
            <w:hideMark/>
          </w:tcPr>
          <w:p w14:paraId="405F0CEB"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ESI parameters</w:t>
            </w:r>
          </w:p>
        </w:tc>
        <w:tc>
          <w:tcPr>
            <w:tcW w:w="3456" w:type="dxa"/>
            <w:gridSpan w:val="2"/>
            <w:shd w:val="clear" w:color="auto" w:fill="auto"/>
            <w:noWrap/>
            <w:vAlign w:val="center"/>
            <w:hideMark/>
          </w:tcPr>
          <w:p w14:paraId="197F6D9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end plate offset voltage</w:t>
            </w:r>
          </w:p>
        </w:tc>
        <w:tc>
          <w:tcPr>
            <w:tcW w:w="2917" w:type="dxa"/>
            <w:gridSpan w:val="2"/>
            <w:shd w:val="clear" w:color="auto" w:fill="auto"/>
            <w:noWrap/>
            <w:vAlign w:val="center"/>
            <w:hideMark/>
          </w:tcPr>
          <w:p w14:paraId="489BE1A4"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-500 V</w:t>
            </w:r>
          </w:p>
        </w:tc>
      </w:tr>
      <w:tr w:rsidR="00A52C51" w:rsidRPr="00A52C51" w14:paraId="1907D779" w14:textId="77777777" w:rsidTr="00265CF9">
        <w:trPr>
          <w:trHeight w:val="429"/>
        </w:trPr>
        <w:tc>
          <w:tcPr>
            <w:tcW w:w="2653" w:type="dxa"/>
            <w:vMerge/>
            <w:vAlign w:val="center"/>
            <w:hideMark/>
          </w:tcPr>
          <w:p w14:paraId="7EFC1EAA"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293166A1"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capillary voltage</w:t>
            </w:r>
          </w:p>
        </w:tc>
        <w:tc>
          <w:tcPr>
            <w:tcW w:w="2917" w:type="dxa"/>
            <w:gridSpan w:val="2"/>
            <w:shd w:val="clear" w:color="auto" w:fill="auto"/>
            <w:noWrap/>
            <w:vAlign w:val="center"/>
            <w:hideMark/>
          </w:tcPr>
          <w:p w14:paraId="673B0687"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+4500 V</w:t>
            </w:r>
          </w:p>
        </w:tc>
      </w:tr>
      <w:tr w:rsidR="00A52C51" w:rsidRPr="00A52C51" w14:paraId="11C3B5FE" w14:textId="77777777" w:rsidTr="00265CF9">
        <w:trPr>
          <w:trHeight w:val="429"/>
        </w:trPr>
        <w:tc>
          <w:tcPr>
            <w:tcW w:w="2653" w:type="dxa"/>
            <w:vMerge/>
            <w:vAlign w:val="center"/>
            <w:hideMark/>
          </w:tcPr>
          <w:p w14:paraId="7C662D73"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76EA805F" w14:textId="0626249E" w:rsidR="00A52C51" w:rsidRPr="00A52C51" w:rsidRDefault="006249F3" w:rsidP="00A52C51">
            <w:pPr>
              <w:widowControl/>
              <w:jc w:val="center"/>
              <w:rPr>
                <w:rFonts w:eastAsia="Times New Roman" w:cs="Times New Roman"/>
                <w:color w:val="000000"/>
                <w:sz w:val="20"/>
                <w:szCs w:val="20"/>
                <w:lang w:val="en-GB"/>
              </w:rPr>
            </w:pPr>
            <w:r>
              <w:rPr>
                <w:rFonts w:eastAsia="Times New Roman" w:cs="Times New Roman"/>
                <w:color w:val="000000"/>
                <w:sz w:val="20"/>
                <w:szCs w:val="20"/>
              </w:rPr>
              <w:t>n</w:t>
            </w:r>
            <w:r w:rsidR="00A52C51" w:rsidRPr="00A52C51">
              <w:rPr>
                <w:rFonts w:eastAsia="Times New Roman" w:cs="Times New Roman"/>
                <w:color w:val="000000"/>
                <w:sz w:val="20"/>
                <w:szCs w:val="20"/>
              </w:rPr>
              <w:t>ebulizer gas pressure</w:t>
            </w:r>
          </w:p>
        </w:tc>
        <w:tc>
          <w:tcPr>
            <w:tcW w:w="2917" w:type="dxa"/>
            <w:gridSpan w:val="2"/>
            <w:shd w:val="clear" w:color="auto" w:fill="auto"/>
            <w:noWrap/>
            <w:vAlign w:val="center"/>
            <w:hideMark/>
          </w:tcPr>
          <w:p w14:paraId="1D4BB66C"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1.8 bar</w:t>
            </w:r>
          </w:p>
        </w:tc>
      </w:tr>
      <w:tr w:rsidR="00A52C51" w:rsidRPr="00A52C51" w14:paraId="2511315D" w14:textId="77777777" w:rsidTr="00265CF9">
        <w:trPr>
          <w:trHeight w:val="429"/>
        </w:trPr>
        <w:tc>
          <w:tcPr>
            <w:tcW w:w="2653" w:type="dxa"/>
            <w:vMerge/>
            <w:vAlign w:val="center"/>
            <w:hideMark/>
          </w:tcPr>
          <w:p w14:paraId="710FF49C"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0C27FC30"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dry gas flow rate</w:t>
            </w:r>
          </w:p>
        </w:tc>
        <w:tc>
          <w:tcPr>
            <w:tcW w:w="2917" w:type="dxa"/>
            <w:gridSpan w:val="2"/>
            <w:shd w:val="clear" w:color="auto" w:fill="auto"/>
            <w:noWrap/>
            <w:vAlign w:val="center"/>
            <w:hideMark/>
          </w:tcPr>
          <w:p w14:paraId="7502661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6.0 L/min</w:t>
            </w:r>
          </w:p>
        </w:tc>
      </w:tr>
      <w:tr w:rsidR="00A52C51" w:rsidRPr="00A52C51" w14:paraId="38A160F0" w14:textId="77777777" w:rsidTr="00265CF9">
        <w:trPr>
          <w:trHeight w:val="429"/>
        </w:trPr>
        <w:tc>
          <w:tcPr>
            <w:tcW w:w="2653" w:type="dxa"/>
            <w:vMerge/>
            <w:vAlign w:val="center"/>
            <w:hideMark/>
          </w:tcPr>
          <w:p w14:paraId="4B16667F"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3566E2CA" w14:textId="0E880D76" w:rsidR="00A52C51" w:rsidRPr="00A52C51" w:rsidRDefault="006249F3" w:rsidP="00A52C51">
            <w:pPr>
              <w:widowControl/>
              <w:jc w:val="center"/>
              <w:rPr>
                <w:rFonts w:eastAsia="Times New Roman" w:cs="Times New Roman"/>
                <w:color w:val="000000"/>
                <w:sz w:val="20"/>
                <w:szCs w:val="20"/>
                <w:lang w:val="en-GB"/>
              </w:rPr>
            </w:pPr>
            <w:r>
              <w:rPr>
                <w:rFonts w:eastAsia="Times New Roman" w:cs="Times New Roman"/>
                <w:color w:val="000000"/>
                <w:sz w:val="20"/>
                <w:szCs w:val="20"/>
              </w:rPr>
              <w:t>d</w:t>
            </w:r>
            <w:r w:rsidR="00A52C51" w:rsidRPr="00A52C51">
              <w:rPr>
                <w:rFonts w:eastAsia="Times New Roman" w:cs="Times New Roman"/>
                <w:color w:val="000000"/>
                <w:sz w:val="20"/>
                <w:szCs w:val="20"/>
              </w:rPr>
              <w:t>ry gas temperature</w:t>
            </w:r>
          </w:p>
        </w:tc>
        <w:tc>
          <w:tcPr>
            <w:tcW w:w="2917" w:type="dxa"/>
            <w:gridSpan w:val="2"/>
            <w:shd w:val="clear" w:color="auto" w:fill="auto"/>
            <w:noWrap/>
            <w:vAlign w:val="center"/>
            <w:hideMark/>
          </w:tcPr>
          <w:p w14:paraId="47173241"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200 °C</w:t>
            </w:r>
          </w:p>
        </w:tc>
      </w:tr>
      <w:tr w:rsidR="00A52C51" w:rsidRPr="00A52C51" w14:paraId="4C797C7A" w14:textId="77777777" w:rsidTr="00265CF9">
        <w:trPr>
          <w:trHeight w:val="429"/>
        </w:trPr>
        <w:tc>
          <w:tcPr>
            <w:tcW w:w="2653" w:type="dxa"/>
            <w:vMerge w:val="restart"/>
            <w:shd w:val="clear" w:color="auto" w:fill="auto"/>
            <w:noWrap/>
            <w:vAlign w:val="center"/>
            <w:hideMark/>
          </w:tcPr>
          <w:p w14:paraId="0B4217C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Parameters of the mass analyzer</w:t>
            </w:r>
          </w:p>
        </w:tc>
        <w:tc>
          <w:tcPr>
            <w:tcW w:w="3456" w:type="dxa"/>
            <w:gridSpan w:val="2"/>
            <w:shd w:val="clear" w:color="auto" w:fill="auto"/>
            <w:noWrap/>
            <w:vAlign w:val="center"/>
            <w:hideMark/>
          </w:tcPr>
          <w:p w14:paraId="0197BEDC"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transfer funnel RF</w:t>
            </w:r>
          </w:p>
        </w:tc>
        <w:tc>
          <w:tcPr>
            <w:tcW w:w="2917" w:type="dxa"/>
            <w:gridSpan w:val="2"/>
            <w:shd w:val="clear" w:color="auto" w:fill="auto"/>
            <w:noWrap/>
            <w:vAlign w:val="center"/>
            <w:hideMark/>
          </w:tcPr>
          <w:p w14:paraId="3581B7EB"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100 </w:t>
            </w:r>
            <w:proofErr w:type="spellStart"/>
            <w:r w:rsidRPr="00A52C51">
              <w:rPr>
                <w:rFonts w:eastAsia="Times New Roman" w:cs="Times New Roman"/>
                <w:color w:val="000000"/>
                <w:sz w:val="20"/>
                <w:szCs w:val="20"/>
              </w:rPr>
              <w:t>Vpp</w:t>
            </w:r>
            <w:proofErr w:type="spellEnd"/>
          </w:p>
        </w:tc>
      </w:tr>
      <w:tr w:rsidR="00A52C51" w:rsidRPr="00A52C51" w14:paraId="66DC621E" w14:textId="77777777" w:rsidTr="00265CF9">
        <w:trPr>
          <w:trHeight w:val="429"/>
        </w:trPr>
        <w:tc>
          <w:tcPr>
            <w:tcW w:w="2653" w:type="dxa"/>
            <w:vMerge/>
            <w:vAlign w:val="center"/>
            <w:hideMark/>
          </w:tcPr>
          <w:p w14:paraId="6BA92BE9"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54067072"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transfer ISCID energy</w:t>
            </w:r>
          </w:p>
        </w:tc>
        <w:tc>
          <w:tcPr>
            <w:tcW w:w="2917" w:type="dxa"/>
            <w:gridSpan w:val="2"/>
            <w:shd w:val="clear" w:color="auto" w:fill="auto"/>
            <w:noWrap/>
            <w:vAlign w:val="center"/>
            <w:hideMark/>
          </w:tcPr>
          <w:p w14:paraId="1614A75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0 eV</w:t>
            </w:r>
          </w:p>
        </w:tc>
      </w:tr>
      <w:tr w:rsidR="00A52C51" w:rsidRPr="00A52C51" w14:paraId="7C8E22FC" w14:textId="77777777" w:rsidTr="00265CF9">
        <w:trPr>
          <w:trHeight w:val="429"/>
        </w:trPr>
        <w:tc>
          <w:tcPr>
            <w:tcW w:w="2653" w:type="dxa"/>
            <w:vMerge/>
            <w:vAlign w:val="center"/>
            <w:hideMark/>
          </w:tcPr>
          <w:p w14:paraId="01CC401B"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13C3F5C5"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multipole RF</w:t>
            </w:r>
          </w:p>
        </w:tc>
        <w:tc>
          <w:tcPr>
            <w:tcW w:w="2917" w:type="dxa"/>
            <w:gridSpan w:val="2"/>
            <w:shd w:val="clear" w:color="auto" w:fill="auto"/>
            <w:noWrap/>
            <w:vAlign w:val="center"/>
            <w:hideMark/>
          </w:tcPr>
          <w:p w14:paraId="5FB8559E"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150 </w:t>
            </w:r>
            <w:proofErr w:type="spellStart"/>
            <w:r w:rsidRPr="00A52C51">
              <w:rPr>
                <w:rFonts w:eastAsia="Times New Roman" w:cs="Times New Roman"/>
                <w:color w:val="000000"/>
                <w:sz w:val="20"/>
                <w:szCs w:val="20"/>
              </w:rPr>
              <w:t>Vpp</w:t>
            </w:r>
            <w:proofErr w:type="spellEnd"/>
          </w:p>
        </w:tc>
      </w:tr>
      <w:tr w:rsidR="00A52C51" w:rsidRPr="00A52C51" w14:paraId="33A88EC2" w14:textId="77777777" w:rsidTr="00265CF9">
        <w:trPr>
          <w:trHeight w:val="429"/>
        </w:trPr>
        <w:tc>
          <w:tcPr>
            <w:tcW w:w="2653" w:type="dxa"/>
            <w:vMerge/>
            <w:vAlign w:val="center"/>
            <w:hideMark/>
          </w:tcPr>
          <w:p w14:paraId="0E33EE93"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79543CD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quadrupole ion energy</w:t>
            </w:r>
          </w:p>
        </w:tc>
        <w:tc>
          <w:tcPr>
            <w:tcW w:w="2917" w:type="dxa"/>
            <w:gridSpan w:val="2"/>
            <w:shd w:val="clear" w:color="auto" w:fill="auto"/>
            <w:noWrap/>
            <w:vAlign w:val="center"/>
            <w:hideMark/>
          </w:tcPr>
          <w:p w14:paraId="2FAFE4B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2 eV</w:t>
            </w:r>
          </w:p>
        </w:tc>
      </w:tr>
      <w:tr w:rsidR="00A52C51" w:rsidRPr="00A52C51" w14:paraId="4BA30D86" w14:textId="77777777" w:rsidTr="00265CF9">
        <w:trPr>
          <w:trHeight w:val="429"/>
        </w:trPr>
        <w:tc>
          <w:tcPr>
            <w:tcW w:w="2653" w:type="dxa"/>
            <w:vMerge/>
            <w:vAlign w:val="center"/>
            <w:hideMark/>
          </w:tcPr>
          <w:p w14:paraId="602CD82D"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336E2C3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quadrupole low mass</w:t>
            </w:r>
          </w:p>
        </w:tc>
        <w:tc>
          <w:tcPr>
            <w:tcW w:w="2917" w:type="dxa"/>
            <w:gridSpan w:val="2"/>
            <w:shd w:val="clear" w:color="auto" w:fill="auto"/>
            <w:noWrap/>
            <w:vAlign w:val="center"/>
            <w:hideMark/>
          </w:tcPr>
          <w:p w14:paraId="24A2E2BE" w14:textId="77777777" w:rsidR="00A52C51" w:rsidRPr="00A52C51" w:rsidRDefault="00A52C51" w:rsidP="00A52C51">
            <w:pPr>
              <w:widowControl/>
              <w:jc w:val="center"/>
              <w:rPr>
                <w:rFonts w:eastAsia="Times New Roman" w:cs="Times New Roman"/>
                <w:i/>
                <w:iCs/>
                <w:color w:val="000000"/>
                <w:sz w:val="20"/>
                <w:szCs w:val="20"/>
                <w:lang w:val="en-GB"/>
              </w:rPr>
            </w:pPr>
            <w:r w:rsidRPr="00A52C51">
              <w:rPr>
                <w:rFonts w:eastAsia="Times New Roman" w:cs="Times New Roman"/>
                <w:i/>
                <w:iCs/>
                <w:color w:val="000000"/>
                <w:sz w:val="20"/>
                <w:szCs w:val="20"/>
              </w:rPr>
              <w:t>m/z</w:t>
            </w:r>
            <w:r w:rsidRPr="00A52C51">
              <w:rPr>
                <w:rFonts w:eastAsia="Times New Roman" w:cs="Times New Roman"/>
                <w:color w:val="000000"/>
                <w:sz w:val="20"/>
                <w:szCs w:val="20"/>
              </w:rPr>
              <w:t xml:space="preserve"> 50 </w:t>
            </w:r>
          </w:p>
        </w:tc>
      </w:tr>
      <w:tr w:rsidR="00A52C51" w:rsidRPr="00A52C51" w14:paraId="0C74BBD2" w14:textId="77777777" w:rsidTr="00265CF9">
        <w:trPr>
          <w:trHeight w:val="429"/>
        </w:trPr>
        <w:tc>
          <w:tcPr>
            <w:tcW w:w="2653" w:type="dxa"/>
            <w:vMerge/>
            <w:vAlign w:val="center"/>
            <w:hideMark/>
          </w:tcPr>
          <w:p w14:paraId="3D06385F"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32AD79E4"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collision cell energy</w:t>
            </w:r>
          </w:p>
        </w:tc>
        <w:tc>
          <w:tcPr>
            <w:tcW w:w="2917" w:type="dxa"/>
            <w:gridSpan w:val="2"/>
            <w:shd w:val="clear" w:color="auto" w:fill="auto"/>
            <w:noWrap/>
            <w:vAlign w:val="center"/>
            <w:hideMark/>
          </w:tcPr>
          <w:p w14:paraId="4429F073"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5 eV</w:t>
            </w:r>
          </w:p>
        </w:tc>
      </w:tr>
      <w:tr w:rsidR="00A52C51" w:rsidRPr="00A52C51" w14:paraId="1C376165" w14:textId="77777777" w:rsidTr="00265CF9">
        <w:trPr>
          <w:trHeight w:val="429"/>
        </w:trPr>
        <w:tc>
          <w:tcPr>
            <w:tcW w:w="2653" w:type="dxa"/>
            <w:vMerge/>
            <w:vAlign w:val="center"/>
            <w:hideMark/>
          </w:tcPr>
          <w:p w14:paraId="79DCF295"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2C532B00"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collision RF</w:t>
            </w:r>
          </w:p>
        </w:tc>
        <w:tc>
          <w:tcPr>
            <w:tcW w:w="2917" w:type="dxa"/>
            <w:gridSpan w:val="2"/>
            <w:shd w:val="clear" w:color="auto" w:fill="auto"/>
            <w:noWrap/>
            <w:vAlign w:val="center"/>
            <w:hideMark/>
          </w:tcPr>
          <w:p w14:paraId="0DA575F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200 </w:t>
            </w:r>
            <w:proofErr w:type="spellStart"/>
            <w:r w:rsidRPr="00A52C51">
              <w:rPr>
                <w:rFonts w:eastAsia="Times New Roman" w:cs="Times New Roman"/>
                <w:color w:val="000000"/>
                <w:sz w:val="20"/>
                <w:szCs w:val="20"/>
              </w:rPr>
              <w:t>Vpp</w:t>
            </w:r>
            <w:proofErr w:type="spellEnd"/>
          </w:p>
        </w:tc>
      </w:tr>
      <w:tr w:rsidR="00A52C51" w:rsidRPr="00A52C51" w14:paraId="773210A8" w14:textId="77777777" w:rsidTr="00265CF9">
        <w:trPr>
          <w:trHeight w:val="429"/>
        </w:trPr>
        <w:tc>
          <w:tcPr>
            <w:tcW w:w="2653" w:type="dxa"/>
            <w:vMerge/>
            <w:vAlign w:val="center"/>
            <w:hideMark/>
          </w:tcPr>
          <w:p w14:paraId="33EC70D7"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10B1A81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ion cooler transfer time</w:t>
            </w:r>
          </w:p>
        </w:tc>
        <w:tc>
          <w:tcPr>
            <w:tcW w:w="2917" w:type="dxa"/>
            <w:gridSpan w:val="2"/>
            <w:shd w:val="clear" w:color="auto" w:fill="auto"/>
            <w:noWrap/>
            <w:vAlign w:val="center"/>
            <w:hideMark/>
          </w:tcPr>
          <w:p w14:paraId="0A8A7F35"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40 µs</w:t>
            </w:r>
          </w:p>
        </w:tc>
      </w:tr>
      <w:tr w:rsidR="00A52C51" w:rsidRPr="00A52C51" w14:paraId="2888F2DB" w14:textId="77777777" w:rsidTr="00265CF9">
        <w:trPr>
          <w:trHeight w:val="429"/>
        </w:trPr>
        <w:tc>
          <w:tcPr>
            <w:tcW w:w="2653" w:type="dxa"/>
            <w:vMerge/>
            <w:vAlign w:val="center"/>
            <w:hideMark/>
          </w:tcPr>
          <w:p w14:paraId="49C8FF5F"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3EF9C50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ion cooler RF</w:t>
            </w:r>
          </w:p>
        </w:tc>
        <w:tc>
          <w:tcPr>
            <w:tcW w:w="2917" w:type="dxa"/>
            <w:gridSpan w:val="2"/>
            <w:shd w:val="clear" w:color="auto" w:fill="auto"/>
            <w:noWrap/>
            <w:vAlign w:val="center"/>
            <w:hideMark/>
          </w:tcPr>
          <w:p w14:paraId="0F08EF32"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70 </w:t>
            </w:r>
            <w:proofErr w:type="spellStart"/>
            <w:r w:rsidRPr="00A52C51">
              <w:rPr>
                <w:rFonts w:eastAsia="Times New Roman" w:cs="Times New Roman"/>
                <w:color w:val="000000"/>
                <w:sz w:val="20"/>
                <w:szCs w:val="20"/>
              </w:rPr>
              <w:t>Vpp</w:t>
            </w:r>
            <w:proofErr w:type="spellEnd"/>
          </w:p>
        </w:tc>
      </w:tr>
      <w:tr w:rsidR="00A52C51" w:rsidRPr="00A52C51" w14:paraId="102F3F18" w14:textId="77777777" w:rsidTr="00265CF9">
        <w:trPr>
          <w:trHeight w:val="429"/>
        </w:trPr>
        <w:tc>
          <w:tcPr>
            <w:tcW w:w="2653" w:type="dxa"/>
            <w:vMerge/>
            <w:vAlign w:val="center"/>
            <w:hideMark/>
          </w:tcPr>
          <w:p w14:paraId="298B09FE"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560B14B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pre pulse storage time</w:t>
            </w:r>
          </w:p>
        </w:tc>
        <w:tc>
          <w:tcPr>
            <w:tcW w:w="2917" w:type="dxa"/>
            <w:gridSpan w:val="2"/>
            <w:shd w:val="clear" w:color="auto" w:fill="auto"/>
            <w:noWrap/>
            <w:vAlign w:val="center"/>
            <w:hideMark/>
          </w:tcPr>
          <w:p w14:paraId="02276ABC"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10 µs</w:t>
            </w:r>
          </w:p>
        </w:tc>
      </w:tr>
      <w:tr w:rsidR="00A52C51" w:rsidRPr="00A52C51" w14:paraId="412BF838" w14:textId="77777777" w:rsidTr="00265CF9">
        <w:trPr>
          <w:trHeight w:val="429"/>
        </w:trPr>
        <w:tc>
          <w:tcPr>
            <w:tcW w:w="2653" w:type="dxa"/>
            <w:vMerge w:val="restart"/>
            <w:shd w:val="clear" w:color="auto" w:fill="auto"/>
            <w:vAlign w:val="center"/>
            <w:hideMark/>
          </w:tcPr>
          <w:p w14:paraId="692C87CB"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Time segments</w:t>
            </w:r>
          </w:p>
        </w:tc>
        <w:tc>
          <w:tcPr>
            <w:tcW w:w="3456" w:type="dxa"/>
            <w:gridSpan w:val="2"/>
            <w:shd w:val="clear" w:color="auto" w:fill="auto"/>
            <w:noWrap/>
            <w:vAlign w:val="center"/>
            <w:hideMark/>
          </w:tcPr>
          <w:p w14:paraId="6C62657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duration of method</w:t>
            </w:r>
          </w:p>
        </w:tc>
        <w:tc>
          <w:tcPr>
            <w:tcW w:w="2917" w:type="dxa"/>
            <w:gridSpan w:val="2"/>
            <w:shd w:val="clear" w:color="auto" w:fill="auto"/>
            <w:noWrap/>
            <w:vAlign w:val="center"/>
            <w:hideMark/>
          </w:tcPr>
          <w:p w14:paraId="15DC581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35.00 min</w:t>
            </w:r>
          </w:p>
        </w:tc>
      </w:tr>
      <w:tr w:rsidR="00A52C51" w:rsidRPr="00A52C51" w14:paraId="749DFCC3" w14:textId="77777777" w:rsidTr="00265CF9">
        <w:trPr>
          <w:trHeight w:val="429"/>
        </w:trPr>
        <w:tc>
          <w:tcPr>
            <w:tcW w:w="2653" w:type="dxa"/>
            <w:vMerge/>
            <w:vAlign w:val="center"/>
            <w:hideMark/>
          </w:tcPr>
          <w:p w14:paraId="4EDE46F9"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40559500"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LC eluent directed to waste</w:t>
            </w:r>
          </w:p>
        </w:tc>
        <w:tc>
          <w:tcPr>
            <w:tcW w:w="2917" w:type="dxa"/>
            <w:gridSpan w:val="2"/>
            <w:shd w:val="clear" w:color="auto" w:fill="auto"/>
            <w:noWrap/>
            <w:vAlign w:val="center"/>
            <w:hideMark/>
          </w:tcPr>
          <w:p w14:paraId="2E41F2F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0.00 - 5.00 min</w:t>
            </w:r>
          </w:p>
        </w:tc>
      </w:tr>
      <w:tr w:rsidR="00A52C51" w:rsidRPr="00A52C51" w14:paraId="2A3F1088" w14:textId="77777777" w:rsidTr="00265CF9">
        <w:trPr>
          <w:trHeight w:val="429"/>
        </w:trPr>
        <w:tc>
          <w:tcPr>
            <w:tcW w:w="2653" w:type="dxa"/>
            <w:vMerge/>
            <w:vAlign w:val="center"/>
            <w:hideMark/>
          </w:tcPr>
          <w:p w14:paraId="7C5ACC29" w14:textId="77777777" w:rsidR="00A52C51" w:rsidRPr="00A52C51" w:rsidRDefault="00A52C51" w:rsidP="00A52C51">
            <w:pPr>
              <w:widowControl/>
              <w:jc w:val="left"/>
              <w:rPr>
                <w:rFonts w:eastAsia="Times New Roman" w:cs="Times New Roman"/>
                <w:color w:val="000000"/>
                <w:sz w:val="20"/>
                <w:szCs w:val="20"/>
                <w:lang w:val="en-GB"/>
              </w:rPr>
            </w:pPr>
          </w:p>
        </w:tc>
        <w:tc>
          <w:tcPr>
            <w:tcW w:w="3456" w:type="dxa"/>
            <w:gridSpan w:val="2"/>
            <w:shd w:val="clear" w:color="auto" w:fill="auto"/>
            <w:noWrap/>
            <w:vAlign w:val="center"/>
            <w:hideMark/>
          </w:tcPr>
          <w:p w14:paraId="42573482"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LC eluent directed to ESI-MS</w:t>
            </w:r>
          </w:p>
        </w:tc>
        <w:tc>
          <w:tcPr>
            <w:tcW w:w="2917" w:type="dxa"/>
            <w:gridSpan w:val="2"/>
            <w:shd w:val="clear" w:color="auto" w:fill="auto"/>
            <w:noWrap/>
            <w:vAlign w:val="center"/>
            <w:hideMark/>
          </w:tcPr>
          <w:p w14:paraId="2686438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5.01 - 35.00 min</w:t>
            </w:r>
          </w:p>
        </w:tc>
      </w:tr>
      <w:tr w:rsidR="00A52C51" w:rsidRPr="00A52C51" w14:paraId="1FFC923A" w14:textId="77777777" w:rsidTr="00265CF9">
        <w:trPr>
          <w:trHeight w:val="429"/>
        </w:trPr>
        <w:tc>
          <w:tcPr>
            <w:tcW w:w="2653" w:type="dxa"/>
            <w:shd w:val="clear" w:color="auto" w:fill="auto"/>
            <w:noWrap/>
            <w:vAlign w:val="center"/>
            <w:hideMark/>
          </w:tcPr>
          <w:p w14:paraId="6489D0E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Software</w:t>
            </w:r>
          </w:p>
        </w:tc>
        <w:tc>
          <w:tcPr>
            <w:tcW w:w="6373" w:type="dxa"/>
            <w:gridSpan w:val="4"/>
            <w:shd w:val="clear" w:color="auto" w:fill="auto"/>
            <w:noWrap/>
            <w:vAlign w:val="center"/>
            <w:hideMark/>
          </w:tcPr>
          <w:p w14:paraId="16207D53"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rPr>
              <w:t xml:space="preserve">compass </w:t>
            </w:r>
            <w:proofErr w:type="spellStart"/>
            <w:r w:rsidRPr="00A52C51">
              <w:rPr>
                <w:rFonts w:eastAsia="Times New Roman" w:cs="Times New Roman"/>
                <w:color w:val="000000"/>
                <w:sz w:val="20"/>
                <w:szCs w:val="20"/>
              </w:rPr>
              <w:t>DataAnalysis</w:t>
            </w:r>
            <w:proofErr w:type="spellEnd"/>
            <w:r w:rsidRPr="00A52C51">
              <w:rPr>
                <w:rFonts w:eastAsia="Times New Roman" w:cs="Times New Roman"/>
                <w:color w:val="000000"/>
                <w:sz w:val="20"/>
                <w:szCs w:val="20"/>
              </w:rPr>
              <w:t>® , version 3.2</w:t>
            </w:r>
          </w:p>
        </w:tc>
      </w:tr>
      <w:tr w:rsidR="00A52C51" w:rsidRPr="00A52C51" w14:paraId="7E7A80AD" w14:textId="77777777" w:rsidTr="007D6D0E">
        <w:trPr>
          <w:trHeight w:val="429"/>
        </w:trPr>
        <w:tc>
          <w:tcPr>
            <w:tcW w:w="9026" w:type="dxa"/>
            <w:gridSpan w:val="5"/>
            <w:shd w:val="clear" w:color="auto" w:fill="auto"/>
            <w:noWrap/>
            <w:vAlign w:val="center"/>
            <w:hideMark/>
          </w:tcPr>
          <w:p w14:paraId="4C01DCA5" w14:textId="449E80C5" w:rsidR="00A52C51" w:rsidRPr="00A52C51" w:rsidRDefault="00A52C51" w:rsidP="00A52C51">
            <w:pPr>
              <w:widowControl/>
              <w:jc w:val="center"/>
              <w:rPr>
                <w:rFonts w:eastAsia="Times New Roman" w:cs="Times New Roman"/>
                <w:b/>
                <w:bCs/>
                <w:color w:val="000000"/>
                <w:sz w:val="20"/>
                <w:szCs w:val="20"/>
                <w:lang w:val="en-GB"/>
              </w:rPr>
            </w:pPr>
            <w:r w:rsidRPr="00A52C51">
              <w:rPr>
                <w:rFonts w:eastAsia="Times New Roman" w:cs="Times New Roman"/>
                <w:b/>
                <w:bCs/>
                <w:color w:val="000000"/>
                <w:sz w:val="20"/>
                <w:szCs w:val="20"/>
              </w:rPr>
              <w:t>MS/MS experimental parameters</w:t>
            </w:r>
            <w:r w:rsidRPr="00A52C51">
              <w:rPr>
                <w:rFonts w:eastAsia="Times New Roman" w:cs="Times New Roman"/>
                <w:color w:val="000000"/>
                <w:sz w:val="21"/>
                <w:szCs w:val="21"/>
              </w:rPr>
              <w:t> </w:t>
            </w:r>
          </w:p>
        </w:tc>
      </w:tr>
      <w:tr w:rsidR="00A52C51" w:rsidRPr="00A52C51" w14:paraId="258E109B" w14:textId="77777777" w:rsidTr="00265CF9">
        <w:trPr>
          <w:trHeight w:val="525"/>
        </w:trPr>
        <w:tc>
          <w:tcPr>
            <w:tcW w:w="2653" w:type="dxa"/>
            <w:shd w:val="clear" w:color="auto" w:fill="auto"/>
            <w:noWrap/>
            <w:vAlign w:val="center"/>
            <w:hideMark/>
          </w:tcPr>
          <w:p w14:paraId="3CA76BC7"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lastRenderedPageBreak/>
              <w:t>System</w:t>
            </w:r>
          </w:p>
        </w:tc>
        <w:tc>
          <w:tcPr>
            <w:tcW w:w="6373" w:type="dxa"/>
            <w:gridSpan w:val="4"/>
            <w:shd w:val="clear" w:color="auto" w:fill="auto"/>
            <w:vAlign w:val="center"/>
            <w:hideMark/>
          </w:tcPr>
          <w:p w14:paraId="7DDE7FBD" w14:textId="52CC6A82" w:rsidR="00A52C51" w:rsidRPr="00A52C51" w:rsidRDefault="00A52C51" w:rsidP="00A52C51">
            <w:pPr>
              <w:widowControl/>
              <w:jc w:val="center"/>
              <w:rPr>
                <w:rFonts w:eastAsia="Times New Roman" w:cs="Times New Roman"/>
                <w:color w:val="000000"/>
                <w:sz w:val="20"/>
                <w:szCs w:val="20"/>
                <w:lang w:val="en-GB"/>
              </w:rPr>
            </w:pPr>
            <w:proofErr w:type="spellStart"/>
            <w:r w:rsidRPr="00A52C51">
              <w:rPr>
                <w:rFonts w:eastAsia="Times New Roman" w:cs="Times New Roman"/>
                <w:color w:val="000000"/>
                <w:sz w:val="20"/>
                <w:szCs w:val="20"/>
                <w:lang w:val="en-GB"/>
              </w:rPr>
              <w:t>maXis</w:t>
            </w:r>
            <w:proofErr w:type="spellEnd"/>
            <w:r w:rsidRPr="00A52C51">
              <w:rPr>
                <w:rFonts w:eastAsia="Times New Roman" w:cs="Times New Roman"/>
                <w:color w:val="000000"/>
                <w:sz w:val="20"/>
                <w:szCs w:val="20"/>
                <w:lang w:val="en-GB"/>
              </w:rPr>
              <w:t xml:space="preserve">® (Bruker </w:t>
            </w:r>
            <w:proofErr w:type="spellStart"/>
            <w:r w:rsidRPr="00A52C51">
              <w:rPr>
                <w:rFonts w:eastAsia="Times New Roman" w:cs="Times New Roman"/>
                <w:color w:val="000000"/>
                <w:sz w:val="20"/>
                <w:szCs w:val="20"/>
                <w:lang w:val="en-GB"/>
              </w:rPr>
              <w:t>Daltonic</w:t>
            </w:r>
            <w:r w:rsidR="0048342B">
              <w:rPr>
                <w:rFonts w:eastAsia="Times New Roman" w:cs="Times New Roman"/>
                <w:color w:val="000000"/>
                <w:sz w:val="20"/>
                <w:szCs w:val="20"/>
                <w:lang w:val="en-GB"/>
              </w:rPr>
              <w:t>s</w:t>
            </w:r>
            <w:proofErr w:type="spellEnd"/>
            <w:r w:rsidRPr="00A52C51">
              <w:rPr>
                <w:rFonts w:eastAsia="Times New Roman" w:cs="Times New Roman"/>
                <w:color w:val="000000"/>
                <w:sz w:val="20"/>
                <w:szCs w:val="20"/>
                <w:lang w:val="en-GB"/>
              </w:rPr>
              <w:t>® GmbH, Bremen, Germany) equipped with an</w:t>
            </w:r>
            <w:r w:rsidR="0048342B">
              <w:rPr>
                <w:rFonts w:eastAsia="Times New Roman" w:cs="Times New Roman"/>
                <w:color w:val="000000"/>
                <w:sz w:val="20"/>
                <w:szCs w:val="20"/>
                <w:lang w:val="en-GB"/>
              </w:rPr>
              <w:t xml:space="preserve"> ESI source</w:t>
            </w:r>
          </w:p>
        </w:tc>
      </w:tr>
      <w:tr w:rsidR="00090248" w:rsidRPr="00A52C51" w14:paraId="5180D8DD" w14:textId="77777777" w:rsidTr="00265CF9">
        <w:trPr>
          <w:trHeight w:val="429"/>
        </w:trPr>
        <w:tc>
          <w:tcPr>
            <w:tcW w:w="2653" w:type="dxa"/>
            <w:shd w:val="clear" w:color="auto" w:fill="auto"/>
            <w:noWrap/>
            <w:vAlign w:val="center"/>
            <w:hideMark/>
          </w:tcPr>
          <w:p w14:paraId="0F9261E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scan mode</w:t>
            </w:r>
          </w:p>
        </w:tc>
        <w:tc>
          <w:tcPr>
            <w:tcW w:w="6373" w:type="dxa"/>
            <w:gridSpan w:val="4"/>
            <w:shd w:val="clear" w:color="auto" w:fill="auto"/>
            <w:noWrap/>
            <w:vAlign w:val="center"/>
            <w:hideMark/>
          </w:tcPr>
          <w:p w14:paraId="7DC3898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MS/MS-auto</w:t>
            </w:r>
          </w:p>
        </w:tc>
      </w:tr>
      <w:tr w:rsidR="00090248" w:rsidRPr="00A52C51" w14:paraId="312602D0" w14:textId="77777777" w:rsidTr="00265CF9">
        <w:trPr>
          <w:trHeight w:val="429"/>
        </w:trPr>
        <w:tc>
          <w:tcPr>
            <w:tcW w:w="2653" w:type="dxa"/>
            <w:vMerge w:val="restart"/>
            <w:shd w:val="clear" w:color="auto" w:fill="auto"/>
            <w:noWrap/>
            <w:vAlign w:val="center"/>
            <w:hideMark/>
          </w:tcPr>
          <w:p w14:paraId="570C6CD4"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precursor-ion-inclusion-list</w:t>
            </w:r>
          </w:p>
        </w:tc>
        <w:tc>
          <w:tcPr>
            <w:tcW w:w="6373" w:type="dxa"/>
            <w:gridSpan w:val="4"/>
            <w:shd w:val="clear" w:color="auto" w:fill="auto"/>
            <w:noWrap/>
            <w:vAlign w:val="center"/>
            <w:hideMark/>
          </w:tcPr>
          <w:p w14:paraId="12B7D2FE"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 xml:space="preserve">pos. mode </w:t>
            </w:r>
            <w:r w:rsidRPr="00A52C51">
              <w:rPr>
                <w:rFonts w:eastAsia="Times New Roman" w:cs="Times New Roman"/>
                <w:i/>
                <w:iCs/>
                <w:color w:val="000000"/>
                <w:sz w:val="20"/>
                <w:szCs w:val="20"/>
                <w:lang w:val="en-GB"/>
              </w:rPr>
              <w:t>m/z</w:t>
            </w:r>
            <w:r w:rsidRPr="00A52C51">
              <w:rPr>
                <w:rFonts w:eastAsia="Times New Roman" w:cs="Times New Roman"/>
                <w:color w:val="000000"/>
                <w:sz w:val="20"/>
                <w:szCs w:val="20"/>
                <w:lang w:val="en-GB"/>
              </w:rPr>
              <w:t xml:space="preserve"> 50.00 – 78.00 </w:t>
            </w:r>
          </w:p>
        </w:tc>
      </w:tr>
      <w:tr w:rsidR="00090248" w:rsidRPr="00A52C51" w14:paraId="7A63C2BE" w14:textId="77777777" w:rsidTr="00265CF9">
        <w:trPr>
          <w:trHeight w:val="429"/>
        </w:trPr>
        <w:tc>
          <w:tcPr>
            <w:tcW w:w="2653" w:type="dxa"/>
            <w:vMerge/>
            <w:vAlign w:val="center"/>
            <w:hideMark/>
          </w:tcPr>
          <w:p w14:paraId="1A46A34E" w14:textId="77777777" w:rsidR="00A52C51" w:rsidRPr="00A52C51" w:rsidRDefault="00A52C51" w:rsidP="00A52C51">
            <w:pPr>
              <w:widowControl/>
              <w:jc w:val="left"/>
              <w:rPr>
                <w:rFonts w:eastAsia="Times New Roman" w:cs="Times New Roman"/>
                <w:color w:val="000000"/>
                <w:sz w:val="20"/>
                <w:szCs w:val="20"/>
                <w:lang w:val="en-GB"/>
              </w:rPr>
            </w:pPr>
          </w:p>
        </w:tc>
        <w:tc>
          <w:tcPr>
            <w:tcW w:w="6373" w:type="dxa"/>
            <w:gridSpan w:val="4"/>
            <w:shd w:val="clear" w:color="auto" w:fill="auto"/>
            <w:noWrap/>
            <w:vAlign w:val="center"/>
            <w:hideMark/>
          </w:tcPr>
          <w:p w14:paraId="22F3B497"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 xml:space="preserve">pos. mode </w:t>
            </w:r>
            <w:r w:rsidRPr="00A52C51">
              <w:rPr>
                <w:rFonts w:eastAsia="Times New Roman" w:cs="Times New Roman"/>
                <w:i/>
                <w:iCs/>
                <w:color w:val="000000"/>
                <w:sz w:val="20"/>
                <w:szCs w:val="20"/>
                <w:lang w:val="en-GB"/>
              </w:rPr>
              <w:t>m/z</w:t>
            </w:r>
            <w:r w:rsidRPr="00A52C51">
              <w:rPr>
                <w:rFonts w:eastAsia="Times New Roman" w:cs="Times New Roman"/>
                <w:color w:val="000000"/>
                <w:sz w:val="20"/>
                <w:szCs w:val="20"/>
                <w:lang w:val="en-GB"/>
              </w:rPr>
              <w:t xml:space="preserve"> 79.5.00 – 400.00 </w:t>
            </w:r>
          </w:p>
        </w:tc>
      </w:tr>
      <w:tr w:rsidR="00090248" w:rsidRPr="00A52C51" w14:paraId="56A3A950" w14:textId="77777777" w:rsidTr="00265CF9">
        <w:trPr>
          <w:trHeight w:val="429"/>
        </w:trPr>
        <w:tc>
          <w:tcPr>
            <w:tcW w:w="2653" w:type="dxa"/>
            <w:shd w:val="clear" w:color="auto" w:fill="auto"/>
            <w:noWrap/>
            <w:vAlign w:val="center"/>
            <w:hideMark/>
          </w:tcPr>
          <w:p w14:paraId="6032F493"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precursor ions</w:t>
            </w:r>
          </w:p>
        </w:tc>
        <w:tc>
          <w:tcPr>
            <w:tcW w:w="6373" w:type="dxa"/>
            <w:gridSpan w:val="4"/>
            <w:shd w:val="clear" w:color="auto" w:fill="auto"/>
            <w:noWrap/>
            <w:vAlign w:val="center"/>
            <w:hideMark/>
          </w:tcPr>
          <w:p w14:paraId="1DDD877E"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 xml:space="preserve">3 x (absolute threshold 2000 </w:t>
            </w:r>
            <w:proofErr w:type="spellStart"/>
            <w:r w:rsidRPr="00A52C51">
              <w:rPr>
                <w:rFonts w:eastAsia="Times New Roman" w:cs="Times New Roman"/>
                <w:color w:val="000000"/>
                <w:sz w:val="20"/>
                <w:szCs w:val="20"/>
                <w:lang w:val="en-GB"/>
              </w:rPr>
              <w:t>cts</w:t>
            </w:r>
            <w:proofErr w:type="spellEnd"/>
            <w:r w:rsidRPr="00A52C51">
              <w:rPr>
                <w:rFonts w:eastAsia="Times New Roman" w:cs="Times New Roman"/>
                <w:color w:val="000000"/>
                <w:sz w:val="20"/>
                <w:szCs w:val="20"/>
                <w:lang w:val="en-GB"/>
              </w:rPr>
              <w:t>)</w:t>
            </w:r>
          </w:p>
        </w:tc>
      </w:tr>
      <w:tr w:rsidR="00090248" w:rsidRPr="00A52C51" w14:paraId="00634564" w14:textId="77777777" w:rsidTr="00265CF9">
        <w:trPr>
          <w:trHeight w:val="429"/>
        </w:trPr>
        <w:tc>
          <w:tcPr>
            <w:tcW w:w="2653" w:type="dxa"/>
            <w:shd w:val="clear" w:color="auto" w:fill="auto"/>
            <w:noWrap/>
            <w:vAlign w:val="center"/>
            <w:hideMark/>
          </w:tcPr>
          <w:p w14:paraId="5FA3594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smart exclusion</w:t>
            </w:r>
          </w:p>
        </w:tc>
        <w:tc>
          <w:tcPr>
            <w:tcW w:w="6373" w:type="dxa"/>
            <w:gridSpan w:val="4"/>
            <w:shd w:val="clear" w:color="auto" w:fill="auto"/>
            <w:noWrap/>
            <w:vAlign w:val="center"/>
            <w:hideMark/>
          </w:tcPr>
          <w:p w14:paraId="18A4ABE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2 x</w:t>
            </w:r>
          </w:p>
        </w:tc>
      </w:tr>
      <w:tr w:rsidR="00090248" w:rsidRPr="00A52C51" w14:paraId="02108FA6" w14:textId="77777777" w:rsidTr="00265CF9">
        <w:trPr>
          <w:trHeight w:val="429"/>
        </w:trPr>
        <w:tc>
          <w:tcPr>
            <w:tcW w:w="2653" w:type="dxa"/>
            <w:shd w:val="clear" w:color="auto" w:fill="auto"/>
            <w:noWrap/>
            <w:vAlign w:val="center"/>
            <w:hideMark/>
          </w:tcPr>
          <w:p w14:paraId="7B69AE9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active exclusion</w:t>
            </w:r>
          </w:p>
        </w:tc>
        <w:tc>
          <w:tcPr>
            <w:tcW w:w="6373" w:type="dxa"/>
            <w:gridSpan w:val="4"/>
            <w:shd w:val="clear" w:color="auto" w:fill="auto"/>
            <w:noWrap/>
            <w:vAlign w:val="center"/>
            <w:hideMark/>
          </w:tcPr>
          <w:p w14:paraId="205BEFF0"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exclude after 3 spectra, release after 0.50 min</w:t>
            </w:r>
          </w:p>
        </w:tc>
      </w:tr>
      <w:tr w:rsidR="00A52C51" w:rsidRPr="00A52C51" w14:paraId="14C4D95F" w14:textId="77777777" w:rsidTr="00265CF9">
        <w:trPr>
          <w:trHeight w:val="429"/>
        </w:trPr>
        <w:tc>
          <w:tcPr>
            <w:tcW w:w="2653" w:type="dxa"/>
            <w:shd w:val="clear" w:color="auto" w:fill="auto"/>
            <w:noWrap/>
            <w:vAlign w:val="center"/>
            <w:hideMark/>
          </w:tcPr>
          <w:p w14:paraId="50639564"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isolation mass [</w:t>
            </w:r>
            <w:r w:rsidRPr="00A52C51">
              <w:rPr>
                <w:rFonts w:eastAsia="Times New Roman" w:cs="Times New Roman"/>
                <w:i/>
                <w:iCs/>
                <w:color w:val="000000"/>
                <w:sz w:val="20"/>
                <w:szCs w:val="20"/>
                <w:lang w:val="en-GB"/>
              </w:rPr>
              <w:t>m/z</w:t>
            </w:r>
            <w:r w:rsidRPr="00A52C51">
              <w:rPr>
                <w:rFonts w:eastAsia="Times New Roman" w:cs="Times New Roman"/>
                <w:color w:val="000000"/>
                <w:sz w:val="20"/>
                <w:szCs w:val="20"/>
                <w:lang w:val="en-GB"/>
              </w:rPr>
              <w:t>]</w:t>
            </w:r>
          </w:p>
        </w:tc>
        <w:tc>
          <w:tcPr>
            <w:tcW w:w="2526" w:type="dxa"/>
            <w:shd w:val="clear" w:color="auto" w:fill="auto"/>
            <w:noWrap/>
            <w:vAlign w:val="center"/>
            <w:hideMark/>
          </w:tcPr>
          <w:p w14:paraId="1766FF1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isolation width [</w:t>
            </w:r>
            <w:r w:rsidRPr="00A52C51">
              <w:rPr>
                <w:rFonts w:eastAsia="Times New Roman" w:cs="Times New Roman"/>
                <w:i/>
                <w:iCs/>
                <w:color w:val="000000"/>
                <w:sz w:val="20"/>
                <w:szCs w:val="20"/>
                <w:lang w:val="en-GB"/>
              </w:rPr>
              <w:t>m/z</w:t>
            </w:r>
            <w:r w:rsidRPr="00A52C51">
              <w:rPr>
                <w:rFonts w:eastAsia="Times New Roman" w:cs="Times New Roman"/>
                <w:color w:val="000000"/>
                <w:sz w:val="20"/>
                <w:szCs w:val="20"/>
                <w:lang w:val="en-GB"/>
              </w:rPr>
              <w:t>]</w:t>
            </w:r>
          </w:p>
        </w:tc>
        <w:tc>
          <w:tcPr>
            <w:tcW w:w="2126" w:type="dxa"/>
            <w:gridSpan w:val="2"/>
            <w:shd w:val="clear" w:color="auto" w:fill="auto"/>
            <w:noWrap/>
            <w:vAlign w:val="center"/>
            <w:hideMark/>
          </w:tcPr>
          <w:p w14:paraId="6555C796"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collision energy [eV]</w:t>
            </w:r>
          </w:p>
        </w:tc>
        <w:tc>
          <w:tcPr>
            <w:tcW w:w="1721" w:type="dxa"/>
            <w:shd w:val="clear" w:color="auto" w:fill="auto"/>
            <w:noWrap/>
            <w:vAlign w:val="center"/>
            <w:hideMark/>
          </w:tcPr>
          <w:p w14:paraId="26D6AD5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charge state [z]</w:t>
            </w:r>
          </w:p>
        </w:tc>
      </w:tr>
      <w:tr w:rsidR="00A52C51" w:rsidRPr="00A52C51" w14:paraId="4394C42C" w14:textId="77777777" w:rsidTr="00265CF9">
        <w:trPr>
          <w:trHeight w:val="429"/>
        </w:trPr>
        <w:tc>
          <w:tcPr>
            <w:tcW w:w="2653" w:type="dxa"/>
            <w:shd w:val="clear" w:color="auto" w:fill="auto"/>
            <w:noWrap/>
            <w:vAlign w:val="center"/>
            <w:hideMark/>
          </w:tcPr>
          <w:p w14:paraId="5ED3C12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100</w:t>
            </w:r>
          </w:p>
        </w:tc>
        <w:tc>
          <w:tcPr>
            <w:tcW w:w="2526" w:type="dxa"/>
            <w:shd w:val="clear" w:color="auto" w:fill="auto"/>
            <w:noWrap/>
            <w:vAlign w:val="center"/>
            <w:hideMark/>
          </w:tcPr>
          <w:p w14:paraId="7CA6562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4</w:t>
            </w:r>
          </w:p>
        </w:tc>
        <w:tc>
          <w:tcPr>
            <w:tcW w:w="2126" w:type="dxa"/>
            <w:gridSpan w:val="2"/>
            <w:shd w:val="clear" w:color="auto" w:fill="auto"/>
            <w:noWrap/>
            <w:vAlign w:val="center"/>
            <w:hideMark/>
          </w:tcPr>
          <w:p w14:paraId="1444E81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15</w:t>
            </w:r>
          </w:p>
        </w:tc>
        <w:tc>
          <w:tcPr>
            <w:tcW w:w="1721" w:type="dxa"/>
            <w:shd w:val="clear" w:color="auto" w:fill="auto"/>
            <w:noWrap/>
            <w:vAlign w:val="center"/>
            <w:hideMark/>
          </w:tcPr>
          <w:p w14:paraId="3288C25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w:t>
            </w:r>
          </w:p>
        </w:tc>
      </w:tr>
      <w:tr w:rsidR="00A52C51" w:rsidRPr="00A52C51" w14:paraId="137D6026" w14:textId="77777777" w:rsidTr="00265CF9">
        <w:trPr>
          <w:trHeight w:val="429"/>
        </w:trPr>
        <w:tc>
          <w:tcPr>
            <w:tcW w:w="2653" w:type="dxa"/>
            <w:shd w:val="clear" w:color="auto" w:fill="auto"/>
            <w:noWrap/>
            <w:vAlign w:val="center"/>
            <w:hideMark/>
          </w:tcPr>
          <w:p w14:paraId="3D369EC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500</w:t>
            </w:r>
          </w:p>
        </w:tc>
        <w:tc>
          <w:tcPr>
            <w:tcW w:w="2526" w:type="dxa"/>
            <w:shd w:val="clear" w:color="auto" w:fill="auto"/>
            <w:vAlign w:val="center"/>
            <w:hideMark/>
          </w:tcPr>
          <w:p w14:paraId="73762D7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5</w:t>
            </w:r>
          </w:p>
        </w:tc>
        <w:tc>
          <w:tcPr>
            <w:tcW w:w="2126" w:type="dxa"/>
            <w:gridSpan w:val="2"/>
            <w:shd w:val="clear" w:color="auto" w:fill="auto"/>
            <w:vAlign w:val="center"/>
            <w:hideMark/>
          </w:tcPr>
          <w:p w14:paraId="17BBA4D2"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25</w:t>
            </w:r>
          </w:p>
        </w:tc>
        <w:tc>
          <w:tcPr>
            <w:tcW w:w="1721" w:type="dxa"/>
            <w:shd w:val="clear" w:color="auto" w:fill="auto"/>
            <w:vAlign w:val="center"/>
            <w:hideMark/>
          </w:tcPr>
          <w:p w14:paraId="14AEDDBD"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w:t>
            </w:r>
          </w:p>
        </w:tc>
      </w:tr>
      <w:tr w:rsidR="00A52C51" w:rsidRPr="00A52C51" w14:paraId="4DF3402B" w14:textId="77777777" w:rsidTr="00265CF9">
        <w:trPr>
          <w:trHeight w:val="429"/>
        </w:trPr>
        <w:tc>
          <w:tcPr>
            <w:tcW w:w="2653" w:type="dxa"/>
            <w:shd w:val="clear" w:color="auto" w:fill="auto"/>
            <w:noWrap/>
            <w:vAlign w:val="center"/>
            <w:hideMark/>
          </w:tcPr>
          <w:p w14:paraId="4BDE4608"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1000</w:t>
            </w:r>
          </w:p>
        </w:tc>
        <w:tc>
          <w:tcPr>
            <w:tcW w:w="2526" w:type="dxa"/>
            <w:shd w:val="clear" w:color="auto" w:fill="auto"/>
            <w:noWrap/>
            <w:vAlign w:val="center"/>
            <w:hideMark/>
          </w:tcPr>
          <w:p w14:paraId="29316B89"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6</w:t>
            </w:r>
          </w:p>
        </w:tc>
        <w:tc>
          <w:tcPr>
            <w:tcW w:w="2126" w:type="dxa"/>
            <w:gridSpan w:val="2"/>
            <w:shd w:val="clear" w:color="auto" w:fill="auto"/>
            <w:noWrap/>
            <w:vAlign w:val="center"/>
            <w:hideMark/>
          </w:tcPr>
          <w:p w14:paraId="67F73D4F"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40</w:t>
            </w:r>
          </w:p>
        </w:tc>
        <w:tc>
          <w:tcPr>
            <w:tcW w:w="1721" w:type="dxa"/>
            <w:shd w:val="clear" w:color="auto" w:fill="auto"/>
            <w:noWrap/>
            <w:vAlign w:val="center"/>
            <w:hideMark/>
          </w:tcPr>
          <w:p w14:paraId="12F7F80A"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1</w:t>
            </w:r>
          </w:p>
        </w:tc>
      </w:tr>
      <w:tr w:rsidR="00090248" w:rsidRPr="00A52C51" w14:paraId="4529D58B" w14:textId="77777777" w:rsidTr="00265CF9">
        <w:trPr>
          <w:trHeight w:val="429"/>
        </w:trPr>
        <w:tc>
          <w:tcPr>
            <w:tcW w:w="2653" w:type="dxa"/>
            <w:shd w:val="clear" w:color="auto" w:fill="auto"/>
            <w:noWrap/>
            <w:vAlign w:val="center"/>
            <w:hideMark/>
          </w:tcPr>
          <w:p w14:paraId="07F195BB" w14:textId="77777777" w:rsidR="00A52C51" w:rsidRPr="00A52C51" w:rsidRDefault="00A52C51" w:rsidP="00A52C51">
            <w:pPr>
              <w:widowControl/>
              <w:jc w:val="center"/>
              <w:rPr>
                <w:rFonts w:eastAsia="Times New Roman" w:cs="Times New Roman"/>
                <w:color w:val="000000"/>
                <w:sz w:val="20"/>
                <w:szCs w:val="20"/>
                <w:lang w:val="en-GB"/>
              </w:rPr>
            </w:pPr>
            <w:r w:rsidRPr="00A52C51">
              <w:rPr>
                <w:rFonts w:eastAsia="Times New Roman" w:cs="Times New Roman"/>
                <w:color w:val="000000"/>
                <w:sz w:val="20"/>
                <w:szCs w:val="20"/>
                <w:lang w:val="en-GB"/>
              </w:rPr>
              <w:t>Control software</w:t>
            </w:r>
          </w:p>
        </w:tc>
        <w:tc>
          <w:tcPr>
            <w:tcW w:w="6373" w:type="dxa"/>
            <w:gridSpan w:val="4"/>
            <w:shd w:val="clear" w:color="auto" w:fill="auto"/>
            <w:noWrap/>
            <w:vAlign w:val="center"/>
            <w:hideMark/>
          </w:tcPr>
          <w:p w14:paraId="5A09CDD2" w14:textId="77777777" w:rsidR="00A52C51" w:rsidRPr="00A52C51" w:rsidRDefault="00A52C51" w:rsidP="00A52C51">
            <w:pPr>
              <w:widowControl/>
              <w:jc w:val="center"/>
              <w:rPr>
                <w:rFonts w:eastAsia="Times New Roman" w:cs="Times New Roman"/>
                <w:color w:val="000000"/>
                <w:sz w:val="20"/>
                <w:szCs w:val="20"/>
                <w:lang w:val="en-GB"/>
              </w:rPr>
            </w:pPr>
            <w:proofErr w:type="spellStart"/>
            <w:r w:rsidRPr="00A52C51">
              <w:rPr>
                <w:rFonts w:eastAsia="Times New Roman" w:cs="Times New Roman"/>
                <w:color w:val="000000"/>
                <w:sz w:val="20"/>
                <w:szCs w:val="20"/>
                <w:lang w:val="en-GB"/>
              </w:rPr>
              <w:t>HyStar</w:t>
            </w:r>
            <w:proofErr w:type="spellEnd"/>
            <w:r w:rsidRPr="00A52C51">
              <w:rPr>
                <w:rFonts w:eastAsia="Times New Roman" w:cs="Times New Roman"/>
                <w:color w:val="000000"/>
                <w:sz w:val="20"/>
                <w:szCs w:val="20"/>
                <w:lang w:val="en-GB"/>
              </w:rPr>
              <w:t>® 3.2</w:t>
            </w:r>
          </w:p>
        </w:tc>
      </w:tr>
    </w:tbl>
    <w:p w14:paraId="0B1A9BE0" w14:textId="77777777" w:rsidR="005C6E9D" w:rsidRDefault="005C6E9D">
      <w:pPr>
        <w:widowControl/>
        <w:jc w:val="left"/>
        <w:rPr>
          <w:rFonts w:cs="Times New Roman"/>
          <w:b/>
          <w:bCs/>
          <w:sz w:val="22"/>
          <w:szCs w:val="22"/>
        </w:rPr>
      </w:pPr>
      <w:r>
        <w:rPr>
          <w:rFonts w:cs="Times New Roman"/>
          <w:b/>
          <w:bCs/>
          <w:sz w:val="22"/>
          <w:szCs w:val="22"/>
        </w:rPr>
        <w:br w:type="page"/>
      </w:r>
    </w:p>
    <w:p w14:paraId="6A07A4B3" w14:textId="59964598" w:rsidR="005337CD" w:rsidRPr="0078282C" w:rsidRDefault="005337CD" w:rsidP="005337CD">
      <w:pPr>
        <w:rPr>
          <w:rFonts w:cs="Times New Roman"/>
          <w:sz w:val="22"/>
          <w:szCs w:val="22"/>
        </w:rPr>
      </w:pPr>
      <w:r w:rsidRPr="0078282C">
        <w:rPr>
          <w:rFonts w:cs="Times New Roman"/>
          <w:b/>
          <w:bCs/>
          <w:sz w:val="22"/>
          <w:szCs w:val="22"/>
        </w:rPr>
        <w:lastRenderedPageBreak/>
        <w:t>Table S</w:t>
      </w:r>
      <w:r w:rsidR="00197782">
        <w:rPr>
          <w:rFonts w:cs="Times New Roman"/>
          <w:b/>
          <w:bCs/>
          <w:sz w:val="22"/>
          <w:szCs w:val="22"/>
        </w:rPr>
        <w:t>2</w:t>
      </w:r>
      <w:r w:rsidRPr="0078282C">
        <w:rPr>
          <w:rFonts w:cs="Times New Roman"/>
          <w:sz w:val="22"/>
          <w:szCs w:val="22"/>
        </w:rPr>
        <w:t xml:space="preserve"> </w:t>
      </w:r>
      <w:r w:rsidR="00D348E8" w:rsidRPr="00D348E8">
        <w:rPr>
          <w:rFonts w:cs="Times New Roman"/>
          <w:sz w:val="22"/>
          <w:szCs w:val="22"/>
        </w:rPr>
        <w:t xml:space="preserve">MS and MS/MS experimental conditions used for the analysis of metabolic mixtures using </w:t>
      </w:r>
      <w:r w:rsidR="00D348E8">
        <w:rPr>
          <w:rFonts w:cs="Times New Roman"/>
          <w:sz w:val="22"/>
          <w:szCs w:val="22"/>
        </w:rPr>
        <w:t>U</w:t>
      </w:r>
      <w:r w:rsidR="00D348E8" w:rsidRPr="00D348E8">
        <w:rPr>
          <w:rFonts w:cs="Times New Roman"/>
          <w:sz w:val="22"/>
          <w:szCs w:val="22"/>
        </w:rPr>
        <w:t>HPLC-MS/MS</w:t>
      </w:r>
    </w:p>
    <w:tbl>
      <w:tblPr>
        <w:tblStyle w:val="TableGrid"/>
        <w:tblW w:w="8995" w:type="dxa"/>
        <w:jc w:val="center"/>
        <w:tblLook w:val="04A0" w:firstRow="1" w:lastRow="0" w:firstColumn="1" w:lastColumn="0" w:noHBand="0" w:noVBand="1"/>
      </w:tblPr>
      <w:tblGrid>
        <w:gridCol w:w="1696"/>
        <w:gridCol w:w="2268"/>
        <w:gridCol w:w="2410"/>
        <w:gridCol w:w="2621"/>
      </w:tblGrid>
      <w:tr w:rsidR="00F72ADB" w:rsidRPr="005337CD" w14:paraId="71961EC6" w14:textId="77777777" w:rsidTr="00090248">
        <w:trPr>
          <w:trHeight w:val="174"/>
          <w:jc w:val="center"/>
        </w:trPr>
        <w:tc>
          <w:tcPr>
            <w:tcW w:w="3964" w:type="dxa"/>
            <w:gridSpan w:val="2"/>
            <w:noWrap/>
            <w:vAlign w:val="center"/>
          </w:tcPr>
          <w:p w14:paraId="6CF04377" w14:textId="3BDE77A0" w:rsidR="00F72ADB" w:rsidRDefault="00F72ADB" w:rsidP="00EB011C">
            <w:pPr>
              <w:jc w:val="center"/>
              <w:rPr>
                <w:rFonts w:cs="Times New Roman"/>
                <w:sz w:val="20"/>
                <w:szCs w:val="20"/>
              </w:rPr>
            </w:pPr>
            <w:r>
              <w:rPr>
                <w:sz w:val="20"/>
                <w:szCs w:val="20"/>
              </w:rPr>
              <w:t>Instrument</w:t>
            </w:r>
          </w:p>
        </w:tc>
        <w:tc>
          <w:tcPr>
            <w:tcW w:w="5031" w:type="dxa"/>
            <w:gridSpan w:val="2"/>
            <w:noWrap/>
            <w:vAlign w:val="center"/>
          </w:tcPr>
          <w:p w14:paraId="6C8F5829" w14:textId="25B04900" w:rsidR="00F72ADB" w:rsidRPr="005337CD" w:rsidRDefault="00F72ADB" w:rsidP="00265CF9">
            <w:pPr>
              <w:jc w:val="center"/>
              <w:rPr>
                <w:rFonts w:cs="Times New Roman"/>
                <w:sz w:val="20"/>
                <w:szCs w:val="20"/>
              </w:rPr>
            </w:pPr>
            <w:r>
              <w:rPr>
                <w:sz w:val="20"/>
                <w:szCs w:val="20"/>
              </w:rPr>
              <w:t>Zeno quadrupole time-of-flight mass spectrometer</w:t>
            </w:r>
            <w:r w:rsidRPr="001A55C2">
              <w:rPr>
                <w:sz w:val="20"/>
                <w:szCs w:val="20"/>
              </w:rPr>
              <w:t xml:space="preserve"> (</w:t>
            </w:r>
            <w:r>
              <w:rPr>
                <w:sz w:val="20"/>
                <w:szCs w:val="20"/>
              </w:rPr>
              <w:t>SCIEX</w:t>
            </w:r>
            <w:r w:rsidRPr="001A55C2">
              <w:rPr>
                <w:sz w:val="20"/>
                <w:szCs w:val="20"/>
              </w:rPr>
              <w:t xml:space="preserve">, </w:t>
            </w:r>
            <w:r>
              <w:rPr>
                <w:sz w:val="20"/>
                <w:szCs w:val="20"/>
              </w:rPr>
              <w:t>Singapore</w:t>
            </w:r>
            <w:r w:rsidRPr="001A55C2">
              <w:rPr>
                <w:sz w:val="20"/>
                <w:szCs w:val="20"/>
              </w:rPr>
              <w:t>)</w:t>
            </w:r>
            <w:r>
              <w:rPr>
                <w:sz w:val="20"/>
                <w:szCs w:val="20"/>
              </w:rPr>
              <w:t xml:space="preserve"> equipped with an</w:t>
            </w:r>
            <w:r w:rsidR="00265CF9">
              <w:rPr>
                <w:sz w:val="20"/>
                <w:szCs w:val="20"/>
              </w:rPr>
              <w:t xml:space="preserve"> </w:t>
            </w:r>
            <w:r w:rsidRPr="001A55C2">
              <w:rPr>
                <w:sz w:val="20"/>
                <w:szCs w:val="20"/>
              </w:rPr>
              <w:t>ESI</w:t>
            </w:r>
            <w:r>
              <w:rPr>
                <w:sz w:val="20"/>
                <w:szCs w:val="20"/>
              </w:rPr>
              <w:t xml:space="preserve"> </w:t>
            </w:r>
            <w:r w:rsidRPr="001A55C2">
              <w:rPr>
                <w:sz w:val="20"/>
                <w:szCs w:val="20"/>
              </w:rPr>
              <w:t>source</w:t>
            </w:r>
          </w:p>
        </w:tc>
      </w:tr>
      <w:tr w:rsidR="00090248" w:rsidRPr="005337CD" w14:paraId="22C7E248" w14:textId="77777777" w:rsidTr="00090248">
        <w:trPr>
          <w:trHeight w:val="174"/>
          <w:jc w:val="center"/>
        </w:trPr>
        <w:tc>
          <w:tcPr>
            <w:tcW w:w="3964" w:type="dxa"/>
            <w:gridSpan w:val="2"/>
            <w:noWrap/>
            <w:vAlign w:val="center"/>
            <w:hideMark/>
          </w:tcPr>
          <w:p w14:paraId="42466535" w14:textId="08794F4B" w:rsidR="005337CD" w:rsidRPr="005337CD" w:rsidRDefault="00A7289E" w:rsidP="00EB011C">
            <w:pPr>
              <w:jc w:val="center"/>
              <w:rPr>
                <w:rFonts w:cs="Times New Roman"/>
                <w:sz w:val="20"/>
                <w:szCs w:val="20"/>
              </w:rPr>
            </w:pPr>
            <w:r>
              <w:rPr>
                <w:rFonts w:cs="Times New Roman"/>
                <w:sz w:val="20"/>
                <w:szCs w:val="20"/>
              </w:rPr>
              <w:t>p</w:t>
            </w:r>
            <w:r w:rsidR="005337CD" w:rsidRPr="005337CD">
              <w:rPr>
                <w:rFonts w:cs="Times New Roman"/>
                <w:sz w:val="20"/>
                <w:szCs w:val="20"/>
              </w:rPr>
              <w:t>arameter</w:t>
            </w:r>
            <w:r w:rsidR="004027D8">
              <w:rPr>
                <w:rFonts w:cs="Times New Roman"/>
                <w:sz w:val="20"/>
                <w:szCs w:val="20"/>
              </w:rPr>
              <w:t>s</w:t>
            </w:r>
          </w:p>
        </w:tc>
        <w:tc>
          <w:tcPr>
            <w:tcW w:w="2410" w:type="dxa"/>
            <w:noWrap/>
            <w:vAlign w:val="center"/>
            <w:hideMark/>
          </w:tcPr>
          <w:p w14:paraId="21A57799" w14:textId="77777777" w:rsidR="005337CD" w:rsidRPr="005337CD" w:rsidRDefault="005337CD" w:rsidP="00EB011C">
            <w:pPr>
              <w:jc w:val="center"/>
              <w:rPr>
                <w:rFonts w:cs="Times New Roman"/>
                <w:sz w:val="20"/>
                <w:szCs w:val="20"/>
              </w:rPr>
            </w:pPr>
            <w:r w:rsidRPr="005337CD">
              <w:rPr>
                <w:rFonts w:cs="Times New Roman"/>
                <w:sz w:val="20"/>
                <w:szCs w:val="20"/>
              </w:rPr>
              <w:t>MS</w:t>
            </w:r>
          </w:p>
        </w:tc>
        <w:tc>
          <w:tcPr>
            <w:tcW w:w="2621" w:type="dxa"/>
            <w:noWrap/>
            <w:vAlign w:val="center"/>
            <w:hideMark/>
          </w:tcPr>
          <w:p w14:paraId="63E9FE26" w14:textId="77777777" w:rsidR="005337CD" w:rsidRPr="005337CD" w:rsidRDefault="005337CD" w:rsidP="00EB011C">
            <w:pPr>
              <w:jc w:val="center"/>
              <w:rPr>
                <w:rFonts w:cs="Times New Roman"/>
                <w:sz w:val="20"/>
                <w:szCs w:val="20"/>
              </w:rPr>
            </w:pPr>
            <w:r w:rsidRPr="005337CD">
              <w:rPr>
                <w:rFonts w:cs="Times New Roman"/>
                <w:sz w:val="20"/>
                <w:szCs w:val="20"/>
              </w:rPr>
              <w:t>MS/MS</w:t>
            </w:r>
          </w:p>
        </w:tc>
      </w:tr>
      <w:tr w:rsidR="00090248" w:rsidRPr="005337CD" w14:paraId="296A9D79" w14:textId="77777777" w:rsidTr="00090248">
        <w:trPr>
          <w:trHeight w:val="174"/>
          <w:jc w:val="center"/>
        </w:trPr>
        <w:tc>
          <w:tcPr>
            <w:tcW w:w="3964" w:type="dxa"/>
            <w:gridSpan w:val="2"/>
            <w:noWrap/>
            <w:vAlign w:val="center"/>
            <w:hideMark/>
          </w:tcPr>
          <w:p w14:paraId="69409BE7" w14:textId="6138CA5C" w:rsidR="005337CD" w:rsidRPr="005337CD" w:rsidRDefault="00A7289E" w:rsidP="00EB011C">
            <w:pPr>
              <w:jc w:val="center"/>
              <w:rPr>
                <w:rFonts w:cs="Times New Roman"/>
                <w:sz w:val="20"/>
                <w:szCs w:val="20"/>
              </w:rPr>
            </w:pPr>
            <w:r>
              <w:rPr>
                <w:rFonts w:cs="Times New Roman"/>
                <w:sz w:val="20"/>
                <w:szCs w:val="20"/>
              </w:rPr>
              <w:t>s</w:t>
            </w:r>
            <w:r w:rsidR="005337CD" w:rsidRPr="005337CD">
              <w:rPr>
                <w:rFonts w:cs="Times New Roman"/>
                <w:sz w:val="20"/>
                <w:szCs w:val="20"/>
              </w:rPr>
              <w:t>can mode</w:t>
            </w:r>
          </w:p>
        </w:tc>
        <w:tc>
          <w:tcPr>
            <w:tcW w:w="2410" w:type="dxa"/>
            <w:noWrap/>
            <w:vAlign w:val="center"/>
            <w:hideMark/>
          </w:tcPr>
          <w:p w14:paraId="6EA9CC26" w14:textId="2CD63320" w:rsidR="005337CD" w:rsidRPr="005337CD" w:rsidRDefault="005337CD" w:rsidP="00EB011C">
            <w:pPr>
              <w:jc w:val="center"/>
              <w:rPr>
                <w:rFonts w:cs="Times New Roman"/>
                <w:sz w:val="20"/>
                <w:szCs w:val="20"/>
              </w:rPr>
            </w:pPr>
            <w:proofErr w:type="spellStart"/>
            <w:r w:rsidRPr="005337CD">
              <w:rPr>
                <w:rFonts w:cs="Times New Roman"/>
                <w:sz w:val="20"/>
                <w:szCs w:val="20"/>
              </w:rPr>
              <w:t>T</w:t>
            </w:r>
            <w:r w:rsidR="00D337A5">
              <w:rPr>
                <w:rFonts w:cs="Times New Roman"/>
                <w:sz w:val="20"/>
                <w:szCs w:val="20"/>
              </w:rPr>
              <w:t>o</w:t>
            </w:r>
            <w:r w:rsidRPr="005337CD">
              <w:rPr>
                <w:rFonts w:cs="Times New Roman"/>
                <w:sz w:val="20"/>
                <w:szCs w:val="20"/>
              </w:rPr>
              <w:t>F</w:t>
            </w:r>
            <w:proofErr w:type="spellEnd"/>
            <w:r w:rsidRPr="005337CD">
              <w:rPr>
                <w:rFonts w:cs="Times New Roman"/>
                <w:sz w:val="20"/>
                <w:szCs w:val="20"/>
              </w:rPr>
              <w:t>-MS</w:t>
            </w:r>
          </w:p>
        </w:tc>
        <w:tc>
          <w:tcPr>
            <w:tcW w:w="2621" w:type="dxa"/>
            <w:noWrap/>
            <w:vAlign w:val="center"/>
            <w:hideMark/>
          </w:tcPr>
          <w:p w14:paraId="0309C8D7" w14:textId="1A30DE2F" w:rsidR="005337CD" w:rsidRPr="005337CD" w:rsidRDefault="00F72ADB" w:rsidP="00EB011C">
            <w:pPr>
              <w:jc w:val="center"/>
              <w:rPr>
                <w:rFonts w:cs="Times New Roman"/>
                <w:sz w:val="20"/>
                <w:szCs w:val="20"/>
              </w:rPr>
            </w:pPr>
            <w:r>
              <w:rPr>
                <w:rFonts w:cs="Times New Roman"/>
                <w:sz w:val="20"/>
                <w:szCs w:val="20"/>
              </w:rPr>
              <w:t>Information-dependent acquisition (</w:t>
            </w:r>
            <w:r w:rsidR="005337CD" w:rsidRPr="005337CD">
              <w:rPr>
                <w:rFonts w:cs="Times New Roman"/>
                <w:sz w:val="20"/>
                <w:szCs w:val="20"/>
              </w:rPr>
              <w:t>IDA</w:t>
            </w:r>
            <w:r>
              <w:rPr>
                <w:rFonts w:cs="Times New Roman"/>
                <w:sz w:val="20"/>
                <w:szCs w:val="20"/>
              </w:rPr>
              <w:t>)</w:t>
            </w:r>
            <w:r w:rsidR="005337CD" w:rsidRPr="005337CD">
              <w:rPr>
                <w:rFonts w:cs="Times New Roman"/>
                <w:sz w:val="20"/>
                <w:szCs w:val="20"/>
              </w:rPr>
              <w:t xml:space="preserve"> </w:t>
            </w:r>
          </w:p>
        </w:tc>
      </w:tr>
      <w:tr w:rsidR="005337CD" w:rsidRPr="005337CD" w14:paraId="3F295893" w14:textId="77777777" w:rsidTr="00090248">
        <w:trPr>
          <w:trHeight w:val="174"/>
          <w:jc w:val="center"/>
        </w:trPr>
        <w:tc>
          <w:tcPr>
            <w:tcW w:w="3964" w:type="dxa"/>
            <w:gridSpan w:val="2"/>
            <w:noWrap/>
            <w:vAlign w:val="center"/>
            <w:hideMark/>
          </w:tcPr>
          <w:p w14:paraId="7A27FBBB" w14:textId="5B10F821" w:rsidR="005337CD" w:rsidRPr="005337CD" w:rsidRDefault="00A7289E" w:rsidP="00EB011C">
            <w:pPr>
              <w:jc w:val="center"/>
              <w:rPr>
                <w:rFonts w:cs="Times New Roman"/>
                <w:sz w:val="20"/>
                <w:szCs w:val="20"/>
              </w:rPr>
            </w:pPr>
            <w:r>
              <w:rPr>
                <w:rFonts w:cs="Times New Roman"/>
                <w:sz w:val="20"/>
                <w:szCs w:val="20"/>
              </w:rPr>
              <w:t>g</w:t>
            </w:r>
            <w:r w:rsidR="005337CD" w:rsidRPr="005337CD">
              <w:rPr>
                <w:rFonts w:cs="Times New Roman"/>
                <w:sz w:val="20"/>
                <w:szCs w:val="20"/>
              </w:rPr>
              <w:t>as 1</w:t>
            </w:r>
            <w:r w:rsidR="005C6E9D">
              <w:rPr>
                <w:rFonts w:cs="Times New Roman"/>
                <w:sz w:val="20"/>
                <w:szCs w:val="20"/>
              </w:rPr>
              <w:t xml:space="preserve"> pressure</w:t>
            </w:r>
          </w:p>
        </w:tc>
        <w:tc>
          <w:tcPr>
            <w:tcW w:w="5031" w:type="dxa"/>
            <w:gridSpan w:val="2"/>
            <w:noWrap/>
            <w:vAlign w:val="center"/>
            <w:hideMark/>
          </w:tcPr>
          <w:p w14:paraId="6AF11E6E" w14:textId="77777777" w:rsidR="005337CD" w:rsidRPr="005337CD" w:rsidRDefault="005337CD" w:rsidP="00EB011C">
            <w:pPr>
              <w:jc w:val="center"/>
              <w:rPr>
                <w:rFonts w:cs="Times New Roman"/>
                <w:sz w:val="20"/>
                <w:szCs w:val="20"/>
              </w:rPr>
            </w:pPr>
            <w:r w:rsidRPr="005337CD">
              <w:rPr>
                <w:rFonts w:cs="Times New Roman"/>
                <w:sz w:val="20"/>
                <w:szCs w:val="20"/>
              </w:rPr>
              <w:t>45 psi</w:t>
            </w:r>
          </w:p>
        </w:tc>
      </w:tr>
      <w:tr w:rsidR="005337CD" w:rsidRPr="005337CD" w14:paraId="0F69465C" w14:textId="77777777" w:rsidTr="00090248">
        <w:trPr>
          <w:trHeight w:val="174"/>
          <w:jc w:val="center"/>
        </w:trPr>
        <w:tc>
          <w:tcPr>
            <w:tcW w:w="3964" w:type="dxa"/>
            <w:gridSpan w:val="2"/>
            <w:noWrap/>
            <w:vAlign w:val="center"/>
            <w:hideMark/>
          </w:tcPr>
          <w:p w14:paraId="3037C78F" w14:textId="6620E344" w:rsidR="005337CD" w:rsidRPr="005337CD" w:rsidRDefault="00A7289E" w:rsidP="00EB011C">
            <w:pPr>
              <w:jc w:val="center"/>
              <w:rPr>
                <w:rFonts w:cs="Times New Roman"/>
                <w:sz w:val="20"/>
                <w:szCs w:val="20"/>
              </w:rPr>
            </w:pPr>
            <w:r>
              <w:rPr>
                <w:rFonts w:cs="Times New Roman"/>
                <w:sz w:val="20"/>
                <w:szCs w:val="20"/>
              </w:rPr>
              <w:t>g</w:t>
            </w:r>
            <w:r w:rsidR="005337CD" w:rsidRPr="005337CD">
              <w:rPr>
                <w:rFonts w:cs="Times New Roman"/>
                <w:sz w:val="20"/>
                <w:szCs w:val="20"/>
              </w:rPr>
              <w:t>as 2</w:t>
            </w:r>
            <w:r w:rsidR="005C6E9D">
              <w:rPr>
                <w:rFonts w:cs="Times New Roman"/>
                <w:sz w:val="20"/>
                <w:szCs w:val="20"/>
              </w:rPr>
              <w:t xml:space="preserve"> pressure</w:t>
            </w:r>
          </w:p>
        </w:tc>
        <w:tc>
          <w:tcPr>
            <w:tcW w:w="5031" w:type="dxa"/>
            <w:gridSpan w:val="2"/>
            <w:noWrap/>
            <w:vAlign w:val="center"/>
            <w:hideMark/>
          </w:tcPr>
          <w:p w14:paraId="66EF8FB7" w14:textId="77777777" w:rsidR="005337CD" w:rsidRPr="005337CD" w:rsidRDefault="005337CD" w:rsidP="00EB011C">
            <w:pPr>
              <w:jc w:val="center"/>
              <w:rPr>
                <w:rFonts w:cs="Times New Roman"/>
                <w:sz w:val="20"/>
                <w:szCs w:val="20"/>
              </w:rPr>
            </w:pPr>
            <w:r w:rsidRPr="005337CD">
              <w:rPr>
                <w:rFonts w:cs="Times New Roman"/>
                <w:sz w:val="20"/>
                <w:szCs w:val="20"/>
              </w:rPr>
              <w:t>45 psi</w:t>
            </w:r>
          </w:p>
        </w:tc>
      </w:tr>
      <w:tr w:rsidR="005337CD" w:rsidRPr="005337CD" w14:paraId="2C77ED7C" w14:textId="77777777" w:rsidTr="00090248">
        <w:trPr>
          <w:trHeight w:val="174"/>
          <w:jc w:val="center"/>
        </w:trPr>
        <w:tc>
          <w:tcPr>
            <w:tcW w:w="3964" w:type="dxa"/>
            <w:gridSpan w:val="2"/>
            <w:noWrap/>
            <w:vAlign w:val="center"/>
            <w:hideMark/>
          </w:tcPr>
          <w:p w14:paraId="54BCF9F5" w14:textId="08E9F0D5" w:rsidR="005337CD" w:rsidRPr="005337CD" w:rsidRDefault="00A7289E" w:rsidP="00EB011C">
            <w:pPr>
              <w:jc w:val="center"/>
              <w:rPr>
                <w:rFonts w:cs="Times New Roman"/>
                <w:sz w:val="20"/>
                <w:szCs w:val="20"/>
              </w:rPr>
            </w:pPr>
            <w:r>
              <w:rPr>
                <w:rFonts w:cs="Times New Roman"/>
                <w:sz w:val="20"/>
                <w:szCs w:val="20"/>
              </w:rPr>
              <w:t>c</w:t>
            </w:r>
            <w:r w:rsidR="005337CD" w:rsidRPr="005337CD">
              <w:rPr>
                <w:rFonts w:cs="Times New Roman"/>
                <w:sz w:val="20"/>
                <w:szCs w:val="20"/>
              </w:rPr>
              <w:t>urtain gas</w:t>
            </w:r>
            <w:r w:rsidR="005C6E9D">
              <w:rPr>
                <w:rFonts w:cs="Times New Roman"/>
                <w:sz w:val="20"/>
                <w:szCs w:val="20"/>
              </w:rPr>
              <w:t xml:space="preserve"> pressure</w:t>
            </w:r>
          </w:p>
        </w:tc>
        <w:tc>
          <w:tcPr>
            <w:tcW w:w="5031" w:type="dxa"/>
            <w:gridSpan w:val="2"/>
            <w:noWrap/>
            <w:vAlign w:val="center"/>
            <w:hideMark/>
          </w:tcPr>
          <w:p w14:paraId="70CE113B" w14:textId="77777777" w:rsidR="005337CD" w:rsidRPr="005337CD" w:rsidRDefault="005337CD" w:rsidP="00EB011C">
            <w:pPr>
              <w:jc w:val="center"/>
              <w:rPr>
                <w:rFonts w:cs="Times New Roman"/>
                <w:sz w:val="20"/>
                <w:szCs w:val="20"/>
              </w:rPr>
            </w:pPr>
            <w:r w:rsidRPr="005337CD">
              <w:rPr>
                <w:rFonts w:cs="Times New Roman"/>
                <w:sz w:val="20"/>
                <w:szCs w:val="20"/>
              </w:rPr>
              <w:t>30 psi</w:t>
            </w:r>
          </w:p>
        </w:tc>
      </w:tr>
      <w:tr w:rsidR="005337CD" w:rsidRPr="005337CD" w14:paraId="4FEDAFE9" w14:textId="77777777" w:rsidTr="00090248">
        <w:trPr>
          <w:trHeight w:val="174"/>
          <w:jc w:val="center"/>
        </w:trPr>
        <w:tc>
          <w:tcPr>
            <w:tcW w:w="3964" w:type="dxa"/>
            <w:gridSpan w:val="2"/>
            <w:noWrap/>
            <w:vAlign w:val="center"/>
            <w:hideMark/>
          </w:tcPr>
          <w:p w14:paraId="0FDE7B00" w14:textId="1595DC12" w:rsidR="005337CD" w:rsidRPr="005337CD" w:rsidRDefault="00A7289E" w:rsidP="00EB011C">
            <w:pPr>
              <w:jc w:val="center"/>
              <w:rPr>
                <w:rFonts w:cs="Times New Roman"/>
                <w:sz w:val="20"/>
                <w:szCs w:val="20"/>
              </w:rPr>
            </w:pPr>
            <w:r>
              <w:rPr>
                <w:rFonts w:cs="Times New Roman"/>
                <w:sz w:val="20"/>
                <w:szCs w:val="20"/>
              </w:rPr>
              <w:t>s</w:t>
            </w:r>
            <w:r w:rsidR="005337CD" w:rsidRPr="005337CD">
              <w:rPr>
                <w:rFonts w:cs="Times New Roman"/>
                <w:sz w:val="20"/>
                <w:szCs w:val="20"/>
              </w:rPr>
              <w:t>ource temperature</w:t>
            </w:r>
          </w:p>
        </w:tc>
        <w:tc>
          <w:tcPr>
            <w:tcW w:w="5031" w:type="dxa"/>
            <w:gridSpan w:val="2"/>
            <w:noWrap/>
            <w:vAlign w:val="center"/>
            <w:hideMark/>
          </w:tcPr>
          <w:p w14:paraId="65217761" w14:textId="64080BF8" w:rsidR="005337CD" w:rsidRPr="005337CD" w:rsidRDefault="005337CD" w:rsidP="00EB011C">
            <w:pPr>
              <w:jc w:val="center"/>
              <w:rPr>
                <w:rFonts w:cs="Times New Roman"/>
                <w:sz w:val="20"/>
                <w:szCs w:val="20"/>
              </w:rPr>
            </w:pPr>
            <w:r w:rsidRPr="005337CD">
              <w:rPr>
                <w:rFonts w:cs="Times New Roman"/>
                <w:sz w:val="20"/>
                <w:szCs w:val="20"/>
              </w:rPr>
              <w:t>500</w:t>
            </w:r>
            <w:r w:rsidR="00D337A5">
              <w:rPr>
                <w:rFonts w:cs="Times New Roman"/>
                <w:sz w:val="20"/>
                <w:szCs w:val="20"/>
              </w:rPr>
              <w:t xml:space="preserve"> </w:t>
            </w:r>
            <w:r w:rsidRPr="005337CD">
              <w:rPr>
                <w:rFonts w:cs="Times New Roman"/>
                <w:sz w:val="20"/>
                <w:szCs w:val="20"/>
              </w:rPr>
              <w:t>°C</w:t>
            </w:r>
          </w:p>
        </w:tc>
      </w:tr>
      <w:tr w:rsidR="005337CD" w:rsidRPr="005337CD" w14:paraId="54BF8253" w14:textId="77777777" w:rsidTr="00090248">
        <w:trPr>
          <w:trHeight w:val="174"/>
          <w:jc w:val="center"/>
        </w:trPr>
        <w:tc>
          <w:tcPr>
            <w:tcW w:w="3964" w:type="dxa"/>
            <w:gridSpan w:val="2"/>
            <w:noWrap/>
            <w:vAlign w:val="center"/>
            <w:hideMark/>
          </w:tcPr>
          <w:p w14:paraId="6C825828" w14:textId="76D5E778" w:rsidR="005337CD" w:rsidRPr="005337CD" w:rsidRDefault="00A7289E" w:rsidP="00EB011C">
            <w:pPr>
              <w:jc w:val="center"/>
              <w:rPr>
                <w:rFonts w:cs="Times New Roman"/>
                <w:sz w:val="20"/>
                <w:szCs w:val="20"/>
              </w:rPr>
            </w:pPr>
            <w:r>
              <w:rPr>
                <w:rFonts w:cs="Times New Roman"/>
                <w:sz w:val="20"/>
                <w:szCs w:val="20"/>
              </w:rPr>
              <w:t>i</w:t>
            </w:r>
            <w:r w:rsidR="005337CD" w:rsidRPr="005337CD">
              <w:rPr>
                <w:rFonts w:cs="Times New Roman"/>
                <w:sz w:val="20"/>
                <w:szCs w:val="20"/>
              </w:rPr>
              <w:t>on spray voltage</w:t>
            </w:r>
          </w:p>
        </w:tc>
        <w:tc>
          <w:tcPr>
            <w:tcW w:w="5031" w:type="dxa"/>
            <w:gridSpan w:val="2"/>
            <w:noWrap/>
            <w:vAlign w:val="center"/>
            <w:hideMark/>
          </w:tcPr>
          <w:p w14:paraId="5F7CE08E" w14:textId="77777777" w:rsidR="005337CD" w:rsidRPr="005337CD" w:rsidRDefault="005337CD" w:rsidP="00EB011C">
            <w:pPr>
              <w:jc w:val="center"/>
              <w:rPr>
                <w:rFonts w:cs="Times New Roman"/>
                <w:sz w:val="20"/>
                <w:szCs w:val="20"/>
              </w:rPr>
            </w:pPr>
            <w:r w:rsidRPr="005337CD">
              <w:rPr>
                <w:rFonts w:cs="Times New Roman"/>
                <w:sz w:val="20"/>
                <w:szCs w:val="20"/>
              </w:rPr>
              <w:t>5500 V</w:t>
            </w:r>
          </w:p>
        </w:tc>
      </w:tr>
      <w:tr w:rsidR="005337CD" w:rsidRPr="005337CD" w14:paraId="0B72AD2A" w14:textId="77777777" w:rsidTr="00090248">
        <w:trPr>
          <w:trHeight w:val="174"/>
          <w:jc w:val="center"/>
        </w:trPr>
        <w:tc>
          <w:tcPr>
            <w:tcW w:w="3964" w:type="dxa"/>
            <w:gridSpan w:val="2"/>
            <w:noWrap/>
            <w:vAlign w:val="center"/>
            <w:hideMark/>
          </w:tcPr>
          <w:p w14:paraId="51F782B8" w14:textId="274CA523" w:rsidR="005337CD" w:rsidRPr="005337CD" w:rsidRDefault="00A7289E" w:rsidP="00EB011C">
            <w:pPr>
              <w:jc w:val="center"/>
              <w:rPr>
                <w:rFonts w:cs="Times New Roman"/>
                <w:sz w:val="20"/>
                <w:szCs w:val="20"/>
              </w:rPr>
            </w:pPr>
            <w:proofErr w:type="spellStart"/>
            <w:r>
              <w:rPr>
                <w:rFonts w:cs="Times New Roman"/>
                <w:sz w:val="20"/>
                <w:szCs w:val="20"/>
              </w:rPr>
              <w:t>d</w:t>
            </w:r>
            <w:r w:rsidR="005337CD" w:rsidRPr="005337CD">
              <w:rPr>
                <w:rFonts w:cs="Times New Roman"/>
                <w:sz w:val="20"/>
                <w:szCs w:val="20"/>
              </w:rPr>
              <w:t>eclustering</w:t>
            </w:r>
            <w:proofErr w:type="spellEnd"/>
            <w:r w:rsidR="005337CD" w:rsidRPr="005337CD">
              <w:rPr>
                <w:rFonts w:cs="Times New Roman"/>
                <w:sz w:val="20"/>
                <w:szCs w:val="20"/>
              </w:rPr>
              <w:t xml:space="preserve"> potential</w:t>
            </w:r>
          </w:p>
        </w:tc>
        <w:tc>
          <w:tcPr>
            <w:tcW w:w="5031" w:type="dxa"/>
            <w:gridSpan w:val="2"/>
            <w:noWrap/>
            <w:vAlign w:val="center"/>
            <w:hideMark/>
          </w:tcPr>
          <w:p w14:paraId="1F5E9B25" w14:textId="77777777" w:rsidR="005337CD" w:rsidRPr="005337CD" w:rsidRDefault="005337CD" w:rsidP="00EB011C">
            <w:pPr>
              <w:jc w:val="center"/>
              <w:rPr>
                <w:rFonts w:cs="Times New Roman"/>
                <w:sz w:val="20"/>
                <w:szCs w:val="20"/>
              </w:rPr>
            </w:pPr>
            <w:r w:rsidRPr="005337CD">
              <w:rPr>
                <w:rFonts w:cs="Times New Roman"/>
                <w:sz w:val="20"/>
                <w:szCs w:val="20"/>
              </w:rPr>
              <w:t>50 V</w:t>
            </w:r>
          </w:p>
        </w:tc>
      </w:tr>
      <w:tr w:rsidR="005337CD" w:rsidRPr="005337CD" w14:paraId="6A493DBE" w14:textId="77777777" w:rsidTr="00090248">
        <w:trPr>
          <w:trHeight w:val="174"/>
          <w:jc w:val="center"/>
        </w:trPr>
        <w:tc>
          <w:tcPr>
            <w:tcW w:w="3964" w:type="dxa"/>
            <w:gridSpan w:val="2"/>
            <w:noWrap/>
            <w:vAlign w:val="center"/>
            <w:hideMark/>
          </w:tcPr>
          <w:p w14:paraId="4969EC1D" w14:textId="6B1A2E03" w:rsidR="005337CD" w:rsidRPr="005337CD" w:rsidRDefault="00A7289E" w:rsidP="00EB011C">
            <w:pPr>
              <w:jc w:val="center"/>
              <w:rPr>
                <w:rFonts w:cs="Times New Roman"/>
                <w:sz w:val="20"/>
                <w:szCs w:val="20"/>
              </w:rPr>
            </w:pPr>
            <w:r>
              <w:rPr>
                <w:rFonts w:cs="Times New Roman"/>
                <w:sz w:val="20"/>
                <w:szCs w:val="20"/>
              </w:rPr>
              <w:t>c</w:t>
            </w:r>
            <w:r w:rsidR="005337CD" w:rsidRPr="005337CD">
              <w:rPr>
                <w:rFonts w:cs="Times New Roman"/>
                <w:sz w:val="20"/>
                <w:szCs w:val="20"/>
              </w:rPr>
              <w:t>ollision energy</w:t>
            </w:r>
          </w:p>
        </w:tc>
        <w:tc>
          <w:tcPr>
            <w:tcW w:w="5031" w:type="dxa"/>
            <w:gridSpan w:val="2"/>
            <w:noWrap/>
            <w:vAlign w:val="center"/>
            <w:hideMark/>
          </w:tcPr>
          <w:p w14:paraId="7F93F5CA" w14:textId="411727F4" w:rsidR="005337CD" w:rsidRPr="005337CD" w:rsidRDefault="005337CD" w:rsidP="00EB011C">
            <w:pPr>
              <w:jc w:val="center"/>
              <w:rPr>
                <w:rFonts w:cs="Times New Roman"/>
                <w:sz w:val="20"/>
                <w:szCs w:val="20"/>
              </w:rPr>
            </w:pPr>
            <w:r w:rsidRPr="005337CD">
              <w:rPr>
                <w:rFonts w:cs="Times New Roman"/>
                <w:sz w:val="20"/>
                <w:szCs w:val="20"/>
              </w:rPr>
              <w:t xml:space="preserve">10 </w:t>
            </w:r>
            <w:r w:rsidR="005C6E9D">
              <w:rPr>
                <w:rFonts w:cs="Times New Roman"/>
                <w:sz w:val="20"/>
                <w:szCs w:val="20"/>
              </w:rPr>
              <w:t>e</w:t>
            </w:r>
            <w:r w:rsidRPr="005337CD">
              <w:rPr>
                <w:rFonts w:cs="Times New Roman"/>
                <w:sz w:val="20"/>
                <w:szCs w:val="20"/>
              </w:rPr>
              <w:t>V</w:t>
            </w:r>
          </w:p>
        </w:tc>
      </w:tr>
      <w:tr w:rsidR="005337CD" w:rsidRPr="005337CD" w14:paraId="477C3E7E" w14:textId="77777777" w:rsidTr="00090248">
        <w:trPr>
          <w:trHeight w:val="174"/>
          <w:jc w:val="center"/>
        </w:trPr>
        <w:tc>
          <w:tcPr>
            <w:tcW w:w="3964" w:type="dxa"/>
            <w:gridSpan w:val="2"/>
            <w:noWrap/>
            <w:vAlign w:val="center"/>
            <w:hideMark/>
          </w:tcPr>
          <w:p w14:paraId="16D28981" w14:textId="08D91999" w:rsidR="005337CD" w:rsidRPr="005337CD" w:rsidRDefault="00A52C51" w:rsidP="00EB011C">
            <w:pPr>
              <w:jc w:val="center"/>
              <w:rPr>
                <w:rFonts w:cs="Times New Roman"/>
                <w:sz w:val="20"/>
                <w:szCs w:val="20"/>
              </w:rPr>
            </w:pPr>
            <w:r w:rsidRPr="007E0292">
              <w:rPr>
                <w:rFonts w:cs="Times New Roman"/>
                <w:sz w:val="20"/>
                <w:szCs w:val="20"/>
              </w:rPr>
              <w:t>collision-activated dissociation (</w:t>
            </w:r>
            <w:r w:rsidR="005337CD" w:rsidRPr="007E0292">
              <w:rPr>
                <w:rFonts w:cs="Times New Roman"/>
                <w:sz w:val="20"/>
                <w:szCs w:val="20"/>
              </w:rPr>
              <w:t>CAD</w:t>
            </w:r>
            <w:r w:rsidRPr="007E0292">
              <w:rPr>
                <w:rFonts w:cs="Times New Roman"/>
                <w:sz w:val="20"/>
                <w:szCs w:val="20"/>
              </w:rPr>
              <w:t>)</w:t>
            </w:r>
            <w:r w:rsidR="005337CD" w:rsidRPr="007E0292">
              <w:rPr>
                <w:rFonts w:cs="Times New Roman"/>
                <w:sz w:val="20"/>
                <w:szCs w:val="20"/>
              </w:rPr>
              <w:t xml:space="preserve"> </w:t>
            </w:r>
            <w:r w:rsidR="002877DF">
              <w:rPr>
                <w:rFonts w:cs="Times New Roman"/>
                <w:sz w:val="20"/>
                <w:szCs w:val="20"/>
              </w:rPr>
              <w:t>gas pressure</w:t>
            </w:r>
          </w:p>
        </w:tc>
        <w:tc>
          <w:tcPr>
            <w:tcW w:w="5031" w:type="dxa"/>
            <w:gridSpan w:val="2"/>
            <w:noWrap/>
            <w:vAlign w:val="center"/>
            <w:hideMark/>
          </w:tcPr>
          <w:p w14:paraId="25F1C76C" w14:textId="5DE0E542" w:rsidR="005337CD" w:rsidRPr="005337CD" w:rsidRDefault="005337CD" w:rsidP="00EB011C">
            <w:pPr>
              <w:jc w:val="center"/>
              <w:rPr>
                <w:rFonts w:cs="Times New Roman"/>
                <w:sz w:val="20"/>
                <w:szCs w:val="20"/>
              </w:rPr>
            </w:pPr>
            <w:r w:rsidRPr="005337CD">
              <w:rPr>
                <w:rFonts w:cs="Times New Roman"/>
                <w:sz w:val="20"/>
                <w:szCs w:val="20"/>
              </w:rPr>
              <w:t>7</w:t>
            </w:r>
            <w:r w:rsidR="00A52C51">
              <w:rPr>
                <w:rFonts w:cs="Times New Roman"/>
                <w:sz w:val="20"/>
                <w:szCs w:val="20"/>
              </w:rPr>
              <w:t xml:space="preserve"> </w:t>
            </w:r>
            <w:r w:rsidR="002877DF" w:rsidRPr="005337CD">
              <w:rPr>
                <w:rFonts w:cs="Times New Roman"/>
                <w:sz w:val="20"/>
                <w:szCs w:val="20"/>
              </w:rPr>
              <w:t>psi</w:t>
            </w:r>
          </w:p>
        </w:tc>
      </w:tr>
      <w:tr w:rsidR="005337CD" w:rsidRPr="005337CD" w14:paraId="57187D93" w14:textId="77777777" w:rsidTr="00090248">
        <w:trPr>
          <w:trHeight w:val="174"/>
          <w:jc w:val="center"/>
        </w:trPr>
        <w:tc>
          <w:tcPr>
            <w:tcW w:w="3964" w:type="dxa"/>
            <w:gridSpan w:val="2"/>
            <w:noWrap/>
            <w:vAlign w:val="center"/>
            <w:hideMark/>
          </w:tcPr>
          <w:p w14:paraId="047653D3" w14:textId="77777777" w:rsidR="005337CD" w:rsidRPr="005337CD" w:rsidRDefault="005337CD" w:rsidP="00EB011C">
            <w:pPr>
              <w:jc w:val="center"/>
              <w:rPr>
                <w:rFonts w:cs="Times New Roman"/>
                <w:sz w:val="20"/>
                <w:szCs w:val="20"/>
              </w:rPr>
            </w:pPr>
            <w:r w:rsidRPr="005337CD">
              <w:rPr>
                <w:rFonts w:cs="Times New Roman"/>
                <w:sz w:val="20"/>
                <w:szCs w:val="20"/>
              </w:rPr>
              <w:t>IDA criteria</w:t>
            </w:r>
          </w:p>
        </w:tc>
        <w:tc>
          <w:tcPr>
            <w:tcW w:w="5031" w:type="dxa"/>
            <w:gridSpan w:val="2"/>
            <w:noWrap/>
            <w:vAlign w:val="center"/>
            <w:hideMark/>
          </w:tcPr>
          <w:p w14:paraId="4A7A7648" w14:textId="77777777" w:rsidR="005337CD" w:rsidRPr="005337CD" w:rsidRDefault="005337CD" w:rsidP="00EB011C">
            <w:pPr>
              <w:jc w:val="center"/>
              <w:rPr>
                <w:rFonts w:cs="Times New Roman"/>
                <w:sz w:val="20"/>
                <w:szCs w:val="20"/>
              </w:rPr>
            </w:pPr>
            <w:r w:rsidRPr="005337CD">
              <w:rPr>
                <w:rFonts w:cs="Times New Roman"/>
                <w:sz w:val="20"/>
                <w:szCs w:val="20"/>
              </w:rPr>
              <w:t>small molecules</w:t>
            </w:r>
          </w:p>
        </w:tc>
      </w:tr>
      <w:tr w:rsidR="005337CD" w:rsidRPr="005337CD" w14:paraId="05CD819F" w14:textId="77777777" w:rsidTr="00090248">
        <w:trPr>
          <w:trHeight w:val="174"/>
          <w:jc w:val="center"/>
        </w:trPr>
        <w:tc>
          <w:tcPr>
            <w:tcW w:w="3964" w:type="dxa"/>
            <w:gridSpan w:val="2"/>
            <w:noWrap/>
            <w:vAlign w:val="center"/>
            <w:hideMark/>
          </w:tcPr>
          <w:p w14:paraId="61964CF0" w14:textId="21908D68" w:rsidR="005337CD" w:rsidRPr="005337CD" w:rsidRDefault="00A7289E" w:rsidP="00EB011C">
            <w:pPr>
              <w:jc w:val="center"/>
              <w:rPr>
                <w:rFonts w:cs="Times New Roman"/>
                <w:sz w:val="20"/>
                <w:szCs w:val="20"/>
              </w:rPr>
            </w:pPr>
            <w:r>
              <w:rPr>
                <w:rFonts w:cs="Times New Roman"/>
                <w:sz w:val="20"/>
                <w:szCs w:val="20"/>
              </w:rPr>
              <w:t>m</w:t>
            </w:r>
            <w:r w:rsidR="005337CD" w:rsidRPr="005337CD">
              <w:rPr>
                <w:rFonts w:cs="Times New Roman"/>
                <w:sz w:val="20"/>
                <w:szCs w:val="20"/>
              </w:rPr>
              <w:t>aximum candidate ion</w:t>
            </w:r>
          </w:p>
        </w:tc>
        <w:tc>
          <w:tcPr>
            <w:tcW w:w="5031" w:type="dxa"/>
            <w:gridSpan w:val="2"/>
            <w:noWrap/>
            <w:vAlign w:val="center"/>
            <w:hideMark/>
          </w:tcPr>
          <w:p w14:paraId="5E12798A" w14:textId="77777777" w:rsidR="005337CD" w:rsidRPr="005337CD" w:rsidRDefault="005337CD" w:rsidP="00EB011C">
            <w:pPr>
              <w:jc w:val="center"/>
              <w:rPr>
                <w:rFonts w:cs="Times New Roman"/>
                <w:sz w:val="20"/>
                <w:szCs w:val="20"/>
              </w:rPr>
            </w:pPr>
            <w:r w:rsidRPr="005337CD">
              <w:rPr>
                <w:rFonts w:cs="Times New Roman"/>
                <w:sz w:val="20"/>
                <w:szCs w:val="20"/>
              </w:rPr>
              <w:t>6</w:t>
            </w:r>
          </w:p>
        </w:tc>
      </w:tr>
      <w:tr w:rsidR="005337CD" w:rsidRPr="005337CD" w14:paraId="7689A108" w14:textId="77777777" w:rsidTr="00090248">
        <w:trPr>
          <w:trHeight w:val="174"/>
          <w:jc w:val="center"/>
        </w:trPr>
        <w:tc>
          <w:tcPr>
            <w:tcW w:w="3964" w:type="dxa"/>
            <w:gridSpan w:val="2"/>
            <w:noWrap/>
            <w:vAlign w:val="center"/>
            <w:hideMark/>
          </w:tcPr>
          <w:p w14:paraId="37F2661D" w14:textId="7031E876" w:rsidR="005337CD" w:rsidRPr="005337CD" w:rsidRDefault="00A7289E" w:rsidP="00EB011C">
            <w:pPr>
              <w:jc w:val="center"/>
              <w:rPr>
                <w:rFonts w:cs="Times New Roman"/>
                <w:sz w:val="20"/>
                <w:szCs w:val="20"/>
              </w:rPr>
            </w:pPr>
            <w:r>
              <w:rPr>
                <w:rFonts w:cs="Times New Roman"/>
                <w:sz w:val="20"/>
                <w:szCs w:val="20"/>
              </w:rPr>
              <w:t>i</w:t>
            </w:r>
            <w:r w:rsidR="005337CD" w:rsidRPr="005337CD">
              <w:rPr>
                <w:rFonts w:cs="Times New Roman"/>
                <w:sz w:val="20"/>
                <w:szCs w:val="20"/>
              </w:rPr>
              <w:t>ntensity threshold</w:t>
            </w:r>
          </w:p>
        </w:tc>
        <w:tc>
          <w:tcPr>
            <w:tcW w:w="5031" w:type="dxa"/>
            <w:gridSpan w:val="2"/>
            <w:noWrap/>
            <w:vAlign w:val="center"/>
            <w:hideMark/>
          </w:tcPr>
          <w:p w14:paraId="69442699" w14:textId="77777777" w:rsidR="005337CD" w:rsidRPr="005337CD" w:rsidRDefault="005337CD" w:rsidP="00EB011C">
            <w:pPr>
              <w:jc w:val="center"/>
              <w:rPr>
                <w:rFonts w:cs="Times New Roman"/>
                <w:sz w:val="20"/>
                <w:szCs w:val="20"/>
              </w:rPr>
            </w:pPr>
            <w:r w:rsidRPr="005337CD">
              <w:rPr>
                <w:rFonts w:cs="Times New Roman"/>
                <w:sz w:val="20"/>
                <w:szCs w:val="20"/>
              </w:rPr>
              <w:t>100 cps</w:t>
            </w:r>
          </w:p>
        </w:tc>
      </w:tr>
      <w:tr w:rsidR="005337CD" w:rsidRPr="005337CD" w14:paraId="5AD4F602" w14:textId="77777777" w:rsidTr="00090248">
        <w:trPr>
          <w:trHeight w:val="174"/>
          <w:jc w:val="center"/>
        </w:trPr>
        <w:tc>
          <w:tcPr>
            <w:tcW w:w="3964" w:type="dxa"/>
            <w:gridSpan w:val="2"/>
            <w:noWrap/>
            <w:vAlign w:val="center"/>
            <w:hideMark/>
          </w:tcPr>
          <w:p w14:paraId="18F3ADDD" w14:textId="076D4455" w:rsidR="005337CD" w:rsidRPr="005337CD" w:rsidRDefault="00A7289E" w:rsidP="00EB011C">
            <w:pPr>
              <w:jc w:val="center"/>
              <w:rPr>
                <w:rFonts w:cs="Times New Roman"/>
                <w:sz w:val="20"/>
                <w:szCs w:val="20"/>
              </w:rPr>
            </w:pPr>
            <w:r>
              <w:rPr>
                <w:rFonts w:cs="Times New Roman"/>
                <w:sz w:val="20"/>
                <w:szCs w:val="20"/>
              </w:rPr>
              <w:t>e</w:t>
            </w:r>
            <w:r w:rsidR="005337CD" w:rsidRPr="005337CD">
              <w:rPr>
                <w:rFonts w:cs="Times New Roman"/>
                <w:sz w:val="20"/>
                <w:szCs w:val="20"/>
              </w:rPr>
              <w:t>xclusion time</w:t>
            </w:r>
          </w:p>
        </w:tc>
        <w:tc>
          <w:tcPr>
            <w:tcW w:w="5031" w:type="dxa"/>
            <w:gridSpan w:val="2"/>
            <w:noWrap/>
            <w:vAlign w:val="center"/>
            <w:hideMark/>
          </w:tcPr>
          <w:p w14:paraId="5761B7CC" w14:textId="77777777" w:rsidR="005337CD" w:rsidRPr="005337CD" w:rsidRDefault="005337CD" w:rsidP="00EB011C">
            <w:pPr>
              <w:jc w:val="center"/>
              <w:rPr>
                <w:rFonts w:cs="Times New Roman"/>
                <w:sz w:val="20"/>
                <w:szCs w:val="20"/>
              </w:rPr>
            </w:pPr>
            <w:r w:rsidRPr="005337CD">
              <w:rPr>
                <w:rFonts w:cs="Times New Roman"/>
                <w:sz w:val="20"/>
                <w:szCs w:val="20"/>
              </w:rPr>
              <w:t>6 s after 2 occurrences</w:t>
            </w:r>
          </w:p>
        </w:tc>
      </w:tr>
      <w:tr w:rsidR="00090248" w:rsidRPr="005337CD" w14:paraId="4539B954" w14:textId="77777777" w:rsidTr="00090248">
        <w:trPr>
          <w:trHeight w:val="174"/>
          <w:jc w:val="center"/>
        </w:trPr>
        <w:tc>
          <w:tcPr>
            <w:tcW w:w="3964" w:type="dxa"/>
            <w:gridSpan w:val="2"/>
            <w:noWrap/>
            <w:vAlign w:val="center"/>
            <w:hideMark/>
          </w:tcPr>
          <w:p w14:paraId="36EE8FF5" w14:textId="74EB34C1" w:rsidR="005337CD" w:rsidRPr="005337CD" w:rsidRDefault="00A7289E" w:rsidP="00EB011C">
            <w:pPr>
              <w:jc w:val="center"/>
              <w:rPr>
                <w:rFonts w:cs="Times New Roman"/>
                <w:sz w:val="20"/>
                <w:szCs w:val="20"/>
              </w:rPr>
            </w:pPr>
            <w:r>
              <w:rPr>
                <w:rFonts w:cs="Times New Roman"/>
                <w:sz w:val="20"/>
                <w:szCs w:val="20"/>
              </w:rPr>
              <w:t>s</w:t>
            </w:r>
            <w:r w:rsidR="005337CD" w:rsidRPr="005337CD">
              <w:rPr>
                <w:rFonts w:cs="Times New Roman"/>
                <w:sz w:val="20"/>
                <w:szCs w:val="20"/>
              </w:rPr>
              <w:t>tart mass</w:t>
            </w:r>
          </w:p>
        </w:tc>
        <w:tc>
          <w:tcPr>
            <w:tcW w:w="2410" w:type="dxa"/>
            <w:noWrap/>
            <w:vAlign w:val="center"/>
            <w:hideMark/>
          </w:tcPr>
          <w:p w14:paraId="79156CB0" w14:textId="307410BE" w:rsidR="005337CD" w:rsidRPr="005337CD" w:rsidRDefault="002A592D" w:rsidP="00EB011C">
            <w:pPr>
              <w:jc w:val="center"/>
              <w:rPr>
                <w:rFonts w:cs="Times New Roman"/>
                <w:sz w:val="20"/>
                <w:szCs w:val="20"/>
              </w:rPr>
            </w:pPr>
            <w:r w:rsidRPr="00197782">
              <w:rPr>
                <w:rFonts w:cs="Times New Roman"/>
                <w:i/>
                <w:iCs/>
                <w:sz w:val="20"/>
                <w:szCs w:val="20"/>
              </w:rPr>
              <w:t>m/z</w:t>
            </w:r>
            <w:r w:rsidRPr="005337CD">
              <w:rPr>
                <w:rFonts w:cs="Times New Roman"/>
                <w:sz w:val="20"/>
                <w:szCs w:val="20"/>
              </w:rPr>
              <w:t xml:space="preserve"> </w:t>
            </w:r>
            <w:r w:rsidR="005337CD" w:rsidRPr="005337CD">
              <w:rPr>
                <w:rFonts w:cs="Times New Roman"/>
                <w:sz w:val="20"/>
                <w:szCs w:val="20"/>
              </w:rPr>
              <w:t xml:space="preserve">100 </w:t>
            </w:r>
          </w:p>
        </w:tc>
        <w:tc>
          <w:tcPr>
            <w:tcW w:w="2621" w:type="dxa"/>
            <w:noWrap/>
            <w:vAlign w:val="center"/>
            <w:hideMark/>
          </w:tcPr>
          <w:p w14:paraId="45F78F1A" w14:textId="03614235" w:rsidR="005337CD" w:rsidRPr="005337CD" w:rsidRDefault="002A592D" w:rsidP="00EB011C">
            <w:pPr>
              <w:jc w:val="center"/>
              <w:rPr>
                <w:rFonts w:cs="Times New Roman"/>
                <w:sz w:val="20"/>
                <w:szCs w:val="20"/>
              </w:rPr>
            </w:pPr>
            <w:r w:rsidRPr="00197782">
              <w:rPr>
                <w:rFonts w:cs="Times New Roman"/>
                <w:i/>
                <w:iCs/>
                <w:sz w:val="20"/>
                <w:szCs w:val="20"/>
              </w:rPr>
              <w:t>m/z</w:t>
            </w:r>
            <w:r w:rsidRPr="005337CD">
              <w:rPr>
                <w:rFonts w:cs="Times New Roman"/>
                <w:sz w:val="20"/>
                <w:szCs w:val="20"/>
              </w:rPr>
              <w:t xml:space="preserve"> </w:t>
            </w:r>
            <w:r w:rsidR="005337CD" w:rsidRPr="005337CD">
              <w:rPr>
                <w:rFonts w:cs="Times New Roman"/>
                <w:sz w:val="20"/>
                <w:szCs w:val="20"/>
              </w:rPr>
              <w:t xml:space="preserve">50 </w:t>
            </w:r>
          </w:p>
        </w:tc>
      </w:tr>
      <w:tr w:rsidR="00090248" w:rsidRPr="005337CD" w14:paraId="0FD94FFC" w14:textId="77777777" w:rsidTr="00090248">
        <w:trPr>
          <w:trHeight w:val="174"/>
          <w:jc w:val="center"/>
        </w:trPr>
        <w:tc>
          <w:tcPr>
            <w:tcW w:w="3964" w:type="dxa"/>
            <w:gridSpan w:val="2"/>
            <w:noWrap/>
            <w:vAlign w:val="center"/>
            <w:hideMark/>
          </w:tcPr>
          <w:p w14:paraId="5287A009" w14:textId="704BE685" w:rsidR="005337CD" w:rsidRPr="005337CD" w:rsidRDefault="00A7289E" w:rsidP="00EB011C">
            <w:pPr>
              <w:jc w:val="center"/>
              <w:rPr>
                <w:rFonts w:cs="Times New Roman"/>
                <w:sz w:val="20"/>
                <w:szCs w:val="20"/>
              </w:rPr>
            </w:pPr>
            <w:r>
              <w:rPr>
                <w:rFonts w:cs="Times New Roman"/>
                <w:sz w:val="20"/>
                <w:szCs w:val="20"/>
              </w:rPr>
              <w:t>s</w:t>
            </w:r>
            <w:r w:rsidR="005337CD" w:rsidRPr="005337CD">
              <w:rPr>
                <w:rFonts w:cs="Times New Roman"/>
                <w:sz w:val="20"/>
                <w:szCs w:val="20"/>
              </w:rPr>
              <w:t>top mass</w:t>
            </w:r>
          </w:p>
        </w:tc>
        <w:tc>
          <w:tcPr>
            <w:tcW w:w="2410" w:type="dxa"/>
            <w:noWrap/>
            <w:vAlign w:val="center"/>
            <w:hideMark/>
          </w:tcPr>
          <w:p w14:paraId="38134EEA" w14:textId="45358E3F" w:rsidR="005337CD" w:rsidRPr="005337CD" w:rsidRDefault="002A592D" w:rsidP="00EB011C">
            <w:pPr>
              <w:jc w:val="center"/>
              <w:rPr>
                <w:rFonts w:cs="Times New Roman"/>
                <w:sz w:val="20"/>
                <w:szCs w:val="20"/>
              </w:rPr>
            </w:pPr>
            <w:r w:rsidRPr="00197782">
              <w:rPr>
                <w:rFonts w:cs="Times New Roman"/>
                <w:i/>
                <w:iCs/>
                <w:sz w:val="20"/>
                <w:szCs w:val="20"/>
              </w:rPr>
              <w:t>m/z</w:t>
            </w:r>
            <w:r w:rsidRPr="005337CD">
              <w:rPr>
                <w:rFonts w:cs="Times New Roman"/>
                <w:sz w:val="20"/>
                <w:szCs w:val="20"/>
              </w:rPr>
              <w:t xml:space="preserve"> </w:t>
            </w:r>
            <w:r w:rsidR="005337CD" w:rsidRPr="005337CD">
              <w:rPr>
                <w:rFonts w:cs="Times New Roman"/>
                <w:sz w:val="20"/>
                <w:szCs w:val="20"/>
              </w:rPr>
              <w:t xml:space="preserve">500 </w:t>
            </w:r>
          </w:p>
        </w:tc>
        <w:tc>
          <w:tcPr>
            <w:tcW w:w="2621" w:type="dxa"/>
            <w:noWrap/>
            <w:vAlign w:val="center"/>
            <w:hideMark/>
          </w:tcPr>
          <w:p w14:paraId="57C73216" w14:textId="62594CBC" w:rsidR="005337CD" w:rsidRPr="005337CD" w:rsidRDefault="002A592D" w:rsidP="00EB011C">
            <w:pPr>
              <w:jc w:val="center"/>
              <w:rPr>
                <w:rFonts w:cs="Times New Roman"/>
                <w:sz w:val="20"/>
                <w:szCs w:val="20"/>
              </w:rPr>
            </w:pPr>
            <w:r w:rsidRPr="00197782">
              <w:rPr>
                <w:rFonts w:cs="Times New Roman"/>
                <w:i/>
                <w:iCs/>
                <w:sz w:val="20"/>
                <w:szCs w:val="20"/>
              </w:rPr>
              <w:t>m/z</w:t>
            </w:r>
            <w:r w:rsidRPr="005337CD">
              <w:rPr>
                <w:rFonts w:cs="Times New Roman"/>
                <w:sz w:val="20"/>
                <w:szCs w:val="20"/>
              </w:rPr>
              <w:t xml:space="preserve"> </w:t>
            </w:r>
            <w:r w:rsidR="005337CD" w:rsidRPr="005337CD">
              <w:rPr>
                <w:rFonts w:cs="Times New Roman"/>
                <w:sz w:val="20"/>
                <w:szCs w:val="20"/>
              </w:rPr>
              <w:t xml:space="preserve">500 </w:t>
            </w:r>
          </w:p>
        </w:tc>
      </w:tr>
      <w:tr w:rsidR="00090248" w:rsidRPr="005337CD" w14:paraId="6A3EDD54" w14:textId="77777777" w:rsidTr="00090248">
        <w:trPr>
          <w:trHeight w:val="174"/>
          <w:jc w:val="center"/>
        </w:trPr>
        <w:tc>
          <w:tcPr>
            <w:tcW w:w="3964" w:type="dxa"/>
            <w:gridSpan w:val="2"/>
            <w:noWrap/>
            <w:vAlign w:val="center"/>
            <w:hideMark/>
          </w:tcPr>
          <w:p w14:paraId="229C8E06" w14:textId="77777777" w:rsidR="00A52C51" w:rsidRPr="00A52C51" w:rsidRDefault="00A52C51" w:rsidP="00A52C51">
            <w:pPr>
              <w:jc w:val="center"/>
              <w:rPr>
                <w:rFonts w:cs="Times New Roman"/>
                <w:sz w:val="20"/>
                <w:szCs w:val="20"/>
              </w:rPr>
            </w:pPr>
            <w:r w:rsidRPr="00A52C51">
              <w:rPr>
                <w:rFonts w:cs="Times New Roman"/>
                <w:sz w:val="20"/>
                <w:szCs w:val="20"/>
              </w:rPr>
              <w:t xml:space="preserve">electron transfer coefficient </w:t>
            </w:r>
          </w:p>
          <w:p w14:paraId="1EDE2FCB" w14:textId="0EF5D134" w:rsidR="005337CD" w:rsidRPr="005337CD" w:rsidRDefault="00A52C51" w:rsidP="00A52C51">
            <w:pPr>
              <w:jc w:val="center"/>
              <w:rPr>
                <w:rFonts w:cs="Times New Roman"/>
                <w:sz w:val="20"/>
                <w:szCs w:val="20"/>
              </w:rPr>
            </w:pPr>
            <w:r w:rsidRPr="00A52C51">
              <w:rPr>
                <w:rFonts w:cs="Times New Roman"/>
                <w:sz w:val="20"/>
                <w:szCs w:val="20"/>
              </w:rPr>
              <w:t>(ETC)</w:t>
            </w:r>
          </w:p>
        </w:tc>
        <w:tc>
          <w:tcPr>
            <w:tcW w:w="2410" w:type="dxa"/>
            <w:noWrap/>
            <w:vAlign w:val="center"/>
            <w:hideMark/>
          </w:tcPr>
          <w:p w14:paraId="4CDC4FE5" w14:textId="77777777" w:rsidR="005337CD" w:rsidRPr="005337CD" w:rsidRDefault="005337CD" w:rsidP="00EB011C">
            <w:pPr>
              <w:jc w:val="center"/>
              <w:rPr>
                <w:rFonts w:cs="Times New Roman"/>
                <w:sz w:val="20"/>
                <w:szCs w:val="20"/>
              </w:rPr>
            </w:pPr>
            <w:r w:rsidRPr="005337CD">
              <w:rPr>
                <w:rFonts w:cs="Times New Roman"/>
                <w:sz w:val="20"/>
                <w:szCs w:val="20"/>
              </w:rPr>
              <w:t>NA</w:t>
            </w:r>
          </w:p>
        </w:tc>
        <w:tc>
          <w:tcPr>
            <w:tcW w:w="2621" w:type="dxa"/>
            <w:noWrap/>
            <w:vAlign w:val="center"/>
            <w:hideMark/>
          </w:tcPr>
          <w:p w14:paraId="3AF1D32B" w14:textId="77777777" w:rsidR="005337CD" w:rsidRPr="005337CD" w:rsidRDefault="005337CD" w:rsidP="00EB011C">
            <w:pPr>
              <w:jc w:val="center"/>
              <w:rPr>
                <w:rFonts w:cs="Times New Roman"/>
                <w:sz w:val="20"/>
                <w:szCs w:val="20"/>
              </w:rPr>
            </w:pPr>
            <w:r w:rsidRPr="005337CD">
              <w:rPr>
                <w:rFonts w:cs="Times New Roman"/>
                <w:sz w:val="20"/>
                <w:szCs w:val="20"/>
              </w:rPr>
              <w:t>100</w:t>
            </w:r>
          </w:p>
        </w:tc>
      </w:tr>
      <w:tr w:rsidR="00090248" w:rsidRPr="005337CD" w14:paraId="7DD87D20" w14:textId="77777777" w:rsidTr="00090248">
        <w:trPr>
          <w:trHeight w:val="174"/>
          <w:jc w:val="center"/>
        </w:trPr>
        <w:tc>
          <w:tcPr>
            <w:tcW w:w="3964" w:type="dxa"/>
            <w:gridSpan w:val="2"/>
            <w:noWrap/>
            <w:vAlign w:val="center"/>
            <w:hideMark/>
          </w:tcPr>
          <w:p w14:paraId="08BDCF03" w14:textId="4D1D056F" w:rsidR="005337CD" w:rsidRPr="005337CD" w:rsidRDefault="006D6FF6" w:rsidP="00EB011C">
            <w:pPr>
              <w:jc w:val="center"/>
              <w:rPr>
                <w:rFonts w:cs="Times New Roman"/>
                <w:sz w:val="20"/>
                <w:szCs w:val="20"/>
              </w:rPr>
            </w:pPr>
            <w:r>
              <w:rPr>
                <w:rFonts w:cs="Times New Roman"/>
                <w:sz w:val="20"/>
                <w:szCs w:val="20"/>
              </w:rPr>
              <w:t>Z</w:t>
            </w:r>
            <w:r w:rsidR="005337CD" w:rsidRPr="005337CD">
              <w:rPr>
                <w:rFonts w:cs="Times New Roman"/>
                <w:sz w:val="20"/>
                <w:szCs w:val="20"/>
              </w:rPr>
              <w:t>eno trap</w:t>
            </w:r>
          </w:p>
        </w:tc>
        <w:tc>
          <w:tcPr>
            <w:tcW w:w="2410" w:type="dxa"/>
            <w:noWrap/>
            <w:vAlign w:val="center"/>
            <w:hideMark/>
          </w:tcPr>
          <w:p w14:paraId="74BB645A" w14:textId="77777777" w:rsidR="005337CD" w:rsidRPr="005337CD" w:rsidRDefault="005337CD" w:rsidP="00EB011C">
            <w:pPr>
              <w:jc w:val="center"/>
              <w:rPr>
                <w:rFonts w:cs="Times New Roman"/>
                <w:sz w:val="20"/>
                <w:szCs w:val="20"/>
              </w:rPr>
            </w:pPr>
            <w:r w:rsidRPr="005337CD">
              <w:rPr>
                <w:rFonts w:cs="Times New Roman"/>
                <w:sz w:val="20"/>
                <w:szCs w:val="20"/>
              </w:rPr>
              <w:t>NA</w:t>
            </w:r>
          </w:p>
        </w:tc>
        <w:tc>
          <w:tcPr>
            <w:tcW w:w="2621" w:type="dxa"/>
            <w:noWrap/>
            <w:vAlign w:val="center"/>
            <w:hideMark/>
          </w:tcPr>
          <w:p w14:paraId="5405CEB9" w14:textId="77777777" w:rsidR="005337CD" w:rsidRPr="005337CD" w:rsidRDefault="005337CD" w:rsidP="00EB011C">
            <w:pPr>
              <w:jc w:val="center"/>
              <w:rPr>
                <w:rFonts w:cs="Times New Roman"/>
                <w:sz w:val="20"/>
                <w:szCs w:val="20"/>
              </w:rPr>
            </w:pPr>
            <w:r w:rsidRPr="005337CD">
              <w:rPr>
                <w:rFonts w:cs="Times New Roman"/>
                <w:sz w:val="20"/>
                <w:szCs w:val="20"/>
              </w:rPr>
              <w:t>ON</w:t>
            </w:r>
          </w:p>
        </w:tc>
      </w:tr>
      <w:tr w:rsidR="00090248" w:rsidRPr="005337CD" w14:paraId="04B7101E" w14:textId="77777777" w:rsidTr="00090248">
        <w:trPr>
          <w:trHeight w:val="174"/>
          <w:jc w:val="center"/>
        </w:trPr>
        <w:tc>
          <w:tcPr>
            <w:tcW w:w="3964" w:type="dxa"/>
            <w:gridSpan w:val="2"/>
            <w:noWrap/>
            <w:vAlign w:val="center"/>
            <w:hideMark/>
          </w:tcPr>
          <w:p w14:paraId="7545205E" w14:textId="5B2B261D" w:rsidR="005337CD" w:rsidRPr="005337CD" w:rsidRDefault="00A7289E" w:rsidP="00EB011C">
            <w:pPr>
              <w:jc w:val="center"/>
              <w:rPr>
                <w:rFonts w:cs="Times New Roman"/>
                <w:sz w:val="20"/>
                <w:szCs w:val="20"/>
              </w:rPr>
            </w:pPr>
            <w:r>
              <w:rPr>
                <w:rFonts w:cs="Times New Roman"/>
                <w:sz w:val="20"/>
                <w:szCs w:val="20"/>
              </w:rPr>
              <w:t>a</w:t>
            </w:r>
            <w:r w:rsidR="005337CD" w:rsidRPr="005337CD">
              <w:rPr>
                <w:rFonts w:cs="Times New Roman"/>
                <w:sz w:val="20"/>
                <w:szCs w:val="20"/>
              </w:rPr>
              <w:t>ccumulation time</w:t>
            </w:r>
          </w:p>
        </w:tc>
        <w:tc>
          <w:tcPr>
            <w:tcW w:w="2410" w:type="dxa"/>
            <w:noWrap/>
            <w:vAlign w:val="center"/>
            <w:hideMark/>
          </w:tcPr>
          <w:p w14:paraId="77F7BE24" w14:textId="3CBCE451" w:rsidR="005337CD" w:rsidRPr="005337CD" w:rsidRDefault="005337CD" w:rsidP="00EB011C">
            <w:pPr>
              <w:jc w:val="center"/>
              <w:rPr>
                <w:rFonts w:cs="Times New Roman"/>
                <w:sz w:val="20"/>
                <w:szCs w:val="20"/>
              </w:rPr>
            </w:pPr>
            <w:r w:rsidRPr="005337CD">
              <w:rPr>
                <w:rFonts w:cs="Times New Roman"/>
                <w:sz w:val="20"/>
                <w:szCs w:val="20"/>
              </w:rPr>
              <w:t>0.25</w:t>
            </w:r>
            <w:r w:rsidR="002A592D">
              <w:rPr>
                <w:rFonts w:cs="Times New Roman"/>
                <w:sz w:val="20"/>
                <w:szCs w:val="20"/>
              </w:rPr>
              <w:t xml:space="preserve"> </w:t>
            </w:r>
            <w:r w:rsidRPr="005337CD">
              <w:rPr>
                <w:rFonts w:cs="Times New Roman"/>
                <w:sz w:val="20"/>
                <w:szCs w:val="20"/>
              </w:rPr>
              <w:t>s</w:t>
            </w:r>
          </w:p>
        </w:tc>
        <w:tc>
          <w:tcPr>
            <w:tcW w:w="2621" w:type="dxa"/>
            <w:noWrap/>
            <w:vAlign w:val="center"/>
            <w:hideMark/>
          </w:tcPr>
          <w:p w14:paraId="76465EFD" w14:textId="358FD277" w:rsidR="005337CD" w:rsidRPr="005337CD" w:rsidRDefault="005337CD" w:rsidP="00EB011C">
            <w:pPr>
              <w:jc w:val="center"/>
              <w:rPr>
                <w:rFonts w:cs="Times New Roman"/>
                <w:sz w:val="20"/>
                <w:szCs w:val="20"/>
              </w:rPr>
            </w:pPr>
            <w:r w:rsidRPr="005337CD">
              <w:rPr>
                <w:rFonts w:cs="Times New Roman"/>
                <w:sz w:val="20"/>
                <w:szCs w:val="20"/>
              </w:rPr>
              <w:t>0.10</w:t>
            </w:r>
            <w:r w:rsidR="002A592D">
              <w:rPr>
                <w:rFonts w:cs="Times New Roman"/>
                <w:sz w:val="20"/>
                <w:szCs w:val="20"/>
              </w:rPr>
              <w:t xml:space="preserve"> </w:t>
            </w:r>
            <w:r w:rsidRPr="005337CD">
              <w:rPr>
                <w:rFonts w:cs="Times New Roman"/>
                <w:sz w:val="20"/>
                <w:szCs w:val="20"/>
              </w:rPr>
              <w:t>s</w:t>
            </w:r>
          </w:p>
        </w:tc>
      </w:tr>
      <w:tr w:rsidR="00090248" w:rsidRPr="005337CD" w14:paraId="6EB63151" w14:textId="77777777" w:rsidTr="00090248">
        <w:trPr>
          <w:trHeight w:val="174"/>
          <w:jc w:val="center"/>
        </w:trPr>
        <w:tc>
          <w:tcPr>
            <w:tcW w:w="3964" w:type="dxa"/>
            <w:gridSpan w:val="2"/>
            <w:noWrap/>
            <w:vAlign w:val="center"/>
            <w:hideMark/>
          </w:tcPr>
          <w:p w14:paraId="7DF1FA47" w14:textId="4AF6CF0B" w:rsidR="005337CD" w:rsidRPr="005337CD" w:rsidRDefault="00A7289E" w:rsidP="00EB011C">
            <w:pPr>
              <w:jc w:val="center"/>
              <w:rPr>
                <w:rFonts w:cs="Times New Roman"/>
                <w:sz w:val="20"/>
                <w:szCs w:val="20"/>
              </w:rPr>
            </w:pPr>
            <w:r>
              <w:rPr>
                <w:rFonts w:cs="Times New Roman"/>
                <w:sz w:val="20"/>
                <w:szCs w:val="20"/>
              </w:rPr>
              <w:t>t</w:t>
            </w:r>
            <w:r w:rsidR="005337CD" w:rsidRPr="005337CD">
              <w:rPr>
                <w:rFonts w:cs="Times New Roman"/>
                <w:sz w:val="20"/>
                <w:szCs w:val="20"/>
              </w:rPr>
              <w:t>ime bins to sum</w:t>
            </w:r>
          </w:p>
        </w:tc>
        <w:tc>
          <w:tcPr>
            <w:tcW w:w="2410" w:type="dxa"/>
            <w:noWrap/>
            <w:vAlign w:val="center"/>
            <w:hideMark/>
          </w:tcPr>
          <w:p w14:paraId="471B7C84" w14:textId="77777777" w:rsidR="005337CD" w:rsidRPr="005337CD" w:rsidRDefault="005337CD" w:rsidP="00EB011C">
            <w:pPr>
              <w:jc w:val="center"/>
              <w:rPr>
                <w:rFonts w:cs="Times New Roman"/>
                <w:sz w:val="20"/>
                <w:szCs w:val="20"/>
              </w:rPr>
            </w:pPr>
            <w:r w:rsidRPr="005337CD">
              <w:rPr>
                <w:rFonts w:cs="Times New Roman"/>
                <w:sz w:val="20"/>
                <w:szCs w:val="20"/>
              </w:rPr>
              <w:t>8</w:t>
            </w:r>
          </w:p>
        </w:tc>
        <w:tc>
          <w:tcPr>
            <w:tcW w:w="2621" w:type="dxa"/>
            <w:noWrap/>
            <w:vAlign w:val="center"/>
            <w:hideMark/>
          </w:tcPr>
          <w:p w14:paraId="04849E36" w14:textId="77777777" w:rsidR="005337CD" w:rsidRPr="005337CD" w:rsidRDefault="005337CD" w:rsidP="00EB011C">
            <w:pPr>
              <w:jc w:val="center"/>
              <w:rPr>
                <w:rFonts w:cs="Times New Roman"/>
                <w:sz w:val="20"/>
                <w:szCs w:val="20"/>
              </w:rPr>
            </w:pPr>
            <w:r w:rsidRPr="005337CD">
              <w:rPr>
                <w:rFonts w:cs="Times New Roman"/>
                <w:sz w:val="20"/>
                <w:szCs w:val="20"/>
              </w:rPr>
              <w:t>12</w:t>
            </w:r>
          </w:p>
        </w:tc>
      </w:tr>
      <w:tr w:rsidR="00A52C51" w:rsidRPr="005337CD" w14:paraId="23E5A870" w14:textId="77777777" w:rsidTr="00090248">
        <w:trPr>
          <w:trHeight w:val="174"/>
          <w:jc w:val="center"/>
        </w:trPr>
        <w:tc>
          <w:tcPr>
            <w:tcW w:w="1696" w:type="dxa"/>
            <w:vMerge w:val="restart"/>
            <w:noWrap/>
            <w:vAlign w:val="center"/>
            <w:hideMark/>
          </w:tcPr>
          <w:p w14:paraId="17DE2324" w14:textId="5D768B55" w:rsidR="005337CD" w:rsidRPr="005337CD" w:rsidRDefault="00A52C51" w:rsidP="00EB011C">
            <w:pPr>
              <w:jc w:val="center"/>
              <w:rPr>
                <w:rFonts w:cs="Times New Roman"/>
                <w:sz w:val="20"/>
                <w:szCs w:val="20"/>
              </w:rPr>
            </w:pPr>
            <w:r>
              <w:rPr>
                <w:rFonts w:cs="Times New Roman"/>
                <w:sz w:val="20"/>
                <w:szCs w:val="20"/>
              </w:rPr>
              <w:t>Collision induced dissociation (</w:t>
            </w:r>
            <w:r w:rsidR="005337CD" w:rsidRPr="005337CD">
              <w:rPr>
                <w:rFonts w:cs="Times New Roman"/>
                <w:sz w:val="20"/>
                <w:szCs w:val="20"/>
              </w:rPr>
              <w:t>CID</w:t>
            </w:r>
            <w:r>
              <w:rPr>
                <w:rFonts w:cs="Times New Roman"/>
                <w:sz w:val="20"/>
                <w:szCs w:val="20"/>
              </w:rPr>
              <w:t xml:space="preserve">) </w:t>
            </w:r>
            <w:r w:rsidR="005337CD" w:rsidRPr="005337CD">
              <w:rPr>
                <w:rFonts w:cs="Times New Roman"/>
                <w:sz w:val="20"/>
                <w:szCs w:val="20"/>
              </w:rPr>
              <w:t>mode</w:t>
            </w:r>
          </w:p>
        </w:tc>
        <w:tc>
          <w:tcPr>
            <w:tcW w:w="2268" w:type="dxa"/>
            <w:noWrap/>
            <w:vAlign w:val="center"/>
            <w:hideMark/>
          </w:tcPr>
          <w:p w14:paraId="3FF6E6DB" w14:textId="77777777" w:rsidR="005337CD" w:rsidRPr="005337CD" w:rsidRDefault="005337CD" w:rsidP="00EB011C">
            <w:pPr>
              <w:jc w:val="center"/>
              <w:rPr>
                <w:rFonts w:cs="Times New Roman"/>
                <w:sz w:val="20"/>
                <w:szCs w:val="20"/>
              </w:rPr>
            </w:pPr>
            <w:r w:rsidRPr="005337CD">
              <w:rPr>
                <w:rFonts w:cs="Times New Roman"/>
                <w:sz w:val="20"/>
                <w:szCs w:val="20"/>
              </w:rPr>
              <w:t>Collision energy</w:t>
            </w:r>
          </w:p>
        </w:tc>
        <w:tc>
          <w:tcPr>
            <w:tcW w:w="2410" w:type="dxa"/>
            <w:noWrap/>
            <w:vAlign w:val="center"/>
            <w:hideMark/>
          </w:tcPr>
          <w:p w14:paraId="7E034409" w14:textId="77777777" w:rsidR="005337CD" w:rsidRPr="005337CD" w:rsidRDefault="005337CD" w:rsidP="00EB011C">
            <w:pPr>
              <w:jc w:val="center"/>
              <w:rPr>
                <w:rFonts w:cs="Times New Roman"/>
                <w:sz w:val="20"/>
                <w:szCs w:val="20"/>
              </w:rPr>
            </w:pPr>
            <w:r w:rsidRPr="005337CD">
              <w:rPr>
                <w:rFonts w:cs="Times New Roman"/>
                <w:sz w:val="20"/>
                <w:szCs w:val="20"/>
              </w:rPr>
              <w:t>NA</w:t>
            </w:r>
          </w:p>
        </w:tc>
        <w:tc>
          <w:tcPr>
            <w:tcW w:w="2621" w:type="dxa"/>
            <w:noWrap/>
            <w:vAlign w:val="center"/>
            <w:hideMark/>
          </w:tcPr>
          <w:p w14:paraId="5E55FD5C" w14:textId="77777777" w:rsidR="005337CD" w:rsidRPr="005337CD" w:rsidRDefault="005337CD" w:rsidP="00EB011C">
            <w:pPr>
              <w:jc w:val="center"/>
              <w:rPr>
                <w:rFonts w:cs="Times New Roman"/>
                <w:sz w:val="20"/>
                <w:szCs w:val="20"/>
              </w:rPr>
            </w:pPr>
            <w:r w:rsidRPr="005337CD">
              <w:rPr>
                <w:rFonts w:cs="Times New Roman"/>
                <w:sz w:val="20"/>
                <w:szCs w:val="20"/>
              </w:rPr>
              <w:t>35 eV</w:t>
            </w:r>
          </w:p>
        </w:tc>
      </w:tr>
      <w:tr w:rsidR="00A52C51" w:rsidRPr="005337CD" w14:paraId="5A9C47ED" w14:textId="77777777" w:rsidTr="00090248">
        <w:trPr>
          <w:trHeight w:val="174"/>
          <w:jc w:val="center"/>
        </w:trPr>
        <w:tc>
          <w:tcPr>
            <w:tcW w:w="1696" w:type="dxa"/>
            <w:vMerge/>
            <w:vAlign w:val="center"/>
            <w:hideMark/>
          </w:tcPr>
          <w:p w14:paraId="3C7B8763" w14:textId="77777777" w:rsidR="005337CD" w:rsidRPr="005337CD" w:rsidRDefault="005337CD" w:rsidP="00EB011C">
            <w:pPr>
              <w:jc w:val="center"/>
              <w:rPr>
                <w:rFonts w:cs="Times New Roman"/>
                <w:sz w:val="20"/>
                <w:szCs w:val="20"/>
              </w:rPr>
            </w:pPr>
          </w:p>
        </w:tc>
        <w:tc>
          <w:tcPr>
            <w:tcW w:w="2268" w:type="dxa"/>
            <w:noWrap/>
            <w:vAlign w:val="center"/>
            <w:hideMark/>
          </w:tcPr>
          <w:p w14:paraId="6A05AB5E" w14:textId="77777777" w:rsidR="005337CD" w:rsidRPr="005337CD" w:rsidRDefault="005337CD" w:rsidP="00EB011C">
            <w:pPr>
              <w:jc w:val="center"/>
              <w:rPr>
                <w:rFonts w:cs="Times New Roman"/>
                <w:sz w:val="20"/>
                <w:szCs w:val="20"/>
              </w:rPr>
            </w:pPr>
            <w:r w:rsidRPr="005337CD">
              <w:rPr>
                <w:rFonts w:cs="Times New Roman"/>
                <w:sz w:val="20"/>
                <w:szCs w:val="20"/>
              </w:rPr>
              <w:t>Collision energy spread</w:t>
            </w:r>
          </w:p>
        </w:tc>
        <w:tc>
          <w:tcPr>
            <w:tcW w:w="2410" w:type="dxa"/>
            <w:noWrap/>
            <w:vAlign w:val="center"/>
            <w:hideMark/>
          </w:tcPr>
          <w:p w14:paraId="768C1D25" w14:textId="77777777" w:rsidR="005337CD" w:rsidRPr="005337CD" w:rsidRDefault="005337CD" w:rsidP="00EB011C">
            <w:pPr>
              <w:jc w:val="center"/>
              <w:rPr>
                <w:rFonts w:cs="Times New Roman"/>
                <w:sz w:val="20"/>
                <w:szCs w:val="20"/>
              </w:rPr>
            </w:pPr>
            <w:r w:rsidRPr="005337CD">
              <w:rPr>
                <w:rFonts w:cs="Times New Roman"/>
                <w:sz w:val="20"/>
                <w:szCs w:val="20"/>
              </w:rPr>
              <w:t>NA</w:t>
            </w:r>
          </w:p>
        </w:tc>
        <w:tc>
          <w:tcPr>
            <w:tcW w:w="2621" w:type="dxa"/>
            <w:noWrap/>
            <w:vAlign w:val="center"/>
            <w:hideMark/>
          </w:tcPr>
          <w:p w14:paraId="78471923" w14:textId="60F38300" w:rsidR="005337CD" w:rsidRPr="005337CD" w:rsidRDefault="005337CD" w:rsidP="00EB011C">
            <w:pPr>
              <w:jc w:val="center"/>
              <w:rPr>
                <w:rFonts w:cs="Times New Roman"/>
                <w:sz w:val="20"/>
                <w:szCs w:val="20"/>
              </w:rPr>
            </w:pPr>
            <w:r w:rsidRPr="005337CD">
              <w:rPr>
                <w:rFonts w:cs="Times New Roman"/>
                <w:sz w:val="20"/>
                <w:szCs w:val="20"/>
              </w:rPr>
              <w:t xml:space="preserve">15 </w:t>
            </w:r>
            <w:r w:rsidR="003C5911" w:rsidRPr="005337CD">
              <w:rPr>
                <w:rFonts w:cs="Times New Roman"/>
                <w:sz w:val="20"/>
                <w:szCs w:val="20"/>
              </w:rPr>
              <w:t>eV</w:t>
            </w:r>
          </w:p>
        </w:tc>
      </w:tr>
    </w:tbl>
    <w:p w14:paraId="1A61F7D7" w14:textId="0D059B4B" w:rsidR="003335BA" w:rsidRPr="00481D36" w:rsidRDefault="003335BA" w:rsidP="003335BA">
      <w:pPr>
        <w:tabs>
          <w:tab w:val="left" w:pos="1570"/>
          <w:tab w:val="left" w:pos="2880"/>
        </w:tabs>
        <w:rPr>
          <w:rFonts w:cs="Times New Roman"/>
          <w:lang w:val="en-GB"/>
        </w:rPr>
        <w:sectPr w:rsidR="003335BA" w:rsidRPr="00481D36">
          <w:pgSz w:w="11906" w:h="16838"/>
          <w:pgMar w:top="1440" w:right="1440" w:bottom="1440" w:left="1440" w:header="851" w:footer="992" w:gutter="0"/>
          <w:cols w:space="425"/>
          <w:docGrid w:type="lines" w:linePitch="312"/>
        </w:sectPr>
      </w:pPr>
    </w:p>
    <w:p w14:paraId="3B6DC30E" w14:textId="25ABA1E7" w:rsidR="003335BA" w:rsidRDefault="003335BA" w:rsidP="003335BA">
      <w:pPr>
        <w:shd w:val="clear" w:color="auto" w:fill="FFFFFF"/>
        <w:spacing w:before="100" w:beforeAutospacing="1" w:after="100" w:afterAutospacing="1" w:line="360" w:lineRule="auto"/>
        <w:rPr>
          <w:rFonts w:eastAsia="DengXian" w:cs="Times New Roman"/>
          <w:sz w:val="22"/>
          <w:szCs w:val="22"/>
          <w:lang w:val="en-GB"/>
        </w:rPr>
      </w:pPr>
      <w:r w:rsidRPr="00481D36">
        <w:rPr>
          <w:rFonts w:eastAsia="DengXian" w:cs="Times New Roman"/>
          <w:b/>
          <w:bCs/>
          <w:sz w:val="22"/>
          <w:szCs w:val="22"/>
          <w:lang w:val="en-GB"/>
        </w:rPr>
        <w:lastRenderedPageBreak/>
        <w:t>Table S</w:t>
      </w:r>
      <w:r w:rsidR="00793438">
        <w:rPr>
          <w:rFonts w:eastAsia="DengXian" w:cs="Times New Roman"/>
          <w:b/>
          <w:bCs/>
          <w:sz w:val="22"/>
          <w:szCs w:val="22"/>
          <w:lang w:val="en-GB"/>
        </w:rPr>
        <w:t>3</w:t>
      </w:r>
      <w:r w:rsidRPr="00481D36">
        <w:rPr>
          <w:rFonts w:eastAsia="DengXian" w:cs="Times New Roman"/>
          <w:sz w:val="22"/>
          <w:szCs w:val="22"/>
          <w:lang w:val="en-GB"/>
        </w:rPr>
        <w:t xml:space="preserve"> </w:t>
      </w:r>
      <w:r w:rsidR="0048342B">
        <w:rPr>
          <w:rFonts w:eastAsia="DengXian" w:cs="Times New Roman"/>
          <w:sz w:val="22"/>
          <w:szCs w:val="22"/>
          <w:lang w:val="en-GB"/>
        </w:rPr>
        <w:t xml:space="preserve">MS </w:t>
      </w:r>
      <w:r w:rsidR="00B15504">
        <w:rPr>
          <w:rFonts w:eastAsia="DengXian" w:cs="Times New Roman"/>
          <w:sz w:val="22"/>
          <w:szCs w:val="22"/>
          <w:lang w:val="en-GB"/>
        </w:rPr>
        <w:t xml:space="preserve">Peak </w:t>
      </w:r>
      <w:r w:rsidR="00090248">
        <w:rPr>
          <w:rFonts w:eastAsia="DengXian" w:cs="Times New Roman"/>
          <w:sz w:val="22"/>
          <w:szCs w:val="22"/>
          <w:lang w:val="en-GB"/>
        </w:rPr>
        <w:t>intensity</w:t>
      </w:r>
      <w:r w:rsidR="00B15504">
        <w:rPr>
          <w:rFonts w:eastAsia="DengXian" w:cs="Times New Roman"/>
          <w:sz w:val="22"/>
          <w:szCs w:val="22"/>
          <w:lang w:val="en-GB"/>
        </w:rPr>
        <w:t xml:space="preserve"> of</w:t>
      </w:r>
      <w:r w:rsidRPr="00481D36">
        <w:rPr>
          <w:rFonts w:eastAsia="DengXian" w:cs="Times New Roman"/>
          <w:sz w:val="22"/>
          <w:szCs w:val="22"/>
          <w:lang w:val="en-GB"/>
        </w:rPr>
        <w:t xml:space="preserve"> phase I metabolites detected </w:t>
      </w:r>
      <w:r w:rsidR="00B15504">
        <w:rPr>
          <w:rFonts w:eastAsia="DengXian" w:cs="Times New Roman"/>
          <w:sz w:val="22"/>
          <w:szCs w:val="22"/>
          <w:lang w:val="en-GB"/>
        </w:rPr>
        <w:t>in</w:t>
      </w:r>
      <w:r w:rsidR="00B15504" w:rsidRPr="00481D36">
        <w:rPr>
          <w:rFonts w:eastAsia="DengXian" w:cs="Times New Roman"/>
          <w:sz w:val="22"/>
          <w:szCs w:val="22"/>
          <w:lang w:val="en-GB"/>
        </w:rPr>
        <w:t xml:space="preserve"> </w:t>
      </w:r>
      <w:proofErr w:type="spellStart"/>
      <w:r w:rsidR="00B15504" w:rsidRPr="00481D36">
        <w:rPr>
          <w:rFonts w:eastAsia="DengXian" w:cs="Times New Roman"/>
          <w:sz w:val="22"/>
          <w:szCs w:val="22"/>
          <w:lang w:val="en-GB"/>
        </w:rPr>
        <w:t>pFRLM</w:t>
      </w:r>
      <w:proofErr w:type="spellEnd"/>
      <w:r w:rsidR="00B15504" w:rsidRPr="00481D36">
        <w:rPr>
          <w:rFonts w:eastAsia="DengXian" w:cs="Times New Roman"/>
          <w:sz w:val="22"/>
          <w:szCs w:val="22"/>
          <w:lang w:val="en-GB"/>
        </w:rPr>
        <w:t xml:space="preserve"> </w:t>
      </w:r>
      <w:r w:rsidR="00B15504">
        <w:rPr>
          <w:rFonts w:eastAsia="DengXian" w:cs="Times New Roman"/>
          <w:sz w:val="22"/>
          <w:szCs w:val="22"/>
          <w:lang w:val="en-GB"/>
        </w:rPr>
        <w:t xml:space="preserve">and </w:t>
      </w:r>
      <w:proofErr w:type="spellStart"/>
      <w:r w:rsidR="00B15504" w:rsidRPr="00481D36">
        <w:rPr>
          <w:rFonts w:eastAsia="DengXian" w:cs="Times New Roman"/>
          <w:sz w:val="22"/>
          <w:szCs w:val="22"/>
          <w:lang w:val="en-GB"/>
        </w:rPr>
        <w:t>pMRLM</w:t>
      </w:r>
      <w:proofErr w:type="spellEnd"/>
      <w:r w:rsidR="00B15504" w:rsidRPr="00481D36">
        <w:rPr>
          <w:rFonts w:eastAsia="DengXian" w:cs="Times New Roman"/>
          <w:sz w:val="22"/>
          <w:szCs w:val="22"/>
          <w:lang w:val="en-GB"/>
        </w:rPr>
        <w:t xml:space="preserve"> </w:t>
      </w:r>
      <w:r w:rsidRPr="00481D36">
        <w:rPr>
          <w:rFonts w:eastAsia="DengXian" w:cs="Times New Roman"/>
          <w:sz w:val="22"/>
          <w:szCs w:val="22"/>
          <w:lang w:val="en-GB"/>
        </w:rPr>
        <w:t>incubations</w:t>
      </w:r>
      <w:r w:rsidR="00B15504">
        <w:rPr>
          <w:rFonts w:eastAsia="DengXian" w:cs="Times New Roman"/>
          <w:sz w:val="22"/>
          <w:szCs w:val="22"/>
          <w:lang w:val="en-GB"/>
        </w:rPr>
        <w:t xml:space="preserve"> and relative abundance of each metabolite (i.e., </w:t>
      </w:r>
      <w:r w:rsidR="00392B80">
        <w:rPr>
          <w:rFonts w:eastAsia="DengXian" w:cs="Times New Roman"/>
          <w:sz w:val="22"/>
          <w:szCs w:val="22"/>
          <w:lang w:val="en-GB"/>
        </w:rPr>
        <w:t xml:space="preserve">average of the peak </w:t>
      </w:r>
      <w:r w:rsidR="00090248">
        <w:rPr>
          <w:rFonts w:eastAsia="DengXian" w:cs="Times New Roman"/>
          <w:sz w:val="22"/>
          <w:szCs w:val="22"/>
          <w:lang w:val="en-GB"/>
        </w:rPr>
        <w:t>intensity</w:t>
      </w:r>
      <w:r w:rsidR="00392B80">
        <w:rPr>
          <w:rFonts w:eastAsia="DengXian" w:cs="Times New Roman"/>
          <w:sz w:val="22"/>
          <w:szCs w:val="22"/>
          <w:lang w:val="en-GB"/>
        </w:rPr>
        <w:t xml:space="preserve"> of each metabolite or parent compound relative to the average of the peak </w:t>
      </w:r>
      <w:r w:rsidR="00090248">
        <w:rPr>
          <w:rFonts w:eastAsia="DengXian" w:cs="Times New Roman"/>
          <w:sz w:val="22"/>
          <w:szCs w:val="22"/>
          <w:lang w:val="en-GB"/>
        </w:rPr>
        <w:t xml:space="preserve">intensity </w:t>
      </w:r>
      <w:r w:rsidR="00392B80">
        <w:rPr>
          <w:rFonts w:eastAsia="DengXian" w:cs="Times New Roman"/>
          <w:sz w:val="22"/>
          <w:szCs w:val="22"/>
          <w:lang w:val="en-GB"/>
        </w:rPr>
        <w:t>of the parent compound in negative controls</w:t>
      </w:r>
      <w:r w:rsidR="00B15504">
        <w:rPr>
          <w:rFonts w:eastAsia="DengXian" w:cs="Times New Roman"/>
          <w:sz w:val="22"/>
          <w:szCs w:val="22"/>
          <w:lang w:val="en-GB"/>
        </w:rPr>
        <w:t>)</w:t>
      </w:r>
      <w:r w:rsidRPr="00481D36">
        <w:rPr>
          <w:rFonts w:eastAsia="DengXian" w:cs="Times New Roman"/>
          <w:sz w:val="22"/>
          <w:szCs w:val="22"/>
          <w:lang w:val="en-GB"/>
        </w:rPr>
        <w:t>.</w:t>
      </w:r>
    </w:p>
    <w:tbl>
      <w:tblPr>
        <w:tblW w:w="20870" w:type="dxa"/>
        <w:tblLook w:val="04A0" w:firstRow="1" w:lastRow="0" w:firstColumn="1" w:lastColumn="0" w:noHBand="0" w:noVBand="1"/>
      </w:tblPr>
      <w:tblGrid>
        <w:gridCol w:w="1017"/>
        <w:gridCol w:w="1161"/>
        <w:gridCol w:w="1072"/>
        <w:gridCol w:w="1072"/>
        <w:gridCol w:w="1066"/>
        <w:gridCol w:w="905"/>
        <w:gridCol w:w="1382"/>
        <w:gridCol w:w="1139"/>
        <w:gridCol w:w="1139"/>
        <w:gridCol w:w="1066"/>
        <w:gridCol w:w="1166"/>
        <w:gridCol w:w="1382"/>
        <w:gridCol w:w="7327"/>
      </w:tblGrid>
      <w:tr w:rsidR="00B276AD" w:rsidRPr="00D764D0" w14:paraId="21405325" w14:textId="77777777" w:rsidTr="00090248">
        <w:trPr>
          <w:trHeight w:val="288"/>
        </w:trPr>
        <w:tc>
          <w:tcPr>
            <w:tcW w:w="993" w:type="dxa"/>
            <w:vMerge w:val="restart"/>
            <w:tcBorders>
              <w:top w:val="single" w:sz="4" w:space="0" w:color="auto"/>
              <w:left w:val="nil"/>
              <w:bottom w:val="nil"/>
              <w:right w:val="nil"/>
            </w:tcBorders>
            <w:shd w:val="clear" w:color="auto" w:fill="auto"/>
            <w:noWrap/>
            <w:vAlign w:val="center"/>
            <w:hideMark/>
          </w:tcPr>
          <w:p w14:paraId="1AD342EF" w14:textId="61A1C172" w:rsidR="009E2083" w:rsidRPr="009E2083" w:rsidRDefault="00EC40DD"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Positional isomer</w:t>
            </w:r>
          </w:p>
        </w:tc>
        <w:tc>
          <w:tcPr>
            <w:tcW w:w="1161" w:type="dxa"/>
            <w:vMerge w:val="restart"/>
            <w:tcBorders>
              <w:top w:val="single" w:sz="4" w:space="0" w:color="auto"/>
              <w:left w:val="nil"/>
              <w:bottom w:val="nil"/>
              <w:right w:val="nil"/>
            </w:tcBorders>
            <w:shd w:val="clear" w:color="auto" w:fill="auto"/>
            <w:noWrap/>
            <w:vAlign w:val="center"/>
            <w:hideMark/>
          </w:tcPr>
          <w:p w14:paraId="35BB92FB"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Metabolites</w:t>
            </w:r>
          </w:p>
        </w:tc>
        <w:tc>
          <w:tcPr>
            <w:tcW w:w="5497" w:type="dxa"/>
            <w:gridSpan w:val="5"/>
            <w:tcBorders>
              <w:top w:val="single" w:sz="4" w:space="0" w:color="auto"/>
              <w:left w:val="nil"/>
              <w:bottom w:val="single" w:sz="4" w:space="0" w:color="auto"/>
              <w:right w:val="nil"/>
            </w:tcBorders>
            <w:shd w:val="clear" w:color="auto" w:fill="auto"/>
            <w:noWrap/>
            <w:vAlign w:val="center"/>
            <w:hideMark/>
          </w:tcPr>
          <w:p w14:paraId="37EA886E" w14:textId="5D405AF4" w:rsidR="009E2083" w:rsidRPr="00D764D0" w:rsidRDefault="0048342B"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Intensity</w:t>
            </w:r>
            <w:r w:rsidR="009E2083" w:rsidRPr="009E2083">
              <w:rPr>
                <w:rFonts w:eastAsia="Times New Roman" w:cs="Times New Roman"/>
                <w:color w:val="000000"/>
                <w:sz w:val="20"/>
                <w:szCs w:val="20"/>
                <w:lang w:val="en-GB"/>
              </w:rPr>
              <w:t xml:space="preserve"> in </w:t>
            </w:r>
            <w:proofErr w:type="spellStart"/>
            <w:r w:rsidR="009E2083" w:rsidRPr="009E2083">
              <w:rPr>
                <w:rFonts w:eastAsia="Times New Roman" w:cs="Times New Roman"/>
                <w:color w:val="000000"/>
                <w:sz w:val="20"/>
                <w:szCs w:val="20"/>
                <w:lang w:val="en-GB"/>
              </w:rPr>
              <w:t>pF</w:t>
            </w:r>
            <w:r w:rsidR="009E2083" w:rsidRPr="00D764D0">
              <w:rPr>
                <w:rFonts w:eastAsia="Times New Roman" w:cs="Times New Roman"/>
                <w:color w:val="000000"/>
                <w:sz w:val="20"/>
                <w:szCs w:val="20"/>
                <w:lang w:val="en-GB"/>
              </w:rPr>
              <w:t>R</w:t>
            </w:r>
            <w:r w:rsidR="009E2083" w:rsidRPr="009E2083">
              <w:rPr>
                <w:rFonts w:eastAsia="Times New Roman" w:cs="Times New Roman"/>
                <w:color w:val="000000"/>
                <w:sz w:val="20"/>
                <w:szCs w:val="20"/>
                <w:lang w:val="en-GB"/>
              </w:rPr>
              <w:t>LM</w:t>
            </w:r>
            <w:proofErr w:type="spellEnd"/>
            <w:r w:rsidR="009E2083" w:rsidRPr="009E2083">
              <w:rPr>
                <w:rFonts w:eastAsia="Times New Roman" w:cs="Times New Roman"/>
                <w:color w:val="000000"/>
                <w:sz w:val="20"/>
                <w:szCs w:val="20"/>
                <w:lang w:val="en-GB"/>
              </w:rPr>
              <w:t xml:space="preserve"> incubations</w:t>
            </w:r>
          </w:p>
        </w:tc>
        <w:tc>
          <w:tcPr>
            <w:tcW w:w="5892" w:type="dxa"/>
            <w:gridSpan w:val="5"/>
            <w:tcBorders>
              <w:top w:val="single" w:sz="4" w:space="0" w:color="auto"/>
              <w:left w:val="nil"/>
              <w:bottom w:val="nil"/>
              <w:right w:val="nil"/>
            </w:tcBorders>
            <w:shd w:val="clear" w:color="auto" w:fill="auto"/>
            <w:vAlign w:val="center"/>
          </w:tcPr>
          <w:p w14:paraId="78027DF3" w14:textId="42B6CFD0" w:rsidR="009E2083" w:rsidRPr="009E2083" w:rsidRDefault="0048342B"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Intensity</w:t>
            </w:r>
            <w:r w:rsidR="009E2083" w:rsidRPr="009E2083">
              <w:rPr>
                <w:rFonts w:eastAsia="Times New Roman" w:cs="Times New Roman"/>
                <w:color w:val="000000"/>
                <w:sz w:val="20"/>
                <w:szCs w:val="20"/>
                <w:lang w:val="en-GB"/>
              </w:rPr>
              <w:t xml:space="preserve"> in </w:t>
            </w:r>
            <w:proofErr w:type="spellStart"/>
            <w:r w:rsidR="00B15504" w:rsidRPr="009E2083">
              <w:rPr>
                <w:rFonts w:eastAsia="Times New Roman" w:cs="Times New Roman"/>
                <w:color w:val="000000"/>
                <w:sz w:val="20"/>
                <w:szCs w:val="20"/>
                <w:lang w:val="en-GB"/>
              </w:rPr>
              <w:t>p</w:t>
            </w:r>
            <w:r w:rsidR="00B15504">
              <w:rPr>
                <w:rFonts w:eastAsia="Times New Roman" w:cs="Times New Roman"/>
                <w:color w:val="000000"/>
                <w:sz w:val="20"/>
                <w:szCs w:val="20"/>
                <w:lang w:val="en-GB"/>
              </w:rPr>
              <w:t>MR</w:t>
            </w:r>
            <w:r w:rsidR="00B15504" w:rsidRPr="009E2083">
              <w:rPr>
                <w:rFonts w:eastAsia="Times New Roman" w:cs="Times New Roman"/>
                <w:color w:val="000000"/>
                <w:sz w:val="20"/>
                <w:szCs w:val="20"/>
                <w:lang w:val="en-GB"/>
              </w:rPr>
              <w:t>LM</w:t>
            </w:r>
            <w:proofErr w:type="spellEnd"/>
            <w:r w:rsidR="00B15504" w:rsidRPr="009E2083">
              <w:rPr>
                <w:rFonts w:eastAsia="Times New Roman" w:cs="Times New Roman"/>
                <w:color w:val="000000"/>
                <w:sz w:val="20"/>
                <w:szCs w:val="20"/>
                <w:lang w:val="en-GB"/>
              </w:rPr>
              <w:t xml:space="preserve"> </w:t>
            </w:r>
            <w:r w:rsidR="009E2083" w:rsidRPr="009E2083">
              <w:rPr>
                <w:rFonts w:eastAsia="Times New Roman" w:cs="Times New Roman"/>
                <w:color w:val="000000"/>
                <w:sz w:val="20"/>
                <w:szCs w:val="20"/>
                <w:lang w:val="en-GB"/>
              </w:rPr>
              <w:t>incubations</w:t>
            </w:r>
          </w:p>
        </w:tc>
        <w:tc>
          <w:tcPr>
            <w:tcW w:w="7327" w:type="dxa"/>
            <w:tcBorders>
              <w:top w:val="nil"/>
              <w:left w:val="nil"/>
              <w:bottom w:val="nil"/>
              <w:right w:val="nil"/>
            </w:tcBorders>
            <w:shd w:val="clear" w:color="auto" w:fill="auto"/>
            <w:noWrap/>
            <w:vAlign w:val="center"/>
            <w:hideMark/>
          </w:tcPr>
          <w:p w14:paraId="12A6BA28" w14:textId="215B7DD1" w:rsidR="009E2083" w:rsidRPr="009E2083" w:rsidRDefault="009E2083" w:rsidP="009E2083">
            <w:pPr>
              <w:widowControl/>
              <w:jc w:val="center"/>
              <w:rPr>
                <w:rFonts w:eastAsia="Times New Roman" w:cs="Times New Roman"/>
                <w:color w:val="000000"/>
                <w:sz w:val="20"/>
                <w:szCs w:val="20"/>
                <w:lang w:val="en-GB"/>
              </w:rPr>
            </w:pPr>
          </w:p>
        </w:tc>
      </w:tr>
      <w:tr w:rsidR="00B276AD" w:rsidRPr="00D764D0" w14:paraId="05162015" w14:textId="77777777" w:rsidTr="00090248">
        <w:trPr>
          <w:gridAfter w:val="1"/>
          <w:wAfter w:w="7327" w:type="dxa"/>
          <w:trHeight w:val="288"/>
        </w:trPr>
        <w:tc>
          <w:tcPr>
            <w:tcW w:w="993" w:type="dxa"/>
            <w:vMerge/>
            <w:tcBorders>
              <w:top w:val="nil"/>
              <w:left w:val="nil"/>
              <w:bottom w:val="single" w:sz="4" w:space="0" w:color="auto"/>
              <w:right w:val="nil"/>
            </w:tcBorders>
            <w:vAlign w:val="center"/>
            <w:hideMark/>
          </w:tcPr>
          <w:p w14:paraId="3BC27846"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vMerge/>
            <w:tcBorders>
              <w:top w:val="nil"/>
              <w:left w:val="nil"/>
              <w:bottom w:val="single" w:sz="4" w:space="0" w:color="auto"/>
              <w:right w:val="nil"/>
            </w:tcBorders>
            <w:vAlign w:val="center"/>
            <w:hideMark/>
          </w:tcPr>
          <w:p w14:paraId="2E8CFA5C" w14:textId="77777777" w:rsidR="009E2083" w:rsidRPr="009E2083" w:rsidRDefault="009E2083" w:rsidP="009E2083">
            <w:pPr>
              <w:widowControl/>
              <w:jc w:val="left"/>
              <w:rPr>
                <w:rFonts w:eastAsia="Times New Roman" w:cs="Times New Roman"/>
                <w:color w:val="000000"/>
                <w:sz w:val="20"/>
                <w:szCs w:val="20"/>
                <w:lang w:val="en-GB"/>
              </w:rPr>
            </w:pPr>
          </w:p>
        </w:tc>
        <w:tc>
          <w:tcPr>
            <w:tcW w:w="1072" w:type="dxa"/>
            <w:tcBorders>
              <w:top w:val="single" w:sz="4" w:space="0" w:color="auto"/>
              <w:left w:val="nil"/>
              <w:bottom w:val="single" w:sz="4" w:space="0" w:color="auto"/>
              <w:right w:val="nil"/>
            </w:tcBorders>
            <w:shd w:val="clear" w:color="auto" w:fill="auto"/>
            <w:noWrap/>
            <w:vAlign w:val="center"/>
            <w:hideMark/>
          </w:tcPr>
          <w:p w14:paraId="716D6898" w14:textId="1BBC9567" w:rsidR="009E2083" w:rsidRPr="009E2083" w:rsidRDefault="009E2083" w:rsidP="009E2083">
            <w:pPr>
              <w:widowControl/>
              <w:jc w:val="center"/>
              <w:rPr>
                <w:rFonts w:eastAsia="Times New Roman" w:cs="Times New Roman"/>
                <w:color w:val="000000"/>
                <w:sz w:val="20"/>
                <w:szCs w:val="20"/>
                <w:lang w:val="en-GB"/>
              </w:rPr>
            </w:pPr>
            <w:proofErr w:type="spellStart"/>
            <w:r w:rsidRPr="009E2083">
              <w:rPr>
                <w:rFonts w:eastAsia="Times New Roman" w:cs="Times New Roman"/>
                <w:color w:val="000000"/>
                <w:sz w:val="20"/>
                <w:szCs w:val="20"/>
                <w:lang w:val="en-GB"/>
              </w:rPr>
              <w:t>pF</w:t>
            </w:r>
            <w:r w:rsidR="004B552F">
              <w:rPr>
                <w:rFonts w:eastAsia="Times New Roman" w:cs="Times New Roman"/>
                <w:color w:val="000000"/>
                <w:sz w:val="20"/>
                <w:szCs w:val="20"/>
                <w:lang w:val="en-GB"/>
              </w:rPr>
              <w:t>R</w:t>
            </w:r>
            <w:r w:rsidRPr="009E2083">
              <w:rPr>
                <w:rFonts w:eastAsia="Times New Roman" w:cs="Times New Roman"/>
                <w:color w:val="000000"/>
                <w:sz w:val="20"/>
                <w:szCs w:val="20"/>
                <w:lang w:val="en-GB"/>
              </w:rPr>
              <w:t>LM</w:t>
            </w:r>
            <w:proofErr w:type="spellEnd"/>
            <w:r w:rsidR="00B15504">
              <w:rPr>
                <w:rFonts w:eastAsia="Times New Roman" w:cs="Times New Roman"/>
                <w:color w:val="000000"/>
                <w:sz w:val="20"/>
                <w:szCs w:val="20"/>
                <w:lang w:val="en-GB"/>
              </w:rPr>
              <w:t>, analysis #1</w:t>
            </w:r>
          </w:p>
        </w:tc>
        <w:tc>
          <w:tcPr>
            <w:tcW w:w="1072" w:type="dxa"/>
            <w:tcBorders>
              <w:top w:val="single" w:sz="4" w:space="0" w:color="auto"/>
              <w:left w:val="nil"/>
              <w:bottom w:val="single" w:sz="4" w:space="0" w:color="auto"/>
              <w:right w:val="nil"/>
            </w:tcBorders>
            <w:shd w:val="clear" w:color="auto" w:fill="auto"/>
            <w:noWrap/>
            <w:vAlign w:val="center"/>
            <w:hideMark/>
          </w:tcPr>
          <w:p w14:paraId="0D5292DF" w14:textId="30F55B5E" w:rsidR="009E2083" w:rsidRPr="009E2083" w:rsidRDefault="009E2083" w:rsidP="009E2083">
            <w:pPr>
              <w:widowControl/>
              <w:jc w:val="center"/>
              <w:rPr>
                <w:rFonts w:eastAsia="Times New Roman" w:cs="Times New Roman"/>
                <w:color w:val="000000"/>
                <w:sz w:val="20"/>
                <w:szCs w:val="20"/>
                <w:lang w:val="en-GB"/>
              </w:rPr>
            </w:pPr>
            <w:proofErr w:type="spellStart"/>
            <w:r w:rsidRPr="009E2083">
              <w:rPr>
                <w:rFonts w:eastAsia="Times New Roman" w:cs="Times New Roman"/>
                <w:color w:val="000000"/>
                <w:sz w:val="20"/>
                <w:szCs w:val="20"/>
                <w:lang w:val="en-GB"/>
              </w:rPr>
              <w:t>pF</w:t>
            </w:r>
            <w:r w:rsidR="004B552F">
              <w:rPr>
                <w:rFonts w:eastAsia="Times New Roman" w:cs="Times New Roman"/>
                <w:color w:val="000000"/>
                <w:sz w:val="20"/>
                <w:szCs w:val="20"/>
                <w:lang w:val="en-GB"/>
              </w:rPr>
              <w:t>R</w:t>
            </w:r>
            <w:r w:rsidRPr="009E2083">
              <w:rPr>
                <w:rFonts w:eastAsia="Times New Roman" w:cs="Times New Roman"/>
                <w:color w:val="000000"/>
                <w:sz w:val="20"/>
                <w:szCs w:val="20"/>
                <w:lang w:val="en-GB"/>
              </w:rPr>
              <w:t>LM</w:t>
            </w:r>
            <w:proofErr w:type="spellEnd"/>
            <w:r w:rsidR="00B15504">
              <w:rPr>
                <w:rFonts w:eastAsia="Times New Roman" w:cs="Times New Roman"/>
                <w:color w:val="000000"/>
                <w:sz w:val="20"/>
                <w:szCs w:val="20"/>
                <w:lang w:val="en-GB"/>
              </w:rPr>
              <w:t>, analysis #2</w:t>
            </w:r>
          </w:p>
        </w:tc>
        <w:tc>
          <w:tcPr>
            <w:tcW w:w="1066" w:type="dxa"/>
            <w:tcBorders>
              <w:top w:val="single" w:sz="4" w:space="0" w:color="auto"/>
              <w:left w:val="nil"/>
              <w:bottom w:val="single" w:sz="4" w:space="0" w:color="auto"/>
              <w:right w:val="nil"/>
            </w:tcBorders>
            <w:shd w:val="clear" w:color="auto" w:fill="auto"/>
            <w:noWrap/>
            <w:vAlign w:val="center"/>
            <w:hideMark/>
          </w:tcPr>
          <w:p w14:paraId="33D92E09" w14:textId="0AD7EB68"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 xml:space="preserve">Average </w:t>
            </w:r>
            <w:r w:rsidR="00B15504">
              <w:rPr>
                <w:rFonts w:eastAsia="Times New Roman" w:cs="Times New Roman"/>
                <w:color w:val="000000"/>
                <w:sz w:val="20"/>
                <w:szCs w:val="20"/>
                <w:lang w:val="en-GB"/>
              </w:rPr>
              <w:t>(</w:t>
            </w:r>
            <w:r w:rsidRPr="009E2083">
              <w:rPr>
                <w:rFonts w:eastAsia="Times New Roman" w:cs="Times New Roman"/>
                <w:color w:val="000000"/>
                <w:sz w:val="20"/>
                <w:szCs w:val="20"/>
                <w:lang w:val="en-GB"/>
              </w:rPr>
              <w:t>n=2</w:t>
            </w:r>
            <w:r w:rsidR="00B15504">
              <w:rPr>
                <w:rFonts w:eastAsia="Times New Roman" w:cs="Times New Roman"/>
                <w:color w:val="000000"/>
                <w:sz w:val="20"/>
                <w:szCs w:val="20"/>
                <w:lang w:val="en-GB"/>
              </w:rPr>
              <w:t>)</w:t>
            </w:r>
          </w:p>
        </w:tc>
        <w:tc>
          <w:tcPr>
            <w:tcW w:w="905" w:type="dxa"/>
            <w:tcBorders>
              <w:top w:val="single" w:sz="4" w:space="0" w:color="auto"/>
              <w:left w:val="nil"/>
              <w:bottom w:val="single" w:sz="4" w:space="0" w:color="auto"/>
              <w:right w:val="nil"/>
            </w:tcBorders>
            <w:shd w:val="clear" w:color="auto" w:fill="auto"/>
            <w:noWrap/>
            <w:vAlign w:val="center"/>
            <w:hideMark/>
          </w:tcPr>
          <w:p w14:paraId="2DC7CB83" w14:textId="302BC340"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RSD</w:t>
            </w:r>
            <w:r w:rsidR="0099152B">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r w:rsidR="00B15504">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n=2</w:t>
            </w:r>
            <w:r w:rsidR="00B15504">
              <w:rPr>
                <w:rFonts w:eastAsia="Times New Roman" w:cs="Times New Roman"/>
                <w:color w:val="000000"/>
                <w:sz w:val="20"/>
                <w:szCs w:val="20"/>
                <w:lang w:val="en-GB"/>
              </w:rPr>
              <w:t>)</w:t>
            </w:r>
          </w:p>
        </w:tc>
        <w:tc>
          <w:tcPr>
            <w:tcW w:w="1382" w:type="dxa"/>
            <w:tcBorders>
              <w:top w:val="single" w:sz="4" w:space="0" w:color="auto"/>
              <w:left w:val="nil"/>
              <w:bottom w:val="single" w:sz="4" w:space="0" w:color="auto"/>
              <w:right w:val="nil"/>
            </w:tcBorders>
            <w:shd w:val="clear" w:color="auto" w:fill="auto"/>
            <w:noWrap/>
            <w:vAlign w:val="center"/>
            <w:hideMark/>
          </w:tcPr>
          <w:p w14:paraId="64D73BED" w14:textId="1F41944D"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Relative abundance</w:t>
            </w:r>
            <w:r w:rsidR="0099152B">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p>
        </w:tc>
        <w:tc>
          <w:tcPr>
            <w:tcW w:w="1139" w:type="dxa"/>
            <w:tcBorders>
              <w:top w:val="single" w:sz="4" w:space="0" w:color="auto"/>
              <w:left w:val="nil"/>
              <w:bottom w:val="single" w:sz="4" w:space="0" w:color="auto"/>
              <w:right w:val="nil"/>
            </w:tcBorders>
            <w:shd w:val="clear" w:color="auto" w:fill="auto"/>
            <w:noWrap/>
            <w:vAlign w:val="center"/>
            <w:hideMark/>
          </w:tcPr>
          <w:p w14:paraId="3022DD0C" w14:textId="00B670B0" w:rsidR="00A52C51" w:rsidRPr="009E2083" w:rsidRDefault="009E2083" w:rsidP="00A52C51">
            <w:pPr>
              <w:widowControl/>
              <w:jc w:val="center"/>
              <w:rPr>
                <w:rFonts w:eastAsia="Times New Roman" w:cs="Times New Roman"/>
                <w:color w:val="000000"/>
                <w:sz w:val="20"/>
                <w:szCs w:val="20"/>
                <w:lang w:val="en-GB"/>
              </w:rPr>
            </w:pPr>
            <w:proofErr w:type="spellStart"/>
            <w:r w:rsidRPr="009E2083">
              <w:rPr>
                <w:rFonts w:eastAsia="Times New Roman" w:cs="Times New Roman"/>
                <w:color w:val="000000"/>
                <w:sz w:val="20"/>
                <w:szCs w:val="20"/>
                <w:lang w:val="en-GB"/>
              </w:rPr>
              <w:t>pM</w:t>
            </w:r>
            <w:r w:rsidR="004B552F">
              <w:rPr>
                <w:rFonts w:eastAsia="Times New Roman" w:cs="Times New Roman"/>
                <w:color w:val="000000"/>
                <w:sz w:val="20"/>
                <w:szCs w:val="20"/>
                <w:lang w:val="en-GB"/>
              </w:rPr>
              <w:t>R</w:t>
            </w:r>
            <w:r w:rsidRPr="009E2083">
              <w:rPr>
                <w:rFonts w:eastAsia="Times New Roman" w:cs="Times New Roman"/>
                <w:color w:val="000000"/>
                <w:sz w:val="20"/>
                <w:szCs w:val="20"/>
                <w:lang w:val="en-GB"/>
              </w:rPr>
              <w:t>LM</w:t>
            </w:r>
            <w:proofErr w:type="spellEnd"/>
            <w:r w:rsidR="00A52C51">
              <w:rPr>
                <w:rFonts w:eastAsia="Times New Roman" w:cs="Times New Roman"/>
                <w:color w:val="000000"/>
                <w:sz w:val="20"/>
                <w:szCs w:val="20"/>
                <w:lang w:val="en-GB"/>
              </w:rPr>
              <w:t>, analysis #1</w:t>
            </w:r>
          </w:p>
        </w:tc>
        <w:tc>
          <w:tcPr>
            <w:tcW w:w="1139" w:type="dxa"/>
            <w:tcBorders>
              <w:top w:val="single" w:sz="4" w:space="0" w:color="auto"/>
              <w:left w:val="nil"/>
              <w:bottom w:val="single" w:sz="4" w:space="0" w:color="auto"/>
              <w:right w:val="nil"/>
            </w:tcBorders>
            <w:shd w:val="clear" w:color="auto" w:fill="auto"/>
            <w:noWrap/>
            <w:vAlign w:val="center"/>
            <w:hideMark/>
          </w:tcPr>
          <w:p w14:paraId="4486E90E" w14:textId="4CA776AE" w:rsidR="009E2083" w:rsidRPr="009E2083" w:rsidRDefault="009E2083" w:rsidP="009E2083">
            <w:pPr>
              <w:widowControl/>
              <w:jc w:val="center"/>
              <w:rPr>
                <w:rFonts w:eastAsia="Times New Roman" w:cs="Times New Roman"/>
                <w:color w:val="000000"/>
                <w:sz w:val="20"/>
                <w:szCs w:val="20"/>
                <w:lang w:val="en-GB"/>
              </w:rPr>
            </w:pPr>
            <w:proofErr w:type="spellStart"/>
            <w:r w:rsidRPr="009E2083">
              <w:rPr>
                <w:rFonts w:eastAsia="Times New Roman" w:cs="Times New Roman"/>
                <w:color w:val="000000"/>
                <w:sz w:val="20"/>
                <w:szCs w:val="20"/>
                <w:lang w:val="en-GB"/>
              </w:rPr>
              <w:t>pM</w:t>
            </w:r>
            <w:r w:rsidR="004B552F">
              <w:rPr>
                <w:rFonts w:eastAsia="Times New Roman" w:cs="Times New Roman"/>
                <w:color w:val="000000"/>
                <w:sz w:val="20"/>
                <w:szCs w:val="20"/>
                <w:lang w:val="en-GB"/>
              </w:rPr>
              <w:t>R</w:t>
            </w:r>
            <w:r w:rsidRPr="009E2083">
              <w:rPr>
                <w:rFonts w:eastAsia="Times New Roman" w:cs="Times New Roman"/>
                <w:color w:val="000000"/>
                <w:sz w:val="20"/>
                <w:szCs w:val="20"/>
                <w:lang w:val="en-GB"/>
              </w:rPr>
              <w:t>LM</w:t>
            </w:r>
            <w:proofErr w:type="spellEnd"/>
            <w:r w:rsidR="00A52C51">
              <w:rPr>
                <w:rFonts w:eastAsia="Times New Roman" w:cs="Times New Roman"/>
                <w:color w:val="000000"/>
                <w:sz w:val="20"/>
                <w:szCs w:val="20"/>
                <w:lang w:val="en-GB"/>
              </w:rPr>
              <w:t>, analysis #2</w:t>
            </w:r>
          </w:p>
        </w:tc>
        <w:tc>
          <w:tcPr>
            <w:tcW w:w="1066" w:type="dxa"/>
            <w:tcBorders>
              <w:top w:val="single" w:sz="4" w:space="0" w:color="auto"/>
              <w:left w:val="nil"/>
              <w:bottom w:val="single" w:sz="4" w:space="0" w:color="auto"/>
              <w:right w:val="nil"/>
            </w:tcBorders>
            <w:shd w:val="clear" w:color="auto" w:fill="auto"/>
            <w:noWrap/>
            <w:vAlign w:val="center"/>
            <w:hideMark/>
          </w:tcPr>
          <w:p w14:paraId="06A793CF" w14:textId="4E4D3BF5"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 xml:space="preserve">Average </w:t>
            </w:r>
            <w:r w:rsidR="00A52C51">
              <w:rPr>
                <w:rFonts w:eastAsia="Times New Roman" w:cs="Times New Roman"/>
                <w:color w:val="000000"/>
                <w:sz w:val="20"/>
                <w:szCs w:val="20"/>
                <w:lang w:val="en-GB"/>
              </w:rPr>
              <w:t>(</w:t>
            </w:r>
            <w:r w:rsidRPr="009E2083">
              <w:rPr>
                <w:rFonts w:eastAsia="Times New Roman" w:cs="Times New Roman"/>
                <w:color w:val="000000"/>
                <w:sz w:val="20"/>
                <w:szCs w:val="20"/>
                <w:lang w:val="en-GB"/>
              </w:rPr>
              <w:t>n=2</w:t>
            </w:r>
            <w:r w:rsidR="00A52C51">
              <w:rPr>
                <w:rFonts w:eastAsia="Times New Roman" w:cs="Times New Roman"/>
                <w:color w:val="000000"/>
                <w:sz w:val="20"/>
                <w:szCs w:val="20"/>
                <w:lang w:val="en-GB"/>
              </w:rPr>
              <w:t>)</w:t>
            </w:r>
          </w:p>
        </w:tc>
        <w:tc>
          <w:tcPr>
            <w:tcW w:w="1166" w:type="dxa"/>
            <w:tcBorders>
              <w:top w:val="single" w:sz="4" w:space="0" w:color="auto"/>
              <w:left w:val="nil"/>
              <w:bottom w:val="single" w:sz="4" w:space="0" w:color="auto"/>
              <w:right w:val="nil"/>
            </w:tcBorders>
            <w:shd w:val="clear" w:color="auto" w:fill="auto"/>
            <w:noWrap/>
            <w:vAlign w:val="center"/>
            <w:hideMark/>
          </w:tcPr>
          <w:p w14:paraId="65DE17E1" w14:textId="75B07203"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RSD</w:t>
            </w:r>
            <w:r w:rsidR="0099152B">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r w:rsidR="00A52C51">
              <w:rPr>
                <w:rFonts w:eastAsia="Times New Roman" w:cs="Times New Roman"/>
                <w:color w:val="000000"/>
                <w:sz w:val="20"/>
                <w:szCs w:val="20"/>
                <w:lang w:val="en-GB"/>
              </w:rPr>
              <w:t>,</w:t>
            </w:r>
            <w:r w:rsidRPr="009E2083">
              <w:rPr>
                <w:rFonts w:eastAsia="Times New Roman" w:cs="Times New Roman"/>
                <w:color w:val="000000"/>
                <w:sz w:val="20"/>
                <w:szCs w:val="20"/>
                <w:lang w:val="en-GB"/>
              </w:rPr>
              <w:t xml:space="preserve"> n=2</w:t>
            </w:r>
            <w:r w:rsidR="00A52C51">
              <w:rPr>
                <w:rFonts w:eastAsia="Times New Roman" w:cs="Times New Roman"/>
                <w:color w:val="000000"/>
                <w:sz w:val="20"/>
                <w:szCs w:val="20"/>
                <w:lang w:val="en-GB"/>
              </w:rPr>
              <w:t>)</w:t>
            </w:r>
          </w:p>
        </w:tc>
        <w:tc>
          <w:tcPr>
            <w:tcW w:w="1382" w:type="dxa"/>
            <w:tcBorders>
              <w:top w:val="single" w:sz="4" w:space="0" w:color="auto"/>
              <w:left w:val="nil"/>
              <w:bottom w:val="single" w:sz="4" w:space="0" w:color="auto"/>
              <w:right w:val="nil"/>
            </w:tcBorders>
            <w:shd w:val="clear" w:color="auto" w:fill="auto"/>
            <w:noWrap/>
            <w:vAlign w:val="center"/>
            <w:hideMark/>
          </w:tcPr>
          <w:p w14:paraId="14470EF9" w14:textId="7105790B"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Relative abundance</w:t>
            </w:r>
            <w:r w:rsidR="0099152B">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p>
        </w:tc>
      </w:tr>
      <w:tr w:rsidR="00B276AD" w:rsidRPr="00D764D0" w14:paraId="4CE2FF34" w14:textId="77777777" w:rsidTr="008E0336">
        <w:trPr>
          <w:gridAfter w:val="1"/>
          <w:wAfter w:w="7327" w:type="dxa"/>
          <w:trHeight w:val="288"/>
        </w:trPr>
        <w:tc>
          <w:tcPr>
            <w:tcW w:w="993" w:type="dxa"/>
            <w:vMerge w:val="restart"/>
            <w:tcBorders>
              <w:top w:val="single" w:sz="4" w:space="0" w:color="auto"/>
              <w:left w:val="nil"/>
              <w:bottom w:val="nil"/>
              <w:right w:val="nil"/>
            </w:tcBorders>
            <w:shd w:val="clear" w:color="auto" w:fill="auto"/>
            <w:noWrap/>
            <w:vAlign w:val="center"/>
            <w:hideMark/>
          </w:tcPr>
          <w:p w14:paraId="3CD96CE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2-MMC</w:t>
            </w:r>
          </w:p>
        </w:tc>
        <w:tc>
          <w:tcPr>
            <w:tcW w:w="1161" w:type="dxa"/>
            <w:tcBorders>
              <w:top w:val="single" w:sz="4" w:space="0" w:color="auto"/>
              <w:left w:val="nil"/>
              <w:bottom w:val="nil"/>
              <w:right w:val="nil"/>
            </w:tcBorders>
            <w:shd w:val="clear" w:color="auto" w:fill="auto"/>
            <w:noWrap/>
            <w:vAlign w:val="center"/>
            <w:hideMark/>
          </w:tcPr>
          <w:p w14:paraId="7C33478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w:t>
            </w:r>
          </w:p>
        </w:tc>
        <w:tc>
          <w:tcPr>
            <w:tcW w:w="1072" w:type="dxa"/>
            <w:tcBorders>
              <w:top w:val="single" w:sz="4" w:space="0" w:color="auto"/>
              <w:left w:val="nil"/>
              <w:bottom w:val="nil"/>
              <w:right w:val="nil"/>
            </w:tcBorders>
            <w:shd w:val="clear" w:color="auto" w:fill="auto"/>
            <w:noWrap/>
            <w:vAlign w:val="center"/>
            <w:hideMark/>
          </w:tcPr>
          <w:p w14:paraId="564D25E5"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17996</w:t>
            </w:r>
          </w:p>
        </w:tc>
        <w:tc>
          <w:tcPr>
            <w:tcW w:w="1072" w:type="dxa"/>
            <w:tcBorders>
              <w:top w:val="single" w:sz="4" w:space="0" w:color="auto"/>
              <w:left w:val="nil"/>
              <w:bottom w:val="nil"/>
              <w:right w:val="nil"/>
            </w:tcBorders>
            <w:shd w:val="clear" w:color="auto" w:fill="auto"/>
            <w:noWrap/>
            <w:vAlign w:val="center"/>
            <w:hideMark/>
          </w:tcPr>
          <w:p w14:paraId="68B3A03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22839</w:t>
            </w:r>
          </w:p>
        </w:tc>
        <w:tc>
          <w:tcPr>
            <w:tcW w:w="1066" w:type="dxa"/>
            <w:tcBorders>
              <w:top w:val="single" w:sz="4" w:space="0" w:color="auto"/>
              <w:left w:val="nil"/>
              <w:bottom w:val="nil"/>
              <w:right w:val="nil"/>
            </w:tcBorders>
            <w:shd w:val="clear" w:color="auto" w:fill="auto"/>
            <w:noWrap/>
            <w:vAlign w:val="center"/>
            <w:hideMark/>
          </w:tcPr>
          <w:p w14:paraId="4E16A95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20417.5</w:t>
            </w:r>
          </w:p>
        </w:tc>
        <w:tc>
          <w:tcPr>
            <w:tcW w:w="905" w:type="dxa"/>
            <w:tcBorders>
              <w:top w:val="single" w:sz="4" w:space="0" w:color="auto"/>
              <w:left w:val="nil"/>
              <w:bottom w:val="nil"/>
              <w:right w:val="nil"/>
            </w:tcBorders>
            <w:shd w:val="clear" w:color="auto" w:fill="auto"/>
            <w:noWrap/>
            <w:vAlign w:val="center"/>
            <w:hideMark/>
          </w:tcPr>
          <w:p w14:paraId="566B2108" w14:textId="6CAFFA1E"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w:t>
            </w:r>
            <w:r w:rsidR="00A52C51">
              <w:rPr>
                <w:rFonts w:eastAsia="Times New Roman" w:cs="Times New Roman"/>
                <w:color w:val="000000"/>
                <w:sz w:val="20"/>
                <w:szCs w:val="20"/>
                <w:lang w:val="en-GB"/>
              </w:rPr>
              <w:t>9</w:t>
            </w:r>
          </w:p>
        </w:tc>
        <w:tc>
          <w:tcPr>
            <w:tcW w:w="1382" w:type="dxa"/>
            <w:tcBorders>
              <w:top w:val="single" w:sz="4" w:space="0" w:color="auto"/>
              <w:left w:val="nil"/>
              <w:bottom w:val="nil"/>
              <w:right w:val="nil"/>
            </w:tcBorders>
            <w:shd w:val="clear" w:color="auto" w:fill="auto"/>
            <w:noWrap/>
            <w:vAlign w:val="center"/>
            <w:hideMark/>
          </w:tcPr>
          <w:p w14:paraId="66DF131C" w14:textId="2B53FAAB"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0.7</w:t>
            </w:r>
          </w:p>
        </w:tc>
        <w:tc>
          <w:tcPr>
            <w:tcW w:w="1139" w:type="dxa"/>
            <w:tcBorders>
              <w:top w:val="single" w:sz="4" w:space="0" w:color="auto"/>
              <w:left w:val="nil"/>
              <w:bottom w:val="nil"/>
              <w:right w:val="nil"/>
            </w:tcBorders>
            <w:shd w:val="clear" w:color="auto" w:fill="auto"/>
            <w:noWrap/>
            <w:vAlign w:val="center"/>
            <w:hideMark/>
          </w:tcPr>
          <w:p w14:paraId="16ED05E5"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123828</w:t>
            </w:r>
          </w:p>
        </w:tc>
        <w:tc>
          <w:tcPr>
            <w:tcW w:w="1139" w:type="dxa"/>
            <w:tcBorders>
              <w:top w:val="single" w:sz="4" w:space="0" w:color="auto"/>
              <w:left w:val="nil"/>
              <w:bottom w:val="nil"/>
              <w:right w:val="nil"/>
            </w:tcBorders>
            <w:shd w:val="clear" w:color="auto" w:fill="auto"/>
            <w:noWrap/>
            <w:vAlign w:val="center"/>
            <w:hideMark/>
          </w:tcPr>
          <w:p w14:paraId="1E07EB2D"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80206</w:t>
            </w:r>
          </w:p>
        </w:tc>
        <w:tc>
          <w:tcPr>
            <w:tcW w:w="1066" w:type="dxa"/>
            <w:tcBorders>
              <w:top w:val="single" w:sz="4" w:space="0" w:color="auto"/>
              <w:left w:val="nil"/>
              <w:bottom w:val="nil"/>
              <w:right w:val="nil"/>
            </w:tcBorders>
            <w:shd w:val="clear" w:color="auto" w:fill="auto"/>
            <w:noWrap/>
            <w:vAlign w:val="center"/>
            <w:hideMark/>
          </w:tcPr>
          <w:p w14:paraId="30D5CDAD"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102017</w:t>
            </w:r>
          </w:p>
        </w:tc>
        <w:tc>
          <w:tcPr>
            <w:tcW w:w="1166" w:type="dxa"/>
            <w:tcBorders>
              <w:top w:val="single" w:sz="4" w:space="0" w:color="auto"/>
              <w:left w:val="nil"/>
              <w:bottom w:val="nil"/>
              <w:right w:val="nil"/>
            </w:tcBorders>
            <w:shd w:val="clear" w:color="auto" w:fill="auto"/>
            <w:noWrap/>
            <w:vAlign w:val="bottom"/>
            <w:hideMark/>
          </w:tcPr>
          <w:p w14:paraId="154045C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21.4</w:t>
            </w:r>
          </w:p>
        </w:tc>
        <w:tc>
          <w:tcPr>
            <w:tcW w:w="1382" w:type="dxa"/>
            <w:tcBorders>
              <w:top w:val="single" w:sz="4" w:space="0" w:color="auto"/>
              <w:left w:val="nil"/>
              <w:bottom w:val="nil"/>
              <w:right w:val="nil"/>
            </w:tcBorders>
            <w:shd w:val="clear" w:color="auto" w:fill="auto"/>
            <w:noWrap/>
            <w:vAlign w:val="bottom"/>
            <w:hideMark/>
          </w:tcPr>
          <w:p w14:paraId="5DC0EA22" w14:textId="4FC43854"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w:t>
            </w:r>
          </w:p>
        </w:tc>
      </w:tr>
      <w:tr w:rsidR="00B276AD" w:rsidRPr="00D764D0" w14:paraId="6473C38E" w14:textId="77777777" w:rsidTr="00604BD5">
        <w:trPr>
          <w:gridAfter w:val="1"/>
          <w:wAfter w:w="7327" w:type="dxa"/>
          <w:trHeight w:val="288"/>
        </w:trPr>
        <w:tc>
          <w:tcPr>
            <w:tcW w:w="993" w:type="dxa"/>
            <w:vMerge/>
            <w:tcBorders>
              <w:top w:val="nil"/>
              <w:left w:val="nil"/>
              <w:bottom w:val="nil"/>
              <w:right w:val="nil"/>
            </w:tcBorders>
            <w:vAlign w:val="center"/>
            <w:hideMark/>
          </w:tcPr>
          <w:p w14:paraId="3B655A76"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3A4C424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M2</w:t>
            </w:r>
          </w:p>
        </w:tc>
        <w:tc>
          <w:tcPr>
            <w:tcW w:w="1072" w:type="dxa"/>
            <w:tcBorders>
              <w:top w:val="nil"/>
              <w:left w:val="nil"/>
              <w:bottom w:val="nil"/>
              <w:right w:val="nil"/>
            </w:tcBorders>
            <w:shd w:val="clear" w:color="auto" w:fill="auto"/>
            <w:noWrap/>
            <w:vAlign w:val="center"/>
            <w:hideMark/>
          </w:tcPr>
          <w:p w14:paraId="1A97565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15501</w:t>
            </w:r>
          </w:p>
        </w:tc>
        <w:tc>
          <w:tcPr>
            <w:tcW w:w="1072" w:type="dxa"/>
            <w:tcBorders>
              <w:top w:val="nil"/>
              <w:left w:val="nil"/>
              <w:bottom w:val="nil"/>
              <w:right w:val="nil"/>
            </w:tcBorders>
            <w:shd w:val="clear" w:color="auto" w:fill="auto"/>
            <w:noWrap/>
            <w:vAlign w:val="center"/>
            <w:hideMark/>
          </w:tcPr>
          <w:p w14:paraId="3AD90CF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13142</w:t>
            </w:r>
          </w:p>
        </w:tc>
        <w:tc>
          <w:tcPr>
            <w:tcW w:w="1066" w:type="dxa"/>
            <w:tcBorders>
              <w:top w:val="nil"/>
              <w:left w:val="nil"/>
              <w:bottom w:val="nil"/>
              <w:right w:val="nil"/>
            </w:tcBorders>
            <w:shd w:val="clear" w:color="auto" w:fill="auto"/>
            <w:noWrap/>
            <w:vAlign w:val="center"/>
            <w:hideMark/>
          </w:tcPr>
          <w:p w14:paraId="33D26D9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14321.5</w:t>
            </w:r>
          </w:p>
        </w:tc>
        <w:tc>
          <w:tcPr>
            <w:tcW w:w="905" w:type="dxa"/>
            <w:tcBorders>
              <w:top w:val="nil"/>
              <w:left w:val="nil"/>
              <w:bottom w:val="nil"/>
              <w:right w:val="nil"/>
            </w:tcBorders>
            <w:shd w:val="clear" w:color="auto" w:fill="auto"/>
            <w:noWrap/>
            <w:vAlign w:val="center"/>
            <w:hideMark/>
          </w:tcPr>
          <w:p w14:paraId="2AC407BD" w14:textId="361B3F32"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8.2</w:t>
            </w:r>
          </w:p>
        </w:tc>
        <w:tc>
          <w:tcPr>
            <w:tcW w:w="1382" w:type="dxa"/>
            <w:tcBorders>
              <w:top w:val="nil"/>
              <w:left w:val="nil"/>
              <w:bottom w:val="nil"/>
              <w:right w:val="nil"/>
            </w:tcBorders>
            <w:shd w:val="clear" w:color="auto" w:fill="auto"/>
            <w:noWrap/>
            <w:vAlign w:val="center"/>
            <w:hideMark/>
          </w:tcPr>
          <w:p w14:paraId="3D69A01F" w14:textId="35B1CFEC"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5</w:t>
            </w:r>
          </w:p>
        </w:tc>
        <w:tc>
          <w:tcPr>
            <w:tcW w:w="1139" w:type="dxa"/>
            <w:tcBorders>
              <w:top w:val="nil"/>
              <w:left w:val="nil"/>
              <w:bottom w:val="nil"/>
              <w:right w:val="nil"/>
            </w:tcBorders>
            <w:shd w:val="clear" w:color="auto" w:fill="auto"/>
            <w:noWrap/>
            <w:vAlign w:val="center"/>
            <w:hideMark/>
          </w:tcPr>
          <w:p w14:paraId="1830A38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11338</w:t>
            </w:r>
          </w:p>
        </w:tc>
        <w:tc>
          <w:tcPr>
            <w:tcW w:w="1139" w:type="dxa"/>
            <w:tcBorders>
              <w:top w:val="nil"/>
              <w:left w:val="nil"/>
              <w:bottom w:val="nil"/>
              <w:right w:val="nil"/>
            </w:tcBorders>
            <w:shd w:val="clear" w:color="auto" w:fill="auto"/>
            <w:noWrap/>
            <w:vAlign w:val="center"/>
            <w:hideMark/>
          </w:tcPr>
          <w:p w14:paraId="1CFE127D"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11982</w:t>
            </w:r>
          </w:p>
        </w:tc>
        <w:tc>
          <w:tcPr>
            <w:tcW w:w="1066" w:type="dxa"/>
            <w:tcBorders>
              <w:top w:val="nil"/>
              <w:left w:val="nil"/>
              <w:bottom w:val="nil"/>
              <w:right w:val="nil"/>
            </w:tcBorders>
            <w:shd w:val="clear" w:color="auto" w:fill="auto"/>
            <w:noWrap/>
            <w:vAlign w:val="center"/>
            <w:hideMark/>
          </w:tcPr>
          <w:p w14:paraId="5A1811D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11660</w:t>
            </w:r>
          </w:p>
        </w:tc>
        <w:tc>
          <w:tcPr>
            <w:tcW w:w="1166" w:type="dxa"/>
            <w:tcBorders>
              <w:top w:val="nil"/>
              <w:left w:val="nil"/>
              <w:bottom w:val="nil"/>
              <w:right w:val="nil"/>
            </w:tcBorders>
            <w:shd w:val="clear" w:color="auto" w:fill="auto"/>
            <w:noWrap/>
            <w:vAlign w:val="bottom"/>
            <w:hideMark/>
          </w:tcPr>
          <w:p w14:paraId="6871231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2.8</w:t>
            </w:r>
          </w:p>
        </w:tc>
        <w:tc>
          <w:tcPr>
            <w:tcW w:w="1382" w:type="dxa"/>
            <w:tcBorders>
              <w:top w:val="nil"/>
              <w:left w:val="nil"/>
              <w:bottom w:val="nil"/>
              <w:right w:val="nil"/>
            </w:tcBorders>
            <w:shd w:val="clear" w:color="auto" w:fill="auto"/>
            <w:noWrap/>
            <w:vAlign w:val="bottom"/>
            <w:hideMark/>
          </w:tcPr>
          <w:p w14:paraId="575B4BB2" w14:textId="01826FAC"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2</w:t>
            </w:r>
          </w:p>
        </w:tc>
      </w:tr>
      <w:tr w:rsidR="00B276AD" w:rsidRPr="00D764D0" w14:paraId="4C90123A" w14:textId="77777777" w:rsidTr="00604BD5">
        <w:trPr>
          <w:gridAfter w:val="1"/>
          <w:wAfter w:w="7327" w:type="dxa"/>
          <w:trHeight w:val="288"/>
        </w:trPr>
        <w:tc>
          <w:tcPr>
            <w:tcW w:w="993" w:type="dxa"/>
            <w:vMerge/>
            <w:tcBorders>
              <w:top w:val="nil"/>
              <w:left w:val="nil"/>
              <w:bottom w:val="nil"/>
              <w:right w:val="nil"/>
            </w:tcBorders>
            <w:vAlign w:val="center"/>
            <w:hideMark/>
          </w:tcPr>
          <w:p w14:paraId="4821FAE6"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5AA31B0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M3</w:t>
            </w:r>
          </w:p>
        </w:tc>
        <w:tc>
          <w:tcPr>
            <w:tcW w:w="1072" w:type="dxa"/>
            <w:tcBorders>
              <w:top w:val="nil"/>
              <w:left w:val="nil"/>
              <w:bottom w:val="nil"/>
              <w:right w:val="nil"/>
            </w:tcBorders>
            <w:shd w:val="clear" w:color="auto" w:fill="auto"/>
            <w:noWrap/>
            <w:vAlign w:val="center"/>
            <w:hideMark/>
          </w:tcPr>
          <w:p w14:paraId="3E4FB9D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21908</w:t>
            </w:r>
          </w:p>
        </w:tc>
        <w:tc>
          <w:tcPr>
            <w:tcW w:w="1072" w:type="dxa"/>
            <w:tcBorders>
              <w:top w:val="nil"/>
              <w:left w:val="nil"/>
              <w:bottom w:val="nil"/>
              <w:right w:val="nil"/>
            </w:tcBorders>
            <w:shd w:val="clear" w:color="auto" w:fill="auto"/>
            <w:noWrap/>
            <w:vAlign w:val="center"/>
            <w:hideMark/>
          </w:tcPr>
          <w:p w14:paraId="1399946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23994</w:t>
            </w:r>
          </w:p>
        </w:tc>
        <w:tc>
          <w:tcPr>
            <w:tcW w:w="1066" w:type="dxa"/>
            <w:tcBorders>
              <w:top w:val="nil"/>
              <w:left w:val="nil"/>
              <w:bottom w:val="nil"/>
              <w:right w:val="nil"/>
            </w:tcBorders>
            <w:shd w:val="clear" w:color="auto" w:fill="auto"/>
            <w:noWrap/>
            <w:vAlign w:val="center"/>
            <w:hideMark/>
          </w:tcPr>
          <w:p w14:paraId="05DFBDD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22951</w:t>
            </w:r>
          </w:p>
        </w:tc>
        <w:tc>
          <w:tcPr>
            <w:tcW w:w="905" w:type="dxa"/>
            <w:tcBorders>
              <w:top w:val="nil"/>
              <w:left w:val="nil"/>
              <w:bottom w:val="nil"/>
              <w:right w:val="nil"/>
            </w:tcBorders>
            <w:shd w:val="clear" w:color="auto" w:fill="auto"/>
            <w:noWrap/>
            <w:vAlign w:val="center"/>
            <w:hideMark/>
          </w:tcPr>
          <w:p w14:paraId="73839DD3" w14:textId="4E54230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4.5</w:t>
            </w:r>
          </w:p>
        </w:tc>
        <w:tc>
          <w:tcPr>
            <w:tcW w:w="1382" w:type="dxa"/>
            <w:tcBorders>
              <w:top w:val="nil"/>
              <w:left w:val="nil"/>
              <w:bottom w:val="nil"/>
              <w:right w:val="nil"/>
            </w:tcBorders>
            <w:shd w:val="clear" w:color="auto" w:fill="auto"/>
            <w:noWrap/>
            <w:vAlign w:val="center"/>
            <w:hideMark/>
          </w:tcPr>
          <w:p w14:paraId="1B4A9FFD" w14:textId="0402D249"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8</w:t>
            </w:r>
          </w:p>
        </w:tc>
        <w:tc>
          <w:tcPr>
            <w:tcW w:w="1139" w:type="dxa"/>
            <w:tcBorders>
              <w:top w:val="nil"/>
              <w:left w:val="nil"/>
              <w:bottom w:val="nil"/>
              <w:right w:val="nil"/>
            </w:tcBorders>
            <w:shd w:val="clear" w:color="auto" w:fill="auto"/>
            <w:noWrap/>
            <w:vAlign w:val="center"/>
            <w:hideMark/>
          </w:tcPr>
          <w:p w14:paraId="18E87BF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21717</w:t>
            </w:r>
          </w:p>
        </w:tc>
        <w:tc>
          <w:tcPr>
            <w:tcW w:w="1139" w:type="dxa"/>
            <w:tcBorders>
              <w:top w:val="nil"/>
              <w:left w:val="nil"/>
              <w:bottom w:val="nil"/>
              <w:right w:val="nil"/>
            </w:tcBorders>
            <w:shd w:val="clear" w:color="auto" w:fill="auto"/>
            <w:noWrap/>
            <w:vAlign w:val="center"/>
            <w:hideMark/>
          </w:tcPr>
          <w:p w14:paraId="29E8580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24543</w:t>
            </w:r>
          </w:p>
        </w:tc>
        <w:tc>
          <w:tcPr>
            <w:tcW w:w="1066" w:type="dxa"/>
            <w:tcBorders>
              <w:top w:val="nil"/>
              <w:left w:val="nil"/>
              <w:bottom w:val="nil"/>
              <w:right w:val="nil"/>
            </w:tcBorders>
            <w:shd w:val="clear" w:color="auto" w:fill="auto"/>
            <w:noWrap/>
            <w:vAlign w:val="center"/>
            <w:hideMark/>
          </w:tcPr>
          <w:p w14:paraId="5186895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23130</w:t>
            </w:r>
          </w:p>
        </w:tc>
        <w:tc>
          <w:tcPr>
            <w:tcW w:w="1166" w:type="dxa"/>
            <w:tcBorders>
              <w:top w:val="nil"/>
              <w:left w:val="nil"/>
              <w:bottom w:val="nil"/>
              <w:right w:val="nil"/>
            </w:tcBorders>
            <w:shd w:val="clear" w:color="auto" w:fill="auto"/>
            <w:noWrap/>
            <w:vAlign w:val="bottom"/>
            <w:hideMark/>
          </w:tcPr>
          <w:p w14:paraId="3150C027"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6.1</w:t>
            </w:r>
          </w:p>
        </w:tc>
        <w:tc>
          <w:tcPr>
            <w:tcW w:w="1382" w:type="dxa"/>
            <w:tcBorders>
              <w:top w:val="nil"/>
              <w:left w:val="nil"/>
              <w:bottom w:val="nil"/>
              <w:right w:val="nil"/>
            </w:tcBorders>
            <w:shd w:val="clear" w:color="auto" w:fill="auto"/>
            <w:noWrap/>
            <w:vAlign w:val="bottom"/>
            <w:hideMark/>
          </w:tcPr>
          <w:p w14:paraId="01E86C51" w14:textId="7B49E1DB"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4</w:t>
            </w:r>
          </w:p>
        </w:tc>
      </w:tr>
      <w:tr w:rsidR="00B276AD" w:rsidRPr="00D764D0" w14:paraId="76C40C13" w14:textId="77777777" w:rsidTr="00604BD5">
        <w:trPr>
          <w:gridAfter w:val="1"/>
          <w:wAfter w:w="7327" w:type="dxa"/>
          <w:trHeight w:val="288"/>
        </w:trPr>
        <w:tc>
          <w:tcPr>
            <w:tcW w:w="993" w:type="dxa"/>
            <w:vMerge/>
            <w:tcBorders>
              <w:top w:val="nil"/>
              <w:left w:val="nil"/>
              <w:bottom w:val="nil"/>
              <w:right w:val="nil"/>
            </w:tcBorders>
            <w:vAlign w:val="center"/>
            <w:hideMark/>
          </w:tcPr>
          <w:p w14:paraId="4E181AC1"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0DC74D3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M4</w:t>
            </w:r>
          </w:p>
        </w:tc>
        <w:tc>
          <w:tcPr>
            <w:tcW w:w="1072" w:type="dxa"/>
            <w:tcBorders>
              <w:top w:val="nil"/>
              <w:left w:val="nil"/>
              <w:bottom w:val="nil"/>
              <w:right w:val="nil"/>
            </w:tcBorders>
            <w:shd w:val="clear" w:color="auto" w:fill="auto"/>
            <w:noWrap/>
            <w:vAlign w:val="center"/>
            <w:hideMark/>
          </w:tcPr>
          <w:p w14:paraId="31EAB89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192891</w:t>
            </w:r>
          </w:p>
        </w:tc>
        <w:tc>
          <w:tcPr>
            <w:tcW w:w="1072" w:type="dxa"/>
            <w:tcBorders>
              <w:top w:val="nil"/>
              <w:left w:val="nil"/>
              <w:bottom w:val="nil"/>
              <w:right w:val="nil"/>
            </w:tcBorders>
            <w:shd w:val="clear" w:color="auto" w:fill="auto"/>
            <w:noWrap/>
            <w:vAlign w:val="center"/>
            <w:hideMark/>
          </w:tcPr>
          <w:p w14:paraId="14B81867"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196666</w:t>
            </w:r>
          </w:p>
        </w:tc>
        <w:tc>
          <w:tcPr>
            <w:tcW w:w="1066" w:type="dxa"/>
            <w:tcBorders>
              <w:top w:val="nil"/>
              <w:left w:val="nil"/>
              <w:bottom w:val="nil"/>
              <w:right w:val="nil"/>
            </w:tcBorders>
            <w:shd w:val="clear" w:color="auto" w:fill="auto"/>
            <w:noWrap/>
            <w:vAlign w:val="center"/>
            <w:hideMark/>
          </w:tcPr>
          <w:p w14:paraId="758CECF3"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194778.5</w:t>
            </w:r>
          </w:p>
        </w:tc>
        <w:tc>
          <w:tcPr>
            <w:tcW w:w="905" w:type="dxa"/>
            <w:tcBorders>
              <w:top w:val="nil"/>
              <w:left w:val="nil"/>
              <w:bottom w:val="nil"/>
              <w:right w:val="nil"/>
            </w:tcBorders>
            <w:shd w:val="clear" w:color="auto" w:fill="auto"/>
            <w:noWrap/>
            <w:vAlign w:val="center"/>
            <w:hideMark/>
          </w:tcPr>
          <w:p w14:paraId="3A6B15B2" w14:textId="0CD0906C" w:rsidR="009E2083" w:rsidRPr="009E2083" w:rsidRDefault="00A52C51"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1.0</w:t>
            </w:r>
          </w:p>
        </w:tc>
        <w:tc>
          <w:tcPr>
            <w:tcW w:w="1382" w:type="dxa"/>
            <w:tcBorders>
              <w:top w:val="nil"/>
              <w:left w:val="nil"/>
              <w:bottom w:val="nil"/>
              <w:right w:val="nil"/>
            </w:tcBorders>
            <w:shd w:val="clear" w:color="auto" w:fill="auto"/>
            <w:noWrap/>
            <w:vAlign w:val="center"/>
            <w:hideMark/>
          </w:tcPr>
          <w:p w14:paraId="392C2B66" w14:textId="5C6A81C1"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w:t>
            </w:r>
            <w:r w:rsidR="00A52C51">
              <w:rPr>
                <w:rFonts w:eastAsia="Times New Roman" w:cs="Times New Roman"/>
                <w:color w:val="000000"/>
                <w:sz w:val="20"/>
                <w:szCs w:val="20"/>
                <w:lang w:val="en-GB"/>
              </w:rPr>
              <w:t>7</w:t>
            </w:r>
          </w:p>
        </w:tc>
        <w:tc>
          <w:tcPr>
            <w:tcW w:w="1139" w:type="dxa"/>
            <w:tcBorders>
              <w:top w:val="nil"/>
              <w:left w:val="nil"/>
              <w:bottom w:val="nil"/>
              <w:right w:val="nil"/>
            </w:tcBorders>
            <w:shd w:val="clear" w:color="auto" w:fill="auto"/>
            <w:noWrap/>
            <w:vAlign w:val="center"/>
            <w:hideMark/>
          </w:tcPr>
          <w:p w14:paraId="6E89CAC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124268</w:t>
            </w:r>
          </w:p>
        </w:tc>
        <w:tc>
          <w:tcPr>
            <w:tcW w:w="1139" w:type="dxa"/>
            <w:tcBorders>
              <w:top w:val="nil"/>
              <w:left w:val="nil"/>
              <w:bottom w:val="nil"/>
              <w:right w:val="nil"/>
            </w:tcBorders>
            <w:shd w:val="clear" w:color="auto" w:fill="auto"/>
            <w:noWrap/>
            <w:vAlign w:val="center"/>
            <w:hideMark/>
          </w:tcPr>
          <w:p w14:paraId="3736507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121951</w:t>
            </w:r>
          </w:p>
        </w:tc>
        <w:tc>
          <w:tcPr>
            <w:tcW w:w="1066" w:type="dxa"/>
            <w:tcBorders>
              <w:top w:val="nil"/>
              <w:left w:val="nil"/>
              <w:bottom w:val="nil"/>
              <w:right w:val="nil"/>
            </w:tcBorders>
            <w:shd w:val="clear" w:color="auto" w:fill="auto"/>
            <w:noWrap/>
            <w:vAlign w:val="center"/>
            <w:hideMark/>
          </w:tcPr>
          <w:p w14:paraId="39BA13BD"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123109.5</w:t>
            </w:r>
          </w:p>
        </w:tc>
        <w:tc>
          <w:tcPr>
            <w:tcW w:w="1166" w:type="dxa"/>
            <w:tcBorders>
              <w:top w:val="nil"/>
              <w:left w:val="nil"/>
              <w:bottom w:val="nil"/>
              <w:right w:val="nil"/>
            </w:tcBorders>
            <w:shd w:val="clear" w:color="auto" w:fill="auto"/>
            <w:noWrap/>
            <w:vAlign w:val="bottom"/>
            <w:hideMark/>
          </w:tcPr>
          <w:p w14:paraId="32941513"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0.9</w:t>
            </w:r>
          </w:p>
        </w:tc>
        <w:tc>
          <w:tcPr>
            <w:tcW w:w="1382" w:type="dxa"/>
            <w:tcBorders>
              <w:top w:val="nil"/>
              <w:left w:val="nil"/>
              <w:bottom w:val="nil"/>
              <w:right w:val="nil"/>
            </w:tcBorders>
            <w:shd w:val="clear" w:color="auto" w:fill="auto"/>
            <w:noWrap/>
            <w:vAlign w:val="bottom"/>
            <w:hideMark/>
          </w:tcPr>
          <w:p w14:paraId="75F94474" w14:textId="7D00B8FA"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1.8</w:t>
            </w:r>
          </w:p>
        </w:tc>
      </w:tr>
      <w:tr w:rsidR="00B276AD" w:rsidRPr="00D764D0" w14:paraId="61A54807" w14:textId="77777777" w:rsidTr="00604BD5">
        <w:trPr>
          <w:gridAfter w:val="1"/>
          <w:wAfter w:w="7327" w:type="dxa"/>
          <w:trHeight w:val="288"/>
        </w:trPr>
        <w:tc>
          <w:tcPr>
            <w:tcW w:w="993" w:type="dxa"/>
            <w:vMerge/>
            <w:tcBorders>
              <w:top w:val="nil"/>
              <w:left w:val="nil"/>
              <w:bottom w:val="nil"/>
              <w:right w:val="nil"/>
            </w:tcBorders>
            <w:vAlign w:val="center"/>
            <w:hideMark/>
          </w:tcPr>
          <w:p w14:paraId="5A103182"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3A4824C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M5</w:t>
            </w:r>
          </w:p>
        </w:tc>
        <w:tc>
          <w:tcPr>
            <w:tcW w:w="1072" w:type="dxa"/>
            <w:tcBorders>
              <w:top w:val="nil"/>
              <w:left w:val="nil"/>
              <w:bottom w:val="nil"/>
              <w:right w:val="nil"/>
            </w:tcBorders>
            <w:shd w:val="clear" w:color="auto" w:fill="auto"/>
            <w:noWrap/>
            <w:vAlign w:val="center"/>
            <w:hideMark/>
          </w:tcPr>
          <w:p w14:paraId="7CB7333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272854</w:t>
            </w:r>
          </w:p>
        </w:tc>
        <w:tc>
          <w:tcPr>
            <w:tcW w:w="1072" w:type="dxa"/>
            <w:tcBorders>
              <w:top w:val="nil"/>
              <w:left w:val="nil"/>
              <w:bottom w:val="nil"/>
              <w:right w:val="nil"/>
            </w:tcBorders>
            <w:shd w:val="clear" w:color="auto" w:fill="auto"/>
            <w:noWrap/>
            <w:vAlign w:val="center"/>
            <w:hideMark/>
          </w:tcPr>
          <w:p w14:paraId="1B33BD4A"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163296</w:t>
            </w:r>
          </w:p>
        </w:tc>
        <w:tc>
          <w:tcPr>
            <w:tcW w:w="1066" w:type="dxa"/>
            <w:tcBorders>
              <w:top w:val="nil"/>
              <w:left w:val="nil"/>
              <w:bottom w:val="nil"/>
              <w:right w:val="nil"/>
            </w:tcBorders>
            <w:shd w:val="clear" w:color="auto" w:fill="auto"/>
            <w:noWrap/>
            <w:vAlign w:val="center"/>
            <w:hideMark/>
          </w:tcPr>
          <w:p w14:paraId="2AF1754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218075</w:t>
            </w:r>
          </w:p>
        </w:tc>
        <w:tc>
          <w:tcPr>
            <w:tcW w:w="905" w:type="dxa"/>
            <w:tcBorders>
              <w:top w:val="nil"/>
              <w:left w:val="nil"/>
              <w:bottom w:val="nil"/>
              <w:right w:val="nil"/>
            </w:tcBorders>
            <w:shd w:val="clear" w:color="auto" w:fill="auto"/>
            <w:noWrap/>
            <w:vAlign w:val="center"/>
            <w:hideMark/>
          </w:tcPr>
          <w:p w14:paraId="0C2E1EBC" w14:textId="384140A6"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25.1</w:t>
            </w:r>
          </w:p>
        </w:tc>
        <w:tc>
          <w:tcPr>
            <w:tcW w:w="1382" w:type="dxa"/>
            <w:tcBorders>
              <w:top w:val="nil"/>
              <w:left w:val="nil"/>
              <w:bottom w:val="nil"/>
              <w:right w:val="nil"/>
            </w:tcBorders>
            <w:shd w:val="clear" w:color="auto" w:fill="auto"/>
            <w:noWrap/>
            <w:vAlign w:val="center"/>
            <w:hideMark/>
          </w:tcPr>
          <w:p w14:paraId="605DCD44" w14:textId="1FC5564B"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w:t>
            </w:r>
            <w:r w:rsidR="00A52C51">
              <w:rPr>
                <w:rFonts w:eastAsia="Times New Roman" w:cs="Times New Roman"/>
                <w:color w:val="000000"/>
                <w:sz w:val="20"/>
                <w:szCs w:val="20"/>
                <w:lang w:val="en-GB"/>
              </w:rPr>
              <w:t>5</w:t>
            </w:r>
          </w:p>
        </w:tc>
        <w:tc>
          <w:tcPr>
            <w:tcW w:w="1139" w:type="dxa"/>
            <w:tcBorders>
              <w:top w:val="nil"/>
              <w:left w:val="nil"/>
              <w:bottom w:val="nil"/>
              <w:right w:val="nil"/>
            </w:tcBorders>
            <w:shd w:val="clear" w:color="auto" w:fill="auto"/>
            <w:noWrap/>
            <w:vAlign w:val="center"/>
            <w:hideMark/>
          </w:tcPr>
          <w:p w14:paraId="099881A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101514</w:t>
            </w:r>
          </w:p>
        </w:tc>
        <w:tc>
          <w:tcPr>
            <w:tcW w:w="1139" w:type="dxa"/>
            <w:tcBorders>
              <w:top w:val="nil"/>
              <w:left w:val="nil"/>
              <w:bottom w:val="nil"/>
              <w:right w:val="nil"/>
            </w:tcBorders>
            <w:shd w:val="clear" w:color="auto" w:fill="auto"/>
            <w:noWrap/>
            <w:vAlign w:val="center"/>
            <w:hideMark/>
          </w:tcPr>
          <w:p w14:paraId="3AB36067"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74011</w:t>
            </w:r>
          </w:p>
        </w:tc>
        <w:tc>
          <w:tcPr>
            <w:tcW w:w="1066" w:type="dxa"/>
            <w:tcBorders>
              <w:top w:val="nil"/>
              <w:left w:val="nil"/>
              <w:bottom w:val="nil"/>
              <w:right w:val="nil"/>
            </w:tcBorders>
            <w:shd w:val="clear" w:color="auto" w:fill="auto"/>
            <w:noWrap/>
            <w:vAlign w:val="center"/>
            <w:hideMark/>
          </w:tcPr>
          <w:p w14:paraId="0E861CB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87762.5</w:t>
            </w:r>
          </w:p>
        </w:tc>
        <w:tc>
          <w:tcPr>
            <w:tcW w:w="1166" w:type="dxa"/>
            <w:tcBorders>
              <w:top w:val="nil"/>
              <w:left w:val="nil"/>
              <w:bottom w:val="nil"/>
              <w:right w:val="nil"/>
            </w:tcBorders>
            <w:shd w:val="clear" w:color="auto" w:fill="auto"/>
            <w:noWrap/>
            <w:vAlign w:val="bottom"/>
            <w:hideMark/>
          </w:tcPr>
          <w:p w14:paraId="4A09903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15.7</w:t>
            </w:r>
          </w:p>
        </w:tc>
        <w:tc>
          <w:tcPr>
            <w:tcW w:w="1382" w:type="dxa"/>
            <w:tcBorders>
              <w:top w:val="nil"/>
              <w:left w:val="nil"/>
              <w:bottom w:val="nil"/>
              <w:right w:val="nil"/>
            </w:tcBorders>
            <w:shd w:val="clear" w:color="auto" w:fill="auto"/>
            <w:noWrap/>
            <w:vAlign w:val="bottom"/>
            <w:hideMark/>
          </w:tcPr>
          <w:p w14:paraId="6BEF97F3" w14:textId="708C3E4E"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1.3</w:t>
            </w:r>
          </w:p>
        </w:tc>
      </w:tr>
      <w:tr w:rsidR="00B276AD" w:rsidRPr="00D764D0" w14:paraId="53CB1208" w14:textId="77777777" w:rsidTr="00604BD5">
        <w:trPr>
          <w:gridAfter w:val="1"/>
          <w:wAfter w:w="7327" w:type="dxa"/>
          <w:trHeight w:val="288"/>
        </w:trPr>
        <w:tc>
          <w:tcPr>
            <w:tcW w:w="993" w:type="dxa"/>
            <w:vMerge/>
            <w:tcBorders>
              <w:top w:val="nil"/>
              <w:left w:val="nil"/>
              <w:bottom w:val="nil"/>
              <w:right w:val="nil"/>
            </w:tcBorders>
            <w:vAlign w:val="center"/>
            <w:hideMark/>
          </w:tcPr>
          <w:p w14:paraId="1CC90D09"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6805D99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M6</w:t>
            </w:r>
          </w:p>
        </w:tc>
        <w:tc>
          <w:tcPr>
            <w:tcW w:w="1072" w:type="dxa"/>
            <w:tcBorders>
              <w:top w:val="nil"/>
              <w:left w:val="nil"/>
              <w:bottom w:val="nil"/>
              <w:right w:val="nil"/>
            </w:tcBorders>
            <w:shd w:val="clear" w:color="auto" w:fill="auto"/>
            <w:noWrap/>
            <w:vAlign w:val="center"/>
            <w:hideMark/>
          </w:tcPr>
          <w:p w14:paraId="4379BFCA"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1984486</w:t>
            </w:r>
          </w:p>
        </w:tc>
        <w:tc>
          <w:tcPr>
            <w:tcW w:w="1072" w:type="dxa"/>
            <w:tcBorders>
              <w:top w:val="nil"/>
              <w:left w:val="nil"/>
              <w:bottom w:val="nil"/>
              <w:right w:val="nil"/>
            </w:tcBorders>
            <w:shd w:val="clear" w:color="auto" w:fill="auto"/>
            <w:noWrap/>
            <w:vAlign w:val="center"/>
            <w:hideMark/>
          </w:tcPr>
          <w:p w14:paraId="30BF6FD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1468036</w:t>
            </w:r>
          </w:p>
        </w:tc>
        <w:tc>
          <w:tcPr>
            <w:tcW w:w="1066" w:type="dxa"/>
            <w:tcBorders>
              <w:top w:val="nil"/>
              <w:left w:val="nil"/>
              <w:bottom w:val="nil"/>
              <w:right w:val="nil"/>
            </w:tcBorders>
            <w:shd w:val="clear" w:color="auto" w:fill="auto"/>
            <w:noWrap/>
            <w:vAlign w:val="center"/>
            <w:hideMark/>
          </w:tcPr>
          <w:p w14:paraId="3B33561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1726261</w:t>
            </w:r>
          </w:p>
        </w:tc>
        <w:tc>
          <w:tcPr>
            <w:tcW w:w="905" w:type="dxa"/>
            <w:tcBorders>
              <w:top w:val="nil"/>
              <w:left w:val="nil"/>
              <w:bottom w:val="nil"/>
              <w:right w:val="nil"/>
            </w:tcBorders>
            <w:shd w:val="clear" w:color="auto" w:fill="auto"/>
            <w:noWrap/>
            <w:vAlign w:val="center"/>
            <w:hideMark/>
          </w:tcPr>
          <w:p w14:paraId="3B79896A" w14:textId="3A59E9BC" w:rsidR="009E2083" w:rsidRPr="009E2083" w:rsidRDefault="00A52C51"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15.0</w:t>
            </w:r>
          </w:p>
        </w:tc>
        <w:tc>
          <w:tcPr>
            <w:tcW w:w="1382" w:type="dxa"/>
            <w:tcBorders>
              <w:top w:val="nil"/>
              <w:left w:val="nil"/>
              <w:bottom w:val="nil"/>
              <w:right w:val="nil"/>
            </w:tcBorders>
            <w:shd w:val="clear" w:color="auto" w:fill="auto"/>
            <w:noWrap/>
            <w:vAlign w:val="center"/>
            <w:hideMark/>
          </w:tcPr>
          <w:p w14:paraId="40998D09" w14:textId="4F3F25FA" w:rsidR="009E2083" w:rsidRPr="009E2083" w:rsidRDefault="00A52C51" w:rsidP="009E2083">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59.0</w:t>
            </w:r>
          </w:p>
        </w:tc>
        <w:tc>
          <w:tcPr>
            <w:tcW w:w="1139" w:type="dxa"/>
            <w:tcBorders>
              <w:top w:val="nil"/>
              <w:left w:val="nil"/>
              <w:bottom w:val="nil"/>
              <w:right w:val="nil"/>
            </w:tcBorders>
            <w:shd w:val="clear" w:color="auto" w:fill="auto"/>
            <w:noWrap/>
            <w:vAlign w:val="center"/>
            <w:hideMark/>
          </w:tcPr>
          <w:p w14:paraId="5DC470D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2533151</w:t>
            </w:r>
          </w:p>
        </w:tc>
        <w:tc>
          <w:tcPr>
            <w:tcW w:w="1139" w:type="dxa"/>
            <w:tcBorders>
              <w:top w:val="nil"/>
              <w:left w:val="nil"/>
              <w:bottom w:val="nil"/>
              <w:right w:val="nil"/>
            </w:tcBorders>
            <w:shd w:val="clear" w:color="auto" w:fill="auto"/>
            <w:noWrap/>
            <w:vAlign w:val="center"/>
            <w:hideMark/>
          </w:tcPr>
          <w:p w14:paraId="542957B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2859281</w:t>
            </w:r>
          </w:p>
        </w:tc>
        <w:tc>
          <w:tcPr>
            <w:tcW w:w="1066" w:type="dxa"/>
            <w:tcBorders>
              <w:top w:val="nil"/>
              <w:left w:val="nil"/>
              <w:bottom w:val="nil"/>
              <w:right w:val="nil"/>
            </w:tcBorders>
            <w:shd w:val="clear" w:color="auto" w:fill="auto"/>
            <w:noWrap/>
            <w:vAlign w:val="center"/>
            <w:hideMark/>
          </w:tcPr>
          <w:p w14:paraId="511629F8"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2696216</w:t>
            </w:r>
          </w:p>
        </w:tc>
        <w:tc>
          <w:tcPr>
            <w:tcW w:w="1166" w:type="dxa"/>
            <w:tcBorders>
              <w:top w:val="nil"/>
              <w:left w:val="nil"/>
              <w:bottom w:val="nil"/>
              <w:right w:val="nil"/>
            </w:tcBorders>
            <w:shd w:val="clear" w:color="auto" w:fill="auto"/>
            <w:noWrap/>
            <w:vAlign w:val="bottom"/>
            <w:hideMark/>
          </w:tcPr>
          <w:p w14:paraId="5A54F4E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6.0</w:t>
            </w:r>
          </w:p>
        </w:tc>
        <w:tc>
          <w:tcPr>
            <w:tcW w:w="1382" w:type="dxa"/>
            <w:tcBorders>
              <w:top w:val="nil"/>
              <w:left w:val="nil"/>
              <w:bottom w:val="nil"/>
              <w:right w:val="nil"/>
            </w:tcBorders>
            <w:shd w:val="clear" w:color="auto" w:fill="auto"/>
            <w:noWrap/>
            <w:vAlign w:val="bottom"/>
            <w:hideMark/>
          </w:tcPr>
          <w:p w14:paraId="0844D5CF" w14:textId="44A0DA89"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40.</w:t>
            </w:r>
            <w:r w:rsidR="00A52C51">
              <w:rPr>
                <w:rFonts w:eastAsia="Times New Roman" w:cs="Times New Roman"/>
                <w:color w:val="000000"/>
                <w:sz w:val="20"/>
                <w:szCs w:val="20"/>
                <w:lang w:val="en-GB"/>
              </w:rPr>
              <w:t>3</w:t>
            </w:r>
          </w:p>
        </w:tc>
      </w:tr>
      <w:tr w:rsidR="00B276AD" w:rsidRPr="00FE4F70" w14:paraId="7E5B0BE0" w14:textId="77777777" w:rsidTr="008E0336">
        <w:trPr>
          <w:gridAfter w:val="1"/>
          <w:wAfter w:w="7327" w:type="dxa"/>
          <w:trHeight w:val="288"/>
        </w:trPr>
        <w:tc>
          <w:tcPr>
            <w:tcW w:w="993" w:type="dxa"/>
            <w:vMerge/>
            <w:tcBorders>
              <w:top w:val="nil"/>
              <w:left w:val="nil"/>
              <w:bottom w:val="single" w:sz="4" w:space="0" w:color="auto"/>
              <w:right w:val="nil"/>
            </w:tcBorders>
            <w:vAlign w:val="center"/>
            <w:hideMark/>
          </w:tcPr>
          <w:p w14:paraId="307FA0B6"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single" w:sz="4" w:space="0" w:color="auto"/>
              <w:right w:val="nil"/>
            </w:tcBorders>
            <w:shd w:val="clear" w:color="auto" w:fill="auto"/>
            <w:noWrap/>
            <w:vAlign w:val="center"/>
            <w:hideMark/>
          </w:tcPr>
          <w:p w14:paraId="2B453DDC"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2-MMC</w:t>
            </w:r>
          </w:p>
        </w:tc>
        <w:tc>
          <w:tcPr>
            <w:tcW w:w="1072" w:type="dxa"/>
            <w:tcBorders>
              <w:top w:val="nil"/>
              <w:left w:val="nil"/>
              <w:bottom w:val="single" w:sz="4" w:space="0" w:color="auto"/>
              <w:right w:val="nil"/>
            </w:tcBorders>
            <w:shd w:val="clear" w:color="auto" w:fill="auto"/>
            <w:noWrap/>
            <w:vAlign w:val="center"/>
            <w:hideMark/>
          </w:tcPr>
          <w:p w14:paraId="1A62EF4D"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4272895</w:t>
            </w:r>
          </w:p>
        </w:tc>
        <w:tc>
          <w:tcPr>
            <w:tcW w:w="1072" w:type="dxa"/>
            <w:tcBorders>
              <w:top w:val="nil"/>
              <w:left w:val="nil"/>
              <w:bottom w:val="single" w:sz="4" w:space="0" w:color="auto"/>
              <w:right w:val="nil"/>
            </w:tcBorders>
            <w:shd w:val="clear" w:color="auto" w:fill="auto"/>
            <w:noWrap/>
            <w:vAlign w:val="center"/>
            <w:hideMark/>
          </w:tcPr>
          <w:p w14:paraId="6083104C" w14:textId="71DA808E" w:rsidR="009E2083" w:rsidRPr="00FE4F70" w:rsidRDefault="00F17ADB"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4</w:t>
            </w:r>
            <w:r w:rsidR="009E2083" w:rsidRPr="00FE4F70">
              <w:rPr>
                <w:rFonts w:eastAsia="Times New Roman" w:cs="Times New Roman"/>
                <w:color w:val="000000"/>
                <w:sz w:val="20"/>
                <w:szCs w:val="20"/>
                <w:lang w:val="en-GB"/>
              </w:rPr>
              <w:t>582210</w:t>
            </w:r>
          </w:p>
        </w:tc>
        <w:tc>
          <w:tcPr>
            <w:tcW w:w="1066" w:type="dxa"/>
            <w:tcBorders>
              <w:top w:val="nil"/>
              <w:left w:val="nil"/>
              <w:bottom w:val="single" w:sz="4" w:space="0" w:color="auto"/>
              <w:right w:val="nil"/>
            </w:tcBorders>
            <w:shd w:val="clear" w:color="auto" w:fill="auto"/>
            <w:noWrap/>
            <w:vAlign w:val="center"/>
            <w:hideMark/>
          </w:tcPr>
          <w:p w14:paraId="1F151DB6" w14:textId="1CD12B2C" w:rsidR="009E2083" w:rsidRPr="00FE4F70" w:rsidRDefault="00F17ADB" w:rsidP="00F17ADB">
            <w:pPr>
              <w:widowControl/>
              <w:jc w:val="center"/>
              <w:rPr>
                <w:rFonts w:cs="Times New Roman"/>
                <w:color w:val="000000"/>
                <w:sz w:val="20"/>
                <w:szCs w:val="20"/>
              </w:rPr>
            </w:pPr>
            <w:r w:rsidRPr="00FE4F70">
              <w:rPr>
                <w:rFonts w:cs="Times New Roman"/>
                <w:color w:val="000000"/>
                <w:sz w:val="20"/>
                <w:szCs w:val="20"/>
              </w:rPr>
              <w:t>4427552.5</w:t>
            </w:r>
          </w:p>
        </w:tc>
        <w:tc>
          <w:tcPr>
            <w:tcW w:w="905" w:type="dxa"/>
            <w:tcBorders>
              <w:top w:val="nil"/>
              <w:left w:val="nil"/>
              <w:bottom w:val="single" w:sz="4" w:space="0" w:color="auto"/>
              <w:right w:val="nil"/>
            </w:tcBorders>
            <w:shd w:val="clear" w:color="auto" w:fill="auto"/>
            <w:noWrap/>
            <w:vAlign w:val="center"/>
            <w:hideMark/>
          </w:tcPr>
          <w:p w14:paraId="08218A64" w14:textId="2668AB70" w:rsidR="009E2083" w:rsidRPr="00FE4F70" w:rsidRDefault="00A14124"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3.</w:t>
            </w:r>
            <w:r w:rsidR="00A52C51" w:rsidRPr="00FE4F70">
              <w:rPr>
                <w:rFonts w:eastAsia="Times New Roman" w:cs="Times New Roman"/>
                <w:color w:val="000000"/>
                <w:sz w:val="20"/>
                <w:szCs w:val="20"/>
                <w:lang w:val="en-GB"/>
              </w:rPr>
              <w:t>5</w:t>
            </w:r>
          </w:p>
        </w:tc>
        <w:tc>
          <w:tcPr>
            <w:tcW w:w="1382" w:type="dxa"/>
            <w:tcBorders>
              <w:top w:val="nil"/>
              <w:left w:val="nil"/>
              <w:bottom w:val="single" w:sz="4" w:space="0" w:color="auto"/>
              <w:right w:val="nil"/>
            </w:tcBorders>
            <w:shd w:val="clear" w:color="auto" w:fill="auto"/>
            <w:noWrap/>
            <w:vAlign w:val="center"/>
            <w:hideMark/>
          </w:tcPr>
          <w:p w14:paraId="09C6C572" w14:textId="1214660B"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100.0</w:t>
            </w:r>
          </w:p>
        </w:tc>
        <w:tc>
          <w:tcPr>
            <w:tcW w:w="1139" w:type="dxa"/>
            <w:tcBorders>
              <w:top w:val="nil"/>
              <w:left w:val="nil"/>
              <w:bottom w:val="single" w:sz="4" w:space="0" w:color="auto"/>
              <w:right w:val="nil"/>
            </w:tcBorders>
            <w:shd w:val="clear" w:color="auto" w:fill="auto"/>
            <w:noWrap/>
            <w:vAlign w:val="center"/>
            <w:hideMark/>
          </w:tcPr>
          <w:p w14:paraId="299152D9"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6192442</w:t>
            </w:r>
          </w:p>
        </w:tc>
        <w:tc>
          <w:tcPr>
            <w:tcW w:w="1139" w:type="dxa"/>
            <w:tcBorders>
              <w:top w:val="nil"/>
              <w:left w:val="nil"/>
              <w:bottom w:val="single" w:sz="4" w:space="0" w:color="auto"/>
              <w:right w:val="nil"/>
            </w:tcBorders>
            <w:shd w:val="clear" w:color="auto" w:fill="auto"/>
            <w:noWrap/>
            <w:vAlign w:val="center"/>
            <w:hideMark/>
          </w:tcPr>
          <w:p w14:paraId="47241DA8"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7203069</w:t>
            </w:r>
          </w:p>
        </w:tc>
        <w:tc>
          <w:tcPr>
            <w:tcW w:w="1066" w:type="dxa"/>
            <w:tcBorders>
              <w:top w:val="nil"/>
              <w:left w:val="nil"/>
              <w:bottom w:val="single" w:sz="4" w:space="0" w:color="auto"/>
              <w:right w:val="nil"/>
            </w:tcBorders>
            <w:shd w:val="clear" w:color="auto" w:fill="auto"/>
            <w:noWrap/>
            <w:vAlign w:val="center"/>
            <w:hideMark/>
          </w:tcPr>
          <w:p w14:paraId="4F92932B"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6697755.5</w:t>
            </w:r>
          </w:p>
        </w:tc>
        <w:tc>
          <w:tcPr>
            <w:tcW w:w="1166" w:type="dxa"/>
            <w:tcBorders>
              <w:top w:val="nil"/>
              <w:left w:val="nil"/>
              <w:bottom w:val="single" w:sz="4" w:space="0" w:color="auto"/>
              <w:right w:val="nil"/>
            </w:tcBorders>
            <w:shd w:val="clear" w:color="auto" w:fill="auto"/>
            <w:noWrap/>
            <w:vAlign w:val="bottom"/>
            <w:hideMark/>
          </w:tcPr>
          <w:p w14:paraId="4524A9FE" w14:textId="77777777"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7.5</w:t>
            </w:r>
          </w:p>
        </w:tc>
        <w:tc>
          <w:tcPr>
            <w:tcW w:w="1382" w:type="dxa"/>
            <w:tcBorders>
              <w:top w:val="nil"/>
              <w:left w:val="nil"/>
              <w:bottom w:val="single" w:sz="4" w:space="0" w:color="auto"/>
              <w:right w:val="nil"/>
            </w:tcBorders>
            <w:shd w:val="clear" w:color="auto" w:fill="auto"/>
            <w:noWrap/>
            <w:vAlign w:val="bottom"/>
            <w:hideMark/>
          </w:tcPr>
          <w:p w14:paraId="2A9A5928" w14:textId="1C08C2B5" w:rsidR="009E2083" w:rsidRPr="00FE4F70" w:rsidRDefault="009E2083" w:rsidP="009E2083">
            <w:pPr>
              <w:widowControl/>
              <w:jc w:val="center"/>
              <w:rPr>
                <w:rFonts w:eastAsia="Times New Roman" w:cs="Times New Roman"/>
                <w:color w:val="000000"/>
                <w:sz w:val="20"/>
                <w:szCs w:val="20"/>
                <w:lang w:val="en-GB"/>
              </w:rPr>
            </w:pPr>
            <w:r w:rsidRPr="00FE4F70">
              <w:rPr>
                <w:rFonts w:eastAsia="Times New Roman" w:cs="Times New Roman"/>
                <w:color w:val="000000"/>
                <w:sz w:val="20"/>
                <w:szCs w:val="20"/>
                <w:lang w:val="en-GB"/>
              </w:rPr>
              <w:t>100.0</w:t>
            </w:r>
          </w:p>
        </w:tc>
      </w:tr>
      <w:tr w:rsidR="00B276AD" w:rsidRPr="00D764D0" w14:paraId="780E22FD" w14:textId="77777777" w:rsidTr="008E0336">
        <w:trPr>
          <w:gridAfter w:val="1"/>
          <w:wAfter w:w="7327" w:type="dxa"/>
          <w:trHeight w:val="288"/>
        </w:trPr>
        <w:tc>
          <w:tcPr>
            <w:tcW w:w="993" w:type="dxa"/>
            <w:vMerge w:val="restart"/>
            <w:tcBorders>
              <w:top w:val="single" w:sz="4" w:space="0" w:color="auto"/>
              <w:left w:val="nil"/>
              <w:bottom w:val="nil"/>
              <w:right w:val="nil"/>
            </w:tcBorders>
            <w:shd w:val="clear" w:color="auto" w:fill="auto"/>
            <w:noWrap/>
            <w:vAlign w:val="center"/>
            <w:hideMark/>
          </w:tcPr>
          <w:p w14:paraId="05E380F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3-MMC</w:t>
            </w:r>
          </w:p>
        </w:tc>
        <w:tc>
          <w:tcPr>
            <w:tcW w:w="1161" w:type="dxa"/>
            <w:tcBorders>
              <w:top w:val="single" w:sz="4" w:space="0" w:color="auto"/>
              <w:left w:val="nil"/>
              <w:bottom w:val="nil"/>
              <w:right w:val="nil"/>
            </w:tcBorders>
            <w:shd w:val="clear" w:color="auto" w:fill="auto"/>
            <w:noWrap/>
            <w:vAlign w:val="center"/>
            <w:hideMark/>
          </w:tcPr>
          <w:p w14:paraId="03D86A6B"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M7</w:t>
            </w:r>
          </w:p>
        </w:tc>
        <w:tc>
          <w:tcPr>
            <w:tcW w:w="1072" w:type="dxa"/>
            <w:tcBorders>
              <w:top w:val="single" w:sz="4" w:space="0" w:color="auto"/>
              <w:left w:val="nil"/>
              <w:bottom w:val="nil"/>
              <w:right w:val="nil"/>
            </w:tcBorders>
            <w:shd w:val="clear" w:color="auto" w:fill="auto"/>
            <w:noWrap/>
            <w:vAlign w:val="center"/>
            <w:hideMark/>
          </w:tcPr>
          <w:p w14:paraId="20772BB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30611</w:t>
            </w:r>
          </w:p>
        </w:tc>
        <w:tc>
          <w:tcPr>
            <w:tcW w:w="1072" w:type="dxa"/>
            <w:tcBorders>
              <w:top w:val="single" w:sz="4" w:space="0" w:color="auto"/>
              <w:left w:val="nil"/>
              <w:bottom w:val="nil"/>
              <w:right w:val="nil"/>
            </w:tcBorders>
            <w:shd w:val="clear" w:color="auto" w:fill="auto"/>
            <w:noWrap/>
            <w:vAlign w:val="center"/>
            <w:hideMark/>
          </w:tcPr>
          <w:p w14:paraId="16D3EE35"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28886</w:t>
            </w:r>
          </w:p>
        </w:tc>
        <w:tc>
          <w:tcPr>
            <w:tcW w:w="1066" w:type="dxa"/>
            <w:tcBorders>
              <w:top w:val="single" w:sz="4" w:space="0" w:color="auto"/>
              <w:left w:val="nil"/>
              <w:bottom w:val="nil"/>
              <w:right w:val="nil"/>
            </w:tcBorders>
            <w:shd w:val="clear" w:color="auto" w:fill="auto"/>
            <w:noWrap/>
            <w:vAlign w:val="center"/>
            <w:hideMark/>
          </w:tcPr>
          <w:p w14:paraId="5B6636FA"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29748.5</w:t>
            </w:r>
          </w:p>
        </w:tc>
        <w:tc>
          <w:tcPr>
            <w:tcW w:w="905" w:type="dxa"/>
            <w:tcBorders>
              <w:top w:val="single" w:sz="4" w:space="0" w:color="auto"/>
              <w:left w:val="nil"/>
              <w:bottom w:val="nil"/>
              <w:right w:val="nil"/>
            </w:tcBorders>
            <w:shd w:val="clear" w:color="auto" w:fill="auto"/>
            <w:noWrap/>
            <w:vAlign w:val="center"/>
            <w:hideMark/>
          </w:tcPr>
          <w:p w14:paraId="7B57F8D9" w14:textId="1885AEDF"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0.0</w:t>
            </w:r>
          </w:p>
        </w:tc>
        <w:tc>
          <w:tcPr>
            <w:tcW w:w="1382" w:type="dxa"/>
            <w:tcBorders>
              <w:top w:val="single" w:sz="4" w:space="0" w:color="auto"/>
              <w:left w:val="nil"/>
              <w:bottom w:val="nil"/>
              <w:right w:val="nil"/>
            </w:tcBorders>
            <w:shd w:val="clear" w:color="auto" w:fill="auto"/>
            <w:noWrap/>
            <w:vAlign w:val="center"/>
            <w:hideMark/>
          </w:tcPr>
          <w:p w14:paraId="78F2897A" w14:textId="69EC9721"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0.4</w:t>
            </w:r>
          </w:p>
        </w:tc>
        <w:tc>
          <w:tcPr>
            <w:tcW w:w="1139" w:type="dxa"/>
            <w:tcBorders>
              <w:top w:val="single" w:sz="4" w:space="0" w:color="auto"/>
              <w:left w:val="nil"/>
              <w:bottom w:val="nil"/>
              <w:right w:val="nil"/>
            </w:tcBorders>
            <w:shd w:val="clear" w:color="auto" w:fill="auto"/>
            <w:noWrap/>
            <w:vAlign w:val="center"/>
            <w:hideMark/>
          </w:tcPr>
          <w:p w14:paraId="0B90F5D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203411</w:t>
            </w:r>
          </w:p>
        </w:tc>
        <w:tc>
          <w:tcPr>
            <w:tcW w:w="1139" w:type="dxa"/>
            <w:tcBorders>
              <w:top w:val="single" w:sz="4" w:space="0" w:color="auto"/>
              <w:left w:val="nil"/>
              <w:bottom w:val="nil"/>
              <w:right w:val="nil"/>
            </w:tcBorders>
            <w:shd w:val="clear" w:color="auto" w:fill="auto"/>
            <w:noWrap/>
            <w:vAlign w:val="center"/>
            <w:hideMark/>
          </w:tcPr>
          <w:p w14:paraId="5334484B"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76808</w:t>
            </w:r>
          </w:p>
        </w:tc>
        <w:tc>
          <w:tcPr>
            <w:tcW w:w="1066" w:type="dxa"/>
            <w:tcBorders>
              <w:top w:val="single" w:sz="4" w:space="0" w:color="auto"/>
              <w:left w:val="nil"/>
              <w:bottom w:val="nil"/>
              <w:right w:val="nil"/>
            </w:tcBorders>
            <w:shd w:val="clear" w:color="auto" w:fill="auto"/>
            <w:noWrap/>
            <w:vAlign w:val="center"/>
            <w:hideMark/>
          </w:tcPr>
          <w:p w14:paraId="17C6438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140109.5</w:t>
            </w:r>
          </w:p>
        </w:tc>
        <w:tc>
          <w:tcPr>
            <w:tcW w:w="1166" w:type="dxa"/>
            <w:tcBorders>
              <w:top w:val="single" w:sz="4" w:space="0" w:color="auto"/>
              <w:left w:val="nil"/>
              <w:bottom w:val="nil"/>
              <w:right w:val="nil"/>
            </w:tcBorders>
            <w:shd w:val="clear" w:color="auto" w:fill="auto"/>
            <w:noWrap/>
            <w:vAlign w:val="bottom"/>
            <w:hideMark/>
          </w:tcPr>
          <w:p w14:paraId="2C18990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45.2</w:t>
            </w:r>
          </w:p>
        </w:tc>
        <w:tc>
          <w:tcPr>
            <w:tcW w:w="1382" w:type="dxa"/>
            <w:tcBorders>
              <w:top w:val="single" w:sz="4" w:space="0" w:color="auto"/>
              <w:left w:val="nil"/>
              <w:bottom w:val="nil"/>
              <w:right w:val="nil"/>
            </w:tcBorders>
            <w:shd w:val="clear" w:color="auto" w:fill="auto"/>
            <w:noWrap/>
            <w:vAlign w:val="bottom"/>
            <w:hideMark/>
          </w:tcPr>
          <w:p w14:paraId="46B3BAB2" w14:textId="346EB344"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w:t>
            </w:r>
          </w:p>
        </w:tc>
      </w:tr>
      <w:tr w:rsidR="00B276AD" w:rsidRPr="00D764D0" w14:paraId="7A888D5D" w14:textId="77777777" w:rsidTr="00604BD5">
        <w:trPr>
          <w:gridAfter w:val="1"/>
          <w:wAfter w:w="7327" w:type="dxa"/>
          <w:trHeight w:val="288"/>
        </w:trPr>
        <w:tc>
          <w:tcPr>
            <w:tcW w:w="993" w:type="dxa"/>
            <w:vMerge/>
            <w:tcBorders>
              <w:top w:val="nil"/>
              <w:left w:val="nil"/>
              <w:bottom w:val="nil"/>
              <w:right w:val="nil"/>
            </w:tcBorders>
            <w:vAlign w:val="center"/>
            <w:hideMark/>
          </w:tcPr>
          <w:p w14:paraId="51614C6E"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1CBDF00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M8</w:t>
            </w:r>
          </w:p>
        </w:tc>
        <w:tc>
          <w:tcPr>
            <w:tcW w:w="1072" w:type="dxa"/>
            <w:tcBorders>
              <w:top w:val="nil"/>
              <w:left w:val="nil"/>
              <w:bottom w:val="nil"/>
              <w:right w:val="nil"/>
            </w:tcBorders>
            <w:shd w:val="clear" w:color="auto" w:fill="auto"/>
            <w:noWrap/>
            <w:vAlign w:val="center"/>
            <w:hideMark/>
          </w:tcPr>
          <w:p w14:paraId="3DAD1A4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696378</w:t>
            </w:r>
          </w:p>
        </w:tc>
        <w:tc>
          <w:tcPr>
            <w:tcW w:w="1072" w:type="dxa"/>
            <w:tcBorders>
              <w:top w:val="nil"/>
              <w:left w:val="nil"/>
              <w:bottom w:val="nil"/>
              <w:right w:val="nil"/>
            </w:tcBorders>
            <w:shd w:val="clear" w:color="auto" w:fill="auto"/>
            <w:noWrap/>
            <w:vAlign w:val="center"/>
            <w:hideMark/>
          </w:tcPr>
          <w:p w14:paraId="34D4D275"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426361</w:t>
            </w:r>
          </w:p>
        </w:tc>
        <w:tc>
          <w:tcPr>
            <w:tcW w:w="1066" w:type="dxa"/>
            <w:tcBorders>
              <w:top w:val="nil"/>
              <w:left w:val="nil"/>
              <w:bottom w:val="nil"/>
              <w:right w:val="nil"/>
            </w:tcBorders>
            <w:shd w:val="clear" w:color="auto" w:fill="auto"/>
            <w:noWrap/>
            <w:vAlign w:val="center"/>
            <w:hideMark/>
          </w:tcPr>
          <w:p w14:paraId="639A97B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561369.5</w:t>
            </w:r>
          </w:p>
        </w:tc>
        <w:tc>
          <w:tcPr>
            <w:tcW w:w="905" w:type="dxa"/>
            <w:tcBorders>
              <w:top w:val="nil"/>
              <w:left w:val="nil"/>
              <w:bottom w:val="nil"/>
              <w:right w:val="nil"/>
            </w:tcBorders>
            <w:shd w:val="clear" w:color="auto" w:fill="auto"/>
            <w:noWrap/>
            <w:vAlign w:val="center"/>
            <w:hideMark/>
          </w:tcPr>
          <w:p w14:paraId="3CBC0135" w14:textId="1AF62C19"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24.</w:t>
            </w:r>
            <w:r w:rsidR="00A52C51">
              <w:rPr>
                <w:rFonts w:eastAsia="Times New Roman" w:cs="Times New Roman"/>
                <w:color w:val="000000"/>
                <w:sz w:val="20"/>
                <w:szCs w:val="20"/>
                <w:lang w:val="en-GB"/>
              </w:rPr>
              <w:t>1</w:t>
            </w:r>
          </w:p>
        </w:tc>
        <w:tc>
          <w:tcPr>
            <w:tcW w:w="1382" w:type="dxa"/>
            <w:tcBorders>
              <w:top w:val="nil"/>
              <w:left w:val="nil"/>
              <w:bottom w:val="nil"/>
              <w:right w:val="nil"/>
            </w:tcBorders>
            <w:shd w:val="clear" w:color="auto" w:fill="auto"/>
            <w:noWrap/>
            <w:vAlign w:val="center"/>
            <w:hideMark/>
          </w:tcPr>
          <w:p w14:paraId="1387160A" w14:textId="15E00F39"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w:t>
            </w:r>
            <w:r w:rsidR="00A52C51">
              <w:rPr>
                <w:rFonts w:eastAsia="Times New Roman" w:cs="Times New Roman"/>
                <w:color w:val="000000"/>
                <w:sz w:val="20"/>
                <w:szCs w:val="20"/>
                <w:lang w:val="en-GB"/>
              </w:rPr>
              <w:t>8</w:t>
            </w:r>
          </w:p>
        </w:tc>
        <w:tc>
          <w:tcPr>
            <w:tcW w:w="1139" w:type="dxa"/>
            <w:tcBorders>
              <w:top w:val="nil"/>
              <w:left w:val="nil"/>
              <w:bottom w:val="nil"/>
              <w:right w:val="nil"/>
            </w:tcBorders>
            <w:shd w:val="clear" w:color="auto" w:fill="auto"/>
            <w:noWrap/>
            <w:vAlign w:val="center"/>
            <w:hideMark/>
          </w:tcPr>
          <w:p w14:paraId="4065318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578057</w:t>
            </w:r>
          </w:p>
        </w:tc>
        <w:tc>
          <w:tcPr>
            <w:tcW w:w="1139" w:type="dxa"/>
            <w:tcBorders>
              <w:top w:val="nil"/>
              <w:left w:val="nil"/>
              <w:bottom w:val="nil"/>
              <w:right w:val="nil"/>
            </w:tcBorders>
            <w:shd w:val="clear" w:color="auto" w:fill="auto"/>
            <w:noWrap/>
            <w:vAlign w:val="center"/>
            <w:hideMark/>
          </w:tcPr>
          <w:p w14:paraId="052B101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619921</w:t>
            </w:r>
          </w:p>
        </w:tc>
        <w:tc>
          <w:tcPr>
            <w:tcW w:w="1066" w:type="dxa"/>
            <w:tcBorders>
              <w:top w:val="nil"/>
              <w:left w:val="nil"/>
              <w:bottom w:val="nil"/>
              <w:right w:val="nil"/>
            </w:tcBorders>
            <w:shd w:val="clear" w:color="auto" w:fill="auto"/>
            <w:noWrap/>
            <w:vAlign w:val="center"/>
            <w:hideMark/>
          </w:tcPr>
          <w:p w14:paraId="60144333"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598989</w:t>
            </w:r>
          </w:p>
        </w:tc>
        <w:tc>
          <w:tcPr>
            <w:tcW w:w="1166" w:type="dxa"/>
            <w:tcBorders>
              <w:top w:val="nil"/>
              <w:left w:val="nil"/>
              <w:bottom w:val="nil"/>
              <w:right w:val="nil"/>
            </w:tcBorders>
            <w:shd w:val="clear" w:color="auto" w:fill="auto"/>
            <w:noWrap/>
            <w:vAlign w:val="bottom"/>
            <w:hideMark/>
          </w:tcPr>
          <w:p w14:paraId="0462F25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3.5</w:t>
            </w:r>
          </w:p>
        </w:tc>
        <w:tc>
          <w:tcPr>
            <w:tcW w:w="1382" w:type="dxa"/>
            <w:tcBorders>
              <w:top w:val="nil"/>
              <w:left w:val="nil"/>
              <w:bottom w:val="nil"/>
              <w:right w:val="nil"/>
            </w:tcBorders>
            <w:shd w:val="clear" w:color="auto" w:fill="auto"/>
            <w:noWrap/>
            <w:vAlign w:val="bottom"/>
            <w:hideMark/>
          </w:tcPr>
          <w:p w14:paraId="62F8B6C5" w14:textId="4FB4B72D"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8.3</w:t>
            </w:r>
          </w:p>
        </w:tc>
      </w:tr>
      <w:tr w:rsidR="00B276AD" w:rsidRPr="00D764D0" w14:paraId="53CCABA8" w14:textId="77777777" w:rsidTr="00604BD5">
        <w:trPr>
          <w:gridAfter w:val="1"/>
          <w:wAfter w:w="7327" w:type="dxa"/>
          <w:trHeight w:val="288"/>
        </w:trPr>
        <w:tc>
          <w:tcPr>
            <w:tcW w:w="993" w:type="dxa"/>
            <w:vMerge/>
            <w:tcBorders>
              <w:top w:val="nil"/>
              <w:left w:val="nil"/>
              <w:bottom w:val="nil"/>
              <w:right w:val="nil"/>
            </w:tcBorders>
            <w:vAlign w:val="center"/>
            <w:hideMark/>
          </w:tcPr>
          <w:p w14:paraId="63A414E8"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28C2E65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M9</w:t>
            </w:r>
          </w:p>
        </w:tc>
        <w:tc>
          <w:tcPr>
            <w:tcW w:w="1072" w:type="dxa"/>
            <w:tcBorders>
              <w:top w:val="nil"/>
              <w:left w:val="nil"/>
              <w:bottom w:val="nil"/>
              <w:right w:val="nil"/>
            </w:tcBorders>
            <w:shd w:val="clear" w:color="auto" w:fill="auto"/>
            <w:noWrap/>
            <w:vAlign w:val="center"/>
            <w:hideMark/>
          </w:tcPr>
          <w:p w14:paraId="580A89B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40888</w:t>
            </w:r>
          </w:p>
        </w:tc>
        <w:tc>
          <w:tcPr>
            <w:tcW w:w="1072" w:type="dxa"/>
            <w:tcBorders>
              <w:top w:val="nil"/>
              <w:left w:val="nil"/>
              <w:bottom w:val="nil"/>
              <w:right w:val="nil"/>
            </w:tcBorders>
            <w:shd w:val="clear" w:color="auto" w:fill="auto"/>
            <w:noWrap/>
            <w:vAlign w:val="center"/>
            <w:hideMark/>
          </w:tcPr>
          <w:p w14:paraId="27512418"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22297</w:t>
            </w:r>
          </w:p>
        </w:tc>
        <w:tc>
          <w:tcPr>
            <w:tcW w:w="1066" w:type="dxa"/>
            <w:tcBorders>
              <w:top w:val="nil"/>
              <w:left w:val="nil"/>
              <w:bottom w:val="nil"/>
              <w:right w:val="nil"/>
            </w:tcBorders>
            <w:shd w:val="clear" w:color="auto" w:fill="auto"/>
            <w:noWrap/>
            <w:vAlign w:val="center"/>
            <w:hideMark/>
          </w:tcPr>
          <w:p w14:paraId="6EE2698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31592.5</w:t>
            </w:r>
          </w:p>
        </w:tc>
        <w:tc>
          <w:tcPr>
            <w:tcW w:w="905" w:type="dxa"/>
            <w:tcBorders>
              <w:top w:val="nil"/>
              <w:left w:val="nil"/>
              <w:bottom w:val="nil"/>
              <w:right w:val="nil"/>
            </w:tcBorders>
            <w:shd w:val="clear" w:color="auto" w:fill="auto"/>
            <w:noWrap/>
            <w:vAlign w:val="center"/>
            <w:hideMark/>
          </w:tcPr>
          <w:p w14:paraId="7EF87FAB" w14:textId="710678BF"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29.4</w:t>
            </w:r>
          </w:p>
        </w:tc>
        <w:tc>
          <w:tcPr>
            <w:tcW w:w="1382" w:type="dxa"/>
            <w:tcBorders>
              <w:top w:val="nil"/>
              <w:left w:val="nil"/>
              <w:bottom w:val="nil"/>
              <w:right w:val="nil"/>
            </w:tcBorders>
            <w:shd w:val="clear" w:color="auto" w:fill="auto"/>
            <w:noWrap/>
            <w:vAlign w:val="center"/>
            <w:hideMark/>
          </w:tcPr>
          <w:p w14:paraId="1E46B28B" w14:textId="62E41F66"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0.4</w:t>
            </w:r>
          </w:p>
        </w:tc>
        <w:tc>
          <w:tcPr>
            <w:tcW w:w="1139" w:type="dxa"/>
            <w:tcBorders>
              <w:top w:val="nil"/>
              <w:left w:val="nil"/>
              <w:bottom w:val="nil"/>
              <w:right w:val="nil"/>
            </w:tcBorders>
            <w:shd w:val="clear" w:color="auto" w:fill="auto"/>
            <w:noWrap/>
            <w:vAlign w:val="center"/>
            <w:hideMark/>
          </w:tcPr>
          <w:p w14:paraId="193C35D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33401</w:t>
            </w:r>
          </w:p>
        </w:tc>
        <w:tc>
          <w:tcPr>
            <w:tcW w:w="1139" w:type="dxa"/>
            <w:tcBorders>
              <w:top w:val="nil"/>
              <w:left w:val="nil"/>
              <w:bottom w:val="nil"/>
              <w:right w:val="nil"/>
            </w:tcBorders>
            <w:shd w:val="clear" w:color="auto" w:fill="auto"/>
            <w:noWrap/>
            <w:vAlign w:val="center"/>
            <w:hideMark/>
          </w:tcPr>
          <w:p w14:paraId="35EB6868"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28282</w:t>
            </w:r>
          </w:p>
        </w:tc>
        <w:tc>
          <w:tcPr>
            <w:tcW w:w="1066" w:type="dxa"/>
            <w:tcBorders>
              <w:top w:val="nil"/>
              <w:left w:val="nil"/>
              <w:bottom w:val="nil"/>
              <w:right w:val="nil"/>
            </w:tcBorders>
            <w:shd w:val="clear" w:color="auto" w:fill="auto"/>
            <w:noWrap/>
            <w:vAlign w:val="center"/>
            <w:hideMark/>
          </w:tcPr>
          <w:p w14:paraId="231120B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30841.5</w:t>
            </w:r>
          </w:p>
        </w:tc>
        <w:tc>
          <w:tcPr>
            <w:tcW w:w="1166" w:type="dxa"/>
            <w:tcBorders>
              <w:top w:val="nil"/>
              <w:left w:val="nil"/>
              <w:bottom w:val="nil"/>
              <w:right w:val="nil"/>
            </w:tcBorders>
            <w:shd w:val="clear" w:color="auto" w:fill="auto"/>
            <w:noWrap/>
            <w:vAlign w:val="bottom"/>
            <w:hideMark/>
          </w:tcPr>
          <w:p w14:paraId="6320080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8.3</w:t>
            </w:r>
          </w:p>
        </w:tc>
        <w:tc>
          <w:tcPr>
            <w:tcW w:w="1382" w:type="dxa"/>
            <w:tcBorders>
              <w:top w:val="nil"/>
              <w:left w:val="nil"/>
              <w:bottom w:val="nil"/>
              <w:right w:val="nil"/>
            </w:tcBorders>
            <w:shd w:val="clear" w:color="auto" w:fill="auto"/>
            <w:noWrap/>
            <w:vAlign w:val="bottom"/>
            <w:hideMark/>
          </w:tcPr>
          <w:p w14:paraId="5EE0092B" w14:textId="6495750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0.4</w:t>
            </w:r>
          </w:p>
        </w:tc>
      </w:tr>
      <w:tr w:rsidR="00B276AD" w:rsidRPr="00D764D0" w14:paraId="065A4492" w14:textId="77777777" w:rsidTr="00604BD5">
        <w:trPr>
          <w:gridAfter w:val="1"/>
          <w:wAfter w:w="7327" w:type="dxa"/>
          <w:trHeight w:val="288"/>
        </w:trPr>
        <w:tc>
          <w:tcPr>
            <w:tcW w:w="993" w:type="dxa"/>
            <w:vMerge/>
            <w:tcBorders>
              <w:top w:val="nil"/>
              <w:left w:val="nil"/>
              <w:bottom w:val="nil"/>
              <w:right w:val="nil"/>
            </w:tcBorders>
            <w:vAlign w:val="center"/>
            <w:hideMark/>
          </w:tcPr>
          <w:p w14:paraId="6DE24197"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1BFB3DD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M10</w:t>
            </w:r>
          </w:p>
        </w:tc>
        <w:tc>
          <w:tcPr>
            <w:tcW w:w="1072" w:type="dxa"/>
            <w:tcBorders>
              <w:top w:val="nil"/>
              <w:left w:val="nil"/>
              <w:bottom w:val="nil"/>
              <w:right w:val="nil"/>
            </w:tcBorders>
            <w:shd w:val="clear" w:color="auto" w:fill="auto"/>
            <w:noWrap/>
            <w:vAlign w:val="center"/>
            <w:hideMark/>
          </w:tcPr>
          <w:p w14:paraId="107FF783"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1062277</w:t>
            </w:r>
          </w:p>
        </w:tc>
        <w:tc>
          <w:tcPr>
            <w:tcW w:w="1072" w:type="dxa"/>
            <w:tcBorders>
              <w:top w:val="nil"/>
              <w:left w:val="nil"/>
              <w:bottom w:val="nil"/>
              <w:right w:val="nil"/>
            </w:tcBorders>
            <w:shd w:val="clear" w:color="auto" w:fill="auto"/>
            <w:noWrap/>
            <w:vAlign w:val="center"/>
            <w:hideMark/>
          </w:tcPr>
          <w:p w14:paraId="18471BFB"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2878753</w:t>
            </w:r>
          </w:p>
        </w:tc>
        <w:tc>
          <w:tcPr>
            <w:tcW w:w="1066" w:type="dxa"/>
            <w:tcBorders>
              <w:top w:val="nil"/>
              <w:left w:val="nil"/>
              <w:bottom w:val="nil"/>
              <w:right w:val="nil"/>
            </w:tcBorders>
            <w:shd w:val="clear" w:color="auto" w:fill="auto"/>
            <w:noWrap/>
            <w:vAlign w:val="center"/>
            <w:hideMark/>
          </w:tcPr>
          <w:p w14:paraId="7B093948"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1970515</w:t>
            </w:r>
          </w:p>
        </w:tc>
        <w:tc>
          <w:tcPr>
            <w:tcW w:w="905" w:type="dxa"/>
            <w:tcBorders>
              <w:top w:val="nil"/>
              <w:left w:val="nil"/>
              <w:bottom w:val="nil"/>
              <w:right w:val="nil"/>
            </w:tcBorders>
            <w:shd w:val="clear" w:color="auto" w:fill="auto"/>
            <w:noWrap/>
            <w:vAlign w:val="center"/>
            <w:hideMark/>
          </w:tcPr>
          <w:p w14:paraId="2BE77BD7" w14:textId="309A2F6F"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46.</w:t>
            </w:r>
            <w:r w:rsidR="00A52C51">
              <w:rPr>
                <w:rFonts w:eastAsia="Times New Roman" w:cs="Times New Roman"/>
                <w:color w:val="000000"/>
                <w:sz w:val="20"/>
                <w:szCs w:val="20"/>
                <w:lang w:val="en-GB"/>
              </w:rPr>
              <w:t>1</w:t>
            </w:r>
          </w:p>
        </w:tc>
        <w:tc>
          <w:tcPr>
            <w:tcW w:w="1382" w:type="dxa"/>
            <w:tcBorders>
              <w:top w:val="nil"/>
              <w:left w:val="nil"/>
              <w:bottom w:val="nil"/>
              <w:right w:val="nil"/>
            </w:tcBorders>
            <w:shd w:val="clear" w:color="auto" w:fill="auto"/>
            <w:noWrap/>
            <w:vAlign w:val="center"/>
            <w:hideMark/>
          </w:tcPr>
          <w:p w14:paraId="6A86A42B" w14:textId="54B779BD"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27.</w:t>
            </w:r>
            <w:r w:rsidR="00A52C51">
              <w:rPr>
                <w:rFonts w:eastAsia="Times New Roman" w:cs="Times New Roman"/>
                <w:color w:val="000000"/>
                <w:sz w:val="20"/>
                <w:szCs w:val="20"/>
                <w:lang w:val="en-GB"/>
              </w:rPr>
              <w:t>4</w:t>
            </w:r>
          </w:p>
        </w:tc>
        <w:tc>
          <w:tcPr>
            <w:tcW w:w="1139" w:type="dxa"/>
            <w:tcBorders>
              <w:top w:val="nil"/>
              <w:left w:val="nil"/>
              <w:bottom w:val="nil"/>
              <w:right w:val="nil"/>
            </w:tcBorders>
            <w:shd w:val="clear" w:color="auto" w:fill="auto"/>
            <w:noWrap/>
            <w:vAlign w:val="center"/>
            <w:hideMark/>
          </w:tcPr>
          <w:p w14:paraId="4A55073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401667</w:t>
            </w:r>
          </w:p>
        </w:tc>
        <w:tc>
          <w:tcPr>
            <w:tcW w:w="1139" w:type="dxa"/>
            <w:tcBorders>
              <w:top w:val="nil"/>
              <w:left w:val="nil"/>
              <w:bottom w:val="nil"/>
              <w:right w:val="nil"/>
            </w:tcBorders>
            <w:shd w:val="clear" w:color="auto" w:fill="auto"/>
            <w:noWrap/>
            <w:vAlign w:val="center"/>
            <w:hideMark/>
          </w:tcPr>
          <w:p w14:paraId="3B03DED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451269</w:t>
            </w:r>
          </w:p>
        </w:tc>
        <w:tc>
          <w:tcPr>
            <w:tcW w:w="1066" w:type="dxa"/>
            <w:tcBorders>
              <w:top w:val="nil"/>
              <w:left w:val="nil"/>
              <w:bottom w:val="nil"/>
              <w:right w:val="nil"/>
            </w:tcBorders>
            <w:shd w:val="clear" w:color="auto" w:fill="auto"/>
            <w:noWrap/>
            <w:vAlign w:val="center"/>
            <w:hideMark/>
          </w:tcPr>
          <w:p w14:paraId="1E89C277"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426468</w:t>
            </w:r>
          </w:p>
        </w:tc>
        <w:tc>
          <w:tcPr>
            <w:tcW w:w="1166" w:type="dxa"/>
            <w:tcBorders>
              <w:top w:val="nil"/>
              <w:left w:val="nil"/>
              <w:bottom w:val="nil"/>
              <w:right w:val="nil"/>
            </w:tcBorders>
            <w:shd w:val="clear" w:color="auto" w:fill="auto"/>
            <w:noWrap/>
            <w:vAlign w:val="bottom"/>
            <w:hideMark/>
          </w:tcPr>
          <w:p w14:paraId="25F62493"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5.8</w:t>
            </w:r>
          </w:p>
        </w:tc>
        <w:tc>
          <w:tcPr>
            <w:tcW w:w="1382" w:type="dxa"/>
            <w:tcBorders>
              <w:top w:val="nil"/>
              <w:left w:val="nil"/>
              <w:bottom w:val="nil"/>
              <w:right w:val="nil"/>
            </w:tcBorders>
            <w:shd w:val="clear" w:color="auto" w:fill="auto"/>
            <w:noWrap/>
            <w:vAlign w:val="bottom"/>
            <w:hideMark/>
          </w:tcPr>
          <w:p w14:paraId="6EE5F0F8" w14:textId="1DC62C9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5.9</w:t>
            </w:r>
          </w:p>
        </w:tc>
      </w:tr>
      <w:tr w:rsidR="00B276AD" w:rsidRPr="00D764D0" w14:paraId="4BD70FC4" w14:textId="77777777" w:rsidTr="00604BD5">
        <w:trPr>
          <w:gridAfter w:val="1"/>
          <w:wAfter w:w="7327" w:type="dxa"/>
          <w:trHeight w:val="288"/>
        </w:trPr>
        <w:tc>
          <w:tcPr>
            <w:tcW w:w="993" w:type="dxa"/>
            <w:vMerge/>
            <w:tcBorders>
              <w:top w:val="nil"/>
              <w:left w:val="nil"/>
              <w:bottom w:val="nil"/>
              <w:right w:val="nil"/>
            </w:tcBorders>
            <w:vAlign w:val="center"/>
            <w:hideMark/>
          </w:tcPr>
          <w:p w14:paraId="50054CDC"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76627A1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M11</w:t>
            </w:r>
          </w:p>
        </w:tc>
        <w:tc>
          <w:tcPr>
            <w:tcW w:w="1072" w:type="dxa"/>
            <w:tcBorders>
              <w:top w:val="nil"/>
              <w:left w:val="nil"/>
              <w:bottom w:val="nil"/>
              <w:right w:val="nil"/>
            </w:tcBorders>
            <w:shd w:val="clear" w:color="auto" w:fill="auto"/>
            <w:noWrap/>
            <w:vAlign w:val="center"/>
            <w:hideMark/>
          </w:tcPr>
          <w:p w14:paraId="3AF3EE2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4331722</w:t>
            </w:r>
          </w:p>
        </w:tc>
        <w:tc>
          <w:tcPr>
            <w:tcW w:w="1072" w:type="dxa"/>
            <w:tcBorders>
              <w:top w:val="nil"/>
              <w:left w:val="nil"/>
              <w:bottom w:val="nil"/>
              <w:right w:val="nil"/>
            </w:tcBorders>
            <w:shd w:val="clear" w:color="auto" w:fill="auto"/>
            <w:noWrap/>
            <w:vAlign w:val="center"/>
            <w:hideMark/>
          </w:tcPr>
          <w:p w14:paraId="3B04F20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2997227</w:t>
            </w:r>
          </w:p>
        </w:tc>
        <w:tc>
          <w:tcPr>
            <w:tcW w:w="1066" w:type="dxa"/>
            <w:tcBorders>
              <w:top w:val="nil"/>
              <w:left w:val="nil"/>
              <w:bottom w:val="nil"/>
              <w:right w:val="nil"/>
            </w:tcBorders>
            <w:shd w:val="clear" w:color="auto" w:fill="auto"/>
            <w:noWrap/>
            <w:vAlign w:val="center"/>
            <w:hideMark/>
          </w:tcPr>
          <w:p w14:paraId="47C549B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3664474.5</w:t>
            </w:r>
          </w:p>
        </w:tc>
        <w:tc>
          <w:tcPr>
            <w:tcW w:w="905" w:type="dxa"/>
            <w:tcBorders>
              <w:top w:val="nil"/>
              <w:left w:val="nil"/>
              <w:bottom w:val="nil"/>
              <w:right w:val="nil"/>
            </w:tcBorders>
            <w:shd w:val="clear" w:color="auto" w:fill="auto"/>
            <w:noWrap/>
            <w:vAlign w:val="center"/>
            <w:hideMark/>
          </w:tcPr>
          <w:p w14:paraId="76AA99AB" w14:textId="261A77B6"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18.</w:t>
            </w:r>
            <w:r w:rsidR="00A52C51">
              <w:rPr>
                <w:rFonts w:eastAsia="Times New Roman" w:cs="Times New Roman"/>
                <w:color w:val="000000"/>
                <w:sz w:val="20"/>
                <w:szCs w:val="20"/>
                <w:lang w:val="en-GB"/>
              </w:rPr>
              <w:t>2</w:t>
            </w:r>
          </w:p>
        </w:tc>
        <w:tc>
          <w:tcPr>
            <w:tcW w:w="1382" w:type="dxa"/>
            <w:tcBorders>
              <w:top w:val="nil"/>
              <w:left w:val="nil"/>
              <w:bottom w:val="nil"/>
              <w:right w:val="nil"/>
            </w:tcBorders>
            <w:shd w:val="clear" w:color="auto" w:fill="auto"/>
            <w:noWrap/>
            <w:vAlign w:val="center"/>
            <w:hideMark/>
          </w:tcPr>
          <w:p w14:paraId="09D6364D" w14:textId="56A96A08"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50.</w:t>
            </w:r>
            <w:r w:rsidR="00A52C51">
              <w:rPr>
                <w:rFonts w:eastAsia="Times New Roman" w:cs="Times New Roman"/>
                <w:color w:val="000000"/>
                <w:sz w:val="20"/>
                <w:szCs w:val="20"/>
                <w:lang w:val="en-GB"/>
              </w:rPr>
              <w:t>9</w:t>
            </w:r>
          </w:p>
        </w:tc>
        <w:tc>
          <w:tcPr>
            <w:tcW w:w="1139" w:type="dxa"/>
            <w:tcBorders>
              <w:top w:val="nil"/>
              <w:left w:val="nil"/>
              <w:bottom w:val="nil"/>
              <w:right w:val="nil"/>
            </w:tcBorders>
            <w:shd w:val="clear" w:color="auto" w:fill="auto"/>
            <w:noWrap/>
            <w:vAlign w:val="center"/>
            <w:hideMark/>
          </w:tcPr>
          <w:p w14:paraId="79EDE12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6092438</w:t>
            </w:r>
          </w:p>
        </w:tc>
        <w:tc>
          <w:tcPr>
            <w:tcW w:w="1139" w:type="dxa"/>
            <w:tcBorders>
              <w:top w:val="nil"/>
              <w:left w:val="nil"/>
              <w:bottom w:val="nil"/>
              <w:right w:val="nil"/>
            </w:tcBorders>
            <w:shd w:val="clear" w:color="auto" w:fill="auto"/>
            <w:noWrap/>
            <w:vAlign w:val="center"/>
            <w:hideMark/>
          </w:tcPr>
          <w:p w14:paraId="35E3129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4150894</w:t>
            </w:r>
          </w:p>
        </w:tc>
        <w:tc>
          <w:tcPr>
            <w:tcW w:w="1066" w:type="dxa"/>
            <w:tcBorders>
              <w:top w:val="nil"/>
              <w:left w:val="nil"/>
              <w:bottom w:val="nil"/>
              <w:right w:val="nil"/>
            </w:tcBorders>
            <w:shd w:val="clear" w:color="auto" w:fill="auto"/>
            <w:noWrap/>
            <w:vAlign w:val="center"/>
            <w:hideMark/>
          </w:tcPr>
          <w:p w14:paraId="634E310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5121666</w:t>
            </w:r>
          </w:p>
        </w:tc>
        <w:tc>
          <w:tcPr>
            <w:tcW w:w="1166" w:type="dxa"/>
            <w:tcBorders>
              <w:top w:val="nil"/>
              <w:left w:val="nil"/>
              <w:bottom w:val="nil"/>
              <w:right w:val="nil"/>
            </w:tcBorders>
            <w:shd w:val="clear" w:color="auto" w:fill="auto"/>
            <w:noWrap/>
            <w:vAlign w:val="bottom"/>
            <w:hideMark/>
          </w:tcPr>
          <w:p w14:paraId="49BAEBF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19.0</w:t>
            </w:r>
          </w:p>
        </w:tc>
        <w:tc>
          <w:tcPr>
            <w:tcW w:w="1382" w:type="dxa"/>
            <w:tcBorders>
              <w:top w:val="nil"/>
              <w:left w:val="nil"/>
              <w:bottom w:val="nil"/>
              <w:right w:val="nil"/>
            </w:tcBorders>
            <w:shd w:val="clear" w:color="auto" w:fill="auto"/>
            <w:noWrap/>
            <w:vAlign w:val="bottom"/>
            <w:hideMark/>
          </w:tcPr>
          <w:p w14:paraId="22FC8069" w14:textId="3C559231"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71.1</w:t>
            </w:r>
          </w:p>
        </w:tc>
      </w:tr>
      <w:tr w:rsidR="00B276AD" w:rsidRPr="00D764D0" w14:paraId="0631A6A2" w14:textId="77777777" w:rsidTr="00604BD5">
        <w:trPr>
          <w:gridAfter w:val="1"/>
          <w:wAfter w:w="7327" w:type="dxa"/>
          <w:trHeight w:val="288"/>
        </w:trPr>
        <w:tc>
          <w:tcPr>
            <w:tcW w:w="993" w:type="dxa"/>
            <w:vMerge/>
            <w:tcBorders>
              <w:top w:val="nil"/>
              <w:left w:val="nil"/>
              <w:bottom w:val="nil"/>
              <w:right w:val="nil"/>
            </w:tcBorders>
            <w:vAlign w:val="center"/>
            <w:hideMark/>
          </w:tcPr>
          <w:p w14:paraId="1484A0F5"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3F1F86CF"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M12</w:t>
            </w:r>
          </w:p>
        </w:tc>
        <w:tc>
          <w:tcPr>
            <w:tcW w:w="1072" w:type="dxa"/>
            <w:tcBorders>
              <w:top w:val="nil"/>
              <w:left w:val="nil"/>
              <w:bottom w:val="nil"/>
              <w:right w:val="nil"/>
            </w:tcBorders>
            <w:shd w:val="clear" w:color="auto" w:fill="auto"/>
            <w:noWrap/>
            <w:vAlign w:val="center"/>
            <w:hideMark/>
          </w:tcPr>
          <w:p w14:paraId="378388B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11406</w:t>
            </w:r>
          </w:p>
        </w:tc>
        <w:tc>
          <w:tcPr>
            <w:tcW w:w="1072" w:type="dxa"/>
            <w:tcBorders>
              <w:top w:val="nil"/>
              <w:left w:val="nil"/>
              <w:bottom w:val="nil"/>
              <w:right w:val="nil"/>
            </w:tcBorders>
            <w:shd w:val="clear" w:color="auto" w:fill="auto"/>
            <w:noWrap/>
            <w:vAlign w:val="center"/>
            <w:hideMark/>
          </w:tcPr>
          <w:p w14:paraId="4C1FD1C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25092</w:t>
            </w:r>
          </w:p>
        </w:tc>
        <w:tc>
          <w:tcPr>
            <w:tcW w:w="1066" w:type="dxa"/>
            <w:tcBorders>
              <w:top w:val="nil"/>
              <w:left w:val="nil"/>
              <w:bottom w:val="nil"/>
              <w:right w:val="nil"/>
            </w:tcBorders>
            <w:shd w:val="clear" w:color="auto" w:fill="auto"/>
            <w:noWrap/>
            <w:vAlign w:val="center"/>
            <w:hideMark/>
          </w:tcPr>
          <w:p w14:paraId="7BC0AE1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18249</w:t>
            </w:r>
          </w:p>
        </w:tc>
        <w:tc>
          <w:tcPr>
            <w:tcW w:w="905" w:type="dxa"/>
            <w:tcBorders>
              <w:top w:val="nil"/>
              <w:left w:val="nil"/>
              <w:bottom w:val="nil"/>
              <w:right w:val="nil"/>
            </w:tcBorders>
            <w:shd w:val="clear" w:color="auto" w:fill="auto"/>
            <w:noWrap/>
            <w:vAlign w:val="center"/>
            <w:hideMark/>
          </w:tcPr>
          <w:p w14:paraId="29E2A109" w14:textId="606F5868"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37.</w:t>
            </w:r>
            <w:r w:rsidR="00A52C51">
              <w:rPr>
                <w:rFonts w:eastAsia="Times New Roman" w:cs="Times New Roman"/>
                <w:color w:val="000000"/>
                <w:sz w:val="20"/>
                <w:szCs w:val="20"/>
                <w:lang w:val="en-GB"/>
              </w:rPr>
              <w:t>5</w:t>
            </w:r>
          </w:p>
        </w:tc>
        <w:tc>
          <w:tcPr>
            <w:tcW w:w="1382" w:type="dxa"/>
            <w:tcBorders>
              <w:top w:val="nil"/>
              <w:left w:val="nil"/>
              <w:bottom w:val="nil"/>
              <w:right w:val="nil"/>
            </w:tcBorders>
            <w:shd w:val="clear" w:color="auto" w:fill="auto"/>
            <w:noWrap/>
            <w:vAlign w:val="center"/>
            <w:hideMark/>
          </w:tcPr>
          <w:p w14:paraId="7648AE9B" w14:textId="39D6411C"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3</w:t>
            </w:r>
          </w:p>
        </w:tc>
        <w:tc>
          <w:tcPr>
            <w:tcW w:w="1139" w:type="dxa"/>
            <w:tcBorders>
              <w:top w:val="nil"/>
              <w:left w:val="nil"/>
              <w:bottom w:val="nil"/>
              <w:right w:val="nil"/>
            </w:tcBorders>
            <w:shd w:val="clear" w:color="auto" w:fill="auto"/>
            <w:noWrap/>
            <w:vAlign w:val="center"/>
            <w:hideMark/>
          </w:tcPr>
          <w:p w14:paraId="5D5F766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167899</w:t>
            </w:r>
          </w:p>
        </w:tc>
        <w:tc>
          <w:tcPr>
            <w:tcW w:w="1139" w:type="dxa"/>
            <w:tcBorders>
              <w:top w:val="nil"/>
              <w:left w:val="nil"/>
              <w:bottom w:val="nil"/>
              <w:right w:val="nil"/>
            </w:tcBorders>
            <w:shd w:val="clear" w:color="auto" w:fill="auto"/>
            <w:noWrap/>
            <w:vAlign w:val="center"/>
            <w:hideMark/>
          </w:tcPr>
          <w:p w14:paraId="324F393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136651</w:t>
            </w:r>
          </w:p>
        </w:tc>
        <w:tc>
          <w:tcPr>
            <w:tcW w:w="1066" w:type="dxa"/>
            <w:tcBorders>
              <w:top w:val="nil"/>
              <w:left w:val="nil"/>
              <w:bottom w:val="nil"/>
              <w:right w:val="nil"/>
            </w:tcBorders>
            <w:shd w:val="clear" w:color="auto" w:fill="auto"/>
            <w:noWrap/>
            <w:vAlign w:val="center"/>
            <w:hideMark/>
          </w:tcPr>
          <w:p w14:paraId="245207D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152275</w:t>
            </w:r>
          </w:p>
        </w:tc>
        <w:tc>
          <w:tcPr>
            <w:tcW w:w="1166" w:type="dxa"/>
            <w:tcBorders>
              <w:top w:val="nil"/>
              <w:left w:val="nil"/>
              <w:bottom w:val="nil"/>
              <w:right w:val="nil"/>
            </w:tcBorders>
            <w:shd w:val="clear" w:color="auto" w:fill="auto"/>
            <w:noWrap/>
            <w:vAlign w:val="bottom"/>
            <w:hideMark/>
          </w:tcPr>
          <w:p w14:paraId="7A0359F5"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10.3</w:t>
            </w:r>
          </w:p>
        </w:tc>
        <w:tc>
          <w:tcPr>
            <w:tcW w:w="1382" w:type="dxa"/>
            <w:tcBorders>
              <w:top w:val="nil"/>
              <w:left w:val="nil"/>
              <w:bottom w:val="nil"/>
              <w:right w:val="nil"/>
            </w:tcBorders>
            <w:shd w:val="clear" w:color="auto" w:fill="auto"/>
            <w:noWrap/>
            <w:vAlign w:val="bottom"/>
            <w:hideMark/>
          </w:tcPr>
          <w:p w14:paraId="6D9EF533" w14:textId="6B8CAACF"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w:t>
            </w:r>
          </w:p>
        </w:tc>
      </w:tr>
      <w:tr w:rsidR="00B276AD" w:rsidRPr="00D764D0" w14:paraId="33CC7BA4" w14:textId="77777777" w:rsidTr="00604BD5">
        <w:trPr>
          <w:gridAfter w:val="1"/>
          <w:wAfter w:w="7327" w:type="dxa"/>
          <w:trHeight w:val="288"/>
        </w:trPr>
        <w:tc>
          <w:tcPr>
            <w:tcW w:w="993" w:type="dxa"/>
            <w:vMerge/>
            <w:tcBorders>
              <w:top w:val="nil"/>
              <w:left w:val="nil"/>
              <w:bottom w:val="nil"/>
              <w:right w:val="nil"/>
            </w:tcBorders>
            <w:vAlign w:val="center"/>
            <w:hideMark/>
          </w:tcPr>
          <w:p w14:paraId="39D24721"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52FF924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M13</w:t>
            </w:r>
          </w:p>
        </w:tc>
        <w:tc>
          <w:tcPr>
            <w:tcW w:w="1072" w:type="dxa"/>
            <w:tcBorders>
              <w:top w:val="nil"/>
              <w:left w:val="nil"/>
              <w:bottom w:val="nil"/>
              <w:right w:val="nil"/>
            </w:tcBorders>
            <w:shd w:val="clear" w:color="auto" w:fill="auto"/>
            <w:noWrap/>
            <w:vAlign w:val="center"/>
            <w:hideMark/>
          </w:tcPr>
          <w:p w14:paraId="319ABC9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18059</w:t>
            </w:r>
          </w:p>
        </w:tc>
        <w:tc>
          <w:tcPr>
            <w:tcW w:w="1072" w:type="dxa"/>
            <w:tcBorders>
              <w:top w:val="nil"/>
              <w:left w:val="nil"/>
              <w:bottom w:val="nil"/>
              <w:right w:val="nil"/>
            </w:tcBorders>
            <w:shd w:val="clear" w:color="auto" w:fill="auto"/>
            <w:noWrap/>
            <w:vAlign w:val="center"/>
            <w:hideMark/>
          </w:tcPr>
          <w:p w14:paraId="1841420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14763</w:t>
            </w:r>
          </w:p>
        </w:tc>
        <w:tc>
          <w:tcPr>
            <w:tcW w:w="1066" w:type="dxa"/>
            <w:tcBorders>
              <w:top w:val="nil"/>
              <w:left w:val="nil"/>
              <w:bottom w:val="nil"/>
              <w:right w:val="nil"/>
            </w:tcBorders>
            <w:shd w:val="clear" w:color="auto" w:fill="auto"/>
            <w:noWrap/>
            <w:vAlign w:val="center"/>
            <w:hideMark/>
          </w:tcPr>
          <w:p w14:paraId="1A8DB160"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16411</w:t>
            </w:r>
          </w:p>
        </w:tc>
        <w:tc>
          <w:tcPr>
            <w:tcW w:w="905" w:type="dxa"/>
            <w:tcBorders>
              <w:top w:val="nil"/>
              <w:left w:val="nil"/>
              <w:bottom w:val="nil"/>
              <w:right w:val="nil"/>
            </w:tcBorders>
            <w:shd w:val="clear" w:color="auto" w:fill="auto"/>
            <w:noWrap/>
            <w:vAlign w:val="center"/>
            <w:hideMark/>
          </w:tcPr>
          <w:p w14:paraId="48DA6C44" w14:textId="2A9F7F13"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w:t>
            </w:r>
            <w:r w:rsidR="00A52C51" w:rsidRPr="009E2083">
              <w:rPr>
                <w:rFonts w:eastAsia="Times New Roman" w:cs="Times New Roman"/>
                <w:color w:val="000000"/>
                <w:sz w:val="20"/>
                <w:szCs w:val="20"/>
                <w:lang w:val="en-GB"/>
              </w:rPr>
              <w:t>0</w:t>
            </w:r>
          </w:p>
        </w:tc>
        <w:tc>
          <w:tcPr>
            <w:tcW w:w="1382" w:type="dxa"/>
            <w:tcBorders>
              <w:top w:val="nil"/>
              <w:left w:val="nil"/>
              <w:bottom w:val="nil"/>
              <w:right w:val="nil"/>
            </w:tcBorders>
            <w:shd w:val="clear" w:color="auto" w:fill="auto"/>
            <w:noWrap/>
            <w:vAlign w:val="center"/>
            <w:hideMark/>
          </w:tcPr>
          <w:p w14:paraId="7E7855F9" w14:textId="0E81A6A9"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0.2</w:t>
            </w:r>
          </w:p>
        </w:tc>
        <w:tc>
          <w:tcPr>
            <w:tcW w:w="1139" w:type="dxa"/>
            <w:tcBorders>
              <w:top w:val="nil"/>
              <w:left w:val="nil"/>
              <w:bottom w:val="nil"/>
              <w:right w:val="nil"/>
            </w:tcBorders>
            <w:shd w:val="clear" w:color="auto" w:fill="auto"/>
            <w:noWrap/>
            <w:vAlign w:val="center"/>
            <w:hideMark/>
          </w:tcPr>
          <w:p w14:paraId="6987398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32596</w:t>
            </w:r>
          </w:p>
        </w:tc>
        <w:tc>
          <w:tcPr>
            <w:tcW w:w="1139" w:type="dxa"/>
            <w:tcBorders>
              <w:top w:val="nil"/>
              <w:left w:val="nil"/>
              <w:bottom w:val="nil"/>
              <w:right w:val="nil"/>
            </w:tcBorders>
            <w:shd w:val="clear" w:color="auto" w:fill="auto"/>
            <w:noWrap/>
            <w:vAlign w:val="center"/>
            <w:hideMark/>
          </w:tcPr>
          <w:p w14:paraId="03B6C47E"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38461</w:t>
            </w:r>
          </w:p>
        </w:tc>
        <w:tc>
          <w:tcPr>
            <w:tcW w:w="1066" w:type="dxa"/>
            <w:tcBorders>
              <w:top w:val="nil"/>
              <w:left w:val="nil"/>
              <w:bottom w:val="nil"/>
              <w:right w:val="nil"/>
            </w:tcBorders>
            <w:shd w:val="clear" w:color="auto" w:fill="auto"/>
            <w:noWrap/>
            <w:vAlign w:val="center"/>
            <w:hideMark/>
          </w:tcPr>
          <w:p w14:paraId="159CBE16"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35528.5</w:t>
            </w:r>
          </w:p>
        </w:tc>
        <w:tc>
          <w:tcPr>
            <w:tcW w:w="1166" w:type="dxa"/>
            <w:tcBorders>
              <w:top w:val="nil"/>
              <w:left w:val="nil"/>
              <w:bottom w:val="nil"/>
              <w:right w:val="nil"/>
            </w:tcBorders>
            <w:shd w:val="clear" w:color="auto" w:fill="auto"/>
            <w:noWrap/>
            <w:vAlign w:val="bottom"/>
            <w:hideMark/>
          </w:tcPr>
          <w:p w14:paraId="3935213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8.3</w:t>
            </w:r>
          </w:p>
        </w:tc>
        <w:tc>
          <w:tcPr>
            <w:tcW w:w="1382" w:type="dxa"/>
            <w:tcBorders>
              <w:top w:val="nil"/>
              <w:left w:val="nil"/>
              <w:bottom w:val="nil"/>
              <w:right w:val="nil"/>
            </w:tcBorders>
            <w:shd w:val="clear" w:color="auto" w:fill="auto"/>
            <w:noWrap/>
            <w:vAlign w:val="bottom"/>
            <w:hideMark/>
          </w:tcPr>
          <w:p w14:paraId="46472E6A" w14:textId="1EE364C2"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5</w:t>
            </w:r>
          </w:p>
        </w:tc>
      </w:tr>
      <w:tr w:rsidR="00B276AD" w:rsidRPr="00D764D0" w14:paraId="0BBFFA55" w14:textId="77777777" w:rsidTr="00604BD5">
        <w:trPr>
          <w:gridAfter w:val="1"/>
          <w:wAfter w:w="7327" w:type="dxa"/>
          <w:trHeight w:val="288"/>
        </w:trPr>
        <w:tc>
          <w:tcPr>
            <w:tcW w:w="993" w:type="dxa"/>
            <w:vMerge/>
            <w:tcBorders>
              <w:top w:val="nil"/>
              <w:left w:val="nil"/>
              <w:bottom w:val="nil"/>
              <w:right w:val="nil"/>
            </w:tcBorders>
            <w:vAlign w:val="center"/>
            <w:hideMark/>
          </w:tcPr>
          <w:p w14:paraId="46B001F8" w14:textId="77777777" w:rsidR="009E2083" w:rsidRPr="009E2083" w:rsidRDefault="009E2083" w:rsidP="009E2083">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69485431"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M14</w:t>
            </w:r>
          </w:p>
        </w:tc>
        <w:tc>
          <w:tcPr>
            <w:tcW w:w="1072" w:type="dxa"/>
            <w:tcBorders>
              <w:top w:val="nil"/>
              <w:left w:val="nil"/>
              <w:bottom w:val="nil"/>
              <w:right w:val="nil"/>
            </w:tcBorders>
            <w:shd w:val="clear" w:color="auto" w:fill="auto"/>
            <w:noWrap/>
            <w:vAlign w:val="center"/>
            <w:hideMark/>
          </w:tcPr>
          <w:p w14:paraId="16D2D87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72" w:type="dxa"/>
            <w:tcBorders>
              <w:top w:val="nil"/>
              <w:left w:val="nil"/>
              <w:bottom w:val="nil"/>
              <w:right w:val="nil"/>
            </w:tcBorders>
            <w:shd w:val="clear" w:color="auto" w:fill="auto"/>
            <w:noWrap/>
            <w:vAlign w:val="center"/>
            <w:hideMark/>
          </w:tcPr>
          <w:p w14:paraId="31C7CA1D"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66" w:type="dxa"/>
            <w:tcBorders>
              <w:top w:val="nil"/>
              <w:left w:val="nil"/>
              <w:bottom w:val="nil"/>
              <w:right w:val="nil"/>
            </w:tcBorders>
            <w:shd w:val="clear" w:color="auto" w:fill="auto"/>
            <w:noWrap/>
            <w:vAlign w:val="center"/>
            <w:hideMark/>
          </w:tcPr>
          <w:p w14:paraId="58A195CC"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905" w:type="dxa"/>
            <w:tcBorders>
              <w:top w:val="nil"/>
              <w:left w:val="nil"/>
              <w:bottom w:val="nil"/>
              <w:right w:val="nil"/>
            </w:tcBorders>
            <w:shd w:val="clear" w:color="auto" w:fill="auto"/>
            <w:noWrap/>
            <w:vAlign w:val="center"/>
            <w:hideMark/>
          </w:tcPr>
          <w:p w14:paraId="49FC9617" w14:textId="0BDCB10A"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7D6D0E">
              <w:rPr>
                <w:rFonts w:eastAsia="Times New Roman" w:cs="Times New Roman"/>
                <w:color w:val="000000"/>
                <w:sz w:val="20"/>
                <w:szCs w:val="20"/>
                <w:lang w:val="en-GB"/>
              </w:rPr>
              <w:t>.0</w:t>
            </w:r>
          </w:p>
        </w:tc>
        <w:tc>
          <w:tcPr>
            <w:tcW w:w="1382" w:type="dxa"/>
            <w:tcBorders>
              <w:top w:val="nil"/>
              <w:left w:val="nil"/>
              <w:bottom w:val="nil"/>
              <w:right w:val="nil"/>
            </w:tcBorders>
            <w:shd w:val="clear" w:color="auto" w:fill="auto"/>
            <w:noWrap/>
            <w:vAlign w:val="center"/>
            <w:hideMark/>
          </w:tcPr>
          <w:p w14:paraId="7A16C82B" w14:textId="4EF3BD38"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7D6D0E">
              <w:rPr>
                <w:rFonts w:eastAsia="Times New Roman" w:cs="Times New Roman"/>
                <w:color w:val="000000"/>
                <w:sz w:val="20"/>
                <w:szCs w:val="20"/>
                <w:lang w:val="en-GB"/>
              </w:rPr>
              <w:t>.0</w:t>
            </w:r>
          </w:p>
        </w:tc>
        <w:tc>
          <w:tcPr>
            <w:tcW w:w="1139" w:type="dxa"/>
            <w:tcBorders>
              <w:top w:val="nil"/>
              <w:left w:val="nil"/>
              <w:bottom w:val="nil"/>
              <w:right w:val="nil"/>
            </w:tcBorders>
            <w:shd w:val="clear" w:color="auto" w:fill="auto"/>
            <w:noWrap/>
            <w:vAlign w:val="center"/>
            <w:hideMark/>
          </w:tcPr>
          <w:p w14:paraId="570A1554"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50193</w:t>
            </w:r>
          </w:p>
        </w:tc>
        <w:tc>
          <w:tcPr>
            <w:tcW w:w="1139" w:type="dxa"/>
            <w:tcBorders>
              <w:top w:val="nil"/>
              <w:left w:val="nil"/>
              <w:bottom w:val="nil"/>
              <w:right w:val="nil"/>
            </w:tcBorders>
            <w:shd w:val="clear" w:color="auto" w:fill="auto"/>
            <w:noWrap/>
            <w:vAlign w:val="center"/>
            <w:hideMark/>
          </w:tcPr>
          <w:p w14:paraId="38E10D2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20394</w:t>
            </w:r>
          </w:p>
        </w:tc>
        <w:tc>
          <w:tcPr>
            <w:tcW w:w="1066" w:type="dxa"/>
            <w:tcBorders>
              <w:top w:val="nil"/>
              <w:left w:val="nil"/>
              <w:bottom w:val="nil"/>
              <w:right w:val="nil"/>
            </w:tcBorders>
            <w:shd w:val="clear" w:color="auto" w:fill="auto"/>
            <w:noWrap/>
            <w:vAlign w:val="center"/>
            <w:hideMark/>
          </w:tcPr>
          <w:p w14:paraId="2CC2A8F9"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35293.5</w:t>
            </w:r>
          </w:p>
        </w:tc>
        <w:tc>
          <w:tcPr>
            <w:tcW w:w="1166" w:type="dxa"/>
            <w:tcBorders>
              <w:top w:val="nil"/>
              <w:left w:val="nil"/>
              <w:bottom w:val="nil"/>
              <w:right w:val="nil"/>
            </w:tcBorders>
            <w:shd w:val="clear" w:color="auto" w:fill="auto"/>
            <w:noWrap/>
            <w:vAlign w:val="bottom"/>
            <w:hideMark/>
          </w:tcPr>
          <w:p w14:paraId="42D93272" w14:textId="77777777"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42.2</w:t>
            </w:r>
          </w:p>
        </w:tc>
        <w:tc>
          <w:tcPr>
            <w:tcW w:w="1382" w:type="dxa"/>
            <w:tcBorders>
              <w:top w:val="nil"/>
              <w:left w:val="nil"/>
              <w:bottom w:val="nil"/>
              <w:right w:val="nil"/>
            </w:tcBorders>
            <w:shd w:val="clear" w:color="auto" w:fill="auto"/>
            <w:noWrap/>
            <w:vAlign w:val="bottom"/>
            <w:hideMark/>
          </w:tcPr>
          <w:p w14:paraId="21711F06" w14:textId="149D2545" w:rsidR="009E2083" w:rsidRPr="009E2083" w:rsidRDefault="009E2083" w:rsidP="009E2083">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5</w:t>
            </w:r>
          </w:p>
        </w:tc>
      </w:tr>
      <w:tr w:rsidR="0086638C" w:rsidRPr="00D764D0" w14:paraId="261D9C0E" w14:textId="77777777" w:rsidTr="00604BD5">
        <w:trPr>
          <w:gridAfter w:val="1"/>
          <w:wAfter w:w="7327" w:type="dxa"/>
          <w:trHeight w:val="288"/>
        </w:trPr>
        <w:tc>
          <w:tcPr>
            <w:tcW w:w="993" w:type="dxa"/>
            <w:vMerge/>
            <w:tcBorders>
              <w:top w:val="nil"/>
              <w:left w:val="nil"/>
              <w:bottom w:val="nil"/>
              <w:right w:val="nil"/>
            </w:tcBorders>
            <w:vAlign w:val="center"/>
            <w:hideMark/>
          </w:tcPr>
          <w:p w14:paraId="5EF3377D"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33A4A17C" w14:textId="4B17C77E"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M15</w:t>
            </w:r>
          </w:p>
        </w:tc>
        <w:tc>
          <w:tcPr>
            <w:tcW w:w="1072" w:type="dxa"/>
            <w:tcBorders>
              <w:top w:val="nil"/>
              <w:left w:val="nil"/>
              <w:bottom w:val="nil"/>
              <w:right w:val="nil"/>
            </w:tcBorders>
            <w:shd w:val="clear" w:color="auto" w:fill="auto"/>
            <w:noWrap/>
            <w:vAlign w:val="center"/>
            <w:hideMark/>
          </w:tcPr>
          <w:p w14:paraId="4DD3DB2D"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20453</w:t>
            </w:r>
          </w:p>
        </w:tc>
        <w:tc>
          <w:tcPr>
            <w:tcW w:w="1072" w:type="dxa"/>
            <w:tcBorders>
              <w:top w:val="nil"/>
              <w:left w:val="nil"/>
              <w:bottom w:val="nil"/>
              <w:right w:val="nil"/>
            </w:tcBorders>
            <w:shd w:val="clear" w:color="auto" w:fill="auto"/>
            <w:noWrap/>
            <w:vAlign w:val="center"/>
            <w:hideMark/>
          </w:tcPr>
          <w:p w14:paraId="538C31FA"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15533</w:t>
            </w:r>
          </w:p>
        </w:tc>
        <w:tc>
          <w:tcPr>
            <w:tcW w:w="1066" w:type="dxa"/>
            <w:tcBorders>
              <w:top w:val="nil"/>
              <w:left w:val="nil"/>
              <w:bottom w:val="nil"/>
              <w:right w:val="nil"/>
            </w:tcBorders>
            <w:shd w:val="clear" w:color="auto" w:fill="auto"/>
            <w:noWrap/>
            <w:vAlign w:val="center"/>
            <w:hideMark/>
          </w:tcPr>
          <w:p w14:paraId="44661B7D"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17993</w:t>
            </w:r>
          </w:p>
        </w:tc>
        <w:tc>
          <w:tcPr>
            <w:tcW w:w="905" w:type="dxa"/>
            <w:tcBorders>
              <w:top w:val="nil"/>
              <w:left w:val="nil"/>
              <w:bottom w:val="nil"/>
              <w:right w:val="nil"/>
            </w:tcBorders>
            <w:shd w:val="clear" w:color="auto" w:fill="auto"/>
            <w:noWrap/>
            <w:vAlign w:val="center"/>
            <w:hideMark/>
          </w:tcPr>
          <w:p w14:paraId="1C3951D2" w14:textId="43DAC7F4"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13.</w:t>
            </w:r>
            <w:r w:rsidR="00A52C51">
              <w:rPr>
                <w:rFonts w:eastAsia="Times New Roman" w:cs="Times New Roman"/>
                <w:color w:val="000000"/>
                <w:sz w:val="20"/>
                <w:szCs w:val="20"/>
                <w:lang w:val="en-GB"/>
              </w:rPr>
              <w:t>7</w:t>
            </w:r>
          </w:p>
        </w:tc>
        <w:tc>
          <w:tcPr>
            <w:tcW w:w="1382" w:type="dxa"/>
            <w:tcBorders>
              <w:top w:val="nil"/>
              <w:left w:val="nil"/>
              <w:bottom w:val="nil"/>
              <w:right w:val="nil"/>
            </w:tcBorders>
            <w:shd w:val="clear" w:color="auto" w:fill="auto"/>
            <w:noWrap/>
            <w:vAlign w:val="center"/>
            <w:hideMark/>
          </w:tcPr>
          <w:p w14:paraId="5E049CBC" w14:textId="6BAB83C8"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3</w:t>
            </w:r>
          </w:p>
        </w:tc>
        <w:tc>
          <w:tcPr>
            <w:tcW w:w="1139" w:type="dxa"/>
            <w:tcBorders>
              <w:top w:val="nil"/>
              <w:left w:val="nil"/>
              <w:bottom w:val="nil"/>
              <w:right w:val="nil"/>
            </w:tcBorders>
            <w:shd w:val="clear" w:color="auto" w:fill="auto"/>
            <w:noWrap/>
            <w:vAlign w:val="center"/>
            <w:hideMark/>
          </w:tcPr>
          <w:p w14:paraId="71FDC205"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27087</w:t>
            </w:r>
          </w:p>
        </w:tc>
        <w:tc>
          <w:tcPr>
            <w:tcW w:w="1139" w:type="dxa"/>
            <w:tcBorders>
              <w:top w:val="nil"/>
              <w:left w:val="nil"/>
              <w:bottom w:val="nil"/>
              <w:right w:val="nil"/>
            </w:tcBorders>
            <w:shd w:val="clear" w:color="auto" w:fill="auto"/>
            <w:noWrap/>
            <w:vAlign w:val="center"/>
            <w:hideMark/>
          </w:tcPr>
          <w:p w14:paraId="2F091EF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16336</w:t>
            </w:r>
          </w:p>
        </w:tc>
        <w:tc>
          <w:tcPr>
            <w:tcW w:w="1066" w:type="dxa"/>
            <w:tcBorders>
              <w:top w:val="nil"/>
              <w:left w:val="nil"/>
              <w:bottom w:val="nil"/>
              <w:right w:val="nil"/>
            </w:tcBorders>
            <w:shd w:val="clear" w:color="auto" w:fill="auto"/>
            <w:noWrap/>
            <w:vAlign w:val="center"/>
            <w:hideMark/>
          </w:tcPr>
          <w:p w14:paraId="0BF5F25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21711.5</w:t>
            </w:r>
          </w:p>
        </w:tc>
        <w:tc>
          <w:tcPr>
            <w:tcW w:w="1166" w:type="dxa"/>
            <w:tcBorders>
              <w:top w:val="nil"/>
              <w:left w:val="nil"/>
              <w:bottom w:val="nil"/>
              <w:right w:val="nil"/>
            </w:tcBorders>
            <w:shd w:val="clear" w:color="auto" w:fill="auto"/>
            <w:noWrap/>
            <w:vAlign w:val="bottom"/>
            <w:hideMark/>
          </w:tcPr>
          <w:p w14:paraId="755E390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24.8</w:t>
            </w:r>
          </w:p>
        </w:tc>
        <w:tc>
          <w:tcPr>
            <w:tcW w:w="1382" w:type="dxa"/>
            <w:tcBorders>
              <w:top w:val="nil"/>
              <w:left w:val="nil"/>
              <w:bottom w:val="nil"/>
              <w:right w:val="nil"/>
            </w:tcBorders>
            <w:shd w:val="clear" w:color="auto" w:fill="auto"/>
            <w:noWrap/>
            <w:vAlign w:val="bottom"/>
            <w:hideMark/>
          </w:tcPr>
          <w:p w14:paraId="3ABE0048" w14:textId="2DEB86F2"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0.3</w:t>
            </w:r>
          </w:p>
        </w:tc>
      </w:tr>
      <w:tr w:rsidR="0086638C" w:rsidRPr="00D764D0" w14:paraId="0A94B8D1" w14:textId="77777777" w:rsidTr="00604BD5">
        <w:trPr>
          <w:gridAfter w:val="1"/>
          <w:wAfter w:w="7327" w:type="dxa"/>
          <w:trHeight w:val="288"/>
        </w:trPr>
        <w:tc>
          <w:tcPr>
            <w:tcW w:w="993" w:type="dxa"/>
            <w:vMerge/>
            <w:tcBorders>
              <w:top w:val="nil"/>
              <w:left w:val="nil"/>
              <w:right w:val="nil"/>
            </w:tcBorders>
            <w:vAlign w:val="center"/>
          </w:tcPr>
          <w:p w14:paraId="53DBFB1C"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right w:val="nil"/>
            </w:tcBorders>
            <w:shd w:val="clear" w:color="auto" w:fill="auto"/>
            <w:noWrap/>
            <w:vAlign w:val="center"/>
          </w:tcPr>
          <w:p w14:paraId="393D4F18" w14:textId="6A4D015D"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M16</w:t>
            </w:r>
          </w:p>
        </w:tc>
        <w:tc>
          <w:tcPr>
            <w:tcW w:w="1072" w:type="dxa"/>
            <w:tcBorders>
              <w:top w:val="nil"/>
              <w:left w:val="nil"/>
              <w:right w:val="nil"/>
            </w:tcBorders>
            <w:shd w:val="clear" w:color="auto" w:fill="auto"/>
            <w:noWrap/>
            <w:vAlign w:val="center"/>
          </w:tcPr>
          <w:p w14:paraId="0010111B" w14:textId="31911A6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72" w:type="dxa"/>
            <w:tcBorders>
              <w:top w:val="nil"/>
              <w:left w:val="nil"/>
              <w:right w:val="nil"/>
            </w:tcBorders>
            <w:shd w:val="clear" w:color="auto" w:fill="auto"/>
            <w:noWrap/>
            <w:vAlign w:val="center"/>
          </w:tcPr>
          <w:p w14:paraId="036CF3EE" w14:textId="26AEB3B1"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66" w:type="dxa"/>
            <w:tcBorders>
              <w:top w:val="nil"/>
              <w:left w:val="nil"/>
              <w:right w:val="nil"/>
            </w:tcBorders>
            <w:shd w:val="clear" w:color="auto" w:fill="auto"/>
            <w:noWrap/>
            <w:vAlign w:val="center"/>
          </w:tcPr>
          <w:p w14:paraId="05D6B101" w14:textId="173051B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905" w:type="dxa"/>
            <w:tcBorders>
              <w:top w:val="nil"/>
              <w:left w:val="nil"/>
              <w:right w:val="nil"/>
            </w:tcBorders>
            <w:shd w:val="clear" w:color="auto" w:fill="auto"/>
            <w:noWrap/>
            <w:vAlign w:val="center"/>
          </w:tcPr>
          <w:p w14:paraId="185135B2" w14:textId="58C9B18C"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.0</w:t>
            </w:r>
          </w:p>
        </w:tc>
        <w:tc>
          <w:tcPr>
            <w:tcW w:w="1382" w:type="dxa"/>
            <w:tcBorders>
              <w:top w:val="nil"/>
              <w:left w:val="nil"/>
              <w:right w:val="nil"/>
            </w:tcBorders>
            <w:shd w:val="clear" w:color="auto" w:fill="auto"/>
            <w:noWrap/>
            <w:vAlign w:val="center"/>
          </w:tcPr>
          <w:p w14:paraId="7E85B623" w14:textId="5300E702"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.0</w:t>
            </w:r>
          </w:p>
        </w:tc>
        <w:tc>
          <w:tcPr>
            <w:tcW w:w="1139" w:type="dxa"/>
            <w:tcBorders>
              <w:top w:val="nil"/>
              <w:left w:val="nil"/>
              <w:right w:val="nil"/>
            </w:tcBorders>
            <w:shd w:val="clear" w:color="auto" w:fill="auto"/>
            <w:noWrap/>
            <w:vAlign w:val="center"/>
          </w:tcPr>
          <w:p w14:paraId="6AA94781" w14:textId="6E52E2DD"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51631</w:t>
            </w:r>
          </w:p>
        </w:tc>
        <w:tc>
          <w:tcPr>
            <w:tcW w:w="1139" w:type="dxa"/>
            <w:tcBorders>
              <w:top w:val="nil"/>
              <w:left w:val="nil"/>
              <w:right w:val="nil"/>
            </w:tcBorders>
            <w:shd w:val="clear" w:color="auto" w:fill="auto"/>
            <w:noWrap/>
            <w:vAlign w:val="center"/>
          </w:tcPr>
          <w:p w14:paraId="7B291220" w14:textId="5C74F638"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39075</w:t>
            </w:r>
          </w:p>
        </w:tc>
        <w:tc>
          <w:tcPr>
            <w:tcW w:w="1066" w:type="dxa"/>
            <w:tcBorders>
              <w:top w:val="nil"/>
              <w:left w:val="nil"/>
              <w:right w:val="nil"/>
            </w:tcBorders>
            <w:shd w:val="clear" w:color="auto" w:fill="auto"/>
            <w:noWrap/>
            <w:vAlign w:val="center"/>
          </w:tcPr>
          <w:p w14:paraId="71A955E6" w14:textId="7DBDDC33"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45353</w:t>
            </w:r>
          </w:p>
        </w:tc>
        <w:tc>
          <w:tcPr>
            <w:tcW w:w="1166" w:type="dxa"/>
            <w:tcBorders>
              <w:top w:val="nil"/>
              <w:left w:val="nil"/>
              <w:right w:val="nil"/>
            </w:tcBorders>
            <w:shd w:val="clear" w:color="auto" w:fill="auto"/>
            <w:noWrap/>
            <w:vAlign w:val="bottom"/>
          </w:tcPr>
          <w:p w14:paraId="08515790" w14:textId="484375D8"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13.8</w:t>
            </w:r>
          </w:p>
        </w:tc>
        <w:tc>
          <w:tcPr>
            <w:tcW w:w="1382" w:type="dxa"/>
            <w:tcBorders>
              <w:top w:val="nil"/>
              <w:left w:val="nil"/>
              <w:right w:val="nil"/>
            </w:tcBorders>
            <w:shd w:val="clear" w:color="auto" w:fill="auto"/>
            <w:noWrap/>
            <w:vAlign w:val="bottom"/>
          </w:tcPr>
          <w:p w14:paraId="3398DE4B" w14:textId="3FA4ABFC"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0.6</w:t>
            </w:r>
          </w:p>
        </w:tc>
      </w:tr>
      <w:tr w:rsidR="0086638C" w:rsidRPr="00D764D0" w14:paraId="28ADB920" w14:textId="77777777" w:rsidTr="00604BD5">
        <w:trPr>
          <w:gridAfter w:val="1"/>
          <w:wAfter w:w="7327" w:type="dxa"/>
          <w:trHeight w:val="288"/>
        </w:trPr>
        <w:tc>
          <w:tcPr>
            <w:tcW w:w="993" w:type="dxa"/>
            <w:vMerge/>
            <w:tcBorders>
              <w:top w:val="nil"/>
              <w:left w:val="nil"/>
              <w:right w:val="nil"/>
            </w:tcBorders>
            <w:vAlign w:val="center"/>
          </w:tcPr>
          <w:p w14:paraId="592B93A5"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right w:val="nil"/>
            </w:tcBorders>
            <w:shd w:val="clear" w:color="auto" w:fill="auto"/>
            <w:noWrap/>
            <w:vAlign w:val="center"/>
          </w:tcPr>
          <w:p w14:paraId="77CC1890" w14:textId="273A4FC3"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M17</w:t>
            </w:r>
          </w:p>
        </w:tc>
        <w:tc>
          <w:tcPr>
            <w:tcW w:w="1072" w:type="dxa"/>
            <w:tcBorders>
              <w:top w:val="nil"/>
              <w:left w:val="nil"/>
              <w:right w:val="nil"/>
            </w:tcBorders>
            <w:shd w:val="clear" w:color="auto" w:fill="auto"/>
            <w:noWrap/>
            <w:vAlign w:val="center"/>
          </w:tcPr>
          <w:p w14:paraId="6BD738F5" w14:textId="146E387E"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2497</w:t>
            </w:r>
          </w:p>
        </w:tc>
        <w:tc>
          <w:tcPr>
            <w:tcW w:w="1072" w:type="dxa"/>
            <w:tcBorders>
              <w:top w:val="nil"/>
              <w:left w:val="nil"/>
              <w:right w:val="nil"/>
            </w:tcBorders>
            <w:shd w:val="clear" w:color="auto" w:fill="auto"/>
            <w:noWrap/>
            <w:vAlign w:val="center"/>
          </w:tcPr>
          <w:p w14:paraId="3AB0F788" w14:textId="37615380"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3847</w:t>
            </w:r>
          </w:p>
        </w:tc>
        <w:tc>
          <w:tcPr>
            <w:tcW w:w="1066" w:type="dxa"/>
            <w:tcBorders>
              <w:top w:val="nil"/>
              <w:left w:val="nil"/>
              <w:right w:val="nil"/>
            </w:tcBorders>
            <w:shd w:val="clear" w:color="auto" w:fill="auto"/>
            <w:noWrap/>
            <w:vAlign w:val="center"/>
          </w:tcPr>
          <w:p w14:paraId="3214DEDE" w14:textId="2AAA0198"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3172</w:t>
            </w:r>
          </w:p>
        </w:tc>
        <w:tc>
          <w:tcPr>
            <w:tcW w:w="905" w:type="dxa"/>
            <w:tcBorders>
              <w:top w:val="nil"/>
              <w:left w:val="nil"/>
              <w:right w:val="nil"/>
            </w:tcBorders>
            <w:shd w:val="clear" w:color="auto" w:fill="auto"/>
            <w:noWrap/>
            <w:vAlign w:val="center"/>
          </w:tcPr>
          <w:p w14:paraId="65B6C8E8" w14:textId="3B35C37E"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21.</w:t>
            </w:r>
            <w:r w:rsidR="00A52C51">
              <w:rPr>
                <w:rFonts w:eastAsia="Times New Roman" w:cs="Times New Roman"/>
                <w:color w:val="000000"/>
                <w:sz w:val="20"/>
                <w:szCs w:val="20"/>
                <w:lang w:val="en-GB"/>
              </w:rPr>
              <w:t>3</w:t>
            </w:r>
          </w:p>
        </w:tc>
        <w:tc>
          <w:tcPr>
            <w:tcW w:w="1382" w:type="dxa"/>
            <w:tcBorders>
              <w:top w:val="nil"/>
              <w:left w:val="nil"/>
              <w:right w:val="nil"/>
            </w:tcBorders>
            <w:shd w:val="clear" w:color="auto" w:fill="auto"/>
            <w:noWrap/>
            <w:vAlign w:val="center"/>
          </w:tcPr>
          <w:p w14:paraId="30465974" w14:textId="2B66B39F"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16.</w:t>
            </w:r>
            <w:r w:rsidR="00A52C51">
              <w:rPr>
                <w:rFonts w:eastAsia="Times New Roman" w:cs="Times New Roman"/>
                <w:color w:val="000000"/>
                <w:sz w:val="20"/>
                <w:szCs w:val="20"/>
                <w:lang w:val="en-GB"/>
              </w:rPr>
              <w:t>7</w:t>
            </w:r>
          </w:p>
        </w:tc>
        <w:tc>
          <w:tcPr>
            <w:tcW w:w="1139" w:type="dxa"/>
            <w:tcBorders>
              <w:top w:val="nil"/>
              <w:left w:val="nil"/>
              <w:right w:val="nil"/>
            </w:tcBorders>
            <w:shd w:val="clear" w:color="auto" w:fill="auto"/>
            <w:noWrap/>
            <w:vAlign w:val="center"/>
          </w:tcPr>
          <w:p w14:paraId="15E28392" w14:textId="28E72CB3"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5293</w:t>
            </w:r>
          </w:p>
        </w:tc>
        <w:tc>
          <w:tcPr>
            <w:tcW w:w="1139" w:type="dxa"/>
            <w:tcBorders>
              <w:top w:val="nil"/>
              <w:left w:val="nil"/>
              <w:right w:val="nil"/>
            </w:tcBorders>
            <w:shd w:val="clear" w:color="auto" w:fill="auto"/>
            <w:noWrap/>
            <w:vAlign w:val="center"/>
          </w:tcPr>
          <w:p w14:paraId="2DDE3602" w14:textId="2B0CB99E"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4773</w:t>
            </w:r>
          </w:p>
        </w:tc>
        <w:tc>
          <w:tcPr>
            <w:tcW w:w="1066" w:type="dxa"/>
            <w:tcBorders>
              <w:top w:val="nil"/>
              <w:left w:val="nil"/>
              <w:right w:val="nil"/>
            </w:tcBorders>
            <w:shd w:val="clear" w:color="auto" w:fill="auto"/>
            <w:noWrap/>
            <w:vAlign w:val="center"/>
          </w:tcPr>
          <w:p w14:paraId="40CAA685" w14:textId="769BCF1C"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5033</w:t>
            </w:r>
          </w:p>
        </w:tc>
        <w:tc>
          <w:tcPr>
            <w:tcW w:w="1166" w:type="dxa"/>
            <w:tcBorders>
              <w:top w:val="nil"/>
              <w:left w:val="nil"/>
              <w:right w:val="nil"/>
            </w:tcBorders>
            <w:shd w:val="clear" w:color="auto" w:fill="auto"/>
            <w:noWrap/>
            <w:vAlign w:val="bottom"/>
          </w:tcPr>
          <w:p w14:paraId="39631435" w14:textId="77865E1E"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5.2</w:t>
            </w:r>
          </w:p>
        </w:tc>
        <w:tc>
          <w:tcPr>
            <w:tcW w:w="1382" w:type="dxa"/>
            <w:tcBorders>
              <w:top w:val="nil"/>
              <w:left w:val="nil"/>
              <w:right w:val="nil"/>
            </w:tcBorders>
            <w:shd w:val="clear" w:color="auto" w:fill="auto"/>
            <w:noWrap/>
            <w:vAlign w:val="bottom"/>
          </w:tcPr>
          <w:p w14:paraId="290B1191" w14:textId="1E05A2C5"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w:t>
            </w:r>
            <w:r w:rsidR="00A52C51">
              <w:rPr>
                <w:rFonts w:eastAsia="Times New Roman" w:cs="Times New Roman"/>
                <w:color w:val="000000"/>
                <w:sz w:val="20"/>
                <w:szCs w:val="20"/>
                <w:lang w:val="en-GB"/>
              </w:rPr>
              <w:t>1</w:t>
            </w:r>
          </w:p>
        </w:tc>
      </w:tr>
      <w:tr w:rsidR="0086638C" w:rsidRPr="00D764D0" w14:paraId="6CCCC0CF" w14:textId="77777777" w:rsidTr="00604BD5">
        <w:trPr>
          <w:gridAfter w:val="1"/>
          <w:wAfter w:w="7327" w:type="dxa"/>
          <w:trHeight w:val="288"/>
        </w:trPr>
        <w:tc>
          <w:tcPr>
            <w:tcW w:w="993" w:type="dxa"/>
            <w:vMerge/>
            <w:tcBorders>
              <w:left w:val="nil"/>
              <w:bottom w:val="single" w:sz="4" w:space="0" w:color="auto"/>
              <w:right w:val="nil"/>
            </w:tcBorders>
            <w:vAlign w:val="center"/>
            <w:hideMark/>
          </w:tcPr>
          <w:p w14:paraId="58F88D04"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left w:val="nil"/>
              <w:bottom w:val="single" w:sz="4" w:space="0" w:color="auto"/>
              <w:right w:val="nil"/>
            </w:tcBorders>
            <w:shd w:val="clear" w:color="auto" w:fill="auto"/>
            <w:noWrap/>
            <w:vAlign w:val="center"/>
            <w:hideMark/>
          </w:tcPr>
          <w:p w14:paraId="5246BAAD" w14:textId="7F621678"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3-MMC</w:t>
            </w:r>
          </w:p>
        </w:tc>
        <w:tc>
          <w:tcPr>
            <w:tcW w:w="1072" w:type="dxa"/>
            <w:tcBorders>
              <w:left w:val="nil"/>
              <w:bottom w:val="single" w:sz="4" w:space="0" w:color="auto"/>
              <w:right w:val="nil"/>
            </w:tcBorders>
            <w:shd w:val="clear" w:color="auto" w:fill="auto"/>
            <w:noWrap/>
            <w:vAlign w:val="center"/>
            <w:hideMark/>
          </w:tcPr>
          <w:p w14:paraId="7E747215"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072" w:type="dxa"/>
            <w:tcBorders>
              <w:left w:val="nil"/>
              <w:bottom w:val="single" w:sz="4" w:space="0" w:color="auto"/>
              <w:right w:val="nil"/>
            </w:tcBorders>
            <w:shd w:val="clear" w:color="auto" w:fill="auto"/>
            <w:noWrap/>
            <w:vAlign w:val="center"/>
            <w:hideMark/>
          </w:tcPr>
          <w:p w14:paraId="54499DC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066" w:type="dxa"/>
            <w:tcBorders>
              <w:left w:val="nil"/>
              <w:bottom w:val="single" w:sz="4" w:space="0" w:color="auto"/>
              <w:right w:val="nil"/>
            </w:tcBorders>
            <w:shd w:val="clear" w:color="auto" w:fill="auto"/>
            <w:noWrap/>
            <w:vAlign w:val="center"/>
            <w:hideMark/>
          </w:tcPr>
          <w:p w14:paraId="27365813"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905" w:type="dxa"/>
            <w:tcBorders>
              <w:left w:val="nil"/>
              <w:bottom w:val="single" w:sz="4" w:space="0" w:color="auto"/>
              <w:right w:val="nil"/>
            </w:tcBorders>
            <w:shd w:val="clear" w:color="auto" w:fill="auto"/>
            <w:noWrap/>
            <w:vAlign w:val="center"/>
            <w:hideMark/>
          </w:tcPr>
          <w:p w14:paraId="6ADD8BA5" w14:textId="1899892D"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0.0</w:t>
            </w:r>
          </w:p>
        </w:tc>
        <w:tc>
          <w:tcPr>
            <w:tcW w:w="1382" w:type="dxa"/>
            <w:tcBorders>
              <w:left w:val="nil"/>
              <w:bottom w:val="single" w:sz="4" w:space="0" w:color="auto"/>
              <w:right w:val="nil"/>
            </w:tcBorders>
            <w:shd w:val="clear" w:color="auto" w:fill="auto"/>
            <w:noWrap/>
            <w:vAlign w:val="center"/>
            <w:hideMark/>
          </w:tcPr>
          <w:p w14:paraId="5043225D" w14:textId="59422865"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100.0</w:t>
            </w:r>
          </w:p>
        </w:tc>
        <w:tc>
          <w:tcPr>
            <w:tcW w:w="1139" w:type="dxa"/>
            <w:tcBorders>
              <w:left w:val="nil"/>
              <w:bottom w:val="single" w:sz="4" w:space="0" w:color="auto"/>
              <w:right w:val="nil"/>
            </w:tcBorders>
            <w:shd w:val="clear" w:color="auto" w:fill="auto"/>
            <w:noWrap/>
            <w:vAlign w:val="center"/>
            <w:hideMark/>
          </w:tcPr>
          <w:p w14:paraId="3A8A3981"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139" w:type="dxa"/>
            <w:tcBorders>
              <w:left w:val="nil"/>
              <w:bottom w:val="single" w:sz="4" w:space="0" w:color="auto"/>
              <w:right w:val="nil"/>
            </w:tcBorders>
            <w:shd w:val="clear" w:color="auto" w:fill="auto"/>
            <w:noWrap/>
            <w:vAlign w:val="center"/>
            <w:hideMark/>
          </w:tcPr>
          <w:p w14:paraId="63CCDD0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066" w:type="dxa"/>
            <w:tcBorders>
              <w:left w:val="nil"/>
              <w:bottom w:val="single" w:sz="4" w:space="0" w:color="auto"/>
              <w:right w:val="nil"/>
            </w:tcBorders>
            <w:shd w:val="clear" w:color="auto" w:fill="auto"/>
            <w:noWrap/>
            <w:vAlign w:val="center"/>
            <w:hideMark/>
          </w:tcPr>
          <w:p w14:paraId="45486D93"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166" w:type="dxa"/>
            <w:tcBorders>
              <w:left w:val="nil"/>
              <w:bottom w:val="single" w:sz="4" w:space="0" w:color="auto"/>
              <w:right w:val="nil"/>
            </w:tcBorders>
            <w:shd w:val="clear" w:color="auto" w:fill="auto"/>
            <w:noWrap/>
            <w:vAlign w:val="bottom"/>
            <w:hideMark/>
          </w:tcPr>
          <w:p w14:paraId="06A068F0"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0.0</w:t>
            </w:r>
          </w:p>
        </w:tc>
        <w:tc>
          <w:tcPr>
            <w:tcW w:w="1382" w:type="dxa"/>
            <w:tcBorders>
              <w:left w:val="nil"/>
              <w:bottom w:val="single" w:sz="4" w:space="0" w:color="auto"/>
              <w:right w:val="nil"/>
            </w:tcBorders>
            <w:shd w:val="clear" w:color="auto" w:fill="auto"/>
            <w:noWrap/>
            <w:vAlign w:val="bottom"/>
            <w:hideMark/>
          </w:tcPr>
          <w:p w14:paraId="52E66C12" w14:textId="5A1499CF"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100.0</w:t>
            </w:r>
          </w:p>
        </w:tc>
      </w:tr>
      <w:tr w:rsidR="0086638C" w:rsidRPr="00D764D0" w14:paraId="257E7F92" w14:textId="77777777" w:rsidTr="00604BD5">
        <w:trPr>
          <w:gridAfter w:val="1"/>
          <w:wAfter w:w="7327" w:type="dxa"/>
          <w:trHeight w:val="288"/>
        </w:trPr>
        <w:tc>
          <w:tcPr>
            <w:tcW w:w="993" w:type="dxa"/>
            <w:vMerge w:val="restart"/>
            <w:tcBorders>
              <w:top w:val="single" w:sz="4" w:space="0" w:color="auto"/>
              <w:left w:val="nil"/>
              <w:right w:val="nil"/>
            </w:tcBorders>
            <w:shd w:val="clear" w:color="auto" w:fill="auto"/>
            <w:noWrap/>
            <w:vAlign w:val="center"/>
          </w:tcPr>
          <w:p w14:paraId="175D0DC3" w14:textId="5B7A1AC0" w:rsidR="0086638C" w:rsidRPr="00D764D0" w:rsidRDefault="0086638C" w:rsidP="0086638C">
            <w:pPr>
              <w:jc w:val="center"/>
              <w:rPr>
                <w:rFonts w:eastAsia="Times New Roman" w:cs="Times New Roman"/>
                <w:color w:val="000000"/>
                <w:sz w:val="20"/>
                <w:szCs w:val="20"/>
                <w:lang w:val="en-GB"/>
              </w:rPr>
            </w:pPr>
            <w:r w:rsidRPr="00D764D0">
              <w:rPr>
                <w:rFonts w:eastAsia="Times New Roman" w:cs="Times New Roman"/>
                <w:color w:val="000000"/>
                <w:sz w:val="20"/>
                <w:szCs w:val="20"/>
                <w:lang w:val="en-GB"/>
              </w:rPr>
              <w:lastRenderedPageBreak/>
              <w:t>4-MMC</w:t>
            </w:r>
          </w:p>
        </w:tc>
        <w:tc>
          <w:tcPr>
            <w:tcW w:w="1161" w:type="dxa"/>
            <w:tcBorders>
              <w:top w:val="single" w:sz="4" w:space="0" w:color="auto"/>
              <w:left w:val="nil"/>
              <w:right w:val="nil"/>
            </w:tcBorders>
            <w:shd w:val="clear" w:color="auto" w:fill="auto"/>
            <w:noWrap/>
            <w:vAlign w:val="center"/>
          </w:tcPr>
          <w:p w14:paraId="67E5A025" w14:textId="7104FC0B" w:rsidR="0086638C" w:rsidRPr="009E2083" w:rsidRDefault="0086638C"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M18</w:t>
            </w:r>
          </w:p>
        </w:tc>
        <w:tc>
          <w:tcPr>
            <w:tcW w:w="1072" w:type="dxa"/>
            <w:tcBorders>
              <w:top w:val="single" w:sz="4" w:space="0" w:color="auto"/>
              <w:left w:val="nil"/>
              <w:right w:val="nil"/>
            </w:tcBorders>
            <w:shd w:val="clear" w:color="auto" w:fill="auto"/>
            <w:noWrap/>
            <w:vAlign w:val="center"/>
          </w:tcPr>
          <w:p w14:paraId="6F3D8F05" w14:textId="3E88E05D"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w:t>
            </w:r>
          </w:p>
        </w:tc>
        <w:tc>
          <w:tcPr>
            <w:tcW w:w="1072" w:type="dxa"/>
            <w:tcBorders>
              <w:top w:val="single" w:sz="4" w:space="0" w:color="auto"/>
              <w:left w:val="nil"/>
              <w:right w:val="nil"/>
            </w:tcBorders>
            <w:shd w:val="clear" w:color="auto" w:fill="auto"/>
            <w:noWrap/>
            <w:vAlign w:val="center"/>
          </w:tcPr>
          <w:p w14:paraId="27A49C04" w14:textId="02A81E6F"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w:t>
            </w:r>
          </w:p>
        </w:tc>
        <w:tc>
          <w:tcPr>
            <w:tcW w:w="1066" w:type="dxa"/>
            <w:tcBorders>
              <w:top w:val="single" w:sz="4" w:space="0" w:color="auto"/>
              <w:left w:val="nil"/>
              <w:right w:val="nil"/>
            </w:tcBorders>
            <w:shd w:val="clear" w:color="auto" w:fill="auto"/>
            <w:noWrap/>
            <w:vAlign w:val="center"/>
          </w:tcPr>
          <w:p w14:paraId="71022030" w14:textId="7DCBD744"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w:t>
            </w:r>
          </w:p>
        </w:tc>
        <w:tc>
          <w:tcPr>
            <w:tcW w:w="905" w:type="dxa"/>
            <w:tcBorders>
              <w:top w:val="single" w:sz="4" w:space="0" w:color="auto"/>
              <w:left w:val="nil"/>
              <w:right w:val="nil"/>
            </w:tcBorders>
            <w:shd w:val="clear" w:color="auto" w:fill="auto"/>
            <w:noWrap/>
            <w:vAlign w:val="center"/>
          </w:tcPr>
          <w:p w14:paraId="7999D05D" w14:textId="1CFE1072"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0.0</w:t>
            </w:r>
          </w:p>
        </w:tc>
        <w:tc>
          <w:tcPr>
            <w:tcW w:w="1382" w:type="dxa"/>
            <w:tcBorders>
              <w:top w:val="single" w:sz="4" w:space="0" w:color="auto"/>
              <w:left w:val="nil"/>
              <w:right w:val="nil"/>
            </w:tcBorders>
            <w:shd w:val="clear" w:color="auto" w:fill="auto"/>
            <w:noWrap/>
            <w:vAlign w:val="center"/>
          </w:tcPr>
          <w:p w14:paraId="1CDB749A" w14:textId="4CBE73A3"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0.0</w:t>
            </w:r>
          </w:p>
        </w:tc>
        <w:tc>
          <w:tcPr>
            <w:tcW w:w="1139" w:type="dxa"/>
            <w:tcBorders>
              <w:top w:val="single" w:sz="4" w:space="0" w:color="auto"/>
              <w:left w:val="nil"/>
              <w:right w:val="nil"/>
            </w:tcBorders>
            <w:shd w:val="clear" w:color="auto" w:fill="auto"/>
            <w:noWrap/>
            <w:vAlign w:val="center"/>
          </w:tcPr>
          <w:p w14:paraId="2A14F251" w14:textId="1613A121"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41045</w:t>
            </w:r>
          </w:p>
        </w:tc>
        <w:tc>
          <w:tcPr>
            <w:tcW w:w="1139" w:type="dxa"/>
            <w:tcBorders>
              <w:top w:val="single" w:sz="4" w:space="0" w:color="auto"/>
              <w:left w:val="nil"/>
              <w:right w:val="nil"/>
            </w:tcBorders>
            <w:shd w:val="clear" w:color="auto" w:fill="auto"/>
            <w:noWrap/>
            <w:vAlign w:val="center"/>
          </w:tcPr>
          <w:p w14:paraId="00A0D403" w14:textId="73808167"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42445</w:t>
            </w:r>
          </w:p>
        </w:tc>
        <w:tc>
          <w:tcPr>
            <w:tcW w:w="1066" w:type="dxa"/>
            <w:tcBorders>
              <w:top w:val="single" w:sz="4" w:space="0" w:color="auto"/>
              <w:left w:val="nil"/>
              <w:right w:val="nil"/>
            </w:tcBorders>
            <w:shd w:val="clear" w:color="auto" w:fill="auto"/>
            <w:noWrap/>
            <w:vAlign w:val="center"/>
          </w:tcPr>
          <w:p w14:paraId="34F22E9D" w14:textId="26E20680"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41745</w:t>
            </w:r>
          </w:p>
        </w:tc>
        <w:tc>
          <w:tcPr>
            <w:tcW w:w="1166" w:type="dxa"/>
            <w:tcBorders>
              <w:top w:val="single" w:sz="4" w:space="0" w:color="auto"/>
              <w:left w:val="nil"/>
              <w:right w:val="nil"/>
            </w:tcBorders>
            <w:shd w:val="clear" w:color="auto" w:fill="auto"/>
            <w:noWrap/>
            <w:vAlign w:val="bottom"/>
          </w:tcPr>
          <w:p w14:paraId="49F3075D" w14:textId="3904CA5B"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1.7</w:t>
            </w:r>
          </w:p>
        </w:tc>
        <w:tc>
          <w:tcPr>
            <w:tcW w:w="1382" w:type="dxa"/>
            <w:tcBorders>
              <w:top w:val="single" w:sz="4" w:space="0" w:color="auto"/>
              <w:left w:val="nil"/>
              <w:right w:val="nil"/>
            </w:tcBorders>
            <w:shd w:val="clear" w:color="auto" w:fill="auto"/>
            <w:noWrap/>
            <w:vAlign w:val="bottom"/>
          </w:tcPr>
          <w:p w14:paraId="0B6E6753" w14:textId="675CBB9C" w:rsidR="0086638C" w:rsidRPr="009E2083" w:rsidRDefault="007D6D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0.6</w:t>
            </w:r>
          </w:p>
        </w:tc>
      </w:tr>
      <w:tr w:rsidR="0086638C" w:rsidRPr="00D764D0" w14:paraId="1F00E12B" w14:textId="77777777" w:rsidTr="00604BD5">
        <w:trPr>
          <w:gridAfter w:val="1"/>
          <w:wAfter w:w="7327" w:type="dxa"/>
          <w:trHeight w:val="288"/>
        </w:trPr>
        <w:tc>
          <w:tcPr>
            <w:tcW w:w="993" w:type="dxa"/>
            <w:vMerge/>
            <w:tcBorders>
              <w:left w:val="nil"/>
              <w:right w:val="nil"/>
            </w:tcBorders>
            <w:shd w:val="clear" w:color="auto" w:fill="auto"/>
            <w:noWrap/>
            <w:vAlign w:val="center"/>
            <w:hideMark/>
          </w:tcPr>
          <w:p w14:paraId="060DAFFA" w14:textId="7A1A3BEE" w:rsidR="0086638C" w:rsidRPr="009E2083" w:rsidRDefault="0086638C" w:rsidP="0086638C">
            <w:pPr>
              <w:jc w:val="center"/>
              <w:rPr>
                <w:rFonts w:eastAsia="Times New Roman" w:cs="Times New Roman"/>
                <w:color w:val="000000"/>
                <w:sz w:val="20"/>
                <w:szCs w:val="20"/>
                <w:lang w:val="en-GB"/>
              </w:rPr>
            </w:pPr>
          </w:p>
        </w:tc>
        <w:tc>
          <w:tcPr>
            <w:tcW w:w="1161" w:type="dxa"/>
            <w:tcBorders>
              <w:left w:val="nil"/>
              <w:bottom w:val="nil"/>
              <w:right w:val="nil"/>
            </w:tcBorders>
            <w:shd w:val="clear" w:color="auto" w:fill="auto"/>
            <w:noWrap/>
            <w:vAlign w:val="center"/>
            <w:hideMark/>
          </w:tcPr>
          <w:p w14:paraId="5624B727" w14:textId="0A0F2B24"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w:t>
            </w:r>
            <w:r>
              <w:rPr>
                <w:rFonts w:eastAsia="Times New Roman" w:cs="Times New Roman"/>
                <w:color w:val="000000"/>
                <w:sz w:val="20"/>
                <w:szCs w:val="20"/>
                <w:lang w:val="en-GB"/>
              </w:rPr>
              <w:t>9</w:t>
            </w:r>
          </w:p>
        </w:tc>
        <w:tc>
          <w:tcPr>
            <w:tcW w:w="1072" w:type="dxa"/>
            <w:tcBorders>
              <w:left w:val="nil"/>
              <w:bottom w:val="nil"/>
              <w:right w:val="nil"/>
            </w:tcBorders>
            <w:shd w:val="clear" w:color="auto" w:fill="auto"/>
            <w:noWrap/>
            <w:vAlign w:val="center"/>
            <w:hideMark/>
          </w:tcPr>
          <w:p w14:paraId="599328E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26037</w:t>
            </w:r>
          </w:p>
        </w:tc>
        <w:tc>
          <w:tcPr>
            <w:tcW w:w="1072" w:type="dxa"/>
            <w:tcBorders>
              <w:left w:val="nil"/>
              <w:bottom w:val="nil"/>
              <w:right w:val="nil"/>
            </w:tcBorders>
            <w:shd w:val="clear" w:color="auto" w:fill="auto"/>
            <w:noWrap/>
            <w:vAlign w:val="center"/>
            <w:hideMark/>
          </w:tcPr>
          <w:p w14:paraId="7D945E8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11972</w:t>
            </w:r>
          </w:p>
        </w:tc>
        <w:tc>
          <w:tcPr>
            <w:tcW w:w="1066" w:type="dxa"/>
            <w:tcBorders>
              <w:left w:val="nil"/>
              <w:bottom w:val="nil"/>
              <w:right w:val="nil"/>
            </w:tcBorders>
            <w:shd w:val="clear" w:color="auto" w:fill="auto"/>
            <w:noWrap/>
            <w:vAlign w:val="center"/>
            <w:hideMark/>
          </w:tcPr>
          <w:p w14:paraId="3FFA9D75"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19004.5</w:t>
            </w:r>
          </w:p>
        </w:tc>
        <w:tc>
          <w:tcPr>
            <w:tcW w:w="905" w:type="dxa"/>
            <w:tcBorders>
              <w:left w:val="nil"/>
              <w:bottom w:val="nil"/>
              <w:right w:val="nil"/>
            </w:tcBorders>
            <w:shd w:val="clear" w:color="auto" w:fill="auto"/>
            <w:noWrap/>
            <w:vAlign w:val="center"/>
            <w:hideMark/>
          </w:tcPr>
          <w:p w14:paraId="0C7771A4" w14:textId="55303300"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37.0</w:t>
            </w:r>
          </w:p>
        </w:tc>
        <w:tc>
          <w:tcPr>
            <w:tcW w:w="1382" w:type="dxa"/>
            <w:tcBorders>
              <w:left w:val="nil"/>
              <w:bottom w:val="nil"/>
              <w:right w:val="nil"/>
            </w:tcBorders>
            <w:shd w:val="clear" w:color="auto" w:fill="auto"/>
            <w:noWrap/>
            <w:vAlign w:val="center"/>
            <w:hideMark/>
          </w:tcPr>
          <w:p w14:paraId="5D4F55C7" w14:textId="63E8DAB9"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3</w:t>
            </w:r>
          </w:p>
        </w:tc>
        <w:tc>
          <w:tcPr>
            <w:tcW w:w="1139" w:type="dxa"/>
            <w:tcBorders>
              <w:left w:val="nil"/>
              <w:bottom w:val="nil"/>
              <w:right w:val="nil"/>
            </w:tcBorders>
            <w:shd w:val="clear" w:color="auto" w:fill="auto"/>
            <w:noWrap/>
            <w:vAlign w:val="center"/>
            <w:hideMark/>
          </w:tcPr>
          <w:p w14:paraId="479A8BC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77798</w:t>
            </w:r>
          </w:p>
        </w:tc>
        <w:tc>
          <w:tcPr>
            <w:tcW w:w="1139" w:type="dxa"/>
            <w:tcBorders>
              <w:left w:val="nil"/>
              <w:bottom w:val="nil"/>
              <w:right w:val="nil"/>
            </w:tcBorders>
            <w:shd w:val="clear" w:color="auto" w:fill="auto"/>
            <w:noWrap/>
            <w:vAlign w:val="center"/>
            <w:hideMark/>
          </w:tcPr>
          <w:p w14:paraId="0EF1655B"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72478</w:t>
            </w:r>
          </w:p>
        </w:tc>
        <w:tc>
          <w:tcPr>
            <w:tcW w:w="1066" w:type="dxa"/>
            <w:tcBorders>
              <w:left w:val="nil"/>
              <w:bottom w:val="nil"/>
              <w:right w:val="nil"/>
            </w:tcBorders>
            <w:shd w:val="clear" w:color="auto" w:fill="auto"/>
            <w:noWrap/>
            <w:vAlign w:val="center"/>
            <w:hideMark/>
          </w:tcPr>
          <w:p w14:paraId="5DCA048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75138</w:t>
            </w:r>
          </w:p>
        </w:tc>
        <w:tc>
          <w:tcPr>
            <w:tcW w:w="1166" w:type="dxa"/>
            <w:tcBorders>
              <w:left w:val="nil"/>
              <w:bottom w:val="nil"/>
              <w:right w:val="nil"/>
            </w:tcBorders>
            <w:shd w:val="clear" w:color="auto" w:fill="auto"/>
            <w:noWrap/>
            <w:vAlign w:val="bottom"/>
            <w:hideMark/>
          </w:tcPr>
          <w:p w14:paraId="2A1CE99E"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3.5</w:t>
            </w:r>
          </w:p>
        </w:tc>
        <w:tc>
          <w:tcPr>
            <w:tcW w:w="1382" w:type="dxa"/>
            <w:tcBorders>
              <w:left w:val="nil"/>
              <w:bottom w:val="nil"/>
              <w:right w:val="nil"/>
            </w:tcBorders>
            <w:shd w:val="clear" w:color="auto" w:fill="auto"/>
            <w:noWrap/>
            <w:vAlign w:val="bottom"/>
            <w:hideMark/>
          </w:tcPr>
          <w:p w14:paraId="323B10D1" w14:textId="0D7442C9"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w:t>
            </w:r>
            <w:r w:rsidR="00A52C51">
              <w:rPr>
                <w:rFonts w:eastAsia="Times New Roman" w:cs="Times New Roman"/>
                <w:color w:val="000000"/>
                <w:sz w:val="20"/>
                <w:szCs w:val="20"/>
                <w:lang w:val="en-GB"/>
              </w:rPr>
              <w:t>1</w:t>
            </w:r>
          </w:p>
        </w:tc>
      </w:tr>
      <w:tr w:rsidR="0086638C" w:rsidRPr="00D764D0" w14:paraId="7DDBF3AA" w14:textId="77777777" w:rsidTr="00604BD5">
        <w:trPr>
          <w:gridAfter w:val="1"/>
          <w:wAfter w:w="7327" w:type="dxa"/>
          <w:trHeight w:val="288"/>
        </w:trPr>
        <w:tc>
          <w:tcPr>
            <w:tcW w:w="993" w:type="dxa"/>
            <w:vMerge/>
            <w:tcBorders>
              <w:left w:val="nil"/>
              <w:right w:val="nil"/>
            </w:tcBorders>
            <w:vAlign w:val="center"/>
            <w:hideMark/>
          </w:tcPr>
          <w:p w14:paraId="7FCAEDC8" w14:textId="70E5AAD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27111695" w14:textId="4F092774"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20</w:t>
            </w:r>
          </w:p>
        </w:tc>
        <w:tc>
          <w:tcPr>
            <w:tcW w:w="1072" w:type="dxa"/>
            <w:tcBorders>
              <w:top w:val="nil"/>
              <w:left w:val="nil"/>
              <w:bottom w:val="nil"/>
              <w:right w:val="nil"/>
            </w:tcBorders>
            <w:shd w:val="clear" w:color="auto" w:fill="auto"/>
            <w:noWrap/>
            <w:vAlign w:val="center"/>
            <w:hideMark/>
          </w:tcPr>
          <w:p w14:paraId="559C0E9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490112</w:t>
            </w:r>
          </w:p>
        </w:tc>
        <w:tc>
          <w:tcPr>
            <w:tcW w:w="1072" w:type="dxa"/>
            <w:tcBorders>
              <w:top w:val="nil"/>
              <w:left w:val="nil"/>
              <w:bottom w:val="nil"/>
              <w:right w:val="nil"/>
            </w:tcBorders>
            <w:shd w:val="clear" w:color="auto" w:fill="auto"/>
            <w:noWrap/>
            <w:vAlign w:val="center"/>
            <w:hideMark/>
          </w:tcPr>
          <w:p w14:paraId="5EE8CD76"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610180</w:t>
            </w:r>
          </w:p>
        </w:tc>
        <w:tc>
          <w:tcPr>
            <w:tcW w:w="1066" w:type="dxa"/>
            <w:tcBorders>
              <w:top w:val="nil"/>
              <w:left w:val="nil"/>
              <w:bottom w:val="nil"/>
              <w:right w:val="nil"/>
            </w:tcBorders>
            <w:shd w:val="clear" w:color="auto" w:fill="auto"/>
            <w:noWrap/>
            <w:vAlign w:val="center"/>
            <w:hideMark/>
          </w:tcPr>
          <w:p w14:paraId="241F057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550146</w:t>
            </w:r>
          </w:p>
        </w:tc>
        <w:tc>
          <w:tcPr>
            <w:tcW w:w="905" w:type="dxa"/>
            <w:tcBorders>
              <w:top w:val="nil"/>
              <w:left w:val="nil"/>
              <w:bottom w:val="nil"/>
              <w:right w:val="nil"/>
            </w:tcBorders>
            <w:shd w:val="clear" w:color="auto" w:fill="auto"/>
            <w:noWrap/>
            <w:vAlign w:val="center"/>
            <w:hideMark/>
          </w:tcPr>
          <w:p w14:paraId="552107F5" w14:textId="352174EC"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10.9</w:t>
            </w:r>
          </w:p>
        </w:tc>
        <w:tc>
          <w:tcPr>
            <w:tcW w:w="1382" w:type="dxa"/>
            <w:tcBorders>
              <w:top w:val="nil"/>
              <w:left w:val="nil"/>
              <w:bottom w:val="nil"/>
              <w:right w:val="nil"/>
            </w:tcBorders>
            <w:shd w:val="clear" w:color="auto" w:fill="auto"/>
            <w:noWrap/>
            <w:vAlign w:val="center"/>
            <w:hideMark/>
          </w:tcPr>
          <w:p w14:paraId="6F3B3385" w14:textId="4032C4B4"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7.6</w:t>
            </w:r>
          </w:p>
        </w:tc>
        <w:tc>
          <w:tcPr>
            <w:tcW w:w="1139" w:type="dxa"/>
            <w:tcBorders>
              <w:top w:val="nil"/>
              <w:left w:val="nil"/>
              <w:bottom w:val="nil"/>
              <w:right w:val="nil"/>
            </w:tcBorders>
            <w:shd w:val="clear" w:color="auto" w:fill="auto"/>
            <w:noWrap/>
            <w:vAlign w:val="center"/>
            <w:hideMark/>
          </w:tcPr>
          <w:p w14:paraId="4D345646"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743226</w:t>
            </w:r>
          </w:p>
        </w:tc>
        <w:tc>
          <w:tcPr>
            <w:tcW w:w="1139" w:type="dxa"/>
            <w:tcBorders>
              <w:top w:val="nil"/>
              <w:left w:val="nil"/>
              <w:bottom w:val="nil"/>
              <w:right w:val="nil"/>
            </w:tcBorders>
            <w:shd w:val="clear" w:color="auto" w:fill="auto"/>
            <w:noWrap/>
            <w:vAlign w:val="center"/>
            <w:hideMark/>
          </w:tcPr>
          <w:p w14:paraId="6BDE9711"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720307</w:t>
            </w:r>
          </w:p>
        </w:tc>
        <w:tc>
          <w:tcPr>
            <w:tcW w:w="1066" w:type="dxa"/>
            <w:tcBorders>
              <w:top w:val="nil"/>
              <w:left w:val="nil"/>
              <w:bottom w:val="nil"/>
              <w:right w:val="nil"/>
            </w:tcBorders>
            <w:shd w:val="clear" w:color="auto" w:fill="auto"/>
            <w:noWrap/>
            <w:vAlign w:val="center"/>
            <w:hideMark/>
          </w:tcPr>
          <w:p w14:paraId="555646A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731766.5</w:t>
            </w:r>
          </w:p>
        </w:tc>
        <w:tc>
          <w:tcPr>
            <w:tcW w:w="1166" w:type="dxa"/>
            <w:tcBorders>
              <w:top w:val="nil"/>
              <w:left w:val="nil"/>
              <w:bottom w:val="nil"/>
              <w:right w:val="nil"/>
            </w:tcBorders>
            <w:shd w:val="clear" w:color="auto" w:fill="auto"/>
            <w:noWrap/>
            <w:vAlign w:val="bottom"/>
            <w:hideMark/>
          </w:tcPr>
          <w:p w14:paraId="69E09E93"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w:t>
            </w:r>
          </w:p>
        </w:tc>
        <w:tc>
          <w:tcPr>
            <w:tcW w:w="1382" w:type="dxa"/>
            <w:tcBorders>
              <w:top w:val="nil"/>
              <w:left w:val="nil"/>
              <w:bottom w:val="nil"/>
              <w:right w:val="nil"/>
            </w:tcBorders>
            <w:shd w:val="clear" w:color="auto" w:fill="auto"/>
            <w:noWrap/>
            <w:vAlign w:val="bottom"/>
            <w:hideMark/>
          </w:tcPr>
          <w:p w14:paraId="6930528E" w14:textId="5B8B84AB"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w:t>
            </w:r>
            <w:r w:rsidR="00A52C51">
              <w:rPr>
                <w:rFonts w:eastAsia="Times New Roman" w:cs="Times New Roman"/>
                <w:color w:val="000000"/>
                <w:sz w:val="20"/>
                <w:szCs w:val="20"/>
                <w:lang w:val="en-GB"/>
              </w:rPr>
              <w:t>3</w:t>
            </w:r>
          </w:p>
        </w:tc>
      </w:tr>
      <w:tr w:rsidR="0086638C" w:rsidRPr="00D764D0" w14:paraId="493A5326" w14:textId="77777777" w:rsidTr="00604BD5">
        <w:trPr>
          <w:gridAfter w:val="1"/>
          <w:wAfter w:w="7327" w:type="dxa"/>
          <w:trHeight w:val="288"/>
        </w:trPr>
        <w:tc>
          <w:tcPr>
            <w:tcW w:w="993" w:type="dxa"/>
            <w:vMerge/>
            <w:tcBorders>
              <w:left w:val="nil"/>
              <w:right w:val="nil"/>
            </w:tcBorders>
            <w:vAlign w:val="center"/>
            <w:hideMark/>
          </w:tcPr>
          <w:p w14:paraId="7A1FB80A"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2DE45E6E" w14:textId="5CF2DC73"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21</w:t>
            </w:r>
          </w:p>
        </w:tc>
        <w:tc>
          <w:tcPr>
            <w:tcW w:w="1072" w:type="dxa"/>
            <w:tcBorders>
              <w:top w:val="nil"/>
              <w:left w:val="nil"/>
              <w:bottom w:val="nil"/>
              <w:right w:val="nil"/>
            </w:tcBorders>
            <w:shd w:val="clear" w:color="auto" w:fill="auto"/>
            <w:noWrap/>
            <w:vAlign w:val="center"/>
            <w:hideMark/>
          </w:tcPr>
          <w:p w14:paraId="2D07731C"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1495493</w:t>
            </w:r>
          </w:p>
        </w:tc>
        <w:tc>
          <w:tcPr>
            <w:tcW w:w="1072" w:type="dxa"/>
            <w:tcBorders>
              <w:top w:val="nil"/>
              <w:left w:val="nil"/>
              <w:bottom w:val="nil"/>
              <w:right w:val="nil"/>
            </w:tcBorders>
            <w:shd w:val="clear" w:color="auto" w:fill="auto"/>
            <w:noWrap/>
            <w:vAlign w:val="center"/>
            <w:hideMark/>
          </w:tcPr>
          <w:p w14:paraId="11D7C826"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1491441</w:t>
            </w:r>
          </w:p>
        </w:tc>
        <w:tc>
          <w:tcPr>
            <w:tcW w:w="1066" w:type="dxa"/>
            <w:tcBorders>
              <w:top w:val="nil"/>
              <w:left w:val="nil"/>
              <w:bottom w:val="nil"/>
              <w:right w:val="nil"/>
            </w:tcBorders>
            <w:shd w:val="clear" w:color="auto" w:fill="auto"/>
            <w:noWrap/>
            <w:vAlign w:val="center"/>
            <w:hideMark/>
          </w:tcPr>
          <w:p w14:paraId="1E261E8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1493467</w:t>
            </w:r>
          </w:p>
        </w:tc>
        <w:tc>
          <w:tcPr>
            <w:tcW w:w="905" w:type="dxa"/>
            <w:tcBorders>
              <w:top w:val="nil"/>
              <w:left w:val="nil"/>
              <w:bottom w:val="nil"/>
              <w:right w:val="nil"/>
            </w:tcBorders>
            <w:shd w:val="clear" w:color="auto" w:fill="auto"/>
            <w:noWrap/>
            <w:vAlign w:val="center"/>
            <w:hideMark/>
          </w:tcPr>
          <w:p w14:paraId="376D7716" w14:textId="5F8F471E"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0.1</w:t>
            </w:r>
          </w:p>
        </w:tc>
        <w:tc>
          <w:tcPr>
            <w:tcW w:w="1382" w:type="dxa"/>
            <w:tcBorders>
              <w:top w:val="nil"/>
              <w:left w:val="nil"/>
              <w:bottom w:val="nil"/>
              <w:right w:val="nil"/>
            </w:tcBorders>
            <w:shd w:val="clear" w:color="auto" w:fill="auto"/>
            <w:noWrap/>
            <w:vAlign w:val="center"/>
            <w:hideMark/>
          </w:tcPr>
          <w:p w14:paraId="7D7E4541" w14:textId="126D7EF9"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20.7</w:t>
            </w:r>
          </w:p>
        </w:tc>
        <w:tc>
          <w:tcPr>
            <w:tcW w:w="1139" w:type="dxa"/>
            <w:tcBorders>
              <w:top w:val="nil"/>
              <w:left w:val="nil"/>
              <w:bottom w:val="nil"/>
              <w:right w:val="nil"/>
            </w:tcBorders>
            <w:shd w:val="clear" w:color="auto" w:fill="auto"/>
            <w:noWrap/>
            <w:vAlign w:val="center"/>
            <w:hideMark/>
          </w:tcPr>
          <w:p w14:paraId="7033CCA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242604</w:t>
            </w:r>
          </w:p>
        </w:tc>
        <w:tc>
          <w:tcPr>
            <w:tcW w:w="1139" w:type="dxa"/>
            <w:tcBorders>
              <w:top w:val="nil"/>
              <w:left w:val="nil"/>
              <w:bottom w:val="nil"/>
              <w:right w:val="nil"/>
            </w:tcBorders>
            <w:shd w:val="clear" w:color="auto" w:fill="auto"/>
            <w:noWrap/>
            <w:vAlign w:val="center"/>
            <w:hideMark/>
          </w:tcPr>
          <w:p w14:paraId="0E3E9D80"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301837</w:t>
            </w:r>
          </w:p>
        </w:tc>
        <w:tc>
          <w:tcPr>
            <w:tcW w:w="1066" w:type="dxa"/>
            <w:tcBorders>
              <w:top w:val="nil"/>
              <w:left w:val="nil"/>
              <w:bottom w:val="nil"/>
              <w:right w:val="nil"/>
            </w:tcBorders>
            <w:shd w:val="clear" w:color="auto" w:fill="auto"/>
            <w:noWrap/>
            <w:vAlign w:val="center"/>
            <w:hideMark/>
          </w:tcPr>
          <w:p w14:paraId="132CFCF6"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272220.5</w:t>
            </w:r>
          </w:p>
        </w:tc>
        <w:tc>
          <w:tcPr>
            <w:tcW w:w="1166" w:type="dxa"/>
            <w:tcBorders>
              <w:top w:val="nil"/>
              <w:left w:val="nil"/>
              <w:bottom w:val="nil"/>
              <w:right w:val="nil"/>
            </w:tcBorders>
            <w:shd w:val="clear" w:color="auto" w:fill="auto"/>
            <w:noWrap/>
            <w:vAlign w:val="bottom"/>
            <w:hideMark/>
          </w:tcPr>
          <w:p w14:paraId="3FF12B7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10.9</w:t>
            </w:r>
          </w:p>
        </w:tc>
        <w:tc>
          <w:tcPr>
            <w:tcW w:w="1382" w:type="dxa"/>
            <w:tcBorders>
              <w:top w:val="nil"/>
              <w:left w:val="nil"/>
              <w:bottom w:val="nil"/>
              <w:right w:val="nil"/>
            </w:tcBorders>
            <w:shd w:val="clear" w:color="auto" w:fill="auto"/>
            <w:noWrap/>
            <w:vAlign w:val="bottom"/>
            <w:hideMark/>
          </w:tcPr>
          <w:p w14:paraId="221CE2ED" w14:textId="0DACCAAF"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3.8</w:t>
            </w:r>
          </w:p>
        </w:tc>
      </w:tr>
      <w:tr w:rsidR="0086638C" w:rsidRPr="00D764D0" w14:paraId="1E931739" w14:textId="77777777" w:rsidTr="00604BD5">
        <w:trPr>
          <w:gridAfter w:val="1"/>
          <w:wAfter w:w="7327" w:type="dxa"/>
          <w:trHeight w:val="288"/>
        </w:trPr>
        <w:tc>
          <w:tcPr>
            <w:tcW w:w="993" w:type="dxa"/>
            <w:vMerge/>
            <w:tcBorders>
              <w:left w:val="nil"/>
              <w:right w:val="nil"/>
            </w:tcBorders>
            <w:vAlign w:val="center"/>
            <w:hideMark/>
          </w:tcPr>
          <w:p w14:paraId="5D94A35B"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2A4BCFFF" w14:textId="591107A3"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22</w:t>
            </w:r>
          </w:p>
        </w:tc>
        <w:tc>
          <w:tcPr>
            <w:tcW w:w="1072" w:type="dxa"/>
            <w:tcBorders>
              <w:top w:val="nil"/>
              <w:left w:val="nil"/>
              <w:bottom w:val="nil"/>
              <w:right w:val="nil"/>
            </w:tcBorders>
            <w:shd w:val="clear" w:color="auto" w:fill="auto"/>
            <w:noWrap/>
            <w:vAlign w:val="center"/>
            <w:hideMark/>
          </w:tcPr>
          <w:p w14:paraId="39773FBB"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1540916</w:t>
            </w:r>
          </w:p>
        </w:tc>
        <w:tc>
          <w:tcPr>
            <w:tcW w:w="1072" w:type="dxa"/>
            <w:tcBorders>
              <w:top w:val="nil"/>
              <w:left w:val="nil"/>
              <w:bottom w:val="nil"/>
              <w:right w:val="nil"/>
            </w:tcBorders>
            <w:shd w:val="clear" w:color="auto" w:fill="auto"/>
            <w:noWrap/>
            <w:vAlign w:val="center"/>
            <w:hideMark/>
          </w:tcPr>
          <w:p w14:paraId="2ED4B776"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2649220</w:t>
            </w:r>
          </w:p>
        </w:tc>
        <w:tc>
          <w:tcPr>
            <w:tcW w:w="1066" w:type="dxa"/>
            <w:tcBorders>
              <w:top w:val="nil"/>
              <w:left w:val="nil"/>
              <w:bottom w:val="nil"/>
              <w:right w:val="nil"/>
            </w:tcBorders>
            <w:shd w:val="clear" w:color="auto" w:fill="auto"/>
            <w:noWrap/>
            <w:vAlign w:val="center"/>
            <w:hideMark/>
          </w:tcPr>
          <w:p w14:paraId="318EEB2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2095068</w:t>
            </w:r>
          </w:p>
        </w:tc>
        <w:tc>
          <w:tcPr>
            <w:tcW w:w="905" w:type="dxa"/>
            <w:tcBorders>
              <w:top w:val="nil"/>
              <w:left w:val="nil"/>
              <w:bottom w:val="nil"/>
              <w:right w:val="nil"/>
            </w:tcBorders>
            <w:shd w:val="clear" w:color="auto" w:fill="auto"/>
            <w:noWrap/>
            <w:vAlign w:val="center"/>
            <w:hideMark/>
          </w:tcPr>
          <w:p w14:paraId="52DF32D8" w14:textId="16A82B62"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26.</w:t>
            </w:r>
            <w:r w:rsidR="00A52C51">
              <w:rPr>
                <w:rFonts w:eastAsia="Times New Roman" w:cs="Times New Roman"/>
                <w:color w:val="000000"/>
                <w:sz w:val="20"/>
                <w:szCs w:val="20"/>
                <w:lang w:val="en-GB"/>
              </w:rPr>
              <w:t>5</w:t>
            </w:r>
          </w:p>
        </w:tc>
        <w:tc>
          <w:tcPr>
            <w:tcW w:w="1382" w:type="dxa"/>
            <w:tcBorders>
              <w:top w:val="nil"/>
              <w:left w:val="nil"/>
              <w:bottom w:val="nil"/>
              <w:right w:val="nil"/>
            </w:tcBorders>
            <w:shd w:val="clear" w:color="auto" w:fill="auto"/>
            <w:noWrap/>
            <w:vAlign w:val="center"/>
            <w:hideMark/>
          </w:tcPr>
          <w:p w14:paraId="57AE6AD9" w14:textId="788A403D"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29.</w:t>
            </w:r>
            <w:r w:rsidR="00A52C51">
              <w:rPr>
                <w:rFonts w:eastAsia="Times New Roman" w:cs="Times New Roman"/>
                <w:color w:val="000000"/>
                <w:sz w:val="20"/>
                <w:szCs w:val="20"/>
                <w:lang w:val="en-GB"/>
              </w:rPr>
              <w:t>1</w:t>
            </w:r>
          </w:p>
        </w:tc>
        <w:tc>
          <w:tcPr>
            <w:tcW w:w="1139" w:type="dxa"/>
            <w:tcBorders>
              <w:top w:val="nil"/>
              <w:left w:val="nil"/>
              <w:bottom w:val="nil"/>
              <w:right w:val="nil"/>
            </w:tcBorders>
            <w:shd w:val="clear" w:color="auto" w:fill="auto"/>
            <w:noWrap/>
            <w:vAlign w:val="center"/>
            <w:hideMark/>
          </w:tcPr>
          <w:p w14:paraId="5945F3A0"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2233905</w:t>
            </w:r>
          </w:p>
        </w:tc>
        <w:tc>
          <w:tcPr>
            <w:tcW w:w="1139" w:type="dxa"/>
            <w:tcBorders>
              <w:top w:val="nil"/>
              <w:left w:val="nil"/>
              <w:bottom w:val="nil"/>
              <w:right w:val="nil"/>
            </w:tcBorders>
            <w:shd w:val="clear" w:color="auto" w:fill="auto"/>
            <w:noWrap/>
            <w:vAlign w:val="center"/>
            <w:hideMark/>
          </w:tcPr>
          <w:p w14:paraId="6BA0376F"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2228198</w:t>
            </w:r>
          </w:p>
        </w:tc>
        <w:tc>
          <w:tcPr>
            <w:tcW w:w="1066" w:type="dxa"/>
            <w:tcBorders>
              <w:top w:val="nil"/>
              <w:left w:val="nil"/>
              <w:bottom w:val="nil"/>
              <w:right w:val="nil"/>
            </w:tcBorders>
            <w:shd w:val="clear" w:color="auto" w:fill="auto"/>
            <w:noWrap/>
            <w:vAlign w:val="center"/>
            <w:hideMark/>
          </w:tcPr>
          <w:p w14:paraId="7C7B9641"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2231051.5</w:t>
            </w:r>
          </w:p>
        </w:tc>
        <w:tc>
          <w:tcPr>
            <w:tcW w:w="1166" w:type="dxa"/>
            <w:tcBorders>
              <w:top w:val="nil"/>
              <w:left w:val="nil"/>
              <w:bottom w:val="nil"/>
              <w:right w:val="nil"/>
            </w:tcBorders>
            <w:shd w:val="clear" w:color="auto" w:fill="auto"/>
            <w:noWrap/>
            <w:vAlign w:val="bottom"/>
            <w:hideMark/>
          </w:tcPr>
          <w:p w14:paraId="2C40426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0.1</w:t>
            </w:r>
          </w:p>
        </w:tc>
        <w:tc>
          <w:tcPr>
            <w:tcW w:w="1382" w:type="dxa"/>
            <w:tcBorders>
              <w:top w:val="nil"/>
              <w:left w:val="nil"/>
              <w:bottom w:val="nil"/>
              <w:right w:val="nil"/>
            </w:tcBorders>
            <w:shd w:val="clear" w:color="auto" w:fill="auto"/>
            <w:noWrap/>
            <w:vAlign w:val="bottom"/>
            <w:hideMark/>
          </w:tcPr>
          <w:p w14:paraId="3840874B" w14:textId="526D0262"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31.</w:t>
            </w:r>
            <w:r w:rsidR="00A52C51">
              <w:rPr>
                <w:rFonts w:eastAsia="Times New Roman" w:cs="Times New Roman"/>
                <w:color w:val="000000"/>
                <w:sz w:val="20"/>
                <w:szCs w:val="20"/>
                <w:lang w:val="en-GB"/>
              </w:rPr>
              <w:t>3</w:t>
            </w:r>
          </w:p>
        </w:tc>
      </w:tr>
      <w:tr w:rsidR="0086638C" w:rsidRPr="00D764D0" w14:paraId="62C72DE8" w14:textId="77777777" w:rsidTr="00604BD5">
        <w:trPr>
          <w:gridAfter w:val="1"/>
          <w:wAfter w:w="7327" w:type="dxa"/>
          <w:trHeight w:val="288"/>
        </w:trPr>
        <w:tc>
          <w:tcPr>
            <w:tcW w:w="993" w:type="dxa"/>
            <w:vMerge/>
            <w:tcBorders>
              <w:left w:val="nil"/>
              <w:right w:val="nil"/>
            </w:tcBorders>
            <w:vAlign w:val="center"/>
            <w:hideMark/>
          </w:tcPr>
          <w:p w14:paraId="0BEEAA6B"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5E0C9400" w14:textId="39C433B9"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3</w:t>
            </w:r>
          </w:p>
        </w:tc>
        <w:tc>
          <w:tcPr>
            <w:tcW w:w="1072" w:type="dxa"/>
            <w:tcBorders>
              <w:top w:val="nil"/>
              <w:left w:val="nil"/>
              <w:bottom w:val="nil"/>
              <w:right w:val="nil"/>
            </w:tcBorders>
            <w:shd w:val="clear" w:color="auto" w:fill="auto"/>
            <w:noWrap/>
            <w:vAlign w:val="center"/>
            <w:hideMark/>
          </w:tcPr>
          <w:p w14:paraId="2396A8A1"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55567</w:t>
            </w:r>
          </w:p>
        </w:tc>
        <w:tc>
          <w:tcPr>
            <w:tcW w:w="1072" w:type="dxa"/>
            <w:tcBorders>
              <w:top w:val="nil"/>
              <w:left w:val="nil"/>
              <w:bottom w:val="nil"/>
              <w:right w:val="nil"/>
            </w:tcBorders>
            <w:shd w:val="clear" w:color="auto" w:fill="auto"/>
            <w:noWrap/>
            <w:vAlign w:val="center"/>
            <w:hideMark/>
          </w:tcPr>
          <w:p w14:paraId="65D00027"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44648</w:t>
            </w:r>
          </w:p>
        </w:tc>
        <w:tc>
          <w:tcPr>
            <w:tcW w:w="1066" w:type="dxa"/>
            <w:tcBorders>
              <w:top w:val="nil"/>
              <w:left w:val="nil"/>
              <w:bottom w:val="nil"/>
              <w:right w:val="nil"/>
            </w:tcBorders>
            <w:shd w:val="clear" w:color="auto" w:fill="auto"/>
            <w:noWrap/>
            <w:vAlign w:val="center"/>
            <w:hideMark/>
          </w:tcPr>
          <w:p w14:paraId="77A2C5EF"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50107.5</w:t>
            </w:r>
          </w:p>
        </w:tc>
        <w:tc>
          <w:tcPr>
            <w:tcW w:w="905" w:type="dxa"/>
            <w:tcBorders>
              <w:top w:val="nil"/>
              <w:left w:val="nil"/>
              <w:bottom w:val="nil"/>
              <w:right w:val="nil"/>
            </w:tcBorders>
            <w:shd w:val="clear" w:color="auto" w:fill="auto"/>
            <w:noWrap/>
            <w:vAlign w:val="center"/>
            <w:hideMark/>
          </w:tcPr>
          <w:p w14:paraId="3A906600" w14:textId="24815525"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10.9</w:t>
            </w:r>
          </w:p>
        </w:tc>
        <w:tc>
          <w:tcPr>
            <w:tcW w:w="1382" w:type="dxa"/>
            <w:tcBorders>
              <w:top w:val="nil"/>
              <w:left w:val="nil"/>
              <w:bottom w:val="nil"/>
              <w:right w:val="nil"/>
            </w:tcBorders>
            <w:shd w:val="clear" w:color="auto" w:fill="auto"/>
            <w:noWrap/>
            <w:vAlign w:val="center"/>
            <w:hideMark/>
          </w:tcPr>
          <w:p w14:paraId="50A5D15C" w14:textId="3B0147B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0.7</w:t>
            </w:r>
          </w:p>
        </w:tc>
        <w:tc>
          <w:tcPr>
            <w:tcW w:w="1139" w:type="dxa"/>
            <w:tcBorders>
              <w:top w:val="nil"/>
              <w:left w:val="nil"/>
              <w:bottom w:val="nil"/>
              <w:right w:val="nil"/>
            </w:tcBorders>
            <w:shd w:val="clear" w:color="auto" w:fill="auto"/>
            <w:noWrap/>
            <w:vAlign w:val="center"/>
            <w:hideMark/>
          </w:tcPr>
          <w:p w14:paraId="045D9B94"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199407</w:t>
            </w:r>
          </w:p>
        </w:tc>
        <w:tc>
          <w:tcPr>
            <w:tcW w:w="1139" w:type="dxa"/>
            <w:tcBorders>
              <w:top w:val="nil"/>
              <w:left w:val="nil"/>
              <w:bottom w:val="nil"/>
              <w:right w:val="nil"/>
            </w:tcBorders>
            <w:shd w:val="clear" w:color="auto" w:fill="auto"/>
            <w:noWrap/>
            <w:vAlign w:val="center"/>
            <w:hideMark/>
          </w:tcPr>
          <w:p w14:paraId="1626387D"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236218</w:t>
            </w:r>
          </w:p>
        </w:tc>
        <w:tc>
          <w:tcPr>
            <w:tcW w:w="1066" w:type="dxa"/>
            <w:tcBorders>
              <w:top w:val="nil"/>
              <w:left w:val="nil"/>
              <w:bottom w:val="nil"/>
              <w:right w:val="nil"/>
            </w:tcBorders>
            <w:shd w:val="clear" w:color="auto" w:fill="auto"/>
            <w:noWrap/>
            <w:vAlign w:val="center"/>
            <w:hideMark/>
          </w:tcPr>
          <w:p w14:paraId="5351BDF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217812.5</w:t>
            </w:r>
          </w:p>
        </w:tc>
        <w:tc>
          <w:tcPr>
            <w:tcW w:w="1166" w:type="dxa"/>
            <w:tcBorders>
              <w:top w:val="nil"/>
              <w:left w:val="nil"/>
              <w:bottom w:val="nil"/>
              <w:right w:val="nil"/>
            </w:tcBorders>
            <w:shd w:val="clear" w:color="auto" w:fill="auto"/>
            <w:noWrap/>
            <w:vAlign w:val="bottom"/>
            <w:hideMark/>
          </w:tcPr>
          <w:p w14:paraId="01F1B38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8.5</w:t>
            </w:r>
          </w:p>
        </w:tc>
        <w:tc>
          <w:tcPr>
            <w:tcW w:w="1382" w:type="dxa"/>
            <w:tcBorders>
              <w:top w:val="nil"/>
              <w:left w:val="nil"/>
              <w:bottom w:val="nil"/>
              <w:right w:val="nil"/>
            </w:tcBorders>
            <w:shd w:val="clear" w:color="auto" w:fill="auto"/>
            <w:noWrap/>
            <w:vAlign w:val="bottom"/>
            <w:hideMark/>
          </w:tcPr>
          <w:p w14:paraId="3081131E" w14:textId="36C04474"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3.</w:t>
            </w:r>
            <w:r w:rsidR="00A52C51">
              <w:rPr>
                <w:rFonts w:eastAsia="Times New Roman" w:cs="Times New Roman"/>
                <w:color w:val="000000"/>
                <w:sz w:val="20"/>
                <w:szCs w:val="20"/>
                <w:lang w:val="en-GB"/>
              </w:rPr>
              <w:t>1</w:t>
            </w:r>
          </w:p>
        </w:tc>
      </w:tr>
      <w:tr w:rsidR="0086638C" w:rsidRPr="00D764D0" w14:paraId="4168000C" w14:textId="77777777" w:rsidTr="00604BD5">
        <w:trPr>
          <w:gridAfter w:val="1"/>
          <w:wAfter w:w="7327" w:type="dxa"/>
          <w:trHeight w:val="288"/>
        </w:trPr>
        <w:tc>
          <w:tcPr>
            <w:tcW w:w="993" w:type="dxa"/>
            <w:vMerge/>
            <w:tcBorders>
              <w:left w:val="nil"/>
              <w:right w:val="nil"/>
            </w:tcBorders>
            <w:vAlign w:val="center"/>
            <w:hideMark/>
          </w:tcPr>
          <w:p w14:paraId="0E38FD1E"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bottom w:val="nil"/>
              <w:right w:val="nil"/>
            </w:tcBorders>
            <w:shd w:val="clear" w:color="auto" w:fill="auto"/>
            <w:noWrap/>
            <w:vAlign w:val="center"/>
            <w:hideMark/>
          </w:tcPr>
          <w:p w14:paraId="3B532797" w14:textId="4114873D"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4</w:t>
            </w:r>
          </w:p>
        </w:tc>
        <w:tc>
          <w:tcPr>
            <w:tcW w:w="1072" w:type="dxa"/>
            <w:tcBorders>
              <w:top w:val="nil"/>
              <w:left w:val="nil"/>
              <w:bottom w:val="nil"/>
              <w:right w:val="nil"/>
            </w:tcBorders>
            <w:shd w:val="clear" w:color="auto" w:fill="auto"/>
            <w:noWrap/>
            <w:vAlign w:val="center"/>
            <w:hideMark/>
          </w:tcPr>
          <w:p w14:paraId="00228E7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72" w:type="dxa"/>
            <w:tcBorders>
              <w:top w:val="nil"/>
              <w:left w:val="nil"/>
              <w:bottom w:val="nil"/>
              <w:right w:val="nil"/>
            </w:tcBorders>
            <w:shd w:val="clear" w:color="auto" w:fill="auto"/>
            <w:noWrap/>
            <w:vAlign w:val="center"/>
            <w:hideMark/>
          </w:tcPr>
          <w:p w14:paraId="48C0576D"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66" w:type="dxa"/>
            <w:tcBorders>
              <w:top w:val="nil"/>
              <w:left w:val="nil"/>
              <w:bottom w:val="nil"/>
              <w:right w:val="nil"/>
            </w:tcBorders>
            <w:shd w:val="clear" w:color="auto" w:fill="auto"/>
            <w:noWrap/>
            <w:vAlign w:val="center"/>
            <w:hideMark/>
          </w:tcPr>
          <w:p w14:paraId="15E6D588"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905" w:type="dxa"/>
            <w:tcBorders>
              <w:top w:val="nil"/>
              <w:left w:val="nil"/>
              <w:bottom w:val="nil"/>
              <w:right w:val="nil"/>
            </w:tcBorders>
            <w:shd w:val="clear" w:color="auto" w:fill="auto"/>
            <w:noWrap/>
            <w:vAlign w:val="center"/>
            <w:hideMark/>
          </w:tcPr>
          <w:p w14:paraId="539A779B" w14:textId="14AAF58F"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7D6D0E">
              <w:rPr>
                <w:rFonts w:eastAsia="Times New Roman" w:cs="Times New Roman"/>
                <w:color w:val="000000"/>
                <w:sz w:val="20"/>
                <w:szCs w:val="20"/>
                <w:lang w:val="en-GB"/>
              </w:rPr>
              <w:t>.0</w:t>
            </w:r>
          </w:p>
        </w:tc>
        <w:tc>
          <w:tcPr>
            <w:tcW w:w="1382" w:type="dxa"/>
            <w:tcBorders>
              <w:top w:val="nil"/>
              <w:left w:val="nil"/>
              <w:bottom w:val="nil"/>
              <w:right w:val="nil"/>
            </w:tcBorders>
            <w:shd w:val="clear" w:color="auto" w:fill="auto"/>
            <w:noWrap/>
            <w:vAlign w:val="center"/>
            <w:hideMark/>
          </w:tcPr>
          <w:p w14:paraId="67EB4DCC" w14:textId="48F00DBF"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.0</w:t>
            </w:r>
          </w:p>
        </w:tc>
        <w:tc>
          <w:tcPr>
            <w:tcW w:w="1139" w:type="dxa"/>
            <w:tcBorders>
              <w:top w:val="nil"/>
              <w:left w:val="nil"/>
              <w:bottom w:val="nil"/>
              <w:right w:val="nil"/>
            </w:tcBorders>
            <w:shd w:val="clear" w:color="auto" w:fill="auto"/>
            <w:noWrap/>
            <w:vAlign w:val="center"/>
            <w:hideMark/>
          </w:tcPr>
          <w:p w14:paraId="491478CE"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10701</w:t>
            </w:r>
          </w:p>
        </w:tc>
        <w:tc>
          <w:tcPr>
            <w:tcW w:w="1139" w:type="dxa"/>
            <w:tcBorders>
              <w:top w:val="nil"/>
              <w:left w:val="nil"/>
              <w:bottom w:val="nil"/>
              <w:right w:val="nil"/>
            </w:tcBorders>
            <w:shd w:val="clear" w:color="auto" w:fill="auto"/>
            <w:noWrap/>
            <w:vAlign w:val="center"/>
            <w:hideMark/>
          </w:tcPr>
          <w:p w14:paraId="316B4DAE"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7628</w:t>
            </w:r>
          </w:p>
        </w:tc>
        <w:tc>
          <w:tcPr>
            <w:tcW w:w="1066" w:type="dxa"/>
            <w:tcBorders>
              <w:top w:val="nil"/>
              <w:left w:val="nil"/>
              <w:bottom w:val="nil"/>
              <w:right w:val="nil"/>
            </w:tcBorders>
            <w:shd w:val="clear" w:color="auto" w:fill="auto"/>
            <w:noWrap/>
            <w:vAlign w:val="center"/>
            <w:hideMark/>
          </w:tcPr>
          <w:p w14:paraId="7C8FD3B0"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9164.5</w:t>
            </w:r>
          </w:p>
        </w:tc>
        <w:tc>
          <w:tcPr>
            <w:tcW w:w="1166" w:type="dxa"/>
            <w:tcBorders>
              <w:top w:val="nil"/>
              <w:left w:val="nil"/>
              <w:bottom w:val="nil"/>
              <w:right w:val="nil"/>
            </w:tcBorders>
            <w:shd w:val="clear" w:color="auto" w:fill="auto"/>
            <w:noWrap/>
            <w:vAlign w:val="bottom"/>
            <w:hideMark/>
          </w:tcPr>
          <w:p w14:paraId="34B91215"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16.8</w:t>
            </w:r>
          </w:p>
        </w:tc>
        <w:tc>
          <w:tcPr>
            <w:tcW w:w="1382" w:type="dxa"/>
            <w:tcBorders>
              <w:top w:val="nil"/>
              <w:left w:val="nil"/>
              <w:bottom w:val="nil"/>
              <w:right w:val="nil"/>
            </w:tcBorders>
            <w:shd w:val="clear" w:color="auto" w:fill="auto"/>
            <w:noWrap/>
            <w:vAlign w:val="bottom"/>
            <w:hideMark/>
          </w:tcPr>
          <w:p w14:paraId="3AF76EF2" w14:textId="090EE425"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0.1</w:t>
            </w:r>
          </w:p>
        </w:tc>
      </w:tr>
      <w:tr w:rsidR="0086638C" w:rsidRPr="00D764D0" w14:paraId="0144E0D2" w14:textId="77777777" w:rsidTr="00604BD5">
        <w:trPr>
          <w:gridAfter w:val="1"/>
          <w:wAfter w:w="7327" w:type="dxa"/>
          <w:trHeight w:val="288"/>
        </w:trPr>
        <w:tc>
          <w:tcPr>
            <w:tcW w:w="993" w:type="dxa"/>
            <w:vMerge/>
            <w:tcBorders>
              <w:left w:val="nil"/>
              <w:bottom w:val="single" w:sz="4" w:space="0" w:color="auto"/>
              <w:right w:val="nil"/>
            </w:tcBorders>
            <w:vAlign w:val="center"/>
          </w:tcPr>
          <w:p w14:paraId="33567438"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top w:val="nil"/>
              <w:left w:val="nil"/>
              <w:right w:val="nil"/>
            </w:tcBorders>
            <w:shd w:val="clear" w:color="auto" w:fill="auto"/>
            <w:noWrap/>
            <w:vAlign w:val="center"/>
          </w:tcPr>
          <w:p w14:paraId="16B5615D" w14:textId="23EE9B97" w:rsidR="0086638C" w:rsidRPr="009E2083" w:rsidRDefault="0086638C" w:rsidP="0086638C">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5</w:t>
            </w:r>
          </w:p>
        </w:tc>
        <w:tc>
          <w:tcPr>
            <w:tcW w:w="1072" w:type="dxa"/>
            <w:tcBorders>
              <w:top w:val="nil"/>
              <w:left w:val="nil"/>
              <w:right w:val="nil"/>
            </w:tcBorders>
            <w:shd w:val="clear" w:color="auto" w:fill="auto"/>
            <w:noWrap/>
            <w:vAlign w:val="center"/>
          </w:tcPr>
          <w:p w14:paraId="4764D82B" w14:textId="61869921"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72" w:type="dxa"/>
            <w:tcBorders>
              <w:top w:val="nil"/>
              <w:left w:val="nil"/>
              <w:right w:val="nil"/>
            </w:tcBorders>
            <w:shd w:val="clear" w:color="auto" w:fill="auto"/>
            <w:noWrap/>
            <w:vAlign w:val="center"/>
          </w:tcPr>
          <w:p w14:paraId="02C5C9FC" w14:textId="03AD7CB4"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1066" w:type="dxa"/>
            <w:tcBorders>
              <w:top w:val="nil"/>
              <w:left w:val="nil"/>
              <w:right w:val="nil"/>
            </w:tcBorders>
            <w:shd w:val="clear" w:color="auto" w:fill="auto"/>
            <w:noWrap/>
            <w:vAlign w:val="center"/>
          </w:tcPr>
          <w:p w14:paraId="78E26C49" w14:textId="3195C694"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p>
        </w:tc>
        <w:tc>
          <w:tcPr>
            <w:tcW w:w="905" w:type="dxa"/>
            <w:tcBorders>
              <w:top w:val="nil"/>
              <w:left w:val="nil"/>
              <w:right w:val="nil"/>
            </w:tcBorders>
            <w:shd w:val="clear" w:color="auto" w:fill="auto"/>
            <w:noWrap/>
            <w:vAlign w:val="center"/>
          </w:tcPr>
          <w:p w14:paraId="21611F04" w14:textId="401CC6BB"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7D6D0E">
              <w:rPr>
                <w:rFonts w:eastAsia="Times New Roman" w:cs="Times New Roman"/>
                <w:color w:val="000000"/>
                <w:sz w:val="20"/>
                <w:szCs w:val="20"/>
                <w:lang w:val="en-GB"/>
              </w:rPr>
              <w:t>.0</w:t>
            </w:r>
          </w:p>
        </w:tc>
        <w:tc>
          <w:tcPr>
            <w:tcW w:w="1382" w:type="dxa"/>
            <w:tcBorders>
              <w:top w:val="nil"/>
              <w:left w:val="nil"/>
              <w:right w:val="nil"/>
            </w:tcBorders>
            <w:shd w:val="clear" w:color="auto" w:fill="auto"/>
            <w:noWrap/>
            <w:vAlign w:val="center"/>
          </w:tcPr>
          <w:p w14:paraId="25EF95A0" w14:textId="34B12385"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.0</w:t>
            </w:r>
          </w:p>
        </w:tc>
        <w:tc>
          <w:tcPr>
            <w:tcW w:w="1139" w:type="dxa"/>
            <w:tcBorders>
              <w:top w:val="nil"/>
              <w:left w:val="nil"/>
              <w:right w:val="nil"/>
            </w:tcBorders>
            <w:shd w:val="clear" w:color="auto" w:fill="auto"/>
            <w:noWrap/>
            <w:vAlign w:val="center"/>
          </w:tcPr>
          <w:p w14:paraId="734BE54D" w14:textId="14470E0B" w:rsidR="0086638C" w:rsidRPr="009E2083" w:rsidRDefault="007B71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32003</w:t>
            </w:r>
          </w:p>
        </w:tc>
        <w:tc>
          <w:tcPr>
            <w:tcW w:w="1139" w:type="dxa"/>
            <w:tcBorders>
              <w:top w:val="nil"/>
              <w:left w:val="nil"/>
              <w:right w:val="nil"/>
            </w:tcBorders>
            <w:shd w:val="clear" w:color="auto" w:fill="auto"/>
            <w:noWrap/>
            <w:vAlign w:val="center"/>
          </w:tcPr>
          <w:p w14:paraId="41A8B46F" w14:textId="0BF4547E" w:rsidR="0086638C" w:rsidRPr="009E2083" w:rsidRDefault="007B71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28175</w:t>
            </w:r>
          </w:p>
        </w:tc>
        <w:tc>
          <w:tcPr>
            <w:tcW w:w="1066" w:type="dxa"/>
            <w:tcBorders>
              <w:top w:val="nil"/>
              <w:left w:val="nil"/>
              <w:right w:val="nil"/>
            </w:tcBorders>
            <w:shd w:val="clear" w:color="auto" w:fill="auto"/>
            <w:noWrap/>
            <w:vAlign w:val="center"/>
          </w:tcPr>
          <w:p w14:paraId="001ECABD" w14:textId="1C8282D3" w:rsidR="0086638C" w:rsidRPr="009E2083" w:rsidRDefault="007B71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30089</w:t>
            </w:r>
          </w:p>
        </w:tc>
        <w:tc>
          <w:tcPr>
            <w:tcW w:w="1166" w:type="dxa"/>
            <w:tcBorders>
              <w:top w:val="nil"/>
              <w:left w:val="nil"/>
              <w:right w:val="nil"/>
            </w:tcBorders>
            <w:shd w:val="clear" w:color="auto" w:fill="auto"/>
            <w:noWrap/>
            <w:vAlign w:val="bottom"/>
          </w:tcPr>
          <w:p w14:paraId="385461EB" w14:textId="6EEA0890" w:rsidR="0086638C" w:rsidRPr="009E2083" w:rsidRDefault="007B71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6.4</w:t>
            </w:r>
          </w:p>
        </w:tc>
        <w:tc>
          <w:tcPr>
            <w:tcW w:w="1382" w:type="dxa"/>
            <w:tcBorders>
              <w:top w:val="nil"/>
              <w:left w:val="nil"/>
              <w:right w:val="nil"/>
            </w:tcBorders>
            <w:shd w:val="clear" w:color="auto" w:fill="auto"/>
            <w:noWrap/>
            <w:vAlign w:val="bottom"/>
          </w:tcPr>
          <w:p w14:paraId="183D4320" w14:textId="1B53164B" w:rsidR="0086638C" w:rsidRPr="009E2083" w:rsidRDefault="007B710E" w:rsidP="0086638C">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0.4</w:t>
            </w:r>
          </w:p>
        </w:tc>
      </w:tr>
      <w:tr w:rsidR="0086638C" w:rsidRPr="00D764D0" w14:paraId="1FBF8CBF" w14:textId="77777777" w:rsidTr="00604BD5">
        <w:trPr>
          <w:gridAfter w:val="1"/>
          <w:wAfter w:w="7327" w:type="dxa"/>
          <w:trHeight w:val="288"/>
        </w:trPr>
        <w:tc>
          <w:tcPr>
            <w:tcW w:w="993" w:type="dxa"/>
            <w:vMerge/>
            <w:tcBorders>
              <w:left w:val="nil"/>
              <w:bottom w:val="single" w:sz="4" w:space="0" w:color="auto"/>
              <w:right w:val="nil"/>
            </w:tcBorders>
            <w:vAlign w:val="center"/>
            <w:hideMark/>
          </w:tcPr>
          <w:p w14:paraId="4DD6A6CC" w14:textId="77777777" w:rsidR="0086638C" w:rsidRPr="009E2083" w:rsidRDefault="0086638C" w:rsidP="0086638C">
            <w:pPr>
              <w:widowControl/>
              <w:jc w:val="left"/>
              <w:rPr>
                <w:rFonts w:eastAsia="Times New Roman" w:cs="Times New Roman"/>
                <w:color w:val="000000"/>
                <w:sz w:val="20"/>
                <w:szCs w:val="20"/>
                <w:lang w:val="en-GB"/>
              </w:rPr>
            </w:pPr>
          </w:p>
        </w:tc>
        <w:tc>
          <w:tcPr>
            <w:tcW w:w="1161" w:type="dxa"/>
            <w:tcBorders>
              <w:left w:val="nil"/>
              <w:bottom w:val="single" w:sz="4" w:space="0" w:color="auto"/>
              <w:right w:val="nil"/>
            </w:tcBorders>
            <w:shd w:val="clear" w:color="auto" w:fill="auto"/>
            <w:noWrap/>
            <w:vAlign w:val="center"/>
            <w:hideMark/>
          </w:tcPr>
          <w:p w14:paraId="3EC9C32A"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4-MMC</w:t>
            </w:r>
          </w:p>
        </w:tc>
        <w:tc>
          <w:tcPr>
            <w:tcW w:w="1072" w:type="dxa"/>
            <w:tcBorders>
              <w:left w:val="nil"/>
              <w:bottom w:val="single" w:sz="4" w:space="0" w:color="auto"/>
              <w:right w:val="nil"/>
            </w:tcBorders>
            <w:shd w:val="clear" w:color="auto" w:fill="auto"/>
            <w:noWrap/>
            <w:vAlign w:val="center"/>
            <w:hideMark/>
          </w:tcPr>
          <w:p w14:paraId="5D51010A"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072" w:type="dxa"/>
            <w:tcBorders>
              <w:left w:val="nil"/>
              <w:bottom w:val="single" w:sz="4" w:space="0" w:color="auto"/>
              <w:right w:val="nil"/>
            </w:tcBorders>
            <w:shd w:val="clear" w:color="auto" w:fill="auto"/>
            <w:noWrap/>
            <w:vAlign w:val="center"/>
            <w:hideMark/>
          </w:tcPr>
          <w:p w14:paraId="07A1D43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1066" w:type="dxa"/>
            <w:tcBorders>
              <w:left w:val="nil"/>
              <w:bottom w:val="single" w:sz="4" w:space="0" w:color="auto"/>
              <w:right w:val="nil"/>
            </w:tcBorders>
            <w:shd w:val="clear" w:color="auto" w:fill="auto"/>
            <w:noWrap/>
            <w:vAlign w:val="center"/>
            <w:hideMark/>
          </w:tcPr>
          <w:p w14:paraId="66573E49"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7203839</w:t>
            </w:r>
          </w:p>
        </w:tc>
        <w:tc>
          <w:tcPr>
            <w:tcW w:w="905" w:type="dxa"/>
            <w:tcBorders>
              <w:left w:val="nil"/>
              <w:bottom w:val="single" w:sz="4" w:space="0" w:color="auto"/>
              <w:right w:val="nil"/>
            </w:tcBorders>
            <w:shd w:val="clear" w:color="auto" w:fill="auto"/>
            <w:noWrap/>
            <w:vAlign w:val="center"/>
            <w:hideMark/>
          </w:tcPr>
          <w:p w14:paraId="3BFD5D79" w14:textId="31D81361"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7D6D0E">
              <w:rPr>
                <w:rFonts w:eastAsia="Times New Roman" w:cs="Times New Roman"/>
                <w:color w:val="000000"/>
                <w:sz w:val="20"/>
                <w:szCs w:val="20"/>
                <w:lang w:val="en-GB"/>
              </w:rPr>
              <w:t>.0</w:t>
            </w:r>
          </w:p>
        </w:tc>
        <w:tc>
          <w:tcPr>
            <w:tcW w:w="1382" w:type="dxa"/>
            <w:tcBorders>
              <w:left w:val="nil"/>
              <w:bottom w:val="single" w:sz="4" w:space="0" w:color="auto"/>
              <w:right w:val="nil"/>
            </w:tcBorders>
            <w:shd w:val="clear" w:color="auto" w:fill="auto"/>
            <w:noWrap/>
            <w:vAlign w:val="center"/>
            <w:hideMark/>
          </w:tcPr>
          <w:p w14:paraId="01F7B477" w14:textId="5D8AED39"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100.0</w:t>
            </w:r>
          </w:p>
        </w:tc>
        <w:tc>
          <w:tcPr>
            <w:tcW w:w="1139" w:type="dxa"/>
            <w:tcBorders>
              <w:left w:val="nil"/>
              <w:bottom w:val="single" w:sz="4" w:space="0" w:color="auto"/>
              <w:right w:val="nil"/>
            </w:tcBorders>
            <w:shd w:val="clear" w:color="auto" w:fill="auto"/>
            <w:noWrap/>
            <w:vAlign w:val="center"/>
            <w:hideMark/>
          </w:tcPr>
          <w:p w14:paraId="16D2F3FA"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7084401</w:t>
            </w:r>
          </w:p>
        </w:tc>
        <w:tc>
          <w:tcPr>
            <w:tcW w:w="1139" w:type="dxa"/>
            <w:tcBorders>
              <w:left w:val="nil"/>
              <w:bottom w:val="single" w:sz="4" w:space="0" w:color="auto"/>
              <w:right w:val="nil"/>
            </w:tcBorders>
            <w:shd w:val="clear" w:color="auto" w:fill="auto"/>
            <w:noWrap/>
            <w:vAlign w:val="center"/>
            <w:hideMark/>
          </w:tcPr>
          <w:p w14:paraId="35E680E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7193494</w:t>
            </w:r>
          </w:p>
        </w:tc>
        <w:tc>
          <w:tcPr>
            <w:tcW w:w="1066" w:type="dxa"/>
            <w:tcBorders>
              <w:left w:val="nil"/>
              <w:bottom w:val="single" w:sz="4" w:space="0" w:color="auto"/>
              <w:right w:val="nil"/>
            </w:tcBorders>
            <w:shd w:val="clear" w:color="auto" w:fill="auto"/>
            <w:noWrap/>
            <w:vAlign w:val="center"/>
            <w:hideMark/>
          </w:tcPr>
          <w:p w14:paraId="66EB3E62" w14:textId="777777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7138947.5</w:t>
            </w:r>
          </w:p>
        </w:tc>
        <w:tc>
          <w:tcPr>
            <w:tcW w:w="1166" w:type="dxa"/>
            <w:tcBorders>
              <w:left w:val="nil"/>
              <w:bottom w:val="single" w:sz="4" w:space="0" w:color="auto"/>
              <w:right w:val="nil"/>
            </w:tcBorders>
            <w:shd w:val="clear" w:color="auto" w:fill="auto"/>
            <w:noWrap/>
            <w:vAlign w:val="bottom"/>
            <w:hideMark/>
          </w:tcPr>
          <w:p w14:paraId="69C51F19" w14:textId="620B7738"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0.</w:t>
            </w:r>
            <w:r w:rsidR="00A52C51">
              <w:rPr>
                <w:rFonts w:eastAsia="Times New Roman" w:cs="Times New Roman"/>
                <w:color w:val="000000"/>
                <w:sz w:val="20"/>
                <w:szCs w:val="20"/>
                <w:lang w:val="en-GB"/>
              </w:rPr>
              <w:t>8</w:t>
            </w:r>
          </w:p>
        </w:tc>
        <w:tc>
          <w:tcPr>
            <w:tcW w:w="1382" w:type="dxa"/>
            <w:tcBorders>
              <w:left w:val="nil"/>
              <w:bottom w:val="single" w:sz="4" w:space="0" w:color="auto"/>
              <w:right w:val="nil"/>
            </w:tcBorders>
            <w:shd w:val="clear" w:color="auto" w:fill="auto"/>
            <w:noWrap/>
            <w:vAlign w:val="bottom"/>
            <w:hideMark/>
          </w:tcPr>
          <w:p w14:paraId="4A46F8B1" w14:textId="35BB8377" w:rsidR="0086638C" w:rsidRPr="009E2083" w:rsidRDefault="0086638C" w:rsidP="0086638C">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100.0</w:t>
            </w:r>
          </w:p>
        </w:tc>
      </w:tr>
    </w:tbl>
    <w:p w14:paraId="0AB8C112" w14:textId="446EF2E2" w:rsidR="003335BA" w:rsidRPr="007D0001" w:rsidRDefault="003335BA" w:rsidP="007D0001">
      <w:pPr>
        <w:spacing w:line="360" w:lineRule="auto"/>
        <w:rPr>
          <w:rFonts w:eastAsiaTheme="minorHAnsi" w:cs="Times New Roman"/>
          <w:sz w:val="18"/>
          <w:szCs w:val="18"/>
        </w:rPr>
        <w:sectPr w:rsidR="003335BA" w:rsidRPr="007D0001" w:rsidSect="00342F9F">
          <w:pgSz w:w="16838" w:h="11906" w:orient="landscape"/>
          <w:pgMar w:top="1440" w:right="1440" w:bottom="1440" w:left="1440" w:header="851" w:footer="992" w:gutter="0"/>
          <w:cols w:space="425"/>
          <w:docGrid w:type="linesAndChars" w:linePitch="312"/>
        </w:sectPr>
      </w:pPr>
      <w:r w:rsidRPr="007D0001">
        <w:rPr>
          <w:rFonts w:cs="Times New Roman"/>
          <w:sz w:val="18"/>
          <w:szCs w:val="18"/>
          <w:lang w:val="en-GB"/>
        </w:rPr>
        <w:t xml:space="preserve">Abbreviations </w:t>
      </w:r>
      <w:r w:rsidRPr="007D0001">
        <w:rPr>
          <w:rFonts w:eastAsiaTheme="minorHAnsi" w:cs="Times New Roman"/>
          <w:sz w:val="18"/>
          <w:szCs w:val="18"/>
        </w:rPr>
        <w:t xml:space="preserve">MMC, </w:t>
      </w:r>
      <w:r w:rsidRPr="007D0001">
        <w:rPr>
          <w:rFonts w:cs="Times New Roman"/>
          <w:iCs/>
          <w:sz w:val="18"/>
          <w:szCs w:val="18"/>
        </w:rPr>
        <w:t xml:space="preserve">methylmethcathinone; </w:t>
      </w:r>
      <w:proofErr w:type="spellStart"/>
      <w:r w:rsidRPr="007D0001">
        <w:rPr>
          <w:rFonts w:eastAsiaTheme="minorHAnsi" w:cs="Times New Roman"/>
          <w:sz w:val="18"/>
          <w:szCs w:val="18"/>
        </w:rPr>
        <w:t>pMRLM</w:t>
      </w:r>
      <w:proofErr w:type="spellEnd"/>
      <w:r w:rsidRPr="007D0001">
        <w:rPr>
          <w:rFonts w:eastAsiaTheme="minorHAnsi" w:cs="Times New Roman"/>
          <w:sz w:val="18"/>
          <w:szCs w:val="18"/>
        </w:rPr>
        <w:t xml:space="preserve">, pooled male rat liver microsomes; </w:t>
      </w:r>
      <w:proofErr w:type="spellStart"/>
      <w:r w:rsidRPr="007D0001">
        <w:rPr>
          <w:rFonts w:eastAsiaTheme="minorHAnsi" w:cs="Times New Roman"/>
          <w:sz w:val="18"/>
          <w:szCs w:val="18"/>
        </w:rPr>
        <w:t>pFRLM</w:t>
      </w:r>
      <w:proofErr w:type="spellEnd"/>
      <w:r w:rsidRPr="007D0001">
        <w:rPr>
          <w:rFonts w:eastAsiaTheme="minorHAnsi" w:cs="Times New Roman"/>
          <w:sz w:val="18"/>
          <w:szCs w:val="18"/>
        </w:rPr>
        <w:t xml:space="preserve">, pooled female rat liver microsomes. </w:t>
      </w:r>
      <w:r w:rsidR="00B15504">
        <w:rPr>
          <w:rFonts w:eastAsiaTheme="minorHAnsi" w:cs="Times New Roman"/>
          <w:sz w:val="18"/>
          <w:szCs w:val="18"/>
        </w:rPr>
        <w:t>The m</w:t>
      </w:r>
      <w:r w:rsidRPr="007D0001">
        <w:rPr>
          <w:rFonts w:eastAsiaTheme="minorHAnsi" w:cs="Times New Roman"/>
          <w:sz w:val="18"/>
          <w:szCs w:val="18"/>
        </w:rPr>
        <w:t xml:space="preserve">etabolite numbers correspond to the identified metabolites listed in </w:t>
      </w:r>
      <w:r w:rsidRPr="00090248">
        <w:rPr>
          <w:rFonts w:eastAsiaTheme="minorHAnsi" w:cs="Times New Roman"/>
          <w:b/>
          <w:bCs/>
          <w:sz w:val="18"/>
          <w:szCs w:val="18"/>
        </w:rPr>
        <w:t>Table 1</w:t>
      </w:r>
      <w:r w:rsidR="0048342B">
        <w:rPr>
          <w:rFonts w:eastAsiaTheme="minorHAnsi" w:cs="Times New Roman"/>
          <w:b/>
          <w:bCs/>
          <w:sz w:val="18"/>
          <w:szCs w:val="18"/>
        </w:rPr>
        <w:t>.</w:t>
      </w:r>
    </w:p>
    <w:p w14:paraId="6CD39140" w14:textId="5D01BE52" w:rsidR="003335BA" w:rsidRDefault="003335BA" w:rsidP="003335BA">
      <w:pPr>
        <w:shd w:val="clear" w:color="auto" w:fill="FFFFFF"/>
        <w:spacing w:before="100" w:beforeAutospacing="1" w:after="100" w:afterAutospacing="1" w:line="360" w:lineRule="auto"/>
        <w:rPr>
          <w:rFonts w:eastAsia="DengXian" w:cs="Times New Roman"/>
          <w:sz w:val="22"/>
          <w:szCs w:val="22"/>
          <w:lang w:val="en-GB"/>
        </w:rPr>
      </w:pPr>
      <w:r w:rsidRPr="00481D36">
        <w:rPr>
          <w:rFonts w:eastAsia="DengXian" w:cs="Times New Roman"/>
          <w:b/>
          <w:bCs/>
          <w:sz w:val="22"/>
          <w:szCs w:val="22"/>
          <w:lang w:val="en-GB"/>
        </w:rPr>
        <w:lastRenderedPageBreak/>
        <w:t>Table S</w:t>
      </w:r>
      <w:r w:rsidR="00793438">
        <w:rPr>
          <w:rFonts w:eastAsia="DengXian" w:cs="Times New Roman"/>
          <w:b/>
          <w:bCs/>
          <w:sz w:val="22"/>
          <w:szCs w:val="22"/>
          <w:lang w:val="en-GB"/>
        </w:rPr>
        <w:t>4</w:t>
      </w:r>
      <w:r w:rsidRPr="00481D36">
        <w:rPr>
          <w:rFonts w:eastAsia="DengXian" w:cs="Times New Roman"/>
          <w:sz w:val="22"/>
          <w:szCs w:val="22"/>
          <w:lang w:val="en-GB"/>
        </w:rPr>
        <w:t xml:space="preserve"> </w:t>
      </w:r>
      <w:r w:rsidR="0048342B">
        <w:rPr>
          <w:rFonts w:eastAsia="DengXian" w:cs="Times New Roman"/>
          <w:sz w:val="22"/>
          <w:szCs w:val="22"/>
          <w:lang w:val="en-GB"/>
        </w:rPr>
        <w:t xml:space="preserve">MS </w:t>
      </w:r>
      <w:r w:rsidR="00090248">
        <w:rPr>
          <w:rFonts w:eastAsia="DengXian" w:cs="Times New Roman"/>
          <w:sz w:val="22"/>
          <w:szCs w:val="22"/>
          <w:lang w:val="en-GB"/>
        </w:rPr>
        <w:t>Peak intensity of</w:t>
      </w:r>
      <w:r w:rsidR="00090248" w:rsidRPr="00481D36">
        <w:rPr>
          <w:rFonts w:eastAsia="DengXian" w:cs="Times New Roman"/>
          <w:sz w:val="22"/>
          <w:szCs w:val="22"/>
          <w:lang w:val="en-GB"/>
        </w:rPr>
        <w:t xml:space="preserve"> phase I metabolites detected </w:t>
      </w:r>
      <w:r w:rsidR="00090248">
        <w:rPr>
          <w:rFonts w:eastAsia="DengXian" w:cs="Times New Roman"/>
          <w:sz w:val="22"/>
          <w:szCs w:val="22"/>
          <w:lang w:val="en-GB"/>
        </w:rPr>
        <w:t>in</w:t>
      </w:r>
      <w:r w:rsidR="00090248" w:rsidRPr="00481D36">
        <w:rPr>
          <w:rFonts w:eastAsia="DengXian" w:cs="Times New Roman"/>
          <w:sz w:val="22"/>
          <w:szCs w:val="22"/>
          <w:lang w:val="en-GB"/>
        </w:rPr>
        <w:t xml:space="preserve"> </w:t>
      </w:r>
      <w:proofErr w:type="spellStart"/>
      <w:r w:rsidR="00090248" w:rsidRPr="00481D36">
        <w:rPr>
          <w:rFonts w:eastAsia="DengXian" w:cs="Times New Roman"/>
          <w:sz w:val="22"/>
          <w:szCs w:val="22"/>
          <w:lang w:val="en-GB"/>
        </w:rPr>
        <w:t>pF</w:t>
      </w:r>
      <w:r w:rsidR="00090248">
        <w:rPr>
          <w:rFonts w:eastAsia="DengXian" w:cs="Times New Roman"/>
          <w:sz w:val="22"/>
          <w:szCs w:val="22"/>
          <w:lang w:val="en-GB"/>
        </w:rPr>
        <w:t>H</w:t>
      </w:r>
      <w:r w:rsidR="00090248" w:rsidRPr="00481D36">
        <w:rPr>
          <w:rFonts w:eastAsia="DengXian" w:cs="Times New Roman"/>
          <w:sz w:val="22"/>
          <w:szCs w:val="22"/>
          <w:lang w:val="en-GB"/>
        </w:rPr>
        <w:t>LM</w:t>
      </w:r>
      <w:proofErr w:type="spellEnd"/>
      <w:r w:rsidR="00090248" w:rsidRPr="00481D36">
        <w:rPr>
          <w:rFonts w:eastAsia="DengXian" w:cs="Times New Roman"/>
          <w:sz w:val="22"/>
          <w:szCs w:val="22"/>
          <w:lang w:val="en-GB"/>
        </w:rPr>
        <w:t xml:space="preserve"> </w:t>
      </w:r>
      <w:r w:rsidR="00090248">
        <w:rPr>
          <w:rFonts w:eastAsia="DengXian" w:cs="Times New Roman"/>
          <w:sz w:val="22"/>
          <w:szCs w:val="22"/>
          <w:lang w:val="en-GB"/>
        </w:rPr>
        <w:t xml:space="preserve">and </w:t>
      </w:r>
      <w:proofErr w:type="spellStart"/>
      <w:r w:rsidR="00090248" w:rsidRPr="00481D36">
        <w:rPr>
          <w:rFonts w:eastAsia="DengXian" w:cs="Times New Roman"/>
          <w:sz w:val="22"/>
          <w:szCs w:val="22"/>
          <w:lang w:val="en-GB"/>
        </w:rPr>
        <w:t>pM</w:t>
      </w:r>
      <w:r w:rsidR="00090248">
        <w:rPr>
          <w:rFonts w:eastAsia="DengXian" w:cs="Times New Roman"/>
          <w:sz w:val="22"/>
          <w:szCs w:val="22"/>
          <w:lang w:val="en-GB"/>
        </w:rPr>
        <w:t>H</w:t>
      </w:r>
      <w:r w:rsidR="00090248" w:rsidRPr="00481D36">
        <w:rPr>
          <w:rFonts w:eastAsia="DengXian" w:cs="Times New Roman"/>
          <w:sz w:val="22"/>
          <w:szCs w:val="22"/>
          <w:lang w:val="en-GB"/>
        </w:rPr>
        <w:t>LM</w:t>
      </w:r>
      <w:proofErr w:type="spellEnd"/>
      <w:r w:rsidR="00090248" w:rsidRPr="00481D36">
        <w:rPr>
          <w:rFonts w:eastAsia="DengXian" w:cs="Times New Roman"/>
          <w:sz w:val="22"/>
          <w:szCs w:val="22"/>
          <w:lang w:val="en-GB"/>
        </w:rPr>
        <w:t xml:space="preserve"> incubations</w:t>
      </w:r>
      <w:r w:rsidR="00090248">
        <w:rPr>
          <w:rFonts w:eastAsia="DengXian" w:cs="Times New Roman"/>
          <w:sz w:val="22"/>
          <w:szCs w:val="22"/>
          <w:lang w:val="en-GB"/>
        </w:rPr>
        <w:t xml:space="preserve"> and relative abundance of each metabolite (i.e., average of the peak intensity of each metabolite or parent compound relative to the average of the peak intensity of the parent compound in negative controls)</w:t>
      </w:r>
    </w:p>
    <w:tbl>
      <w:tblPr>
        <w:tblW w:w="14632" w:type="dxa"/>
        <w:jc w:val="center"/>
        <w:tblLook w:val="04A0" w:firstRow="1" w:lastRow="0" w:firstColumn="1" w:lastColumn="0" w:noHBand="0" w:noVBand="1"/>
      </w:tblPr>
      <w:tblGrid>
        <w:gridCol w:w="1123"/>
        <w:gridCol w:w="1304"/>
        <w:gridCol w:w="1204"/>
        <w:gridCol w:w="1273"/>
        <w:gridCol w:w="1029"/>
        <w:gridCol w:w="1016"/>
        <w:gridCol w:w="1542"/>
        <w:gridCol w:w="1279"/>
        <w:gridCol w:w="1279"/>
        <w:gridCol w:w="1029"/>
        <w:gridCol w:w="1016"/>
        <w:gridCol w:w="1522"/>
        <w:gridCol w:w="18"/>
      </w:tblGrid>
      <w:tr w:rsidR="00B276AD" w:rsidRPr="00E371E0" w14:paraId="715E5218" w14:textId="77777777" w:rsidTr="00090248">
        <w:trPr>
          <w:gridAfter w:val="1"/>
          <w:wAfter w:w="16" w:type="dxa"/>
          <w:trHeight w:val="359"/>
          <w:jc w:val="center"/>
        </w:trPr>
        <w:tc>
          <w:tcPr>
            <w:tcW w:w="1123" w:type="dxa"/>
            <w:vMerge w:val="restart"/>
            <w:tcBorders>
              <w:top w:val="single" w:sz="4" w:space="0" w:color="auto"/>
              <w:left w:val="nil"/>
              <w:bottom w:val="nil"/>
              <w:right w:val="nil"/>
            </w:tcBorders>
            <w:shd w:val="clear" w:color="auto" w:fill="auto"/>
            <w:noWrap/>
            <w:vAlign w:val="center"/>
            <w:hideMark/>
          </w:tcPr>
          <w:p w14:paraId="62471532" w14:textId="2410052B" w:rsidR="00E371E0" w:rsidRPr="00E371E0" w:rsidRDefault="00090248" w:rsidP="00E371E0">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Positional isomer</w:t>
            </w:r>
          </w:p>
        </w:tc>
        <w:tc>
          <w:tcPr>
            <w:tcW w:w="1304" w:type="dxa"/>
            <w:vMerge w:val="restart"/>
            <w:tcBorders>
              <w:top w:val="single" w:sz="4" w:space="0" w:color="auto"/>
              <w:left w:val="nil"/>
              <w:bottom w:val="nil"/>
              <w:right w:val="nil"/>
            </w:tcBorders>
            <w:shd w:val="clear" w:color="auto" w:fill="auto"/>
            <w:noWrap/>
            <w:vAlign w:val="center"/>
            <w:hideMark/>
          </w:tcPr>
          <w:p w14:paraId="5C050B49"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Metabolites</w:t>
            </w:r>
          </w:p>
        </w:tc>
        <w:tc>
          <w:tcPr>
            <w:tcW w:w="6064" w:type="dxa"/>
            <w:gridSpan w:val="5"/>
            <w:tcBorders>
              <w:top w:val="single" w:sz="4" w:space="0" w:color="auto"/>
              <w:left w:val="nil"/>
              <w:bottom w:val="single" w:sz="4" w:space="0" w:color="auto"/>
              <w:right w:val="nil"/>
            </w:tcBorders>
            <w:shd w:val="clear" w:color="auto" w:fill="auto"/>
            <w:noWrap/>
            <w:vAlign w:val="center"/>
            <w:hideMark/>
          </w:tcPr>
          <w:p w14:paraId="488ECD7B" w14:textId="1CC10A16" w:rsidR="00E371E0" w:rsidRPr="00E371E0" w:rsidRDefault="0048342B" w:rsidP="00E371E0">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 xml:space="preserve">Intensity </w:t>
            </w:r>
            <w:r w:rsidR="00E371E0" w:rsidRPr="00E371E0">
              <w:rPr>
                <w:rFonts w:eastAsia="Times New Roman" w:cs="Times New Roman"/>
                <w:color w:val="000000"/>
                <w:sz w:val="20"/>
                <w:szCs w:val="20"/>
                <w:lang w:val="en-GB"/>
              </w:rPr>
              <w:t xml:space="preserve">in </w:t>
            </w:r>
            <w:proofErr w:type="spellStart"/>
            <w:r w:rsidR="00E371E0" w:rsidRPr="00E371E0">
              <w:rPr>
                <w:rFonts w:eastAsia="Times New Roman" w:cs="Times New Roman"/>
                <w:color w:val="000000"/>
                <w:sz w:val="20"/>
                <w:szCs w:val="20"/>
                <w:lang w:val="en-GB"/>
              </w:rPr>
              <w:t>pFHLM</w:t>
            </w:r>
            <w:proofErr w:type="spellEnd"/>
            <w:r w:rsidR="00E371E0" w:rsidRPr="00E371E0">
              <w:rPr>
                <w:rFonts w:eastAsia="Times New Roman" w:cs="Times New Roman"/>
                <w:color w:val="000000"/>
                <w:sz w:val="20"/>
                <w:szCs w:val="20"/>
                <w:lang w:val="en-GB"/>
              </w:rPr>
              <w:t xml:space="preserve"> incubations</w:t>
            </w:r>
          </w:p>
        </w:tc>
        <w:tc>
          <w:tcPr>
            <w:tcW w:w="6125" w:type="dxa"/>
            <w:gridSpan w:val="5"/>
            <w:tcBorders>
              <w:top w:val="single" w:sz="4" w:space="0" w:color="auto"/>
              <w:left w:val="nil"/>
              <w:bottom w:val="single" w:sz="4" w:space="0" w:color="auto"/>
              <w:right w:val="nil"/>
            </w:tcBorders>
            <w:shd w:val="clear" w:color="auto" w:fill="auto"/>
            <w:noWrap/>
            <w:vAlign w:val="center"/>
            <w:hideMark/>
          </w:tcPr>
          <w:p w14:paraId="296DB8FC" w14:textId="231B49C8" w:rsidR="00E371E0" w:rsidRPr="00E371E0" w:rsidRDefault="0048342B" w:rsidP="00E371E0">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Intensity</w:t>
            </w:r>
            <w:r w:rsidR="00E371E0" w:rsidRPr="00E371E0">
              <w:rPr>
                <w:rFonts w:eastAsia="Times New Roman" w:cs="Times New Roman"/>
                <w:color w:val="000000"/>
                <w:sz w:val="20"/>
                <w:szCs w:val="20"/>
                <w:lang w:val="en-GB"/>
              </w:rPr>
              <w:t xml:space="preserve"> in </w:t>
            </w:r>
            <w:proofErr w:type="spellStart"/>
            <w:r w:rsidR="00E371E0" w:rsidRPr="00E371E0">
              <w:rPr>
                <w:rFonts w:eastAsia="Times New Roman" w:cs="Times New Roman"/>
                <w:color w:val="000000"/>
                <w:sz w:val="20"/>
                <w:szCs w:val="20"/>
                <w:lang w:val="en-GB"/>
              </w:rPr>
              <w:t>pMHLM</w:t>
            </w:r>
            <w:proofErr w:type="spellEnd"/>
            <w:r w:rsidR="00E371E0" w:rsidRPr="00E371E0">
              <w:rPr>
                <w:rFonts w:eastAsia="Times New Roman" w:cs="Times New Roman"/>
                <w:color w:val="000000"/>
                <w:sz w:val="20"/>
                <w:szCs w:val="20"/>
                <w:lang w:val="en-GB"/>
              </w:rPr>
              <w:t xml:space="preserve"> incubations</w:t>
            </w:r>
          </w:p>
        </w:tc>
      </w:tr>
      <w:tr w:rsidR="00B276AD" w:rsidRPr="00E371E0" w14:paraId="4502D75B" w14:textId="77777777" w:rsidTr="00090248">
        <w:trPr>
          <w:trHeight w:val="359"/>
          <w:jc w:val="center"/>
        </w:trPr>
        <w:tc>
          <w:tcPr>
            <w:tcW w:w="1123" w:type="dxa"/>
            <w:vMerge/>
            <w:tcBorders>
              <w:top w:val="nil"/>
              <w:left w:val="nil"/>
              <w:bottom w:val="single" w:sz="4" w:space="0" w:color="auto"/>
              <w:right w:val="nil"/>
            </w:tcBorders>
            <w:vAlign w:val="center"/>
            <w:hideMark/>
          </w:tcPr>
          <w:p w14:paraId="4A80458D"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vMerge/>
            <w:tcBorders>
              <w:top w:val="nil"/>
              <w:left w:val="nil"/>
              <w:bottom w:val="single" w:sz="4" w:space="0" w:color="auto"/>
              <w:right w:val="nil"/>
            </w:tcBorders>
            <w:vAlign w:val="center"/>
            <w:hideMark/>
          </w:tcPr>
          <w:p w14:paraId="35F8FC2E" w14:textId="77777777" w:rsidR="00E371E0" w:rsidRPr="00E371E0" w:rsidRDefault="00E371E0" w:rsidP="00E371E0">
            <w:pPr>
              <w:widowControl/>
              <w:jc w:val="left"/>
              <w:rPr>
                <w:rFonts w:eastAsia="Times New Roman" w:cs="Times New Roman"/>
                <w:color w:val="000000"/>
                <w:sz w:val="20"/>
                <w:szCs w:val="20"/>
                <w:lang w:val="en-GB"/>
              </w:rPr>
            </w:pPr>
          </w:p>
        </w:tc>
        <w:tc>
          <w:tcPr>
            <w:tcW w:w="1204" w:type="dxa"/>
            <w:tcBorders>
              <w:top w:val="single" w:sz="4" w:space="0" w:color="auto"/>
              <w:left w:val="nil"/>
              <w:bottom w:val="single" w:sz="4" w:space="0" w:color="auto"/>
              <w:right w:val="nil"/>
            </w:tcBorders>
            <w:shd w:val="clear" w:color="auto" w:fill="auto"/>
            <w:noWrap/>
            <w:vAlign w:val="center"/>
            <w:hideMark/>
          </w:tcPr>
          <w:p w14:paraId="2BEF2EE7" w14:textId="09E0ED61" w:rsidR="00E371E0" w:rsidRPr="00E371E0" w:rsidRDefault="00E371E0" w:rsidP="00E371E0">
            <w:pPr>
              <w:widowControl/>
              <w:jc w:val="center"/>
              <w:rPr>
                <w:rFonts w:eastAsia="Times New Roman" w:cs="Times New Roman"/>
                <w:color w:val="000000"/>
                <w:sz w:val="20"/>
                <w:szCs w:val="20"/>
                <w:lang w:val="en-GB"/>
              </w:rPr>
            </w:pPr>
            <w:proofErr w:type="spellStart"/>
            <w:r w:rsidRPr="00E371E0">
              <w:rPr>
                <w:rFonts w:eastAsia="Times New Roman" w:cs="Times New Roman"/>
                <w:color w:val="000000"/>
                <w:sz w:val="20"/>
                <w:szCs w:val="20"/>
                <w:lang w:val="en-GB"/>
              </w:rPr>
              <w:t>pFHLM</w:t>
            </w:r>
            <w:proofErr w:type="spellEnd"/>
            <w:r w:rsidR="00A52C51">
              <w:rPr>
                <w:rFonts w:eastAsia="Times New Roman" w:cs="Times New Roman"/>
                <w:color w:val="000000"/>
                <w:sz w:val="20"/>
                <w:szCs w:val="20"/>
                <w:lang w:val="en-GB"/>
              </w:rPr>
              <w:t>, analysis #1</w:t>
            </w:r>
          </w:p>
        </w:tc>
        <w:tc>
          <w:tcPr>
            <w:tcW w:w="1273" w:type="dxa"/>
            <w:tcBorders>
              <w:top w:val="single" w:sz="4" w:space="0" w:color="auto"/>
              <w:left w:val="nil"/>
              <w:bottom w:val="single" w:sz="4" w:space="0" w:color="auto"/>
              <w:right w:val="nil"/>
            </w:tcBorders>
            <w:shd w:val="clear" w:color="auto" w:fill="auto"/>
            <w:noWrap/>
            <w:vAlign w:val="center"/>
            <w:hideMark/>
          </w:tcPr>
          <w:p w14:paraId="11E7249E" w14:textId="79D23DEF" w:rsidR="00E371E0" w:rsidRPr="00E371E0" w:rsidRDefault="00E371E0" w:rsidP="00E371E0">
            <w:pPr>
              <w:widowControl/>
              <w:jc w:val="center"/>
              <w:rPr>
                <w:rFonts w:eastAsia="Times New Roman" w:cs="Times New Roman"/>
                <w:color w:val="000000"/>
                <w:sz w:val="20"/>
                <w:szCs w:val="20"/>
                <w:lang w:val="en-GB"/>
              </w:rPr>
            </w:pPr>
            <w:proofErr w:type="spellStart"/>
            <w:r w:rsidRPr="00E371E0">
              <w:rPr>
                <w:rFonts w:eastAsia="Times New Roman" w:cs="Times New Roman"/>
                <w:color w:val="000000"/>
                <w:sz w:val="20"/>
                <w:szCs w:val="20"/>
                <w:lang w:val="en-GB"/>
              </w:rPr>
              <w:t>pFHLM</w:t>
            </w:r>
            <w:proofErr w:type="spellEnd"/>
            <w:r w:rsidR="00A52C51">
              <w:rPr>
                <w:rFonts w:eastAsia="Times New Roman" w:cs="Times New Roman"/>
                <w:color w:val="000000"/>
                <w:sz w:val="20"/>
                <w:szCs w:val="20"/>
                <w:lang w:val="en-GB"/>
              </w:rPr>
              <w:t>, analysis #2</w:t>
            </w:r>
          </w:p>
        </w:tc>
        <w:tc>
          <w:tcPr>
            <w:tcW w:w="1029" w:type="dxa"/>
            <w:tcBorders>
              <w:top w:val="single" w:sz="4" w:space="0" w:color="auto"/>
              <w:left w:val="nil"/>
              <w:bottom w:val="single" w:sz="4" w:space="0" w:color="auto"/>
              <w:right w:val="nil"/>
            </w:tcBorders>
            <w:shd w:val="clear" w:color="auto" w:fill="auto"/>
            <w:noWrap/>
            <w:vAlign w:val="center"/>
            <w:hideMark/>
          </w:tcPr>
          <w:p w14:paraId="6B748CED" w14:textId="20B953FA" w:rsidR="00E371E0" w:rsidRPr="00E371E0" w:rsidRDefault="00A52C51" w:rsidP="00E371E0">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 xml:space="preserve">Average </w:t>
            </w:r>
            <w:r>
              <w:rPr>
                <w:rFonts w:eastAsia="Times New Roman" w:cs="Times New Roman"/>
                <w:color w:val="000000"/>
                <w:sz w:val="20"/>
                <w:szCs w:val="20"/>
                <w:lang w:val="en-GB"/>
              </w:rPr>
              <w:t>(</w:t>
            </w:r>
            <w:r w:rsidRPr="009E2083">
              <w:rPr>
                <w:rFonts w:eastAsia="Times New Roman" w:cs="Times New Roman"/>
                <w:color w:val="000000"/>
                <w:sz w:val="20"/>
                <w:szCs w:val="20"/>
                <w:lang w:val="en-GB"/>
              </w:rPr>
              <w:t>n=2</w:t>
            </w:r>
            <w:r>
              <w:rPr>
                <w:rFonts w:eastAsia="Times New Roman" w:cs="Times New Roman"/>
                <w:color w:val="000000"/>
                <w:sz w:val="20"/>
                <w:szCs w:val="20"/>
                <w:lang w:val="en-GB"/>
              </w:rPr>
              <w:t>)</w:t>
            </w:r>
          </w:p>
        </w:tc>
        <w:tc>
          <w:tcPr>
            <w:tcW w:w="1016" w:type="dxa"/>
            <w:tcBorders>
              <w:top w:val="single" w:sz="4" w:space="0" w:color="auto"/>
              <w:left w:val="nil"/>
              <w:bottom w:val="single" w:sz="4" w:space="0" w:color="auto"/>
              <w:right w:val="nil"/>
            </w:tcBorders>
            <w:shd w:val="clear" w:color="auto" w:fill="auto"/>
            <w:noWrap/>
            <w:vAlign w:val="center"/>
            <w:hideMark/>
          </w:tcPr>
          <w:p w14:paraId="714F3D88" w14:textId="0F7E77B2" w:rsidR="00E371E0" w:rsidRPr="00E371E0" w:rsidRDefault="00A52C51" w:rsidP="00E371E0">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RSD</w:t>
            </w:r>
            <w:r>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r>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n=2</w:t>
            </w:r>
            <w:r>
              <w:rPr>
                <w:rFonts w:eastAsia="Times New Roman" w:cs="Times New Roman"/>
                <w:color w:val="000000"/>
                <w:sz w:val="20"/>
                <w:szCs w:val="20"/>
                <w:lang w:val="en-GB"/>
              </w:rPr>
              <w:t>)</w:t>
            </w:r>
          </w:p>
        </w:tc>
        <w:tc>
          <w:tcPr>
            <w:tcW w:w="1540" w:type="dxa"/>
            <w:tcBorders>
              <w:top w:val="single" w:sz="4" w:space="0" w:color="auto"/>
              <w:left w:val="nil"/>
              <w:bottom w:val="single" w:sz="4" w:space="0" w:color="auto"/>
              <w:right w:val="nil"/>
            </w:tcBorders>
            <w:shd w:val="clear" w:color="auto" w:fill="auto"/>
            <w:noWrap/>
            <w:vAlign w:val="center"/>
            <w:hideMark/>
          </w:tcPr>
          <w:p w14:paraId="07F877BB" w14:textId="7EE000FE"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Relative abundance</w:t>
            </w:r>
            <w:r w:rsidR="002A2855">
              <w:rPr>
                <w:rFonts w:eastAsia="Times New Roman" w:cs="Times New Roman"/>
                <w:color w:val="000000"/>
                <w:sz w:val="20"/>
                <w:szCs w:val="20"/>
                <w:lang w:val="en-GB"/>
              </w:rPr>
              <w:t xml:space="preserve"> </w:t>
            </w:r>
            <w:r w:rsidRPr="00E371E0">
              <w:rPr>
                <w:rFonts w:eastAsia="Times New Roman" w:cs="Times New Roman"/>
                <w:color w:val="000000"/>
                <w:sz w:val="20"/>
                <w:szCs w:val="20"/>
                <w:lang w:val="en-GB"/>
              </w:rPr>
              <w:t>(%)</w:t>
            </w:r>
          </w:p>
        </w:tc>
        <w:tc>
          <w:tcPr>
            <w:tcW w:w="1279" w:type="dxa"/>
            <w:tcBorders>
              <w:top w:val="single" w:sz="4" w:space="0" w:color="auto"/>
              <w:left w:val="nil"/>
              <w:bottom w:val="single" w:sz="4" w:space="0" w:color="auto"/>
              <w:right w:val="nil"/>
            </w:tcBorders>
            <w:shd w:val="clear" w:color="auto" w:fill="auto"/>
            <w:noWrap/>
            <w:vAlign w:val="center"/>
            <w:hideMark/>
          </w:tcPr>
          <w:p w14:paraId="6215F502" w14:textId="119EFF59" w:rsidR="00E371E0" w:rsidRPr="00E371E0" w:rsidRDefault="00E371E0" w:rsidP="00E371E0">
            <w:pPr>
              <w:widowControl/>
              <w:jc w:val="center"/>
              <w:rPr>
                <w:rFonts w:eastAsia="Times New Roman" w:cs="Times New Roman"/>
                <w:color w:val="000000"/>
                <w:sz w:val="20"/>
                <w:szCs w:val="20"/>
                <w:lang w:val="en-GB"/>
              </w:rPr>
            </w:pPr>
            <w:proofErr w:type="spellStart"/>
            <w:r w:rsidRPr="00E371E0">
              <w:rPr>
                <w:rFonts w:eastAsia="Times New Roman" w:cs="Times New Roman"/>
                <w:color w:val="000000"/>
                <w:sz w:val="20"/>
                <w:szCs w:val="20"/>
                <w:lang w:val="en-GB"/>
              </w:rPr>
              <w:t>pMHLM</w:t>
            </w:r>
            <w:proofErr w:type="spellEnd"/>
            <w:r w:rsidR="00A52C51">
              <w:rPr>
                <w:rFonts w:eastAsia="Times New Roman" w:cs="Times New Roman"/>
                <w:color w:val="000000"/>
                <w:sz w:val="20"/>
                <w:szCs w:val="20"/>
                <w:lang w:val="en-GB"/>
              </w:rPr>
              <w:t>, analysis #1</w:t>
            </w:r>
          </w:p>
        </w:tc>
        <w:tc>
          <w:tcPr>
            <w:tcW w:w="1279" w:type="dxa"/>
            <w:tcBorders>
              <w:top w:val="single" w:sz="4" w:space="0" w:color="auto"/>
              <w:left w:val="nil"/>
              <w:bottom w:val="single" w:sz="4" w:space="0" w:color="auto"/>
              <w:right w:val="nil"/>
            </w:tcBorders>
            <w:shd w:val="clear" w:color="auto" w:fill="auto"/>
            <w:noWrap/>
            <w:vAlign w:val="center"/>
            <w:hideMark/>
          </w:tcPr>
          <w:p w14:paraId="7F6530C7" w14:textId="1BB6C72F" w:rsidR="00E371E0" w:rsidRPr="00E371E0" w:rsidRDefault="00E371E0" w:rsidP="00E371E0">
            <w:pPr>
              <w:widowControl/>
              <w:jc w:val="center"/>
              <w:rPr>
                <w:rFonts w:eastAsia="Times New Roman" w:cs="Times New Roman"/>
                <w:color w:val="000000"/>
                <w:sz w:val="20"/>
                <w:szCs w:val="20"/>
                <w:lang w:val="en-GB"/>
              </w:rPr>
            </w:pPr>
            <w:proofErr w:type="spellStart"/>
            <w:r w:rsidRPr="00E371E0">
              <w:rPr>
                <w:rFonts w:eastAsia="Times New Roman" w:cs="Times New Roman"/>
                <w:color w:val="000000"/>
                <w:sz w:val="20"/>
                <w:szCs w:val="20"/>
                <w:lang w:val="en-GB"/>
              </w:rPr>
              <w:t>pMHLM</w:t>
            </w:r>
            <w:proofErr w:type="spellEnd"/>
            <w:r w:rsidR="00A52C51">
              <w:rPr>
                <w:rFonts w:eastAsia="Times New Roman" w:cs="Times New Roman"/>
                <w:color w:val="000000"/>
                <w:sz w:val="20"/>
                <w:szCs w:val="20"/>
                <w:lang w:val="en-GB"/>
              </w:rPr>
              <w:t>, analysis #2</w:t>
            </w:r>
          </w:p>
        </w:tc>
        <w:tc>
          <w:tcPr>
            <w:tcW w:w="1029" w:type="dxa"/>
            <w:tcBorders>
              <w:top w:val="single" w:sz="4" w:space="0" w:color="auto"/>
              <w:left w:val="nil"/>
              <w:bottom w:val="single" w:sz="4" w:space="0" w:color="auto"/>
              <w:right w:val="nil"/>
            </w:tcBorders>
            <w:shd w:val="clear" w:color="auto" w:fill="auto"/>
            <w:noWrap/>
            <w:vAlign w:val="center"/>
            <w:hideMark/>
          </w:tcPr>
          <w:p w14:paraId="680D4770" w14:textId="434E0052" w:rsidR="00E371E0" w:rsidRPr="00E371E0" w:rsidRDefault="00A52C51" w:rsidP="00E371E0">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 xml:space="preserve">Average </w:t>
            </w:r>
            <w:r>
              <w:rPr>
                <w:rFonts w:eastAsia="Times New Roman" w:cs="Times New Roman"/>
                <w:color w:val="000000"/>
                <w:sz w:val="20"/>
                <w:szCs w:val="20"/>
                <w:lang w:val="en-GB"/>
              </w:rPr>
              <w:t>(</w:t>
            </w:r>
            <w:r w:rsidRPr="009E2083">
              <w:rPr>
                <w:rFonts w:eastAsia="Times New Roman" w:cs="Times New Roman"/>
                <w:color w:val="000000"/>
                <w:sz w:val="20"/>
                <w:szCs w:val="20"/>
                <w:lang w:val="en-GB"/>
              </w:rPr>
              <w:t>n=2</w:t>
            </w:r>
            <w:r>
              <w:rPr>
                <w:rFonts w:eastAsia="Times New Roman" w:cs="Times New Roman"/>
                <w:color w:val="000000"/>
                <w:sz w:val="20"/>
                <w:szCs w:val="20"/>
                <w:lang w:val="en-GB"/>
              </w:rPr>
              <w:t>)</w:t>
            </w:r>
          </w:p>
        </w:tc>
        <w:tc>
          <w:tcPr>
            <w:tcW w:w="1016" w:type="dxa"/>
            <w:tcBorders>
              <w:top w:val="single" w:sz="4" w:space="0" w:color="auto"/>
              <w:left w:val="nil"/>
              <w:bottom w:val="single" w:sz="4" w:space="0" w:color="auto"/>
              <w:right w:val="nil"/>
            </w:tcBorders>
            <w:shd w:val="clear" w:color="auto" w:fill="auto"/>
            <w:noWrap/>
            <w:vAlign w:val="center"/>
            <w:hideMark/>
          </w:tcPr>
          <w:p w14:paraId="607A8B59" w14:textId="7B6942CF" w:rsidR="00E371E0" w:rsidRPr="00E371E0" w:rsidRDefault="00A52C51" w:rsidP="00E371E0">
            <w:pPr>
              <w:widowControl/>
              <w:jc w:val="center"/>
              <w:rPr>
                <w:rFonts w:eastAsia="Times New Roman" w:cs="Times New Roman"/>
                <w:color w:val="000000"/>
                <w:sz w:val="20"/>
                <w:szCs w:val="20"/>
                <w:lang w:val="en-GB"/>
              </w:rPr>
            </w:pPr>
            <w:r w:rsidRPr="009E2083">
              <w:rPr>
                <w:rFonts w:eastAsia="Times New Roman" w:cs="Times New Roman"/>
                <w:color w:val="000000"/>
                <w:sz w:val="20"/>
                <w:szCs w:val="20"/>
                <w:lang w:val="en-GB"/>
              </w:rPr>
              <w:t>RSD</w:t>
            </w:r>
            <w:r>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w:t>
            </w:r>
            <w:r>
              <w:rPr>
                <w:rFonts w:eastAsia="Times New Roman" w:cs="Times New Roman"/>
                <w:color w:val="000000"/>
                <w:sz w:val="20"/>
                <w:szCs w:val="20"/>
                <w:lang w:val="en-GB"/>
              </w:rPr>
              <w:t xml:space="preserve">, </w:t>
            </w:r>
            <w:r w:rsidRPr="009E2083">
              <w:rPr>
                <w:rFonts w:eastAsia="Times New Roman" w:cs="Times New Roman"/>
                <w:color w:val="000000"/>
                <w:sz w:val="20"/>
                <w:szCs w:val="20"/>
                <w:lang w:val="en-GB"/>
              </w:rPr>
              <w:t>n=2</w:t>
            </w:r>
            <w:r>
              <w:rPr>
                <w:rFonts w:eastAsia="Times New Roman" w:cs="Times New Roman"/>
                <w:color w:val="000000"/>
                <w:sz w:val="20"/>
                <w:szCs w:val="20"/>
                <w:lang w:val="en-GB"/>
              </w:rPr>
              <w:t>)</w:t>
            </w:r>
          </w:p>
        </w:tc>
        <w:tc>
          <w:tcPr>
            <w:tcW w:w="1540" w:type="dxa"/>
            <w:gridSpan w:val="2"/>
            <w:tcBorders>
              <w:top w:val="single" w:sz="4" w:space="0" w:color="auto"/>
              <w:left w:val="nil"/>
              <w:bottom w:val="single" w:sz="4" w:space="0" w:color="auto"/>
              <w:right w:val="nil"/>
            </w:tcBorders>
            <w:shd w:val="clear" w:color="auto" w:fill="auto"/>
            <w:noWrap/>
            <w:vAlign w:val="center"/>
            <w:hideMark/>
          </w:tcPr>
          <w:p w14:paraId="5840B23E" w14:textId="0C738686"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Relative abundance</w:t>
            </w:r>
            <w:r w:rsidR="002A2855">
              <w:rPr>
                <w:rFonts w:eastAsia="Times New Roman" w:cs="Times New Roman"/>
                <w:color w:val="000000"/>
                <w:sz w:val="20"/>
                <w:szCs w:val="20"/>
                <w:lang w:val="en-GB"/>
              </w:rPr>
              <w:t xml:space="preserve"> </w:t>
            </w:r>
            <w:r w:rsidRPr="00E371E0">
              <w:rPr>
                <w:rFonts w:eastAsia="Times New Roman" w:cs="Times New Roman"/>
                <w:color w:val="000000"/>
                <w:sz w:val="20"/>
                <w:szCs w:val="20"/>
                <w:lang w:val="en-GB"/>
              </w:rPr>
              <w:t>(%)</w:t>
            </w:r>
          </w:p>
        </w:tc>
      </w:tr>
      <w:tr w:rsidR="00B276AD" w:rsidRPr="00E371E0" w14:paraId="2E16173A" w14:textId="77777777" w:rsidTr="00090248">
        <w:trPr>
          <w:trHeight w:val="359"/>
          <w:jc w:val="center"/>
        </w:trPr>
        <w:tc>
          <w:tcPr>
            <w:tcW w:w="1123" w:type="dxa"/>
            <w:vMerge w:val="restart"/>
            <w:tcBorders>
              <w:top w:val="single" w:sz="4" w:space="0" w:color="auto"/>
              <w:left w:val="nil"/>
              <w:bottom w:val="nil"/>
              <w:right w:val="nil"/>
            </w:tcBorders>
            <w:shd w:val="clear" w:color="auto" w:fill="auto"/>
            <w:noWrap/>
            <w:vAlign w:val="center"/>
            <w:hideMark/>
          </w:tcPr>
          <w:p w14:paraId="190C87F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2-MMC</w:t>
            </w:r>
          </w:p>
        </w:tc>
        <w:tc>
          <w:tcPr>
            <w:tcW w:w="1304" w:type="dxa"/>
            <w:tcBorders>
              <w:top w:val="single" w:sz="4" w:space="0" w:color="auto"/>
              <w:left w:val="nil"/>
              <w:bottom w:val="nil"/>
              <w:right w:val="nil"/>
            </w:tcBorders>
            <w:shd w:val="clear" w:color="auto" w:fill="auto"/>
            <w:noWrap/>
            <w:vAlign w:val="center"/>
            <w:hideMark/>
          </w:tcPr>
          <w:p w14:paraId="10C7DFC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w:t>
            </w:r>
          </w:p>
        </w:tc>
        <w:tc>
          <w:tcPr>
            <w:tcW w:w="1204" w:type="dxa"/>
            <w:tcBorders>
              <w:top w:val="single" w:sz="4" w:space="0" w:color="auto"/>
              <w:left w:val="nil"/>
              <w:bottom w:val="nil"/>
              <w:right w:val="nil"/>
            </w:tcBorders>
            <w:shd w:val="clear" w:color="auto" w:fill="auto"/>
            <w:noWrap/>
            <w:vAlign w:val="center"/>
            <w:hideMark/>
          </w:tcPr>
          <w:p w14:paraId="5EE083B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single" w:sz="4" w:space="0" w:color="auto"/>
              <w:left w:val="nil"/>
              <w:bottom w:val="nil"/>
              <w:right w:val="nil"/>
            </w:tcBorders>
            <w:shd w:val="clear" w:color="auto" w:fill="auto"/>
            <w:noWrap/>
            <w:vAlign w:val="center"/>
            <w:hideMark/>
          </w:tcPr>
          <w:p w14:paraId="662B27E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bottom w:val="nil"/>
              <w:right w:val="nil"/>
            </w:tcBorders>
            <w:shd w:val="clear" w:color="auto" w:fill="auto"/>
            <w:noWrap/>
            <w:vAlign w:val="center"/>
            <w:hideMark/>
          </w:tcPr>
          <w:p w14:paraId="20A6A9E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bottom w:val="nil"/>
              <w:right w:val="nil"/>
            </w:tcBorders>
            <w:shd w:val="clear" w:color="auto" w:fill="auto"/>
            <w:noWrap/>
            <w:vAlign w:val="center"/>
            <w:hideMark/>
          </w:tcPr>
          <w:p w14:paraId="34CFD1D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single" w:sz="4" w:space="0" w:color="auto"/>
              <w:left w:val="nil"/>
              <w:bottom w:val="nil"/>
              <w:right w:val="nil"/>
            </w:tcBorders>
            <w:shd w:val="clear" w:color="auto" w:fill="auto"/>
            <w:noWrap/>
            <w:vAlign w:val="center"/>
            <w:hideMark/>
          </w:tcPr>
          <w:p w14:paraId="23B2DCCF" w14:textId="4FE0113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single" w:sz="4" w:space="0" w:color="auto"/>
              <w:left w:val="nil"/>
              <w:bottom w:val="nil"/>
              <w:right w:val="nil"/>
            </w:tcBorders>
            <w:shd w:val="clear" w:color="auto" w:fill="auto"/>
            <w:noWrap/>
            <w:vAlign w:val="center"/>
            <w:hideMark/>
          </w:tcPr>
          <w:p w14:paraId="1FCDBCA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single" w:sz="4" w:space="0" w:color="auto"/>
              <w:left w:val="nil"/>
              <w:bottom w:val="nil"/>
              <w:right w:val="nil"/>
            </w:tcBorders>
            <w:shd w:val="clear" w:color="auto" w:fill="auto"/>
            <w:noWrap/>
            <w:vAlign w:val="center"/>
            <w:hideMark/>
          </w:tcPr>
          <w:p w14:paraId="32CB292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bottom w:val="nil"/>
              <w:right w:val="nil"/>
            </w:tcBorders>
            <w:shd w:val="clear" w:color="auto" w:fill="auto"/>
            <w:noWrap/>
            <w:vAlign w:val="center"/>
            <w:hideMark/>
          </w:tcPr>
          <w:p w14:paraId="36F5EEB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bottom w:val="nil"/>
              <w:right w:val="nil"/>
            </w:tcBorders>
            <w:shd w:val="clear" w:color="auto" w:fill="auto"/>
            <w:noWrap/>
            <w:vAlign w:val="center"/>
            <w:hideMark/>
          </w:tcPr>
          <w:p w14:paraId="13D3DBD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single" w:sz="4" w:space="0" w:color="auto"/>
              <w:left w:val="nil"/>
              <w:bottom w:val="nil"/>
              <w:right w:val="nil"/>
            </w:tcBorders>
            <w:shd w:val="clear" w:color="auto" w:fill="auto"/>
            <w:noWrap/>
            <w:vAlign w:val="center"/>
            <w:hideMark/>
          </w:tcPr>
          <w:p w14:paraId="41A69104" w14:textId="62022753"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3283DB36" w14:textId="77777777" w:rsidTr="00090248">
        <w:trPr>
          <w:trHeight w:val="359"/>
          <w:jc w:val="center"/>
        </w:trPr>
        <w:tc>
          <w:tcPr>
            <w:tcW w:w="1123" w:type="dxa"/>
            <w:vMerge/>
            <w:tcBorders>
              <w:top w:val="nil"/>
              <w:left w:val="nil"/>
              <w:bottom w:val="nil"/>
              <w:right w:val="nil"/>
            </w:tcBorders>
            <w:vAlign w:val="center"/>
            <w:hideMark/>
          </w:tcPr>
          <w:p w14:paraId="2085DE92"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4AB839F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p>
        </w:tc>
        <w:tc>
          <w:tcPr>
            <w:tcW w:w="1204" w:type="dxa"/>
            <w:tcBorders>
              <w:top w:val="nil"/>
              <w:left w:val="nil"/>
              <w:bottom w:val="nil"/>
              <w:right w:val="nil"/>
            </w:tcBorders>
            <w:shd w:val="clear" w:color="auto" w:fill="auto"/>
            <w:noWrap/>
            <w:vAlign w:val="center"/>
            <w:hideMark/>
          </w:tcPr>
          <w:p w14:paraId="18958C8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3C3D0D4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0D334EC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04614CE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23CF3CDD" w14:textId="0EA33062"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605EBE0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2DADFBC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06A0A8D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5C7AAFC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69B727EF" w14:textId="2583E48A"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3C297A34" w14:textId="77777777" w:rsidTr="00090248">
        <w:trPr>
          <w:trHeight w:val="359"/>
          <w:jc w:val="center"/>
        </w:trPr>
        <w:tc>
          <w:tcPr>
            <w:tcW w:w="1123" w:type="dxa"/>
            <w:vMerge/>
            <w:tcBorders>
              <w:top w:val="nil"/>
              <w:left w:val="nil"/>
              <w:bottom w:val="nil"/>
              <w:right w:val="nil"/>
            </w:tcBorders>
            <w:vAlign w:val="center"/>
            <w:hideMark/>
          </w:tcPr>
          <w:p w14:paraId="077D62DD"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70466D4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M3</w:t>
            </w:r>
          </w:p>
        </w:tc>
        <w:tc>
          <w:tcPr>
            <w:tcW w:w="1204" w:type="dxa"/>
            <w:tcBorders>
              <w:top w:val="nil"/>
              <w:left w:val="nil"/>
              <w:bottom w:val="nil"/>
              <w:right w:val="nil"/>
            </w:tcBorders>
            <w:shd w:val="clear" w:color="auto" w:fill="auto"/>
            <w:noWrap/>
            <w:vAlign w:val="center"/>
            <w:hideMark/>
          </w:tcPr>
          <w:p w14:paraId="58DA66E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4DAB65F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4372B23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222B650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75D0C710" w14:textId="4FE339CE"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6571B01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557E39C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667A663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00AF782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66A0A6BC" w14:textId="5B2D6C1A"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08D62E76" w14:textId="77777777" w:rsidTr="00090248">
        <w:trPr>
          <w:trHeight w:val="359"/>
          <w:jc w:val="center"/>
        </w:trPr>
        <w:tc>
          <w:tcPr>
            <w:tcW w:w="1123" w:type="dxa"/>
            <w:vMerge/>
            <w:tcBorders>
              <w:top w:val="nil"/>
              <w:left w:val="nil"/>
              <w:bottom w:val="nil"/>
              <w:right w:val="nil"/>
            </w:tcBorders>
            <w:vAlign w:val="center"/>
            <w:hideMark/>
          </w:tcPr>
          <w:p w14:paraId="1E41DE28"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5FF4600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M4</w:t>
            </w:r>
          </w:p>
        </w:tc>
        <w:tc>
          <w:tcPr>
            <w:tcW w:w="1204" w:type="dxa"/>
            <w:tcBorders>
              <w:top w:val="nil"/>
              <w:left w:val="nil"/>
              <w:bottom w:val="nil"/>
              <w:right w:val="nil"/>
            </w:tcBorders>
            <w:shd w:val="clear" w:color="auto" w:fill="auto"/>
            <w:noWrap/>
            <w:vAlign w:val="center"/>
            <w:hideMark/>
          </w:tcPr>
          <w:p w14:paraId="3D14A89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5C9362B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1D40095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3CB2FAD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394CDDD9" w14:textId="7898FA3B"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54E790F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52B14A5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767DDA0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5522F48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390B7D64" w14:textId="1FC4B301"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6CAEA736" w14:textId="77777777" w:rsidTr="00090248">
        <w:trPr>
          <w:trHeight w:val="359"/>
          <w:jc w:val="center"/>
        </w:trPr>
        <w:tc>
          <w:tcPr>
            <w:tcW w:w="1123" w:type="dxa"/>
            <w:vMerge/>
            <w:tcBorders>
              <w:top w:val="nil"/>
              <w:left w:val="nil"/>
              <w:bottom w:val="nil"/>
              <w:right w:val="nil"/>
            </w:tcBorders>
            <w:vAlign w:val="center"/>
            <w:hideMark/>
          </w:tcPr>
          <w:p w14:paraId="1BC12323"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5B6DA70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M5</w:t>
            </w:r>
          </w:p>
        </w:tc>
        <w:tc>
          <w:tcPr>
            <w:tcW w:w="1204" w:type="dxa"/>
            <w:tcBorders>
              <w:top w:val="nil"/>
              <w:left w:val="nil"/>
              <w:bottom w:val="nil"/>
              <w:right w:val="nil"/>
            </w:tcBorders>
            <w:shd w:val="clear" w:color="auto" w:fill="auto"/>
            <w:noWrap/>
            <w:vAlign w:val="center"/>
            <w:hideMark/>
          </w:tcPr>
          <w:p w14:paraId="18AD323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219540</w:t>
            </w:r>
          </w:p>
        </w:tc>
        <w:tc>
          <w:tcPr>
            <w:tcW w:w="1273" w:type="dxa"/>
            <w:tcBorders>
              <w:top w:val="nil"/>
              <w:left w:val="nil"/>
              <w:bottom w:val="nil"/>
              <w:right w:val="nil"/>
            </w:tcBorders>
            <w:shd w:val="clear" w:color="auto" w:fill="auto"/>
            <w:noWrap/>
            <w:vAlign w:val="center"/>
            <w:hideMark/>
          </w:tcPr>
          <w:p w14:paraId="476C928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253387</w:t>
            </w:r>
          </w:p>
        </w:tc>
        <w:tc>
          <w:tcPr>
            <w:tcW w:w="1029" w:type="dxa"/>
            <w:tcBorders>
              <w:top w:val="nil"/>
              <w:left w:val="nil"/>
              <w:bottom w:val="nil"/>
              <w:right w:val="nil"/>
            </w:tcBorders>
            <w:shd w:val="clear" w:color="auto" w:fill="auto"/>
            <w:noWrap/>
            <w:vAlign w:val="center"/>
            <w:hideMark/>
          </w:tcPr>
          <w:p w14:paraId="2B3DBBA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236464</w:t>
            </w:r>
          </w:p>
        </w:tc>
        <w:tc>
          <w:tcPr>
            <w:tcW w:w="1016" w:type="dxa"/>
            <w:tcBorders>
              <w:top w:val="nil"/>
              <w:left w:val="nil"/>
              <w:bottom w:val="nil"/>
              <w:right w:val="nil"/>
            </w:tcBorders>
            <w:shd w:val="clear" w:color="auto" w:fill="auto"/>
            <w:noWrap/>
            <w:vAlign w:val="center"/>
            <w:hideMark/>
          </w:tcPr>
          <w:p w14:paraId="7A55C0FF" w14:textId="20B2D7C0"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w:t>
            </w:r>
            <w:r w:rsidR="00A52C51">
              <w:rPr>
                <w:rFonts w:eastAsia="Times New Roman" w:cs="Times New Roman"/>
                <w:color w:val="000000"/>
                <w:sz w:val="20"/>
                <w:szCs w:val="20"/>
                <w:lang w:val="en-GB"/>
              </w:rPr>
              <w:t>2</w:t>
            </w:r>
          </w:p>
        </w:tc>
        <w:tc>
          <w:tcPr>
            <w:tcW w:w="1540" w:type="dxa"/>
            <w:tcBorders>
              <w:top w:val="nil"/>
              <w:left w:val="nil"/>
              <w:bottom w:val="nil"/>
              <w:right w:val="nil"/>
            </w:tcBorders>
            <w:shd w:val="clear" w:color="auto" w:fill="auto"/>
            <w:noWrap/>
            <w:vAlign w:val="center"/>
            <w:hideMark/>
          </w:tcPr>
          <w:p w14:paraId="46D9FF15" w14:textId="5813F3B8"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3.3</w:t>
            </w:r>
          </w:p>
        </w:tc>
        <w:tc>
          <w:tcPr>
            <w:tcW w:w="1279" w:type="dxa"/>
            <w:tcBorders>
              <w:top w:val="nil"/>
              <w:left w:val="nil"/>
              <w:bottom w:val="nil"/>
              <w:right w:val="nil"/>
            </w:tcBorders>
            <w:shd w:val="clear" w:color="auto" w:fill="auto"/>
            <w:noWrap/>
            <w:vAlign w:val="center"/>
            <w:hideMark/>
          </w:tcPr>
          <w:p w14:paraId="341B99A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208544</w:t>
            </w:r>
          </w:p>
        </w:tc>
        <w:tc>
          <w:tcPr>
            <w:tcW w:w="1279" w:type="dxa"/>
            <w:tcBorders>
              <w:top w:val="nil"/>
              <w:left w:val="nil"/>
              <w:bottom w:val="nil"/>
              <w:right w:val="nil"/>
            </w:tcBorders>
            <w:shd w:val="clear" w:color="auto" w:fill="auto"/>
            <w:noWrap/>
            <w:vAlign w:val="center"/>
            <w:hideMark/>
          </w:tcPr>
          <w:p w14:paraId="21E1768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323472</w:t>
            </w:r>
          </w:p>
        </w:tc>
        <w:tc>
          <w:tcPr>
            <w:tcW w:w="1029" w:type="dxa"/>
            <w:tcBorders>
              <w:top w:val="nil"/>
              <w:left w:val="nil"/>
              <w:bottom w:val="nil"/>
              <w:right w:val="nil"/>
            </w:tcBorders>
            <w:shd w:val="clear" w:color="auto" w:fill="auto"/>
            <w:noWrap/>
            <w:vAlign w:val="center"/>
            <w:hideMark/>
          </w:tcPr>
          <w:p w14:paraId="618CE5F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266008</w:t>
            </w:r>
          </w:p>
        </w:tc>
        <w:tc>
          <w:tcPr>
            <w:tcW w:w="1016" w:type="dxa"/>
            <w:tcBorders>
              <w:top w:val="nil"/>
              <w:left w:val="nil"/>
              <w:bottom w:val="nil"/>
              <w:right w:val="nil"/>
            </w:tcBorders>
            <w:shd w:val="clear" w:color="auto" w:fill="auto"/>
            <w:noWrap/>
            <w:vAlign w:val="center"/>
            <w:hideMark/>
          </w:tcPr>
          <w:p w14:paraId="75603004" w14:textId="30025D1F"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21.6</w:t>
            </w:r>
          </w:p>
        </w:tc>
        <w:tc>
          <w:tcPr>
            <w:tcW w:w="1540" w:type="dxa"/>
            <w:gridSpan w:val="2"/>
            <w:tcBorders>
              <w:top w:val="nil"/>
              <w:left w:val="nil"/>
              <w:bottom w:val="nil"/>
              <w:right w:val="nil"/>
            </w:tcBorders>
            <w:shd w:val="clear" w:color="auto" w:fill="auto"/>
            <w:noWrap/>
            <w:vAlign w:val="center"/>
            <w:hideMark/>
          </w:tcPr>
          <w:p w14:paraId="061EF521" w14:textId="1079C931"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w:t>
            </w:r>
            <w:r w:rsidR="00A52C51">
              <w:rPr>
                <w:rFonts w:eastAsia="Times New Roman" w:cs="Times New Roman"/>
                <w:color w:val="000000"/>
                <w:sz w:val="20"/>
                <w:szCs w:val="20"/>
                <w:lang w:val="en-GB"/>
              </w:rPr>
              <w:t>7</w:t>
            </w:r>
          </w:p>
        </w:tc>
      </w:tr>
      <w:tr w:rsidR="00B276AD" w:rsidRPr="00E371E0" w14:paraId="1BAADFD0" w14:textId="77777777" w:rsidTr="00090248">
        <w:trPr>
          <w:trHeight w:val="359"/>
          <w:jc w:val="center"/>
        </w:trPr>
        <w:tc>
          <w:tcPr>
            <w:tcW w:w="1123" w:type="dxa"/>
            <w:vMerge/>
            <w:tcBorders>
              <w:top w:val="nil"/>
              <w:left w:val="nil"/>
              <w:bottom w:val="nil"/>
              <w:right w:val="nil"/>
            </w:tcBorders>
            <w:vAlign w:val="center"/>
            <w:hideMark/>
          </w:tcPr>
          <w:p w14:paraId="0351B39D"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70643E3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M6</w:t>
            </w:r>
          </w:p>
        </w:tc>
        <w:tc>
          <w:tcPr>
            <w:tcW w:w="1204" w:type="dxa"/>
            <w:tcBorders>
              <w:top w:val="nil"/>
              <w:left w:val="nil"/>
              <w:bottom w:val="nil"/>
              <w:right w:val="nil"/>
            </w:tcBorders>
            <w:shd w:val="clear" w:color="auto" w:fill="auto"/>
            <w:noWrap/>
            <w:vAlign w:val="center"/>
            <w:hideMark/>
          </w:tcPr>
          <w:p w14:paraId="50B395F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1348098</w:t>
            </w:r>
          </w:p>
        </w:tc>
        <w:tc>
          <w:tcPr>
            <w:tcW w:w="1273" w:type="dxa"/>
            <w:tcBorders>
              <w:top w:val="nil"/>
              <w:left w:val="nil"/>
              <w:bottom w:val="nil"/>
              <w:right w:val="nil"/>
            </w:tcBorders>
            <w:shd w:val="clear" w:color="auto" w:fill="auto"/>
            <w:noWrap/>
            <w:vAlign w:val="center"/>
            <w:hideMark/>
          </w:tcPr>
          <w:p w14:paraId="148C979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1403973</w:t>
            </w:r>
          </w:p>
        </w:tc>
        <w:tc>
          <w:tcPr>
            <w:tcW w:w="1029" w:type="dxa"/>
            <w:tcBorders>
              <w:top w:val="nil"/>
              <w:left w:val="nil"/>
              <w:bottom w:val="nil"/>
              <w:right w:val="nil"/>
            </w:tcBorders>
            <w:shd w:val="clear" w:color="auto" w:fill="auto"/>
            <w:noWrap/>
            <w:vAlign w:val="center"/>
            <w:hideMark/>
          </w:tcPr>
          <w:p w14:paraId="70A16A6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1376036</w:t>
            </w:r>
          </w:p>
        </w:tc>
        <w:tc>
          <w:tcPr>
            <w:tcW w:w="1016" w:type="dxa"/>
            <w:tcBorders>
              <w:top w:val="nil"/>
              <w:left w:val="nil"/>
              <w:bottom w:val="nil"/>
              <w:right w:val="nil"/>
            </w:tcBorders>
            <w:shd w:val="clear" w:color="auto" w:fill="auto"/>
            <w:noWrap/>
            <w:vAlign w:val="center"/>
            <w:hideMark/>
          </w:tcPr>
          <w:p w14:paraId="7B7BE1BB" w14:textId="65BB4B8C"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w:t>
            </w:r>
            <w:r w:rsidR="00A52C51">
              <w:rPr>
                <w:rFonts w:eastAsia="Times New Roman" w:cs="Times New Roman"/>
                <w:color w:val="000000"/>
                <w:sz w:val="20"/>
                <w:szCs w:val="20"/>
                <w:lang w:val="en-GB"/>
              </w:rPr>
              <w:t>0</w:t>
            </w:r>
          </w:p>
        </w:tc>
        <w:tc>
          <w:tcPr>
            <w:tcW w:w="1540" w:type="dxa"/>
            <w:tcBorders>
              <w:top w:val="nil"/>
              <w:left w:val="nil"/>
              <w:bottom w:val="nil"/>
              <w:right w:val="nil"/>
            </w:tcBorders>
            <w:shd w:val="clear" w:color="auto" w:fill="auto"/>
            <w:noWrap/>
            <w:vAlign w:val="center"/>
            <w:hideMark/>
          </w:tcPr>
          <w:p w14:paraId="5A8FCDED" w14:textId="2B280D22"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19.</w:t>
            </w:r>
            <w:r w:rsidR="00A52C51">
              <w:rPr>
                <w:rFonts w:eastAsia="Times New Roman" w:cs="Times New Roman"/>
                <w:color w:val="000000"/>
                <w:sz w:val="20"/>
                <w:szCs w:val="20"/>
                <w:lang w:val="en-GB"/>
              </w:rPr>
              <w:t>2</w:t>
            </w:r>
          </w:p>
        </w:tc>
        <w:tc>
          <w:tcPr>
            <w:tcW w:w="1279" w:type="dxa"/>
            <w:tcBorders>
              <w:top w:val="nil"/>
              <w:left w:val="nil"/>
              <w:bottom w:val="nil"/>
              <w:right w:val="nil"/>
            </w:tcBorders>
            <w:shd w:val="clear" w:color="auto" w:fill="auto"/>
            <w:noWrap/>
            <w:vAlign w:val="center"/>
            <w:hideMark/>
          </w:tcPr>
          <w:p w14:paraId="59DBD4D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1050548</w:t>
            </w:r>
          </w:p>
        </w:tc>
        <w:tc>
          <w:tcPr>
            <w:tcW w:w="1279" w:type="dxa"/>
            <w:tcBorders>
              <w:top w:val="nil"/>
              <w:left w:val="nil"/>
              <w:bottom w:val="nil"/>
              <w:right w:val="nil"/>
            </w:tcBorders>
            <w:shd w:val="clear" w:color="auto" w:fill="auto"/>
            <w:noWrap/>
            <w:vAlign w:val="center"/>
            <w:hideMark/>
          </w:tcPr>
          <w:p w14:paraId="61810A7B"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1403973</w:t>
            </w:r>
          </w:p>
        </w:tc>
        <w:tc>
          <w:tcPr>
            <w:tcW w:w="1029" w:type="dxa"/>
            <w:tcBorders>
              <w:top w:val="nil"/>
              <w:left w:val="nil"/>
              <w:bottom w:val="nil"/>
              <w:right w:val="nil"/>
            </w:tcBorders>
            <w:shd w:val="clear" w:color="auto" w:fill="auto"/>
            <w:noWrap/>
            <w:vAlign w:val="center"/>
            <w:hideMark/>
          </w:tcPr>
          <w:p w14:paraId="2E7BEA6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1227261</w:t>
            </w:r>
          </w:p>
        </w:tc>
        <w:tc>
          <w:tcPr>
            <w:tcW w:w="1016" w:type="dxa"/>
            <w:tcBorders>
              <w:top w:val="nil"/>
              <w:left w:val="nil"/>
              <w:bottom w:val="nil"/>
              <w:right w:val="nil"/>
            </w:tcBorders>
            <w:shd w:val="clear" w:color="auto" w:fill="auto"/>
            <w:noWrap/>
            <w:vAlign w:val="center"/>
            <w:hideMark/>
          </w:tcPr>
          <w:p w14:paraId="62DB289C" w14:textId="315E3001"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14.4</w:t>
            </w:r>
          </w:p>
        </w:tc>
        <w:tc>
          <w:tcPr>
            <w:tcW w:w="1540" w:type="dxa"/>
            <w:gridSpan w:val="2"/>
            <w:tcBorders>
              <w:top w:val="nil"/>
              <w:left w:val="nil"/>
              <w:bottom w:val="nil"/>
              <w:right w:val="nil"/>
            </w:tcBorders>
            <w:shd w:val="clear" w:color="auto" w:fill="auto"/>
            <w:noWrap/>
            <w:vAlign w:val="center"/>
            <w:hideMark/>
          </w:tcPr>
          <w:p w14:paraId="0CB1CA4F" w14:textId="3A8C8AE6"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17.</w:t>
            </w:r>
            <w:r w:rsidR="00A52C51">
              <w:rPr>
                <w:rFonts w:eastAsia="Times New Roman" w:cs="Times New Roman"/>
                <w:color w:val="000000"/>
                <w:sz w:val="20"/>
                <w:szCs w:val="20"/>
                <w:lang w:val="en-GB"/>
              </w:rPr>
              <w:t>0</w:t>
            </w:r>
          </w:p>
        </w:tc>
      </w:tr>
      <w:tr w:rsidR="00B276AD" w:rsidRPr="00E371E0" w14:paraId="36EB774E" w14:textId="77777777" w:rsidTr="00090248">
        <w:trPr>
          <w:trHeight w:val="359"/>
          <w:jc w:val="center"/>
        </w:trPr>
        <w:tc>
          <w:tcPr>
            <w:tcW w:w="1123" w:type="dxa"/>
            <w:vMerge/>
            <w:tcBorders>
              <w:top w:val="nil"/>
              <w:left w:val="nil"/>
              <w:bottom w:val="single" w:sz="4" w:space="0" w:color="auto"/>
              <w:right w:val="nil"/>
            </w:tcBorders>
            <w:vAlign w:val="center"/>
            <w:hideMark/>
          </w:tcPr>
          <w:p w14:paraId="0559015D"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single" w:sz="4" w:space="0" w:color="auto"/>
              <w:right w:val="nil"/>
            </w:tcBorders>
            <w:shd w:val="clear" w:color="auto" w:fill="auto"/>
            <w:noWrap/>
            <w:vAlign w:val="center"/>
            <w:hideMark/>
          </w:tcPr>
          <w:p w14:paraId="4295F53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2-MMC</w:t>
            </w:r>
          </w:p>
        </w:tc>
        <w:tc>
          <w:tcPr>
            <w:tcW w:w="1204" w:type="dxa"/>
            <w:tcBorders>
              <w:top w:val="nil"/>
              <w:left w:val="nil"/>
              <w:bottom w:val="single" w:sz="4" w:space="0" w:color="auto"/>
              <w:right w:val="nil"/>
            </w:tcBorders>
            <w:shd w:val="clear" w:color="auto" w:fill="auto"/>
            <w:noWrap/>
            <w:vAlign w:val="center"/>
            <w:hideMark/>
          </w:tcPr>
          <w:p w14:paraId="0DEE4F0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7135011</w:t>
            </w:r>
          </w:p>
        </w:tc>
        <w:tc>
          <w:tcPr>
            <w:tcW w:w="1273" w:type="dxa"/>
            <w:tcBorders>
              <w:top w:val="nil"/>
              <w:left w:val="nil"/>
              <w:bottom w:val="single" w:sz="4" w:space="0" w:color="auto"/>
              <w:right w:val="nil"/>
            </w:tcBorders>
            <w:shd w:val="clear" w:color="auto" w:fill="auto"/>
            <w:noWrap/>
            <w:vAlign w:val="center"/>
            <w:hideMark/>
          </w:tcPr>
          <w:p w14:paraId="0A5A6A8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29" w:type="dxa"/>
            <w:tcBorders>
              <w:top w:val="nil"/>
              <w:left w:val="nil"/>
              <w:bottom w:val="single" w:sz="4" w:space="0" w:color="auto"/>
              <w:right w:val="nil"/>
            </w:tcBorders>
            <w:shd w:val="clear" w:color="auto" w:fill="auto"/>
            <w:noWrap/>
            <w:vAlign w:val="center"/>
            <w:hideMark/>
          </w:tcPr>
          <w:p w14:paraId="49B6871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7169425</w:t>
            </w:r>
          </w:p>
        </w:tc>
        <w:tc>
          <w:tcPr>
            <w:tcW w:w="1016" w:type="dxa"/>
            <w:tcBorders>
              <w:top w:val="nil"/>
              <w:left w:val="nil"/>
              <w:bottom w:val="single" w:sz="4" w:space="0" w:color="auto"/>
              <w:right w:val="nil"/>
            </w:tcBorders>
            <w:shd w:val="clear" w:color="auto" w:fill="auto"/>
            <w:noWrap/>
            <w:vAlign w:val="center"/>
            <w:hideMark/>
          </w:tcPr>
          <w:p w14:paraId="7A69CF27" w14:textId="0564577B"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Pr>
                <w:rFonts w:eastAsia="Times New Roman" w:cs="Times New Roman"/>
                <w:color w:val="000000"/>
                <w:sz w:val="20"/>
                <w:szCs w:val="20"/>
                <w:lang w:val="en-GB"/>
              </w:rPr>
              <w:t>5</w:t>
            </w:r>
          </w:p>
        </w:tc>
        <w:tc>
          <w:tcPr>
            <w:tcW w:w="1540" w:type="dxa"/>
            <w:tcBorders>
              <w:top w:val="nil"/>
              <w:left w:val="nil"/>
              <w:bottom w:val="single" w:sz="4" w:space="0" w:color="auto"/>
              <w:right w:val="nil"/>
            </w:tcBorders>
            <w:shd w:val="clear" w:color="auto" w:fill="auto"/>
            <w:noWrap/>
            <w:vAlign w:val="center"/>
            <w:hideMark/>
          </w:tcPr>
          <w:p w14:paraId="483CFBC9" w14:textId="1792D2A6"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c>
          <w:tcPr>
            <w:tcW w:w="1279" w:type="dxa"/>
            <w:tcBorders>
              <w:top w:val="nil"/>
              <w:left w:val="nil"/>
              <w:bottom w:val="single" w:sz="4" w:space="0" w:color="auto"/>
              <w:right w:val="nil"/>
            </w:tcBorders>
            <w:shd w:val="clear" w:color="auto" w:fill="auto"/>
            <w:noWrap/>
            <w:vAlign w:val="center"/>
            <w:hideMark/>
          </w:tcPr>
          <w:p w14:paraId="6694282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279" w:type="dxa"/>
            <w:tcBorders>
              <w:top w:val="nil"/>
              <w:left w:val="nil"/>
              <w:bottom w:val="single" w:sz="4" w:space="0" w:color="auto"/>
              <w:right w:val="nil"/>
            </w:tcBorders>
            <w:shd w:val="clear" w:color="auto" w:fill="auto"/>
            <w:noWrap/>
            <w:vAlign w:val="center"/>
            <w:hideMark/>
          </w:tcPr>
          <w:p w14:paraId="5CD5741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7198810</w:t>
            </w:r>
          </w:p>
        </w:tc>
        <w:tc>
          <w:tcPr>
            <w:tcW w:w="1029" w:type="dxa"/>
            <w:tcBorders>
              <w:top w:val="nil"/>
              <w:left w:val="nil"/>
              <w:bottom w:val="single" w:sz="4" w:space="0" w:color="auto"/>
              <w:right w:val="nil"/>
            </w:tcBorders>
            <w:shd w:val="clear" w:color="auto" w:fill="auto"/>
            <w:noWrap/>
            <w:vAlign w:val="center"/>
            <w:hideMark/>
          </w:tcPr>
          <w:p w14:paraId="03D2EC2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7201325</w:t>
            </w:r>
          </w:p>
        </w:tc>
        <w:tc>
          <w:tcPr>
            <w:tcW w:w="1016" w:type="dxa"/>
            <w:tcBorders>
              <w:top w:val="nil"/>
              <w:left w:val="nil"/>
              <w:bottom w:val="single" w:sz="4" w:space="0" w:color="auto"/>
              <w:right w:val="nil"/>
            </w:tcBorders>
            <w:shd w:val="clear" w:color="auto" w:fill="auto"/>
            <w:noWrap/>
            <w:vAlign w:val="center"/>
            <w:hideMark/>
          </w:tcPr>
          <w:p w14:paraId="4DBB23B5" w14:textId="7C395C6A"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540" w:type="dxa"/>
            <w:gridSpan w:val="2"/>
            <w:tcBorders>
              <w:top w:val="nil"/>
              <w:left w:val="nil"/>
              <w:bottom w:val="single" w:sz="4" w:space="0" w:color="auto"/>
              <w:right w:val="nil"/>
            </w:tcBorders>
            <w:shd w:val="clear" w:color="auto" w:fill="auto"/>
            <w:noWrap/>
            <w:vAlign w:val="center"/>
            <w:hideMark/>
          </w:tcPr>
          <w:p w14:paraId="1F55BAC9" w14:textId="2FB60705"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r>
      <w:tr w:rsidR="00B276AD" w:rsidRPr="00E371E0" w14:paraId="7A9541C8" w14:textId="77777777" w:rsidTr="00090248">
        <w:trPr>
          <w:trHeight w:val="359"/>
          <w:jc w:val="center"/>
        </w:trPr>
        <w:tc>
          <w:tcPr>
            <w:tcW w:w="1123" w:type="dxa"/>
            <w:vMerge w:val="restart"/>
            <w:tcBorders>
              <w:top w:val="single" w:sz="4" w:space="0" w:color="auto"/>
              <w:left w:val="nil"/>
              <w:bottom w:val="nil"/>
              <w:right w:val="nil"/>
            </w:tcBorders>
            <w:shd w:val="clear" w:color="auto" w:fill="auto"/>
            <w:noWrap/>
            <w:vAlign w:val="center"/>
            <w:hideMark/>
          </w:tcPr>
          <w:p w14:paraId="024CAD5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3-MMC</w:t>
            </w:r>
          </w:p>
        </w:tc>
        <w:tc>
          <w:tcPr>
            <w:tcW w:w="1304" w:type="dxa"/>
            <w:tcBorders>
              <w:top w:val="single" w:sz="4" w:space="0" w:color="auto"/>
              <w:left w:val="nil"/>
              <w:bottom w:val="nil"/>
              <w:right w:val="nil"/>
            </w:tcBorders>
            <w:shd w:val="clear" w:color="auto" w:fill="auto"/>
            <w:noWrap/>
            <w:vAlign w:val="center"/>
            <w:hideMark/>
          </w:tcPr>
          <w:p w14:paraId="52A30A2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M7</w:t>
            </w:r>
          </w:p>
        </w:tc>
        <w:tc>
          <w:tcPr>
            <w:tcW w:w="1204" w:type="dxa"/>
            <w:tcBorders>
              <w:top w:val="single" w:sz="4" w:space="0" w:color="auto"/>
              <w:left w:val="nil"/>
              <w:bottom w:val="nil"/>
              <w:right w:val="nil"/>
            </w:tcBorders>
            <w:shd w:val="clear" w:color="auto" w:fill="auto"/>
            <w:noWrap/>
            <w:vAlign w:val="center"/>
            <w:hideMark/>
          </w:tcPr>
          <w:p w14:paraId="53C90CF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single" w:sz="4" w:space="0" w:color="auto"/>
              <w:left w:val="nil"/>
              <w:bottom w:val="nil"/>
              <w:right w:val="nil"/>
            </w:tcBorders>
            <w:shd w:val="clear" w:color="auto" w:fill="auto"/>
            <w:noWrap/>
            <w:vAlign w:val="center"/>
            <w:hideMark/>
          </w:tcPr>
          <w:p w14:paraId="6303B40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bottom w:val="nil"/>
              <w:right w:val="nil"/>
            </w:tcBorders>
            <w:shd w:val="clear" w:color="auto" w:fill="auto"/>
            <w:noWrap/>
            <w:vAlign w:val="center"/>
            <w:hideMark/>
          </w:tcPr>
          <w:p w14:paraId="201D546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bottom w:val="nil"/>
              <w:right w:val="nil"/>
            </w:tcBorders>
            <w:shd w:val="clear" w:color="auto" w:fill="auto"/>
            <w:noWrap/>
            <w:vAlign w:val="center"/>
            <w:hideMark/>
          </w:tcPr>
          <w:p w14:paraId="203B6BD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single" w:sz="4" w:space="0" w:color="auto"/>
              <w:left w:val="nil"/>
              <w:bottom w:val="nil"/>
              <w:right w:val="nil"/>
            </w:tcBorders>
            <w:shd w:val="clear" w:color="auto" w:fill="auto"/>
            <w:noWrap/>
            <w:vAlign w:val="center"/>
            <w:hideMark/>
          </w:tcPr>
          <w:p w14:paraId="22A556C6" w14:textId="753818B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single" w:sz="4" w:space="0" w:color="auto"/>
              <w:left w:val="nil"/>
              <w:bottom w:val="nil"/>
              <w:right w:val="nil"/>
            </w:tcBorders>
            <w:shd w:val="clear" w:color="auto" w:fill="auto"/>
            <w:noWrap/>
            <w:vAlign w:val="center"/>
            <w:hideMark/>
          </w:tcPr>
          <w:p w14:paraId="3BFEB5D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single" w:sz="4" w:space="0" w:color="auto"/>
              <w:left w:val="nil"/>
              <w:bottom w:val="nil"/>
              <w:right w:val="nil"/>
            </w:tcBorders>
            <w:shd w:val="clear" w:color="auto" w:fill="auto"/>
            <w:noWrap/>
            <w:vAlign w:val="center"/>
            <w:hideMark/>
          </w:tcPr>
          <w:p w14:paraId="3592864B"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bottom w:val="nil"/>
              <w:right w:val="nil"/>
            </w:tcBorders>
            <w:shd w:val="clear" w:color="auto" w:fill="auto"/>
            <w:noWrap/>
            <w:vAlign w:val="center"/>
            <w:hideMark/>
          </w:tcPr>
          <w:p w14:paraId="5136C3E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bottom w:val="nil"/>
              <w:right w:val="nil"/>
            </w:tcBorders>
            <w:shd w:val="clear" w:color="auto" w:fill="auto"/>
            <w:noWrap/>
            <w:vAlign w:val="center"/>
            <w:hideMark/>
          </w:tcPr>
          <w:p w14:paraId="3D05B0B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single" w:sz="4" w:space="0" w:color="auto"/>
              <w:left w:val="nil"/>
              <w:bottom w:val="nil"/>
              <w:right w:val="nil"/>
            </w:tcBorders>
            <w:shd w:val="clear" w:color="auto" w:fill="auto"/>
            <w:noWrap/>
            <w:vAlign w:val="center"/>
            <w:hideMark/>
          </w:tcPr>
          <w:p w14:paraId="1E59EAE6" w14:textId="041A0745"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5168F2B0" w14:textId="77777777" w:rsidTr="00090248">
        <w:trPr>
          <w:trHeight w:val="359"/>
          <w:jc w:val="center"/>
        </w:trPr>
        <w:tc>
          <w:tcPr>
            <w:tcW w:w="1123" w:type="dxa"/>
            <w:vMerge/>
            <w:tcBorders>
              <w:top w:val="nil"/>
              <w:left w:val="nil"/>
              <w:bottom w:val="nil"/>
              <w:right w:val="nil"/>
            </w:tcBorders>
            <w:vAlign w:val="center"/>
            <w:hideMark/>
          </w:tcPr>
          <w:p w14:paraId="4B0999C1"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4A5C63F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M8</w:t>
            </w:r>
          </w:p>
        </w:tc>
        <w:tc>
          <w:tcPr>
            <w:tcW w:w="1204" w:type="dxa"/>
            <w:tcBorders>
              <w:top w:val="nil"/>
              <w:left w:val="nil"/>
              <w:bottom w:val="nil"/>
              <w:right w:val="nil"/>
            </w:tcBorders>
            <w:shd w:val="clear" w:color="auto" w:fill="auto"/>
            <w:noWrap/>
            <w:vAlign w:val="center"/>
            <w:hideMark/>
          </w:tcPr>
          <w:p w14:paraId="557304CB"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522594</w:t>
            </w:r>
          </w:p>
        </w:tc>
        <w:tc>
          <w:tcPr>
            <w:tcW w:w="1273" w:type="dxa"/>
            <w:tcBorders>
              <w:top w:val="nil"/>
              <w:left w:val="nil"/>
              <w:bottom w:val="nil"/>
              <w:right w:val="nil"/>
            </w:tcBorders>
            <w:shd w:val="clear" w:color="auto" w:fill="auto"/>
            <w:noWrap/>
            <w:vAlign w:val="center"/>
            <w:hideMark/>
          </w:tcPr>
          <w:p w14:paraId="388BBD5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853012</w:t>
            </w:r>
          </w:p>
        </w:tc>
        <w:tc>
          <w:tcPr>
            <w:tcW w:w="1029" w:type="dxa"/>
            <w:tcBorders>
              <w:top w:val="nil"/>
              <w:left w:val="nil"/>
              <w:bottom w:val="nil"/>
              <w:right w:val="nil"/>
            </w:tcBorders>
            <w:shd w:val="clear" w:color="auto" w:fill="auto"/>
            <w:noWrap/>
            <w:vAlign w:val="center"/>
            <w:hideMark/>
          </w:tcPr>
          <w:p w14:paraId="63EB3AB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687803</w:t>
            </w:r>
          </w:p>
        </w:tc>
        <w:tc>
          <w:tcPr>
            <w:tcW w:w="1016" w:type="dxa"/>
            <w:tcBorders>
              <w:top w:val="nil"/>
              <w:left w:val="nil"/>
              <w:bottom w:val="nil"/>
              <w:right w:val="nil"/>
            </w:tcBorders>
            <w:shd w:val="clear" w:color="auto" w:fill="auto"/>
            <w:noWrap/>
            <w:vAlign w:val="center"/>
            <w:hideMark/>
          </w:tcPr>
          <w:p w14:paraId="5237B02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24.0</w:t>
            </w:r>
          </w:p>
        </w:tc>
        <w:tc>
          <w:tcPr>
            <w:tcW w:w="1540" w:type="dxa"/>
            <w:tcBorders>
              <w:top w:val="nil"/>
              <w:left w:val="nil"/>
              <w:bottom w:val="nil"/>
              <w:right w:val="nil"/>
            </w:tcBorders>
            <w:shd w:val="clear" w:color="auto" w:fill="auto"/>
            <w:noWrap/>
            <w:vAlign w:val="center"/>
            <w:hideMark/>
          </w:tcPr>
          <w:p w14:paraId="3D6EB5AB" w14:textId="7595983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9.</w:t>
            </w:r>
            <w:r w:rsidR="00A52C51">
              <w:rPr>
                <w:rFonts w:eastAsia="Times New Roman" w:cs="Times New Roman"/>
                <w:color w:val="000000"/>
                <w:sz w:val="20"/>
                <w:szCs w:val="20"/>
                <w:lang w:val="en-GB"/>
              </w:rPr>
              <w:t>6</w:t>
            </w:r>
          </w:p>
        </w:tc>
        <w:tc>
          <w:tcPr>
            <w:tcW w:w="1279" w:type="dxa"/>
            <w:tcBorders>
              <w:top w:val="nil"/>
              <w:left w:val="nil"/>
              <w:bottom w:val="nil"/>
              <w:right w:val="nil"/>
            </w:tcBorders>
            <w:shd w:val="clear" w:color="auto" w:fill="auto"/>
            <w:noWrap/>
            <w:vAlign w:val="center"/>
            <w:hideMark/>
          </w:tcPr>
          <w:p w14:paraId="5B3C3C9B"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775754</w:t>
            </w:r>
          </w:p>
        </w:tc>
        <w:tc>
          <w:tcPr>
            <w:tcW w:w="1279" w:type="dxa"/>
            <w:tcBorders>
              <w:top w:val="nil"/>
              <w:left w:val="nil"/>
              <w:bottom w:val="nil"/>
              <w:right w:val="nil"/>
            </w:tcBorders>
            <w:shd w:val="clear" w:color="auto" w:fill="auto"/>
            <w:noWrap/>
            <w:vAlign w:val="center"/>
            <w:hideMark/>
          </w:tcPr>
          <w:p w14:paraId="30EDFE3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780332</w:t>
            </w:r>
          </w:p>
        </w:tc>
        <w:tc>
          <w:tcPr>
            <w:tcW w:w="1029" w:type="dxa"/>
            <w:tcBorders>
              <w:top w:val="nil"/>
              <w:left w:val="nil"/>
              <w:bottom w:val="nil"/>
              <w:right w:val="nil"/>
            </w:tcBorders>
            <w:shd w:val="clear" w:color="auto" w:fill="auto"/>
            <w:noWrap/>
            <w:vAlign w:val="center"/>
            <w:hideMark/>
          </w:tcPr>
          <w:p w14:paraId="353D8F9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778043</w:t>
            </w:r>
          </w:p>
        </w:tc>
        <w:tc>
          <w:tcPr>
            <w:tcW w:w="1016" w:type="dxa"/>
            <w:tcBorders>
              <w:top w:val="nil"/>
              <w:left w:val="nil"/>
              <w:bottom w:val="nil"/>
              <w:right w:val="nil"/>
            </w:tcBorders>
            <w:shd w:val="clear" w:color="auto" w:fill="auto"/>
            <w:noWrap/>
            <w:vAlign w:val="center"/>
            <w:hideMark/>
          </w:tcPr>
          <w:p w14:paraId="15BB76DE" w14:textId="3F9B3EC0"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Pr>
                <w:rFonts w:eastAsia="Times New Roman" w:cs="Times New Roman"/>
                <w:color w:val="000000"/>
                <w:sz w:val="20"/>
                <w:szCs w:val="20"/>
                <w:lang w:val="en-GB"/>
              </w:rPr>
              <w:t>3</w:t>
            </w:r>
          </w:p>
        </w:tc>
        <w:tc>
          <w:tcPr>
            <w:tcW w:w="1540" w:type="dxa"/>
            <w:gridSpan w:val="2"/>
            <w:tcBorders>
              <w:top w:val="nil"/>
              <w:left w:val="nil"/>
              <w:bottom w:val="nil"/>
              <w:right w:val="nil"/>
            </w:tcBorders>
            <w:shd w:val="clear" w:color="auto" w:fill="auto"/>
            <w:noWrap/>
            <w:vAlign w:val="center"/>
            <w:hideMark/>
          </w:tcPr>
          <w:p w14:paraId="53CBEDA7" w14:textId="12341384"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10.8</w:t>
            </w:r>
          </w:p>
        </w:tc>
      </w:tr>
      <w:tr w:rsidR="00B276AD" w:rsidRPr="00E371E0" w14:paraId="64A7E2E8" w14:textId="77777777" w:rsidTr="00090248">
        <w:trPr>
          <w:trHeight w:val="359"/>
          <w:jc w:val="center"/>
        </w:trPr>
        <w:tc>
          <w:tcPr>
            <w:tcW w:w="1123" w:type="dxa"/>
            <w:vMerge/>
            <w:tcBorders>
              <w:top w:val="nil"/>
              <w:left w:val="nil"/>
              <w:bottom w:val="nil"/>
              <w:right w:val="nil"/>
            </w:tcBorders>
            <w:vAlign w:val="center"/>
            <w:hideMark/>
          </w:tcPr>
          <w:p w14:paraId="42332DAB"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406BC9E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M9</w:t>
            </w:r>
          </w:p>
        </w:tc>
        <w:tc>
          <w:tcPr>
            <w:tcW w:w="1204" w:type="dxa"/>
            <w:tcBorders>
              <w:top w:val="nil"/>
              <w:left w:val="nil"/>
              <w:bottom w:val="nil"/>
              <w:right w:val="nil"/>
            </w:tcBorders>
            <w:shd w:val="clear" w:color="auto" w:fill="auto"/>
            <w:noWrap/>
            <w:vAlign w:val="center"/>
            <w:hideMark/>
          </w:tcPr>
          <w:p w14:paraId="022D28B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197EC14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2EC8A1E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61F6CEE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546BC35D" w14:textId="7AF5AB44"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4532AC0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43FDD82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7C59A9E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16D6FD8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50C9B169" w14:textId="3AA3CC9B"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5934FFC6" w14:textId="77777777" w:rsidTr="00090248">
        <w:trPr>
          <w:trHeight w:val="359"/>
          <w:jc w:val="center"/>
        </w:trPr>
        <w:tc>
          <w:tcPr>
            <w:tcW w:w="1123" w:type="dxa"/>
            <w:vMerge/>
            <w:tcBorders>
              <w:top w:val="nil"/>
              <w:left w:val="nil"/>
              <w:bottom w:val="nil"/>
              <w:right w:val="nil"/>
            </w:tcBorders>
            <w:vAlign w:val="center"/>
            <w:hideMark/>
          </w:tcPr>
          <w:p w14:paraId="17B8CF5A"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27F766D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M10</w:t>
            </w:r>
          </w:p>
        </w:tc>
        <w:tc>
          <w:tcPr>
            <w:tcW w:w="1204" w:type="dxa"/>
            <w:tcBorders>
              <w:top w:val="nil"/>
              <w:left w:val="nil"/>
              <w:bottom w:val="nil"/>
              <w:right w:val="nil"/>
            </w:tcBorders>
            <w:shd w:val="clear" w:color="auto" w:fill="auto"/>
            <w:noWrap/>
            <w:vAlign w:val="center"/>
            <w:hideMark/>
          </w:tcPr>
          <w:p w14:paraId="59313A5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382289</w:t>
            </w:r>
          </w:p>
        </w:tc>
        <w:tc>
          <w:tcPr>
            <w:tcW w:w="1273" w:type="dxa"/>
            <w:tcBorders>
              <w:top w:val="nil"/>
              <w:left w:val="nil"/>
              <w:bottom w:val="nil"/>
              <w:right w:val="nil"/>
            </w:tcBorders>
            <w:shd w:val="clear" w:color="auto" w:fill="auto"/>
            <w:noWrap/>
            <w:vAlign w:val="center"/>
            <w:hideMark/>
          </w:tcPr>
          <w:p w14:paraId="50972B1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224976</w:t>
            </w:r>
          </w:p>
        </w:tc>
        <w:tc>
          <w:tcPr>
            <w:tcW w:w="1029" w:type="dxa"/>
            <w:tcBorders>
              <w:top w:val="nil"/>
              <w:left w:val="nil"/>
              <w:bottom w:val="nil"/>
              <w:right w:val="nil"/>
            </w:tcBorders>
            <w:shd w:val="clear" w:color="auto" w:fill="auto"/>
            <w:noWrap/>
            <w:vAlign w:val="center"/>
            <w:hideMark/>
          </w:tcPr>
          <w:p w14:paraId="525BE56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303633</w:t>
            </w:r>
          </w:p>
        </w:tc>
        <w:tc>
          <w:tcPr>
            <w:tcW w:w="1016" w:type="dxa"/>
            <w:tcBorders>
              <w:top w:val="nil"/>
              <w:left w:val="nil"/>
              <w:bottom w:val="nil"/>
              <w:right w:val="nil"/>
            </w:tcBorders>
            <w:shd w:val="clear" w:color="auto" w:fill="auto"/>
            <w:noWrap/>
            <w:vAlign w:val="center"/>
            <w:hideMark/>
          </w:tcPr>
          <w:p w14:paraId="2A7C32B4" w14:textId="41C3297C"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25.9</w:t>
            </w:r>
          </w:p>
        </w:tc>
        <w:tc>
          <w:tcPr>
            <w:tcW w:w="1540" w:type="dxa"/>
            <w:tcBorders>
              <w:top w:val="nil"/>
              <w:left w:val="nil"/>
              <w:bottom w:val="nil"/>
              <w:right w:val="nil"/>
            </w:tcBorders>
            <w:shd w:val="clear" w:color="auto" w:fill="auto"/>
            <w:noWrap/>
            <w:vAlign w:val="center"/>
            <w:hideMark/>
          </w:tcPr>
          <w:p w14:paraId="79B1E327" w14:textId="38ED1F9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4.2</w:t>
            </w:r>
          </w:p>
        </w:tc>
        <w:tc>
          <w:tcPr>
            <w:tcW w:w="1279" w:type="dxa"/>
            <w:tcBorders>
              <w:top w:val="nil"/>
              <w:left w:val="nil"/>
              <w:bottom w:val="nil"/>
              <w:right w:val="nil"/>
            </w:tcBorders>
            <w:shd w:val="clear" w:color="auto" w:fill="auto"/>
            <w:noWrap/>
            <w:vAlign w:val="center"/>
            <w:hideMark/>
          </w:tcPr>
          <w:p w14:paraId="38643F1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424294</w:t>
            </w:r>
          </w:p>
        </w:tc>
        <w:tc>
          <w:tcPr>
            <w:tcW w:w="1279" w:type="dxa"/>
            <w:tcBorders>
              <w:top w:val="nil"/>
              <w:left w:val="nil"/>
              <w:bottom w:val="nil"/>
              <w:right w:val="nil"/>
            </w:tcBorders>
            <w:shd w:val="clear" w:color="auto" w:fill="auto"/>
            <w:noWrap/>
            <w:vAlign w:val="center"/>
            <w:hideMark/>
          </w:tcPr>
          <w:p w14:paraId="78D5FD6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489469</w:t>
            </w:r>
          </w:p>
        </w:tc>
        <w:tc>
          <w:tcPr>
            <w:tcW w:w="1029" w:type="dxa"/>
            <w:tcBorders>
              <w:top w:val="nil"/>
              <w:left w:val="nil"/>
              <w:bottom w:val="nil"/>
              <w:right w:val="nil"/>
            </w:tcBorders>
            <w:shd w:val="clear" w:color="auto" w:fill="auto"/>
            <w:noWrap/>
            <w:vAlign w:val="center"/>
            <w:hideMark/>
          </w:tcPr>
          <w:p w14:paraId="4466FEE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456882</w:t>
            </w:r>
          </w:p>
        </w:tc>
        <w:tc>
          <w:tcPr>
            <w:tcW w:w="1016" w:type="dxa"/>
            <w:tcBorders>
              <w:top w:val="nil"/>
              <w:left w:val="nil"/>
              <w:bottom w:val="nil"/>
              <w:right w:val="nil"/>
            </w:tcBorders>
            <w:shd w:val="clear" w:color="auto" w:fill="auto"/>
            <w:noWrap/>
            <w:vAlign w:val="center"/>
            <w:hideMark/>
          </w:tcPr>
          <w:p w14:paraId="3E4ED863" w14:textId="771B5CC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w:t>
            </w:r>
          </w:p>
        </w:tc>
        <w:tc>
          <w:tcPr>
            <w:tcW w:w="1540" w:type="dxa"/>
            <w:gridSpan w:val="2"/>
            <w:tcBorders>
              <w:top w:val="nil"/>
              <w:left w:val="nil"/>
              <w:bottom w:val="nil"/>
              <w:right w:val="nil"/>
            </w:tcBorders>
            <w:shd w:val="clear" w:color="auto" w:fill="auto"/>
            <w:noWrap/>
            <w:vAlign w:val="center"/>
            <w:hideMark/>
          </w:tcPr>
          <w:p w14:paraId="71D02554" w14:textId="7BE1B00E"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6.</w:t>
            </w:r>
            <w:r w:rsidR="00A52C51">
              <w:rPr>
                <w:rFonts w:eastAsia="Times New Roman" w:cs="Times New Roman"/>
                <w:color w:val="000000"/>
                <w:sz w:val="20"/>
                <w:szCs w:val="20"/>
                <w:lang w:val="en-GB"/>
              </w:rPr>
              <w:t>4</w:t>
            </w:r>
          </w:p>
        </w:tc>
      </w:tr>
      <w:tr w:rsidR="00B276AD" w:rsidRPr="00E371E0" w14:paraId="4A7DA5B4" w14:textId="77777777" w:rsidTr="00090248">
        <w:trPr>
          <w:trHeight w:val="359"/>
          <w:jc w:val="center"/>
        </w:trPr>
        <w:tc>
          <w:tcPr>
            <w:tcW w:w="1123" w:type="dxa"/>
            <w:vMerge/>
            <w:tcBorders>
              <w:top w:val="nil"/>
              <w:left w:val="nil"/>
              <w:bottom w:val="nil"/>
              <w:right w:val="nil"/>
            </w:tcBorders>
            <w:vAlign w:val="center"/>
            <w:hideMark/>
          </w:tcPr>
          <w:p w14:paraId="61453D4C"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384D7BC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M11</w:t>
            </w:r>
          </w:p>
        </w:tc>
        <w:tc>
          <w:tcPr>
            <w:tcW w:w="1204" w:type="dxa"/>
            <w:tcBorders>
              <w:top w:val="nil"/>
              <w:left w:val="nil"/>
              <w:bottom w:val="nil"/>
              <w:right w:val="nil"/>
            </w:tcBorders>
            <w:shd w:val="clear" w:color="auto" w:fill="auto"/>
            <w:noWrap/>
            <w:vAlign w:val="center"/>
            <w:hideMark/>
          </w:tcPr>
          <w:p w14:paraId="0F93569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528256</w:t>
            </w:r>
          </w:p>
        </w:tc>
        <w:tc>
          <w:tcPr>
            <w:tcW w:w="1273" w:type="dxa"/>
            <w:tcBorders>
              <w:top w:val="nil"/>
              <w:left w:val="nil"/>
              <w:bottom w:val="nil"/>
              <w:right w:val="nil"/>
            </w:tcBorders>
            <w:shd w:val="clear" w:color="auto" w:fill="auto"/>
            <w:noWrap/>
            <w:vAlign w:val="center"/>
            <w:hideMark/>
          </w:tcPr>
          <w:p w14:paraId="226DC70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832493</w:t>
            </w:r>
          </w:p>
        </w:tc>
        <w:tc>
          <w:tcPr>
            <w:tcW w:w="1029" w:type="dxa"/>
            <w:tcBorders>
              <w:top w:val="nil"/>
              <w:left w:val="nil"/>
              <w:bottom w:val="nil"/>
              <w:right w:val="nil"/>
            </w:tcBorders>
            <w:shd w:val="clear" w:color="auto" w:fill="auto"/>
            <w:noWrap/>
            <w:vAlign w:val="center"/>
            <w:hideMark/>
          </w:tcPr>
          <w:p w14:paraId="68785DA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680375</w:t>
            </w:r>
          </w:p>
        </w:tc>
        <w:tc>
          <w:tcPr>
            <w:tcW w:w="1016" w:type="dxa"/>
            <w:tcBorders>
              <w:top w:val="nil"/>
              <w:left w:val="nil"/>
              <w:bottom w:val="nil"/>
              <w:right w:val="nil"/>
            </w:tcBorders>
            <w:shd w:val="clear" w:color="auto" w:fill="auto"/>
            <w:noWrap/>
            <w:vAlign w:val="center"/>
            <w:hideMark/>
          </w:tcPr>
          <w:p w14:paraId="6CACFBBF" w14:textId="6FC40DBF"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22.</w:t>
            </w:r>
            <w:r w:rsidR="00A52C51">
              <w:rPr>
                <w:rFonts w:eastAsia="Times New Roman" w:cs="Times New Roman"/>
                <w:color w:val="000000"/>
                <w:sz w:val="20"/>
                <w:szCs w:val="20"/>
                <w:lang w:val="en-GB"/>
              </w:rPr>
              <w:t>4</w:t>
            </w:r>
          </w:p>
        </w:tc>
        <w:tc>
          <w:tcPr>
            <w:tcW w:w="1540" w:type="dxa"/>
            <w:tcBorders>
              <w:top w:val="nil"/>
              <w:left w:val="nil"/>
              <w:bottom w:val="nil"/>
              <w:right w:val="nil"/>
            </w:tcBorders>
            <w:shd w:val="clear" w:color="auto" w:fill="auto"/>
            <w:noWrap/>
            <w:vAlign w:val="center"/>
            <w:hideMark/>
          </w:tcPr>
          <w:p w14:paraId="4342BDCE" w14:textId="4A7D1D6F"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9.4</w:t>
            </w:r>
          </w:p>
        </w:tc>
        <w:tc>
          <w:tcPr>
            <w:tcW w:w="1279" w:type="dxa"/>
            <w:tcBorders>
              <w:top w:val="nil"/>
              <w:left w:val="nil"/>
              <w:bottom w:val="nil"/>
              <w:right w:val="nil"/>
            </w:tcBorders>
            <w:shd w:val="clear" w:color="auto" w:fill="auto"/>
            <w:noWrap/>
            <w:vAlign w:val="center"/>
            <w:hideMark/>
          </w:tcPr>
          <w:p w14:paraId="7278659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892826</w:t>
            </w:r>
          </w:p>
        </w:tc>
        <w:tc>
          <w:tcPr>
            <w:tcW w:w="1279" w:type="dxa"/>
            <w:tcBorders>
              <w:top w:val="nil"/>
              <w:left w:val="nil"/>
              <w:bottom w:val="nil"/>
              <w:right w:val="nil"/>
            </w:tcBorders>
            <w:shd w:val="clear" w:color="auto" w:fill="auto"/>
            <w:noWrap/>
            <w:vAlign w:val="center"/>
            <w:hideMark/>
          </w:tcPr>
          <w:p w14:paraId="0FDD74C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871449</w:t>
            </w:r>
          </w:p>
        </w:tc>
        <w:tc>
          <w:tcPr>
            <w:tcW w:w="1029" w:type="dxa"/>
            <w:tcBorders>
              <w:top w:val="nil"/>
              <w:left w:val="nil"/>
              <w:bottom w:val="nil"/>
              <w:right w:val="nil"/>
            </w:tcBorders>
            <w:shd w:val="clear" w:color="auto" w:fill="auto"/>
            <w:noWrap/>
            <w:vAlign w:val="center"/>
            <w:hideMark/>
          </w:tcPr>
          <w:p w14:paraId="3DD6792C"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882138</w:t>
            </w:r>
          </w:p>
        </w:tc>
        <w:tc>
          <w:tcPr>
            <w:tcW w:w="1016" w:type="dxa"/>
            <w:tcBorders>
              <w:top w:val="nil"/>
              <w:left w:val="nil"/>
              <w:bottom w:val="nil"/>
              <w:right w:val="nil"/>
            </w:tcBorders>
            <w:shd w:val="clear" w:color="auto" w:fill="auto"/>
            <w:noWrap/>
            <w:vAlign w:val="center"/>
            <w:hideMark/>
          </w:tcPr>
          <w:p w14:paraId="67F35643" w14:textId="4F503A2B"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w:t>
            </w:r>
          </w:p>
        </w:tc>
        <w:tc>
          <w:tcPr>
            <w:tcW w:w="1540" w:type="dxa"/>
            <w:gridSpan w:val="2"/>
            <w:tcBorders>
              <w:top w:val="nil"/>
              <w:left w:val="nil"/>
              <w:bottom w:val="nil"/>
              <w:right w:val="nil"/>
            </w:tcBorders>
            <w:shd w:val="clear" w:color="auto" w:fill="auto"/>
            <w:noWrap/>
            <w:vAlign w:val="center"/>
            <w:hideMark/>
          </w:tcPr>
          <w:p w14:paraId="7D413AE7" w14:textId="500A747A"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w:t>
            </w:r>
            <w:r w:rsidR="00A52C51">
              <w:rPr>
                <w:rFonts w:eastAsia="Times New Roman" w:cs="Times New Roman"/>
                <w:color w:val="000000"/>
                <w:sz w:val="20"/>
                <w:szCs w:val="20"/>
                <w:lang w:val="en-GB"/>
              </w:rPr>
              <w:t>3</w:t>
            </w:r>
          </w:p>
        </w:tc>
      </w:tr>
      <w:tr w:rsidR="00B276AD" w:rsidRPr="00E371E0" w14:paraId="5A8B022B" w14:textId="77777777" w:rsidTr="00090248">
        <w:trPr>
          <w:trHeight w:val="359"/>
          <w:jc w:val="center"/>
        </w:trPr>
        <w:tc>
          <w:tcPr>
            <w:tcW w:w="1123" w:type="dxa"/>
            <w:vMerge/>
            <w:tcBorders>
              <w:top w:val="nil"/>
              <w:left w:val="nil"/>
              <w:bottom w:val="nil"/>
              <w:right w:val="nil"/>
            </w:tcBorders>
            <w:vAlign w:val="center"/>
            <w:hideMark/>
          </w:tcPr>
          <w:p w14:paraId="514AD8E9"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right w:val="nil"/>
            </w:tcBorders>
            <w:shd w:val="clear" w:color="auto" w:fill="auto"/>
            <w:noWrap/>
            <w:vAlign w:val="center"/>
            <w:hideMark/>
          </w:tcPr>
          <w:p w14:paraId="3F703969"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M12</w:t>
            </w:r>
          </w:p>
        </w:tc>
        <w:tc>
          <w:tcPr>
            <w:tcW w:w="1204" w:type="dxa"/>
            <w:tcBorders>
              <w:top w:val="nil"/>
              <w:left w:val="nil"/>
              <w:right w:val="nil"/>
            </w:tcBorders>
            <w:shd w:val="clear" w:color="auto" w:fill="auto"/>
            <w:noWrap/>
            <w:vAlign w:val="center"/>
            <w:hideMark/>
          </w:tcPr>
          <w:p w14:paraId="4F57580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right w:val="nil"/>
            </w:tcBorders>
            <w:shd w:val="clear" w:color="auto" w:fill="auto"/>
            <w:noWrap/>
            <w:vAlign w:val="center"/>
            <w:hideMark/>
          </w:tcPr>
          <w:p w14:paraId="64D8A0B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hideMark/>
          </w:tcPr>
          <w:p w14:paraId="659A71B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hideMark/>
          </w:tcPr>
          <w:p w14:paraId="710915CD"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right w:val="nil"/>
            </w:tcBorders>
            <w:shd w:val="clear" w:color="auto" w:fill="auto"/>
            <w:noWrap/>
            <w:vAlign w:val="center"/>
            <w:hideMark/>
          </w:tcPr>
          <w:p w14:paraId="04964CA4" w14:textId="0B96DE0A"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hideMark/>
          </w:tcPr>
          <w:p w14:paraId="1506EA1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hideMark/>
          </w:tcPr>
          <w:p w14:paraId="454F959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hideMark/>
          </w:tcPr>
          <w:p w14:paraId="192B0A97"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hideMark/>
          </w:tcPr>
          <w:p w14:paraId="23420DF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right w:val="nil"/>
            </w:tcBorders>
            <w:shd w:val="clear" w:color="auto" w:fill="auto"/>
            <w:noWrap/>
            <w:vAlign w:val="center"/>
            <w:hideMark/>
          </w:tcPr>
          <w:p w14:paraId="381D63D0" w14:textId="35D0E3A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3F208B6E" w14:textId="77777777" w:rsidTr="00090248">
        <w:trPr>
          <w:trHeight w:val="359"/>
          <w:jc w:val="center"/>
        </w:trPr>
        <w:tc>
          <w:tcPr>
            <w:tcW w:w="1123" w:type="dxa"/>
            <w:vMerge/>
            <w:tcBorders>
              <w:top w:val="nil"/>
              <w:left w:val="nil"/>
              <w:bottom w:val="nil"/>
              <w:right w:val="nil"/>
            </w:tcBorders>
            <w:vAlign w:val="center"/>
            <w:hideMark/>
          </w:tcPr>
          <w:p w14:paraId="21DF2322"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08539E5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M13</w:t>
            </w:r>
          </w:p>
        </w:tc>
        <w:tc>
          <w:tcPr>
            <w:tcW w:w="1204" w:type="dxa"/>
            <w:tcBorders>
              <w:top w:val="nil"/>
              <w:left w:val="nil"/>
              <w:bottom w:val="nil"/>
              <w:right w:val="nil"/>
            </w:tcBorders>
            <w:shd w:val="clear" w:color="auto" w:fill="auto"/>
            <w:noWrap/>
            <w:vAlign w:val="center"/>
            <w:hideMark/>
          </w:tcPr>
          <w:p w14:paraId="0AEDC13A"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5E1A973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3D276428"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2B3A2A3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7171ADEE" w14:textId="29BB269C"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312A87A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47A23B9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35D45B8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2EC938AB"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788FC90A" w14:textId="0BC50272"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281F55C8" w14:textId="77777777" w:rsidTr="00090248">
        <w:trPr>
          <w:trHeight w:val="359"/>
          <w:jc w:val="center"/>
        </w:trPr>
        <w:tc>
          <w:tcPr>
            <w:tcW w:w="1123" w:type="dxa"/>
            <w:vMerge/>
            <w:tcBorders>
              <w:top w:val="nil"/>
              <w:left w:val="nil"/>
              <w:bottom w:val="nil"/>
              <w:right w:val="nil"/>
            </w:tcBorders>
            <w:vAlign w:val="center"/>
            <w:hideMark/>
          </w:tcPr>
          <w:p w14:paraId="5E91CC1B"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1A501D2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M14</w:t>
            </w:r>
          </w:p>
        </w:tc>
        <w:tc>
          <w:tcPr>
            <w:tcW w:w="1204" w:type="dxa"/>
            <w:tcBorders>
              <w:top w:val="nil"/>
              <w:left w:val="nil"/>
              <w:bottom w:val="nil"/>
              <w:right w:val="nil"/>
            </w:tcBorders>
            <w:shd w:val="clear" w:color="auto" w:fill="auto"/>
            <w:noWrap/>
            <w:vAlign w:val="center"/>
            <w:hideMark/>
          </w:tcPr>
          <w:p w14:paraId="0E7AFF8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1FA9341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393FEE42"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64A431A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0A114E5A" w14:textId="1FFB85B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54F78A24"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377B70C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15A34DA1"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34E5D535"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7031232D" w14:textId="0F46719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B276AD" w:rsidRPr="00E371E0" w14:paraId="41360CF1" w14:textId="77777777" w:rsidTr="00090248">
        <w:trPr>
          <w:trHeight w:val="359"/>
          <w:jc w:val="center"/>
        </w:trPr>
        <w:tc>
          <w:tcPr>
            <w:tcW w:w="1123" w:type="dxa"/>
            <w:vMerge/>
            <w:tcBorders>
              <w:top w:val="nil"/>
              <w:left w:val="nil"/>
              <w:bottom w:val="nil"/>
              <w:right w:val="nil"/>
            </w:tcBorders>
            <w:vAlign w:val="center"/>
            <w:hideMark/>
          </w:tcPr>
          <w:p w14:paraId="552AAACD" w14:textId="77777777" w:rsidR="00E371E0" w:rsidRPr="00E371E0" w:rsidRDefault="00E371E0" w:rsidP="00E371E0">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60E76FC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M15</w:t>
            </w:r>
          </w:p>
        </w:tc>
        <w:tc>
          <w:tcPr>
            <w:tcW w:w="1204" w:type="dxa"/>
            <w:tcBorders>
              <w:top w:val="nil"/>
              <w:left w:val="nil"/>
              <w:bottom w:val="nil"/>
              <w:right w:val="nil"/>
            </w:tcBorders>
            <w:shd w:val="clear" w:color="auto" w:fill="auto"/>
            <w:noWrap/>
            <w:vAlign w:val="center"/>
            <w:hideMark/>
          </w:tcPr>
          <w:p w14:paraId="29B94346"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43569D8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6CE75B9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02B11470"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5E69ADE1" w14:textId="1C805DBD"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17407C7E"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1FF49989"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05B2D33F"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385ECD63" w14:textId="77777777"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27FA1CF8" w14:textId="0398D1C3" w:rsidR="00E371E0" w:rsidRPr="00E371E0" w:rsidRDefault="00E371E0" w:rsidP="00E371E0">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7B710E" w:rsidRPr="00E371E0" w14:paraId="59E7EDBF" w14:textId="77777777" w:rsidTr="00090248">
        <w:trPr>
          <w:trHeight w:val="359"/>
          <w:jc w:val="center"/>
        </w:trPr>
        <w:tc>
          <w:tcPr>
            <w:tcW w:w="1123" w:type="dxa"/>
            <w:vMerge/>
            <w:tcBorders>
              <w:top w:val="nil"/>
              <w:left w:val="nil"/>
              <w:bottom w:val="single" w:sz="4" w:space="0" w:color="auto"/>
              <w:right w:val="nil"/>
            </w:tcBorders>
            <w:vAlign w:val="center"/>
          </w:tcPr>
          <w:p w14:paraId="2C2ACA39" w14:textId="77777777" w:rsidR="007B710E" w:rsidRPr="00E371E0" w:rsidRDefault="007B710E" w:rsidP="007B710E">
            <w:pPr>
              <w:widowControl/>
              <w:jc w:val="left"/>
              <w:rPr>
                <w:rFonts w:eastAsia="Times New Roman" w:cs="Times New Roman"/>
                <w:color w:val="000000"/>
                <w:sz w:val="20"/>
                <w:szCs w:val="20"/>
                <w:lang w:val="en-GB"/>
              </w:rPr>
            </w:pPr>
          </w:p>
        </w:tc>
        <w:tc>
          <w:tcPr>
            <w:tcW w:w="1304" w:type="dxa"/>
            <w:tcBorders>
              <w:top w:val="nil"/>
              <w:left w:val="nil"/>
              <w:right w:val="nil"/>
            </w:tcBorders>
            <w:shd w:val="clear" w:color="auto" w:fill="auto"/>
            <w:noWrap/>
            <w:vAlign w:val="center"/>
          </w:tcPr>
          <w:p w14:paraId="009CB504" w14:textId="3BBCB29C" w:rsidR="007B710E" w:rsidRPr="00E371E0" w:rsidRDefault="007B710E" w:rsidP="007B710E">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M16</w:t>
            </w:r>
          </w:p>
        </w:tc>
        <w:tc>
          <w:tcPr>
            <w:tcW w:w="1204" w:type="dxa"/>
            <w:tcBorders>
              <w:top w:val="nil"/>
              <w:left w:val="nil"/>
              <w:right w:val="nil"/>
            </w:tcBorders>
            <w:shd w:val="clear" w:color="auto" w:fill="auto"/>
            <w:noWrap/>
            <w:vAlign w:val="center"/>
          </w:tcPr>
          <w:p w14:paraId="16D918CC" w14:textId="6D15EB8E"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right w:val="nil"/>
            </w:tcBorders>
            <w:shd w:val="clear" w:color="auto" w:fill="auto"/>
            <w:noWrap/>
            <w:vAlign w:val="center"/>
          </w:tcPr>
          <w:p w14:paraId="21990262" w14:textId="7CFAA9A2"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05FD3864" w14:textId="374AA03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5E691ACC" w14:textId="44F13B44"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right w:val="nil"/>
            </w:tcBorders>
            <w:shd w:val="clear" w:color="auto" w:fill="auto"/>
            <w:noWrap/>
            <w:vAlign w:val="center"/>
          </w:tcPr>
          <w:p w14:paraId="0135EABA" w14:textId="18B3DEDD"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right w:val="nil"/>
            </w:tcBorders>
            <w:shd w:val="clear" w:color="auto" w:fill="auto"/>
            <w:noWrap/>
            <w:vAlign w:val="center"/>
          </w:tcPr>
          <w:p w14:paraId="0C7A9EDD" w14:textId="1DC471BB"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tcPr>
          <w:p w14:paraId="572D4E17" w14:textId="144BCC1B"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0019AA7A" w14:textId="3AE1F1FD"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73ADCB81" w14:textId="090D4A02"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right w:val="nil"/>
            </w:tcBorders>
            <w:shd w:val="clear" w:color="auto" w:fill="auto"/>
            <w:noWrap/>
            <w:vAlign w:val="center"/>
          </w:tcPr>
          <w:p w14:paraId="6D65151D" w14:textId="4779808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7B710E" w:rsidRPr="00E371E0" w14:paraId="570BDED8" w14:textId="77777777" w:rsidTr="00090248">
        <w:trPr>
          <w:trHeight w:val="359"/>
          <w:jc w:val="center"/>
        </w:trPr>
        <w:tc>
          <w:tcPr>
            <w:tcW w:w="1123" w:type="dxa"/>
            <w:vMerge/>
            <w:tcBorders>
              <w:top w:val="nil"/>
              <w:left w:val="nil"/>
              <w:bottom w:val="single" w:sz="4" w:space="0" w:color="auto"/>
              <w:right w:val="nil"/>
            </w:tcBorders>
            <w:vAlign w:val="center"/>
          </w:tcPr>
          <w:p w14:paraId="3A34742C" w14:textId="77777777" w:rsidR="007B710E" w:rsidRPr="00E371E0" w:rsidRDefault="007B710E" w:rsidP="007B710E">
            <w:pPr>
              <w:widowControl/>
              <w:jc w:val="left"/>
              <w:rPr>
                <w:rFonts w:eastAsia="Times New Roman" w:cs="Times New Roman"/>
                <w:color w:val="000000"/>
                <w:sz w:val="20"/>
                <w:szCs w:val="20"/>
                <w:lang w:val="en-GB"/>
              </w:rPr>
            </w:pPr>
          </w:p>
        </w:tc>
        <w:tc>
          <w:tcPr>
            <w:tcW w:w="1304" w:type="dxa"/>
            <w:tcBorders>
              <w:top w:val="nil"/>
              <w:left w:val="nil"/>
              <w:right w:val="nil"/>
            </w:tcBorders>
            <w:shd w:val="clear" w:color="auto" w:fill="auto"/>
            <w:noWrap/>
            <w:vAlign w:val="center"/>
          </w:tcPr>
          <w:p w14:paraId="095994A1" w14:textId="31D72901" w:rsidR="007B710E" w:rsidRPr="00E371E0" w:rsidRDefault="007B710E" w:rsidP="007B710E">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M17</w:t>
            </w:r>
          </w:p>
        </w:tc>
        <w:tc>
          <w:tcPr>
            <w:tcW w:w="1204" w:type="dxa"/>
            <w:tcBorders>
              <w:top w:val="nil"/>
              <w:left w:val="nil"/>
              <w:right w:val="nil"/>
            </w:tcBorders>
            <w:shd w:val="clear" w:color="auto" w:fill="auto"/>
            <w:noWrap/>
            <w:vAlign w:val="center"/>
          </w:tcPr>
          <w:p w14:paraId="4CA79365" w14:textId="10584445"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right w:val="nil"/>
            </w:tcBorders>
            <w:shd w:val="clear" w:color="auto" w:fill="auto"/>
            <w:noWrap/>
            <w:vAlign w:val="center"/>
          </w:tcPr>
          <w:p w14:paraId="53CE584A" w14:textId="253FC41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2E1DFD7A" w14:textId="1A52629A"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4F920F0E" w14:textId="659D62EB"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right w:val="nil"/>
            </w:tcBorders>
            <w:shd w:val="clear" w:color="auto" w:fill="auto"/>
            <w:noWrap/>
            <w:vAlign w:val="center"/>
          </w:tcPr>
          <w:p w14:paraId="31586ED8" w14:textId="1B449662"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right w:val="nil"/>
            </w:tcBorders>
            <w:shd w:val="clear" w:color="auto" w:fill="auto"/>
            <w:noWrap/>
            <w:vAlign w:val="center"/>
          </w:tcPr>
          <w:p w14:paraId="28A11762" w14:textId="38670C7C"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tcPr>
          <w:p w14:paraId="470AC5F2" w14:textId="6456C6C3"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0358A95D" w14:textId="70141F3F"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7B65FD18" w14:textId="4EFFB01E"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right w:val="nil"/>
            </w:tcBorders>
            <w:shd w:val="clear" w:color="auto" w:fill="auto"/>
            <w:noWrap/>
            <w:vAlign w:val="center"/>
          </w:tcPr>
          <w:p w14:paraId="12AB7749" w14:textId="3149F130"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7B710E" w:rsidRPr="00E371E0" w14:paraId="5F7AC720" w14:textId="77777777" w:rsidTr="00090248">
        <w:trPr>
          <w:trHeight w:val="359"/>
          <w:jc w:val="center"/>
        </w:trPr>
        <w:tc>
          <w:tcPr>
            <w:tcW w:w="1123" w:type="dxa"/>
            <w:vMerge/>
            <w:tcBorders>
              <w:top w:val="nil"/>
              <w:left w:val="nil"/>
              <w:bottom w:val="single" w:sz="4" w:space="0" w:color="auto"/>
              <w:right w:val="nil"/>
            </w:tcBorders>
            <w:vAlign w:val="center"/>
            <w:hideMark/>
          </w:tcPr>
          <w:p w14:paraId="519B51E4" w14:textId="77777777" w:rsidR="007B710E" w:rsidRPr="00E371E0" w:rsidRDefault="007B710E" w:rsidP="007B710E">
            <w:pPr>
              <w:widowControl/>
              <w:jc w:val="left"/>
              <w:rPr>
                <w:rFonts w:eastAsia="Times New Roman" w:cs="Times New Roman"/>
                <w:color w:val="000000"/>
                <w:sz w:val="20"/>
                <w:szCs w:val="20"/>
                <w:lang w:val="en-GB"/>
              </w:rPr>
            </w:pPr>
          </w:p>
        </w:tc>
        <w:tc>
          <w:tcPr>
            <w:tcW w:w="1304" w:type="dxa"/>
            <w:tcBorders>
              <w:left w:val="nil"/>
              <w:bottom w:val="single" w:sz="4" w:space="0" w:color="auto"/>
              <w:right w:val="nil"/>
            </w:tcBorders>
            <w:shd w:val="clear" w:color="auto" w:fill="auto"/>
            <w:noWrap/>
            <w:vAlign w:val="center"/>
            <w:hideMark/>
          </w:tcPr>
          <w:p w14:paraId="4EA17796"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3-MMC</w:t>
            </w:r>
          </w:p>
        </w:tc>
        <w:tc>
          <w:tcPr>
            <w:tcW w:w="1204" w:type="dxa"/>
            <w:tcBorders>
              <w:left w:val="nil"/>
              <w:bottom w:val="single" w:sz="4" w:space="0" w:color="auto"/>
              <w:right w:val="nil"/>
            </w:tcBorders>
            <w:shd w:val="clear" w:color="auto" w:fill="auto"/>
            <w:noWrap/>
            <w:vAlign w:val="center"/>
            <w:hideMark/>
          </w:tcPr>
          <w:p w14:paraId="23759494"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273" w:type="dxa"/>
            <w:tcBorders>
              <w:left w:val="nil"/>
              <w:bottom w:val="single" w:sz="4" w:space="0" w:color="auto"/>
              <w:right w:val="nil"/>
            </w:tcBorders>
            <w:shd w:val="clear" w:color="auto" w:fill="auto"/>
            <w:noWrap/>
            <w:vAlign w:val="center"/>
            <w:hideMark/>
          </w:tcPr>
          <w:p w14:paraId="70D1B87F"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29" w:type="dxa"/>
            <w:tcBorders>
              <w:left w:val="nil"/>
              <w:bottom w:val="single" w:sz="4" w:space="0" w:color="auto"/>
              <w:right w:val="nil"/>
            </w:tcBorders>
            <w:shd w:val="clear" w:color="auto" w:fill="auto"/>
            <w:noWrap/>
            <w:vAlign w:val="center"/>
            <w:hideMark/>
          </w:tcPr>
          <w:p w14:paraId="389FCBF6"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16" w:type="dxa"/>
            <w:tcBorders>
              <w:left w:val="nil"/>
              <w:bottom w:val="single" w:sz="4" w:space="0" w:color="auto"/>
              <w:right w:val="nil"/>
            </w:tcBorders>
            <w:shd w:val="clear" w:color="auto" w:fill="auto"/>
            <w:noWrap/>
            <w:vAlign w:val="center"/>
            <w:hideMark/>
          </w:tcPr>
          <w:p w14:paraId="65605E87" w14:textId="53D45F1C"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sidRPr="00E371E0">
              <w:rPr>
                <w:rFonts w:eastAsia="Times New Roman" w:cs="Times New Roman"/>
                <w:color w:val="000000"/>
                <w:sz w:val="20"/>
                <w:szCs w:val="20"/>
                <w:lang w:val="en-GB"/>
              </w:rPr>
              <w:t>0</w:t>
            </w:r>
          </w:p>
        </w:tc>
        <w:tc>
          <w:tcPr>
            <w:tcW w:w="1540" w:type="dxa"/>
            <w:tcBorders>
              <w:left w:val="nil"/>
              <w:bottom w:val="single" w:sz="4" w:space="0" w:color="auto"/>
              <w:right w:val="nil"/>
            </w:tcBorders>
            <w:shd w:val="clear" w:color="auto" w:fill="auto"/>
            <w:noWrap/>
            <w:vAlign w:val="center"/>
            <w:hideMark/>
          </w:tcPr>
          <w:p w14:paraId="3D1749CB" w14:textId="7CB69221"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c>
          <w:tcPr>
            <w:tcW w:w="1279" w:type="dxa"/>
            <w:tcBorders>
              <w:left w:val="nil"/>
              <w:bottom w:val="single" w:sz="4" w:space="0" w:color="auto"/>
              <w:right w:val="nil"/>
            </w:tcBorders>
            <w:shd w:val="clear" w:color="auto" w:fill="auto"/>
            <w:noWrap/>
            <w:vAlign w:val="center"/>
            <w:hideMark/>
          </w:tcPr>
          <w:p w14:paraId="4176C80A"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7188079</w:t>
            </w:r>
          </w:p>
        </w:tc>
        <w:tc>
          <w:tcPr>
            <w:tcW w:w="1279" w:type="dxa"/>
            <w:tcBorders>
              <w:left w:val="nil"/>
              <w:bottom w:val="single" w:sz="4" w:space="0" w:color="auto"/>
              <w:right w:val="nil"/>
            </w:tcBorders>
            <w:shd w:val="clear" w:color="auto" w:fill="auto"/>
            <w:noWrap/>
            <w:vAlign w:val="center"/>
            <w:hideMark/>
          </w:tcPr>
          <w:p w14:paraId="04E4F291"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29" w:type="dxa"/>
            <w:tcBorders>
              <w:left w:val="nil"/>
              <w:bottom w:val="single" w:sz="4" w:space="0" w:color="auto"/>
              <w:right w:val="nil"/>
            </w:tcBorders>
            <w:shd w:val="clear" w:color="auto" w:fill="auto"/>
            <w:noWrap/>
            <w:vAlign w:val="center"/>
            <w:hideMark/>
          </w:tcPr>
          <w:p w14:paraId="5E3A4A5D" w14:textId="77777777"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7195959</w:t>
            </w:r>
          </w:p>
        </w:tc>
        <w:tc>
          <w:tcPr>
            <w:tcW w:w="1016" w:type="dxa"/>
            <w:tcBorders>
              <w:left w:val="nil"/>
              <w:bottom w:val="single" w:sz="4" w:space="0" w:color="auto"/>
              <w:right w:val="nil"/>
            </w:tcBorders>
            <w:shd w:val="clear" w:color="auto" w:fill="auto"/>
            <w:noWrap/>
            <w:vAlign w:val="center"/>
            <w:hideMark/>
          </w:tcPr>
          <w:p w14:paraId="7D43B9A2" w14:textId="5E24BECC"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0.1</w:t>
            </w:r>
          </w:p>
        </w:tc>
        <w:tc>
          <w:tcPr>
            <w:tcW w:w="1540" w:type="dxa"/>
            <w:gridSpan w:val="2"/>
            <w:tcBorders>
              <w:left w:val="nil"/>
              <w:bottom w:val="single" w:sz="4" w:space="0" w:color="auto"/>
              <w:right w:val="nil"/>
            </w:tcBorders>
            <w:shd w:val="clear" w:color="auto" w:fill="auto"/>
            <w:noWrap/>
            <w:vAlign w:val="center"/>
            <w:hideMark/>
          </w:tcPr>
          <w:p w14:paraId="2A35729D" w14:textId="3DB83C5A" w:rsidR="007B710E" w:rsidRPr="00E371E0" w:rsidRDefault="007B710E" w:rsidP="007B710E">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r>
      <w:tr w:rsidR="00385329" w:rsidRPr="00E371E0" w14:paraId="162BDF31" w14:textId="77777777" w:rsidTr="00090248">
        <w:trPr>
          <w:trHeight w:val="359"/>
          <w:jc w:val="center"/>
        </w:trPr>
        <w:tc>
          <w:tcPr>
            <w:tcW w:w="1123" w:type="dxa"/>
            <w:vMerge w:val="restart"/>
            <w:tcBorders>
              <w:top w:val="single" w:sz="4" w:space="0" w:color="auto"/>
              <w:left w:val="nil"/>
              <w:right w:val="nil"/>
            </w:tcBorders>
            <w:shd w:val="clear" w:color="auto" w:fill="auto"/>
            <w:noWrap/>
            <w:vAlign w:val="center"/>
          </w:tcPr>
          <w:p w14:paraId="5F667ACB" w14:textId="67E13B24" w:rsidR="00385329" w:rsidRPr="00E371E0" w:rsidRDefault="00385329" w:rsidP="00385329">
            <w:pPr>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4-MMC</w:t>
            </w:r>
          </w:p>
        </w:tc>
        <w:tc>
          <w:tcPr>
            <w:tcW w:w="1304" w:type="dxa"/>
            <w:tcBorders>
              <w:top w:val="single" w:sz="4" w:space="0" w:color="auto"/>
              <w:left w:val="nil"/>
              <w:right w:val="nil"/>
            </w:tcBorders>
            <w:shd w:val="clear" w:color="auto" w:fill="auto"/>
            <w:noWrap/>
            <w:vAlign w:val="center"/>
          </w:tcPr>
          <w:p w14:paraId="798199AE" w14:textId="3999E748" w:rsidR="00385329" w:rsidRPr="00E371E0" w:rsidRDefault="00385329" w:rsidP="00385329">
            <w:pPr>
              <w:widowControl/>
              <w:jc w:val="center"/>
              <w:rPr>
                <w:rFonts w:eastAsia="Times New Roman" w:cs="Times New Roman"/>
                <w:color w:val="000000"/>
                <w:sz w:val="20"/>
                <w:szCs w:val="20"/>
                <w:lang w:val="en-GB"/>
              </w:rPr>
            </w:pPr>
            <w:r>
              <w:rPr>
                <w:rFonts w:eastAsia="Times New Roman" w:cs="Times New Roman"/>
                <w:color w:val="000000"/>
                <w:sz w:val="20"/>
                <w:szCs w:val="20"/>
                <w:lang w:val="en-GB"/>
              </w:rPr>
              <w:t>M18</w:t>
            </w:r>
          </w:p>
        </w:tc>
        <w:tc>
          <w:tcPr>
            <w:tcW w:w="1204" w:type="dxa"/>
            <w:tcBorders>
              <w:top w:val="single" w:sz="4" w:space="0" w:color="auto"/>
              <w:left w:val="nil"/>
              <w:right w:val="nil"/>
            </w:tcBorders>
            <w:shd w:val="clear" w:color="auto" w:fill="auto"/>
            <w:noWrap/>
            <w:vAlign w:val="center"/>
          </w:tcPr>
          <w:p w14:paraId="7BF1A38A" w14:textId="7C9EE8B4"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single" w:sz="4" w:space="0" w:color="auto"/>
              <w:left w:val="nil"/>
              <w:right w:val="nil"/>
            </w:tcBorders>
            <w:shd w:val="clear" w:color="auto" w:fill="auto"/>
            <w:noWrap/>
            <w:vAlign w:val="center"/>
          </w:tcPr>
          <w:p w14:paraId="001BE4BD" w14:textId="7752427D"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right w:val="nil"/>
            </w:tcBorders>
            <w:shd w:val="clear" w:color="auto" w:fill="auto"/>
            <w:noWrap/>
            <w:vAlign w:val="center"/>
          </w:tcPr>
          <w:p w14:paraId="4922E706" w14:textId="29CDB46A"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right w:val="nil"/>
            </w:tcBorders>
            <w:shd w:val="clear" w:color="auto" w:fill="auto"/>
            <w:noWrap/>
            <w:vAlign w:val="center"/>
          </w:tcPr>
          <w:p w14:paraId="5B05AC25" w14:textId="538F1BDA"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single" w:sz="4" w:space="0" w:color="auto"/>
              <w:left w:val="nil"/>
              <w:right w:val="nil"/>
            </w:tcBorders>
            <w:shd w:val="clear" w:color="auto" w:fill="auto"/>
            <w:noWrap/>
            <w:vAlign w:val="center"/>
          </w:tcPr>
          <w:p w14:paraId="03A9DCF0" w14:textId="0310F813"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single" w:sz="4" w:space="0" w:color="auto"/>
              <w:left w:val="nil"/>
              <w:right w:val="nil"/>
            </w:tcBorders>
            <w:shd w:val="clear" w:color="auto" w:fill="auto"/>
            <w:noWrap/>
            <w:vAlign w:val="center"/>
          </w:tcPr>
          <w:p w14:paraId="268DA055" w14:textId="22FCD651"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single" w:sz="4" w:space="0" w:color="auto"/>
              <w:left w:val="nil"/>
              <w:right w:val="nil"/>
            </w:tcBorders>
            <w:shd w:val="clear" w:color="auto" w:fill="auto"/>
            <w:noWrap/>
            <w:vAlign w:val="center"/>
          </w:tcPr>
          <w:p w14:paraId="224C98C0" w14:textId="58B6992C"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single" w:sz="4" w:space="0" w:color="auto"/>
              <w:left w:val="nil"/>
              <w:right w:val="nil"/>
            </w:tcBorders>
            <w:shd w:val="clear" w:color="auto" w:fill="auto"/>
            <w:noWrap/>
            <w:vAlign w:val="center"/>
          </w:tcPr>
          <w:p w14:paraId="6F8CB63E" w14:textId="701F0C3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single" w:sz="4" w:space="0" w:color="auto"/>
              <w:left w:val="nil"/>
              <w:right w:val="nil"/>
            </w:tcBorders>
            <w:shd w:val="clear" w:color="auto" w:fill="auto"/>
            <w:noWrap/>
            <w:vAlign w:val="center"/>
          </w:tcPr>
          <w:p w14:paraId="04386715" w14:textId="72249503"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single" w:sz="4" w:space="0" w:color="auto"/>
              <w:left w:val="nil"/>
              <w:right w:val="nil"/>
            </w:tcBorders>
            <w:shd w:val="clear" w:color="auto" w:fill="auto"/>
            <w:noWrap/>
            <w:vAlign w:val="center"/>
          </w:tcPr>
          <w:p w14:paraId="02D73C2B" w14:textId="0CAB11E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385329" w:rsidRPr="00E371E0" w14:paraId="2572B6FC" w14:textId="77777777" w:rsidTr="00090248">
        <w:trPr>
          <w:trHeight w:val="359"/>
          <w:jc w:val="center"/>
        </w:trPr>
        <w:tc>
          <w:tcPr>
            <w:tcW w:w="1123" w:type="dxa"/>
            <w:vMerge/>
            <w:tcBorders>
              <w:left w:val="nil"/>
              <w:right w:val="nil"/>
            </w:tcBorders>
            <w:shd w:val="clear" w:color="auto" w:fill="auto"/>
            <w:noWrap/>
            <w:vAlign w:val="center"/>
            <w:hideMark/>
          </w:tcPr>
          <w:p w14:paraId="04360B84" w14:textId="50E47820" w:rsidR="00385329" w:rsidRPr="00E371E0" w:rsidRDefault="00385329" w:rsidP="00385329">
            <w:pPr>
              <w:widowControl/>
              <w:jc w:val="center"/>
              <w:rPr>
                <w:rFonts w:eastAsia="Times New Roman" w:cs="Times New Roman"/>
                <w:color w:val="000000"/>
                <w:sz w:val="20"/>
                <w:szCs w:val="20"/>
                <w:lang w:val="en-GB"/>
              </w:rPr>
            </w:pPr>
          </w:p>
        </w:tc>
        <w:tc>
          <w:tcPr>
            <w:tcW w:w="1304" w:type="dxa"/>
            <w:tcBorders>
              <w:left w:val="nil"/>
              <w:bottom w:val="nil"/>
              <w:right w:val="nil"/>
            </w:tcBorders>
            <w:shd w:val="clear" w:color="auto" w:fill="auto"/>
            <w:noWrap/>
            <w:vAlign w:val="center"/>
            <w:hideMark/>
          </w:tcPr>
          <w:p w14:paraId="28648838" w14:textId="2465C074"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M1</w:t>
            </w:r>
            <w:r>
              <w:rPr>
                <w:rFonts w:eastAsia="Times New Roman" w:cs="Times New Roman"/>
                <w:color w:val="000000"/>
                <w:sz w:val="20"/>
                <w:szCs w:val="20"/>
                <w:lang w:val="en-GB"/>
              </w:rPr>
              <w:t>9</w:t>
            </w:r>
          </w:p>
        </w:tc>
        <w:tc>
          <w:tcPr>
            <w:tcW w:w="1204" w:type="dxa"/>
            <w:tcBorders>
              <w:left w:val="nil"/>
              <w:bottom w:val="nil"/>
              <w:right w:val="nil"/>
            </w:tcBorders>
            <w:shd w:val="clear" w:color="auto" w:fill="auto"/>
            <w:noWrap/>
            <w:vAlign w:val="center"/>
            <w:hideMark/>
          </w:tcPr>
          <w:p w14:paraId="33CA87D6"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left w:val="nil"/>
              <w:bottom w:val="nil"/>
              <w:right w:val="nil"/>
            </w:tcBorders>
            <w:shd w:val="clear" w:color="auto" w:fill="auto"/>
            <w:noWrap/>
            <w:vAlign w:val="center"/>
            <w:hideMark/>
          </w:tcPr>
          <w:p w14:paraId="7BC9FF1F"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left w:val="nil"/>
              <w:bottom w:val="nil"/>
              <w:right w:val="nil"/>
            </w:tcBorders>
            <w:shd w:val="clear" w:color="auto" w:fill="auto"/>
            <w:noWrap/>
            <w:vAlign w:val="center"/>
            <w:hideMark/>
          </w:tcPr>
          <w:p w14:paraId="0F4D3510"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left w:val="nil"/>
              <w:bottom w:val="nil"/>
              <w:right w:val="nil"/>
            </w:tcBorders>
            <w:shd w:val="clear" w:color="auto" w:fill="auto"/>
            <w:noWrap/>
            <w:vAlign w:val="center"/>
            <w:hideMark/>
          </w:tcPr>
          <w:p w14:paraId="1FF95066"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left w:val="nil"/>
              <w:bottom w:val="nil"/>
              <w:right w:val="nil"/>
            </w:tcBorders>
            <w:shd w:val="clear" w:color="auto" w:fill="auto"/>
            <w:noWrap/>
            <w:vAlign w:val="center"/>
            <w:hideMark/>
          </w:tcPr>
          <w:p w14:paraId="3A8E2BA0" w14:textId="10E0D61A"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left w:val="nil"/>
              <w:bottom w:val="nil"/>
              <w:right w:val="nil"/>
            </w:tcBorders>
            <w:shd w:val="clear" w:color="auto" w:fill="auto"/>
            <w:noWrap/>
            <w:vAlign w:val="center"/>
            <w:hideMark/>
          </w:tcPr>
          <w:p w14:paraId="7B2C796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left w:val="nil"/>
              <w:bottom w:val="nil"/>
              <w:right w:val="nil"/>
            </w:tcBorders>
            <w:shd w:val="clear" w:color="auto" w:fill="auto"/>
            <w:noWrap/>
            <w:vAlign w:val="center"/>
            <w:hideMark/>
          </w:tcPr>
          <w:p w14:paraId="743A7447"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left w:val="nil"/>
              <w:bottom w:val="nil"/>
              <w:right w:val="nil"/>
            </w:tcBorders>
            <w:shd w:val="clear" w:color="auto" w:fill="auto"/>
            <w:noWrap/>
            <w:vAlign w:val="center"/>
            <w:hideMark/>
          </w:tcPr>
          <w:p w14:paraId="018BBE6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left w:val="nil"/>
              <w:bottom w:val="nil"/>
              <w:right w:val="nil"/>
            </w:tcBorders>
            <w:shd w:val="clear" w:color="auto" w:fill="auto"/>
            <w:noWrap/>
            <w:vAlign w:val="center"/>
            <w:hideMark/>
          </w:tcPr>
          <w:p w14:paraId="691463EF"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left w:val="nil"/>
              <w:bottom w:val="nil"/>
              <w:right w:val="nil"/>
            </w:tcBorders>
            <w:shd w:val="clear" w:color="auto" w:fill="auto"/>
            <w:noWrap/>
            <w:vAlign w:val="center"/>
            <w:hideMark/>
          </w:tcPr>
          <w:p w14:paraId="4E4AC4F5" w14:textId="363BFD5A"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385329" w:rsidRPr="00E371E0" w14:paraId="5AFA2C67" w14:textId="77777777" w:rsidTr="00090248">
        <w:trPr>
          <w:trHeight w:val="359"/>
          <w:jc w:val="center"/>
        </w:trPr>
        <w:tc>
          <w:tcPr>
            <w:tcW w:w="1123" w:type="dxa"/>
            <w:vMerge/>
            <w:tcBorders>
              <w:left w:val="nil"/>
              <w:right w:val="nil"/>
            </w:tcBorders>
            <w:vAlign w:val="center"/>
            <w:hideMark/>
          </w:tcPr>
          <w:p w14:paraId="3CE29C11"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5C8A0CB2" w14:textId="0A429BC8"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20</w:t>
            </w:r>
          </w:p>
        </w:tc>
        <w:tc>
          <w:tcPr>
            <w:tcW w:w="1204" w:type="dxa"/>
            <w:tcBorders>
              <w:top w:val="nil"/>
              <w:left w:val="nil"/>
              <w:bottom w:val="nil"/>
              <w:right w:val="nil"/>
            </w:tcBorders>
            <w:shd w:val="clear" w:color="auto" w:fill="auto"/>
            <w:noWrap/>
            <w:vAlign w:val="center"/>
            <w:hideMark/>
          </w:tcPr>
          <w:p w14:paraId="3715DE4F"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1419456</w:t>
            </w:r>
          </w:p>
        </w:tc>
        <w:tc>
          <w:tcPr>
            <w:tcW w:w="1273" w:type="dxa"/>
            <w:tcBorders>
              <w:top w:val="nil"/>
              <w:left w:val="nil"/>
              <w:bottom w:val="nil"/>
              <w:right w:val="nil"/>
            </w:tcBorders>
            <w:shd w:val="clear" w:color="auto" w:fill="auto"/>
            <w:noWrap/>
            <w:vAlign w:val="center"/>
            <w:hideMark/>
          </w:tcPr>
          <w:p w14:paraId="5CFE47C7"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1432682</w:t>
            </w:r>
          </w:p>
        </w:tc>
        <w:tc>
          <w:tcPr>
            <w:tcW w:w="1029" w:type="dxa"/>
            <w:tcBorders>
              <w:top w:val="nil"/>
              <w:left w:val="nil"/>
              <w:bottom w:val="nil"/>
              <w:right w:val="nil"/>
            </w:tcBorders>
            <w:shd w:val="clear" w:color="auto" w:fill="auto"/>
            <w:noWrap/>
            <w:vAlign w:val="center"/>
            <w:hideMark/>
          </w:tcPr>
          <w:p w14:paraId="2214774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1426069</w:t>
            </w:r>
          </w:p>
        </w:tc>
        <w:tc>
          <w:tcPr>
            <w:tcW w:w="1016" w:type="dxa"/>
            <w:tcBorders>
              <w:top w:val="nil"/>
              <w:left w:val="nil"/>
              <w:bottom w:val="nil"/>
              <w:right w:val="nil"/>
            </w:tcBorders>
            <w:shd w:val="clear" w:color="auto" w:fill="auto"/>
            <w:noWrap/>
            <w:vAlign w:val="center"/>
            <w:hideMark/>
          </w:tcPr>
          <w:p w14:paraId="0630E4C5" w14:textId="42B889ED"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Pr>
                <w:rFonts w:eastAsia="Times New Roman" w:cs="Times New Roman"/>
                <w:color w:val="000000"/>
                <w:sz w:val="20"/>
                <w:szCs w:val="20"/>
                <w:lang w:val="en-GB"/>
              </w:rPr>
              <w:t>5</w:t>
            </w:r>
          </w:p>
        </w:tc>
        <w:tc>
          <w:tcPr>
            <w:tcW w:w="1540" w:type="dxa"/>
            <w:tcBorders>
              <w:top w:val="nil"/>
              <w:left w:val="nil"/>
              <w:bottom w:val="nil"/>
              <w:right w:val="nil"/>
            </w:tcBorders>
            <w:shd w:val="clear" w:color="auto" w:fill="auto"/>
            <w:noWrap/>
            <w:vAlign w:val="center"/>
            <w:hideMark/>
          </w:tcPr>
          <w:p w14:paraId="1CC5045A" w14:textId="3DA5B44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19.8</w:t>
            </w:r>
          </w:p>
        </w:tc>
        <w:tc>
          <w:tcPr>
            <w:tcW w:w="1279" w:type="dxa"/>
            <w:tcBorders>
              <w:top w:val="nil"/>
              <w:left w:val="nil"/>
              <w:bottom w:val="nil"/>
              <w:right w:val="nil"/>
            </w:tcBorders>
            <w:shd w:val="clear" w:color="auto" w:fill="auto"/>
            <w:noWrap/>
            <w:vAlign w:val="center"/>
            <w:hideMark/>
          </w:tcPr>
          <w:p w14:paraId="4D44BFAB"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1404563</w:t>
            </w:r>
          </w:p>
        </w:tc>
        <w:tc>
          <w:tcPr>
            <w:tcW w:w="1279" w:type="dxa"/>
            <w:tcBorders>
              <w:top w:val="nil"/>
              <w:left w:val="nil"/>
              <w:bottom w:val="nil"/>
              <w:right w:val="nil"/>
            </w:tcBorders>
            <w:shd w:val="clear" w:color="auto" w:fill="auto"/>
            <w:noWrap/>
            <w:vAlign w:val="center"/>
            <w:hideMark/>
          </w:tcPr>
          <w:p w14:paraId="6179EE31"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1224572</w:t>
            </w:r>
          </w:p>
        </w:tc>
        <w:tc>
          <w:tcPr>
            <w:tcW w:w="1029" w:type="dxa"/>
            <w:tcBorders>
              <w:top w:val="nil"/>
              <w:left w:val="nil"/>
              <w:bottom w:val="nil"/>
              <w:right w:val="nil"/>
            </w:tcBorders>
            <w:shd w:val="clear" w:color="auto" w:fill="auto"/>
            <w:noWrap/>
            <w:vAlign w:val="center"/>
            <w:hideMark/>
          </w:tcPr>
          <w:p w14:paraId="1DB3BD4C"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1314568</w:t>
            </w:r>
          </w:p>
        </w:tc>
        <w:tc>
          <w:tcPr>
            <w:tcW w:w="1016" w:type="dxa"/>
            <w:tcBorders>
              <w:top w:val="nil"/>
              <w:left w:val="nil"/>
              <w:bottom w:val="nil"/>
              <w:right w:val="nil"/>
            </w:tcBorders>
            <w:shd w:val="clear" w:color="auto" w:fill="auto"/>
            <w:noWrap/>
            <w:vAlign w:val="center"/>
            <w:hideMark/>
          </w:tcPr>
          <w:p w14:paraId="1371CAE1" w14:textId="047F1BC2"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6.</w:t>
            </w:r>
            <w:r w:rsidR="00A52C51">
              <w:rPr>
                <w:rFonts w:eastAsia="Times New Roman" w:cs="Times New Roman"/>
                <w:color w:val="000000"/>
                <w:sz w:val="20"/>
                <w:szCs w:val="20"/>
                <w:lang w:val="en-GB"/>
              </w:rPr>
              <w:t>9</w:t>
            </w:r>
          </w:p>
        </w:tc>
        <w:tc>
          <w:tcPr>
            <w:tcW w:w="1540" w:type="dxa"/>
            <w:gridSpan w:val="2"/>
            <w:tcBorders>
              <w:top w:val="nil"/>
              <w:left w:val="nil"/>
              <w:bottom w:val="nil"/>
              <w:right w:val="nil"/>
            </w:tcBorders>
            <w:shd w:val="clear" w:color="auto" w:fill="auto"/>
            <w:noWrap/>
            <w:vAlign w:val="center"/>
            <w:hideMark/>
          </w:tcPr>
          <w:p w14:paraId="0F80CB0B" w14:textId="5B32324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18.</w:t>
            </w:r>
            <w:r w:rsidR="00A52C51">
              <w:rPr>
                <w:rFonts w:eastAsia="Times New Roman" w:cs="Times New Roman"/>
                <w:color w:val="000000"/>
                <w:sz w:val="20"/>
                <w:szCs w:val="20"/>
                <w:lang w:val="en-GB"/>
              </w:rPr>
              <w:t>3</w:t>
            </w:r>
          </w:p>
        </w:tc>
      </w:tr>
      <w:tr w:rsidR="00385329" w:rsidRPr="00E371E0" w14:paraId="0F2F324A" w14:textId="77777777" w:rsidTr="00090248">
        <w:trPr>
          <w:trHeight w:val="359"/>
          <w:jc w:val="center"/>
        </w:trPr>
        <w:tc>
          <w:tcPr>
            <w:tcW w:w="1123" w:type="dxa"/>
            <w:vMerge/>
            <w:tcBorders>
              <w:left w:val="nil"/>
              <w:right w:val="nil"/>
            </w:tcBorders>
            <w:vAlign w:val="center"/>
            <w:hideMark/>
          </w:tcPr>
          <w:p w14:paraId="4A86493A"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1CB41FCC" w14:textId="27F7B1AE"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21</w:t>
            </w:r>
          </w:p>
        </w:tc>
        <w:tc>
          <w:tcPr>
            <w:tcW w:w="1204" w:type="dxa"/>
            <w:tcBorders>
              <w:top w:val="nil"/>
              <w:left w:val="nil"/>
              <w:bottom w:val="nil"/>
              <w:right w:val="nil"/>
            </w:tcBorders>
            <w:shd w:val="clear" w:color="auto" w:fill="auto"/>
            <w:noWrap/>
            <w:vAlign w:val="center"/>
            <w:hideMark/>
          </w:tcPr>
          <w:p w14:paraId="453493E6"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382023</w:t>
            </w:r>
          </w:p>
        </w:tc>
        <w:tc>
          <w:tcPr>
            <w:tcW w:w="1273" w:type="dxa"/>
            <w:tcBorders>
              <w:top w:val="nil"/>
              <w:left w:val="nil"/>
              <w:bottom w:val="nil"/>
              <w:right w:val="nil"/>
            </w:tcBorders>
            <w:shd w:val="clear" w:color="auto" w:fill="auto"/>
            <w:noWrap/>
            <w:vAlign w:val="center"/>
            <w:hideMark/>
          </w:tcPr>
          <w:p w14:paraId="0D1AC0A4"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318466</w:t>
            </w:r>
          </w:p>
        </w:tc>
        <w:tc>
          <w:tcPr>
            <w:tcW w:w="1029" w:type="dxa"/>
            <w:tcBorders>
              <w:top w:val="nil"/>
              <w:left w:val="nil"/>
              <w:bottom w:val="nil"/>
              <w:right w:val="nil"/>
            </w:tcBorders>
            <w:shd w:val="clear" w:color="auto" w:fill="auto"/>
            <w:noWrap/>
            <w:vAlign w:val="center"/>
            <w:hideMark/>
          </w:tcPr>
          <w:p w14:paraId="565CFE23"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350245</w:t>
            </w:r>
          </w:p>
        </w:tc>
        <w:tc>
          <w:tcPr>
            <w:tcW w:w="1016" w:type="dxa"/>
            <w:tcBorders>
              <w:top w:val="nil"/>
              <w:left w:val="nil"/>
              <w:bottom w:val="nil"/>
              <w:right w:val="nil"/>
            </w:tcBorders>
            <w:shd w:val="clear" w:color="auto" w:fill="auto"/>
            <w:noWrap/>
            <w:vAlign w:val="center"/>
            <w:hideMark/>
          </w:tcPr>
          <w:p w14:paraId="488E6526" w14:textId="1B58915C"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9.</w:t>
            </w:r>
            <w:r w:rsidR="00A52C51">
              <w:rPr>
                <w:rFonts w:eastAsia="Times New Roman" w:cs="Times New Roman"/>
                <w:color w:val="000000"/>
                <w:sz w:val="20"/>
                <w:szCs w:val="20"/>
                <w:lang w:val="en-GB"/>
              </w:rPr>
              <w:t>1</w:t>
            </w:r>
          </w:p>
        </w:tc>
        <w:tc>
          <w:tcPr>
            <w:tcW w:w="1540" w:type="dxa"/>
            <w:tcBorders>
              <w:top w:val="nil"/>
              <w:left w:val="nil"/>
              <w:bottom w:val="nil"/>
              <w:right w:val="nil"/>
            </w:tcBorders>
            <w:shd w:val="clear" w:color="auto" w:fill="auto"/>
            <w:noWrap/>
            <w:vAlign w:val="center"/>
            <w:hideMark/>
          </w:tcPr>
          <w:p w14:paraId="19CB33E1" w14:textId="5045D8A3"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w:t>
            </w:r>
            <w:r w:rsidR="00A52C51">
              <w:rPr>
                <w:rFonts w:eastAsia="Times New Roman" w:cs="Times New Roman"/>
                <w:color w:val="000000"/>
                <w:sz w:val="20"/>
                <w:szCs w:val="20"/>
                <w:lang w:val="en-GB"/>
              </w:rPr>
              <w:t>9</w:t>
            </w:r>
          </w:p>
        </w:tc>
        <w:tc>
          <w:tcPr>
            <w:tcW w:w="1279" w:type="dxa"/>
            <w:tcBorders>
              <w:top w:val="nil"/>
              <w:left w:val="nil"/>
              <w:bottom w:val="nil"/>
              <w:right w:val="nil"/>
            </w:tcBorders>
            <w:shd w:val="clear" w:color="auto" w:fill="auto"/>
            <w:noWrap/>
            <w:vAlign w:val="center"/>
            <w:hideMark/>
          </w:tcPr>
          <w:p w14:paraId="239206BF"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576030</w:t>
            </w:r>
          </w:p>
        </w:tc>
        <w:tc>
          <w:tcPr>
            <w:tcW w:w="1279" w:type="dxa"/>
            <w:tcBorders>
              <w:top w:val="nil"/>
              <w:left w:val="nil"/>
              <w:bottom w:val="nil"/>
              <w:right w:val="nil"/>
            </w:tcBorders>
            <w:shd w:val="clear" w:color="auto" w:fill="auto"/>
            <w:noWrap/>
            <w:vAlign w:val="center"/>
            <w:hideMark/>
          </w:tcPr>
          <w:p w14:paraId="3419963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1216292</w:t>
            </w:r>
          </w:p>
        </w:tc>
        <w:tc>
          <w:tcPr>
            <w:tcW w:w="1029" w:type="dxa"/>
            <w:tcBorders>
              <w:top w:val="nil"/>
              <w:left w:val="nil"/>
              <w:bottom w:val="nil"/>
              <w:right w:val="nil"/>
            </w:tcBorders>
            <w:shd w:val="clear" w:color="auto" w:fill="auto"/>
            <w:noWrap/>
            <w:vAlign w:val="center"/>
            <w:hideMark/>
          </w:tcPr>
          <w:p w14:paraId="54A4AB1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896161</w:t>
            </w:r>
          </w:p>
        </w:tc>
        <w:tc>
          <w:tcPr>
            <w:tcW w:w="1016" w:type="dxa"/>
            <w:tcBorders>
              <w:top w:val="nil"/>
              <w:left w:val="nil"/>
              <w:bottom w:val="nil"/>
              <w:right w:val="nil"/>
            </w:tcBorders>
            <w:shd w:val="clear" w:color="auto" w:fill="auto"/>
            <w:noWrap/>
            <w:vAlign w:val="center"/>
            <w:hideMark/>
          </w:tcPr>
          <w:p w14:paraId="4C44C63B" w14:textId="693B451C"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35.</w:t>
            </w:r>
            <w:r w:rsidR="00A52C51">
              <w:rPr>
                <w:rFonts w:eastAsia="Times New Roman" w:cs="Times New Roman"/>
                <w:color w:val="000000"/>
                <w:sz w:val="20"/>
                <w:szCs w:val="20"/>
                <w:lang w:val="en-GB"/>
              </w:rPr>
              <w:t>7</w:t>
            </w:r>
          </w:p>
        </w:tc>
        <w:tc>
          <w:tcPr>
            <w:tcW w:w="1540" w:type="dxa"/>
            <w:gridSpan w:val="2"/>
            <w:tcBorders>
              <w:top w:val="nil"/>
              <w:left w:val="nil"/>
              <w:bottom w:val="nil"/>
              <w:right w:val="nil"/>
            </w:tcBorders>
            <w:shd w:val="clear" w:color="auto" w:fill="auto"/>
            <w:noWrap/>
            <w:vAlign w:val="center"/>
            <w:hideMark/>
          </w:tcPr>
          <w:p w14:paraId="0575B1B5" w14:textId="2294C31A"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12.4</w:t>
            </w:r>
          </w:p>
        </w:tc>
      </w:tr>
      <w:tr w:rsidR="00385329" w:rsidRPr="00E371E0" w14:paraId="354D0A8B" w14:textId="77777777" w:rsidTr="00090248">
        <w:trPr>
          <w:trHeight w:val="359"/>
          <w:jc w:val="center"/>
        </w:trPr>
        <w:tc>
          <w:tcPr>
            <w:tcW w:w="1123" w:type="dxa"/>
            <w:vMerge/>
            <w:tcBorders>
              <w:left w:val="nil"/>
              <w:right w:val="nil"/>
            </w:tcBorders>
            <w:vAlign w:val="center"/>
            <w:hideMark/>
          </w:tcPr>
          <w:p w14:paraId="20A909F1"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0FEF19DA" w14:textId="476997A9"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w:t>
            </w:r>
            <w:r>
              <w:rPr>
                <w:rFonts w:eastAsia="Times New Roman" w:cs="Times New Roman"/>
                <w:color w:val="000000"/>
                <w:sz w:val="20"/>
                <w:szCs w:val="20"/>
                <w:lang w:val="en-GB"/>
              </w:rPr>
              <w:t>22</w:t>
            </w:r>
          </w:p>
        </w:tc>
        <w:tc>
          <w:tcPr>
            <w:tcW w:w="1204" w:type="dxa"/>
            <w:tcBorders>
              <w:top w:val="nil"/>
              <w:left w:val="nil"/>
              <w:bottom w:val="nil"/>
              <w:right w:val="nil"/>
            </w:tcBorders>
            <w:shd w:val="clear" w:color="auto" w:fill="auto"/>
            <w:noWrap/>
            <w:vAlign w:val="center"/>
            <w:hideMark/>
          </w:tcPr>
          <w:p w14:paraId="62BF759E"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485237</w:t>
            </w:r>
          </w:p>
        </w:tc>
        <w:tc>
          <w:tcPr>
            <w:tcW w:w="1273" w:type="dxa"/>
            <w:tcBorders>
              <w:top w:val="nil"/>
              <w:left w:val="nil"/>
              <w:bottom w:val="nil"/>
              <w:right w:val="nil"/>
            </w:tcBorders>
            <w:shd w:val="clear" w:color="auto" w:fill="auto"/>
            <w:noWrap/>
            <w:vAlign w:val="center"/>
            <w:hideMark/>
          </w:tcPr>
          <w:p w14:paraId="66101BCB"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333963</w:t>
            </w:r>
          </w:p>
        </w:tc>
        <w:tc>
          <w:tcPr>
            <w:tcW w:w="1029" w:type="dxa"/>
            <w:tcBorders>
              <w:top w:val="nil"/>
              <w:left w:val="nil"/>
              <w:bottom w:val="nil"/>
              <w:right w:val="nil"/>
            </w:tcBorders>
            <w:shd w:val="clear" w:color="auto" w:fill="auto"/>
            <w:noWrap/>
            <w:vAlign w:val="center"/>
            <w:hideMark/>
          </w:tcPr>
          <w:p w14:paraId="13071C15"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409600</w:t>
            </w:r>
          </w:p>
        </w:tc>
        <w:tc>
          <w:tcPr>
            <w:tcW w:w="1016" w:type="dxa"/>
            <w:tcBorders>
              <w:top w:val="nil"/>
              <w:left w:val="nil"/>
              <w:bottom w:val="nil"/>
              <w:right w:val="nil"/>
            </w:tcBorders>
            <w:shd w:val="clear" w:color="auto" w:fill="auto"/>
            <w:noWrap/>
            <w:vAlign w:val="center"/>
            <w:hideMark/>
          </w:tcPr>
          <w:p w14:paraId="12CD033C" w14:textId="61088C8E"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18.</w:t>
            </w:r>
            <w:r w:rsidR="00A52C51">
              <w:rPr>
                <w:rFonts w:eastAsia="Times New Roman" w:cs="Times New Roman"/>
                <w:color w:val="000000"/>
                <w:sz w:val="20"/>
                <w:szCs w:val="20"/>
                <w:lang w:val="en-GB"/>
              </w:rPr>
              <w:t>5</w:t>
            </w:r>
          </w:p>
        </w:tc>
        <w:tc>
          <w:tcPr>
            <w:tcW w:w="1540" w:type="dxa"/>
            <w:tcBorders>
              <w:top w:val="nil"/>
              <w:left w:val="nil"/>
              <w:bottom w:val="nil"/>
              <w:right w:val="nil"/>
            </w:tcBorders>
            <w:shd w:val="clear" w:color="auto" w:fill="auto"/>
            <w:noWrap/>
            <w:vAlign w:val="center"/>
            <w:hideMark/>
          </w:tcPr>
          <w:p w14:paraId="5E01D1B6" w14:textId="10A7103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5.</w:t>
            </w:r>
            <w:r w:rsidR="00A52C51">
              <w:rPr>
                <w:rFonts w:eastAsia="Times New Roman" w:cs="Times New Roman"/>
                <w:color w:val="000000"/>
                <w:sz w:val="20"/>
                <w:szCs w:val="20"/>
                <w:lang w:val="en-GB"/>
              </w:rPr>
              <w:t>7</w:t>
            </w:r>
          </w:p>
        </w:tc>
        <w:tc>
          <w:tcPr>
            <w:tcW w:w="1279" w:type="dxa"/>
            <w:tcBorders>
              <w:top w:val="nil"/>
              <w:left w:val="nil"/>
              <w:bottom w:val="nil"/>
              <w:right w:val="nil"/>
            </w:tcBorders>
            <w:shd w:val="clear" w:color="auto" w:fill="auto"/>
            <w:noWrap/>
            <w:vAlign w:val="center"/>
            <w:hideMark/>
          </w:tcPr>
          <w:p w14:paraId="06D726CF"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549429</w:t>
            </w:r>
          </w:p>
        </w:tc>
        <w:tc>
          <w:tcPr>
            <w:tcW w:w="1279" w:type="dxa"/>
            <w:tcBorders>
              <w:top w:val="nil"/>
              <w:left w:val="nil"/>
              <w:bottom w:val="nil"/>
              <w:right w:val="nil"/>
            </w:tcBorders>
            <w:shd w:val="clear" w:color="auto" w:fill="auto"/>
            <w:noWrap/>
            <w:vAlign w:val="center"/>
            <w:hideMark/>
          </w:tcPr>
          <w:p w14:paraId="06F89810"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879556</w:t>
            </w:r>
          </w:p>
        </w:tc>
        <w:tc>
          <w:tcPr>
            <w:tcW w:w="1029" w:type="dxa"/>
            <w:tcBorders>
              <w:top w:val="nil"/>
              <w:left w:val="nil"/>
              <w:bottom w:val="nil"/>
              <w:right w:val="nil"/>
            </w:tcBorders>
            <w:shd w:val="clear" w:color="auto" w:fill="auto"/>
            <w:noWrap/>
            <w:vAlign w:val="center"/>
            <w:hideMark/>
          </w:tcPr>
          <w:p w14:paraId="09EE4E85"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714493</w:t>
            </w:r>
          </w:p>
        </w:tc>
        <w:tc>
          <w:tcPr>
            <w:tcW w:w="1016" w:type="dxa"/>
            <w:tcBorders>
              <w:top w:val="nil"/>
              <w:left w:val="nil"/>
              <w:bottom w:val="nil"/>
              <w:right w:val="nil"/>
            </w:tcBorders>
            <w:shd w:val="clear" w:color="auto" w:fill="auto"/>
            <w:noWrap/>
            <w:vAlign w:val="center"/>
            <w:hideMark/>
          </w:tcPr>
          <w:p w14:paraId="1646FA58" w14:textId="0A2AE769"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23.</w:t>
            </w:r>
            <w:r w:rsidR="00A52C51" w:rsidRPr="00E371E0">
              <w:rPr>
                <w:rFonts w:eastAsia="Times New Roman" w:cs="Times New Roman"/>
                <w:color w:val="000000"/>
                <w:sz w:val="20"/>
                <w:szCs w:val="20"/>
                <w:lang w:val="en-GB"/>
              </w:rPr>
              <w:t>1</w:t>
            </w:r>
          </w:p>
        </w:tc>
        <w:tc>
          <w:tcPr>
            <w:tcW w:w="1540" w:type="dxa"/>
            <w:gridSpan w:val="2"/>
            <w:tcBorders>
              <w:top w:val="nil"/>
              <w:left w:val="nil"/>
              <w:bottom w:val="nil"/>
              <w:right w:val="nil"/>
            </w:tcBorders>
            <w:shd w:val="clear" w:color="auto" w:fill="auto"/>
            <w:noWrap/>
            <w:vAlign w:val="center"/>
            <w:hideMark/>
          </w:tcPr>
          <w:p w14:paraId="3BFEB405" w14:textId="7424B7E8"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9.9</w:t>
            </w:r>
          </w:p>
        </w:tc>
      </w:tr>
      <w:tr w:rsidR="00385329" w:rsidRPr="00E371E0" w14:paraId="3DFA2021" w14:textId="77777777" w:rsidTr="00090248">
        <w:trPr>
          <w:trHeight w:val="359"/>
          <w:jc w:val="center"/>
        </w:trPr>
        <w:tc>
          <w:tcPr>
            <w:tcW w:w="1123" w:type="dxa"/>
            <w:vMerge/>
            <w:tcBorders>
              <w:left w:val="nil"/>
              <w:right w:val="nil"/>
            </w:tcBorders>
            <w:vAlign w:val="center"/>
            <w:hideMark/>
          </w:tcPr>
          <w:p w14:paraId="679A5175"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bottom w:val="nil"/>
              <w:right w:val="nil"/>
            </w:tcBorders>
            <w:shd w:val="clear" w:color="auto" w:fill="auto"/>
            <w:noWrap/>
            <w:vAlign w:val="center"/>
            <w:hideMark/>
          </w:tcPr>
          <w:p w14:paraId="2633E2FA" w14:textId="525AF39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3</w:t>
            </w:r>
          </w:p>
        </w:tc>
        <w:tc>
          <w:tcPr>
            <w:tcW w:w="1204" w:type="dxa"/>
            <w:tcBorders>
              <w:top w:val="nil"/>
              <w:left w:val="nil"/>
              <w:bottom w:val="nil"/>
              <w:right w:val="nil"/>
            </w:tcBorders>
            <w:shd w:val="clear" w:color="auto" w:fill="auto"/>
            <w:noWrap/>
            <w:vAlign w:val="center"/>
            <w:hideMark/>
          </w:tcPr>
          <w:p w14:paraId="2F9752C2"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bottom w:val="nil"/>
              <w:right w:val="nil"/>
            </w:tcBorders>
            <w:shd w:val="clear" w:color="auto" w:fill="auto"/>
            <w:noWrap/>
            <w:vAlign w:val="center"/>
            <w:hideMark/>
          </w:tcPr>
          <w:p w14:paraId="5B4EB052"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74CF1D71"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48A9683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bottom w:val="nil"/>
              <w:right w:val="nil"/>
            </w:tcBorders>
            <w:shd w:val="clear" w:color="auto" w:fill="auto"/>
            <w:noWrap/>
            <w:vAlign w:val="center"/>
            <w:hideMark/>
          </w:tcPr>
          <w:p w14:paraId="2610030A" w14:textId="3FB04182"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bottom w:val="nil"/>
              <w:right w:val="nil"/>
            </w:tcBorders>
            <w:shd w:val="clear" w:color="auto" w:fill="auto"/>
            <w:noWrap/>
            <w:vAlign w:val="center"/>
            <w:hideMark/>
          </w:tcPr>
          <w:p w14:paraId="4F51502D"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bottom w:val="nil"/>
              <w:right w:val="nil"/>
            </w:tcBorders>
            <w:shd w:val="clear" w:color="auto" w:fill="auto"/>
            <w:noWrap/>
            <w:vAlign w:val="center"/>
            <w:hideMark/>
          </w:tcPr>
          <w:p w14:paraId="7D7DBB5D"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bottom w:val="nil"/>
              <w:right w:val="nil"/>
            </w:tcBorders>
            <w:shd w:val="clear" w:color="auto" w:fill="auto"/>
            <w:noWrap/>
            <w:vAlign w:val="center"/>
            <w:hideMark/>
          </w:tcPr>
          <w:p w14:paraId="5B89EA00"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bottom w:val="nil"/>
              <w:right w:val="nil"/>
            </w:tcBorders>
            <w:shd w:val="clear" w:color="auto" w:fill="auto"/>
            <w:noWrap/>
            <w:vAlign w:val="center"/>
            <w:hideMark/>
          </w:tcPr>
          <w:p w14:paraId="54E2EEB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bottom w:val="nil"/>
              <w:right w:val="nil"/>
            </w:tcBorders>
            <w:shd w:val="clear" w:color="auto" w:fill="auto"/>
            <w:noWrap/>
            <w:vAlign w:val="center"/>
            <w:hideMark/>
          </w:tcPr>
          <w:p w14:paraId="20ECF830" w14:textId="591E3099"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385329" w:rsidRPr="00E371E0" w14:paraId="17E7158C" w14:textId="77777777" w:rsidTr="00090248">
        <w:trPr>
          <w:trHeight w:val="359"/>
          <w:jc w:val="center"/>
        </w:trPr>
        <w:tc>
          <w:tcPr>
            <w:tcW w:w="1123" w:type="dxa"/>
            <w:vMerge/>
            <w:tcBorders>
              <w:left w:val="nil"/>
              <w:right w:val="nil"/>
            </w:tcBorders>
            <w:vAlign w:val="center"/>
            <w:hideMark/>
          </w:tcPr>
          <w:p w14:paraId="3FAF71E6"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right w:val="nil"/>
            </w:tcBorders>
            <w:shd w:val="clear" w:color="auto" w:fill="auto"/>
            <w:noWrap/>
            <w:vAlign w:val="center"/>
            <w:hideMark/>
          </w:tcPr>
          <w:p w14:paraId="48B14B36" w14:textId="559DAADB"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4</w:t>
            </w:r>
          </w:p>
        </w:tc>
        <w:tc>
          <w:tcPr>
            <w:tcW w:w="1204" w:type="dxa"/>
            <w:tcBorders>
              <w:top w:val="nil"/>
              <w:left w:val="nil"/>
              <w:right w:val="nil"/>
            </w:tcBorders>
            <w:shd w:val="clear" w:color="auto" w:fill="auto"/>
            <w:noWrap/>
            <w:vAlign w:val="center"/>
            <w:hideMark/>
          </w:tcPr>
          <w:p w14:paraId="549F3B7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right w:val="nil"/>
            </w:tcBorders>
            <w:shd w:val="clear" w:color="auto" w:fill="auto"/>
            <w:noWrap/>
            <w:vAlign w:val="center"/>
            <w:hideMark/>
          </w:tcPr>
          <w:p w14:paraId="7BB9572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hideMark/>
          </w:tcPr>
          <w:p w14:paraId="1051C7AB"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hideMark/>
          </w:tcPr>
          <w:p w14:paraId="2C65A3B2"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right w:val="nil"/>
            </w:tcBorders>
            <w:shd w:val="clear" w:color="auto" w:fill="auto"/>
            <w:noWrap/>
            <w:vAlign w:val="center"/>
            <w:hideMark/>
          </w:tcPr>
          <w:p w14:paraId="52459C75" w14:textId="763B4EA5"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right w:val="nil"/>
            </w:tcBorders>
            <w:shd w:val="clear" w:color="auto" w:fill="auto"/>
            <w:noWrap/>
            <w:vAlign w:val="center"/>
            <w:hideMark/>
          </w:tcPr>
          <w:p w14:paraId="53902891"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hideMark/>
          </w:tcPr>
          <w:p w14:paraId="5C712A60"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hideMark/>
          </w:tcPr>
          <w:p w14:paraId="7C738DB2"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hideMark/>
          </w:tcPr>
          <w:p w14:paraId="780FEA4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right w:val="nil"/>
            </w:tcBorders>
            <w:shd w:val="clear" w:color="auto" w:fill="auto"/>
            <w:noWrap/>
            <w:vAlign w:val="center"/>
            <w:hideMark/>
          </w:tcPr>
          <w:p w14:paraId="159BDFD8" w14:textId="5C4513D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385329" w:rsidRPr="00E371E0" w14:paraId="14B5EFD9" w14:textId="77777777" w:rsidTr="00090248">
        <w:trPr>
          <w:trHeight w:val="359"/>
          <w:jc w:val="center"/>
        </w:trPr>
        <w:tc>
          <w:tcPr>
            <w:tcW w:w="1123" w:type="dxa"/>
            <w:vMerge/>
            <w:tcBorders>
              <w:left w:val="nil"/>
              <w:bottom w:val="single" w:sz="4" w:space="0" w:color="auto"/>
              <w:right w:val="nil"/>
            </w:tcBorders>
            <w:vAlign w:val="center"/>
          </w:tcPr>
          <w:p w14:paraId="33085816"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top w:val="nil"/>
              <w:left w:val="nil"/>
              <w:right w:val="nil"/>
            </w:tcBorders>
            <w:shd w:val="clear" w:color="auto" w:fill="auto"/>
            <w:noWrap/>
            <w:vAlign w:val="center"/>
          </w:tcPr>
          <w:p w14:paraId="6228051A" w14:textId="0DBF762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M2</w:t>
            </w:r>
            <w:r>
              <w:rPr>
                <w:rFonts w:eastAsia="Times New Roman" w:cs="Times New Roman"/>
                <w:color w:val="000000"/>
                <w:sz w:val="20"/>
                <w:szCs w:val="20"/>
                <w:lang w:val="en-GB"/>
              </w:rPr>
              <w:t>5</w:t>
            </w:r>
          </w:p>
        </w:tc>
        <w:tc>
          <w:tcPr>
            <w:tcW w:w="1204" w:type="dxa"/>
            <w:tcBorders>
              <w:top w:val="nil"/>
              <w:left w:val="nil"/>
              <w:right w:val="nil"/>
            </w:tcBorders>
            <w:shd w:val="clear" w:color="auto" w:fill="auto"/>
            <w:noWrap/>
            <w:vAlign w:val="center"/>
          </w:tcPr>
          <w:p w14:paraId="3458B0BB" w14:textId="1E920C1F"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3" w:type="dxa"/>
            <w:tcBorders>
              <w:top w:val="nil"/>
              <w:left w:val="nil"/>
              <w:right w:val="nil"/>
            </w:tcBorders>
            <w:shd w:val="clear" w:color="auto" w:fill="auto"/>
            <w:noWrap/>
            <w:vAlign w:val="center"/>
          </w:tcPr>
          <w:p w14:paraId="4980BA31" w14:textId="63E7BFAD"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6A73D5D8" w14:textId="4CB13573"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78DFBCD2" w14:textId="455C624E"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tcBorders>
              <w:top w:val="nil"/>
              <w:left w:val="nil"/>
              <w:right w:val="nil"/>
            </w:tcBorders>
            <w:shd w:val="clear" w:color="auto" w:fill="auto"/>
            <w:noWrap/>
            <w:vAlign w:val="center"/>
          </w:tcPr>
          <w:p w14:paraId="3A5BC012" w14:textId="611606C6"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c>
          <w:tcPr>
            <w:tcW w:w="1279" w:type="dxa"/>
            <w:tcBorders>
              <w:top w:val="nil"/>
              <w:left w:val="nil"/>
              <w:right w:val="nil"/>
            </w:tcBorders>
            <w:shd w:val="clear" w:color="auto" w:fill="auto"/>
            <w:noWrap/>
            <w:vAlign w:val="center"/>
          </w:tcPr>
          <w:p w14:paraId="6CE44F13" w14:textId="6011BBDF"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279" w:type="dxa"/>
            <w:tcBorders>
              <w:top w:val="nil"/>
              <w:left w:val="nil"/>
              <w:right w:val="nil"/>
            </w:tcBorders>
            <w:shd w:val="clear" w:color="auto" w:fill="auto"/>
            <w:noWrap/>
            <w:vAlign w:val="center"/>
          </w:tcPr>
          <w:p w14:paraId="0DBA7242" w14:textId="23613C52"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29" w:type="dxa"/>
            <w:tcBorders>
              <w:top w:val="nil"/>
              <w:left w:val="nil"/>
              <w:right w:val="nil"/>
            </w:tcBorders>
            <w:shd w:val="clear" w:color="auto" w:fill="auto"/>
            <w:noWrap/>
            <w:vAlign w:val="center"/>
          </w:tcPr>
          <w:p w14:paraId="44BE063F" w14:textId="6453D540"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p>
        </w:tc>
        <w:tc>
          <w:tcPr>
            <w:tcW w:w="1016" w:type="dxa"/>
            <w:tcBorders>
              <w:top w:val="nil"/>
              <w:left w:val="nil"/>
              <w:right w:val="nil"/>
            </w:tcBorders>
            <w:shd w:val="clear" w:color="auto" w:fill="auto"/>
            <w:noWrap/>
            <w:vAlign w:val="center"/>
          </w:tcPr>
          <w:p w14:paraId="49028889" w14:textId="7F28F2AE"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NA</w:t>
            </w:r>
          </w:p>
        </w:tc>
        <w:tc>
          <w:tcPr>
            <w:tcW w:w="1540" w:type="dxa"/>
            <w:gridSpan w:val="2"/>
            <w:tcBorders>
              <w:top w:val="nil"/>
              <w:left w:val="nil"/>
              <w:right w:val="nil"/>
            </w:tcBorders>
            <w:shd w:val="clear" w:color="auto" w:fill="auto"/>
            <w:noWrap/>
            <w:vAlign w:val="center"/>
          </w:tcPr>
          <w:p w14:paraId="013CCDF5" w14:textId="250ECF92"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w:t>
            </w:r>
          </w:p>
        </w:tc>
      </w:tr>
      <w:tr w:rsidR="00385329" w:rsidRPr="00E371E0" w14:paraId="73FE441D" w14:textId="77777777" w:rsidTr="00090248">
        <w:trPr>
          <w:trHeight w:val="359"/>
          <w:jc w:val="center"/>
        </w:trPr>
        <w:tc>
          <w:tcPr>
            <w:tcW w:w="1123" w:type="dxa"/>
            <w:vMerge/>
            <w:tcBorders>
              <w:left w:val="nil"/>
              <w:bottom w:val="single" w:sz="4" w:space="0" w:color="auto"/>
              <w:right w:val="nil"/>
            </w:tcBorders>
            <w:vAlign w:val="center"/>
            <w:hideMark/>
          </w:tcPr>
          <w:p w14:paraId="1732588E" w14:textId="77777777" w:rsidR="00385329" w:rsidRPr="00E371E0" w:rsidRDefault="00385329" w:rsidP="00385329">
            <w:pPr>
              <w:widowControl/>
              <w:jc w:val="left"/>
              <w:rPr>
                <w:rFonts w:eastAsia="Times New Roman" w:cs="Times New Roman"/>
                <w:color w:val="000000"/>
                <w:sz w:val="20"/>
                <w:szCs w:val="20"/>
                <w:lang w:val="en-GB"/>
              </w:rPr>
            </w:pPr>
          </w:p>
        </w:tc>
        <w:tc>
          <w:tcPr>
            <w:tcW w:w="1304" w:type="dxa"/>
            <w:tcBorders>
              <w:left w:val="nil"/>
              <w:bottom w:val="single" w:sz="4" w:space="0" w:color="auto"/>
              <w:right w:val="nil"/>
            </w:tcBorders>
            <w:shd w:val="clear" w:color="auto" w:fill="auto"/>
            <w:noWrap/>
            <w:vAlign w:val="center"/>
            <w:hideMark/>
          </w:tcPr>
          <w:p w14:paraId="017BF803"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4-MMC</w:t>
            </w:r>
          </w:p>
        </w:tc>
        <w:tc>
          <w:tcPr>
            <w:tcW w:w="1204" w:type="dxa"/>
            <w:tcBorders>
              <w:left w:val="nil"/>
              <w:bottom w:val="single" w:sz="4" w:space="0" w:color="auto"/>
              <w:right w:val="nil"/>
            </w:tcBorders>
            <w:shd w:val="clear" w:color="auto" w:fill="auto"/>
            <w:noWrap/>
            <w:vAlign w:val="center"/>
            <w:hideMark/>
          </w:tcPr>
          <w:p w14:paraId="0BE635F4"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273" w:type="dxa"/>
            <w:tcBorders>
              <w:left w:val="nil"/>
              <w:bottom w:val="single" w:sz="4" w:space="0" w:color="auto"/>
              <w:right w:val="nil"/>
            </w:tcBorders>
            <w:shd w:val="clear" w:color="auto" w:fill="auto"/>
            <w:noWrap/>
            <w:vAlign w:val="center"/>
            <w:hideMark/>
          </w:tcPr>
          <w:p w14:paraId="19B08139"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29" w:type="dxa"/>
            <w:tcBorders>
              <w:left w:val="nil"/>
              <w:bottom w:val="single" w:sz="4" w:space="0" w:color="auto"/>
              <w:right w:val="nil"/>
            </w:tcBorders>
            <w:shd w:val="clear" w:color="auto" w:fill="auto"/>
            <w:noWrap/>
            <w:vAlign w:val="center"/>
            <w:hideMark/>
          </w:tcPr>
          <w:p w14:paraId="235A33CC"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16" w:type="dxa"/>
            <w:tcBorders>
              <w:left w:val="nil"/>
              <w:bottom w:val="single" w:sz="4" w:space="0" w:color="auto"/>
              <w:right w:val="nil"/>
            </w:tcBorders>
            <w:shd w:val="clear" w:color="auto" w:fill="auto"/>
            <w:noWrap/>
            <w:vAlign w:val="center"/>
            <w:hideMark/>
          </w:tcPr>
          <w:p w14:paraId="5681F143" w14:textId="43BBF90F"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w:t>
            </w:r>
            <w:r w:rsidR="00A52C51" w:rsidRPr="00E371E0">
              <w:rPr>
                <w:rFonts w:eastAsia="Times New Roman" w:cs="Times New Roman"/>
                <w:color w:val="000000"/>
                <w:sz w:val="20"/>
                <w:szCs w:val="20"/>
                <w:lang w:val="en-GB"/>
              </w:rPr>
              <w:t>0</w:t>
            </w:r>
          </w:p>
        </w:tc>
        <w:tc>
          <w:tcPr>
            <w:tcW w:w="1540" w:type="dxa"/>
            <w:tcBorders>
              <w:left w:val="nil"/>
              <w:bottom w:val="single" w:sz="4" w:space="0" w:color="auto"/>
              <w:right w:val="nil"/>
            </w:tcBorders>
            <w:shd w:val="clear" w:color="auto" w:fill="auto"/>
            <w:noWrap/>
            <w:vAlign w:val="center"/>
            <w:hideMark/>
          </w:tcPr>
          <w:p w14:paraId="521178DC" w14:textId="443DCE42"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c>
          <w:tcPr>
            <w:tcW w:w="1279" w:type="dxa"/>
            <w:tcBorders>
              <w:left w:val="nil"/>
              <w:bottom w:val="single" w:sz="4" w:space="0" w:color="auto"/>
              <w:right w:val="nil"/>
            </w:tcBorders>
            <w:shd w:val="clear" w:color="auto" w:fill="auto"/>
            <w:noWrap/>
            <w:vAlign w:val="center"/>
            <w:hideMark/>
          </w:tcPr>
          <w:p w14:paraId="03566618"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279" w:type="dxa"/>
            <w:tcBorders>
              <w:left w:val="nil"/>
              <w:bottom w:val="single" w:sz="4" w:space="0" w:color="auto"/>
              <w:right w:val="nil"/>
            </w:tcBorders>
            <w:shd w:val="clear" w:color="auto" w:fill="auto"/>
            <w:noWrap/>
            <w:vAlign w:val="center"/>
            <w:hideMark/>
          </w:tcPr>
          <w:p w14:paraId="249755DA"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29" w:type="dxa"/>
            <w:tcBorders>
              <w:left w:val="nil"/>
              <w:bottom w:val="single" w:sz="4" w:space="0" w:color="auto"/>
              <w:right w:val="nil"/>
            </w:tcBorders>
            <w:shd w:val="clear" w:color="auto" w:fill="auto"/>
            <w:noWrap/>
            <w:vAlign w:val="center"/>
            <w:hideMark/>
          </w:tcPr>
          <w:p w14:paraId="5CC54956"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7203839</w:t>
            </w:r>
          </w:p>
        </w:tc>
        <w:tc>
          <w:tcPr>
            <w:tcW w:w="1016" w:type="dxa"/>
            <w:tcBorders>
              <w:left w:val="nil"/>
              <w:bottom w:val="single" w:sz="4" w:space="0" w:color="auto"/>
              <w:right w:val="nil"/>
            </w:tcBorders>
            <w:shd w:val="clear" w:color="auto" w:fill="auto"/>
            <w:noWrap/>
            <w:vAlign w:val="center"/>
            <w:hideMark/>
          </w:tcPr>
          <w:p w14:paraId="179B4A7A" w14:textId="77777777"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0.00</w:t>
            </w:r>
          </w:p>
        </w:tc>
        <w:tc>
          <w:tcPr>
            <w:tcW w:w="1540" w:type="dxa"/>
            <w:gridSpan w:val="2"/>
            <w:tcBorders>
              <w:left w:val="nil"/>
              <w:bottom w:val="single" w:sz="4" w:space="0" w:color="auto"/>
              <w:right w:val="nil"/>
            </w:tcBorders>
            <w:shd w:val="clear" w:color="auto" w:fill="auto"/>
            <w:noWrap/>
            <w:vAlign w:val="center"/>
            <w:hideMark/>
          </w:tcPr>
          <w:p w14:paraId="3B84E2D1" w14:textId="51F76CCE" w:rsidR="00385329" w:rsidRPr="00E371E0" w:rsidRDefault="00385329" w:rsidP="00385329">
            <w:pPr>
              <w:widowControl/>
              <w:jc w:val="center"/>
              <w:rPr>
                <w:rFonts w:eastAsia="Times New Roman" w:cs="Times New Roman"/>
                <w:color w:val="000000"/>
                <w:sz w:val="20"/>
                <w:szCs w:val="20"/>
                <w:lang w:val="en-GB"/>
              </w:rPr>
            </w:pPr>
            <w:r w:rsidRPr="00E371E0">
              <w:rPr>
                <w:rFonts w:eastAsia="Times New Roman" w:cs="Times New Roman"/>
                <w:color w:val="000000"/>
                <w:sz w:val="20"/>
                <w:szCs w:val="20"/>
                <w:lang w:val="en-GB"/>
              </w:rPr>
              <w:t>100.0</w:t>
            </w:r>
          </w:p>
        </w:tc>
      </w:tr>
    </w:tbl>
    <w:p w14:paraId="69086F68" w14:textId="7659BBA9" w:rsidR="001B3187" w:rsidRPr="001B3187" w:rsidRDefault="003335BA" w:rsidP="007D0001">
      <w:pPr>
        <w:spacing w:line="360" w:lineRule="auto"/>
        <w:rPr>
          <w:rFonts w:eastAsiaTheme="minorHAnsi" w:cs="Times New Roman"/>
          <w:b/>
          <w:bCs/>
          <w:sz w:val="18"/>
          <w:szCs w:val="18"/>
        </w:rPr>
        <w:sectPr w:rsidR="001B3187" w:rsidRPr="001B3187" w:rsidSect="00A52C51">
          <w:pgSz w:w="16838" w:h="11906" w:orient="landscape"/>
          <w:pgMar w:top="1843" w:right="1440" w:bottom="1440" w:left="1440" w:header="851" w:footer="992" w:gutter="0"/>
          <w:cols w:space="425"/>
          <w:docGrid w:type="linesAndChars" w:linePitch="312"/>
        </w:sectPr>
      </w:pPr>
      <w:r w:rsidRPr="007D0001">
        <w:rPr>
          <w:rFonts w:cs="Times New Roman"/>
          <w:sz w:val="18"/>
          <w:szCs w:val="18"/>
          <w:lang w:val="en-GB"/>
        </w:rPr>
        <w:t xml:space="preserve">Abbreviations N.A., not applicable; </w:t>
      </w:r>
      <w:r w:rsidRPr="007D0001">
        <w:rPr>
          <w:rFonts w:eastAsiaTheme="minorHAnsi" w:cs="Times New Roman"/>
          <w:sz w:val="18"/>
          <w:szCs w:val="18"/>
        </w:rPr>
        <w:t xml:space="preserve">MMC, </w:t>
      </w:r>
      <w:r w:rsidRPr="007D0001">
        <w:rPr>
          <w:rFonts w:cs="Times New Roman"/>
          <w:iCs/>
          <w:sz w:val="18"/>
          <w:szCs w:val="18"/>
        </w:rPr>
        <w:t xml:space="preserve">methylmethcathinone; </w:t>
      </w:r>
      <w:proofErr w:type="spellStart"/>
      <w:r w:rsidRPr="007D0001">
        <w:rPr>
          <w:rFonts w:eastAsiaTheme="minorHAnsi" w:cs="Times New Roman"/>
          <w:sz w:val="18"/>
          <w:szCs w:val="18"/>
        </w:rPr>
        <w:t>pMHLM</w:t>
      </w:r>
      <w:proofErr w:type="spellEnd"/>
      <w:r w:rsidRPr="007D0001">
        <w:rPr>
          <w:rFonts w:eastAsiaTheme="minorHAnsi" w:cs="Times New Roman"/>
          <w:sz w:val="18"/>
          <w:szCs w:val="18"/>
        </w:rPr>
        <w:t xml:space="preserve">, pooled male human liver microsomes; </w:t>
      </w:r>
      <w:proofErr w:type="spellStart"/>
      <w:r w:rsidRPr="007D0001">
        <w:rPr>
          <w:rFonts w:eastAsiaTheme="minorHAnsi" w:cs="Times New Roman"/>
          <w:sz w:val="18"/>
          <w:szCs w:val="18"/>
        </w:rPr>
        <w:t>pFHLM</w:t>
      </w:r>
      <w:proofErr w:type="spellEnd"/>
      <w:r w:rsidRPr="007D0001">
        <w:rPr>
          <w:rFonts w:eastAsiaTheme="minorHAnsi" w:cs="Times New Roman"/>
          <w:sz w:val="18"/>
          <w:szCs w:val="18"/>
        </w:rPr>
        <w:t xml:space="preserve">, pooled female human liver microsomes. Metabolite numbers correspond to the identified metabolites listed in </w:t>
      </w:r>
      <w:r w:rsidRPr="00090248">
        <w:rPr>
          <w:rFonts w:eastAsiaTheme="minorHAnsi" w:cs="Times New Roman"/>
          <w:b/>
          <w:bCs/>
          <w:sz w:val="18"/>
          <w:szCs w:val="18"/>
        </w:rPr>
        <w:t>Table 1</w:t>
      </w:r>
    </w:p>
    <w:p w14:paraId="5B54AEAE" w14:textId="190ECDC8" w:rsidR="009E1176" w:rsidRDefault="009E1176" w:rsidP="0015506E">
      <w:pPr>
        <w:spacing w:line="360" w:lineRule="auto"/>
        <w:jc w:val="center"/>
        <w:rPr>
          <w:rFonts w:eastAsiaTheme="minorHAnsi" w:cs="Times New Roman"/>
          <w:sz w:val="22"/>
          <w:szCs w:val="22"/>
        </w:rPr>
      </w:pPr>
      <w:r w:rsidRPr="009E1176">
        <w:rPr>
          <w:rFonts w:eastAsiaTheme="minorHAnsi" w:cs="Times New Roman"/>
          <w:noProof/>
          <w:sz w:val="22"/>
          <w:szCs w:val="22"/>
        </w:rPr>
        <w:lastRenderedPageBreak/>
        <w:drawing>
          <wp:inline distT="0" distB="0" distL="0" distR="0" wp14:anchorId="29725D09" wp14:editId="5A41F24B">
            <wp:extent cx="4841875" cy="780625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4548"/>
                    <a:stretch/>
                  </pic:blipFill>
                  <pic:spPr bwMode="auto">
                    <a:xfrm>
                      <a:off x="0" y="0"/>
                      <a:ext cx="4856447" cy="7829744"/>
                    </a:xfrm>
                    <a:prstGeom prst="rect">
                      <a:avLst/>
                    </a:prstGeom>
                    <a:noFill/>
                    <a:ln>
                      <a:noFill/>
                    </a:ln>
                    <a:extLst>
                      <a:ext uri="{53640926-AAD7-44D8-BBD7-CCE9431645EC}">
                        <a14:shadowObscured xmlns:a14="http://schemas.microsoft.com/office/drawing/2010/main"/>
                      </a:ext>
                    </a:extLst>
                  </pic:spPr>
                </pic:pic>
              </a:graphicData>
            </a:graphic>
          </wp:inline>
        </w:drawing>
      </w:r>
    </w:p>
    <w:p w14:paraId="67F93457" w14:textId="6F336F2E" w:rsidR="009E1176" w:rsidRPr="00481D36" w:rsidRDefault="009E1176" w:rsidP="0015506E">
      <w:pPr>
        <w:spacing w:line="360" w:lineRule="auto"/>
        <w:jc w:val="center"/>
        <w:rPr>
          <w:rFonts w:eastAsiaTheme="minorHAnsi" w:cs="Times New Roman"/>
          <w:sz w:val="22"/>
          <w:szCs w:val="22"/>
        </w:rPr>
      </w:pPr>
      <w:r w:rsidRPr="009E1176">
        <w:rPr>
          <w:rFonts w:eastAsiaTheme="minorHAnsi" w:cs="Times New Roman"/>
          <w:noProof/>
          <w:sz w:val="22"/>
          <w:szCs w:val="22"/>
        </w:rPr>
        <w:lastRenderedPageBreak/>
        <w:drawing>
          <wp:inline distT="0" distB="0" distL="0" distR="0" wp14:anchorId="784D82ED" wp14:editId="7F83FD1B">
            <wp:extent cx="5426861" cy="2941608"/>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45355" b="39364"/>
                    <a:stretch/>
                  </pic:blipFill>
                  <pic:spPr bwMode="auto">
                    <a:xfrm>
                      <a:off x="0" y="0"/>
                      <a:ext cx="5446894" cy="2952467"/>
                    </a:xfrm>
                    <a:prstGeom prst="rect">
                      <a:avLst/>
                    </a:prstGeom>
                    <a:noFill/>
                    <a:ln>
                      <a:noFill/>
                    </a:ln>
                    <a:extLst>
                      <a:ext uri="{53640926-AAD7-44D8-BBD7-CCE9431645EC}">
                        <a14:shadowObscured xmlns:a14="http://schemas.microsoft.com/office/drawing/2010/main"/>
                      </a:ext>
                    </a:extLst>
                  </pic:spPr>
                </pic:pic>
              </a:graphicData>
            </a:graphic>
          </wp:inline>
        </w:drawing>
      </w:r>
    </w:p>
    <w:p w14:paraId="489BD204" w14:textId="77777777" w:rsidR="00DF15F3" w:rsidRDefault="003335BA" w:rsidP="001B3187">
      <w:pPr>
        <w:spacing w:line="360" w:lineRule="auto"/>
        <w:rPr>
          <w:rFonts w:cs="Times New Roman"/>
          <w:sz w:val="18"/>
          <w:szCs w:val="18"/>
        </w:rPr>
        <w:sectPr w:rsidR="00DF15F3">
          <w:pgSz w:w="11906" w:h="16838"/>
          <w:pgMar w:top="1440" w:right="1440" w:bottom="1440" w:left="1440" w:header="851" w:footer="992" w:gutter="0"/>
          <w:cols w:space="425"/>
          <w:docGrid w:type="lines" w:linePitch="312"/>
        </w:sectPr>
      </w:pPr>
      <w:bookmarkStart w:id="4" w:name="_Hlk131505304"/>
      <w:r w:rsidRPr="007D0001">
        <w:rPr>
          <w:rFonts w:cs="Times New Roman"/>
          <w:b/>
          <w:bCs/>
          <w:sz w:val="18"/>
          <w:szCs w:val="18"/>
        </w:rPr>
        <w:t>Fig. S1</w:t>
      </w:r>
      <w:r w:rsidR="00C1261E" w:rsidRPr="00C1261E">
        <w:rPr>
          <w:rFonts w:cs="Times New Roman"/>
          <w:sz w:val="18"/>
          <w:szCs w:val="18"/>
        </w:rPr>
        <w:t xml:space="preserve"> </w:t>
      </w:r>
      <w:r w:rsidR="006D6FF6" w:rsidRPr="00BD0C2A">
        <w:rPr>
          <w:rFonts w:cs="Times New Roman"/>
          <w:sz w:val="18"/>
          <w:szCs w:val="18"/>
        </w:rPr>
        <w:t xml:space="preserve">MS/MS analysis of the metabolite </w:t>
      </w:r>
      <w:r w:rsidR="006D6FF6" w:rsidRPr="00554789">
        <w:rPr>
          <w:rFonts w:cs="Times New Roman"/>
          <w:b/>
          <w:bCs/>
          <w:sz w:val="18"/>
          <w:szCs w:val="18"/>
        </w:rPr>
        <w:t>M7</w:t>
      </w:r>
      <w:r w:rsidR="006D6FF6" w:rsidRPr="00BD0C2A">
        <w:rPr>
          <w:rFonts w:cs="Times New Roman"/>
          <w:sz w:val="18"/>
          <w:szCs w:val="18"/>
        </w:rPr>
        <w:t xml:space="preserve"> obtained with the incubation of 3-MMC. </w:t>
      </w:r>
      <w:r w:rsidR="00A52C51" w:rsidRPr="00A52C51">
        <w:rPr>
          <w:rFonts w:cs="Times New Roman"/>
          <w:sz w:val="18"/>
          <w:szCs w:val="18"/>
        </w:rPr>
        <w:t>(</w:t>
      </w:r>
      <w:r w:rsidR="00A52C51" w:rsidRPr="00BD0C2A">
        <w:rPr>
          <w:rFonts w:cs="Times New Roman"/>
          <w:b/>
          <w:bCs/>
          <w:sz w:val="18"/>
          <w:szCs w:val="18"/>
        </w:rPr>
        <w:t>a</w:t>
      </w:r>
      <w:r w:rsidR="00A52C51" w:rsidRPr="00A52C51">
        <w:rPr>
          <w:rFonts w:cs="Times New Roman"/>
          <w:sz w:val="18"/>
          <w:szCs w:val="18"/>
        </w:rPr>
        <w:t>)</w:t>
      </w:r>
      <w:r w:rsidR="006D6FF6">
        <w:rPr>
          <w:rFonts w:cs="Times New Roman"/>
          <w:b/>
          <w:bCs/>
          <w:sz w:val="18"/>
          <w:szCs w:val="18"/>
        </w:rPr>
        <w:t xml:space="preserve"> </w:t>
      </w:r>
      <w:r w:rsidRPr="007D0001">
        <w:rPr>
          <w:rFonts w:cs="Times New Roman"/>
          <w:sz w:val="18"/>
          <w:szCs w:val="18"/>
        </w:rPr>
        <w:t>Extracted ion chromatogram</w:t>
      </w:r>
      <w:r w:rsidR="00554789">
        <w:rPr>
          <w:rFonts w:cs="Times New Roman"/>
          <w:sz w:val="18"/>
          <w:szCs w:val="18"/>
        </w:rPr>
        <w:t xml:space="preserve"> (EIC)</w:t>
      </w:r>
      <w:r w:rsidR="002874A1">
        <w:rPr>
          <w:rFonts w:cs="Times New Roman"/>
          <w:sz w:val="18"/>
          <w:szCs w:val="18"/>
        </w:rPr>
        <w:t xml:space="preserve"> </w:t>
      </w:r>
      <w:r w:rsidR="006D6FF6">
        <w:rPr>
          <w:rFonts w:cs="Times New Roman"/>
          <w:sz w:val="18"/>
          <w:szCs w:val="18"/>
        </w:rPr>
        <w:t xml:space="preserve">of </w:t>
      </w:r>
      <w:r w:rsidR="006D6FF6" w:rsidRPr="00554789">
        <w:rPr>
          <w:rFonts w:cs="Times New Roman"/>
          <w:b/>
          <w:bCs/>
          <w:sz w:val="18"/>
          <w:szCs w:val="18"/>
        </w:rPr>
        <w:t xml:space="preserve">M7 </w:t>
      </w:r>
      <w:r w:rsidR="006D6FF6">
        <w:rPr>
          <w:rFonts w:cs="Times New Roman"/>
          <w:sz w:val="18"/>
          <w:szCs w:val="18"/>
        </w:rPr>
        <w:t xml:space="preserve">using HPLC-MS/MS. </w:t>
      </w:r>
      <w:r w:rsidR="00A52C51">
        <w:rPr>
          <w:rFonts w:cs="Times New Roman"/>
          <w:sz w:val="18"/>
          <w:szCs w:val="18"/>
        </w:rPr>
        <w:t>(</w:t>
      </w:r>
      <w:r w:rsidR="00A52C51" w:rsidRPr="00BD0C2A">
        <w:rPr>
          <w:rFonts w:cs="Times New Roman"/>
          <w:b/>
          <w:bCs/>
          <w:sz w:val="18"/>
          <w:szCs w:val="18"/>
        </w:rPr>
        <w:t>b</w:t>
      </w:r>
      <w:r w:rsidR="00A52C51">
        <w:rPr>
          <w:rFonts w:cs="Times New Roman"/>
          <w:sz w:val="18"/>
          <w:szCs w:val="18"/>
        </w:rPr>
        <w:t>)</w:t>
      </w:r>
      <w:r w:rsidR="006D6FF6">
        <w:rPr>
          <w:rFonts w:cs="Times New Roman"/>
          <w:sz w:val="18"/>
          <w:szCs w:val="18"/>
        </w:rPr>
        <w:t xml:space="preserve"> </w:t>
      </w:r>
      <w:r w:rsidRPr="007D0001">
        <w:rPr>
          <w:rFonts w:cs="Times New Roman"/>
          <w:sz w:val="18"/>
          <w:szCs w:val="18"/>
        </w:rPr>
        <w:t>MS</w:t>
      </w:r>
      <w:r w:rsidR="00E10EA4">
        <w:rPr>
          <w:rFonts w:cs="Times New Roman"/>
          <w:sz w:val="18"/>
          <w:szCs w:val="18"/>
        </w:rPr>
        <w:t>/MS</w:t>
      </w:r>
      <w:r w:rsidRPr="007D0001">
        <w:rPr>
          <w:rFonts w:cs="Times New Roman"/>
          <w:sz w:val="18"/>
          <w:szCs w:val="18"/>
        </w:rPr>
        <w:t xml:space="preserve"> spectr</w:t>
      </w:r>
      <w:r w:rsidR="00AE41E0">
        <w:rPr>
          <w:rFonts w:cs="Times New Roman"/>
          <w:sz w:val="18"/>
          <w:szCs w:val="18"/>
        </w:rPr>
        <w:t>um</w:t>
      </w:r>
      <w:r w:rsidRPr="007D0001">
        <w:rPr>
          <w:rFonts w:cs="Times New Roman"/>
          <w:sz w:val="18"/>
          <w:szCs w:val="18"/>
        </w:rPr>
        <w:t xml:space="preserve"> of </w:t>
      </w:r>
      <w:r w:rsidRPr="00AE41E0">
        <w:rPr>
          <w:rFonts w:cs="Times New Roman"/>
          <w:b/>
          <w:bCs/>
          <w:sz w:val="18"/>
          <w:szCs w:val="18"/>
        </w:rPr>
        <w:t>M7</w:t>
      </w:r>
      <w:r w:rsidR="00084A4B" w:rsidRPr="007D0001">
        <w:rPr>
          <w:rFonts w:cs="Times New Roman"/>
          <w:sz w:val="18"/>
          <w:szCs w:val="18"/>
        </w:rPr>
        <w:t xml:space="preserve"> including the proposed </w:t>
      </w:r>
      <w:r w:rsidR="006D5C08">
        <w:rPr>
          <w:rFonts w:cs="Times New Roman"/>
          <w:sz w:val="18"/>
          <w:szCs w:val="18"/>
        </w:rPr>
        <w:t>product</w:t>
      </w:r>
      <w:r w:rsidR="006D5C08" w:rsidRPr="007D0001">
        <w:rPr>
          <w:rFonts w:cs="Times New Roman"/>
          <w:sz w:val="18"/>
          <w:szCs w:val="18"/>
        </w:rPr>
        <w:t xml:space="preserve"> </w:t>
      </w:r>
      <w:r w:rsidR="00B82437">
        <w:rPr>
          <w:rFonts w:cs="Times New Roman"/>
          <w:sz w:val="18"/>
          <w:szCs w:val="18"/>
        </w:rPr>
        <w:t>ion</w:t>
      </w:r>
      <w:r w:rsidR="00084A4B" w:rsidRPr="007D0001">
        <w:rPr>
          <w:rFonts w:cs="Times New Roman"/>
          <w:sz w:val="18"/>
          <w:szCs w:val="18"/>
        </w:rPr>
        <w:t>s</w:t>
      </w:r>
      <w:r w:rsidR="00A7600A">
        <w:rPr>
          <w:rFonts w:cs="Times New Roman"/>
          <w:sz w:val="18"/>
          <w:szCs w:val="18"/>
        </w:rPr>
        <w:t xml:space="preserve"> </w:t>
      </w:r>
      <w:r w:rsidR="00A7600A" w:rsidRPr="00A7600A">
        <w:rPr>
          <w:rFonts w:cs="Times New Roman"/>
          <w:sz w:val="18"/>
          <w:szCs w:val="18"/>
        </w:rPr>
        <w:t>using HPLC-MS/MS</w:t>
      </w:r>
      <w:r w:rsidR="00084A4B" w:rsidRPr="007D0001">
        <w:rPr>
          <w:rFonts w:cs="Times New Roman"/>
          <w:sz w:val="18"/>
          <w:szCs w:val="18"/>
        </w:rPr>
        <w:t xml:space="preserve">. </w:t>
      </w:r>
      <w:r w:rsidR="00A52C51">
        <w:rPr>
          <w:rFonts w:cs="Times New Roman"/>
          <w:b/>
          <w:bCs/>
          <w:sz w:val="18"/>
          <w:szCs w:val="18"/>
        </w:rPr>
        <w:t>(c)</w:t>
      </w:r>
      <w:r w:rsidR="00986EF2">
        <w:rPr>
          <w:rFonts w:cs="Times New Roman"/>
          <w:sz w:val="18"/>
          <w:szCs w:val="18"/>
        </w:rPr>
        <w:t xml:space="preserve"> </w:t>
      </w:r>
      <w:r w:rsidR="00554789">
        <w:rPr>
          <w:rFonts w:cs="Times New Roman"/>
          <w:sz w:val="18"/>
          <w:szCs w:val="18"/>
        </w:rPr>
        <w:t>EIC</w:t>
      </w:r>
      <w:r w:rsidR="00A7600A">
        <w:rPr>
          <w:rFonts w:cs="Times New Roman"/>
          <w:sz w:val="18"/>
          <w:szCs w:val="18"/>
        </w:rPr>
        <w:t xml:space="preserve"> of </w:t>
      </w:r>
      <w:r w:rsidR="00A7600A" w:rsidRPr="00554789">
        <w:rPr>
          <w:rFonts w:cs="Times New Roman"/>
          <w:b/>
          <w:bCs/>
          <w:sz w:val="18"/>
          <w:szCs w:val="18"/>
        </w:rPr>
        <w:t>M7</w:t>
      </w:r>
      <w:r w:rsidR="00A7600A">
        <w:rPr>
          <w:rFonts w:cs="Times New Roman"/>
          <w:sz w:val="18"/>
          <w:szCs w:val="18"/>
        </w:rPr>
        <w:t xml:space="preserve"> using UHPLC-MS/MS. </w:t>
      </w:r>
      <w:r w:rsidR="00A7600A">
        <w:rPr>
          <w:rFonts w:cs="Times New Roman"/>
          <w:b/>
          <w:bCs/>
          <w:sz w:val="18"/>
          <w:szCs w:val="18"/>
        </w:rPr>
        <w:t xml:space="preserve">(d) </w:t>
      </w:r>
      <w:r w:rsidR="00986EF2">
        <w:rPr>
          <w:rFonts w:cs="Times New Roman"/>
          <w:sz w:val="18"/>
          <w:szCs w:val="18"/>
        </w:rPr>
        <w:t>MS</w:t>
      </w:r>
      <w:r w:rsidR="00F8425F">
        <w:rPr>
          <w:rFonts w:cs="Times New Roman"/>
          <w:sz w:val="18"/>
          <w:szCs w:val="18"/>
        </w:rPr>
        <w:t>/</w:t>
      </w:r>
      <w:r w:rsidR="00986EF2">
        <w:rPr>
          <w:rFonts w:cs="Times New Roman"/>
          <w:sz w:val="18"/>
          <w:szCs w:val="18"/>
        </w:rPr>
        <w:t xml:space="preserve">MS spectrum of </w:t>
      </w:r>
      <w:r w:rsidR="00986EF2" w:rsidRPr="00986EF2">
        <w:rPr>
          <w:rFonts w:cs="Times New Roman"/>
          <w:b/>
          <w:bCs/>
          <w:sz w:val="18"/>
          <w:szCs w:val="18"/>
        </w:rPr>
        <w:t>M7</w:t>
      </w:r>
      <w:r w:rsidR="002874A1">
        <w:rPr>
          <w:rFonts w:cs="Times New Roman"/>
          <w:sz w:val="18"/>
          <w:szCs w:val="18"/>
        </w:rPr>
        <w:t xml:space="preserve"> </w:t>
      </w:r>
      <w:r w:rsidR="006D6FF6">
        <w:rPr>
          <w:rFonts w:cs="Times New Roman"/>
          <w:sz w:val="18"/>
          <w:szCs w:val="18"/>
        </w:rPr>
        <w:t xml:space="preserve">obtained using the confirmatory analysis with </w:t>
      </w:r>
      <w:r w:rsidR="002874A1">
        <w:rPr>
          <w:rFonts w:cs="Times New Roman"/>
          <w:sz w:val="18"/>
          <w:szCs w:val="18"/>
        </w:rPr>
        <w:t>UHPLC-MS/M</w:t>
      </w:r>
      <w:r w:rsidR="00DF15F3">
        <w:rPr>
          <w:rFonts w:cs="Times New Roman"/>
          <w:sz w:val="18"/>
          <w:szCs w:val="18"/>
        </w:rPr>
        <w:t>S</w:t>
      </w:r>
      <w:r w:rsidR="0048342B">
        <w:rPr>
          <w:rFonts w:cs="Times New Roman"/>
          <w:sz w:val="18"/>
          <w:szCs w:val="18"/>
        </w:rPr>
        <w:t>.</w:t>
      </w:r>
    </w:p>
    <w:bookmarkEnd w:id="4"/>
    <w:p w14:paraId="70240C16" w14:textId="41E67F92" w:rsidR="0015506E" w:rsidRDefault="00EB4411" w:rsidP="0015506E">
      <w:pPr>
        <w:spacing w:line="360" w:lineRule="auto"/>
        <w:jc w:val="center"/>
        <w:rPr>
          <w:rFonts w:cs="Times New Roman"/>
          <w:sz w:val="18"/>
          <w:szCs w:val="18"/>
        </w:rPr>
      </w:pPr>
      <w:r>
        <w:rPr>
          <w:noProof/>
        </w:rPr>
        <w:lastRenderedPageBreak/>
        <w:drawing>
          <wp:inline distT="0" distB="0" distL="0" distR="0" wp14:anchorId="6CC5DB72" wp14:editId="5249EA18">
            <wp:extent cx="4479491" cy="7191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4649"/>
                    <a:stretch/>
                  </pic:blipFill>
                  <pic:spPr bwMode="auto">
                    <a:xfrm>
                      <a:off x="0" y="0"/>
                      <a:ext cx="4489907" cy="7208098"/>
                    </a:xfrm>
                    <a:prstGeom prst="rect">
                      <a:avLst/>
                    </a:prstGeom>
                    <a:noFill/>
                    <a:ln>
                      <a:noFill/>
                    </a:ln>
                    <a:extLst>
                      <a:ext uri="{53640926-AAD7-44D8-BBD7-CCE9431645EC}">
                        <a14:shadowObscured xmlns:a14="http://schemas.microsoft.com/office/drawing/2010/main"/>
                      </a:ext>
                    </a:extLst>
                  </pic:spPr>
                </pic:pic>
              </a:graphicData>
            </a:graphic>
          </wp:inline>
        </w:drawing>
      </w:r>
      <w:r w:rsidR="0002447F">
        <w:rPr>
          <w:noProof/>
        </w:rPr>
        <w:lastRenderedPageBreak/>
        <w:drawing>
          <wp:inline distT="0" distB="0" distL="0" distR="0" wp14:anchorId="5C9990B1" wp14:editId="6DF40DCD">
            <wp:extent cx="4656546" cy="7219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0934"/>
                    <a:stretch/>
                  </pic:blipFill>
                  <pic:spPr bwMode="auto">
                    <a:xfrm>
                      <a:off x="0" y="0"/>
                      <a:ext cx="4680434" cy="7256989"/>
                    </a:xfrm>
                    <a:prstGeom prst="rect">
                      <a:avLst/>
                    </a:prstGeom>
                    <a:noFill/>
                    <a:ln>
                      <a:noFill/>
                    </a:ln>
                    <a:extLst>
                      <a:ext uri="{53640926-AAD7-44D8-BBD7-CCE9431645EC}">
                        <a14:shadowObscured xmlns:a14="http://schemas.microsoft.com/office/drawing/2010/main"/>
                      </a:ext>
                    </a:extLst>
                  </pic:spPr>
                </pic:pic>
              </a:graphicData>
            </a:graphic>
          </wp:inline>
        </w:drawing>
      </w:r>
    </w:p>
    <w:p w14:paraId="5F0FE7D4" w14:textId="036EFEB4" w:rsidR="00A7600A" w:rsidRDefault="00A7600A" w:rsidP="00A7600A">
      <w:pPr>
        <w:spacing w:line="360" w:lineRule="auto"/>
        <w:rPr>
          <w:rFonts w:cs="Times New Roman"/>
          <w:sz w:val="18"/>
          <w:szCs w:val="18"/>
        </w:rPr>
      </w:pPr>
      <w:r w:rsidRPr="007D0001">
        <w:rPr>
          <w:rFonts w:cs="Times New Roman"/>
          <w:b/>
          <w:bCs/>
          <w:sz w:val="18"/>
          <w:szCs w:val="18"/>
        </w:rPr>
        <w:t>Fig. S</w:t>
      </w:r>
      <w:r>
        <w:rPr>
          <w:rFonts w:cs="Times New Roman"/>
          <w:b/>
          <w:bCs/>
          <w:sz w:val="18"/>
          <w:szCs w:val="18"/>
        </w:rPr>
        <w:t>2</w:t>
      </w:r>
      <w:r w:rsidRPr="007D0001">
        <w:rPr>
          <w:rFonts w:cs="Times New Roman"/>
          <w:b/>
          <w:bCs/>
          <w:sz w:val="18"/>
          <w:szCs w:val="18"/>
        </w:rPr>
        <w:t xml:space="preserve"> </w:t>
      </w:r>
      <w:r w:rsidRPr="00BD0C2A">
        <w:rPr>
          <w:rFonts w:cs="Times New Roman"/>
          <w:sz w:val="18"/>
          <w:szCs w:val="18"/>
        </w:rPr>
        <w:t xml:space="preserve">MS/MS analysis of the metabolite </w:t>
      </w:r>
      <w:r w:rsidRPr="00A7600A">
        <w:rPr>
          <w:rFonts w:cs="Times New Roman"/>
          <w:b/>
          <w:bCs/>
          <w:sz w:val="18"/>
          <w:szCs w:val="18"/>
        </w:rPr>
        <w:t>M8</w:t>
      </w:r>
      <w:r>
        <w:rPr>
          <w:rFonts w:cs="Times New Roman"/>
          <w:sz w:val="18"/>
          <w:szCs w:val="18"/>
        </w:rPr>
        <w:t>-</w:t>
      </w:r>
      <w:r w:rsidRPr="00A7600A">
        <w:rPr>
          <w:rFonts w:cs="Times New Roman"/>
          <w:b/>
          <w:bCs/>
          <w:sz w:val="18"/>
          <w:szCs w:val="18"/>
        </w:rPr>
        <w:t>M10</w:t>
      </w:r>
      <w:r w:rsidRPr="00BD0C2A">
        <w:rPr>
          <w:rFonts w:cs="Times New Roman"/>
          <w:sz w:val="18"/>
          <w:szCs w:val="18"/>
        </w:rPr>
        <w:t xml:space="preserve"> obtained with the incubation of 3-MMC. </w:t>
      </w:r>
      <w:r w:rsidRPr="00A52C51">
        <w:rPr>
          <w:rFonts w:cs="Times New Roman"/>
          <w:sz w:val="18"/>
          <w:szCs w:val="18"/>
        </w:rPr>
        <w:t>(</w:t>
      </w:r>
      <w:r w:rsidRPr="00BD0C2A">
        <w:rPr>
          <w:rFonts w:cs="Times New Roman"/>
          <w:b/>
          <w:bCs/>
          <w:sz w:val="18"/>
          <w:szCs w:val="18"/>
        </w:rPr>
        <w:t>a</w:t>
      </w:r>
      <w:r w:rsidRPr="00A52C51">
        <w:rPr>
          <w:rFonts w:cs="Times New Roman"/>
          <w:sz w:val="18"/>
          <w:szCs w:val="18"/>
        </w:rPr>
        <w:t>)</w:t>
      </w:r>
      <w:r>
        <w:rPr>
          <w:rFonts w:cs="Times New Roman"/>
          <w:b/>
          <w:bCs/>
          <w:sz w:val="18"/>
          <w:szCs w:val="18"/>
        </w:rPr>
        <w:t xml:space="preserve"> </w:t>
      </w:r>
      <w:r w:rsidRPr="007D0001">
        <w:rPr>
          <w:rFonts w:cs="Times New Roman"/>
          <w:sz w:val="18"/>
          <w:szCs w:val="18"/>
        </w:rPr>
        <w:t>Extracted ion chromatogram</w:t>
      </w:r>
      <w:r>
        <w:rPr>
          <w:rFonts w:cs="Times New Roman"/>
          <w:sz w:val="18"/>
          <w:szCs w:val="18"/>
        </w:rPr>
        <w:t xml:space="preserve"> (EIC) of </w:t>
      </w:r>
      <w:r w:rsidRPr="00A7600A">
        <w:rPr>
          <w:rFonts w:cs="Times New Roman"/>
          <w:b/>
          <w:bCs/>
          <w:sz w:val="18"/>
          <w:szCs w:val="18"/>
        </w:rPr>
        <w:t>M8</w:t>
      </w:r>
      <w:r>
        <w:rPr>
          <w:rFonts w:cs="Times New Roman"/>
          <w:sz w:val="18"/>
          <w:szCs w:val="18"/>
        </w:rPr>
        <w:t>-</w:t>
      </w:r>
      <w:r w:rsidRPr="00A7600A">
        <w:rPr>
          <w:rFonts w:cs="Times New Roman"/>
          <w:b/>
          <w:bCs/>
          <w:sz w:val="18"/>
          <w:szCs w:val="18"/>
        </w:rPr>
        <w:t>M10</w:t>
      </w:r>
      <w:r>
        <w:rPr>
          <w:rFonts w:cs="Times New Roman"/>
          <w:sz w:val="18"/>
          <w:szCs w:val="18"/>
        </w:rPr>
        <w:t xml:space="preserve"> using HPLC-MS/MS. (</w:t>
      </w:r>
      <w:r w:rsidRPr="00BD0C2A">
        <w:rPr>
          <w:rFonts w:cs="Times New Roman"/>
          <w:b/>
          <w:bCs/>
          <w:sz w:val="18"/>
          <w:szCs w:val="18"/>
        </w:rPr>
        <w:t>b</w:t>
      </w:r>
      <w:r>
        <w:rPr>
          <w:rFonts w:cs="Times New Roman"/>
          <w:sz w:val="18"/>
          <w:szCs w:val="18"/>
        </w:rPr>
        <w:t xml:space="preserve">) </w:t>
      </w:r>
      <w:r w:rsidRPr="007D0001">
        <w:rPr>
          <w:rFonts w:cs="Times New Roman"/>
          <w:sz w:val="18"/>
          <w:szCs w:val="18"/>
        </w:rPr>
        <w:t>MS</w:t>
      </w:r>
      <w:r>
        <w:rPr>
          <w:rFonts w:cs="Times New Roman"/>
          <w:sz w:val="18"/>
          <w:szCs w:val="18"/>
        </w:rPr>
        <w:t>/MS</w:t>
      </w:r>
      <w:r w:rsidRPr="007D0001">
        <w:rPr>
          <w:rFonts w:cs="Times New Roman"/>
          <w:sz w:val="18"/>
          <w:szCs w:val="18"/>
        </w:rPr>
        <w:t xml:space="preserve"> spectr</w:t>
      </w:r>
      <w:r>
        <w:rPr>
          <w:rFonts w:cs="Times New Roman"/>
          <w:sz w:val="18"/>
          <w:szCs w:val="18"/>
        </w:rPr>
        <w:t>um</w:t>
      </w:r>
      <w:r w:rsidRPr="007D0001">
        <w:rPr>
          <w:rFonts w:cs="Times New Roman"/>
          <w:sz w:val="18"/>
          <w:szCs w:val="18"/>
        </w:rPr>
        <w:t xml:space="preserve"> of </w:t>
      </w:r>
      <w:r w:rsidRPr="00AE41E0">
        <w:rPr>
          <w:rFonts w:cs="Times New Roman"/>
          <w:b/>
          <w:bCs/>
          <w:sz w:val="18"/>
          <w:szCs w:val="18"/>
        </w:rPr>
        <w:t>M</w:t>
      </w:r>
      <w:r>
        <w:rPr>
          <w:rFonts w:cs="Times New Roman"/>
          <w:b/>
          <w:bCs/>
          <w:sz w:val="18"/>
          <w:szCs w:val="18"/>
        </w:rPr>
        <w:t>8</w:t>
      </w:r>
      <w:r w:rsidRPr="007D0001">
        <w:rPr>
          <w:rFonts w:cs="Times New Roman"/>
          <w:sz w:val="18"/>
          <w:szCs w:val="18"/>
        </w:rPr>
        <w:t xml:space="preserve"> including the proposed </w:t>
      </w:r>
      <w:r>
        <w:rPr>
          <w:rFonts w:cs="Times New Roman"/>
          <w:sz w:val="18"/>
          <w:szCs w:val="18"/>
        </w:rPr>
        <w:t>product</w:t>
      </w:r>
      <w:r w:rsidRPr="007D0001">
        <w:rPr>
          <w:rFonts w:cs="Times New Roman"/>
          <w:sz w:val="18"/>
          <w:szCs w:val="18"/>
        </w:rPr>
        <w:t xml:space="preserve"> </w:t>
      </w:r>
      <w:r>
        <w:rPr>
          <w:rFonts w:cs="Times New Roman"/>
          <w:sz w:val="18"/>
          <w:szCs w:val="18"/>
        </w:rPr>
        <w:t>ion</w:t>
      </w:r>
      <w:r w:rsidRPr="007D0001">
        <w:rPr>
          <w:rFonts w:cs="Times New Roman"/>
          <w:sz w:val="18"/>
          <w:szCs w:val="18"/>
        </w:rPr>
        <w:t>s</w:t>
      </w:r>
      <w:r>
        <w:rPr>
          <w:rFonts w:cs="Times New Roman"/>
          <w:sz w:val="18"/>
          <w:szCs w:val="18"/>
        </w:rPr>
        <w:t xml:space="preserve"> </w:t>
      </w:r>
      <w:r w:rsidRPr="00A7600A">
        <w:rPr>
          <w:rFonts w:cs="Times New Roman"/>
          <w:sz w:val="18"/>
          <w:szCs w:val="18"/>
        </w:rPr>
        <w:t>using HPLC-MS/MS</w:t>
      </w:r>
      <w:r w:rsidRPr="007D0001">
        <w:rPr>
          <w:rFonts w:cs="Times New Roman"/>
          <w:sz w:val="18"/>
          <w:szCs w:val="18"/>
        </w:rPr>
        <w:t xml:space="preserve">. </w:t>
      </w:r>
      <w:r>
        <w:rPr>
          <w:rFonts w:cs="Times New Roman"/>
          <w:b/>
          <w:bCs/>
          <w:sz w:val="18"/>
          <w:szCs w:val="18"/>
        </w:rPr>
        <w:t>(c)</w:t>
      </w:r>
      <w:r>
        <w:rPr>
          <w:rFonts w:cs="Times New Roman"/>
          <w:sz w:val="18"/>
          <w:szCs w:val="18"/>
        </w:rPr>
        <w:t xml:space="preserve"> </w:t>
      </w:r>
      <w:r w:rsidRPr="007D0001">
        <w:rPr>
          <w:rFonts w:cs="Times New Roman"/>
          <w:sz w:val="18"/>
          <w:szCs w:val="18"/>
        </w:rPr>
        <w:t>MS</w:t>
      </w:r>
      <w:r>
        <w:rPr>
          <w:rFonts w:cs="Times New Roman"/>
          <w:sz w:val="18"/>
          <w:szCs w:val="18"/>
        </w:rPr>
        <w:t>/MS</w:t>
      </w:r>
      <w:r w:rsidRPr="007D0001">
        <w:rPr>
          <w:rFonts w:cs="Times New Roman"/>
          <w:sz w:val="18"/>
          <w:szCs w:val="18"/>
        </w:rPr>
        <w:t xml:space="preserve"> spectr</w:t>
      </w:r>
      <w:r>
        <w:rPr>
          <w:rFonts w:cs="Times New Roman"/>
          <w:sz w:val="18"/>
          <w:szCs w:val="18"/>
        </w:rPr>
        <w:t>um</w:t>
      </w:r>
      <w:r w:rsidRPr="007D0001">
        <w:rPr>
          <w:rFonts w:cs="Times New Roman"/>
          <w:sz w:val="18"/>
          <w:szCs w:val="18"/>
        </w:rPr>
        <w:t xml:space="preserve"> of </w:t>
      </w:r>
      <w:r w:rsidRPr="00AE41E0">
        <w:rPr>
          <w:rFonts w:cs="Times New Roman"/>
          <w:b/>
          <w:bCs/>
          <w:sz w:val="18"/>
          <w:szCs w:val="18"/>
        </w:rPr>
        <w:t>M</w:t>
      </w:r>
      <w:r>
        <w:rPr>
          <w:rFonts w:cs="Times New Roman"/>
          <w:b/>
          <w:bCs/>
          <w:sz w:val="18"/>
          <w:szCs w:val="18"/>
        </w:rPr>
        <w:t>9</w:t>
      </w:r>
      <w:r w:rsidRPr="007D0001">
        <w:rPr>
          <w:rFonts w:cs="Times New Roman"/>
          <w:sz w:val="18"/>
          <w:szCs w:val="18"/>
        </w:rPr>
        <w:t xml:space="preserve"> including the proposed </w:t>
      </w:r>
      <w:r>
        <w:rPr>
          <w:rFonts w:cs="Times New Roman"/>
          <w:sz w:val="18"/>
          <w:szCs w:val="18"/>
        </w:rPr>
        <w:t>product</w:t>
      </w:r>
      <w:r w:rsidRPr="007D0001">
        <w:rPr>
          <w:rFonts w:cs="Times New Roman"/>
          <w:sz w:val="18"/>
          <w:szCs w:val="18"/>
        </w:rPr>
        <w:t xml:space="preserve"> </w:t>
      </w:r>
      <w:r>
        <w:rPr>
          <w:rFonts w:cs="Times New Roman"/>
          <w:sz w:val="18"/>
          <w:szCs w:val="18"/>
        </w:rPr>
        <w:t>ion</w:t>
      </w:r>
      <w:r w:rsidRPr="007D0001">
        <w:rPr>
          <w:rFonts w:cs="Times New Roman"/>
          <w:sz w:val="18"/>
          <w:szCs w:val="18"/>
        </w:rPr>
        <w:t>s</w:t>
      </w:r>
      <w:r>
        <w:rPr>
          <w:rFonts w:cs="Times New Roman"/>
          <w:sz w:val="18"/>
          <w:szCs w:val="18"/>
        </w:rPr>
        <w:t xml:space="preserve"> </w:t>
      </w:r>
      <w:r w:rsidRPr="00A7600A">
        <w:rPr>
          <w:rFonts w:cs="Times New Roman"/>
          <w:sz w:val="18"/>
          <w:szCs w:val="18"/>
        </w:rPr>
        <w:t>using HPLC-MS/MS</w:t>
      </w:r>
      <w:r>
        <w:rPr>
          <w:rFonts w:cs="Times New Roman"/>
          <w:sz w:val="18"/>
          <w:szCs w:val="18"/>
        </w:rPr>
        <w:t xml:space="preserve">. </w:t>
      </w:r>
      <w:r>
        <w:rPr>
          <w:rFonts w:cs="Times New Roman"/>
          <w:b/>
          <w:bCs/>
          <w:sz w:val="18"/>
          <w:szCs w:val="18"/>
        </w:rPr>
        <w:t>(d)</w:t>
      </w:r>
      <w:r>
        <w:rPr>
          <w:rFonts w:cs="Times New Roman"/>
          <w:sz w:val="18"/>
          <w:szCs w:val="18"/>
        </w:rPr>
        <w:t xml:space="preserve"> </w:t>
      </w:r>
      <w:r w:rsidRPr="007D0001">
        <w:rPr>
          <w:rFonts w:cs="Times New Roman"/>
          <w:sz w:val="18"/>
          <w:szCs w:val="18"/>
        </w:rPr>
        <w:t>MS</w:t>
      </w:r>
      <w:r>
        <w:rPr>
          <w:rFonts w:cs="Times New Roman"/>
          <w:sz w:val="18"/>
          <w:szCs w:val="18"/>
        </w:rPr>
        <w:t>/MS</w:t>
      </w:r>
      <w:r w:rsidRPr="007D0001">
        <w:rPr>
          <w:rFonts w:cs="Times New Roman"/>
          <w:sz w:val="18"/>
          <w:szCs w:val="18"/>
        </w:rPr>
        <w:t xml:space="preserve"> spectr</w:t>
      </w:r>
      <w:r>
        <w:rPr>
          <w:rFonts w:cs="Times New Roman"/>
          <w:sz w:val="18"/>
          <w:szCs w:val="18"/>
        </w:rPr>
        <w:t>um</w:t>
      </w:r>
      <w:r w:rsidRPr="007D0001">
        <w:rPr>
          <w:rFonts w:cs="Times New Roman"/>
          <w:sz w:val="18"/>
          <w:szCs w:val="18"/>
        </w:rPr>
        <w:t xml:space="preserve"> of </w:t>
      </w:r>
      <w:r w:rsidRPr="00AE41E0">
        <w:rPr>
          <w:rFonts w:cs="Times New Roman"/>
          <w:b/>
          <w:bCs/>
          <w:sz w:val="18"/>
          <w:szCs w:val="18"/>
        </w:rPr>
        <w:t>M</w:t>
      </w:r>
      <w:r>
        <w:rPr>
          <w:rFonts w:cs="Times New Roman"/>
          <w:b/>
          <w:bCs/>
          <w:sz w:val="18"/>
          <w:szCs w:val="18"/>
        </w:rPr>
        <w:t>10</w:t>
      </w:r>
      <w:r w:rsidRPr="007D0001">
        <w:rPr>
          <w:rFonts w:cs="Times New Roman"/>
          <w:sz w:val="18"/>
          <w:szCs w:val="18"/>
        </w:rPr>
        <w:t xml:space="preserve"> including the proposed </w:t>
      </w:r>
      <w:r>
        <w:rPr>
          <w:rFonts w:cs="Times New Roman"/>
          <w:sz w:val="18"/>
          <w:szCs w:val="18"/>
        </w:rPr>
        <w:t>product</w:t>
      </w:r>
      <w:r w:rsidRPr="007D0001">
        <w:rPr>
          <w:rFonts w:cs="Times New Roman"/>
          <w:sz w:val="18"/>
          <w:szCs w:val="18"/>
        </w:rPr>
        <w:t xml:space="preserve"> </w:t>
      </w:r>
      <w:r>
        <w:rPr>
          <w:rFonts w:cs="Times New Roman"/>
          <w:sz w:val="18"/>
          <w:szCs w:val="18"/>
        </w:rPr>
        <w:t>ion</w:t>
      </w:r>
      <w:r w:rsidRPr="007D0001">
        <w:rPr>
          <w:rFonts w:cs="Times New Roman"/>
          <w:sz w:val="18"/>
          <w:szCs w:val="18"/>
        </w:rPr>
        <w:t>s</w:t>
      </w:r>
      <w:r>
        <w:rPr>
          <w:rFonts w:cs="Times New Roman"/>
          <w:sz w:val="18"/>
          <w:szCs w:val="18"/>
        </w:rPr>
        <w:t xml:space="preserve"> </w:t>
      </w:r>
      <w:r w:rsidRPr="00A7600A">
        <w:rPr>
          <w:rFonts w:cs="Times New Roman"/>
          <w:sz w:val="18"/>
          <w:szCs w:val="18"/>
        </w:rPr>
        <w:t>using HPLC-MS/MS</w:t>
      </w:r>
      <w:r>
        <w:rPr>
          <w:rFonts w:cs="Times New Roman"/>
          <w:sz w:val="18"/>
          <w:szCs w:val="18"/>
        </w:rPr>
        <w:t>.</w:t>
      </w:r>
      <w:r w:rsidRPr="007D0001">
        <w:rPr>
          <w:rFonts w:cs="Times New Roman"/>
          <w:sz w:val="18"/>
          <w:szCs w:val="18"/>
        </w:rPr>
        <w:t xml:space="preserve"> </w:t>
      </w:r>
      <w:r>
        <w:rPr>
          <w:rFonts w:cs="Times New Roman"/>
          <w:b/>
          <w:bCs/>
          <w:sz w:val="18"/>
          <w:szCs w:val="18"/>
        </w:rPr>
        <w:t>(e)</w:t>
      </w:r>
      <w:r>
        <w:rPr>
          <w:rFonts w:cs="Times New Roman"/>
          <w:sz w:val="18"/>
          <w:szCs w:val="18"/>
        </w:rPr>
        <w:t xml:space="preserve"> EIC of </w:t>
      </w:r>
      <w:r w:rsidRPr="00A7600A">
        <w:rPr>
          <w:rFonts w:cs="Times New Roman"/>
          <w:b/>
          <w:bCs/>
          <w:sz w:val="18"/>
          <w:szCs w:val="18"/>
        </w:rPr>
        <w:t>M8</w:t>
      </w:r>
      <w:r>
        <w:rPr>
          <w:rFonts w:cs="Times New Roman"/>
          <w:sz w:val="18"/>
          <w:szCs w:val="18"/>
        </w:rPr>
        <w:t>-</w:t>
      </w:r>
      <w:r w:rsidRPr="00A7600A">
        <w:rPr>
          <w:rFonts w:cs="Times New Roman"/>
          <w:b/>
          <w:bCs/>
          <w:sz w:val="18"/>
          <w:szCs w:val="18"/>
        </w:rPr>
        <w:t>M10</w:t>
      </w:r>
      <w:r>
        <w:rPr>
          <w:rFonts w:cs="Times New Roman"/>
          <w:sz w:val="18"/>
          <w:szCs w:val="18"/>
        </w:rPr>
        <w:t xml:space="preserve"> using UHPLC-MS/MS. </w:t>
      </w:r>
      <w:r>
        <w:rPr>
          <w:rFonts w:cs="Times New Roman"/>
          <w:b/>
          <w:bCs/>
          <w:sz w:val="18"/>
          <w:szCs w:val="18"/>
        </w:rPr>
        <w:t xml:space="preserve">(f) </w:t>
      </w:r>
      <w:r>
        <w:rPr>
          <w:rFonts w:cs="Times New Roman"/>
          <w:sz w:val="18"/>
          <w:szCs w:val="18"/>
        </w:rPr>
        <w:t xml:space="preserve">MS/MS spectrum of </w:t>
      </w:r>
      <w:r w:rsidRPr="00986EF2">
        <w:rPr>
          <w:rFonts w:cs="Times New Roman"/>
          <w:b/>
          <w:bCs/>
          <w:sz w:val="18"/>
          <w:szCs w:val="18"/>
        </w:rPr>
        <w:t>M</w:t>
      </w:r>
      <w:r>
        <w:rPr>
          <w:rFonts w:cs="Times New Roman"/>
          <w:b/>
          <w:bCs/>
          <w:sz w:val="18"/>
          <w:szCs w:val="18"/>
        </w:rPr>
        <w:t>9</w:t>
      </w:r>
      <w:r>
        <w:rPr>
          <w:rFonts w:cs="Times New Roman"/>
          <w:sz w:val="18"/>
          <w:szCs w:val="18"/>
        </w:rPr>
        <w:t xml:space="preserve"> obtained using the confirmatory analysis with UHPLC-MS/MS</w:t>
      </w:r>
      <w:r w:rsidR="0048342B">
        <w:rPr>
          <w:rFonts w:cs="Times New Roman"/>
          <w:sz w:val="18"/>
          <w:szCs w:val="18"/>
        </w:rPr>
        <w:t>.</w:t>
      </w:r>
    </w:p>
    <w:p w14:paraId="1F93BB5C" w14:textId="506D1297" w:rsidR="0015506E" w:rsidRDefault="0015506E" w:rsidP="001B3187">
      <w:pPr>
        <w:spacing w:line="360" w:lineRule="auto"/>
        <w:rPr>
          <w:rFonts w:cs="Times New Roman"/>
          <w:sz w:val="18"/>
          <w:szCs w:val="18"/>
        </w:rPr>
        <w:sectPr w:rsidR="0015506E">
          <w:pgSz w:w="11906" w:h="16838"/>
          <w:pgMar w:top="1440" w:right="1440" w:bottom="1440" w:left="1440" w:header="851" w:footer="992" w:gutter="0"/>
          <w:cols w:space="425"/>
          <w:docGrid w:type="lines" w:linePitch="312"/>
        </w:sectPr>
      </w:pPr>
    </w:p>
    <w:p w14:paraId="55D3FCB5" w14:textId="6E3A3B94" w:rsidR="001B3187" w:rsidRDefault="0015506E" w:rsidP="001B3187">
      <w:pPr>
        <w:spacing w:line="360" w:lineRule="auto"/>
        <w:rPr>
          <w:rFonts w:cs="Times New Roman"/>
          <w:sz w:val="18"/>
          <w:szCs w:val="18"/>
        </w:rPr>
      </w:pPr>
      <w:r>
        <w:rPr>
          <w:noProof/>
        </w:rPr>
        <w:lastRenderedPageBreak/>
        <w:drawing>
          <wp:inline distT="0" distB="0" distL="0" distR="0" wp14:anchorId="38A3359F" wp14:editId="0FB76B24">
            <wp:extent cx="5706533" cy="6318051"/>
            <wp:effectExtent l="0" t="0" r="889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b="68763"/>
                    <a:stretch/>
                  </pic:blipFill>
                  <pic:spPr bwMode="auto">
                    <a:xfrm>
                      <a:off x="0" y="0"/>
                      <a:ext cx="5720108" cy="6333081"/>
                    </a:xfrm>
                    <a:prstGeom prst="rect">
                      <a:avLst/>
                    </a:prstGeom>
                    <a:noFill/>
                    <a:ln>
                      <a:noFill/>
                    </a:ln>
                    <a:extLst>
                      <a:ext uri="{53640926-AAD7-44D8-BBD7-CCE9431645EC}">
                        <a14:shadowObscured xmlns:a14="http://schemas.microsoft.com/office/drawing/2010/main"/>
                      </a:ext>
                    </a:extLst>
                  </pic:spPr>
                </pic:pic>
              </a:graphicData>
            </a:graphic>
          </wp:inline>
        </w:drawing>
      </w:r>
    </w:p>
    <w:p w14:paraId="1ED9025E" w14:textId="542DFCAE" w:rsidR="008A66E5" w:rsidRDefault="003335BA" w:rsidP="003335BA">
      <w:pPr>
        <w:spacing w:line="360" w:lineRule="auto"/>
        <w:rPr>
          <w:rFonts w:cs="Times New Roman"/>
          <w:sz w:val="18"/>
          <w:szCs w:val="18"/>
        </w:rPr>
      </w:pPr>
      <w:r w:rsidRPr="007D0001">
        <w:rPr>
          <w:rFonts w:cs="Times New Roman"/>
          <w:b/>
          <w:bCs/>
          <w:sz w:val="18"/>
          <w:szCs w:val="18"/>
        </w:rPr>
        <w:t xml:space="preserve">Fig. S3 </w:t>
      </w:r>
      <w:r w:rsidR="00A7600A" w:rsidRPr="00BD0C2A">
        <w:rPr>
          <w:rFonts w:cs="Times New Roman"/>
          <w:sz w:val="18"/>
          <w:szCs w:val="18"/>
        </w:rPr>
        <w:t xml:space="preserve">MS/MS analysis of the metabolite </w:t>
      </w:r>
      <w:r w:rsidR="00A7600A" w:rsidRPr="005C254C">
        <w:rPr>
          <w:rFonts w:cs="Times New Roman"/>
          <w:b/>
          <w:bCs/>
          <w:sz w:val="18"/>
          <w:szCs w:val="18"/>
        </w:rPr>
        <w:t>M</w:t>
      </w:r>
      <w:r w:rsidR="005C254C" w:rsidRPr="005C254C">
        <w:rPr>
          <w:rFonts w:cs="Times New Roman"/>
          <w:b/>
          <w:bCs/>
          <w:sz w:val="18"/>
          <w:szCs w:val="18"/>
        </w:rPr>
        <w:t>11</w:t>
      </w:r>
      <w:r w:rsidR="00A7600A" w:rsidRPr="00BD0C2A">
        <w:rPr>
          <w:rFonts w:cs="Times New Roman"/>
          <w:sz w:val="18"/>
          <w:szCs w:val="18"/>
        </w:rPr>
        <w:t xml:space="preserve"> obtained with the incubation of 3-MMC. </w:t>
      </w:r>
      <w:r w:rsidR="00A7600A" w:rsidRPr="00A52C51">
        <w:rPr>
          <w:rFonts w:cs="Times New Roman"/>
          <w:sz w:val="18"/>
          <w:szCs w:val="18"/>
        </w:rPr>
        <w:t>(</w:t>
      </w:r>
      <w:r w:rsidR="00A7600A" w:rsidRPr="00BD0C2A">
        <w:rPr>
          <w:rFonts w:cs="Times New Roman"/>
          <w:b/>
          <w:bCs/>
          <w:sz w:val="18"/>
          <w:szCs w:val="18"/>
        </w:rPr>
        <w:t>a</w:t>
      </w:r>
      <w:r w:rsidR="00A7600A" w:rsidRPr="00A52C51">
        <w:rPr>
          <w:rFonts w:cs="Times New Roman"/>
          <w:sz w:val="18"/>
          <w:szCs w:val="18"/>
        </w:rPr>
        <w:t>)</w:t>
      </w:r>
      <w:r w:rsidR="00A7600A">
        <w:rPr>
          <w:rFonts w:cs="Times New Roman"/>
          <w:b/>
          <w:bCs/>
          <w:sz w:val="18"/>
          <w:szCs w:val="18"/>
        </w:rPr>
        <w:t xml:space="preserve"> </w:t>
      </w:r>
      <w:r w:rsidR="00A7600A" w:rsidRPr="007D0001">
        <w:rPr>
          <w:rFonts w:cs="Times New Roman"/>
          <w:sz w:val="18"/>
          <w:szCs w:val="18"/>
        </w:rPr>
        <w:t>Extracted ion chromatogram</w:t>
      </w:r>
      <w:r w:rsidR="00A7600A">
        <w:rPr>
          <w:rFonts w:cs="Times New Roman"/>
          <w:sz w:val="18"/>
          <w:szCs w:val="18"/>
        </w:rPr>
        <w:t xml:space="preserve"> of </w:t>
      </w:r>
      <w:r w:rsidR="00A7600A" w:rsidRPr="005C254C">
        <w:rPr>
          <w:rFonts w:cs="Times New Roman"/>
          <w:b/>
          <w:bCs/>
          <w:sz w:val="18"/>
          <w:szCs w:val="18"/>
        </w:rPr>
        <w:t>M</w:t>
      </w:r>
      <w:r w:rsidR="005C254C" w:rsidRPr="005C254C">
        <w:rPr>
          <w:rFonts w:cs="Times New Roman"/>
          <w:b/>
          <w:bCs/>
          <w:sz w:val="18"/>
          <w:szCs w:val="18"/>
        </w:rPr>
        <w:t>11</w:t>
      </w:r>
      <w:r w:rsidR="00A7600A">
        <w:rPr>
          <w:rFonts w:cs="Times New Roman"/>
          <w:sz w:val="18"/>
          <w:szCs w:val="18"/>
        </w:rPr>
        <w:t xml:space="preserve"> using HPLC-MS/MS. (</w:t>
      </w:r>
      <w:r w:rsidR="00A7600A" w:rsidRPr="00BD0C2A">
        <w:rPr>
          <w:rFonts w:cs="Times New Roman"/>
          <w:b/>
          <w:bCs/>
          <w:sz w:val="18"/>
          <w:szCs w:val="18"/>
        </w:rPr>
        <w:t>b</w:t>
      </w:r>
      <w:r w:rsidR="00A7600A">
        <w:rPr>
          <w:rFonts w:cs="Times New Roman"/>
          <w:sz w:val="18"/>
          <w:szCs w:val="18"/>
        </w:rPr>
        <w:t xml:space="preserve">) </w:t>
      </w:r>
      <w:r w:rsidR="00A7600A" w:rsidRPr="007D0001">
        <w:rPr>
          <w:rFonts w:cs="Times New Roman"/>
          <w:sz w:val="18"/>
          <w:szCs w:val="18"/>
        </w:rPr>
        <w:t>MS</w:t>
      </w:r>
      <w:r w:rsidR="00A7600A">
        <w:rPr>
          <w:rFonts w:cs="Times New Roman"/>
          <w:sz w:val="18"/>
          <w:szCs w:val="18"/>
        </w:rPr>
        <w:t>/MS</w:t>
      </w:r>
      <w:r w:rsidR="00A7600A" w:rsidRPr="007D0001">
        <w:rPr>
          <w:rFonts w:cs="Times New Roman"/>
          <w:sz w:val="18"/>
          <w:szCs w:val="18"/>
        </w:rPr>
        <w:t xml:space="preserve"> spectr</w:t>
      </w:r>
      <w:r w:rsidR="00A7600A">
        <w:rPr>
          <w:rFonts w:cs="Times New Roman"/>
          <w:sz w:val="18"/>
          <w:szCs w:val="18"/>
        </w:rPr>
        <w:t>um</w:t>
      </w:r>
      <w:r w:rsidR="00A7600A" w:rsidRPr="007D0001">
        <w:rPr>
          <w:rFonts w:cs="Times New Roman"/>
          <w:sz w:val="18"/>
          <w:szCs w:val="18"/>
        </w:rPr>
        <w:t xml:space="preserve"> of </w:t>
      </w:r>
      <w:r w:rsidR="00A7600A" w:rsidRPr="00AE41E0">
        <w:rPr>
          <w:rFonts w:cs="Times New Roman"/>
          <w:b/>
          <w:bCs/>
          <w:sz w:val="18"/>
          <w:szCs w:val="18"/>
        </w:rPr>
        <w:t>M</w:t>
      </w:r>
      <w:r w:rsidR="005C254C">
        <w:rPr>
          <w:rFonts w:cs="Times New Roman"/>
          <w:b/>
          <w:bCs/>
          <w:sz w:val="18"/>
          <w:szCs w:val="18"/>
        </w:rPr>
        <w:t>11</w:t>
      </w:r>
      <w:r w:rsidR="00A7600A" w:rsidRPr="007D0001">
        <w:rPr>
          <w:rFonts w:cs="Times New Roman"/>
          <w:sz w:val="18"/>
          <w:szCs w:val="18"/>
        </w:rPr>
        <w:t xml:space="preserve"> including the proposed </w:t>
      </w:r>
      <w:r w:rsidR="00A7600A">
        <w:rPr>
          <w:rFonts w:cs="Times New Roman"/>
          <w:sz w:val="18"/>
          <w:szCs w:val="18"/>
        </w:rPr>
        <w:t>product</w:t>
      </w:r>
      <w:r w:rsidR="00A7600A" w:rsidRPr="007D0001">
        <w:rPr>
          <w:rFonts w:cs="Times New Roman"/>
          <w:sz w:val="18"/>
          <w:szCs w:val="18"/>
        </w:rPr>
        <w:t xml:space="preserve"> </w:t>
      </w:r>
      <w:r w:rsidR="00A7600A">
        <w:rPr>
          <w:rFonts w:cs="Times New Roman"/>
          <w:sz w:val="18"/>
          <w:szCs w:val="18"/>
        </w:rPr>
        <w:t>ion</w:t>
      </w:r>
      <w:r w:rsidR="00A7600A" w:rsidRPr="007D0001">
        <w:rPr>
          <w:rFonts w:cs="Times New Roman"/>
          <w:sz w:val="18"/>
          <w:szCs w:val="18"/>
        </w:rPr>
        <w:t>s</w:t>
      </w:r>
      <w:r w:rsidR="00A7600A">
        <w:rPr>
          <w:rFonts w:cs="Times New Roman"/>
          <w:sz w:val="18"/>
          <w:szCs w:val="18"/>
        </w:rPr>
        <w:t xml:space="preserve"> </w:t>
      </w:r>
      <w:r w:rsidR="00A7600A" w:rsidRPr="00A7600A">
        <w:rPr>
          <w:rFonts w:cs="Times New Roman"/>
          <w:sz w:val="18"/>
          <w:szCs w:val="18"/>
        </w:rPr>
        <w:t>using HPLC-MS/MS</w:t>
      </w:r>
      <w:r w:rsidR="0048342B">
        <w:rPr>
          <w:rFonts w:cs="Times New Roman"/>
          <w:sz w:val="18"/>
          <w:szCs w:val="18"/>
        </w:rPr>
        <w:t>.</w:t>
      </w:r>
    </w:p>
    <w:p w14:paraId="177B6D9D" w14:textId="77777777" w:rsidR="0015506E" w:rsidRDefault="0015506E" w:rsidP="003335BA">
      <w:pPr>
        <w:spacing w:line="360" w:lineRule="auto"/>
        <w:rPr>
          <w:rFonts w:cs="Times New Roman"/>
          <w:sz w:val="24"/>
          <w:szCs w:val="24"/>
        </w:rPr>
        <w:sectPr w:rsidR="0015506E">
          <w:pgSz w:w="11906" w:h="16838"/>
          <w:pgMar w:top="1440" w:right="1440" w:bottom="1440" w:left="1440" w:header="851" w:footer="992" w:gutter="0"/>
          <w:cols w:space="425"/>
          <w:docGrid w:type="lines" w:linePitch="312"/>
        </w:sectPr>
      </w:pPr>
    </w:p>
    <w:p w14:paraId="3504E2BE" w14:textId="11E51D5D" w:rsidR="0015506E" w:rsidRPr="001B3187" w:rsidRDefault="0002447F" w:rsidP="003335BA">
      <w:pPr>
        <w:spacing w:line="360" w:lineRule="auto"/>
        <w:rPr>
          <w:rFonts w:cs="Times New Roman"/>
          <w:sz w:val="24"/>
          <w:szCs w:val="24"/>
        </w:rPr>
      </w:pPr>
      <w:r>
        <w:rPr>
          <w:noProof/>
        </w:rPr>
        <w:lastRenderedPageBreak/>
        <w:drawing>
          <wp:inline distT="0" distB="0" distL="0" distR="0" wp14:anchorId="56C2C118" wp14:editId="76333A0D">
            <wp:extent cx="5731510" cy="63233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6323330"/>
                    </a:xfrm>
                    <a:prstGeom prst="rect">
                      <a:avLst/>
                    </a:prstGeom>
                    <a:noFill/>
                    <a:ln>
                      <a:noFill/>
                    </a:ln>
                  </pic:spPr>
                </pic:pic>
              </a:graphicData>
            </a:graphic>
          </wp:inline>
        </w:drawing>
      </w:r>
    </w:p>
    <w:p w14:paraId="7BE30057" w14:textId="03438F62" w:rsidR="0015506E" w:rsidRDefault="003335BA" w:rsidP="003335BA">
      <w:pPr>
        <w:spacing w:line="360" w:lineRule="auto"/>
        <w:rPr>
          <w:rFonts w:cs="Times New Roman"/>
          <w:sz w:val="18"/>
          <w:szCs w:val="18"/>
        </w:rPr>
        <w:sectPr w:rsidR="0015506E">
          <w:pgSz w:w="11906" w:h="16838"/>
          <w:pgMar w:top="1440" w:right="1440" w:bottom="1440" w:left="1440" w:header="851" w:footer="992" w:gutter="0"/>
          <w:cols w:space="425"/>
          <w:docGrid w:type="lines" w:linePitch="312"/>
        </w:sectPr>
      </w:pPr>
      <w:r w:rsidRPr="007D0001">
        <w:rPr>
          <w:rFonts w:cs="Times New Roman"/>
          <w:b/>
          <w:bCs/>
          <w:sz w:val="18"/>
          <w:szCs w:val="18"/>
        </w:rPr>
        <w:t xml:space="preserve">Fig. S4 </w:t>
      </w:r>
      <w:r w:rsidR="005C254C" w:rsidRPr="00BD0C2A">
        <w:rPr>
          <w:rFonts w:cs="Times New Roman"/>
          <w:sz w:val="18"/>
          <w:szCs w:val="18"/>
        </w:rPr>
        <w:t xml:space="preserve">MS/MS analysis of the metabolite </w:t>
      </w:r>
      <w:r w:rsidR="005C254C" w:rsidRPr="005C254C">
        <w:rPr>
          <w:rFonts w:cs="Times New Roman"/>
          <w:b/>
          <w:bCs/>
          <w:sz w:val="18"/>
          <w:szCs w:val="18"/>
        </w:rPr>
        <w:t>M12</w:t>
      </w:r>
      <w:r w:rsidR="005C254C" w:rsidRPr="00BD0C2A">
        <w:rPr>
          <w:rFonts w:cs="Times New Roman"/>
          <w:sz w:val="18"/>
          <w:szCs w:val="18"/>
        </w:rPr>
        <w:t xml:space="preserve"> obtained with the incubation of 3-MMC. </w:t>
      </w:r>
      <w:r w:rsidR="005C254C" w:rsidRPr="00A52C51">
        <w:rPr>
          <w:rFonts w:cs="Times New Roman"/>
          <w:sz w:val="18"/>
          <w:szCs w:val="18"/>
        </w:rPr>
        <w:t>(</w:t>
      </w:r>
      <w:r w:rsidR="005C254C" w:rsidRPr="00BD0C2A">
        <w:rPr>
          <w:rFonts w:cs="Times New Roman"/>
          <w:b/>
          <w:bCs/>
          <w:sz w:val="18"/>
          <w:szCs w:val="18"/>
        </w:rPr>
        <w:t>a</w:t>
      </w:r>
      <w:r w:rsidR="005C254C" w:rsidRPr="00A52C51">
        <w:rPr>
          <w:rFonts w:cs="Times New Roman"/>
          <w:sz w:val="18"/>
          <w:szCs w:val="18"/>
        </w:rPr>
        <w:t>)</w:t>
      </w:r>
      <w:r w:rsidR="005C254C" w:rsidRPr="00554789">
        <w:rPr>
          <w:rFonts w:cs="Times New Roman"/>
          <w:sz w:val="18"/>
          <w:szCs w:val="18"/>
        </w:rPr>
        <w:t xml:space="preserve"> </w:t>
      </w:r>
      <w:r w:rsidR="005C254C" w:rsidRPr="007D0001">
        <w:rPr>
          <w:rFonts w:cs="Times New Roman"/>
          <w:sz w:val="18"/>
          <w:szCs w:val="18"/>
        </w:rPr>
        <w:t>Extracted ion chromatogram</w:t>
      </w:r>
      <w:r w:rsidR="005C254C">
        <w:rPr>
          <w:rFonts w:cs="Times New Roman"/>
          <w:sz w:val="18"/>
          <w:szCs w:val="18"/>
        </w:rPr>
        <w:t xml:space="preserve"> of </w:t>
      </w:r>
      <w:r w:rsidR="005C254C" w:rsidRPr="005C254C">
        <w:rPr>
          <w:rFonts w:cs="Times New Roman"/>
          <w:b/>
          <w:bCs/>
          <w:sz w:val="18"/>
          <w:szCs w:val="18"/>
        </w:rPr>
        <w:t>M12</w:t>
      </w:r>
      <w:r w:rsidR="005C254C">
        <w:rPr>
          <w:rFonts w:cs="Times New Roman"/>
          <w:sz w:val="18"/>
          <w:szCs w:val="18"/>
        </w:rPr>
        <w:t xml:space="preserve"> using HPLC-MS/MS. (</w:t>
      </w:r>
      <w:r w:rsidR="005C254C" w:rsidRPr="00BD0C2A">
        <w:rPr>
          <w:rFonts w:cs="Times New Roman"/>
          <w:b/>
          <w:bCs/>
          <w:sz w:val="18"/>
          <w:szCs w:val="18"/>
        </w:rPr>
        <w:t>b</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12</w:t>
      </w:r>
      <w:r w:rsidR="005C254C" w:rsidRPr="007D0001">
        <w:rPr>
          <w:rFonts w:cs="Times New Roman"/>
          <w:sz w:val="18"/>
          <w:szCs w:val="18"/>
        </w:rPr>
        <w:t xml:space="preserve"> 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48342B">
        <w:rPr>
          <w:rFonts w:cs="Times New Roman"/>
          <w:sz w:val="18"/>
          <w:szCs w:val="18"/>
        </w:rPr>
        <w:t>.</w:t>
      </w:r>
    </w:p>
    <w:p w14:paraId="1ACA5630" w14:textId="2A1EC3A9" w:rsidR="002376B6" w:rsidRPr="001B3187" w:rsidRDefault="0015506E" w:rsidP="0015506E">
      <w:pPr>
        <w:spacing w:line="360" w:lineRule="auto"/>
        <w:jc w:val="center"/>
        <w:rPr>
          <w:rFonts w:cs="Times New Roman"/>
          <w:sz w:val="18"/>
          <w:szCs w:val="18"/>
        </w:rPr>
      </w:pPr>
      <w:r>
        <w:rPr>
          <w:noProof/>
        </w:rPr>
        <w:lastRenderedPageBreak/>
        <w:drawing>
          <wp:inline distT="0" distB="0" distL="0" distR="0" wp14:anchorId="1A9028AB" wp14:editId="16CA076F">
            <wp:extent cx="5604933" cy="88600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b="55402"/>
                    <a:stretch/>
                  </pic:blipFill>
                  <pic:spPr bwMode="auto">
                    <a:xfrm>
                      <a:off x="0" y="0"/>
                      <a:ext cx="5633625" cy="8905402"/>
                    </a:xfrm>
                    <a:prstGeom prst="rect">
                      <a:avLst/>
                    </a:prstGeom>
                    <a:noFill/>
                    <a:ln>
                      <a:noFill/>
                    </a:ln>
                    <a:extLst>
                      <a:ext uri="{53640926-AAD7-44D8-BBD7-CCE9431645EC}">
                        <a14:shadowObscured xmlns:a14="http://schemas.microsoft.com/office/drawing/2010/main"/>
                      </a:ext>
                    </a:extLst>
                  </pic:spPr>
                </pic:pic>
              </a:graphicData>
            </a:graphic>
          </wp:inline>
        </w:drawing>
      </w:r>
    </w:p>
    <w:p w14:paraId="172D0844" w14:textId="126551E0" w:rsidR="0015506E" w:rsidRDefault="001C2041" w:rsidP="003335BA">
      <w:pPr>
        <w:spacing w:line="360" w:lineRule="auto"/>
        <w:rPr>
          <w:rFonts w:cs="Times New Roman"/>
          <w:b/>
          <w:bCs/>
          <w:sz w:val="18"/>
          <w:szCs w:val="18"/>
        </w:rPr>
      </w:pPr>
      <w:r>
        <w:rPr>
          <w:noProof/>
        </w:rPr>
        <w:lastRenderedPageBreak/>
        <w:drawing>
          <wp:inline distT="0" distB="0" distL="0" distR="0" wp14:anchorId="390A3B2D" wp14:editId="2922BA9E">
            <wp:extent cx="5619750" cy="5517610"/>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61685"/>
                    <a:stretch/>
                  </pic:blipFill>
                  <pic:spPr bwMode="auto">
                    <a:xfrm>
                      <a:off x="0" y="0"/>
                      <a:ext cx="5624516" cy="5522289"/>
                    </a:xfrm>
                    <a:prstGeom prst="rect">
                      <a:avLst/>
                    </a:prstGeom>
                    <a:noFill/>
                    <a:ln>
                      <a:noFill/>
                    </a:ln>
                    <a:extLst>
                      <a:ext uri="{53640926-AAD7-44D8-BBD7-CCE9431645EC}">
                        <a14:shadowObscured xmlns:a14="http://schemas.microsoft.com/office/drawing/2010/main"/>
                      </a:ext>
                    </a:extLst>
                  </pic:spPr>
                </pic:pic>
              </a:graphicData>
            </a:graphic>
          </wp:inline>
        </w:drawing>
      </w:r>
    </w:p>
    <w:p w14:paraId="011E10B4" w14:textId="51E052DB" w:rsidR="0015506E" w:rsidRDefault="003335BA" w:rsidP="003335BA">
      <w:pPr>
        <w:spacing w:line="360" w:lineRule="auto"/>
        <w:rPr>
          <w:rFonts w:cs="Times New Roman"/>
          <w:sz w:val="18"/>
          <w:szCs w:val="18"/>
        </w:rPr>
        <w:sectPr w:rsidR="0015506E">
          <w:pgSz w:w="11906" w:h="16838"/>
          <w:pgMar w:top="1440" w:right="1440" w:bottom="1440" w:left="1440" w:header="851" w:footer="992" w:gutter="0"/>
          <w:cols w:space="425"/>
          <w:docGrid w:type="lines" w:linePitch="312"/>
        </w:sectPr>
      </w:pPr>
      <w:r w:rsidRPr="007D0001">
        <w:rPr>
          <w:rFonts w:cs="Times New Roman"/>
          <w:b/>
          <w:bCs/>
          <w:sz w:val="18"/>
          <w:szCs w:val="18"/>
        </w:rPr>
        <w:t xml:space="preserve">Fig. S5 </w:t>
      </w:r>
      <w:r w:rsidR="005C254C" w:rsidRPr="00BD0C2A">
        <w:rPr>
          <w:rFonts w:cs="Times New Roman"/>
          <w:sz w:val="18"/>
          <w:szCs w:val="18"/>
        </w:rPr>
        <w:t xml:space="preserve">MS/MS analysis of the metabolite </w:t>
      </w:r>
      <w:r w:rsidR="005C254C" w:rsidRPr="00A7600A">
        <w:rPr>
          <w:rFonts w:cs="Times New Roman"/>
          <w:b/>
          <w:bCs/>
          <w:sz w:val="18"/>
          <w:szCs w:val="18"/>
        </w:rPr>
        <w:t>M</w:t>
      </w:r>
      <w:r w:rsidR="005C254C">
        <w:rPr>
          <w:rFonts w:cs="Times New Roman"/>
          <w:b/>
          <w:bCs/>
          <w:sz w:val="18"/>
          <w:szCs w:val="18"/>
        </w:rPr>
        <w:t>13</w:t>
      </w:r>
      <w:r w:rsidR="005C254C">
        <w:rPr>
          <w:rFonts w:cs="Times New Roman"/>
          <w:sz w:val="18"/>
          <w:szCs w:val="18"/>
        </w:rPr>
        <w:t xml:space="preserve"> and </w:t>
      </w:r>
      <w:r w:rsidR="005C254C" w:rsidRPr="00A7600A">
        <w:rPr>
          <w:rFonts w:cs="Times New Roman"/>
          <w:b/>
          <w:bCs/>
          <w:sz w:val="18"/>
          <w:szCs w:val="18"/>
        </w:rPr>
        <w:t>M1</w:t>
      </w:r>
      <w:r w:rsidR="005C254C">
        <w:rPr>
          <w:rFonts w:cs="Times New Roman"/>
          <w:b/>
          <w:bCs/>
          <w:sz w:val="18"/>
          <w:szCs w:val="18"/>
        </w:rPr>
        <w:t>4</w:t>
      </w:r>
      <w:r w:rsidR="005C254C">
        <w:rPr>
          <w:rFonts w:cs="Times New Roman"/>
          <w:sz w:val="18"/>
          <w:szCs w:val="18"/>
        </w:rPr>
        <w:t xml:space="preserve"> </w:t>
      </w:r>
      <w:r w:rsidR="005C254C" w:rsidRPr="00BD0C2A">
        <w:rPr>
          <w:rFonts w:cs="Times New Roman"/>
          <w:sz w:val="18"/>
          <w:szCs w:val="18"/>
        </w:rPr>
        <w:t xml:space="preserve">obtained with the incubation of 3-MMC. </w:t>
      </w:r>
      <w:r w:rsidR="005C254C" w:rsidRPr="00A52C51">
        <w:rPr>
          <w:rFonts w:cs="Times New Roman"/>
          <w:sz w:val="18"/>
          <w:szCs w:val="18"/>
        </w:rPr>
        <w:t>(</w:t>
      </w:r>
      <w:r w:rsidR="005C254C" w:rsidRPr="00BD0C2A">
        <w:rPr>
          <w:rFonts w:cs="Times New Roman"/>
          <w:b/>
          <w:bCs/>
          <w:sz w:val="18"/>
          <w:szCs w:val="18"/>
        </w:rPr>
        <w:t>a</w:t>
      </w:r>
      <w:r w:rsidR="005C254C" w:rsidRPr="00A52C51">
        <w:rPr>
          <w:rFonts w:cs="Times New Roman"/>
          <w:sz w:val="18"/>
          <w:szCs w:val="18"/>
        </w:rPr>
        <w:t>)</w:t>
      </w:r>
      <w:r w:rsidR="005C254C">
        <w:rPr>
          <w:rFonts w:cs="Times New Roman"/>
          <w:b/>
          <w:bCs/>
          <w:sz w:val="18"/>
          <w:szCs w:val="18"/>
        </w:rPr>
        <w:t xml:space="preserve"> </w:t>
      </w:r>
      <w:r w:rsidR="005C254C" w:rsidRPr="007D0001">
        <w:rPr>
          <w:rFonts w:cs="Times New Roman"/>
          <w:sz w:val="18"/>
          <w:szCs w:val="18"/>
        </w:rPr>
        <w:t>Extracted ion chromatogram</w:t>
      </w:r>
      <w:r w:rsidR="005C254C">
        <w:rPr>
          <w:rFonts w:cs="Times New Roman"/>
          <w:sz w:val="18"/>
          <w:szCs w:val="18"/>
        </w:rPr>
        <w:t xml:space="preserve"> (EIC) of </w:t>
      </w:r>
      <w:r w:rsidR="005C254C" w:rsidRPr="00A7600A">
        <w:rPr>
          <w:rFonts w:cs="Times New Roman"/>
          <w:b/>
          <w:bCs/>
          <w:sz w:val="18"/>
          <w:szCs w:val="18"/>
        </w:rPr>
        <w:t>M</w:t>
      </w:r>
      <w:r w:rsidR="005C254C">
        <w:rPr>
          <w:rFonts w:cs="Times New Roman"/>
          <w:b/>
          <w:bCs/>
          <w:sz w:val="18"/>
          <w:szCs w:val="18"/>
        </w:rPr>
        <w:t>13</w:t>
      </w:r>
      <w:r w:rsidR="00554789">
        <w:rPr>
          <w:rFonts w:cs="Times New Roman"/>
          <w:sz w:val="18"/>
          <w:szCs w:val="18"/>
        </w:rPr>
        <w:t xml:space="preserve"> and </w:t>
      </w:r>
      <w:r w:rsidR="005C254C" w:rsidRPr="00A7600A">
        <w:rPr>
          <w:rFonts w:cs="Times New Roman"/>
          <w:b/>
          <w:bCs/>
          <w:sz w:val="18"/>
          <w:szCs w:val="18"/>
        </w:rPr>
        <w:t>M1</w:t>
      </w:r>
      <w:r w:rsidR="005C254C">
        <w:rPr>
          <w:rFonts w:cs="Times New Roman"/>
          <w:b/>
          <w:bCs/>
          <w:sz w:val="18"/>
          <w:szCs w:val="18"/>
        </w:rPr>
        <w:t>4</w:t>
      </w:r>
      <w:r w:rsidR="005C254C">
        <w:rPr>
          <w:rFonts w:cs="Times New Roman"/>
          <w:sz w:val="18"/>
          <w:szCs w:val="18"/>
        </w:rPr>
        <w:t xml:space="preserve"> using HPLC-MS/MS. (</w:t>
      </w:r>
      <w:r w:rsidR="005C254C" w:rsidRPr="00BD0C2A">
        <w:rPr>
          <w:rFonts w:cs="Times New Roman"/>
          <w:b/>
          <w:bCs/>
          <w:sz w:val="18"/>
          <w:szCs w:val="18"/>
        </w:rPr>
        <w:t>b</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13</w:t>
      </w:r>
      <w:r w:rsidR="005C254C" w:rsidRPr="007D0001">
        <w:rPr>
          <w:rFonts w:cs="Times New Roman"/>
          <w:sz w:val="18"/>
          <w:szCs w:val="18"/>
        </w:rPr>
        <w:t xml:space="preserve"> 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5C254C" w:rsidRPr="007D0001">
        <w:rPr>
          <w:rFonts w:cs="Times New Roman"/>
          <w:sz w:val="18"/>
          <w:szCs w:val="18"/>
        </w:rPr>
        <w:t xml:space="preserve">. </w:t>
      </w:r>
      <w:r w:rsidR="005C254C">
        <w:rPr>
          <w:rFonts w:cs="Times New Roman"/>
          <w:b/>
          <w:bCs/>
          <w:sz w:val="18"/>
          <w:szCs w:val="18"/>
        </w:rPr>
        <w:t>(c)</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14</w:t>
      </w:r>
      <w:r w:rsidR="005C254C" w:rsidRPr="007D0001">
        <w:rPr>
          <w:rFonts w:cs="Times New Roman"/>
          <w:sz w:val="18"/>
          <w:szCs w:val="18"/>
        </w:rPr>
        <w:t xml:space="preserve"> 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5C254C">
        <w:rPr>
          <w:rFonts w:cs="Times New Roman"/>
          <w:sz w:val="18"/>
          <w:szCs w:val="18"/>
        </w:rPr>
        <w:t xml:space="preserve">. </w:t>
      </w:r>
      <w:r w:rsidR="005C254C">
        <w:rPr>
          <w:rFonts w:cs="Times New Roman"/>
          <w:b/>
          <w:bCs/>
          <w:sz w:val="18"/>
          <w:szCs w:val="18"/>
        </w:rPr>
        <w:t>(d)</w:t>
      </w:r>
      <w:r w:rsidR="005C254C">
        <w:rPr>
          <w:rFonts w:cs="Times New Roman"/>
          <w:sz w:val="18"/>
          <w:szCs w:val="18"/>
        </w:rPr>
        <w:t xml:space="preserve"> EIC of </w:t>
      </w:r>
      <w:r w:rsidR="005C254C" w:rsidRPr="00A7600A">
        <w:rPr>
          <w:rFonts w:cs="Times New Roman"/>
          <w:b/>
          <w:bCs/>
          <w:sz w:val="18"/>
          <w:szCs w:val="18"/>
        </w:rPr>
        <w:t>M</w:t>
      </w:r>
      <w:r w:rsidR="005C254C">
        <w:rPr>
          <w:rFonts w:cs="Times New Roman"/>
          <w:b/>
          <w:bCs/>
          <w:sz w:val="18"/>
          <w:szCs w:val="18"/>
        </w:rPr>
        <w:t>13</w:t>
      </w:r>
      <w:r w:rsidR="005C254C">
        <w:rPr>
          <w:rFonts w:cs="Times New Roman"/>
          <w:sz w:val="18"/>
          <w:szCs w:val="18"/>
        </w:rPr>
        <w:t xml:space="preserve"> and </w:t>
      </w:r>
      <w:r w:rsidR="005C254C" w:rsidRPr="00A7600A">
        <w:rPr>
          <w:rFonts w:cs="Times New Roman"/>
          <w:b/>
          <w:bCs/>
          <w:sz w:val="18"/>
          <w:szCs w:val="18"/>
        </w:rPr>
        <w:t>M1</w:t>
      </w:r>
      <w:r w:rsidR="005C254C">
        <w:rPr>
          <w:rFonts w:cs="Times New Roman"/>
          <w:b/>
          <w:bCs/>
          <w:sz w:val="18"/>
          <w:szCs w:val="18"/>
        </w:rPr>
        <w:t>4</w:t>
      </w:r>
      <w:r w:rsidR="005C254C">
        <w:rPr>
          <w:rFonts w:cs="Times New Roman"/>
          <w:sz w:val="18"/>
          <w:szCs w:val="18"/>
        </w:rPr>
        <w:t xml:space="preserve"> using UHPLC-MS/MS. </w:t>
      </w:r>
      <w:r w:rsidR="005C254C">
        <w:rPr>
          <w:rFonts w:cs="Times New Roman"/>
          <w:b/>
          <w:bCs/>
          <w:sz w:val="18"/>
          <w:szCs w:val="18"/>
        </w:rPr>
        <w:t>(e)</w:t>
      </w:r>
      <w:r w:rsidR="005C254C" w:rsidRPr="00554789">
        <w:rPr>
          <w:rFonts w:cs="Times New Roman"/>
          <w:sz w:val="18"/>
          <w:szCs w:val="18"/>
        </w:rPr>
        <w:t xml:space="preserve"> </w:t>
      </w:r>
      <w:r w:rsidR="005C254C">
        <w:rPr>
          <w:rFonts w:cs="Times New Roman"/>
          <w:sz w:val="18"/>
          <w:szCs w:val="18"/>
        </w:rPr>
        <w:t xml:space="preserve">MS/MS spectrum of </w:t>
      </w:r>
      <w:r w:rsidR="005C254C" w:rsidRPr="00986EF2">
        <w:rPr>
          <w:rFonts w:cs="Times New Roman"/>
          <w:b/>
          <w:bCs/>
          <w:sz w:val="18"/>
          <w:szCs w:val="18"/>
        </w:rPr>
        <w:t>M</w:t>
      </w:r>
      <w:r w:rsidR="005C254C">
        <w:rPr>
          <w:rFonts w:cs="Times New Roman"/>
          <w:b/>
          <w:bCs/>
          <w:sz w:val="18"/>
          <w:szCs w:val="18"/>
        </w:rPr>
        <w:t>13</w:t>
      </w:r>
      <w:r w:rsidR="005C254C">
        <w:rPr>
          <w:rFonts w:cs="Times New Roman"/>
          <w:sz w:val="18"/>
          <w:szCs w:val="18"/>
        </w:rPr>
        <w:t xml:space="preserve"> obtained using the confirmatory analysis with UHPLC-MS/MS</w:t>
      </w:r>
      <w:r w:rsidR="0048342B">
        <w:rPr>
          <w:rFonts w:cs="Times New Roman"/>
          <w:sz w:val="18"/>
          <w:szCs w:val="18"/>
        </w:rPr>
        <w:t>.</w:t>
      </w:r>
    </w:p>
    <w:p w14:paraId="47FC6E9E" w14:textId="6D3EE972" w:rsidR="00197782" w:rsidRPr="001B3187" w:rsidRDefault="0015506E" w:rsidP="003335BA">
      <w:pPr>
        <w:spacing w:line="360" w:lineRule="auto"/>
        <w:rPr>
          <w:rFonts w:cs="Times New Roman"/>
          <w:sz w:val="18"/>
          <w:szCs w:val="18"/>
        </w:rPr>
      </w:pPr>
      <w:r>
        <w:rPr>
          <w:noProof/>
        </w:rPr>
        <w:lastRenderedPageBreak/>
        <w:drawing>
          <wp:inline distT="0" distB="0" distL="0" distR="0" wp14:anchorId="67FB1A1E" wp14:editId="0B4A54A7">
            <wp:extent cx="5935133" cy="6571528"/>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b="68762"/>
                    <a:stretch/>
                  </pic:blipFill>
                  <pic:spPr bwMode="auto">
                    <a:xfrm>
                      <a:off x="0" y="0"/>
                      <a:ext cx="5949024" cy="6586908"/>
                    </a:xfrm>
                    <a:prstGeom prst="rect">
                      <a:avLst/>
                    </a:prstGeom>
                    <a:noFill/>
                    <a:ln>
                      <a:noFill/>
                    </a:ln>
                    <a:extLst>
                      <a:ext uri="{53640926-AAD7-44D8-BBD7-CCE9431645EC}">
                        <a14:shadowObscured xmlns:a14="http://schemas.microsoft.com/office/drawing/2010/main"/>
                      </a:ext>
                    </a:extLst>
                  </pic:spPr>
                </pic:pic>
              </a:graphicData>
            </a:graphic>
          </wp:inline>
        </w:drawing>
      </w:r>
    </w:p>
    <w:p w14:paraId="3D9E4D6E" w14:textId="25D77481" w:rsidR="0015506E" w:rsidRDefault="003335BA" w:rsidP="003335BA">
      <w:pPr>
        <w:spacing w:line="360" w:lineRule="auto"/>
        <w:sectPr w:rsidR="0015506E">
          <w:pgSz w:w="11906" w:h="16838"/>
          <w:pgMar w:top="1440" w:right="1440" w:bottom="1440" w:left="1440" w:header="851" w:footer="992" w:gutter="0"/>
          <w:cols w:space="425"/>
          <w:docGrid w:type="lines" w:linePitch="312"/>
        </w:sectPr>
      </w:pPr>
      <w:r w:rsidRPr="007D0001">
        <w:rPr>
          <w:rFonts w:cs="Times New Roman"/>
          <w:b/>
          <w:bCs/>
          <w:sz w:val="18"/>
          <w:szCs w:val="18"/>
        </w:rPr>
        <w:t xml:space="preserve">Fig. S6 </w:t>
      </w:r>
      <w:r w:rsidR="005C254C" w:rsidRPr="00BD0C2A">
        <w:rPr>
          <w:rFonts w:cs="Times New Roman"/>
          <w:sz w:val="18"/>
          <w:szCs w:val="18"/>
        </w:rPr>
        <w:t xml:space="preserve">MS/MS analysis of the metabolite </w:t>
      </w:r>
      <w:r w:rsidR="005C254C" w:rsidRPr="005C254C">
        <w:rPr>
          <w:rFonts w:cs="Times New Roman"/>
          <w:b/>
          <w:bCs/>
          <w:sz w:val="18"/>
          <w:szCs w:val="18"/>
        </w:rPr>
        <w:t>M</w:t>
      </w:r>
      <w:r w:rsidR="005C254C">
        <w:rPr>
          <w:rFonts w:cs="Times New Roman"/>
          <w:b/>
          <w:bCs/>
          <w:sz w:val="18"/>
          <w:szCs w:val="18"/>
        </w:rPr>
        <w:t>15</w:t>
      </w:r>
      <w:r w:rsidR="005C254C" w:rsidRPr="00BD0C2A">
        <w:rPr>
          <w:rFonts w:cs="Times New Roman"/>
          <w:sz w:val="18"/>
          <w:szCs w:val="18"/>
        </w:rPr>
        <w:t xml:space="preserve"> obtained with the incubation of 3-MMC. </w:t>
      </w:r>
      <w:r w:rsidR="005C254C" w:rsidRPr="00A52C51">
        <w:rPr>
          <w:rFonts w:cs="Times New Roman"/>
          <w:sz w:val="18"/>
          <w:szCs w:val="18"/>
        </w:rPr>
        <w:t>(</w:t>
      </w:r>
      <w:r w:rsidR="005C254C" w:rsidRPr="00BD0C2A">
        <w:rPr>
          <w:rFonts w:cs="Times New Roman"/>
          <w:b/>
          <w:bCs/>
          <w:sz w:val="18"/>
          <w:szCs w:val="18"/>
        </w:rPr>
        <w:t>a</w:t>
      </w:r>
      <w:r w:rsidR="005C254C" w:rsidRPr="00A52C51">
        <w:rPr>
          <w:rFonts w:cs="Times New Roman"/>
          <w:sz w:val="18"/>
          <w:szCs w:val="18"/>
        </w:rPr>
        <w:t>)</w:t>
      </w:r>
      <w:r w:rsidR="005C254C">
        <w:rPr>
          <w:rFonts w:cs="Times New Roman"/>
          <w:b/>
          <w:bCs/>
          <w:sz w:val="18"/>
          <w:szCs w:val="18"/>
        </w:rPr>
        <w:t xml:space="preserve"> </w:t>
      </w:r>
      <w:r w:rsidR="005C254C" w:rsidRPr="007D0001">
        <w:rPr>
          <w:rFonts w:cs="Times New Roman"/>
          <w:sz w:val="18"/>
          <w:szCs w:val="18"/>
        </w:rPr>
        <w:t>Extracted ion chromatogram</w:t>
      </w:r>
      <w:r w:rsidR="005C254C">
        <w:rPr>
          <w:rFonts w:cs="Times New Roman"/>
          <w:sz w:val="18"/>
          <w:szCs w:val="18"/>
        </w:rPr>
        <w:t xml:space="preserve"> of </w:t>
      </w:r>
      <w:r w:rsidR="005C254C" w:rsidRPr="005C254C">
        <w:rPr>
          <w:rFonts w:cs="Times New Roman"/>
          <w:b/>
          <w:bCs/>
          <w:sz w:val="18"/>
          <w:szCs w:val="18"/>
        </w:rPr>
        <w:t>M1</w:t>
      </w:r>
      <w:r w:rsidR="005C254C">
        <w:rPr>
          <w:rFonts w:cs="Times New Roman"/>
          <w:b/>
          <w:bCs/>
          <w:sz w:val="18"/>
          <w:szCs w:val="18"/>
        </w:rPr>
        <w:t>5</w:t>
      </w:r>
      <w:r w:rsidR="005C254C">
        <w:rPr>
          <w:rFonts w:cs="Times New Roman"/>
          <w:sz w:val="18"/>
          <w:szCs w:val="18"/>
        </w:rPr>
        <w:t xml:space="preserve"> using HPLC-MS/MS. (</w:t>
      </w:r>
      <w:r w:rsidR="005C254C" w:rsidRPr="00BD0C2A">
        <w:rPr>
          <w:rFonts w:cs="Times New Roman"/>
          <w:b/>
          <w:bCs/>
          <w:sz w:val="18"/>
          <w:szCs w:val="18"/>
        </w:rPr>
        <w:t>b</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 xml:space="preserve">15 </w:t>
      </w:r>
      <w:r w:rsidR="005C254C" w:rsidRPr="007D0001">
        <w:rPr>
          <w:rFonts w:cs="Times New Roman"/>
          <w:sz w:val="18"/>
          <w:szCs w:val="18"/>
        </w:rPr>
        <w:t xml:space="preserve">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48342B">
        <w:rPr>
          <w:rFonts w:cs="Times New Roman"/>
          <w:sz w:val="18"/>
          <w:szCs w:val="18"/>
        </w:rPr>
        <w:t>.</w:t>
      </w:r>
    </w:p>
    <w:p w14:paraId="1FC0857E" w14:textId="38C74422" w:rsidR="00DF66C5" w:rsidRDefault="009D1482" w:rsidP="003335BA">
      <w:pPr>
        <w:spacing w:line="360" w:lineRule="auto"/>
        <w:rPr>
          <w:rFonts w:cs="Times New Roman"/>
          <w:sz w:val="18"/>
          <w:szCs w:val="18"/>
        </w:rPr>
      </w:pPr>
      <w:r>
        <w:rPr>
          <w:noProof/>
        </w:rPr>
        <w:lastRenderedPageBreak/>
        <w:drawing>
          <wp:inline distT="0" distB="0" distL="0" distR="0" wp14:anchorId="25800A5C" wp14:editId="435B6732">
            <wp:extent cx="5731510" cy="64211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6421120"/>
                    </a:xfrm>
                    <a:prstGeom prst="rect">
                      <a:avLst/>
                    </a:prstGeom>
                    <a:noFill/>
                    <a:ln>
                      <a:noFill/>
                    </a:ln>
                  </pic:spPr>
                </pic:pic>
              </a:graphicData>
            </a:graphic>
          </wp:inline>
        </w:drawing>
      </w:r>
    </w:p>
    <w:p w14:paraId="2D4024B9" w14:textId="559D3448" w:rsidR="0015506E" w:rsidRDefault="0071202B" w:rsidP="003335BA">
      <w:pPr>
        <w:spacing w:line="360" w:lineRule="auto"/>
        <w:rPr>
          <w:rFonts w:cs="Times New Roman"/>
          <w:sz w:val="18"/>
          <w:szCs w:val="18"/>
        </w:rPr>
        <w:sectPr w:rsidR="0015506E">
          <w:pgSz w:w="11906" w:h="16838"/>
          <w:pgMar w:top="1440" w:right="1440" w:bottom="1440" w:left="1440" w:header="851" w:footer="992" w:gutter="0"/>
          <w:cols w:space="425"/>
          <w:docGrid w:type="lines" w:linePitch="312"/>
        </w:sectPr>
      </w:pPr>
      <w:r w:rsidRPr="007D0001">
        <w:rPr>
          <w:rFonts w:cs="Times New Roman"/>
          <w:b/>
          <w:bCs/>
          <w:sz w:val="18"/>
          <w:szCs w:val="18"/>
        </w:rPr>
        <w:t>Fig. S</w:t>
      </w:r>
      <w:r>
        <w:rPr>
          <w:rFonts w:cs="Times New Roman"/>
          <w:b/>
          <w:bCs/>
          <w:sz w:val="18"/>
          <w:szCs w:val="18"/>
        </w:rPr>
        <w:t>7</w:t>
      </w:r>
      <w:r w:rsidR="005C254C" w:rsidRPr="007D0001">
        <w:rPr>
          <w:rFonts w:cs="Times New Roman"/>
          <w:b/>
          <w:bCs/>
          <w:sz w:val="18"/>
          <w:szCs w:val="18"/>
        </w:rPr>
        <w:t xml:space="preserve"> </w:t>
      </w:r>
      <w:r w:rsidR="005C254C" w:rsidRPr="00BD0C2A">
        <w:rPr>
          <w:rFonts w:cs="Times New Roman"/>
          <w:sz w:val="18"/>
          <w:szCs w:val="18"/>
        </w:rPr>
        <w:t xml:space="preserve">MS/MS analysis of the metabolite </w:t>
      </w:r>
      <w:r w:rsidR="005C254C" w:rsidRPr="005C254C">
        <w:rPr>
          <w:rFonts w:cs="Times New Roman"/>
          <w:b/>
          <w:bCs/>
          <w:sz w:val="18"/>
          <w:szCs w:val="18"/>
        </w:rPr>
        <w:t>M1</w:t>
      </w:r>
      <w:r w:rsidR="005C254C">
        <w:rPr>
          <w:rFonts w:cs="Times New Roman"/>
          <w:b/>
          <w:bCs/>
          <w:sz w:val="18"/>
          <w:szCs w:val="18"/>
        </w:rPr>
        <w:t>6</w:t>
      </w:r>
      <w:r w:rsidR="005C254C" w:rsidRPr="00BD0C2A">
        <w:rPr>
          <w:rFonts w:cs="Times New Roman"/>
          <w:sz w:val="18"/>
          <w:szCs w:val="18"/>
        </w:rPr>
        <w:t xml:space="preserve"> obtained with the incubation of 3-MMC. </w:t>
      </w:r>
      <w:r w:rsidR="005C254C" w:rsidRPr="00A52C51">
        <w:rPr>
          <w:rFonts w:cs="Times New Roman"/>
          <w:sz w:val="18"/>
          <w:szCs w:val="18"/>
        </w:rPr>
        <w:t>(</w:t>
      </w:r>
      <w:r w:rsidR="005C254C" w:rsidRPr="00BD0C2A">
        <w:rPr>
          <w:rFonts w:cs="Times New Roman"/>
          <w:b/>
          <w:bCs/>
          <w:sz w:val="18"/>
          <w:szCs w:val="18"/>
        </w:rPr>
        <w:t>a</w:t>
      </w:r>
      <w:r w:rsidR="005C254C" w:rsidRPr="00A52C51">
        <w:rPr>
          <w:rFonts w:cs="Times New Roman"/>
          <w:sz w:val="18"/>
          <w:szCs w:val="18"/>
        </w:rPr>
        <w:t>)</w:t>
      </w:r>
      <w:r w:rsidR="005C254C">
        <w:rPr>
          <w:rFonts w:cs="Times New Roman"/>
          <w:b/>
          <w:bCs/>
          <w:sz w:val="18"/>
          <w:szCs w:val="18"/>
        </w:rPr>
        <w:t xml:space="preserve"> </w:t>
      </w:r>
      <w:r w:rsidR="005C254C" w:rsidRPr="007D0001">
        <w:rPr>
          <w:rFonts w:cs="Times New Roman"/>
          <w:sz w:val="18"/>
          <w:szCs w:val="18"/>
        </w:rPr>
        <w:t>Extracted ion chromatogram</w:t>
      </w:r>
      <w:r w:rsidR="005C254C">
        <w:rPr>
          <w:rFonts w:cs="Times New Roman"/>
          <w:sz w:val="18"/>
          <w:szCs w:val="18"/>
        </w:rPr>
        <w:t xml:space="preserve"> of </w:t>
      </w:r>
      <w:r w:rsidR="005C254C" w:rsidRPr="005C254C">
        <w:rPr>
          <w:rFonts w:cs="Times New Roman"/>
          <w:b/>
          <w:bCs/>
          <w:sz w:val="18"/>
          <w:szCs w:val="18"/>
        </w:rPr>
        <w:t>M1</w:t>
      </w:r>
      <w:r w:rsidR="005C254C">
        <w:rPr>
          <w:rFonts w:cs="Times New Roman"/>
          <w:b/>
          <w:bCs/>
          <w:sz w:val="18"/>
          <w:szCs w:val="18"/>
        </w:rPr>
        <w:t xml:space="preserve">6 </w:t>
      </w:r>
      <w:r w:rsidR="005C254C">
        <w:rPr>
          <w:rFonts w:cs="Times New Roman"/>
          <w:sz w:val="18"/>
          <w:szCs w:val="18"/>
        </w:rPr>
        <w:t>using HPLC-MS/MS. (</w:t>
      </w:r>
      <w:r w:rsidR="005C254C" w:rsidRPr="00BD0C2A">
        <w:rPr>
          <w:rFonts w:cs="Times New Roman"/>
          <w:b/>
          <w:bCs/>
          <w:sz w:val="18"/>
          <w:szCs w:val="18"/>
        </w:rPr>
        <w:t>b</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16</w:t>
      </w:r>
      <w:r w:rsidR="005C254C" w:rsidRPr="007D0001">
        <w:rPr>
          <w:rFonts w:cs="Times New Roman"/>
          <w:sz w:val="18"/>
          <w:szCs w:val="18"/>
        </w:rPr>
        <w:t xml:space="preserve"> 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48342B">
        <w:rPr>
          <w:rFonts w:cs="Times New Roman"/>
          <w:sz w:val="18"/>
          <w:szCs w:val="18"/>
        </w:rPr>
        <w:t>.</w:t>
      </w:r>
    </w:p>
    <w:p w14:paraId="127DB0ED" w14:textId="28DE9DB1" w:rsidR="008700B8" w:rsidRDefault="002E04D8" w:rsidP="003335BA">
      <w:pPr>
        <w:spacing w:line="360" w:lineRule="auto"/>
        <w:rPr>
          <w:rFonts w:cs="Times New Roman"/>
          <w:sz w:val="18"/>
          <w:szCs w:val="18"/>
        </w:rPr>
      </w:pPr>
      <w:r>
        <w:rPr>
          <w:noProof/>
        </w:rPr>
        <w:lastRenderedPageBreak/>
        <w:drawing>
          <wp:inline distT="0" distB="0" distL="0" distR="0" wp14:anchorId="7C9D5EEE" wp14:editId="63B1ACAF">
            <wp:extent cx="5980573" cy="6695689"/>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a:extLst>
                        <a:ext uri="{28A0092B-C50C-407E-A947-70E740481C1C}">
                          <a14:useLocalDpi xmlns:a14="http://schemas.microsoft.com/office/drawing/2010/main" val="0"/>
                        </a:ext>
                      </a:extLst>
                    </a:blip>
                    <a:srcRect b="68405"/>
                    <a:stretch/>
                  </pic:blipFill>
                  <pic:spPr bwMode="auto">
                    <a:xfrm>
                      <a:off x="0" y="0"/>
                      <a:ext cx="5992416" cy="6708948"/>
                    </a:xfrm>
                    <a:prstGeom prst="rect">
                      <a:avLst/>
                    </a:prstGeom>
                    <a:noFill/>
                    <a:ln>
                      <a:noFill/>
                    </a:ln>
                    <a:extLst>
                      <a:ext uri="{53640926-AAD7-44D8-BBD7-CCE9431645EC}">
                        <a14:shadowObscured xmlns:a14="http://schemas.microsoft.com/office/drawing/2010/main"/>
                      </a:ext>
                    </a:extLst>
                  </pic:spPr>
                </pic:pic>
              </a:graphicData>
            </a:graphic>
          </wp:inline>
        </w:drawing>
      </w:r>
    </w:p>
    <w:p w14:paraId="7038CE6A" w14:textId="0AEB8993" w:rsidR="004731EB" w:rsidRDefault="0071202B" w:rsidP="00DF15F3">
      <w:pPr>
        <w:spacing w:line="360" w:lineRule="auto"/>
        <w:rPr>
          <w:rFonts w:cs="Times New Roman"/>
          <w:sz w:val="18"/>
          <w:szCs w:val="18"/>
        </w:rPr>
      </w:pPr>
      <w:r w:rsidRPr="007D0001">
        <w:rPr>
          <w:rFonts w:cs="Times New Roman"/>
          <w:b/>
          <w:bCs/>
          <w:sz w:val="18"/>
          <w:szCs w:val="18"/>
        </w:rPr>
        <w:t>Fig. S</w:t>
      </w:r>
      <w:r>
        <w:rPr>
          <w:rFonts w:cs="Times New Roman"/>
          <w:b/>
          <w:bCs/>
          <w:sz w:val="18"/>
          <w:szCs w:val="18"/>
        </w:rPr>
        <w:t>8</w:t>
      </w:r>
      <w:r w:rsidR="005C254C" w:rsidRPr="007D0001">
        <w:rPr>
          <w:rFonts w:cs="Times New Roman"/>
          <w:b/>
          <w:bCs/>
          <w:sz w:val="18"/>
          <w:szCs w:val="18"/>
        </w:rPr>
        <w:t xml:space="preserve"> </w:t>
      </w:r>
      <w:r w:rsidR="005C254C" w:rsidRPr="00BD0C2A">
        <w:rPr>
          <w:rFonts w:cs="Times New Roman"/>
          <w:sz w:val="18"/>
          <w:szCs w:val="18"/>
        </w:rPr>
        <w:t xml:space="preserve">MS/MS analysis of the metabolite </w:t>
      </w:r>
      <w:r w:rsidR="005C254C" w:rsidRPr="005C254C">
        <w:rPr>
          <w:rFonts w:cs="Times New Roman"/>
          <w:b/>
          <w:bCs/>
          <w:sz w:val="18"/>
          <w:szCs w:val="18"/>
        </w:rPr>
        <w:t>M1</w:t>
      </w:r>
      <w:r w:rsidR="005C254C">
        <w:rPr>
          <w:rFonts w:cs="Times New Roman"/>
          <w:b/>
          <w:bCs/>
          <w:sz w:val="18"/>
          <w:szCs w:val="18"/>
        </w:rPr>
        <w:t>7</w:t>
      </w:r>
      <w:r w:rsidR="005C254C" w:rsidRPr="00BD0C2A">
        <w:rPr>
          <w:rFonts w:cs="Times New Roman"/>
          <w:sz w:val="18"/>
          <w:szCs w:val="18"/>
        </w:rPr>
        <w:t xml:space="preserve"> obtained with the incubation of 3-MMC. </w:t>
      </w:r>
      <w:r w:rsidR="005C254C" w:rsidRPr="00A52C51">
        <w:rPr>
          <w:rFonts w:cs="Times New Roman"/>
          <w:sz w:val="18"/>
          <w:szCs w:val="18"/>
        </w:rPr>
        <w:t>(</w:t>
      </w:r>
      <w:r w:rsidR="005C254C" w:rsidRPr="00BD0C2A">
        <w:rPr>
          <w:rFonts w:cs="Times New Roman"/>
          <w:b/>
          <w:bCs/>
          <w:sz w:val="18"/>
          <w:szCs w:val="18"/>
        </w:rPr>
        <w:t>a</w:t>
      </w:r>
      <w:r w:rsidR="005C254C" w:rsidRPr="00A52C51">
        <w:rPr>
          <w:rFonts w:cs="Times New Roman"/>
          <w:sz w:val="18"/>
          <w:szCs w:val="18"/>
        </w:rPr>
        <w:t>)</w:t>
      </w:r>
      <w:r w:rsidR="005C254C">
        <w:rPr>
          <w:rFonts w:cs="Times New Roman"/>
          <w:b/>
          <w:bCs/>
          <w:sz w:val="18"/>
          <w:szCs w:val="18"/>
        </w:rPr>
        <w:t xml:space="preserve"> </w:t>
      </w:r>
      <w:r w:rsidR="005C254C" w:rsidRPr="007D0001">
        <w:rPr>
          <w:rFonts w:cs="Times New Roman"/>
          <w:sz w:val="18"/>
          <w:szCs w:val="18"/>
        </w:rPr>
        <w:t>Extracted ion chromatogram</w:t>
      </w:r>
      <w:r w:rsidR="005C254C">
        <w:rPr>
          <w:rFonts w:cs="Times New Roman"/>
          <w:sz w:val="18"/>
          <w:szCs w:val="18"/>
        </w:rPr>
        <w:t xml:space="preserve"> of </w:t>
      </w:r>
      <w:r w:rsidR="005C254C" w:rsidRPr="005C254C">
        <w:rPr>
          <w:rFonts w:cs="Times New Roman"/>
          <w:b/>
          <w:bCs/>
          <w:sz w:val="18"/>
          <w:szCs w:val="18"/>
        </w:rPr>
        <w:t>M1</w:t>
      </w:r>
      <w:r w:rsidR="005C254C">
        <w:rPr>
          <w:rFonts w:cs="Times New Roman"/>
          <w:b/>
          <w:bCs/>
          <w:sz w:val="18"/>
          <w:szCs w:val="18"/>
        </w:rPr>
        <w:t>7</w:t>
      </w:r>
      <w:r w:rsidR="005C254C">
        <w:rPr>
          <w:rFonts w:cs="Times New Roman"/>
          <w:sz w:val="18"/>
          <w:szCs w:val="18"/>
        </w:rPr>
        <w:t xml:space="preserve"> using HPLC-MS/MS. (</w:t>
      </w:r>
      <w:r w:rsidR="005C254C" w:rsidRPr="00BD0C2A">
        <w:rPr>
          <w:rFonts w:cs="Times New Roman"/>
          <w:b/>
          <w:bCs/>
          <w:sz w:val="18"/>
          <w:szCs w:val="18"/>
        </w:rPr>
        <w:t>b</w:t>
      </w:r>
      <w:r w:rsidR="005C254C">
        <w:rPr>
          <w:rFonts w:cs="Times New Roman"/>
          <w:sz w:val="18"/>
          <w:szCs w:val="18"/>
        </w:rPr>
        <w:t xml:space="preserve">) </w:t>
      </w:r>
      <w:r w:rsidR="005C254C" w:rsidRPr="007D0001">
        <w:rPr>
          <w:rFonts w:cs="Times New Roman"/>
          <w:sz w:val="18"/>
          <w:szCs w:val="18"/>
        </w:rPr>
        <w:t>MS</w:t>
      </w:r>
      <w:r w:rsidR="005C254C">
        <w:rPr>
          <w:rFonts w:cs="Times New Roman"/>
          <w:sz w:val="18"/>
          <w:szCs w:val="18"/>
        </w:rPr>
        <w:t>/MS</w:t>
      </w:r>
      <w:r w:rsidR="005C254C" w:rsidRPr="007D0001">
        <w:rPr>
          <w:rFonts w:cs="Times New Roman"/>
          <w:sz w:val="18"/>
          <w:szCs w:val="18"/>
        </w:rPr>
        <w:t xml:space="preserve"> spectr</w:t>
      </w:r>
      <w:r w:rsidR="005C254C">
        <w:rPr>
          <w:rFonts w:cs="Times New Roman"/>
          <w:sz w:val="18"/>
          <w:szCs w:val="18"/>
        </w:rPr>
        <w:t>um</w:t>
      </w:r>
      <w:r w:rsidR="005C254C" w:rsidRPr="007D0001">
        <w:rPr>
          <w:rFonts w:cs="Times New Roman"/>
          <w:sz w:val="18"/>
          <w:szCs w:val="18"/>
        </w:rPr>
        <w:t xml:space="preserve"> of </w:t>
      </w:r>
      <w:r w:rsidR="005C254C" w:rsidRPr="00AE41E0">
        <w:rPr>
          <w:rFonts w:cs="Times New Roman"/>
          <w:b/>
          <w:bCs/>
          <w:sz w:val="18"/>
          <w:szCs w:val="18"/>
        </w:rPr>
        <w:t>M</w:t>
      </w:r>
      <w:r w:rsidR="005C254C">
        <w:rPr>
          <w:rFonts w:cs="Times New Roman"/>
          <w:b/>
          <w:bCs/>
          <w:sz w:val="18"/>
          <w:szCs w:val="18"/>
        </w:rPr>
        <w:t>17</w:t>
      </w:r>
      <w:r w:rsidR="005C254C" w:rsidRPr="007D0001">
        <w:rPr>
          <w:rFonts w:cs="Times New Roman"/>
          <w:sz w:val="18"/>
          <w:szCs w:val="18"/>
        </w:rPr>
        <w:t xml:space="preserve"> including the proposed </w:t>
      </w:r>
      <w:r w:rsidR="005C254C">
        <w:rPr>
          <w:rFonts w:cs="Times New Roman"/>
          <w:sz w:val="18"/>
          <w:szCs w:val="18"/>
        </w:rPr>
        <w:t>product</w:t>
      </w:r>
      <w:r w:rsidR="005C254C" w:rsidRPr="007D0001">
        <w:rPr>
          <w:rFonts w:cs="Times New Roman"/>
          <w:sz w:val="18"/>
          <w:szCs w:val="18"/>
        </w:rPr>
        <w:t xml:space="preserve"> </w:t>
      </w:r>
      <w:r w:rsidR="005C254C">
        <w:rPr>
          <w:rFonts w:cs="Times New Roman"/>
          <w:sz w:val="18"/>
          <w:szCs w:val="18"/>
        </w:rPr>
        <w:t>ion</w:t>
      </w:r>
      <w:r w:rsidR="005C254C" w:rsidRPr="007D0001">
        <w:rPr>
          <w:rFonts w:cs="Times New Roman"/>
          <w:sz w:val="18"/>
          <w:szCs w:val="18"/>
        </w:rPr>
        <w:t>s</w:t>
      </w:r>
      <w:r w:rsidR="005C254C">
        <w:rPr>
          <w:rFonts w:cs="Times New Roman"/>
          <w:sz w:val="18"/>
          <w:szCs w:val="18"/>
        </w:rPr>
        <w:t xml:space="preserve"> </w:t>
      </w:r>
      <w:r w:rsidR="005C254C" w:rsidRPr="00A7600A">
        <w:rPr>
          <w:rFonts w:cs="Times New Roman"/>
          <w:sz w:val="18"/>
          <w:szCs w:val="18"/>
        </w:rPr>
        <w:t>using HPLC-MS/MS</w:t>
      </w:r>
      <w:r w:rsidR="0048342B">
        <w:rPr>
          <w:rFonts w:cs="Times New Roman"/>
          <w:sz w:val="18"/>
          <w:szCs w:val="18"/>
        </w:rPr>
        <w:t>.</w:t>
      </w:r>
    </w:p>
    <w:p w14:paraId="7BEABAFC" w14:textId="77777777" w:rsidR="004731EB" w:rsidRDefault="004731EB" w:rsidP="004731EB">
      <w:pPr>
        <w:rPr>
          <w:rFonts w:cs="Times New Roman"/>
          <w:sz w:val="18"/>
          <w:szCs w:val="18"/>
        </w:rPr>
      </w:pPr>
    </w:p>
    <w:p w14:paraId="551D2D2C" w14:textId="4E53B244" w:rsidR="004731EB" w:rsidRPr="004731EB" w:rsidRDefault="004731EB" w:rsidP="004731EB">
      <w:pPr>
        <w:rPr>
          <w:rFonts w:cs="Times New Roman"/>
          <w:sz w:val="18"/>
          <w:szCs w:val="18"/>
        </w:rPr>
        <w:sectPr w:rsidR="004731EB" w:rsidRPr="004731EB">
          <w:pgSz w:w="11906" w:h="16838"/>
          <w:pgMar w:top="1440" w:right="1440" w:bottom="1440" w:left="1440" w:header="851" w:footer="992" w:gutter="0"/>
          <w:cols w:space="425"/>
          <w:docGrid w:type="lines" w:linePitch="312"/>
        </w:sectPr>
      </w:pPr>
    </w:p>
    <w:p w14:paraId="2843D7E4" w14:textId="387BB4C7" w:rsidR="003335BA" w:rsidRPr="00481D36" w:rsidRDefault="00002623" w:rsidP="00F70353">
      <w:pPr>
        <w:spacing w:line="360" w:lineRule="auto"/>
        <w:jc w:val="center"/>
        <w:rPr>
          <w:rFonts w:eastAsiaTheme="minorHAnsi" w:cs="Times New Roman"/>
          <w:sz w:val="22"/>
          <w:szCs w:val="22"/>
          <w:highlight w:val="yellow"/>
        </w:rPr>
      </w:pPr>
      <w:r>
        <w:rPr>
          <w:noProof/>
        </w:rPr>
        <w:lastRenderedPageBreak/>
        <w:drawing>
          <wp:inline distT="0" distB="0" distL="0" distR="0" wp14:anchorId="0A20F565" wp14:editId="1EBDE4CF">
            <wp:extent cx="5424054" cy="5267786"/>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12450" r="10320"/>
                    <a:stretch/>
                  </pic:blipFill>
                  <pic:spPr bwMode="auto">
                    <a:xfrm>
                      <a:off x="0" y="0"/>
                      <a:ext cx="5430824" cy="5274361"/>
                    </a:xfrm>
                    <a:prstGeom prst="rect">
                      <a:avLst/>
                    </a:prstGeom>
                    <a:noFill/>
                    <a:ln>
                      <a:noFill/>
                    </a:ln>
                    <a:extLst>
                      <a:ext uri="{53640926-AAD7-44D8-BBD7-CCE9431645EC}">
                        <a14:shadowObscured xmlns:a14="http://schemas.microsoft.com/office/drawing/2010/main"/>
                      </a:ext>
                    </a:extLst>
                  </pic:spPr>
                </pic:pic>
              </a:graphicData>
            </a:graphic>
          </wp:inline>
        </w:drawing>
      </w:r>
      <w:r w:rsidR="00E733AC">
        <w:rPr>
          <w:noProof/>
          <w:lang w:eastAsia="en-US"/>
        </w:rPr>
        <w:t xml:space="preserve"> </w:t>
      </w:r>
    </w:p>
    <w:p w14:paraId="5B5AD7B6" w14:textId="09097099" w:rsidR="00D82FD5" w:rsidRDefault="003335BA" w:rsidP="003B4C06">
      <w:pPr>
        <w:spacing w:line="360" w:lineRule="auto"/>
        <w:rPr>
          <w:rFonts w:eastAsiaTheme="minorHAnsi" w:cs="Times New Roman"/>
          <w:sz w:val="18"/>
          <w:szCs w:val="18"/>
        </w:rPr>
        <w:sectPr w:rsidR="00D82FD5">
          <w:pgSz w:w="11906" w:h="16838"/>
          <w:pgMar w:top="1440" w:right="1440" w:bottom="1440" w:left="1440" w:header="851" w:footer="992" w:gutter="0"/>
          <w:cols w:space="425"/>
          <w:docGrid w:type="lines" w:linePitch="312"/>
        </w:sectPr>
      </w:pPr>
      <w:r w:rsidRPr="001C7BB6">
        <w:rPr>
          <w:rFonts w:cs="Times New Roman"/>
          <w:b/>
          <w:bCs/>
          <w:sz w:val="18"/>
          <w:szCs w:val="18"/>
        </w:rPr>
        <w:t>Fig. S</w:t>
      </w:r>
      <w:r w:rsidR="0071202B">
        <w:rPr>
          <w:rFonts w:cs="Times New Roman"/>
          <w:b/>
          <w:bCs/>
          <w:sz w:val="18"/>
          <w:szCs w:val="18"/>
        </w:rPr>
        <w:t>9</w:t>
      </w:r>
      <w:r w:rsidRPr="004F3FAB">
        <w:rPr>
          <w:rFonts w:cs="Times New Roman"/>
          <w:sz w:val="24"/>
          <w:szCs w:val="24"/>
        </w:rPr>
        <w:t xml:space="preserve"> </w:t>
      </w:r>
      <w:r w:rsidR="001C7BB6" w:rsidRPr="00D96121">
        <w:rPr>
          <w:rFonts w:cs="Times New Roman"/>
          <w:sz w:val="18"/>
          <w:szCs w:val="18"/>
        </w:rPr>
        <w:t xml:space="preserve">Comparison of extracted ion chromatograms (EICs) of </w:t>
      </w:r>
      <w:r w:rsidR="004F3FAB">
        <w:rPr>
          <w:rFonts w:cs="Times New Roman"/>
          <w:sz w:val="18"/>
          <w:szCs w:val="18"/>
        </w:rPr>
        <w:t>the</w:t>
      </w:r>
      <w:r w:rsidR="004F3FAB" w:rsidRPr="00D96121">
        <w:rPr>
          <w:rFonts w:cs="Times New Roman"/>
          <w:sz w:val="18"/>
          <w:szCs w:val="18"/>
        </w:rPr>
        <w:t xml:space="preserve"> discriminative metabolites </w:t>
      </w:r>
      <w:r w:rsidR="00D77C85">
        <w:rPr>
          <w:rFonts w:cs="Times New Roman"/>
          <w:sz w:val="18"/>
          <w:szCs w:val="18"/>
        </w:rPr>
        <w:t xml:space="preserve">for </w:t>
      </w:r>
      <w:r w:rsidR="001C7BB6">
        <w:rPr>
          <w:rFonts w:cs="Times New Roman"/>
          <w:sz w:val="18"/>
          <w:szCs w:val="18"/>
        </w:rPr>
        <w:t>2-MMC and 4-MMC</w:t>
      </w:r>
      <w:r w:rsidR="001C7BB6" w:rsidRPr="00D96121">
        <w:rPr>
          <w:rFonts w:cs="Times New Roman"/>
          <w:sz w:val="18"/>
          <w:szCs w:val="18"/>
        </w:rPr>
        <w:t xml:space="preserve"> (</w:t>
      </w:r>
      <w:r w:rsidR="001C7BB6" w:rsidRPr="00D96121">
        <w:rPr>
          <w:rFonts w:cs="Times New Roman"/>
          <w:b/>
          <w:bCs/>
          <w:sz w:val="18"/>
          <w:szCs w:val="18"/>
        </w:rPr>
        <w:t>M</w:t>
      </w:r>
      <w:r w:rsidR="001C7BB6">
        <w:rPr>
          <w:rFonts w:cs="Times New Roman"/>
          <w:b/>
          <w:bCs/>
          <w:sz w:val="18"/>
          <w:szCs w:val="18"/>
        </w:rPr>
        <w:t>1</w:t>
      </w:r>
      <w:r w:rsidR="001C7BB6" w:rsidRPr="00F70353">
        <w:rPr>
          <w:rFonts w:cs="Times New Roman"/>
          <w:sz w:val="18"/>
          <w:szCs w:val="18"/>
        </w:rPr>
        <w:t>,</w:t>
      </w:r>
      <w:r w:rsidR="001C7BB6">
        <w:rPr>
          <w:rFonts w:cs="Times New Roman"/>
          <w:b/>
          <w:bCs/>
          <w:sz w:val="18"/>
          <w:szCs w:val="18"/>
        </w:rPr>
        <w:t xml:space="preserve"> M</w:t>
      </w:r>
      <w:r w:rsidR="00F70353">
        <w:rPr>
          <w:rFonts w:cs="Times New Roman"/>
          <w:b/>
          <w:bCs/>
          <w:sz w:val="18"/>
          <w:szCs w:val="18"/>
        </w:rPr>
        <w:t>18</w:t>
      </w:r>
      <w:r w:rsidR="00F70353" w:rsidRPr="00F70353">
        <w:rPr>
          <w:rFonts w:cs="Times New Roman"/>
          <w:sz w:val="18"/>
          <w:szCs w:val="18"/>
        </w:rPr>
        <w:t>,</w:t>
      </w:r>
      <w:r w:rsidR="00F70353">
        <w:rPr>
          <w:rFonts w:cs="Times New Roman"/>
          <w:b/>
          <w:bCs/>
          <w:sz w:val="18"/>
          <w:szCs w:val="18"/>
        </w:rPr>
        <w:t xml:space="preserve"> M19</w:t>
      </w:r>
      <w:r w:rsidR="00F70353" w:rsidRPr="00F70353">
        <w:rPr>
          <w:rFonts w:cs="Times New Roman"/>
          <w:sz w:val="18"/>
          <w:szCs w:val="18"/>
        </w:rPr>
        <w:t>,</w:t>
      </w:r>
      <w:r w:rsidR="00F70353">
        <w:rPr>
          <w:rFonts w:cs="Times New Roman"/>
          <w:b/>
          <w:bCs/>
          <w:sz w:val="18"/>
          <w:szCs w:val="18"/>
        </w:rPr>
        <w:t xml:space="preserve"> M24</w:t>
      </w:r>
      <w:r w:rsidR="001C7BB6" w:rsidRPr="00D96121">
        <w:rPr>
          <w:rFonts w:cs="Times New Roman"/>
          <w:sz w:val="18"/>
          <w:szCs w:val="18"/>
        </w:rPr>
        <w:t xml:space="preserve"> and </w:t>
      </w:r>
      <w:r w:rsidR="001C7BB6" w:rsidRPr="00D96121">
        <w:rPr>
          <w:rFonts w:cs="Times New Roman"/>
          <w:b/>
          <w:bCs/>
          <w:sz w:val="18"/>
          <w:szCs w:val="18"/>
        </w:rPr>
        <w:t>M</w:t>
      </w:r>
      <w:r w:rsidR="001C7BB6">
        <w:rPr>
          <w:rFonts w:cs="Times New Roman"/>
          <w:b/>
          <w:bCs/>
          <w:sz w:val="18"/>
          <w:szCs w:val="18"/>
        </w:rPr>
        <w:t>2</w:t>
      </w:r>
      <w:r w:rsidR="00F70353">
        <w:rPr>
          <w:rFonts w:cs="Times New Roman"/>
          <w:b/>
          <w:bCs/>
          <w:sz w:val="18"/>
          <w:szCs w:val="18"/>
        </w:rPr>
        <w:t>5</w:t>
      </w:r>
      <w:r w:rsidR="001C7BB6" w:rsidRPr="00D96121">
        <w:rPr>
          <w:rFonts w:cs="Times New Roman"/>
          <w:sz w:val="18"/>
          <w:szCs w:val="18"/>
        </w:rPr>
        <w:t xml:space="preserve">) </w:t>
      </w:r>
      <w:r w:rsidR="004F3FAB">
        <w:rPr>
          <w:rFonts w:cs="Times New Roman"/>
          <w:sz w:val="18"/>
          <w:szCs w:val="18"/>
        </w:rPr>
        <w:t>measured in</w:t>
      </w:r>
      <w:r w:rsidR="004F3FAB" w:rsidRPr="00D96121">
        <w:rPr>
          <w:rFonts w:cs="Times New Roman"/>
          <w:sz w:val="18"/>
          <w:szCs w:val="18"/>
        </w:rPr>
        <w:t xml:space="preserve"> pooled male rat liver microsomal (</w:t>
      </w:r>
      <w:proofErr w:type="spellStart"/>
      <w:r w:rsidR="004F3FAB" w:rsidRPr="00D96121">
        <w:rPr>
          <w:rFonts w:cs="Times New Roman"/>
          <w:sz w:val="18"/>
          <w:szCs w:val="18"/>
        </w:rPr>
        <w:t>pMRLM</w:t>
      </w:r>
      <w:proofErr w:type="spellEnd"/>
      <w:r w:rsidR="004F3FAB" w:rsidRPr="00D96121">
        <w:rPr>
          <w:rFonts w:cs="Times New Roman"/>
          <w:sz w:val="18"/>
          <w:szCs w:val="18"/>
        </w:rPr>
        <w:t>) incubation</w:t>
      </w:r>
      <w:r w:rsidR="004F3FAB">
        <w:rPr>
          <w:rFonts w:cs="Times New Roman"/>
          <w:sz w:val="18"/>
          <w:szCs w:val="18"/>
        </w:rPr>
        <w:t>s (black EIC traces)</w:t>
      </w:r>
      <w:r w:rsidR="004F3FAB" w:rsidRPr="00D96121">
        <w:rPr>
          <w:rFonts w:cs="Times New Roman"/>
          <w:sz w:val="18"/>
          <w:szCs w:val="18"/>
        </w:rPr>
        <w:t xml:space="preserve"> </w:t>
      </w:r>
      <w:r w:rsidR="004F3FAB">
        <w:rPr>
          <w:rFonts w:cs="Times New Roman"/>
          <w:sz w:val="18"/>
          <w:szCs w:val="18"/>
        </w:rPr>
        <w:t xml:space="preserve">which were not detected in </w:t>
      </w:r>
      <w:r w:rsidR="004F3FAB" w:rsidRPr="00D96121">
        <w:rPr>
          <w:rFonts w:cs="Times New Roman"/>
          <w:sz w:val="18"/>
          <w:szCs w:val="18"/>
        </w:rPr>
        <w:t>pooled female rat liver microsomal (</w:t>
      </w:r>
      <w:proofErr w:type="spellStart"/>
      <w:r w:rsidR="004F3FAB" w:rsidRPr="00D96121">
        <w:rPr>
          <w:rFonts w:cs="Times New Roman"/>
          <w:sz w:val="18"/>
          <w:szCs w:val="18"/>
        </w:rPr>
        <w:t>pFRLM</w:t>
      </w:r>
      <w:proofErr w:type="spellEnd"/>
      <w:r w:rsidR="004F3FAB" w:rsidRPr="00D96121">
        <w:rPr>
          <w:rFonts w:cs="Times New Roman"/>
          <w:sz w:val="18"/>
          <w:szCs w:val="18"/>
        </w:rPr>
        <w:t>) incubation</w:t>
      </w:r>
      <w:r w:rsidR="004F3FAB">
        <w:rPr>
          <w:rFonts w:cs="Times New Roman"/>
          <w:sz w:val="18"/>
          <w:szCs w:val="18"/>
        </w:rPr>
        <w:t>s (blue EIC traces)</w:t>
      </w:r>
      <w:r w:rsidR="004F3FAB" w:rsidRPr="00D96121">
        <w:rPr>
          <w:rFonts w:cs="Times New Roman"/>
          <w:sz w:val="18"/>
          <w:szCs w:val="18"/>
        </w:rPr>
        <w:t xml:space="preserve">. </w:t>
      </w:r>
      <w:r w:rsidR="00D77C85">
        <w:rPr>
          <w:rFonts w:eastAsiaTheme="minorHAnsi" w:cs="Times New Roman"/>
          <w:sz w:val="18"/>
          <w:szCs w:val="18"/>
        </w:rPr>
        <w:t>The m</w:t>
      </w:r>
      <w:r w:rsidR="001C7BB6" w:rsidRPr="00D96121">
        <w:rPr>
          <w:rFonts w:eastAsiaTheme="minorHAnsi" w:cs="Times New Roman"/>
          <w:sz w:val="18"/>
          <w:szCs w:val="18"/>
        </w:rPr>
        <w:t xml:space="preserve">etabolite numbers correspond to the identified metabolites listed in </w:t>
      </w:r>
      <w:r w:rsidR="001C7BB6" w:rsidRPr="00D96121">
        <w:rPr>
          <w:rFonts w:eastAsiaTheme="minorHAnsi" w:cs="Times New Roman"/>
          <w:b/>
          <w:bCs/>
          <w:sz w:val="18"/>
          <w:szCs w:val="18"/>
        </w:rPr>
        <w:t>Table 1</w:t>
      </w:r>
      <w:r w:rsidR="0048342B">
        <w:rPr>
          <w:rFonts w:eastAsiaTheme="minorHAnsi" w:cs="Times New Roman"/>
          <w:b/>
          <w:bCs/>
          <w:sz w:val="18"/>
          <w:szCs w:val="18"/>
        </w:rPr>
        <w:t>.</w:t>
      </w:r>
    </w:p>
    <w:p w14:paraId="4CF6F69D" w14:textId="6B1BEA2B" w:rsidR="00A52C51" w:rsidRDefault="00EF1DC1" w:rsidP="00A52C51">
      <w:pPr>
        <w:tabs>
          <w:tab w:val="left" w:pos="3114"/>
        </w:tabs>
        <w:spacing w:line="360" w:lineRule="auto"/>
        <w:rPr>
          <w:rFonts w:eastAsiaTheme="minorHAnsi" w:cs="Times New Roman"/>
        </w:rPr>
      </w:pPr>
      <w:bookmarkStart w:id="5" w:name="_Hlk112754724"/>
      <w:r>
        <w:rPr>
          <w:noProof/>
        </w:rPr>
        <w:lastRenderedPageBreak/>
        <w:drawing>
          <wp:inline distT="0" distB="0" distL="0" distR="0" wp14:anchorId="674EB0DA" wp14:editId="4A7D96EC">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003335BA" w:rsidRPr="007D0001">
        <w:rPr>
          <w:rFonts w:cs="Times New Roman"/>
          <w:b/>
          <w:bCs/>
          <w:sz w:val="18"/>
          <w:szCs w:val="18"/>
        </w:rPr>
        <w:t>Fig. S</w:t>
      </w:r>
      <w:r w:rsidR="0071202B">
        <w:rPr>
          <w:rFonts w:cs="Times New Roman"/>
          <w:b/>
          <w:bCs/>
          <w:sz w:val="18"/>
          <w:szCs w:val="18"/>
        </w:rPr>
        <w:t>10</w:t>
      </w:r>
      <w:r w:rsidR="003335BA" w:rsidRPr="007D0001">
        <w:rPr>
          <w:rFonts w:cs="Times New Roman"/>
          <w:sz w:val="18"/>
          <w:szCs w:val="18"/>
        </w:rPr>
        <w:t xml:space="preserve"> </w:t>
      </w:r>
      <w:bookmarkEnd w:id="5"/>
      <w:r w:rsidR="005B0535" w:rsidRPr="007D0001">
        <w:rPr>
          <w:rFonts w:cs="Times New Roman"/>
          <w:sz w:val="18"/>
          <w:szCs w:val="18"/>
        </w:rPr>
        <w:t xml:space="preserve">Comparison of relative abundance </w:t>
      </w:r>
      <w:r w:rsidR="00A52C51">
        <w:rPr>
          <w:rFonts w:cs="Times New Roman"/>
          <w:sz w:val="18"/>
          <w:szCs w:val="18"/>
        </w:rPr>
        <w:t xml:space="preserve">observed for </w:t>
      </w:r>
      <w:r w:rsidR="005B0535" w:rsidRPr="007D0001">
        <w:rPr>
          <w:rFonts w:cs="Times New Roman"/>
          <w:sz w:val="18"/>
          <w:szCs w:val="18"/>
        </w:rPr>
        <w:t xml:space="preserve">the tentatively identified metabolites of MMCs between </w:t>
      </w:r>
      <w:proofErr w:type="spellStart"/>
      <w:r w:rsidR="005B0535" w:rsidRPr="007D0001">
        <w:rPr>
          <w:rFonts w:eastAsia="Times New Roman" w:cs="Times New Roman"/>
          <w:color w:val="000000"/>
          <w:sz w:val="18"/>
          <w:szCs w:val="18"/>
        </w:rPr>
        <w:t>pF</w:t>
      </w:r>
      <w:r w:rsidR="00C960F1">
        <w:rPr>
          <w:rFonts w:eastAsia="Times New Roman" w:cs="Times New Roman"/>
          <w:color w:val="000000"/>
          <w:sz w:val="18"/>
          <w:szCs w:val="18"/>
        </w:rPr>
        <w:t>H</w:t>
      </w:r>
      <w:r w:rsidR="005B0535" w:rsidRPr="007D0001">
        <w:rPr>
          <w:rFonts w:eastAsia="Times New Roman" w:cs="Times New Roman"/>
          <w:color w:val="000000"/>
          <w:sz w:val="18"/>
          <w:szCs w:val="18"/>
        </w:rPr>
        <w:t>LM</w:t>
      </w:r>
      <w:proofErr w:type="spellEnd"/>
      <w:r w:rsidR="005B0535" w:rsidRPr="007D0001">
        <w:rPr>
          <w:rFonts w:eastAsia="Times New Roman" w:cs="Times New Roman"/>
          <w:color w:val="000000"/>
          <w:sz w:val="18"/>
          <w:szCs w:val="18"/>
        </w:rPr>
        <w:t xml:space="preserve"> </w:t>
      </w:r>
      <w:r w:rsidR="00A52C51">
        <w:rPr>
          <w:rFonts w:eastAsia="Times New Roman" w:cs="Times New Roman"/>
          <w:color w:val="000000"/>
          <w:sz w:val="18"/>
          <w:szCs w:val="18"/>
        </w:rPr>
        <w:t xml:space="preserve">(light blue bars with lined pattern) </w:t>
      </w:r>
      <w:r w:rsidR="005B0535" w:rsidRPr="007D0001">
        <w:rPr>
          <w:rFonts w:eastAsia="Times New Roman" w:cs="Times New Roman"/>
          <w:color w:val="000000"/>
          <w:sz w:val="18"/>
          <w:szCs w:val="18"/>
        </w:rPr>
        <w:t xml:space="preserve">and </w:t>
      </w:r>
      <w:proofErr w:type="spellStart"/>
      <w:r w:rsidR="005B0535" w:rsidRPr="007D0001">
        <w:rPr>
          <w:rFonts w:eastAsia="Times New Roman" w:cs="Times New Roman"/>
          <w:color w:val="000000"/>
          <w:sz w:val="18"/>
          <w:szCs w:val="18"/>
        </w:rPr>
        <w:t>pM</w:t>
      </w:r>
      <w:r w:rsidR="00C960F1">
        <w:rPr>
          <w:rFonts w:eastAsia="Times New Roman" w:cs="Times New Roman"/>
          <w:color w:val="000000"/>
          <w:sz w:val="18"/>
          <w:szCs w:val="18"/>
        </w:rPr>
        <w:t>H</w:t>
      </w:r>
      <w:r w:rsidR="005B0535" w:rsidRPr="007D0001">
        <w:rPr>
          <w:rFonts w:eastAsia="Times New Roman" w:cs="Times New Roman"/>
          <w:color w:val="000000"/>
          <w:sz w:val="18"/>
          <w:szCs w:val="18"/>
        </w:rPr>
        <w:t>LM</w:t>
      </w:r>
      <w:proofErr w:type="spellEnd"/>
      <w:r w:rsidR="005B0535" w:rsidRPr="007D0001">
        <w:rPr>
          <w:rFonts w:eastAsia="Times New Roman" w:cs="Times New Roman"/>
          <w:color w:val="000000"/>
          <w:sz w:val="18"/>
          <w:szCs w:val="18"/>
        </w:rPr>
        <w:t xml:space="preserve"> </w:t>
      </w:r>
      <w:r w:rsidR="00A52C51">
        <w:rPr>
          <w:rFonts w:eastAsia="Times New Roman" w:cs="Times New Roman"/>
          <w:color w:val="000000"/>
          <w:sz w:val="18"/>
          <w:szCs w:val="18"/>
        </w:rPr>
        <w:t xml:space="preserve">(orange bars with crossed pattern) </w:t>
      </w:r>
      <w:r w:rsidR="005B0535" w:rsidRPr="007D0001">
        <w:rPr>
          <w:rFonts w:eastAsia="Times New Roman" w:cs="Times New Roman"/>
          <w:color w:val="000000"/>
          <w:sz w:val="18"/>
          <w:szCs w:val="18"/>
        </w:rPr>
        <w:t>incubations</w:t>
      </w:r>
      <w:r w:rsidR="005B0535" w:rsidRPr="007D0001">
        <w:rPr>
          <w:rFonts w:cs="Times New Roman"/>
          <w:sz w:val="18"/>
          <w:szCs w:val="18"/>
        </w:rPr>
        <w:t>. The relative abundance (%) is expressed as the average abundance of metabolite</w:t>
      </w:r>
      <w:r w:rsidR="00A52C51">
        <w:rPr>
          <w:rFonts w:cs="Times New Roman"/>
          <w:sz w:val="18"/>
          <w:szCs w:val="18"/>
        </w:rPr>
        <w:t>s</w:t>
      </w:r>
      <w:r w:rsidR="005B0535" w:rsidRPr="007D0001">
        <w:rPr>
          <w:rFonts w:cs="Times New Roman"/>
          <w:sz w:val="18"/>
          <w:szCs w:val="18"/>
        </w:rPr>
        <w:t xml:space="preserve"> or the parent compound (n=2) divided by the average abundance of the parent compound in</w:t>
      </w:r>
      <w:r w:rsidR="002B21C8">
        <w:rPr>
          <w:rFonts w:cs="Times New Roman"/>
          <w:sz w:val="18"/>
          <w:szCs w:val="18"/>
        </w:rPr>
        <w:t xml:space="preserve"> </w:t>
      </w:r>
      <w:r w:rsidR="005B0535" w:rsidRPr="007D0001">
        <w:rPr>
          <w:rFonts w:cs="Times New Roman"/>
          <w:sz w:val="18"/>
          <w:szCs w:val="18"/>
        </w:rPr>
        <w:t xml:space="preserve">negative controls (n=2) and multiplied by 100. </w:t>
      </w:r>
      <w:r w:rsidR="00A52C51">
        <w:rPr>
          <w:rFonts w:cs="Times New Roman"/>
          <w:sz w:val="18"/>
          <w:szCs w:val="18"/>
        </w:rPr>
        <w:t xml:space="preserve">The </w:t>
      </w:r>
      <w:r w:rsidR="00A52C51">
        <w:rPr>
          <w:rFonts w:eastAsiaTheme="minorHAnsi" w:cs="Times New Roman"/>
          <w:sz w:val="18"/>
          <w:szCs w:val="18"/>
        </w:rPr>
        <w:t>m</w:t>
      </w:r>
      <w:r w:rsidR="005B0535" w:rsidRPr="007D0001">
        <w:rPr>
          <w:rFonts w:eastAsiaTheme="minorHAnsi" w:cs="Times New Roman"/>
          <w:sz w:val="18"/>
          <w:szCs w:val="18"/>
        </w:rPr>
        <w:t xml:space="preserve">etabolite numbers correspond to the identified metabolites listed in </w:t>
      </w:r>
      <w:r w:rsidR="005B0535" w:rsidRPr="007D0001">
        <w:rPr>
          <w:rFonts w:eastAsiaTheme="minorHAnsi" w:cs="Times New Roman"/>
          <w:b/>
          <w:bCs/>
          <w:sz w:val="18"/>
          <w:szCs w:val="18"/>
        </w:rPr>
        <w:t>Table 1</w:t>
      </w:r>
      <w:r w:rsidR="005B0535" w:rsidRPr="007D0001">
        <w:rPr>
          <w:rFonts w:eastAsiaTheme="minorHAnsi" w:cs="Times New Roman"/>
          <w:sz w:val="18"/>
          <w:szCs w:val="18"/>
        </w:rPr>
        <w:t xml:space="preserve">. </w:t>
      </w:r>
      <w:r w:rsidR="00A52C51">
        <w:rPr>
          <w:rFonts w:eastAsiaTheme="minorHAnsi" w:cs="Times New Roman"/>
          <w:sz w:val="18"/>
          <w:szCs w:val="18"/>
        </w:rPr>
        <w:t xml:space="preserve">The original data used for this Figure are shown in </w:t>
      </w:r>
      <w:r w:rsidR="005B0535" w:rsidRPr="007D0001">
        <w:rPr>
          <w:rFonts w:eastAsiaTheme="minorHAnsi" w:cs="Times New Roman"/>
          <w:b/>
          <w:bCs/>
          <w:sz w:val="18"/>
          <w:szCs w:val="18"/>
        </w:rPr>
        <w:t>Table S</w:t>
      </w:r>
      <w:r w:rsidR="00C960F1">
        <w:rPr>
          <w:rFonts w:eastAsiaTheme="minorHAnsi" w:cs="Times New Roman"/>
          <w:b/>
          <w:bCs/>
          <w:sz w:val="18"/>
          <w:szCs w:val="18"/>
        </w:rPr>
        <w:t>4</w:t>
      </w:r>
      <w:r w:rsidR="005B0535" w:rsidRPr="007D0001">
        <w:rPr>
          <w:rFonts w:eastAsiaTheme="minorHAnsi" w:cs="Times New Roman"/>
          <w:sz w:val="18"/>
          <w:szCs w:val="18"/>
        </w:rPr>
        <w:t xml:space="preserve">. </w:t>
      </w:r>
      <w:r w:rsidR="00A52C51">
        <w:rPr>
          <w:rFonts w:cs="Times New Roman"/>
          <w:sz w:val="18"/>
          <w:szCs w:val="18"/>
        </w:rPr>
        <w:t>E</w:t>
      </w:r>
      <w:r w:rsidR="00A52C51" w:rsidRPr="00D96121">
        <w:rPr>
          <w:rFonts w:cs="Times New Roman"/>
          <w:sz w:val="18"/>
          <w:szCs w:val="18"/>
        </w:rPr>
        <w:t xml:space="preserve">rror bars </w:t>
      </w:r>
      <w:r w:rsidR="00A52C51">
        <w:rPr>
          <w:rFonts w:cs="Times New Roman"/>
          <w:sz w:val="18"/>
          <w:szCs w:val="18"/>
        </w:rPr>
        <w:t>represent the relative standard deviation of the peak area (n=2)</w:t>
      </w:r>
      <w:r w:rsidR="00A52C51" w:rsidRPr="00D96121">
        <w:rPr>
          <w:rFonts w:cs="Times New Roman"/>
          <w:sz w:val="18"/>
          <w:szCs w:val="18"/>
        </w:rPr>
        <w:t>.</w:t>
      </w:r>
      <w:r w:rsidR="00A52C51">
        <w:rPr>
          <w:rFonts w:cs="Times New Roman"/>
          <w:sz w:val="18"/>
          <w:szCs w:val="18"/>
        </w:rPr>
        <w:t xml:space="preserve"> Abbreviations: </w:t>
      </w:r>
      <w:proofErr w:type="spellStart"/>
      <w:r w:rsidR="00A52C51" w:rsidRPr="00845B74">
        <w:rPr>
          <w:rFonts w:cs="Times New Roman"/>
          <w:sz w:val="18"/>
          <w:szCs w:val="18"/>
        </w:rPr>
        <w:t>pFRLM</w:t>
      </w:r>
      <w:proofErr w:type="spellEnd"/>
      <w:r w:rsidR="00A52C51" w:rsidRPr="00845B74">
        <w:rPr>
          <w:rFonts w:cs="Times New Roman"/>
          <w:sz w:val="18"/>
          <w:szCs w:val="18"/>
        </w:rPr>
        <w:t>,</w:t>
      </w:r>
      <w:r w:rsidR="00A52C51">
        <w:rPr>
          <w:rFonts w:cs="Times New Roman"/>
          <w:sz w:val="18"/>
          <w:szCs w:val="18"/>
        </w:rPr>
        <w:t xml:space="preserve"> pooled female rat liver microsomal incubations</w:t>
      </w:r>
      <w:r w:rsidR="00A52C51" w:rsidRPr="00845B74">
        <w:rPr>
          <w:rFonts w:cs="Times New Roman"/>
          <w:sz w:val="18"/>
          <w:szCs w:val="18"/>
        </w:rPr>
        <w:t xml:space="preserve">; </w:t>
      </w:r>
      <w:proofErr w:type="spellStart"/>
      <w:r w:rsidR="00A52C51" w:rsidRPr="00845B74">
        <w:rPr>
          <w:rFonts w:cs="Times New Roman"/>
          <w:sz w:val="18"/>
          <w:szCs w:val="18"/>
        </w:rPr>
        <w:t>pMRLM</w:t>
      </w:r>
      <w:proofErr w:type="spellEnd"/>
      <w:r w:rsidR="00A52C51" w:rsidRPr="00845B74">
        <w:rPr>
          <w:rFonts w:cs="Times New Roman"/>
          <w:sz w:val="18"/>
          <w:szCs w:val="18"/>
        </w:rPr>
        <w:t xml:space="preserve">, </w:t>
      </w:r>
      <w:r w:rsidR="00A52C51">
        <w:rPr>
          <w:rFonts w:cs="Times New Roman"/>
          <w:sz w:val="18"/>
          <w:szCs w:val="18"/>
        </w:rPr>
        <w:t>pooled male rat liver microsomal incubations</w:t>
      </w:r>
      <w:r w:rsidR="00A52C51" w:rsidRPr="00845B74">
        <w:rPr>
          <w:rFonts w:cs="Times New Roman"/>
          <w:sz w:val="18"/>
          <w:szCs w:val="18"/>
        </w:rPr>
        <w:t>; MMC,</w:t>
      </w:r>
      <w:r w:rsidR="00A52C51">
        <w:rPr>
          <w:rFonts w:cs="Times New Roman"/>
          <w:sz w:val="18"/>
          <w:szCs w:val="18"/>
        </w:rPr>
        <w:t xml:space="preserve"> m</w:t>
      </w:r>
      <w:r w:rsidR="00A52C51" w:rsidRPr="00783C83">
        <w:rPr>
          <w:rFonts w:cs="Times New Roman"/>
          <w:sz w:val="18"/>
          <w:szCs w:val="18"/>
        </w:rPr>
        <w:t>ethylmethcathinone</w:t>
      </w:r>
      <w:r w:rsidR="00816D02">
        <w:rPr>
          <w:rFonts w:cs="Times New Roman"/>
          <w:sz w:val="18"/>
          <w:szCs w:val="18"/>
        </w:rPr>
        <w:t>.</w:t>
      </w:r>
    </w:p>
    <w:sectPr w:rsidR="00A52C51">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B9D8F" w14:textId="77777777" w:rsidR="001B5284" w:rsidRDefault="001B5284" w:rsidP="00EC40DD">
      <w:r>
        <w:separator/>
      </w:r>
    </w:p>
  </w:endnote>
  <w:endnote w:type="continuationSeparator" w:id="0">
    <w:p w14:paraId="6390A7C2" w14:textId="77777777" w:rsidR="001B5284" w:rsidRDefault="001B5284" w:rsidP="00EC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31182393"/>
      <w:docPartObj>
        <w:docPartGallery w:val="Page Numbers (Bottom of Page)"/>
        <w:docPartUnique/>
      </w:docPartObj>
    </w:sdtPr>
    <w:sdtEndPr>
      <w:rPr>
        <w:noProof/>
      </w:rPr>
    </w:sdtEndPr>
    <w:sdtContent>
      <w:p w14:paraId="58D3C2E4" w14:textId="49448CCD" w:rsidR="004731EB" w:rsidRPr="004731EB" w:rsidRDefault="004731EB">
        <w:pPr>
          <w:pStyle w:val="Footer"/>
          <w:jc w:val="center"/>
          <w:rPr>
            <w:sz w:val="18"/>
            <w:szCs w:val="18"/>
          </w:rPr>
        </w:pPr>
        <w:r w:rsidRPr="004731EB">
          <w:rPr>
            <w:sz w:val="18"/>
            <w:szCs w:val="18"/>
          </w:rPr>
          <w:fldChar w:fldCharType="begin"/>
        </w:r>
        <w:r w:rsidRPr="004731EB">
          <w:rPr>
            <w:sz w:val="18"/>
            <w:szCs w:val="18"/>
          </w:rPr>
          <w:instrText xml:space="preserve"> PAGE   \* MERGEFORMAT </w:instrText>
        </w:r>
        <w:r w:rsidRPr="004731EB">
          <w:rPr>
            <w:sz w:val="18"/>
            <w:szCs w:val="18"/>
          </w:rPr>
          <w:fldChar w:fldCharType="separate"/>
        </w:r>
        <w:r w:rsidRPr="004731EB">
          <w:rPr>
            <w:noProof/>
            <w:sz w:val="18"/>
            <w:szCs w:val="18"/>
          </w:rPr>
          <w:t>2</w:t>
        </w:r>
        <w:r w:rsidRPr="004731EB">
          <w:rPr>
            <w:noProof/>
            <w:sz w:val="18"/>
            <w:szCs w:val="18"/>
          </w:rPr>
          <w:fldChar w:fldCharType="end"/>
        </w:r>
      </w:p>
    </w:sdtContent>
  </w:sdt>
  <w:p w14:paraId="4A581C79" w14:textId="77777777" w:rsidR="00EC40DD" w:rsidRDefault="00EC4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C78B9" w14:textId="77777777" w:rsidR="001B5284" w:rsidRDefault="001B5284" w:rsidP="00EC40DD">
      <w:r>
        <w:separator/>
      </w:r>
    </w:p>
  </w:footnote>
  <w:footnote w:type="continuationSeparator" w:id="0">
    <w:p w14:paraId="30E1A19E" w14:textId="77777777" w:rsidR="001B5284" w:rsidRDefault="001B5284" w:rsidP="00EC4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3NDA1MbE0MTUztjBR0lEKTi0uzszPAykwrAUAQxQS+iwAAAA="/>
  </w:docVars>
  <w:rsids>
    <w:rsidRoot w:val="0022383A"/>
    <w:rsid w:val="000008AD"/>
    <w:rsid w:val="00002623"/>
    <w:rsid w:val="00005608"/>
    <w:rsid w:val="0002447F"/>
    <w:rsid w:val="000761EF"/>
    <w:rsid w:val="00084A4B"/>
    <w:rsid w:val="00090248"/>
    <w:rsid w:val="00092112"/>
    <w:rsid w:val="000A22F5"/>
    <w:rsid w:val="000A4A21"/>
    <w:rsid w:val="000B02A0"/>
    <w:rsid w:val="000B69AA"/>
    <w:rsid w:val="000C0DCF"/>
    <w:rsid w:val="000D768A"/>
    <w:rsid w:val="000E387D"/>
    <w:rsid w:val="000F4E54"/>
    <w:rsid w:val="00107420"/>
    <w:rsid w:val="001210A9"/>
    <w:rsid w:val="001410F1"/>
    <w:rsid w:val="0015506E"/>
    <w:rsid w:val="00157774"/>
    <w:rsid w:val="00183C5B"/>
    <w:rsid w:val="00197782"/>
    <w:rsid w:val="001A55C2"/>
    <w:rsid w:val="001A61ED"/>
    <w:rsid w:val="001B3187"/>
    <w:rsid w:val="001B5284"/>
    <w:rsid w:val="001C2041"/>
    <w:rsid w:val="001C7BB6"/>
    <w:rsid w:val="001E4B69"/>
    <w:rsid w:val="001E59F4"/>
    <w:rsid w:val="00205666"/>
    <w:rsid w:val="00215039"/>
    <w:rsid w:val="00221EC0"/>
    <w:rsid w:val="0022383A"/>
    <w:rsid w:val="002336EB"/>
    <w:rsid w:val="002376B6"/>
    <w:rsid w:val="002434B4"/>
    <w:rsid w:val="00265CF9"/>
    <w:rsid w:val="002874A1"/>
    <w:rsid w:val="002877DF"/>
    <w:rsid w:val="002A2855"/>
    <w:rsid w:val="002A592D"/>
    <w:rsid w:val="002B21C8"/>
    <w:rsid w:val="002C3A9A"/>
    <w:rsid w:val="002E04D8"/>
    <w:rsid w:val="00300A74"/>
    <w:rsid w:val="00313941"/>
    <w:rsid w:val="003304A8"/>
    <w:rsid w:val="003335BA"/>
    <w:rsid w:val="00351E1B"/>
    <w:rsid w:val="00366DA8"/>
    <w:rsid w:val="00367ABB"/>
    <w:rsid w:val="00385329"/>
    <w:rsid w:val="00392B80"/>
    <w:rsid w:val="00397D5D"/>
    <w:rsid w:val="003A6F31"/>
    <w:rsid w:val="003B4C06"/>
    <w:rsid w:val="003C5911"/>
    <w:rsid w:val="004027D8"/>
    <w:rsid w:val="00415959"/>
    <w:rsid w:val="004376D2"/>
    <w:rsid w:val="00446280"/>
    <w:rsid w:val="004731EB"/>
    <w:rsid w:val="0048342B"/>
    <w:rsid w:val="004A1BD8"/>
    <w:rsid w:val="004B552F"/>
    <w:rsid w:val="004D0D6B"/>
    <w:rsid w:val="004F3FAB"/>
    <w:rsid w:val="00520930"/>
    <w:rsid w:val="0053329F"/>
    <w:rsid w:val="005337CD"/>
    <w:rsid w:val="00554789"/>
    <w:rsid w:val="00555BE3"/>
    <w:rsid w:val="0055751D"/>
    <w:rsid w:val="005728D7"/>
    <w:rsid w:val="00580380"/>
    <w:rsid w:val="005A1DBC"/>
    <w:rsid w:val="005B0535"/>
    <w:rsid w:val="005C1AFB"/>
    <w:rsid w:val="005C254C"/>
    <w:rsid w:val="005C6E9D"/>
    <w:rsid w:val="005E58D2"/>
    <w:rsid w:val="005E5CF5"/>
    <w:rsid w:val="005F3CE1"/>
    <w:rsid w:val="00602D85"/>
    <w:rsid w:val="00604BD5"/>
    <w:rsid w:val="006249F3"/>
    <w:rsid w:val="006405E2"/>
    <w:rsid w:val="00642283"/>
    <w:rsid w:val="00647FA8"/>
    <w:rsid w:val="006B37AB"/>
    <w:rsid w:val="006D5C08"/>
    <w:rsid w:val="006D6FF6"/>
    <w:rsid w:val="006F0478"/>
    <w:rsid w:val="0071202B"/>
    <w:rsid w:val="007171B3"/>
    <w:rsid w:val="007278DD"/>
    <w:rsid w:val="00741096"/>
    <w:rsid w:val="00746440"/>
    <w:rsid w:val="00760EB7"/>
    <w:rsid w:val="00771B4C"/>
    <w:rsid w:val="0078282C"/>
    <w:rsid w:val="00793438"/>
    <w:rsid w:val="007B710E"/>
    <w:rsid w:val="007C5CFF"/>
    <w:rsid w:val="007D0001"/>
    <w:rsid w:val="007D6895"/>
    <w:rsid w:val="007D6D0E"/>
    <w:rsid w:val="007E0292"/>
    <w:rsid w:val="007E606F"/>
    <w:rsid w:val="00806109"/>
    <w:rsid w:val="008117FF"/>
    <w:rsid w:val="00816D02"/>
    <w:rsid w:val="00826768"/>
    <w:rsid w:val="0086638C"/>
    <w:rsid w:val="008676AE"/>
    <w:rsid w:val="008700B8"/>
    <w:rsid w:val="00881693"/>
    <w:rsid w:val="00886670"/>
    <w:rsid w:val="0089700D"/>
    <w:rsid w:val="008A2AEB"/>
    <w:rsid w:val="008A66E5"/>
    <w:rsid w:val="008E0336"/>
    <w:rsid w:val="008E256B"/>
    <w:rsid w:val="008F2793"/>
    <w:rsid w:val="00903538"/>
    <w:rsid w:val="009272F5"/>
    <w:rsid w:val="00940CF9"/>
    <w:rsid w:val="00947FEF"/>
    <w:rsid w:val="00956565"/>
    <w:rsid w:val="00986B4F"/>
    <w:rsid w:val="00986EF2"/>
    <w:rsid w:val="00987C01"/>
    <w:rsid w:val="0099152B"/>
    <w:rsid w:val="009C0E1F"/>
    <w:rsid w:val="009D1482"/>
    <w:rsid w:val="009E1176"/>
    <w:rsid w:val="009E2083"/>
    <w:rsid w:val="00A05A11"/>
    <w:rsid w:val="00A11E5F"/>
    <w:rsid w:val="00A13870"/>
    <w:rsid w:val="00A14124"/>
    <w:rsid w:val="00A31F24"/>
    <w:rsid w:val="00A52C51"/>
    <w:rsid w:val="00A65363"/>
    <w:rsid w:val="00A7289E"/>
    <w:rsid w:val="00A7600A"/>
    <w:rsid w:val="00AC1A37"/>
    <w:rsid w:val="00AE155F"/>
    <w:rsid w:val="00AE41E0"/>
    <w:rsid w:val="00B1286D"/>
    <w:rsid w:val="00B1401B"/>
    <w:rsid w:val="00B15504"/>
    <w:rsid w:val="00B16279"/>
    <w:rsid w:val="00B276AD"/>
    <w:rsid w:val="00B55BFA"/>
    <w:rsid w:val="00B82437"/>
    <w:rsid w:val="00B97D9C"/>
    <w:rsid w:val="00BA2ED6"/>
    <w:rsid w:val="00BD0C2A"/>
    <w:rsid w:val="00BD64CC"/>
    <w:rsid w:val="00C1261E"/>
    <w:rsid w:val="00C940E0"/>
    <w:rsid w:val="00C960F1"/>
    <w:rsid w:val="00CD12CC"/>
    <w:rsid w:val="00CD66B0"/>
    <w:rsid w:val="00D22899"/>
    <w:rsid w:val="00D337A5"/>
    <w:rsid w:val="00D348E8"/>
    <w:rsid w:val="00D525B6"/>
    <w:rsid w:val="00D5413A"/>
    <w:rsid w:val="00D60643"/>
    <w:rsid w:val="00D764D0"/>
    <w:rsid w:val="00D77C85"/>
    <w:rsid w:val="00D82FD5"/>
    <w:rsid w:val="00D849FE"/>
    <w:rsid w:val="00DC2035"/>
    <w:rsid w:val="00DD4D72"/>
    <w:rsid w:val="00DD7A96"/>
    <w:rsid w:val="00DF15F3"/>
    <w:rsid w:val="00DF66C5"/>
    <w:rsid w:val="00E10EA4"/>
    <w:rsid w:val="00E371E0"/>
    <w:rsid w:val="00E6332B"/>
    <w:rsid w:val="00E6374A"/>
    <w:rsid w:val="00E643FB"/>
    <w:rsid w:val="00E6469A"/>
    <w:rsid w:val="00E661DB"/>
    <w:rsid w:val="00E71AD9"/>
    <w:rsid w:val="00E733AC"/>
    <w:rsid w:val="00EB3468"/>
    <w:rsid w:val="00EB4411"/>
    <w:rsid w:val="00EC40DD"/>
    <w:rsid w:val="00ED6056"/>
    <w:rsid w:val="00EE649F"/>
    <w:rsid w:val="00EF0B1B"/>
    <w:rsid w:val="00EF1DC1"/>
    <w:rsid w:val="00F17ADB"/>
    <w:rsid w:val="00F267B7"/>
    <w:rsid w:val="00F303D8"/>
    <w:rsid w:val="00F54ABB"/>
    <w:rsid w:val="00F6256B"/>
    <w:rsid w:val="00F70353"/>
    <w:rsid w:val="00F72ADB"/>
    <w:rsid w:val="00F77770"/>
    <w:rsid w:val="00F81E4D"/>
    <w:rsid w:val="00F8425F"/>
    <w:rsid w:val="00FB16F6"/>
    <w:rsid w:val="00FC6B29"/>
    <w:rsid w:val="00FE2C0A"/>
    <w:rsid w:val="00FE4F70"/>
    <w:rsid w:val="00FF3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5E36"/>
  <w15:chartTrackingRefBased/>
  <w15:docId w15:val="{40459B33-A437-4A9E-9CC9-183C02FD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ajorBidi"/>
        <w:sz w:val="32"/>
        <w:szCs w:val="3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0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35BA"/>
    <w:rPr>
      <w:color w:val="0563C1" w:themeColor="hyperlink"/>
      <w:u w:val="single"/>
    </w:rPr>
  </w:style>
  <w:style w:type="table" w:customStyle="1" w:styleId="TableGrid1">
    <w:name w:val="Table Grid1"/>
    <w:basedOn w:val="TableNormal"/>
    <w:next w:val="TableGrid"/>
    <w:uiPriority w:val="39"/>
    <w:rsid w:val="003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1E4D"/>
    <w:rPr>
      <w:sz w:val="21"/>
      <w:szCs w:val="21"/>
    </w:rPr>
  </w:style>
  <w:style w:type="paragraph" w:styleId="CommentText">
    <w:name w:val="annotation text"/>
    <w:basedOn w:val="Normal"/>
    <w:link w:val="CommentTextChar"/>
    <w:uiPriority w:val="99"/>
    <w:unhideWhenUsed/>
    <w:rsid w:val="00F81E4D"/>
    <w:pPr>
      <w:widowControl/>
      <w:spacing w:after="160" w:line="259" w:lineRule="auto"/>
      <w:jc w:val="left"/>
    </w:pPr>
    <w:rPr>
      <w:rFonts w:ascii="Calibri" w:hAnsi="Calibri" w:cstheme="minorBidi"/>
      <w:sz w:val="22"/>
      <w:szCs w:val="22"/>
      <w:lang w:val="en-GB"/>
    </w:rPr>
  </w:style>
  <w:style w:type="character" w:customStyle="1" w:styleId="CommentTextChar">
    <w:name w:val="Comment Text Char"/>
    <w:basedOn w:val="DefaultParagraphFont"/>
    <w:link w:val="CommentText"/>
    <w:uiPriority w:val="99"/>
    <w:rsid w:val="00F81E4D"/>
    <w:rPr>
      <w:rFonts w:ascii="Calibri" w:hAnsi="Calibri" w:cstheme="minorBidi"/>
      <w:sz w:val="22"/>
      <w:szCs w:val="22"/>
      <w:lang w:val="en-GB"/>
    </w:rPr>
  </w:style>
  <w:style w:type="paragraph" w:styleId="CommentSubject">
    <w:name w:val="annotation subject"/>
    <w:basedOn w:val="CommentText"/>
    <w:next w:val="CommentText"/>
    <w:link w:val="CommentSubjectChar"/>
    <w:uiPriority w:val="99"/>
    <w:semiHidden/>
    <w:unhideWhenUsed/>
    <w:rsid w:val="004D0D6B"/>
    <w:pPr>
      <w:widowControl w:val="0"/>
      <w:spacing w:after="0" w:line="240" w:lineRule="auto"/>
      <w:jc w:val="both"/>
    </w:pPr>
    <w:rPr>
      <w:rFonts w:ascii="Times New Roman" w:hAnsi="Times New Roman" w:cstheme="majorBidi"/>
      <w:b/>
      <w:bCs/>
      <w:sz w:val="20"/>
      <w:szCs w:val="20"/>
      <w:lang w:val="en-US"/>
    </w:rPr>
  </w:style>
  <w:style w:type="character" w:customStyle="1" w:styleId="CommentSubjectChar">
    <w:name w:val="Comment Subject Char"/>
    <w:basedOn w:val="CommentTextChar"/>
    <w:link w:val="CommentSubject"/>
    <w:uiPriority w:val="99"/>
    <w:semiHidden/>
    <w:rsid w:val="004D0D6B"/>
    <w:rPr>
      <w:rFonts w:ascii="Calibri" w:hAnsi="Calibri" w:cstheme="minorBidi"/>
      <w:b/>
      <w:bCs/>
      <w:sz w:val="20"/>
      <w:szCs w:val="20"/>
      <w:lang w:val="en-GB"/>
    </w:rPr>
  </w:style>
  <w:style w:type="paragraph" w:styleId="BalloonText">
    <w:name w:val="Balloon Text"/>
    <w:basedOn w:val="Normal"/>
    <w:link w:val="BalloonTextChar"/>
    <w:uiPriority w:val="99"/>
    <w:semiHidden/>
    <w:unhideWhenUsed/>
    <w:rsid w:val="008816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93"/>
    <w:rPr>
      <w:rFonts w:ascii="Segoe UI" w:hAnsi="Segoe UI" w:cs="Segoe UI"/>
      <w:sz w:val="18"/>
      <w:szCs w:val="18"/>
    </w:rPr>
  </w:style>
  <w:style w:type="paragraph" w:styleId="Revision">
    <w:name w:val="Revision"/>
    <w:hidden/>
    <w:uiPriority w:val="99"/>
    <w:semiHidden/>
    <w:rsid w:val="00D849FE"/>
  </w:style>
  <w:style w:type="paragraph" w:styleId="Header">
    <w:name w:val="header"/>
    <w:basedOn w:val="Normal"/>
    <w:link w:val="HeaderChar"/>
    <w:uiPriority w:val="99"/>
    <w:unhideWhenUsed/>
    <w:rsid w:val="00EC40DD"/>
    <w:pPr>
      <w:tabs>
        <w:tab w:val="center" w:pos="4680"/>
        <w:tab w:val="right" w:pos="9360"/>
      </w:tabs>
    </w:pPr>
  </w:style>
  <w:style w:type="character" w:customStyle="1" w:styleId="HeaderChar">
    <w:name w:val="Header Char"/>
    <w:basedOn w:val="DefaultParagraphFont"/>
    <w:link w:val="Header"/>
    <w:uiPriority w:val="99"/>
    <w:rsid w:val="00EC40DD"/>
  </w:style>
  <w:style w:type="paragraph" w:styleId="Footer">
    <w:name w:val="footer"/>
    <w:basedOn w:val="Normal"/>
    <w:link w:val="FooterChar"/>
    <w:uiPriority w:val="99"/>
    <w:unhideWhenUsed/>
    <w:rsid w:val="00EC40DD"/>
    <w:pPr>
      <w:tabs>
        <w:tab w:val="center" w:pos="4680"/>
        <w:tab w:val="right" w:pos="9360"/>
      </w:tabs>
    </w:pPr>
  </w:style>
  <w:style w:type="character" w:customStyle="1" w:styleId="FooterChar">
    <w:name w:val="Footer Char"/>
    <w:basedOn w:val="DefaultParagraphFont"/>
    <w:link w:val="Footer"/>
    <w:uiPriority w:val="99"/>
    <w:rsid w:val="00EC4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6077">
      <w:bodyDiv w:val="1"/>
      <w:marLeft w:val="0"/>
      <w:marRight w:val="0"/>
      <w:marTop w:val="0"/>
      <w:marBottom w:val="0"/>
      <w:divBdr>
        <w:top w:val="none" w:sz="0" w:space="0" w:color="auto"/>
        <w:left w:val="none" w:sz="0" w:space="0" w:color="auto"/>
        <w:bottom w:val="none" w:sz="0" w:space="0" w:color="auto"/>
        <w:right w:val="none" w:sz="0" w:space="0" w:color="auto"/>
      </w:divBdr>
    </w:div>
    <w:div w:id="132066106">
      <w:bodyDiv w:val="1"/>
      <w:marLeft w:val="0"/>
      <w:marRight w:val="0"/>
      <w:marTop w:val="0"/>
      <w:marBottom w:val="0"/>
      <w:divBdr>
        <w:top w:val="none" w:sz="0" w:space="0" w:color="auto"/>
        <w:left w:val="none" w:sz="0" w:space="0" w:color="auto"/>
        <w:bottom w:val="none" w:sz="0" w:space="0" w:color="auto"/>
        <w:right w:val="none" w:sz="0" w:space="0" w:color="auto"/>
      </w:divBdr>
    </w:div>
    <w:div w:id="187985544">
      <w:bodyDiv w:val="1"/>
      <w:marLeft w:val="0"/>
      <w:marRight w:val="0"/>
      <w:marTop w:val="0"/>
      <w:marBottom w:val="0"/>
      <w:divBdr>
        <w:top w:val="none" w:sz="0" w:space="0" w:color="auto"/>
        <w:left w:val="none" w:sz="0" w:space="0" w:color="auto"/>
        <w:bottom w:val="none" w:sz="0" w:space="0" w:color="auto"/>
        <w:right w:val="none" w:sz="0" w:space="0" w:color="auto"/>
      </w:divBdr>
    </w:div>
    <w:div w:id="328408049">
      <w:bodyDiv w:val="1"/>
      <w:marLeft w:val="0"/>
      <w:marRight w:val="0"/>
      <w:marTop w:val="0"/>
      <w:marBottom w:val="0"/>
      <w:divBdr>
        <w:top w:val="none" w:sz="0" w:space="0" w:color="auto"/>
        <w:left w:val="none" w:sz="0" w:space="0" w:color="auto"/>
        <w:bottom w:val="none" w:sz="0" w:space="0" w:color="auto"/>
        <w:right w:val="none" w:sz="0" w:space="0" w:color="auto"/>
      </w:divBdr>
    </w:div>
    <w:div w:id="962080865">
      <w:bodyDiv w:val="1"/>
      <w:marLeft w:val="0"/>
      <w:marRight w:val="0"/>
      <w:marTop w:val="0"/>
      <w:marBottom w:val="0"/>
      <w:divBdr>
        <w:top w:val="none" w:sz="0" w:space="0" w:color="auto"/>
        <w:left w:val="none" w:sz="0" w:space="0" w:color="auto"/>
        <w:bottom w:val="none" w:sz="0" w:space="0" w:color="auto"/>
        <w:right w:val="none" w:sz="0" w:space="0" w:color="auto"/>
      </w:divBdr>
    </w:div>
    <w:div w:id="984818763">
      <w:bodyDiv w:val="1"/>
      <w:marLeft w:val="0"/>
      <w:marRight w:val="0"/>
      <w:marTop w:val="0"/>
      <w:marBottom w:val="0"/>
      <w:divBdr>
        <w:top w:val="none" w:sz="0" w:space="0" w:color="auto"/>
        <w:left w:val="none" w:sz="0" w:space="0" w:color="auto"/>
        <w:bottom w:val="none" w:sz="0" w:space="0" w:color="auto"/>
        <w:right w:val="none" w:sz="0" w:space="0" w:color="auto"/>
      </w:divBdr>
    </w:div>
    <w:div w:id="1105004204">
      <w:bodyDiv w:val="1"/>
      <w:marLeft w:val="0"/>
      <w:marRight w:val="0"/>
      <w:marTop w:val="0"/>
      <w:marBottom w:val="0"/>
      <w:divBdr>
        <w:top w:val="none" w:sz="0" w:space="0" w:color="auto"/>
        <w:left w:val="none" w:sz="0" w:space="0" w:color="auto"/>
        <w:bottom w:val="none" w:sz="0" w:space="0" w:color="auto"/>
        <w:right w:val="none" w:sz="0" w:space="0" w:color="auto"/>
      </w:divBdr>
    </w:div>
    <w:div w:id="1384333311">
      <w:bodyDiv w:val="1"/>
      <w:marLeft w:val="0"/>
      <w:marRight w:val="0"/>
      <w:marTop w:val="0"/>
      <w:marBottom w:val="0"/>
      <w:divBdr>
        <w:top w:val="none" w:sz="0" w:space="0" w:color="auto"/>
        <w:left w:val="none" w:sz="0" w:space="0" w:color="auto"/>
        <w:bottom w:val="none" w:sz="0" w:space="0" w:color="auto"/>
        <w:right w:val="none" w:sz="0" w:space="0" w:color="auto"/>
      </w:divBdr>
    </w:div>
    <w:div w:id="1447966981">
      <w:bodyDiv w:val="1"/>
      <w:marLeft w:val="0"/>
      <w:marRight w:val="0"/>
      <w:marTop w:val="0"/>
      <w:marBottom w:val="0"/>
      <w:divBdr>
        <w:top w:val="none" w:sz="0" w:space="0" w:color="auto"/>
        <w:left w:val="none" w:sz="0" w:space="0" w:color="auto"/>
        <w:bottom w:val="none" w:sz="0" w:space="0" w:color="auto"/>
        <w:right w:val="none" w:sz="0" w:space="0" w:color="auto"/>
      </w:divBdr>
    </w:div>
    <w:div w:id="1587379802">
      <w:bodyDiv w:val="1"/>
      <w:marLeft w:val="0"/>
      <w:marRight w:val="0"/>
      <w:marTop w:val="0"/>
      <w:marBottom w:val="0"/>
      <w:divBdr>
        <w:top w:val="none" w:sz="0" w:space="0" w:color="auto"/>
        <w:left w:val="none" w:sz="0" w:space="0" w:color="auto"/>
        <w:bottom w:val="none" w:sz="0" w:space="0" w:color="auto"/>
        <w:right w:val="none" w:sz="0" w:space="0" w:color="auto"/>
      </w:divBdr>
    </w:div>
    <w:div w:id="1912276010">
      <w:bodyDiv w:val="1"/>
      <w:marLeft w:val="0"/>
      <w:marRight w:val="0"/>
      <w:marTop w:val="0"/>
      <w:marBottom w:val="0"/>
      <w:divBdr>
        <w:top w:val="none" w:sz="0" w:space="0" w:color="auto"/>
        <w:left w:val="none" w:sz="0" w:space="0" w:color="auto"/>
        <w:bottom w:val="none" w:sz="0" w:space="0" w:color="auto"/>
        <w:right w:val="none" w:sz="0" w:space="0" w:color="auto"/>
      </w:divBdr>
    </w:div>
    <w:div w:id="2015953671">
      <w:bodyDiv w:val="1"/>
      <w:marLeft w:val="0"/>
      <w:marRight w:val="0"/>
      <w:marTop w:val="0"/>
      <w:marBottom w:val="0"/>
      <w:divBdr>
        <w:top w:val="none" w:sz="0" w:space="0" w:color="auto"/>
        <w:left w:val="none" w:sz="0" w:space="0" w:color="auto"/>
        <w:bottom w:val="none" w:sz="0" w:space="0" w:color="auto"/>
        <w:right w:val="none" w:sz="0" w:space="0" w:color="auto"/>
      </w:divBdr>
    </w:div>
    <w:div w:id="2043824077">
      <w:bodyDiv w:val="1"/>
      <w:marLeft w:val="0"/>
      <w:marRight w:val="0"/>
      <w:marTop w:val="0"/>
      <w:marBottom w:val="0"/>
      <w:divBdr>
        <w:top w:val="none" w:sz="0" w:space="0" w:color="auto"/>
        <w:left w:val="none" w:sz="0" w:space="0" w:color="auto"/>
        <w:bottom w:val="none" w:sz="0" w:space="0" w:color="auto"/>
        <w:right w:val="none" w:sz="0" w:space="0" w:color="auto"/>
      </w:divBdr>
    </w:div>
    <w:div w:id="210437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webSettings" Target="webSetting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3.tiff"/><Relationship Id="rId5" Type="http://schemas.openxmlformats.org/officeDocument/2006/relationships/styles" Target="styles.xml"/><Relationship Id="rId15" Type="http://schemas.openxmlformats.org/officeDocument/2006/relationships/image" Target="media/image4.tiff"/><Relationship Id="rId23" Type="http://schemas.openxmlformats.org/officeDocument/2006/relationships/image" Target="media/image12.tiff"/><Relationship Id="rId10" Type="http://schemas.openxmlformats.org/officeDocument/2006/relationships/hyperlink" Target="mailto:i.kohler@vu.nl" TargetMode="External"/><Relationship Id="rId19" Type="http://schemas.openxmlformats.org/officeDocument/2006/relationships/image" Target="media/image8.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tiff"/><Relationship Id="rId22"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f1be50-fa0f-4021-8cda-233854dbd4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76AEF820D6A41BEF9D8C1277D6776" ma:contentTypeVersion="15" ma:contentTypeDescription="Create a new document." ma:contentTypeScope="" ma:versionID="5425f344966ccd20b8e22a1d62772499">
  <xsd:schema xmlns:xsd="http://www.w3.org/2001/XMLSchema" xmlns:xs="http://www.w3.org/2001/XMLSchema" xmlns:p="http://schemas.microsoft.com/office/2006/metadata/properties" xmlns:ns3="99f1be50-fa0f-4021-8cda-233854dbd4e6" xmlns:ns4="d19e5012-fd7c-463a-be6c-6aa796eba073" targetNamespace="http://schemas.microsoft.com/office/2006/metadata/properties" ma:root="true" ma:fieldsID="8eb191feecbbd77a9167a1f19ac3a098" ns3:_="" ns4:_="">
    <xsd:import namespace="99f1be50-fa0f-4021-8cda-233854dbd4e6"/>
    <xsd:import namespace="d19e5012-fd7c-463a-be6c-6aa796eba0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1be50-fa0f-4021-8cda-233854dbd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5012-fd7c-463a-be6c-6aa796eba0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44C74-A298-4771-9336-47B8C0FD7CC5}">
  <ds:schemaRefs>
    <ds:schemaRef ds:uri="http://schemas.microsoft.com/office/2006/metadata/properties"/>
    <ds:schemaRef ds:uri="http://schemas.microsoft.com/office/infopath/2007/PartnerControls"/>
    <ds:schemaRef ds:uri="99f1be50-fa0f-4021-8cda-233854dbd4e6"/>
  </ds:schemaRefs>
</ds:datastoreItem>
</file>

<file path=customXml/itemProps2.xml><?xml version="1.0" encoding="utf-8"?>
<ds:datastoreItem xmlns:ds="http://schemas.openxmlformats.org/officeDocument/2006/customXml" ds:itemID="{5E0FEB98-D19B-4989-B57B-23A54EAB5633}">
  <ds:schemaRefs>
    <ds:schemaRef ds:uri="http://schemas.microsoft.com/sharepoint/v3/contenttype/forms"/>
  </ds:schemaRefs>
</ds:datastoreItem>
</file>

<file path=customXml/itemProps3.xml><?xml version="1.0" encoding="utf-8"?>
<ds:datastoreItem xmlns:ds="http://schemas.openxmlformats.org/officeDocument/2006/customXml" ds:itemID="{7BE5E044-A877-4BDE-9BB8-B1BF811DF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1be50-fa0f-4021-8cda-233854dbd4e6"/>
    <ds:schemaRef ds:uri="d19e5012-fd7c-463a-be6c-6aa796eba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D636ED-C9EB-4BC4-98F9-620922D0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2493</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Che</dc:creator>
  <cp:keywords/>
  <dc:description/>
  <cp:lastModifiedBy>Kohler, I. (Isabelle)</cp:lastModifiedBy>
  <cp:revision>3</cp:revision>
  <cp:lastPrinted>2023-04-04T13:25:00Z</cp:lastPrinted>
  <dcterms:created xsi:type="dcterms:W3CDTF">2023-06-16T11:00:00Z</dcterms:created>
  <dcterms:modified xsi:type="dcterms:W3CDTF">2023-06-16T11:00:00Z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0x01010027176AEF820D6A41BEF9D8C1277D6776</vt:lpwstr>
  </property>
</Properties>
</file>