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4342" w14:textId="77777777" w:rsidR="009A75EC" w:rsidRDefault="009A75EC" w:rsidP="009A75E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1B50E929" wp14:editId="0A0D7DF9">
            <wp:extent cx="5731510" cy="6298565"/>
            <wp:effectExtent l="0" t="0" r="0" b="6985"/>
            <wp:docPr id="2317960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96090" name="Picture 2317960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9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D290B" w14:textId="77777777" w:rsidR="009A75EC" w:rsidRDefault="009A75EC" w:rsidP="009A75EC">
      <w:pPr>
        <w:jc w:val="both"/>
      </w:pPr>
    </w:p>
    <w:p w14:paraId="029C84AF" w14:textId="643730F4" w:rsidR="009A75EC" w:rsidRPr="00125FB2" w:rsidRDefault="009A75EC" w:rsidP="00125FB2">
      <w:pPr>
        <w:pStyle w:val="Caption"/>
        <w:spacing w:after="0" w:line="480" w:lineRule="auto"/>
        <w:jc w:val="both"/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</w:pPr>
      <w:bookmarkStart w:id="0" w:name="_Ref106385728"/>
      <w:bookmarkStart w:id="1" w:name="_Toc106467524"/>
      <w:bookmarkStart w:id="2" w:name="_Toc106468749"/>
      <w:bookmarkStart w:id="3" w:name="_Toc106469024"/>
      <w:bookmarkStart w:id="4" w:name="_Toc106540350"/>
      <w:bookmarkStart w:id="5" w:name="_Toc106540565"/>
      <w:r w:rsidRPr="00125FB2">
        <w:rPr>
          <w:rFonts w:asciiTheme="majorBidi" w:hAnsiTheme="majorBidi" w:cstheme="majorBidi"/>
          <w:color w:val="auto"/>
          <w:sz w:val="24"/>
          <w:szCs w:val="24"/>
        </w:rPr>
        <w:t>Fig</w:t>
      </w:r>
      <w:bookmarkEnd w:id="0"/>
      <w:r w:rsidRPr="00125FB2">
        <w:rPr>
          <w:rFonts w:asciiTheme="majorBidi" w:hAnsiTheme="majorBidi" w:cstheme="majorBidi"/>
          <w:color w:val="auto"/>
          <w:sz w:val="24"/>
          <w:szCs w:val="24"/>
        </w:rPr>
        <w:t>. S</w:t>
      </w:r>
      <w:r w:rsidR="00B77C61">
        <w:rPr>
          <w:rFonts w:asciiTheme="majorBidi" w:hAnsiTheme="majorBidi" w:cstheme="majorBidi"/>
          <w:color w:val="auto"/>
          <w:sz w:val="24"/>
          <w:szCs w:val="24"/>
        </w:rPr>
        <w:t>1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Chromatograms of QC samples of STZ (t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vertAlign w:val="subscript"/>
          <w:lang w:val="en-GB"/>
        </w:rPr>
        <w:t>R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>~5.68) with 100 µL of (5 µg ml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vertAlign w:val="superscript"/>
          <w:lang w:val="en-GB"/>
        </w:rPr>
        <w:t>-1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>) DEXA (t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vertAlign w:val="subscript"/>
          <w:lang w:val="en-GB"/>
        </w:rPr>
        <w:t>R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>~4.03) in neat solution (</w:t>
      </w:r>
      <w:r w:rsidRPr="00125FB2">
        <w:rPr>
          <w:rFonts w:asciiTheme="majorBidi" w:hAnsiTheme="majorBidi" w:cstheme="majorBidi"/>
          <w:color w:val="auto"/>
          <w:sz w:val="24"/>
          <w:szCs w:val="24"/>
          <w:lang w:val="en-GB"/>
        </w:rPr>
        <w:t>neat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>) and post extraction spiked urine (</w:t>
      </w:r>
      <w:r w:rsidRPr="00125FB2">
        <w:rPr>
          <w:rFonts w:asciiTheme="majorBidi" w:hAnsiTheme="majorBidi" w:cstheme="majorBidi"/>
          <w:color w:val="auto"/>
          <w:sz w:val="24"/>
          <w:szCs w:val="24"/>
          <w:lang w:val="en-GB"/>
        </w:rPr>
        <w:t>post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), where </w:t>
      </w:r>
      <w:r w:rsidRPr="00125FB2">
        <w:rPr>
          <w:rFonts w:asciiTheme="majorBidi" w:hAnsiTheme="majorBidi" w:cstheme="majorBidi"/>
          <w:color w:val="auto"/>
          <w:sz w:val="24"/>
          <w:szCs w:val="24"/>
          <w:lang w:val="en-GB"/>
        </w:rPr>
        <w:t>a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>,</w:t>
      </w:r>
      <w:r w:rsidRPr="00125FB2">
        <w:rPr>
          <w:rFonts w:asciiTheme="majorBidi" w:hAnsiTheme="majorBidi" w:cstheme="majorBidi"/>
          <w:color w:val="auto"/>
          <w:sz w:val="24"/>
          <w:szCs w:val="24"/>
          <w:lang w:val="en-GB"/>
        </w:rPr>
        <w:t xml:space="preserve"> b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and </w:t>
      </w:r>
      <w:r w:rsidRPr="00125FB2">
        <w:rPr>
          <w:rFonts w:asciiTheme="majorBidi" w:hAnsiTheme="majorBidi" w:cstheme="majorBidi"/>
          <w:color w:val="auto"/>
          <w:sz w:val="24"/>
          <w:szCs w:val="24"/>
          <w:lang w:val="en-GB"/>
        </w:rPr>
        <w:t xml:space="preserve">c 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>are the 3 concentration levels of 7,30,70 ng ml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vertAlign w:val="superscript"/>
          <w:lang w:val="en-GB"/>
        </w:rPr>
        <w:t>-1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of </w:t>
      </w:r>
      <w:proofErr w:type="gramStart"/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>STZ</w:t>
      </w:r>
      <w:proofErr w:type="gramEnd"/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respectively.</w:t>
      </w:r>
      <w:bookmarkEnd w:id="1"/>
      <w:bookmarkEnd w:id="2"/>
      <w:bookmarkEnd w:id="3"/>
      <w:bookmarkEnd w:id="4"/>
      <w:bookmarkEnd w:id="5"/>
    </w:p>
    <w:p w14:paraId="499AE073" w14:textId="77777777" w:rsidR="009A75EC" w:rsidRDefault="009A75EC" w:rsidP="009A75EC">
      <w:pPr>
        <w:jc w:val="both"/>
      </w:pPr>
    </w:p>
    <w:p w14:paraId="55A1826E" w14:textId="77777777" w:rsidR="009A75EC" w:rsidRDefault="009A75EC" w:rsidP="009A75EC">
      <w:pPr>
        <w:jc w:val="both"/>
      </w:pPr>
    </w:p>
    <w:p w14:paraId="3015A0F6" w14:textId="77777777" w:rsidR="009A75EC" w:rsidRDefault="009A75EC" w:rsidP="009A75EC">
      <w:pPr>
        <w:jc w:val="both"/>
      </w:pPr>
    </w:p>
    <w:p w14:paraId="48CCBF87" w14:textId="77777777" w:rsidR="009A75EC" w:rsidRDefault="009A75EC" w:rsidP="009A75EC">
      <w:pPr>
        <w:jc w:val="both"/>
      </w:pPr>
    </w:p>
    <w:p w14:paraId="71DC86CA" w14:textId="77777777" w:rsidR="009A75EC" w:rsidRDefault="009A75EC" w:rsidP="009A75EC">
      <w:pPr>
        <w:jc w:val="both"/>
      </w:pPr>
      <w:r>
        <w:rPr>
          <w:noProof/>
        </w:rPr>
        <w:lastRenderedPageBreak/>
        <w:drawing>
          <wp:inline distT="0" distB="0" distL="0" distR="0" wp14:anchorId="42A67626" wp14:editId="070F6E98">
            <wp:extent cx="5731510" cy="6540500"/>
            <wp:effectExtent l="0" t="0" r="0" b="0"/>
            <wp:docPr id="4135412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41265" name="Picture 41354126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BF10A" w14:textId="77777777" w:rsidR="009A75EC" w:rsidRPr="00125FB2" w:rsidRDefault="009A75EC" w:rsidP="00125FB2">
      <w:pPr>
        <w:spacing w:line="480" w:lineRule="auto"/>
        <w:jc w:val="both"/>
        <w:rPr>
          <w:sz w:val="24"/>
          <w:szCs w:val="24"/>
        </w:rPr>
      </w:pPr>
    </w:p>
    <w:p w14:paraId="14CAD7A4" w14:textId="14591B65" w:rsidR="009A75EC" w:rsidRPr="00125FB2" w:rsidRDefault="009A75EC" w:rsidP="00125FB2">
      <w:pPr>
        <w:spacing w:line="480" w:lineRule="auto"/>
        <w:jc w:val="both"/>
        <w:rPr>
          <w:sz w:val="24"/>
          <w:szCs w:val="24"/>
        </w:rPr>
      </w:pPr>
      <w:bookmarkStart w:id="6" w:name="_Ref106385725"/>
      <w:bookmarkStart w:id="7" w:name="_Toc106467523"/>
      <w:bookmarkStart w:id="8" w:name="_Toc106468748"/>
      <w:bookmarkStart w:id="9" w:name="_Toc106469023"/>
      <w:bookmarkStart w:id="10" w:name="_Toc106540349"/>
      <w:bookmarkStart w:id="11" w:name="_Toc106540564"/>
      <w:r w:rsidRPr="00125FB2">
        <w:rPr>
          <w:rFonts w:asciiTheme="majorBidi" w:hAnsiTheme="majorBidi" w:cstheme="majorBidi"/>
          <w:b/>
          <w:bCs/>
          <w:sz w:val="24"/>
          <w:szCs w:val="24"/>
        </w:rPr>
        <w:t>Fig</w:t>
      </w:r>
      <w:bookmarkEnd w:id="6"/>
      <w:r w:rsidRPr="00125FB2">
        <w:rPr>
          <w:rFonts w:asciiTheme="majorBidi" w:hAnsiTheme="majorBidi" w:cstheme="majorBidi"/>
          <w:b/>
          <w:bCs/>
          <w:sz w:val="24"/>
          <w:szCs w:val="24"/>
        </w:rPr>
        <w:t>. S</w:t>
      </w:r>
      <w:r w:rsidR="00B77C61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125FB2">
        <w:rPr>
          <w:rFonts w:asciiTheme="majorBidi" w:hAnsiTheme="majorBidi" w:cstheme="majorBidi"/>
          <w:sz w:val="24"/>
          <w:szCs w:val="24"/>
        </w:rPr>
        <w:t xml:space="preserve"> Chromatograms of </w:t>
      </w:r>
      <w:r w:rsidRPr="00125FB2">
        <w:rPr>
          <w:rFonts w:asciiTheme="majorBidi" w:hAnsiTheme="majorBidi" w:cstheme="majorBidi"/>
          <w:b/>
          <w:bCs/>
          <w:sz w:val="24"/>
          <w:szCs w:val="24"/>
        </w:rPr>
        <w:t>(a):</w:t>
      </w:r>
      <w:r w:rsidRPr="00125FB2">
        <w:rPr>
          <w:rFonts w:asciiTheme="majorBidi" w:hAnsiTheme="majorBidi" w:cstheme="majorBidi"/>
          <w:sz w:val="24"/>
          <w:szCs w:val="24"/>
        </w:rPr>
        <w:t xml:space="preserve"> Blank MeOH, </w:t>
      </w:r>
      <w:r w:rsidRPr="00125FB2">
        <w:rPr>
          <w:rFonts w:asciiTheme="majorBidi" w:hAnsiTheme="majorBidi" w:cstheme="majorBidi"/>
          <w:b/>
          <w:bCs/>
          <w:sz w:val="24"/>
          <w:szCs w:val="24"/>
        </w:rPr>
        <w:t>(b):</w:t>
      </w:r>
      <w:r w:rsidRPr="00125FB2">
        <w:rPr>
          <w:rFonts w:asciiTheme="majorBidi" w:hAnsiTheme="majorBidi" w:cstheme="majorBidi"/>
          <w:sz w:val="24"/>
          <w:szCs w:val="24"/>
        </w:rPr>
        <w:t xml:space="preserve"> Blank urine, </w:t>
      </w:r>
      <w:r w:rsidRPr="00125FB2">
        <w:rPr>
          <w:rFonts w:asciiTheme="majorBidi" w:hAnsiTheme="majorBidi" w:cstheme="majorBidi"/>
          <w:b/>
          <w:bCs/>
          <w:sz w:val="24"/>
          <w:szCs w:val="24"/>
        </w:rPr>
        <w:t>(c):</w:t>
      </w:r>
      <w:r w:rsidRPr="00125FB2">
        <w:rPr>
          <w:rFonts w:asciiTheme="majorBidi" w:hAnsiTheme="majorBidi" w:cstheme="majorBidi"/>
          <w:sz w:val="24"/>
          <w:szCs w:val="24"/>
        </w:rPr>
        <w:t xml:space="preserve"> DEXA (IS) added to a blank urine and </w:t>
      </w:r>
      <w:r w:rsidRPr="00125FB2">
        <w:rPr>
          <w:rFonts w:asciiTheme="majorBidi" w:hAnsiTheme="majorBidi" w:cstheme="majorBidi"/>
          <w:b/>
          <w:bCs/>
          <w:sz w:val="24"/>
          <w:szCs w:val="24"/>
        </w:rPr>
        <w:t>(d):</w:t>
      </w:r>
      <w:r w:rsidRPr="00125FB2">
        <w:rPr>
          <w:rFonts w:asciiTheme="majorBidi" w:hAnsiTheme="majorBidi" w:cstheme="majorBidi"/>
          <w:sz w:val="24"/>
          <w:szCs w:val="24"/>
        </w:rPr>
        <w:t xml:space="preserve"> 50 ng mL</w:t>
      </w:r>
      <w:r w:rsidRPr="00125FB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125FB2">
        <w:rPr>
          <w:rFonts w:asciiTheme="majorBidi" w:hAnsiTheme="majorBidi" w:cstheme="majorBidi"/>
          <w:sz w:val="24"/>
          <w:szCs w:val="24"/>
        </w:rPr>
        <w:t xml:space="preserve"> STZ added to a blank urine.</w:t>
      </w:r>
      <w:bookmarkEnd w:id="7"/>
      <w:bookmarkEnd w:id="8"/>
      <w:bookmarkEnd w:id="9"/>
      <w:bookmarkEnd w:id="10"/>
      <w:bookmarkEnd w:id="11"/>
    </w:p>
    <w:p w14:paraId="44BF5B3C" w14:textId="77777777" w:rsidR="009A75EC" w:rsidRDefault="009A75EC" w:rsidP="009A75EC"/>
    <w:p w14:paraId="7C1BF086" w14:textId="77777777" w:rsidR="009A75EC" w:rsidRDefault="009A75EC" w:rsidP="009A75E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6126813" wp14:editId="3B2F9D36">
            <wp:extent cx="5771642" cy="3009900"/>
            <wp:effectExtent l="0" t="0" r="0" b="0"/>
            <wp:docPr id="358803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03570" name="Picture 35880357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467" cy="301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73BD1" w14:textId="7FC4BE2D" w:rsidR="009A75EC" w:rsidRDefault="009A75EC" w:rsidP="00125FB2">
      <w:pPr>
        <w:pStyle w:val="Caption"/>
        <w:spacing w:after="0" w:line="480" w:lineRule="auto"/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</w:pPr>
      <w:bookmarkStart w:id="12" w:name="_Ref106390835"/>
      <w:bookmarkStart w:id="13" w:name="_Toc106467526"/>
      <w:bookmarkStart w:id="14" w:name="_Toc106468751"/>
      <w:bookmarkStart w:id="15" w:name="_Toc106469026"/>
      <w:bookmarkStart w:id="16" w:name="_Toc106540352"/>
      <w:bookmarkStart w:id="17" w:name="_Toc106540567"/>
      <w:r w:rsidRPr="00125FB2">
        <w:rPr>
          <w:rFonts w:asciiTheme="majorBidi" w:hAnsiTheme="majorBidi" w:cstheme="majorBidi"/>
          <w:color w:val="auto"/>
          <w:sz w:val="24"/>
          <w:szCs w:val="24"/>
        </w:rPr>
        <w:t>Fig</w:t>
      </w:r>
      <w:bookmarkEnd w:id="12"/>
      <w:r w:rsidRPr="00125FB2">
        <w:rPr>
          <w:rFonts w:asciiTheme="majorBidi" w:hAnsiTheme="majorBidi" w:cstheme="majorBidi"/>
          <w:color w:val="auto"/>
          <w:sz w:val="24"/>
          <w:szCs w:val="24"/>
        </w:rPr>
        <w:t>. S</w:t>
      </w:r>
      <w:r w:rsidR="00B77C61">
        <w:rPr>
          <w:rFonts w:asciiTheme="majorBidi" w:hAnsiTheme="majorBidi" w:cstheme="majorBidi"/>
          <w:color w:val="auto"/>
          <w:sz w:val="24"/>
          <w:szCs w:val="24"/>
        </w:rPr>
        <w:t>3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Binding capacities of all DMIPs and their corresponding NIPs (readings are mean of 3 measurements ± RSD).</w:t>
      </w:r>
      <w:bookmarkEnd w:id="13"/>
      <w:bookmarkEnd w:id="14"/>
      <w:bookmarkEnd w:id="15"/>
      <w:bookmarkEnd w:id="16"/>
      <w:bookmarkEnd w:id="17"/>
    </w:p>
    <w:p w14:paraId="1D1C25E2" w14:textId="77777777" w:rsidR="00125FB2" w:rsidRDefault="00125FB2" w:rsidP="00125FB2"/>
    <w:p w14:paraId="21E99A58" w14:textId="77777777" w:rsidR="00125FB2" w:rsidRDefault="00125FB2" w:rsidP="00125FB2"/>
    <w:p w14:paraId="4C94B712" w14:textId="77777777" w:rsidR="00125FB2" w:rsidRDefault="00125FB2" w:rsidP="00125FB2"/>
    <w:p w14:paraId="34FD33AD" w14:textId="77777777" w:rsidR="00125FB2" w:rsidRDefault="00125FB2" w:rsidP="00125FB2"/>
    <w:p w14:paraId="4F2C6378" w14:textId="77777777" w:rsidR="00125FB2" w:rsidRPr="00125FB2" w:rsidRDefault="00125FB2" w:rsidP="00125FB2"/>
    <w:p w14:paraId="7FEE9391" w14:textId="77777777" w:rsidR="009A75EC" w:rsidRDefault="009A75EC" w:rsidP="009A75E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EA02F49" w14:textId="77777777" w:rsidR="009A75EC" w:rsidRDefault="009A75EC" w:rsidP="009A75E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62430F69" w14:textId="77777777" w:rsidR="009A75EC" w:rsidRDefault="009A75EC" w:rsidP="009A75E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34DF6">
        <w:rPr>
          <w:rFonts w:asciiTheme="majorBidi" w:hAnsiTheme="majorBidi" w:cstheme="majorBidi"/>
          <w:noProof/>
          <w:lang w:val="en-US"/>
        </w:rPr>
        <w:lastRenderedPageBreak/>
        <w:drawing>
          <wp:inline distT="0" distB="0" distL="0" distR="0" wp14:anchorId="2CAEE148" wp14:editId="4C0557A1">
            <wp:extent cx="5631180" cy="3209290"/>
            <wp:effectExtent l="0" t="0" r="7620" b="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7E5B471E-DCEE-44A0-BE91-6A7413FA4E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1B017ED" w14:textId="77777777" w:rsidR="00125FB2" w:rsidRDefault="00125FB2" w:rsidP="00125FB2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41B30DC7" w14:textId="3110A01D" w:rsidR="009A75EC" w:rsidRPr="00125FB2" w:rsidRDefault="009A75EC" w:rsidP="00125FB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125FB2">
        <w:rPr>
          <w:rFonts w:asciiTheme="majorBidi" w:hAnsiTheme="majorBidi" w:cstheme="majorBidi"/>
          <w:b/>
          <w:bCs/>
          <w:sz w:val="24"/>
          <w:szCs w:val="24"/>
          <w:lang w:val="en-US"/>
        </w:rPr>
        <w:t>Fig. S</w:t>
      </w:r>
      <w:r w:rsidR="00B77C61"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r w:rsidRPr="00125FB2">
        <w:rPr>
          <w:rFonts w:asciiTheme="majorBidi" w:hAnsiTheme="majorBidi" w:cstheme="majorBidi"/>
          <w:sz w:val="24"/>
          <w:szCs w:val="24"/>
        </w:rPr>
        <w:t xml:space="preserve"> Binding isotherm of DMIP# 4 </w:t>
      </w:r>
      <w:r w:rsidRPr="00125FB2">
        <w:rPr>
          <w:rFonts w:asciiTheme="majorBidi" w:hAnsiTheme="majorBidi" w:cstheme="majorBidi"/>
          <w:sz w:val="24"/>
          <w:szCs w:val="24"/>
          <w:lang w:bidi="ar-EG"/>
        </w:rPr>
        <w:t xml:space="preserve">(STZ: MAA: EGDMA, 1:10:80) </w:t>
      </w:r>
      <w:r w:rsidRPr="00125FB2">
        <w:rPr>
          <w:rFonts w:asciiTheme="majorBidi" w:hAnsiTheme="majorBidi" w:cstheme="majorBidi"/>
          <w:sz w:val="24"/>
          <w:szCs w:val="24"/>
        </w:rPr>
        <w:t>and its corresponding NIP (readings are average of three measurements ± SD).</w:t>
      </w:r>
    </w:p>
    <w:p w14:paraId="0D2474F2" w14:textId="77777777" w:rsidR="009A75EC" w:rsidRPr="00D4334B" w:rsidRDefault="009A75EC" w:rsidP="009A75E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AA71FBC" w14:textId="77777777" w:rsidR="009A75EC" w:rsidRDefault="009A75EC" w:rsidP="009A75EC">
      <w:pPr>
        <w:pStyle w:val="Caption"/>
        <w:spacing w:after="0" w:line="360" w:lineRule="auto"/>
        <w:rPr>
          <w:rFonts w:asciiTheme="majorBidi" w:hAnsiTheme="majorBidi" w:cstheme="majorBidi"/>
          <w:color w:val="auto"/>
        </w:rPr>
      </w:pPr>
      <w:bookmarkStart w:id="18" w:name="_Ref106391466"/>
      <w:bookmarkStart w:id="19" w:name="_Toc106467528"/>
      <w:bookmarkStart w:id="20" w:name="_Toc106468753"/>
      <w:bookmarkStart w:id="21" w:name="_Toc106469028"/>
      <w:bookmarkStart w:id="22" w:name="_Toc106540354"/>
      <w:bookmarkStart w:id="23" w:name="_Toc106540569"/>
      <w:r>
        <w:rPr>
          <w:rFonts w:asciiTheme="majorBidi" w:hAnsiTheme="majorBidi" w:cstheme="majorBidi"/>
          <w:noProof/>
          <w:color w:val="auto"/>
        </w:rPr>
        <w:lastRenderedPageBreak/>
        <w:drawing>
          <wp:inline distT="0" distB="0" distL="0" distR="0" wp14:anchorId="03FF987A" wp14:editId="7F8943C1">
            <wp:extent cx="5157663" cy="6858594"/>
            <wp:effectExtent l="0" t="0" r="5080" b="0"/>
            <wp:docPr id="6389176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17609" name="Picture 63891760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7663" cy="68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721DF" w14:textId="77777777" w:rsidR="00125FB2" w:rsidRDefault="00125FB2" w:rsidP="00125FB2">
      <w:pPr>
        <w:pStyle w:val="Caption"/>
        <w:spacing w:after="0" w:line="480" w:lineRule="auto"/>
        <w:rPr>
          <w:rFonts w:asciiTheme="majorBidi" w:hAnsiTheme="majorBidi" w:cstheme="majorBidi"/>
          <w:color w:val="auto"/>
          <w:sz w:val="24"/>
          <w:szCs w:val="24"/>
        </w:rPr>
      </w:pPr>
    </w:p>
    <w:p w14:paraId="5C0660D9" w14:textId="639CBD43" w:rsidR="00811D95" w:rsidRPr="00FC6C49" w:rsidRDefault="009A75EC" w:rsidP="00FC6C49">
      <w:pPr>
        <w:pStyle w:val="Caption"/>
        <w:spacing w:after="0" w:line="480" w:lineRule="auto"/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bidi="ar-EG"/>
        </w:rPr>
      </w:pPr>
      <w:r w:rsidRPr="00125FB2">
        <w:rPr>
          <w:rFonts w:asciiTheme="majorBidi" w:hAnsiTheme="majorBidi" w:cstheme="majorBidi"/>
          <w:color w:val="auto"/>
          <w:sz w:val="24"/>
          <w:szCs w:val="24"/>
        </w:rPr>
        <w:t>Fig</w:t>
      </w:r>
      <w:bookmarkEnd w:id="18"/>
      <w:r w:rsidRPr="00125FB2">
        <w:rPr>
          <w:rFonts w:asciiTheme="majorBidi" w:hAnsiTheme="majorBidi" w:cstheme="majorBidi"/>
          <w:color w:val="auto"/>
          <w:sz w:val="24"/>
          <w:szCs w:val="24"/>
        </w:rPr>
        <w:t>. S</w:t>
      </w:r>
      <w:r w:rsidR="00B77C61">
        <w:rPr>
          <w:rFonts w:asciiTheme="majorBidi" w:hAnsiTheme="majorBidi" w:cstheme="majorBidi"/>
          <w:color w:val="auto"/>
          <w:sz w:val="24"/>
          <w:szCs w:val="24"/>
        </w:rPr>
        <w:t>5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FT-IR spectra for </w:t>
      </w:r>
      <w:r w:rsidRPr="00125FB2">
        <w:rPr>
          <w:rFonts w:asciiTheme="majorBidi" w:hAnsiTheme="majorBidi" w:cstheme="majorBidi"/>
          <w:color w:val="auto"/>
          <w:sz w:val="24"/>
          <w:szCs w:val="24"/>
          <w:lang w:val="en-GB"/>
        </w:rPr>
        <w:t>(a)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NIP 4, </w:t>
      </w:r>
      <w:r w:rsidRPr="00125FB2">
        <w:rPr>
          <w:rFonts w:asciiTheme="majorBidi" w:hAnsiTheme="majorBidi" w:cstheme="majorBidi"/>
          <w:color w:val="auto"/>
          <w:sz w:val="24"/>
          <w:szCs w:val="24"/>
          <w:lang w:val="en-GB"/>
        </w:rPr>
        <w:t>(b)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leached DMIP# 4, </w:t>
      </w:r>
      <w:r w:rsidRPr="00125FB2">
        <w:rPr>
          <w:rFonts w:asciiTheme="majorBidi" w:hAnsiTheme="majorBidi" w:cstheme="majorBidi"/>
          <w:color w:val="auto"/>
          <w:sz w:val="24"/>
          <w:szCs w:val="24"/>
          <w:lang w:val="en-GB"/>
        </w:rPr>
        <w:t>(c)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STZ and </w:t>
      </w:r>
      <w:r w:rsidRPr="00125FB2">
        <w:rPr>
          <w:rFonts w:asciiTheme="majorBidi" w:hAnsiTheme="majorBidi" w:cstheme="majorBidi"/>
          <w:color w:val="auto"/>
          <w:sz w:val="24"/>
          <w:szCs w:val="24"/>
          <w:lang w:val="en-GB"/>
        </w:rPr>
        <w:t>(d)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</w:t>
      </w:r>
      <w:proofErr w:type="spellStart"/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>unleached</w:t>
      </w:r>
      <w:proofErr w:type="spellEnd"/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 </w:t>
      </w:r>
      <w:bookmarkEnd w:id="19"/>
      <w:bookmarkEnd w:id="20"/>
      <w:bookmarkEnd w:id="21"/>
      <w:bookmarkEnd w:id="22"/>
      <w:bookmarkEnd w:id="23"/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en-GB"/>
        </w:rPr>
        <w:t xml:space="preserve">DMIP# 4 </w:t>
      </w:r>
      <w:r w:rsidRPr="00125FB2"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bidi="ar-EG"/>
        </w:rPr>
        <w:t>(STZ: MAA: EGDMA, 1:10:80)</w:t>
      </w:r>
    </w:p>
    <w:p w14:paraId="4E208B04" w14:textId="77777777" w:rsidR="00811D95" w:rsidRDefault="00811D95" w:rsidP="00924A5A">
      <w:pPr>
        <w:rPr>
          <w:rFonts w:asciiTheme="majorBidi" w:hAnsiTheme="majorBidi" w:cstheme="majorBidi"/>
        </w:rPr>
      </w:pPr>
    </w:p>
    <w:p w14:paraId="3F1D1FFE" w14:textId="77777777" w:rsidR="000A5D77" w:rsidRDefault="000A5D77" w:rsidP="00924A5A">
      <w:pPr>
        <w:rPr>
          <w:rFonts w:asciiTheme="majorBidi" w:hAnsiTheme="majorBidi" w:cstheme="majorBidi"/>
        </w:rPr>
      </w:pPr>
    </w:p>
    <w:sectPr w:rsidR="000A5D77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2F840" w14:textId="77777777" w:rsidR="002A023F" w:rsidRDefault="002A023F" w:rsidP="004F0F69">
      <w:pPr>
        <w:spacing w:after="0" w:line="240" w:lineRule="auto"/>
      </w:pPr>
      <w:r>
        <w:separator/>
      </w:r>
    </w:p>
  </w:endnote>
  <w:endnote w:type="continuationSeparator" w:id="0">
    <w:p w14:paraId="3605ADDF" w14:textId="77777777" w:rsidR="002A023F" w:rsidRDefault="002A023F" w:rsidP="004F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7453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2E969" w14:textId="714D6EB0" w:rsidR="00555F8D" w:rsidRDefault="00555F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2EF5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5E3E81B1" w14:textId="77777777" w:rsidR="00555F8D" w:rsidRDefault="00555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6AFE1" w14:textId="77777777" w:rsidR="002A023F" w:rsidRDefault="002A023F" w:rsidP="004F0F69">
      <w:pPr>
        <w:spacing w:after="0" w:line="240" w:lineRule="auto"/>
      </w:pPr>
      <w:r>
        <w:separator/>
      </w:r>
    </w:p>
  </w:footnote>
  <w:footnote w:type="continuationSeparator" w:id="0">
    <w:p w14:paraId="1D7A647E" w14:textId="77777777" w:rsidR="002A023F" w:rsidRDefault="002A023F" w:rsidP="004F0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979"/>
    <w:multiLevelType w:val="multilevel"/>
    <w:tmpl w:val="557E225C"/>
    <w:lvl w:ilvl="0">
      <w:start w:val="2"/>
      <w:numFmt w:val="decimal"/>
      <w:lvlText w:val="3.3.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hAnsiTheme="majorBidi" w:cstheme="majorBidi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7247B8"/>
    <w:multiLevelType w:val="multilevel"/>
    <w:tmpl w:val="841E072C"/>
    <w:lvl w:ilvl="0">
      <w:start w:val="1"/>
      <w:numFmt w:val="decimal"/>
      <w:lvlText w:val="%1."/>
      <w:lvlJc w:val="left"/>
      <w:pPr>
        <w:ind w:left="420" w:hanging="360"/>
      </w:pPr>
      <w:rPr>
        <w:rFonts w:eastAsiaTheme="majorEastAsia" w:hint="default"/>
        <w:b/>
        <w:bCs/>
        <w:i/>
        <w:iCs/>
        <w:color w:val="auto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30C53513"/>
    <w:multiLevelType w:val="hybridMultilevel"/>
    <w:tmpl w:val="15C6A080"/>
    <w:lvl w:ilvl="0" w:tplc="FA982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E0858"/>
    <w:multiLevelType w:val="multilevel"/>
    <w:tmpl w:val="82569F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CB23E74"/>
    <w:multiLevelType w:val="multilevel"/>
    <w:tmpl w:val="50BCCA8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4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auto"/>
        <w:sz w:val="24"/>
      </w:rPr>
    </w:lvl>
  </w:abstractNum>
  <w:abstractNum w:abstractNumId="5" w15:restartNumberingAfterBreak="0">
    <w:nsid w:val="709A062A"/>
    <w:multiLevelType w:val="multilevel"/>
    <w:tmpl w:val="557E225C"/>
    <w:lvl w:ilvl="0">
      <w:start w:val="2"/>
      <w:numFmt w:val="decimal"/>
      <w:lvlText w:val="3.3.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hAnsiTheme="majorBidi" w:cstheme="majorBidi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D7C5730"/>
    <w:multiLevelType w:val="hybridMultilevel"/>
    <w:tmpl w:val="757C8058"/>
    <w:lvl w:ilvl="0" w:tplc="3A72A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A5A"/>
    <w:rsid w:val="000030D2"/>
    <w:rsid w:val="00010DAF"/>
    <w:rsid w:val="000209BF"/>
    <w:rsid w:val="00023293"/>
    <w:rsid w:val="00025B43"/>
    <w:rsid w:val="0002692B"/>
    <w:rsid w:val="00031080"/>
    <w:rsid w:val="00041A17"/>
    <w:rsid w:val="00042090"/>
    <w:rsid w:val="000752C0"/>
    <w:rsid w:val="00080A31"/>
    <w:rsid w:val="00081A10"/>
    <w:rsid w:val="00091AFE"/>
    <w:rsid w:val="00092011"/>
    <w:rsid w:val="000952C2"/>
    <w:rsid w:val="000A14E1"/>
    <w:rsid w:val="000A5D77"/>
    <w:rsid w:val="000A5DF7"/>
    <w:rsid w:val="000A7A13"/>
    <w:rsid w:val="000D1732"/>
    <w:rsid w:val="000E5ACA"/>
    <w:rsid w:val="00100EA8"/>
    <w:rsid w:val="001033B9"/>
    <w:rsid w:val="00125FB2"/>
    <w:rsid w:val="00132E05"/>
    <w:rsid w:val="00156B29"/>
    <w:rsid w:val="00165DA0"/>
    <w:rsid w:val="00171235"/>
    <w:rsid w:val="001942A4"/>
    <w:rsid w:val="00195D2E"/>
    <w:rsid w:val="001A13AF"/>
    <w:rsid w:val="001C2D0C"/>
    <w:rsid w:val="001C6536"/>
    <w:rsid w:val="001C6703"/>
    <w:rsid w:val="001D3E2E"/>
    <w:rsid w:val="001E3FC2"/>
    <w:rsid w:val="001E70DB"/>
    <w:rsid w:val="001F5E2C"/>
    <w:rsid w:val="0020196C"/>
    <w:rsid w:val="00217856"/>
    <w:rsid w:val="00222141"/>
    <w:rsid w:val="00250FC7"/>
    <w:rsid w:val="00271632"/>
    <w:rsid w:val="0027422E"/>
    <w:rsid w:val="002869C0"/>
    <w:rsid w:val="00291991"/>
    <w:rsid w:val="00292F73"/>
    <w:rsid w:val="002966AB"/>
    <w:rsid w:val="002A023F"/>
    <w:rsid w:val="002B0E54"/>
    <w:rsid w:val="002B6B28"/>
    <w:rsid w:val="002C0B3D"/>
    <w:rsid w:val="002E08F9"/>
    <w:rsid w:val="002E125F"/>
    <w:rsid w:val="002E18CD"/>
    <w:rsid w:val="002E4D2F"/>
    <w:rsid w:val="002F75C2"/>
    <w:rsid w:val="003003CD"/>
    <w:rsid w:val="003125D0"/>
    <w:rsid w:val="003237EC"/>
    <w:rsid w:val="00332B3E"/>
    <w:rsid w:val="00353831"/>
    <w:rsid w:val="00356D2D"/>
    <w:rsid w:val="00360A4A"/>
    <w:rsid w:val="003768AC"/>
    <w:rsid w:val="0039120D"/>
    <w:rsid w:val="00392C33"/>
    <w:rsid w:val="003944BA"/>
    <w:rsid w:val="003B2A76"/>
    <w:rsid w:val="003B47AB"/>
    <w:rsid w:val="003D45A6"/>
    <w:rsid w:val="003D5133"/>
    <w:rsid w:val="003E17E1"/>
    <w:rsid w:val="003E4FBE"/>
    <w:rsid w:val="004210ED"/>
    <w:rsid w:val="00421265"/>
    <w:rsid w:val="00427983"/>
    <w:rsid w:val="004445ED"/>
    <w:rsid w:val="004560F8"/>
    <w:rsid w:val="00457532"/>
    <w:rsid w:val="0048161F"/>
    <w:rsid w:val="004A19AE"/>
    <w:rsid w:val="004B7108"/>
    <w:rsid w:val="004D2E74"/>
    <w:rsid w:val="004F0F69"/>
    <w:rsid w:val="005231E6"/>
    <w:rsid w:val="00527EF3"/>
    <w:rsid w:val="00530C15"/>
    <w:rsid w:val="00534A8F"/>
    <w:rsid w:val="0055268C"/>
    <w:rsid w:val="00555F8D"/>
    <w:rsid w:val="00557F9A"/>
    <w:rsid w:val="005644F1"/>
    <w:rsid w:val="00573975"/>
    <w:rsid w:val="005754AA"/>
    <w:rsid w:val="00582DC0"/>
    <w:rsid w:val="00584B5C"/>
    <w:rsid w:val="005A35C7"/>
    <w:rsid w:val="005B7626"/>
    <w:rsid w:val="005C6740"/>
    <w:rsid w:val="005C7896"/>
    <w:rsid w:val="005E3BB7"/>
    <w:rsid w:val="005E6DAB"/>
    <w:rsid w:val="005F1503"/>
    <w:rsid w:val="005F7F88"/>
    <w:rsid w:val="006029D4"/>
    <w:rsid w:val="00610D5D"/>
    <w:rsid w:val="00613DC5"/>
    <w:rsid w:val="006177D0"/>
    <w:rsid w:val="006237BA"/>
    <w:rsid w:val="00624A9C"/>
    <w:rsid w:val="006277E4"/>
    <w:rsid w:val="00650BD3"/>
    <w:rsid w:val="006517FD"/>
    <w:rsid w:val="00664C48"/>
    <w:rsid w:val="00670671"/>
    <w:rsid w:val="006800D1"/>
    <w:rsid w:val="006829E5"/>
    <w:rsid w:val="0069198F"/>
    <w:rsid w:val="006A122F"/>
    <w:rsid w:val="006A2E34"/>
    <w:rsid w:val="006B2888"/>
    <w:rsid w:val="006B31BE"/>
    <w:rsid w:val="006C39D1"/>
    <w:rsid w:val="006F27F7"/>
    <w:rsid w:val="00707CF0"/>
    <w:rsid w:val="00711533"/>
    <w:rsid w:val="007163A0"/>
    <w:rsid w:val="00736C82"/>
    <w:rsid w:val="007448B1"/>
    <w:rsid w:val="00745B47"/>
    <w:rsid w:val="007534B9"/>
    <w:rsid w:val="007558D4"/>
    <w:rsid w:val="00755A73"/>
    <w:rsid w:val="00772BA1"/>
    <w:rsid w:val="007760E8"/>
    <w:rsid w:val="007901BF"/>
    <w:rsid w:val="007923AC"/>
    <w:rsid w:val="00797D1A"/>
    <w:rsid w:val="007A1AD8"/>
    <w:rsid w:val="007A2B54"/>
    <w:rsid w:val="007B4343"/>
    <w:rsid w:val="007B480C"/>
    <w:rsid w:val="007B6CBF"/>
    <w:rsid w:val="007C4967"/>
    <w:rsid w:val="007D5018"/>
    <w:rsid w:val="007E57F4"/>
    <w:rsid w:val="007E6E79"/>
    <w:rsid w:val="00801107"/>
    <w:rsid w:val="00805AF4"/>
    <w:rsid w:val="00811D95"/>
    <w:rsid w:val="008178DB"/>
    <w:rsid w:val="00817EB8"/>
    <w:rsid w:val="00821570"/>
    <w:rsid w:val="008312FB"/>
    <w:rsid w:val="00840F00"/>
    <w:rsid w:val="00842543"/>
    <w:rsid w:val="00865BCF"/>
    <w:rsid w:val="00880ADA"/>
    <w:rsid w:val="00882C9E"/>
    <w:rsid w:val="008843A7"/>
    <w:rsid w:val="00885CF3"/>
    <w:rsid w:val="00895E81"/>
    <w:rsid w:val="008A2361"/>
    <w:rsid w:val="008A5709"/>
    <w:rsid w:val="008C018C"/>
    <w:rsid w:val="00906BBF"/>
    <w:rsid w:val="00914116"/>
    <w:rsid w:val="00917437"/>
    <w:rsid w:val="009245F7"/>
    <w:rsid w:val="00924A5A"/>
    <w:rsid w:val="00926936"/>
    <w:rsid w:val="009304B9"/>
    <w:rsid w:val="0093308F"/>
    <w:rsid w:val="00933A4F"/>
    <w:rsid w:val="009374F5"/>
    <w:rsid w:val="00942762"/>
    <w:rsid w:val="00950253"/>
    <w:rsid w:val="00950E31"/>
    <w:rsid w:val="00972A88"/>
    <w:rsid w:val="00975D1C"/>
    <w:rsid w:val="009813C2"/>
    <w:rsid w:val="009849D7"/>
    <w:rsid w:val="00986B01"/>
    <w:rsid w:val="009966DC"/>
    <w:rsid w:val="009A75EC"/>
    <w:rsid w:val="009B0526"/>
    <w:rsid w:val="009B09E2"/>
    <w:rsid w:val="009D4619"/>
    <w:rsid w:val="009E4C7C"/>
    <w:rsid w:val="009E6639"/>
    <w:rsid w:val="009F0518"/>
    <w:rsid w:val="009F2B25"/>
    <w:rsid w:val="00A0278F"/>
    <w:rsid w:val="00A27E50"/>
    <w:rsid w:val="00A32786"/>
    <w:rsid w:val="00A34B78"/>
    <w:rsid w:val="00A42884"/>
    <w:rsid w:val="00A439D8"/>
    <w:rsid w:val="00A779DB"/>
    <w:rsid w:val="00A87181"/>
    <w:rsid w:val="00A879F2"/>
    <w:rsid w:val="00A920B5"/>
    <w:rsid w:val="00AA0EEF"/>
    <w:rsid w:val="00AA2513"/>
    <w:rsid w:val="00AB661B"/>
    <w:rsid w:val="00AC02DA"/>
    <w:rsid w:val="00AD0A1C"/>
    <w:rsid w:val="00AD0B40"/>
    <w:rsid w:val="00AD2C2C"/>
    <w:rsid w:val="00AE3C75"/>
    <w:rsid w:val="00AE4DD8"/>
    <w:rsid w:val="00AF3834"/>
    <w:rsid w:val="00B30878"/>
    <w:rsid w:val="00B3284A"/>
    <w:rsid w:val="00B4489D"/>
    <w:rsid w:val="00B56A5C"/>
    <w:rsid w:val="00B61647"/>
    <w:rsid w:val="00B736CF"/>
    <w:rsid w:val="00B76DC1"/>
    <w:rsid w:val="00B77C61"/>
    <w:rsid w:val="00B85E2C"/>
    <w:rsid w:val="00B870A6"/>
    <w:rsid w:val="00BA312B"/>
    <w:rsid w:val="00BB11BC"/>
    <w:rsid w:val="00BB1C4F"/>
    <w:rsid w:val="00BC27E1"/>
    <w:rsid w:val="00BD1B85"/>
    <w:rsid w:val="00BD2306"/>
    <w:rsid w:val="00BD49B5"/>
    <w:rsid w:val="00BE1A4B"/>
    <w:rsid w:val="00BE1CE2"/>
    <w:rsid w:val="00BE2923"/>
    <w:rsid w:val="00C04DC0"/>
    <w:rsid w:val="00C06CEC"/>
    <w:rsid w:val="00C25139"/>
    <w:rsid w:val="00C45988"/>
    <w:rsid w:val="00C55F5A"/>
    <w:rsid w:val="00C6018A"/>
    <w:rsid w:val="00C612E2"/>
    <w:rsid w:val="00C76A5D"/>
    <w:rsid w:val="00CA11EA"/>
    <w:rsid w:val="00CB771B"/>
    <w:rsid w:val="00CC4DBF"/>
    <w:rsid w:val="00CD499B"/>
    <w:rsid w:val="00CD51F7"/>
    <w:rsid w:val="00CE03CB"/>
    <w:rsid w:val="00CF5B11"/>
    <w:rsid w:val="00D04401"/>
    <w:rsid w:val="00D06C20"/>
    <w:rsid w:val="00D15796"/>
    <w:rsid w:val="00D230FF"/>
    <w:rsid w:val="00D26BDE"/>
    <w:rsid w:val="00D3207F"/>
    <w:rsid w:val="00D377A9"/>
    <w:rsid w:val="00D64592"/>
    <w:rsid w:val="00D84350"/>
    <w:rsid w:val="00D93292"/>
    <w:rsid w:val="00D9355C"/>
    <w:rsid w:val="00DA4896"/>
    <w:rsid w:val="00DB2B2A"/>
    <w:rsid w:val="00DE36CA"/>
    <w:rsid w:val="00DF5092"/>
    <w:rsid w:val="00DF68DB"/>
    <w:rsid w:val="00E153ED"/>
    <w:rsid w:val="00E31936"/>
    <w:rsid w:val="00E40503"/>
    <w:rsid w:val="00E5035C"/>
    <w:rsid w:val="00E62EF5"/>
    <w:rsid w:val="00E7659C"/>
    <w:rsid w:val="00E85C24"/>
    <w:rsid w:val="00E95BAF"/>
    <w:rsid w:val="00EA64DA"/>
    <w:rsid w:val="00EB65A4"/>
    <w:rsid w:val="00ED30CC"/>
    <w:rsid w:val="00EE6A87"/>
    <w:rsid w:val="00EE7156"/>
    <w:rsid w:val="00EF3C81"/>
    <w:rsid w:val="00EF521F"/>
    <w:rsid w:val="00EF66DD"/>
    <w:rsid w:val="00F10915"/>
    <w:rsid w:val="00F35DB7"/>
    <w:rsid w:val="00F36275"/>
    <w:rsid w:val="00F47B49"/>
    <w:rsid w:val="00F51AC5"/>
    <w:rsid w:val="00F521BB"/>
    <w:rsid w:val="00F55AF7"/>
    <w:rsid w:val="00F82AFD"/>
    <w:rsid w:val="00F8521C"/>
    <w:rsid w:val="00F91EE1"/>
    <w:rsid w:val="00F94DB6"/>
    <w:rsid w:val="00F968D2"/>
    <w:rsid w:val="00FA74DC"/>
    <w:rsid w:val="00FC6C49"/>
    <w:rsid w:val="00FD0ACA"/>
    <w:rsid w:val="00FD5BB5"/>
    <w:rsid w:val="00FE1416"/>
    <w:rsid w:val="00FE612E"/>
    <w:rsid w:val="00FF09FF"/>
    <w:rsid w:val="00FF1471"/>
    <w:rsid w:val="00FF1B50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C440B"/>
  <w15:chartTrackingRefBased/>
  <w15:docId w15:val="{009EA948-E9E3-46AF-A76F-FD0357E6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AD8"/>
  </w:style>
  <w:style w:type="paragraph" w:styleId="Heading1">
    <w:name w:val="heading 1"/>
    <w:basedOn w:val="Normal"/>
    <w:next w:val="Normal"/>
    <w:link w:val="Heading1Char"/>
    <w:uiPriority w:val="9"/>
    <w:qFormat/>
    <w:rsid w:val="00924A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3C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66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A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char">
    <w:name w:val="normal__char"/>
    <w:basedOn w:val="DefaultParagraphFont"/>
    <w:rsid w:val="00924A5A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421265"/>
    <w:pPr>
      <w:spacing w:after="200" w:line="240" w:lineRule="auto"/>
    </w:pPr>
    <w:rPr>
      <w:rFonts w:ascii="Times New Roman" w:hAnsi="Times New Roman"/>
      <w:b/>
      <w:bCs/>
      <w:color w:val="4472C4" w:themeColor="accent1"/>
      <w:sz w:val="18"/>
      <w:szCs w:val="18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rsid w:val="00421265"/>
    <w:rPr>
      <w:rFonts w:ascii="Times New Roman" w:hAnsi="Times New Roman"/>
      <w:b/>
      <w:bCs/>
      <w:color w:val="4472C4" w:themeColor="accent1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1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265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265"/>
    <w:rPr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E3C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Light">
    <w:name w:val="Grid Table Light"/>
    <w:basedOn w:val="TableNormal"/>
    <w:uiPriority w:val="40"/>
    <w:rsid w:val="00AE3C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AE3C7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AB66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923A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C9E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C9E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942A4"/>
    <w:rPr>
      <w:color w:val="808080"/>
    </w:rPr>
  </w:style>
  <w:style w:type="table" w:styleId="PlainTable2">
    <w:name w:val="Plain Table 2"/>
    <w:basedOn w:val="TableNormal"/>
    <w:uiPriority w:val="42"/>
    <w:rsid w:val="00BD1B8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195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A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F0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F69"/>
  </w:style>
  <w:style w:type="paragraph" w:styleId="Footer">
    <w:name w:val="footer"/>
    <w:basedOn w:val="Normal"/>
    <w:link w:val="FooterChar"/>
    <w:uiPriority w:val="99"/>
    <w:unhideWhenUsed/>
    <w:rsid w:val="004F0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F69"/>
  </w:style>
  <w:style w:type="character" w:styleId="Hyperlink">
    <w:name w:val="Hyperlink"/>
    <w:basedOn w:val="DefaultParagraphFont"/>
    <w:uiPriority w:val="99"/>
    <w:unhideWhenUsed/>
    <w:rsid w:val="00ED30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30C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8D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6CBF"/>
    <w:rPr>
      <w:color w:val="605E5C"/>
      <w:shd w:val="clear" w:color="auto" w:fill="E1DFDD"/>
    </w:rPr>
  </w:style>
  <w:style w:type="character" w:customStyle="1" w:styleId="contentpasted3">
    <w:name w:val="contentpasted3"/>
    <w:basedOn w:val="DefaultParagraphFont"/>
    <w:rsid w:val="000A5D77"/>
  </w:style>
  <w:style w:type="character" w:customStyle="1" w:styleId="contentpasted4">
    <w:name w:val="contentpasted4"/>
    <w:basedOn w:val="DefaultParagraphFont"/>
    <w:rsid w:val="000A5D77"/>
  </w:style>
  <w:style w:type="character" w:customStyle="1" w:styleId="contentpasted5">
    <w:name w:val="contentpasted5"/>
    <w:basedOn w:val="DefaultParagraphFont"/>
    <w:rsid w:val="000A5D77"/>
  </w:style>
  <w:style w:type="character" w:customStyle="1" w:styleId="xxxcontentpasted1">
    <w:name w:val="x_x_x_contentpasted1"/>
    <w:basedOn w:val="DefaultParagraphFont"/>
    <w:rsid w:val="000A5D77"/>
  </w:style>
  <w:style w:type="character" w:customStyle="1" w:styleId="xcontentpasted1">
    <w:name w:val="x_contentpasted1"/>
    <w:basedOn w:val="DefaultParagraphFont"/>
    <w:rsid w:val="000A5D77"/>
  </w:style>
  <w:style w:type="character" w:customStyle="1" w:styleId="contentpasted2">
    <w:name w:val="contentpasted2"/>
    <w:basedOn w:val="DefaultParagraphFont"/>
    <w:rsid w:val="000A5D77"/>
  </w:style>
  <w:style w:type="table" w:styleId="PlainTable1">
    <w:name w:val="Plain Table 1"/>
    <w:basedOn w:val="TableNormal"/>
    <w:uiPriority w:val="41"/>
    <w:rsid w:val="00FE14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9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omna\Desktop\9-9-21%20MIPs%20for%20AAS\My%20thesis\Results\binding%20isotherm%20double%20check%209-9-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B MIP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'Yomna double check'!$W$4:$W$8</c:f>
                <c:numCache>
                  <c:formatCode>General</c:formatCode>
                  <c:ptCount val="5"/>
                  <c:pt idx="0">
                    <c:v>0.25594406588848284</c:v>
                  </c:pt>
                  <c:pt idx="1">
                    <c:v>4.787788223458591E-2</c:v>
                  </c:pt>
                  <c:pt idx="2">
                    <c:v>0.10878156443358998</c:v>
                  </c:pt>
                  <c:pt idx="3">
                    <c:v>2.6209224693975932E-2</c:v>
                  </c:pt>
                  <c:pt idx="4">
                    <c:v>3.1336750910736871E-2</c:v>
                  </c:pt>
                </c:numCache>
              </c:numRef>
            </c:plus>
            <c:minus>
              <c:numRef>
                <c:f>'Yomna double check'!$W$4:$W$8</c:f>
                <c:numCache>
                  <c:formatCode>General</c:formatCode>
                  <c:ptCount val="5"/>
                  <c:pt idx="0">
                    <c:v>0.25594406588848284</c:v>
                  </c:pt>
                  <c:pt idx="1">
                    <c:v>4.787788223458591E-2</c:v>
                  </c:pt>
                  <c:pt idx="2">
                    <c:v>0.10878156443358998</c:v>
                  </c:pt>
                  <c:pt idx="3">
                    <c:v>2.6209224693975932E-2</c:v>
                  </c:pt>
                  <c:pt idx="4">
                    <c:v>3.1336750910736871E-2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'Yomna double check'!$U$4:$U$8</c:f>
              <c:numCache>
                <c:formatCode>0.0000</c:formatCode>
                <c:ptCount val="5"/>
                <c:pt idx="0">
                  <c:v>2.0732336185606045E-3</c:v>
                </c:pt>
                <c:pt idx="1">
                  <c:v>4.7621588614977124E-3</c:v>
                </c:pt>
                <c:pt idx="2">
                  <c:v>9.17265713747791E-3</c:v>
                </c:pt>
                <c:pt idx="3">
                  <c:v>2.2851043387508329E-2</c:v>
                </c:pt>
                <c:pt idx="4">
                  <c:v>5.1216749885383599E-2</c:v>
                </c:pt>
              </c:numCache>
            </c:numRef>
          </c:xVal>
          <c:yVal>
            <c:numRef>
              <c:f>'Yomna double check'!$V$4:$V$8</c:f>
              <c:numCache>
                <c:formatCode>0.0000</c:formatCode>
                <c:ptCount val="5"/>
                <c:pt idx="0">
                  <c:v>0.38839963303482833</c:v>
                </c:pt>
                <c:pt idx="1">
                  <c:v>1.1393691565485906</c:v>
                </c:pt>
                <c:pt idx="2">
                  <c:v>2.4194025473041876</c:v>
                </c:pt>
                <c:pt idx="3">
                  <c:v>3.0365134495873698</c:v>
                </c:pt>
                <c:pt idx="4">
                  <c:v>3.8671616550279659</c:v>
                </c:pt>
              </c:numCache>
            </c:numRef>
          </c:y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0-2747-4AE3-90BE-3ACEDBCE2F6C}"/>
            </c:ext>
          </c:extLst>
        </c:ser>
        <c:ser>
          <c:idx val="1"/>
          <c:order val="1"/>
          <c:tx>
            <c:v>B NIP</c:v>
          </c:tx>
          <c:spPr>
            <a:ln w="19050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'Yomna double check'!$Z$4:$Z$8</c:f>
                <c:numCache>
                  <c:formatCode>General</c:formatCode>
                  <c:ptCount val="5"/>
                  <c:pt idx="0">
                    <c:v>2.7433097513568171E-2</c:v>
                  </c:pt>
                  <c:pt idx="1">
                    <c:v>3.2776325748712955E-2</c:v>
                  </c:pt>
                  <c:pt idx="2">
                    <c:v>4.7711020881877127E-2</c:v>
                  </c:pt>
                  <c:pt idx="3">
                    <c:v>4.1602733923762111E-2</c:v>
                  </c:pt>
                  <c:pt idx="4">
                    <c:v>5.3432600659406623E-2</c:v>
                  </c:pt>
                </c:numCache>
              </c:numRef>
            </c:plus>
            <c:minus>
              <c:numRef>
                <c:f>'Yomna double check'!$Z$4:$Z$8</c:f>
                <c:numCache>
                  <c:formatCode>General</c:formatCode>
                  <c:ptCount val="5"/>
                  <c:pt idx="0">
                    <c:v>2.7433097513568171E-2</c:v>
                  </c:pt>
                  <c:pt idx="1">
                    <c:v>3.2776325748712955E-2</c:v>
                  </c:pt>
                  <c:pt idx="2">
                    <c:v>4.7711020881877127E-2</c:v>
                  </c:pt>
                  <c:pt idx="3">
                    <c:v>4.1602733923762111E-2</c:v>
                  </c:pt>
                  <c:pt idx="4">
                    <c:v>5.3432600659406623E-2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'Yomna double check'!$X$4:$X$8</c:f>
              <c:numCache>
                <c:formatCode>0.0000</c:formatCode>
                <c:ptCount val="5"/>
                <c:pt idx="0">
                  <c:v>1.9856016007959048E-3</c:v>
                </c:pt>
                <c:pt idx="1">
                  <c:v>4.7493014346768796E-3</c:v>
                </c:pt>
                <c:pt idx="2">
                  <c:v>9.849846521806184E-3</c:v>
                </c:pt>
                <c:pt idx="3">
                  <c:v>2.4160379744510702E-2</c:v>
                </c:pt>
                <c:pt idx="4">
                  <c:v>5.3221539760609705E-2</c:v>
                </c:pt>
              </c:numCache>
            </c:numRef>
          </c:xVal>
          <c:yVal>
            <c:numRef>
              <c:f>'Yomna double check'!$Y$4:$Y$8</c:f>
              <c:numCache>
                <c:formatCode>0.0000</c:formatCode>
                <c:ptCount val="5"/>
                <c:pt idx="0">
                  <c:v>0.42345244014070826</c:v>
                </c:pt>
                <c:pt idx="1">
                  <c:v>1.1445121272769239</c:v>
                </c:pt>
                <c:pt idx="2">
                  <c:v>2.1485267935728776</c:v>
                </c:pt>
                <c:pt idx="3">
                  <c:v>2.5127789067864215</c:v>
                </c:pt>
                <c:pt idx="4">
                  <c:v>3.0652457049375195</c:v>
                </c:pt>
              </c:numCache>
            </c:numRef>
          </c:y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1-2747-4AE3-90BE-3ACEDBCE2F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24302256"/>
        <c:axId val="524303088"/>
      </c:scatterChart>
      <c:valAx>
        <c:axId val="5243022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 (mM)</a:t>
                </a:r>
              </a:p>
            </c:rich>
          </c:tx>
          <c:layout>
            <c:manualLayout>
              <c:xMode val="edge"/>
              <c:yMode val="edge"/>
              <c:x val="0.45017295458194684"/>
              <c:y val="0.913835499556592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4303088"/>
        <c:crosses val="autoZero"/>
        <c:crossBetween val="midCat"/>
      </c:valAx>
      <c:valAx>
        <c:axId val="5243030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 b="1" i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 </a:t>
                </a:r>
                <a:r>
                  <a:rPr lang="en-GB" b="1" i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(µmol</a:t>
                </a:r>
                <a:r>
                  <a:rPr lang="en-GB" b="1" i="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GB" b="1" i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</a:t>
                </a:r>
                <a:r>
                  <a:rPr lang="en-GB" b="1" i="0" baseline="30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GB" b="1" i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1.0987010757927258E-2"/>
              <c:y val="0.370341069773017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430225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9114223986069699"/>
          <c:y val="0.49876873795160503"/>
          <c:w val="0.20315794932849887"/>
          <c:h val="0.144355159197914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 xmlns="http://schemas.openxmlformats.org/drawingml/20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133F5-C601-4214-BFF6-57AE8E86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</Words>
  <Characters>628</Characters>
  <Application>Microsoft Office Word</Application>
  <DocSecurity>0</DocSecurity>
  <Lines>34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Yomna Gamal</dc:creator>
  <cp:keywords/>
  <dc:description/>
  <cp:lastModifiedBy>Mennatallah Ahmed</cp:lastModifiedBy>
  <cp:revision>3</cp:revision>
  <cp:lastPrinted>2023-09-03T17:12:00Z</cp:lastPrinted>
  <dcterms:created xsi:type="dcterms:W3CDTF">2024-01-16T08:20:00Z</dcterms:created>
  <dcterms:modified xsi:type="dcterms:W3CDTF">2024-01-16T08:26:00Z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http://www.zotero.org/styles/pharmaceutics</vt:lpwstr>
  </property>
  <property fmtid="{D5CDD505-2E9C-101B-9397-08002B2CF9AE}" pid="19" name="Mendeley Recent Style Name 8_1">
    <vt:lpwstr>Pharmaceutics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c94075a3-7933-3b74-a003-e5a7ff18cc97</vt:lpwstr>
  </property>
  <property fmtid="{D5CDD505-2E9C-101B-9397-08002B2CF9AE}" pid="24" name="Mendeley Citation Style_1">
    <vt:lpwstr>http://www.zotero.org/styles/pharmaceutics</vt:lpwstr>
  </property>
  <property fmtid="{D5CDD505-2E9C-101B-9397-08002B2CF9AE}" pid="25" name="GrammarlyDocumentId">
    <vt:lpwstr>a8d94635b554ec6909d4dd5f4610627a676b7d68734ca94c9985d38b0f77648b</vt:lpwstr>
  </property>
</Properties>
</file>