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9AED24" w14:textId="7BAF3611" w:rsidR="526CDB01" w:rsidRPr="00962369" w:rsidRDefault="7AF3F0A6" w:rsidP="76999CB6">
      <w:pPr>
        <w:jc w:val="center"/>
        <w:rPr>
          <w:rFonts w:cs="Arial"/>
          <w:b/>
          <w:bCs/>
          <w:color w:val="000000" w:themeColor="text1"/>
        </w:rPr>
      </w:pPr>
      <w:r w:rsidRPr="00962369">
        <w:rPr>
          <w:sz w:val="24"/>
          <w:szCs w:val="24"/>
        </w:rPr>
        <w:t>Supp</w:t>
      </w:r>
      <w:r w:rsidR="00D12AEF">
        <w:rPr>
          <w:sz w:val="24"/>
          <w:szCs w:val="24"/>
        </w:rPr>
        <w:t>lementary</w:t>
      </w:r>
      <w:r w:rsidRPr="00962369">
        <w:rPr>
          <w:sz w:val="24"/>
          <w:szCs w:val="24"/>
        </w:rPr>
        <w:t xml:space="preserve"> Information</w:t>
      </w:r>
      <w:r w:rsidR="2F3997B2" w:rsidRPr="00962369">
        <w:rPr>
          <w:sz w:val="24"/>
          <w:szCs w:val="24"/>
        </w:rPr>
        <w:t xml:space="preserve"> </w:t>
      </w:r>
      <w:r w:rsidR="00844525">
        <w:rPr>
          <w:sz w:val="24"/>
          <w:szCs w:val="24"/>
        </w:rPr>
        <w:t xml:space="preserve">1 </w:t>
      </w:r>
      <w:r w:rsidR="2F3997B2" w:rsidRPr="00962369">
        <w:rPr>
          <w:sz w:val="24"/>
          <w:szCs w:val="24"/>
        </w:rPr>
        <w:t>for</w:t>
      </w:r>
    </w:p>
    <w:p w14:paraId="14F9FAF9" w14:textId="0CCE1564" w:rsidR="526CDB01" w:rsidRPr="00962369" w:rsidRDefault="1681FFDD" w:rsidP="76999CB6">
      <w:pPr>
        <w:ind w:firstLine="0"/>
        <w:jc w:val="center"/>
        <w:rPr>
          <w:rFonts w:cs="Arial"/>
          <w:b/>
          <w:bCs/>
          <w:color w:val="000000" w:themeColor="text1"/>
        </w:rPr>
      </w:pPr>
      <w:r w:rsidRPr="00962369">
        <w:rPr>
          <w:b/>
          <w:sz w:val="24"/>
          <w:szCs w:val="24"/>
        </w:rPr>
        <w:t xml:space="preserve">Critical Review on </w:t>
      </w:r>
      <w:r w:rsidRPr="00F10CE4">
        <w:rPr>
          <w:b/>
          <w:i/>
          <w:iCs/>
          <w:sz w:val="24"/>
          <w:szCs w:val="24"/>
        </w:rPr>
        <w:t>In Silico</w:t>
      </w:r>
      <w:r w:rsidRPr="00962369">
        <w:rPr>
          <w:b/>
          <w:sz w:val="24"/>
          <w:szCs w:val="24"/>
        </w:rPr>
        <w:t xml:space="preserve"> Methods for Structural Annotation of Chemicals Detected with LC/HRMS Non-Targeted Screening</w:t>
      </w:r>
    </w:p>
    <w:p w14:paraId="419D6B1E" w14:textId="5862B037" w:rsidR="526CDB01" w:rsidRPr="00962369" w:rsidRDefault="1681FFDD" w:rsidP="020FD8A5">
      <w:pPr>
        <w:ind w:firstLine="0"/>
        <w:rPr>
          <w:i/>
          <w:iCs/>
        </w:rPr>
      </w:pPr>
      <w:r w:rsidRPr="00962369">
        <w:rPr>
          <w:i/>
          <w:iCs/>
        </w:rPr>
        <w:t xml:space="preserve">Henrik </w:t>
      </w:r>
      <w:proofErr w:type="spellStart"/>
      <w:proofErr w:type="gramStart"/>
      <w:r w:rsidRPr="00962369">
        <w:rPr>
          <w:i/>
          <w:iCs/>
        </w:rPr>
        <w:t>Hupatz</w:t>
      </w:r>
      <w:r w:rsidRPr="00962369">
        <w:rPr>
          <w:i/>
          <w:iCs/>
          <w:vertAlign w:val="superscript"/>
        </w:rPr>
        <w:t>a,b</w:t>
      </w:r>
      <w:proofErr w:type="spellEnd"/>
      <w:proofErr w:type="gramEnd"/>
      <w:r w:rsidR="23BDF54F" w:rsidRPr="00962369">
        <w:rPr>
          <w:i/>
          <w:iCs/>
          <w:vertAlign w:val="superscript"/>
        </w:rPr>
        <w:t>†</w:t>
      </w:r>
      <w:r w:rsidRPr="00962369">
        <w:rPr>
          <w:i/>
          <w:iCs/>
        </w:rPr>
        <w:t>,</w:t>
      </w:r>
      <w:r w:rsidR="398B7EA3" w:rsidRPr="00962369">
        <w:rPr>
          <w:i/>
          <w:iCs/>
        </w:rPr>
        <w:t xml:space="preserve"> </w:t>
      </w:r>
      <w:r w:rsidRPr="00962369">
        <w:rPr>
          <w:i/>
          <w:iCs/>
        </w:rPr>
        <w:t xml:space="preserve">Ida </w:t>
      </w:r>
      <w:proofErr w:type="spellStart"/>
      <w:r w:rsidRPr="00962369">
        <w:rPr>
          <w:i/>
          <w:iCs/>
        </w:rPr>
        <w:t>Rahu</w:t>
      </w:r>
      <w:r w:rsidRPr="00962369">
        <w:rPr>
          <w:i/>
          <w:iCs/>
          <w:vertAlign w:val="superscript"/>
        </w:rPr>
        <w:t>a</w:t>
      </w:r>
      <w:proofErr w:type="spellEnd"/>
      <w:r w:rsidRPr="00962369">
        <w:rPr>
          <w:i/>
          <w:iCs/>
          <w:vertAlign w:val="superscript"/>
        </w:rPr>
        <w:t>,†</w:t>
      </w:r>
      <w:r w:rsidRPr="00962369">
        <w:rPr>
          <w:i/>
          <w:iCs/>
        </w:rPr>
        <w:t>*</w:t>
      </w:r>
      <w:r w:rsidR="57BC5049" w:rsidRPr="00962369">
        <w:rPr>
          <w:i/>
          <w:iCs/>
        </w:rPr>
        <w:t xml:space="preserve">, </w:t>
      </w:r>
      <w:r w:rsidRPr="00962369">
        <w:rPr>
          <w:i/>
          <w:iCs/>
        </w:rPr>
        <w:t>Wei-</w:t>
      </w:r>
      <w:proofErr w:type="spellStart"/>
      <w:r w:rsidRPr="00962369">
        <w:rPr>
          <w:i/>
          <w:iCs/>
        </w:rPr>
        <w:t>Chieh</w:t>
      </w:r>
      <w:proofErr w:type="spellEnd"/>
      <w:r w:rsidRPr="00962369">
        <w:rPr>
          <w:i/>
          <w:iCs/>
        </w:rPr>
        <w:t xml:space="preserve"> Wang</w:t>
      </w:r>
      <w:r w:rsidR="60969D06" w:rsidRPr="00962369">
        <w:rPr>
          <w:i/>
          <w:iCs/>
          <w:vertAlign w:val="superscript"/>
        </w:rPr>
        <w:t>a</w:t>
      </w:r>
      <w:r w:rsidR="3E7CA89E" w:rsidRPr="00962369">
        <w:rPr>
          <w:i/>
          <w:iCs/>
        </w:rPr>
        <w:t xml:space="preserve">, </w:t>
      </w:r>
      <w:proofErr w:type="spellStart"/>
      <w:r w:rsidRPr="00962369">
        <w:rPr>
          <w:i/>
          <w:iCs/>
        </w:rPr>
        <w:t>Pilleriin</w:t>
      </w:r>
      <w:proofErr w:type="spellEnd"/>
      <w:r w:rsidRPr="00962369">
        <w:rPr>
          <w:i/>
          <w:iCs/>
        </w:rPr>
        <w:t xml:space="preserve"> </w:t>
      </w:r>
      <w:proofErr w:type="spellStart"/>
      <w:r w:rsidRPr="00962369">
        <w:rPr>
          <w:i/>
          <w:iCs/>
        </w:rPr>
        <w:t>Peets</w:t>
      </w:r>
      <w:r w:rsidRPr="00962369">
        <w:rPr>
          <w:i/>
          <w:iCs/>
          <w:vertAlign w:val="superscript"/>
        </w:rPr>
        <w:t>c</w:t>
      </w:r>
      <w:proofErr w:type="spellEnd"/>
      <w:r w:rsidR="5E22E6AD" w:rsidRPr="00962369">
        <w:rPr>
          <w:i/>
          <w:iCs/>
        </w:rPr>
        <w:t>,</w:t>
      </w:r>
      <w:r w:rsidRPr="00962369">
        <w:rPr>
          <w:i/>
          <w:iCs/>
        </w:rPr>
        <w:t xml:space="preserve"> Emma H. </w:t>
      </w:r>
      <w:proofErr w:type="spellStart"/>
      <w:r w:rsidRPr="00962369">
        <w:rPr>
          <w:i/>
          <w:iCs/>
        </w:rPr>
        <w:t>Palm</w:t>
      </w:r>
      <w:r w:rsidRPr="00962369">
        <w:rPr>
          <w:i/>
          <w:iCs/>
          <w:vertAlign w:val="superscript"/>
        </w:rPr>
        <w:t>d</w:t>
      </w:r>
      <w:proofErr w:type="spellEnd"/>
      <w:r w:rsidR="0B9279FD" w:rsidRPr="00962369">
        <w:rPr>
          <w:i/>
          <w:iCs/>
        </w:rPr>
        <w:t>,</w:t>
      </w:r>
      <w:r w:rsidRPr="00962369">
        <w:rPr>
          <w:i/>
          <w:iCs/>
        </w:rPr>
        <w:t xml:space="preserve"> </w:t>
      </w:r>
      <w:proofErr w:type="spellStart"/>
      <w:r w:rsidRPr="00962369">
        <w:rPr>
          <w:i/>
          <w:iCs/>
        </w:rPr>
        <w:t>Anneli</w:t>
      </w:r>
      <w:proofErr w:type="spellEnd"/>
      <w:r w:rsidRPr="00962369">
        <w:rPr>
          <w:i/>
          <w:iCs/>
        </w:rPr>
        <w:t xml:space="preserve"> </w:t>
      </w:r>
      <w:proofErr w:type="spellStart"/>
      <w:r w:rsidRPr="00962369">
        <w:rPr>
          <w:i/>
          <w:iCs/>
        </w:rPr>
        <w:t>Kruve</w:t>
      </w:r>
      <w:r w:rsidRPr="00962369">
        <w:rPr>
          <w:i/>
          <w:iCs/>
          <w:vertAlign w:val="superscript"/>
        </w:rPr>
        <w:t>a,b,e</w:t>
      </w:r>
      <w:proofErr w:type="spellEnd"/>
      <w:r w:rsidR="3559C12B" w:rsidRPr="00962369">
        <w:rPr>
          <w:i/>
          <w:iCs/>
        </w:rPr>
        <w:t>*</w:t>
      </w:r>
    </w:p>
    <w:p w14:paraId="7B23EFDA" w14:textId="1FB55F62" w:rsidR="526CDB01" w:rsidRPr="00962369" w:rsidRDefault="49BE53EC" w:rsidP="020FD8A5">
      <w:pPr>
        <w:spacing w:after="0"/>
        <w:ind w:firstLine="0"/>
      </w:pPr>
      <w:r w:rsidRPr="00962369">
        <w:rPr>
          <w:vertAlign w:val="superscript"/>
        </w:rPr>
        <w:t>a</w:t>
      </w:r>
      <w:r w:rsidR="4125BA0D" w:rsidRPr="00962369">
        <w:rPr>
          <w:vertAlign w:val="superscript"/>
        </w:rPr>
        <w:t xml:space="preserve"> </w:t>
      </w:r>
      <w:r w:rsidR="1681FFDD" w:rsidRPr="00962369">
        <w:t xml:space="preserve">Department of Materials and Environmental Chemistry, Stockholm University, Svante Arrhenius </w:t>
      </w:r>
      <w:proofErr w:type="spellStart"/>
      <w:r w:rsidR="1681FFDD" w:rsidRPr="00962369">
        <w:t>väg</w:t>
      </w:r>
      <w:proofErr w:type="spellEnd"/>
      <w:r w:rsidR="1681FFDD" w:rsidRPr="00962369">
        <w:t xml:space="preserve"> 16, 114 18 Stockholm, Sweden </w:t>
      </w:r>
    </w:p>
    <w:p w14:paraId="52DA63BB" w14:textId="0E549593" w:rsidR="526CDB01" w:rsidRPr="00962369" w:rsidRDefault="23AAF2B1" w:rsidP="020FD8A5">
      <w:pPr>
        <w:spacing w:after="0"/>
        <w:ind w:firstLine="0"/>
      </w:pPr>
      <w:r w:rsidRPr="00962369">
        <w:rPr>
          <w:vertAlign w:val="superscript"/>
        </w:rPr>
        <w:t>b</w:t>
      </w:r>
      <w:r w:rsidR="031CBBD5" w:rsidRPr="00962369">
        <w:rPr>
          <w:vertAlign w:val="superscript"/>
        </w:rPr>
        <w:t xml:space="preserve"> </w:t>
      </w:r>
      <w:r w:rsidR="1681FFDD" w:rsidRPr="00962369">
        <w:t>Stockholm University Center for Circular and Sustainable Systems (</w:t>
      </w:r>
      <w:proofErr w:type="spellStart"/>
      <w:r w:rsidR="1681FFDD" w:rsidRPr="00962369">
        <w:t>SUCCeSS</w:t>
      </w:r>
      <w:proofErr w:type="spellEnd"/>
      <w:r w:rsidR="1681FFDD" w:rsidRPr="00962369">
        <w:t xml:space="preserve">), Stockholm University, 106 91 Stockholm, Sweden </w:t>
      </w:r>
    </w:p>
    <w:p w14:paraId="06C266A6" w14:textId="113C5C00" w:rsidR="526CDB01" w:rsidRPr="00962369" w:rsidRDefault="0FE814F2" w:rsidP="020FD8A5">
      <w:pPr>
        <w:spacing w:after="0"/>
        <w:ind w:firstLine="0"/>
      </w:pPr>
      <w:r w:rsidRPr="00962369">
        <w:rPr>
          <w:vertAlign w:val="superscript"/>
        </w:rPr>
        <w:t>c</w:t>
      </w:r>
      <w:r w:rsidR="56DB5CEB" w:rsidRPr="00962369">
        <w:rPr>
          <w:vertAlign w:val="superscript"/>
        </w:rPr>
        <w:t xml:space="preserve"> </w:t>
      </w:r>
      <w:r w:rsidR="1681FFDD" w:rsidRPr="00962369">
        <w:t xml:space="preserve">Institute of Biodiversity, Faculty of Biological Science, Cluster of Excellence Balance of the </w:t>
      </w:r>
      <w:proofErr w:type="spellStart"/>
      <w:r w:rsidR="1681FFDD" w:rsidRPr="00962369">
        <w:t>Microverse</w:t>
      </w:r>
      <w:proofErr w:type="spellEnd"/>
      <w:r w:rsidR="1681FFDD" w:rsidRPr="00962369">
        <w:t xml:space="preserve">, Friedrich Schiller University Jena, 07743, Jena, Germany </w:t>
      </w:r>
    </w:p>
    <w:p w14:paraId="7545234D" w14:textId="0117C4A7" w:rsidR="526CDB01" w:rsidRPr="00962369" w:rsidRDefault="6D641A2C" w:rsidP="020FD8A5">
      <w:pPr>
        <w:spacing w:after="0"/>
        <w:ind w:firstLine="0"/>
      </w:pPr>
      <w:r w:rsidRPr="00962369">
        <w:rPr>
          <w:vertAlign w:val="superscript"/>
        </w:rPr>
        <w:t>d</w:t>
      </w:r>
      <w:r w:rsidR="6430D8E3" w:rsidRPr="00962369">
        <w:rPr>
          <w:vertAlign w:val="superscript"/>
        </w:rPr>
        <w:t xml:space="preserve"> </w:t>
      </w:r>
      <w:r w:rsidR="1681FFDD" w:rsidRPr="00962369">
        <w:t xml:space="preserve">Luxembourg Centre for Systems Biomedicine (LCSB), University of Luxembourg, 6 Avenue du Swing, 4367 </w:t>
      </w:r>
      <w:proofErr w:type="spellStart"/>
      <w:r w:rsidR="1681FFDD" w:rsidRPr="00962369">
        <w:t>Belvaux</w:t>
      </w:r>
      <w:proofErr w:type="spellEnd"/>
      <w:r w:rsidR="1681FFDD" w:rsidRPr="00962369">
        <w:t xml:space="preserve">, Luxembourg </w:t>
      </w:r>
    </w:p>
    <w:p w14:paraId="2D14DE23" w14:textId="464F86A4" w:rsidR="526CDB01" w:rsidRPr="00962369" w:rsidRDefault="7C5B5984" w:rsidP="020FD8A5">
      <w:pPr>
        <w:spacing w:after="0"/>
        <w:ind w:firstLine="0"/>
      </w:pPr>
      <w:r w:rsidRPr="00962369">
        <w:rPr>
          <w:vertAlign w:val="superscript"/>
        </w:rPr>
        <w:t>e</w:t>
      </w:r>
      <w:r w:rsidR="3AD6B548" w:rsidRPr="00962369">
        <w:rPr>
          <w:vertAlign w:val="superscript"/>
        </w:rPr>
        <w:t xml:space="preserve"> </w:t>
      </w:r>
      <w:r w:rsidR="1681FFDD" w:rsidRPr="00962369">
        <w:t xml:space="preserve">Department of Environmental Science, Stockholm University, Svante Arrhenius </w:t>
      </w:r>
      <w:proofErr w:type="spellStart"/>
      <w:r w:rsidR="1681FFDD" w:rsidRPr="00962369">
        <w:t>väg</w:t>
      </w:r>
      <w:proofErr w:type="spellEnd"/>
      <w:r w:rsidR="1681FFDD" w:rsidRPr="00962369">
        <w:t xml:space="preserve"> 8, 114 18 Stockholm, Sweden </w:t>
      </w:r>
    </w:p>
    <w:p w14:paraId="21B52AFB" w14:textId="03EDEBCE" w:rsidR="526CDB01" w:rsidRPr="00962369" w:rsidRDefault="1681FFDD" w:rsidP="020FD8A5">
      <w:pPr>
        <w:spacing w:after="0"/>
        <w:ind w:firstLine="0"/>
      </w:pPr>
      <w:r w:rsidRPr="00962369">
        <w:rPr>
          <w:vertAlign w:val="superscript"/>
        </w:rPr>
        <w:t>†</w:t>
      </w:r>
      <w:r w:rsidR="539F5239" w:rsidRPr="00962369">
        <w:rPr>
          <w:vertAlign w:val="superscript"/>
        </w:rPr>
        <w:t xml:space="preserve"> </w:t>
      </w:r>
      <w:r w:rsidRPr="00962369">
        <w:t xml:space="preserve">Authors contributed equally </w:t>
      </w:r>
    </w:p>
    <w:p w14:paraId="2610329A" w14:textId="2B70F55A" w:rsidR="526CDB01" w:rsidRPr="00962369" w:rsidRDefault="3BC36B59" w:rsidP="020FD8A5">
      <w:pPr>
        <w:spacing w:after="0"/>
        <w:ind w:firstLine="0"/>
      </w:pPr>
      <w:r w:rsidRPr="00962369">
        <w:t>*</w:t>
      </w:r>
      <w:r w:rsidR="0BCBE214" w:rsidRPr="00962369">
        <w:t xml:space="preserve"> </w:t>
      </w:r>
      <w:r w:rsidR="1681FFDD" w:rsidRPr="00962369">
        <w:t xml:space="preserve">Corresponding authors: </w:t>
      </w:r>
      <w:hyperlink r:id="rId8" w:history="1">
        <w:r w:rsidR="00690D90" w:rsidRPr="00B64E33">
          <w:rPr>
            <w:rStyle w:val="Hyperlink"/>
          </w:rPr>
          <w:t>ida.rahu@mmk.su.se</w:t>
        </w:r>
      </w:hyperlink>
      <w:r w:rsidR="1681FFDD" w:rsidRPr="00962369">
        <w:t xml:space="preserve"> and </w:t>
      </w:r>
      <w:hyperlink r:id="rId9" w:history="1">
        <w:r w:rsidR="00690D90" w:rsidRPr="00B64E33">
          <w:rPr>
            <w:rStyle w:val="Hyperlink"/>
          </w:rPr>
          <w:t>anneli.kruve@su.se</w:t>
        </w:r>
      </w:hyperlink>
    </w:p>
    <w:p w14:paraId="25EFA660" w14:textId="4C2DF937" w:rsidR="020FD8A5" w:rsidRPr="00962369" w:rsidRDefault="020FD8A5" w:rsidP="020FD8A5">
      <w:pPr>
        <w:ind w:firstLine="0"/>
        <w:rPr>
          <w:rStyle w:val="Heading1Char"/>
          <w:sz w:val="22"/>
          <w:szCs w:val="22"/>
        </w:rPr>
      </w:pPr>
    </w:p>
    <w:p w14:paraId="1700E00A" w14:textId="1D928915" w:rsidR="526CDB01" w:rsidRPr="00962369" w:rsidRDefault="5D4D5240" w:rsidP="76999CB6">
      <w:pPr>
        <w:ind w:firstLine="0"/>
        <w:rPr>
          <w:b/>
          <w:sz w:val="22"/>
          <w:szCs w:val="22"/>
        </w:rPr>
      </w:pPr>
      <w:r w:rsidRPr="00962369">
        <w:rPr>
          <w:b/>
          <w:sz w:val="22"/>
          <w:szCs w:val="22"/>
        </w:rPr>
        <w:t>Content</w:t>
      </w:r>
      <w:r w:rsidR="7C683CBF" w:rsidRPr="00962369">
        <w:rPr>
          <w:b/>
          <w:sz w:val="22"/>
          <w:szCs w:val="22"/>
        </w:rPr>
        <w:t>s</w:t>
      </w:r>
    </w:p>
    <w:p w14:paraId="5BEA98E3" w14:textId="3C098CD1" w:rsidR="0060482F" w:rsidRDefault="004F1B55" w:rsidP="0060482F">
      <w:pPr>
        <w:pStyle w:val="TOC1"/>
        <w:tabs>
          <w:tab w:val="right" w:leader="dot" w:pos="9016"/>
        </w:tabs>
        <w:ind w:firstLine="0"/>
        <w:rPr>
          <w:rFonts w:asciiTheme="minorHAnsi" w:eastAsiaTheme="minorEastAsia" w:hAnsiTheme="minorHAnsi"/>
          <w:noProof/>
          <w:sz w:val="22"/>
          <w:szCs w:val="22"/>
          <w:lang w:val="en-SE" w:eastAsia="en-SE"/>
        </w:rPr>
      </w:pPr>
      <w:r w:rsidRPr="00962369">
        <w:rPr>
          <w:rStyle w:val="Heading1Char"/>
          <w:sz w:val="22"/>
          <w:szCs w:val="22"/>
        </w:rPr>
        <w:fldChar w:fldCharType="begin"/>
      </w:r>
      <w:r w:rsidRPr="00962369">
        <w:rPr>
          <w:rStyle w:val="Heading1Char"/>
          <w:sz w:val="22"/>
          <w:szCs w:val="22"/>
        </w:rPr>
        <w:instrText xml:space="preserve"> TOC \o "1-3" \h \z \u </w:instrText>
      </w:r>
      <w:r w:rsidRPr="00962369">
        <w:rPr>
          <w:rStyle w:val="Heading1Char"/>
          <w:sz w:val="22"/>
          <w:szCs w:val="22"/>
        </w:rPr>
        <w:fldChar w:fldCharType="separate"/>
      </w:r>
      <w:hyperlink w:anchor="_Toc172565012" w:history="1">
        <w:r w:rsidR="0060482F" w:rsidRPr="00C05F63">
          <w:rPr>
            <w:rStyle w:val="Hyperlink"/>
            <w:noProof/>
          </w:rPr>
          <w:t>Section S1: Chemicals</w:t>
        </w:r>
        <w:r w:rsidR="0060482F">
          <w:rPr>
            <w:noProof/>
            <w:webHidden/>
          </w:rPr>
          <w:tab/>
        </w:r>
        <w:r w:rsidR="0060482F">
          <w:rPr>
            <w:noProof/>
            <w:webHidden/>
          </w:rPr>
          <w:fldChar w:fldCharType="begin"/>
        </w:r>
        <w:r w:rsidR="0060482F">
          <w:rPr>
            <w:noProof/>
            <w:webHidden/>
          </w:rPr>
          <w:instrText xml:space="preserve"> PAGEREF _Toc172565012 \h </w:instrText>
        </w:r>
        <w:r w:rsidR="0060482F">
          <w:rPr>
            <w:noProof/>
            <w:webHidden/>
          </w:rPr>
        </w:r>
        <w:r w:rsidR="0060482F">
          <w:rPr>
            <w:noProof/>
            <w:webHidden/>
          </w:rPr>
          <w:fldChar w:fldCharType="separate"/>
        </w:r>
        <w:r w:rsidR="0060482F">
          <w:rPr>
            <w:noProof/>
            <w:webHidden/>
          </w:rPr>
          <w:t>2</w:t>
        </w:r>
        <w:r w:rsidR="0060482F">
          <w:rPr>
            <w:noProof/>
            <w:webHidden/>
          </w:rPr>
          <w:fldChar w:fldCharType="end"/>
        </w:r>
      </w:hyperlink>
    </w:p>
    <w:p w14:paraId="51F82D62" w14:textId="72DFF6A1" w:rsidR="0060482F" w:rsidRDefault="0060482F" w:rsidP="0060482F">
      <w:pPr>
        <w:pStyle w:val="TOC2"/>
        <w:tabs>
          <w:tab w:val="right" w:leader="dot" w:pos="9016"/>
        </w:tabs>
        <w:ind w:left="0" w:firstLine="0"/>
        <w:rPr>
          <w:rFonts w:asciiTheme="minorHAnsi" w:eastAsiaTheme="minorEastAsia" w:hAnsiTheme="minorHAnsi"/>
          <w:noProof/>
          <w:sz w:val="22"/>
          <w:szCs w:val="22"/>
          <w:lang w:val="en-SE" w:eastAsia="en-SE"/>
        </w:rPr>
      </w:pPr>
      <w:hyperlink w:anchor="_Toc172565013" w:history="1">
        <w:r w:rsidRPr="00C05F63">
          <w:rPr>
            <w:rStyle w:val="Hyperlink"/>
            <w:noProof/>
          </w:rPr>
          <w:t>Section S2: Liquid Chromatography High-Resolution Mass Spectrometry Analysis</w:t>
        </w:r>
        <w:r>
          <w:rPr>
            <w:noProof/>
            <w:webHidden/>
          </w:rPr>
          <w:tab/>
        </w:r>
        <w:r>
          <w:rPr>
            <w:noProof/>
            <w:webHidden/>
          </w:rPr>
          <w:fldChar w:fldCharType="begin"/>
        </w:r>
        <w:r>
          <w:rPr>
            <w:noProof/>
            <w:webHidden/>
          </w:rPr>
          <w:instrText xml:space="preserve"> PAGEREF _Toc172565013 \h </w:instrText>
        </w:r>
        <w:r>
          <w:rPr>
            <w:noProof/>
            <w:webHidden/>
          </w:rPr>
        </w:r>
        <w:r>
          <w:rPr>
            <w:noProof/>
            <w:webHidden/>
          </w:rPr>
          <w:fldChar w:fldCharType="separate"/>
        </w:r>
        <w:r>
          <w:rPr>
            <w:noProof/>
            <w:webHidden/>
          </w:rPr>
          <w:t>3</w:t>
        </w:r>
        <w:r>
          <w:rPr>
            <w:noProof/>
            <w:webHidden/>
          </w:rPr>
          <w:fldChar w:fldCharType="end"/>
        </w:r>
      </w:hyperlink>
    </w:p>
    <w:p w14:paraId="38F1D82D" w14:textId="503326C1" w:rsidR="0060482F" w:rsidRDefault="0060482F" w:rsidP="0060482F">
      <w:pPr>
        <w:pStyle w:val="TOC1"/>
        <w:tabs>
          <w:tab w:val="right" w:leader="dot" w:pos="9016"/>
        </w:tabs>
        <w:ind w:firstLine="0"/>
        <w:rPr>
          <w:rFonts w:asciiTheme="minorHAnsi" w:eastAsiaTheme="minorEastAsia" w:hAnsiTheme="minorHAnsi"/>
          <w:noProof/>
          <w:sz w:val="22"/>
          <w:szCs w:val="22"/>
          <w:lang w:val="en-SE" w:eastAsia="en-SE"/>
        </w:rPr>
      </w:pPr>
      <w:hyperlink w:anchor="_Toc172565014" w:history="1">
        <w:r w:rsidRPr="00C05F63">
          <w:rPr>
            <w:rStyle w:val="Hyperlink"/>
            <w:noProof/>
          </w:rPr>
          <w:t>Section S3: Data Processing</w:t>
        </w:r>
        <w:r>
          <w:rPr>
            <w:noProof/>
            <w:webHidden/>
          </w:rPr>
          <w:tab/>
        </w:r>
        <w:r>
          <w:rPr>
            <w:noProof/>
            <w:webHidden/>
          </w:rPr>
          <w:fldChar w:fldCharType="begin"/>
        </w:r>
        <w:r>
          <w:rPr>
            <w:noProof/>
            <w:webHidden/>
          </w:rPr>
          <w:instrText xml:space="preserve"> PAGEREF _Toc172565014 \h </w:instrText>
        </w:r>
        <w:r>
          <w:rPr>
            <w:noProof/>
            <w:webHidden/>
          </w:rPr>
        </w:r>
        <w:r>
          <w:rPr>
            <w:noProof/>
            <w:webHidden/>
          </w:rPr>
          <w:fldChar w:fldCharType="separate"/>
        </w:r>
        <w:r>
          <w:rPr>
            <w:noProof/>
            <w:webHidden/>
          </w:rPr>
          <w:t>5</w:t>
        </w:r>
        <w:r>
          <w:rPr>
            <w:noProof/>
            <w:webHidden/>
          </w:rPr>
          <w:fldChar w:fldCharType="end"/>
        </w:r>
      </w:hyperlink>
    </w:p>
    <w:p w14:paraId="30FF0C71" w14:textId="084C2C7A" w:rsidR="0060482F" w:rsidRDefault="0060482F" w:rsidP="0060482F">
      <w:pPr>
        <w:pStyle w:val="TOC2"/>
        <w:tabs>
          <w:tab w:val="right" w:leader="dot" w:pos="9016"/>
        </w:tabs>
        <w:ind w:left="0" w:firstLine="0"/>
        <w:rPr>
          <w:rFonts w:asciiTheme="minorHAnsi" w:eastAsiaTheme="minorEastAsia" w:hAnsiTheme="minorHAnsi"/>
          <w:noProof/>
          <w:sz w:val="22"/>
          <w:szCs w:val="22"/>
          <w:lang w:val="en-SE" w:eastAsia="en-SE"/>
        </w:rPr>
      </w:pPr>
      <w:hyperlink w:anchor="_Toc172565015" w:history="1">
        <w:r w:rsidRPr="00C05F63">
          <w:rPr>
            <w:rStyle w:val="Hyperlink"/>
            <w:noProof/>
          </w:rPr>
          <w:t>Section S4: Structural Annotation</w:t>
        </w:r>
        <w:r>
          <w:rPr>
            <w:noProof/>
            <w:webHidden/>
          </w:rPr>
          <w:tab/>
        </w:r>
        <w:r>
          <w:rPr>
            <w:noProof/>
            <w:webHidden/>
          </w:rPr>
          <w:fldChar w:fldCharType="begin"/>
        </w:r>
        <w:r>
          <w:rPr>
            <w:noProof/>
            <w:webHidden/>
          </w:rPr>
          <w:instrText xml:space="preserve"> PAGEREF _Toc172565015 \h </w:instrText>
        </w:r>
        <w:r>
          <w:rPr>
            <w:noProof/>
            <w:webHidden/>
          </w:rPr>
        </w:r>
        <w:r>
          <w:rPr>
            <w:noProof/>
            <w:webHidden/>
          </w:rPr>
          <w:fldChar w:fldCharType="separate"/>
        </w:r>
        <w:r>
          <w:rPr>
            <w:noProof/>
            <w:webHidden/>
          </w:rPr>
          <w:t>8</w:t>
        </w:r>
        <w:r>
          <w:rPr>
            <w:noProof/>
            <w:webHidden/>
          </w:rPr>
          <w:fldChar w:fldCharType="end"/>
        </w:r>
      </w:hyperlink>
    </w:p>
    <w:p w14:paraId="438D1993" w14:textId="4D8E4700" w:rsidR="0060482F" w:rsidRDefault="0060482F" w:rsidP="0060482F">
      <w:pPr>
        <w:pStyle w:val="TOC2"/>
        <w:tabs>
          <w:tab w:val="right" w:leader="dot" w:pos="9016"/>
        </w:tabs>
        <w:ind w:left="0" w:firstLine="0"/>
        <w:rPr>
          <w:rFonts w:asciiTheme="minorHAnsi" w:eastAsiaTheme="minorEastAsia" w:hAnsiTheme="minorHAnsi"/>
          <w:noProof/>
          <w:sz w:val="22"/>
          <w:szCs w:val="22"/>
          <w:lang w:val="en-SE" w:eastAsia="en-SE"/>
        </w:rPr>
      </w:pPr>
      <w:hyperlink w:anchor="_Toc172565016" w:history="1">
        <w:r w:rsidRPr="00C05F63">
          <w:rPr>
            <w:rStyle w:val="Hyperlink"/>
            <w:noProof/>
          </w:rPr>
          <w:t>Section S5: Prioritization of Candidate Structures</w:t>
        </w:r>
        <w:r>
          <w:rPr>
            <w:noProof/>
            <w:webHidden/>
          </w:rPr>
          <w:tab/>
        </w:r>
        <w:r>
          <w:rPr>
            <w:noProof/>
            <w:webHidden/>
          </w:rPr>
          <w:fldChar w:fldCharType="begin"/>
        </w:r>
        <w:r>
          <w:rPr>
            <w:noProof/>
            <w:webHidden/>
          </w:rPr>
          <w:instrText xml:space="preserve"> PAGEREF _Toc172565016 \h </w:instrText>
        </w:r>
        <w:r>
          <w:rPr>
            <w:noProof/>
            <w:webHidden/>
          </w:rPr>
        </w:r>
        <w:r>
          <w:rPr>
            <w:noProof/>
            <w:webHidden/>
          </w:rPr>
          <w:fldChar w:fldCharType="separate"/>
        </w:r>
        <w:r>
          <w:rPr>
            <w:noProof/>
            <w:webHidden/>
          </w:rPr>
          <w:t>9</w:t>
        </w:r>
        <w:r>
          <w:rPr>
            <w:noProof/>
            <w:webHidden/>
          </w:rPr>
          <w:fldChar w:fldCharType="end"/>
        </w:r>
      </w:hyperlink>
    </w:p>
    <w:p w14:paraId="171B0408" w14:textId="0E8178A7" w:rsidR="0060482F" w:rsidRDefault="0060482F" w:rsidP="0060482F">
      <w:pPr>
        <w:pStyle w:val="TOC2"/>
        <w:tabs>
          <w:tab w:val="right" w:leader="dot" w:pos="9016"/>
        </w:tabs>
        <w:ind w:left="0" w:firstLine="0"/>
        <w:rPr>
          <w:rFonts w:asciiTheme="minorHAnsi" w:eastAsiaTheme="minorEastAsia" w:hAnsiTheme="minorHAnsi"/>
          <w:noProof/>
          <w:sz w:val="22"/>
          <w:szCs w:val="22"/>
          <w:lang w:val="en-SE" w:eastAsia="en-SE"/>
        </w:rPr>
      </w:pPr>
      <w:hyperlink w:anchor="_Toc172565017" w:history="1">
        <w:r w:rsidRPr="00C05F63">
          <w:rPr>
            <w:rStyle w:val="Hyperlink"/>
            <w:noProof/>
          </w:rPr>
          <w:t>Section S6: Chemical Space Visualization</w:t>
        </w:r>
        <w:r>
          <w:rPr>
            <w:noProof/>
            <w:webHidden/>
          </w:rPr>
          <w:tab/>
        </w:r>
        <w:r>
          <w:rPr>
            <w:noProof/>
            <w:webHidden/>
          </w:rPr>
          <w:fldChar w:fldCharType="begin"/>
        </w:r>
        <w:r>
          <w:rPr>
            <w:noProof/>
            <w:webHidden/>
          </w:rPr>
          <w:instrText xml:space="preserve"> PAGEREF _Toc172565017 \h </w:instrText>
        </w:r>
        <w:r>
          <w:rPr>
            <w:noProof/>
            <w:webHidden/>
          </w:rPr>
        </w:r>
        <w:r>
          <w:rPr>
            <w:noProof/>
            <w:webHidden/>
          </w:rPr>
          <w:fldChar w:fldCharType="separate"/>
        </w:r>
        <w:r>
          <w:rPr>
            <w:noProof/>
            <w:webHidden/>
          </w:rPr>
          <w:t>10</w:t>
        </w:r>
        <w:r>
          <w:rPr>
            <w:noProof/>
            <w:webHidden/>
          </w:rPr>
          <w:fldChar w:fldCharType="end"/>
        </w:r>
      </w:hyperlink>
    </w:p>
    <w:p w14:paraId="02766267" w14:textId="49F48432" w:rsidR="0060482F" w:rsidRDefault="0060482F" w:rsidP="0060482F">
      <w:pPr>
        <w:pStyle w:val="TOC2"/>
        <w:tabs>
          <w:tab w:val="right" w:leader="dot" w:pos="9016"/>
        </w:tabs>
        <w:ind w:left="0" w:firstLine="0"/>
        <w:rPr>
          <w:rFonts w:asciiTheme="minorHAnsi" w:eastAsiaTheme="minorEastAsia" w:hAnsiTheme="minorHAnsi"/>
          <w:noProof/>
          <w:sz w:val="22"/>
          <w:szCs w:val="22"/>
          <w:lang w:val="en-SE" w:eastAsia="en-SE"/>
        </w:rPr>
      </w:pPr>
      <w:hyperlink w:anchor="_Toc172565018" w:history="1">
        <w:r w:rsidRPr="00C05F63">
          <w:rPr>
            <w:rStyle w:val="Hyperlink"/>
            <w:noProof/>
          </w:rPr>
          <w:t>Section S7: Similarity of Candidate Structures</w:t>
        </w:r>
        <w:r>
          <w:rPr>
            <w:noProof/>
            <w:webHidden/>
          </w:rPr>
          <w:tab/>
        </w:r>
        <w:r>
          <w:rPr>
            <w:noProof/>
            <w:webHidden/>
          </w:rPr>
          <w:fldChar w:fldCharType="begin"/>
        </w:r>
        <w:r>
          <w:rPr>
            <w:noProof/>
            <w:webHidden/>
          </w:rPr>
          <w:instrText xml:space="preserve"> PAGEREF _Toc172565018 \h </w:instrText>
        </w:r>
        <w:r>
          <w:rPr>
            <w:noProof/>
            <w:webHidden/>
          </w:rPr>
        </w:r>
        <w:r>
          <w:rPr>
            <w:noProof/>
            <w:webHidden/>
          </w:rPr>
          <w:fldChar w:fldCharType="separate"/>
        </w:r>
        <w:r>
          <w:rPr>
            <w:noProof/>
            <w:webHidden/>
          </w:rPr>
          <w:t>11</w:t>
        </w:r>
        <w:r>
          <w:rPr>
            <w:noProof/>
            <w:webHidden/>
          </w:rPr>
          <w:fldChar w:fldCharType="end"/>
        </w:r>
      </w:hyperlink>
    </w:p>
    <w:p w14:paraId="12A9C570" w14:textId="704FCBB9" w:rsidR="0060482F" w:rsidRDefault="0060482F" w:rsidP="0060482F">
      <w:pPr>
        <w:pStyle w:val="TOC2"/>
        <w:tabs>
          <w:tab w:val="right" w:leader="dot" w:pos="9016"/>
        </w:tabs>
        <w:ind w:left="0" w:firstLine="0"/>
        <w:rPr>
          <w:rFonts w:asciiTheme="minorHAnsi" w:eastAsiaTheme="minorEastAsia" w:hAnsiTheme="minorHAnsi"/>
          <w:noProof/>
          <w:sz w:val="22"/>
          <w:szCs w:val="22"/>
          <w:lang w:val="en-SE" w:eastAsia="en-SE"/>
        </w:rPr>
      </w:pPr>
      <w:hyperlink w:anchor="_Toc172565019" w:history="1">
        <w:r w:rsidRPr="00C05F63">
          <w:rPr>
            <w:rStyle w:val="Hyperlink"/>
            <w:noProof/>
          </w:rPr>
          <w:t>Section S8: Visualization of Candidate Annotation and Prioritization</w:t>
        </w:r>
        <w:r>
          <w:rPr>
            <w:noProof/>
            <w:webHidden/>
          </w:rPr>
          <w:tab/>
        </w:r>
        <w:r>
          <w:rPr>
            <w:noProof/>
            <w:webHidden/>
          </w:rPr>
          <w:fldChar w:fldCharType="begin"/>
        </w:r>
        <w:r>
          <w:rPr>
            <w:noProof/>
            <w:webHidden/>
          </w:rPr>
          <w:instrText xml:space="preserve"> PAGEREF _Toc172565019 \h </w:instrText>
        </w:r>
        <w:r>
          <w:rPr>
            <w:noProof/>
            <w:webHidden/>
          </w:rPr>
        </w:r>
        <w:r>
          <w:rPr>
            <w:noProof/>
            <w:webHidden/>
          </w:rPr>
          <w:fldChar w:fldCharType="separate"/>
        </w:r>
        <w:r>
          <w:rPr>
            <w:noProof/>
            <w:webHidden/>
          </w:rPr>
          <w:t>12</w:t>
        </w:r>
        <w:r>
          <w:rPr>
            <w:noProof/>
            <w:webHidden/>
          </w:rPr>
          <w:fldChar w:fldCharType="end"/>
        </w:r>
      </w:hyperlink>
    </w:p>
    <w:p w14:paraId="16082020" w14:textId="1BCF9922" w:rsidR="0060482F" w:rsidRDefault="0060482F" w:rsidP="0060482F">
      <w:pPr>
        <w:pStyle w:val="TOC2"/>
        <w:tabs>
          <w:tab w:val="right" w:leader="dot" w:pos="9016"/>
        </w:tabs>
        <w:ind w:left="0" w:firstLine="0"/>
        <w:rPr>
          <w:rFonts w:asciiTheme="minorHAnsi" w:eastAsiaTheme="minorEastAsia" w:hAnsiTheme="minorHAnsi"/>
          <w:noProof/>
          <w:sz w:val="22"/>
          <w:szCs w:val="22"/>
          <w:lang w:val="en-SE" w:eastAsia="en-SE"/>
        </w:rPr>
      </w:pPr>
      <w:hyperlink w:anchor="_Toc172565020" w:history="1">
        <w:r w:rsidRPr="00C05F63">
          <w:rPr>
            <w:rStyle w:val="Hyperlink"/>
            <w:noProof/>
          </w:rPr>
          <w:t>Section S9: Candidate Structures</w:t>
        </w:r>
        <w:r>
          <w:rPr>
            <w:noProof/>
            <w:webHidden/>
          </w:rPr>
          <w:tab/>
        </w:r>
        <w:r>
          <w:rPr>
            <w:noProof/>
            <w:webHidden/>
          </w:rPr>
          <w:fldChar w:fldCharType="begin"/>
        </w:r>
        <w:r>
          <w:rPr>
            <w:noProof/>
            <w:webHidden/>
          </w:rPr>
          <w:instrText xml:space="preserve"> PAGEREF _Toc172565020 \h </w:instrText>
        </w:r>
        <w:r>
          <w:rPr>
            <w:noProof/>
            <w:webHidden/>
          </w:rPr>
        </w:r>
        <w:r>
          <w:rPr>
            <w:noProof/>
            <w:webHidden/>
          </w:rPr>
          <w:fldChar w:fldCharType="separate"/>
        </w:r>
        <w:r>
          <w:rPr>
            <w:noProof/>
            <w:webHidden/>
          </w:rPr>
          <w:t>15</w:t>
        </w:r>
        <w:r>
          <w:rPr>
            <w:noProof/>
            <w:webHidden/>
          </w:rPr>
          <w:fldChar w:fldCharType="end"/>
        </w:r>
      </w:hyperlink>
    </w:p>
    <w:p w14:paraId="50C52C36" w14:textId="27B71E6C" w:rsidR="0060482F" w:rsidRDefault="0060482F" w:rsidP="0060482F">
      <w:pPr>
        <w:pStyle w:val="TOC2"/>
        <w:tabs>
          <w:tab w:val="right" w:leader="dot" w:pos="9016"/>
        </w:tabs>
        <w:ind w:left="0" w:firstLine="0"/>
        <w:rPr>
          <w:rFonts w:asciiTheme="minorHAnsi" w:eastAsiaTheme="minorEastAsia" w:hAnsiTheme="minorHAnsi"/>
          <w:noProof/>
          <w:sz w:val="22"/>
          <w:szCs w:val="22"/>
          <w:lang w:val="en-SE" w:eastAsia="en-SE"/>
        </w:rPr>
      </w:pPr>
      <w:hyperlink w:anchor="_Toc172565021" w:history="1">
        <w:r w:rsidRPr="00C05F63">
          <w:rPr>
            <w:rStyle w:val="Hyperlink"/>
            <w:noProof/>
          </w:rPr>
          <w:t>References</w:t>
        </w:r>
        <w:r>
          <w:rPr>
            <w:noProof/>
            <w:webHidden/>
          </w:rPr>
          <w:tab/>
        </w:r>
        <w:r>
          <w:rPr>
            <w:noProof/>
            <w:webHidden/>
          </w:rPr>
          <w:fldChar w:fldCharType="begin"/>
        </w:r>
        <w:r>
          <w:rPr>
            <w:noProof/>
            <w:webHidden/>
          </w:rPr>
          <w:instrText xml:space="preserve"> PAGEREF _Toc172565021 \h </w:instrText>
        </w:r>
        <w:r>
          <w:rPr>
            <w:noProof/>
            <w:webHidden/>
          </w:rPr>
        </w:r>
        <w:r>
          <w:rPr>
            <w:noProof/>
            <w:webHidden/>
          </w:rPr>
          <w:fldChar w:fldCharType="separate"/>
        </w:r>
        <w:r>
          <w:rPr>
            <w:noProof/>
            <w:webHidden/>
          </w:rPr>
          <w:t>35</w:t>
        </w:r>
        <w:r>
          <w:rPr>
            <w:noProof/>
            <w:webHidden/>
          </w:rPr>
          <w:fldChar w:fldCharType="end"/>
        </w:r>
      </w:hyperlink>
    </w:p>
    <w:p w14:paraId="2E901222" w14:textId="373E037C" w:rsidR="004F1B55" w:rsidRPr="00962369" w:rsidRDefault="004F1B55" w:rsidP="0060482F">
      <w:pPr>
        <w:ind w:firstLine="0"/>
        <w:rPr>
          <w:rStyle w:val="Heading1Char"/>
          <w:sz w:val="22"/>
          <w:szCs w:val="22"/>
        </w:rPr>
      </w:pPr>
      <w:r w:rsidRPr="00962369">
        <w:rPr>
          <w:rStyle w:val="Heading1Char"/>
          <w:sz w:val="22"/>
          <w:szCs w:val="22"/>
        </w:rPr>
        <w:fldChar w:fldCharType="end"/>
      </w:r>
    </w:p>
    <w:p w14:paraId="6D6E3DF8" w14:textId="77777777" w:rsidR="004F1B55" w:rsidRPr="00962369" w:rsidRDefault="004F1B55" w:rsidP="00A66312">
      <w:pPr>
        <w:ind w:firstLine="0"/>
        <w:jc w:val="left"/>
        <w:rPr>
          <w:rStyle w:val="Heading1Char"/>
          <w:sz w:val="22"/>
          <w:szCs w:val="22"/>
        </w:rPr>
      </w:pPr>
      <w:r w:rsidRPr="00962369">
        <w:rPr>
          <w:rStyle w:val="Heading1Char"/>
          <w:sz w:val="22"/>
          <w:szCs w:val="22"/>
        </w:rPr>
        <w:br w:type="page"/>
      </w:r>
    </w:p>
    <w:p w14:paraId="27D50A69" w14:textId="085FEAD9" w:rsidR="002E3267" w:rsidRPr="00962369" w:rsidRDefault="05FB01C9" w:rsidP="020FD8A5">
      <w:pPr>
        <w:pStyle w:val="Heading1"/>
        <w:ind w:firstLine="0"/>
        <w:rPr>
          <w:szCs w:val="22"/>
        </w:rPr>
      </w:pPr>
      <w:bookmarkStart w:id="0" w:name="_Toc165141424"/>
      <w:bookmarkStart w:id="1" w:name="_Toc172565012"/>
      <w:r w:rsidRPr="00962369">
        <w:rPr>
          <w:szCs w:val="22"/>
        </w:rPr>
        <w:lastRenderedPageBreak/>
        <w:t xml:space="preserve">Section S1: </w:t>
      </w:r>
      <w:r w:rsidR="002E3267" w:rsidRPr="00962369">
        <w:rPr>
          <w:szCs w:val="22"/>
        </w:rPr>
        <w:t>Chemicals</w:t>
      </w:r>
      <w:bookmarkEnd w:id="0"/>
      <w:bookmarkEnd w:id="1"/>
    </w:p>
    <w:p w14:paraId="32DAE7A3" w14:textId="0419EECA" w:rsidR="004B5812" w:rsidRPr="00962369" w:rsidRDefault="007B3B24" w:rsidP="007B3B24">
      <w:pPr>
        <w:spacing w:line="276" w:lineRule="auto"/>
        <w:ind w:firstLine="0"/>
      </w:pPr>
      <w:r w:rsidRPr="00962369">
        <w:t xml:space="preserve">All chemicals were </w:t>
      </w:r>
      <w:r w:rsidR="27435F50" w:rsidRPr="00962369">
        <w:t xml:space="preserve">purchased in </w:t>
      </w:r>
      <w:r w:rsidRPr="00962369">
        <w:t>analytical grade</w:t>
      </w:r>
      <w:r w:rsidR="00F511FE" w:rsidRPr="00962369">
        <w:t>.</w:t>
      </w:r>
      <w:r w:rsidRPr="00962369">
        <w:t xml:space="preserve"> </w:t>
      </w:r>
      <w:r w:rsidR="00F511FE" w:rsidRPr="00962369">
        <w:t>The</w:t>
      </w:r>
      <w:r w:rsidRPr="00962369">
        <w:t xml:space="preserve"> influent water </w:t>
      </w:r>
      <w:r w:rsidR="00F511FE" w:rsidRPr="00962369">
        <w:t xml:space="preserve">was </w:t>
      </w:r>
      <w:r w:rsidRPr="00962369">
        <w:t xml:space="preserve">provided by the Swedish Environmental Research Institute </w:t>
      </w:r>
      <w:r w:rsidR="004B5812" w:rsidRPr="00962369">
        <w:t>(Stockholm, Sweden).</w:t>
      </w:r>
      <w:r w:rsidR="33272434" w:rsidRPr="00962369">
        <w:t xml:space="preserve"> An overview</w:t>
      </w:r>
      <w:r w:rsidR="3345B42B" w:rsidRPr="00962369">
        <w:t xml:space="preserve"> of all chemicals</w:t>
      </w:r>
      <w:r w:rsidR="006854C7" w:rsidRPr="00962369">
        <w:t>, including the supplier,</w:t>
      </w:r>
      <w:r w:rsidR="33272434" w:rsidRPr="00962369">
        <w:t xml:space="preserve"> can be found in Table </w:t>
      </w:r>
      <w:r w:rsidR="23C7E21A" w:rsidRPr="00962369">
        <w:t>S3</w:t>
      </w:r>
      <w:r w:rsidR="0F634F59" w:rsidRPr="00962369">
        <w:t>.</w:t>
      </w:r>
    </w:p>
    <w:p w14:paraId="101337F2" w14:textId="4A97C84A" w:rsidR="00CC210A" w:rsidRPr="00962369" w:rsidRDefault="00CC210A" w:rsidP="1B44210E">
      <w:pPr>
        <w:ind w:firstLine="0"/>
        <w:rPr>
          <w:rFonts w:cs="Arial"/>
        </w:rPr>
      </w:pPr>
      <w:r w:rsidRPr="00962369">
        <w:t>Water (</w:t>
      </w:r>
      <w:r w:rsidR="00D04944" w:rsidRPr="00962369">
        <w:t xml:space="preserve">Honeywell Riedel-de </w:t>
      </w:r>
      <w:proofErr w:type="spellStart"/>
      <w:r w:rsidR="00D04944" w:rsidRPr="00962369">
        <w:t>Haën</w:t>
      </w:r>
      <w:proofErr w:type="spellEnd"/>
      <w:r w:rsidR="00D04944" w:rsidRPr="00962369">
        <w:t xml:space="preserve">™, </w:t>
      </w:r>
      <w:proofErr w:type="spellStart"/>
      <w:r w:rsidR="00D04944" w:rsidRPr="00962369">
        <w:t>Seelze</w:t>
      </w:r>
      <w:proofErr w:type="spellEnd"/>
      <w:r w:rsidR="00D04944" w:rsidRPr="00962369">
        <w:t>, Germany</w:t>
      </w:r>
      <w:r w:rsidRPr="00962369">
        <w:t>) and acetonitrile (</w:t>
      </w:r>
      <w:r w:rsidR="00D04944" w:rsidRPr="00962369">
        <w:t>CHROMASOLV™ for HPLC, gradient grade, ≥99.9%</w:t>
      </w:r>
      <w:r w:rsidRPr="00962369">
        <w:t>) with 0.1% of formic acid (</w:t>
      </w:r>
      <w:r w:rsidR="00D04944" w:rsidRPr="00962369">
        <w:t xml:space="preserve">reagent grade, </w:t>
      </w:r>
      <w:proofErr w:type="spellStart"/>
      <w:r w:rsidR="00D04944" w:rsidRPr="00962369">
        <w:t>Scharlau</w:t>
      </w:r>
      <w:proofErr w:type="spellEnd"/>
      <w:r w:rsidR="00D04944" w:rsidRPr="00962369">
        <w:t>, Barcelona, Spain</w:t>
      </w:r>
      <w:r w:rsidRPr="00962369">
        <w:t xml:space="preserve">) were used </w:t>
      </w:r>
      <w:r w:rsidR="00CD6876" w:rsidRPr="00962369">
        <w:t>to prepare</w:t>
      </w:r>
      <w:r w:rsidR="003F17C5" w:rsidRPr="00962369">
        <w:t xml:space="preserve"> the</w:t>
      </w:r>
      <w:r w:rsidRPr="00962369">
        <w:t xml:space="preserve"> mobile phase for LC/IMS/</w:t>
      </w:r>
      <w:r w:rsidR="00CD6876" w:rsidRPr="00962369">
        <w:t>ESI/</w:t>
      </w:r>
      <w:r w:rsidRPr="00962369">
        <w:t>HRMS measurement.</w:t>
      </w:r>
    </w:p>
    <w:p w14:paraId="084ACA86" w14:textId="170940D7" w:rsidR="00D04944" w:rsidRPr="00962369" w:rsidRDefault="006B6D9D" w:rsidP="1B44210E">
      <w:pPr>
        <w:ind w:firstLine="0"/>
        <w:rPr>
          <w:rFonts w:cs="Arial"/>
        </w:rPr>
      </w:pPr>
      <w:r w:rsidRPr="00962369">
        <w:rPr>
          <w:i/>
        </w:rPr>
        <w:t>CCS</w:t>
      </w:r>
      <w:r w:rsidRPr="00962369">
        <w:t xml:space="preserve"> calibration </w:t>
      </w:r>
      <w:r w:rsidR="7857930E" w:rsidRPr="00962369">
        <w:t>was</w:t>
      </w:r>
      <w:r w:rsidRPr="00962369">
        <w:t xml:space="preserve"> implemented with </w:t>
      </w:r>
      <w:r w:rsidR="001C16F8" w:rsidRPr="00962369">
        <w:t>mix standard</w:t>
      </w:r>
      <w:r w:rsidR="00A249C0" w:rsidRPr="00962369">
        <w:t xml:space="preserve"> (Major Mix IMS/</w:t>
      </w:r>
      <w:proofErr w:type="spellStart"/>
      <w:r w:rsidR="00A249C0" w:rsidRPr="00962369">
        <w:t>Tof</w:t>
      </w:r>
      <w:proofErr w:type="spellEnd"/>
      <w:r w:rsidR="00A249C0" w:rsidRPr="00962369">
        <w:t xml:space="preserve"> Calibration Kit</w:t>
      </w:r>
      <w:r w:rsidR="00146E1E" w:rsidRPr="00962369">
        <w:t xml:space="preserve"> |</w:t>
      </w:r>
      <w:r w:rsidR="00A249C0" w:rsidRPr="00962369">
        <w:t xml:space="preserve"> </w:t>
      </w:r>
      <w:r w:rsidR="00146E1E" w:rsidRPr="00962369">
        <w:t>186008113</w:t>
      </w:r>
      <w:r w:rsidR="00A249C0" w:rsidRPr="00962369">
        <w:t>) obtained</w:t>
      </w:r>
      <w:r w:rsidRPr="00962369">
        <w:t xml:space="preserve"> from </w:t>
      </w:r>
      <w:r w:rsidR="00A249C0" w:rsidRPr="00962369">
        <w:t>Water</w:t>
      </w:r>
      <w:r w:rsidR="00146E1E" w:rsidRPr="00962369">
        <w:t>s</w:t>
      </w:r>
      <w:r w:rsidR="00BB0102" w:rsidRPr="00962369">
        <w:t xml:space="preserve"> (Waters Corporation, UK</w:t>
      </w:r>
      <w:r w:rsidR="00430B3E" w:rsidRPr="00962369">
        <w:t>).</w:t>
      </w:r>
    </w:p>
    <w:p w14:paraId="0A2593EA" w14:textId="77777777" w:rsidR="008F2B4F" w:rsidRPr="00962369" w:rsidRDefault="008F2B4F">
      <w:pPr>
        <w:ind w:firstLine="0"/>
        <w:jc w:val="left"/>
        <w:rPr>
          <w:b/>
          <w:bCs/>
          <w:sz w:val="22"/>
          <w:szCs w:val="22"/>
        </w:rPr>
      </w:pPr>
      <w:r w:rsidRPr="00962369">
        <w:br w:type="page"/>
      </w:r>
    </w:p>
    <w:p w14:paraId="2AA7DFAF" w14:textId="41ACEA9D" w:rsidR="01AB406F" w:rsidRPr="00962369" w:rsidRDefault="00A23050" w:rsidP="00566DFF">
      <w:pPr>
        <w:pStyle w:val="Heading2"/>
        <w:ind w:firstLine="0"/>
      </w:pPr>
      <w:bookmarkStart w:id="2" w:name="_Toc172565013"/>
      <w:r w:rsidRPr="00962369">
        <w:lastRenderedPageBreak/>
        <w:t>Section S2</w:t>
      </w:r>
      <w:r w:rsidR="009D65AB" w:rsidRPr="00962369">
        <w:t xml:space="preserve">: </w:t>
      </w:r>
      <w:r w:rsidR="01AB406F" w:rsidRPr="00962369">
        <w:t>Liquid Chromatography High</w:t>
      </w:r>
      <w:r w:rsidR="005E636A" w:rsidRPr="00962369">
        <w:t>-</w:t>
      </w:r>
      <w:r w:rsidR="01AB406F" w:rsidRPr="00962369">
        <w:t>Resolution Mass Spectrometry Analysis</w:t>
      </w:r>
      <w:bookmarkEnd w:id="2"/>
    </w:p>
    <w:p w14:paraId="75E5DFD8" w14:textId="480D856B" w:rsidR="0079289B" w:rsidRPr="00962369" w:rsidRDefault="00F74F3E" w:rsidP="00130491">
      <w:pPr>
        <w:ind w:firstLine="0"/>
      </w:pPr>
      <w:r w:rsidRPr="00962369">
        <w:t xml:space="preserve">The influent water samples were prepared by filtering </w:t>
      </w:r>
      <w:r w:rsidR="00F86F05" w:rsidRPr="00962369">
        <w:t>through</w:t>
      </w:r>
      <w:r w:rsidRPr="00962369">
        <w:t xml:space="preserve"> </w:t>
      </w:r>
      <w:r w:rsidR="29564134" w:rsidRPr="00962369">
        <w:t xml:space="preserve">a </w:t>
      </w:r>
      <w:r w:rsidR="00AE7757" w:rsidRPr="00962369">
        <w:t>0.45 µm</w:t>
      </w:r>
      <w:r w:rsidRPr="00962369">
        <w:t xml:space="preserve"> </w:t>
      </w:r>
      <w:r w:rsidR="00F86F05" w:rsidRPr="00962369">
        <w:t>filter</w:t>
      </w:r>
      <w:r w:rsidR="00A26BBD" w:rsidRPr="00962369">
        <w:t xml:space="preserve"> </w:t>
      </w:r>
      <w:proofErr w:type="spellStart"/>
      <w:r w:rsidR="00A26BBD" w:rsidRPr="00962369">
        <w:t>Filtropur</w:t>
      </w:r>
      <w:proofErr w:type="spellEnd"/>
      <w:r w:rsidR="00A26BBD" w:rsidRPr="00962369">
        <w:t xml:space="preserve"> S</w:t>
      </w:r>
      <w:r w:rsidR="00F86F05" w:rsidRPr="00962369">
        <w:t xml:space="preserve"> </w:t>
      </w:r>
      <w:r w:rsidR="00A26BBD" w:rsidRPr="00962369">
        <w:t>(</w:t>
      </w:r>
      <w:proofErr w:type="spellStart"/>
      <w:r w:rsidR="00D0315C" w:rsidRPr="00962369">
        <w:t>Sarstedt</w:t>
      </w:r>
      <w:proofErr w:type="spellEnd"/>
      <w:r w:rsidR="00D0315C" w:rsidRPr="00962369">
        <w:t xml:space="preserve"> AG &amp; Co. KG, </w:t>
      </w:r>
      <w:proofErr w:type="spellStart"/>
      <w:r w:rsidR="00477984" w:rsidRPr="00962369">
        <w:t>Nümbrecht</w:t>
      </w:r>
      <w:proofErr w:type="spellEnd"/>
      <w:r w:rsidR="00477984" w:rsidRPr="00962369">
        <w:t xml:space="preserve">, </w:t>
      </w:r>
      <w:r w:rsidR="00F4687A" w:rsidRPr="00962369">
        <w:t>Germany</w:t>
      </w:r>
      <w:r w:rsidR="00F86F05" w:rsidRPr="00962369">
        <w:t xml:space="preserve">). </w:t>
      </w:r>
      <w:r w:rsidR="2B3C4BDE">
        <w:t>C</w:t>
      </w:r>
      <w:r w:rsidR="000F6996">
        <w:t>hemicals</w:t>
      </w:r>
      <w:r w:rsidR="000F6996" w:rsidRPr="00962369">
        <w:t xml:space="preserve"> in Table S3 were dissolved in influent water</w:t>
      </w:r>
      <w:r w:rsidR="461F71C1">
        <w:t xml:space="preserve"> to obtain </w:t>
      </w:r>
      <w:r w:rsidR="393B1188">
        <w:t xml:space="preserve">the </w:t>
      </w:r>
      <w:r w:rsidR="461F71C1">
        <w:t xml:space="preserve">spiked </w:t>
      </w:r>
      <w:r w:rsidR="002743A1" w:rsidRPr="00962369">
        <w:t xml:space="preserve">influent </w:t>
      </w:r>
      <w:r w:rsidR="461F71C1">
        <w:t>sample</w:t>
      </w:r>
      <w:r w:rsidR="00F2405F">
        <w:t>,</w:t>
      </w:r>
      <w:r w:rsidR="000F6996">
        <w:t xml:space="preserve"> and </w:t>
      </w:r>
      <w:r w:rsidR="74060FFD">
        <w:t xml:space="preserve">in </w:t>
      </w:r>
      <w:r w:rsidR="00B92197" w:rsidRPr="00962369">
        <w:t xml:space="preserve">water </w:t>
      </w:r>
      <w:r w:rsidR="74060FFD">
        <w:t xml:space="preserve">to obtain </w:t>
      </w:r>
      <w:r w:rsidR="3A8775F2">
        <w:t>the</w:t>
      </w:r>
      <w:r w:rsidR="74060FFD">
        <w:t xml:space="preserve"> blank sample. Both </w:t>
      </w:r>
      <w:r w:rsidR="002743A1" w:rsidRPr="00962369">
        <w:t xml:space="preserve">samples were analyzed </w:t>
      </w:r>
      <w:r w:rsidR="62FAADBF">
        <w:t>in triplicates</w:t>
      </w:r>
      <w:r w:rsidR="002743A1">
        <w:t xml:space="preserve"> </w:t>
      </w:r>
      <w:r w:rsidR="002743A1" w:rsidRPr="00962369">
        <w:t>with LC/</w:t>
      </w:r>
      <w:r w:rsidR="1C68307A" w:rsidRPr="00962369">
        <w:t>ESI/</w:t>
      </w:r>
      <w:r w:rsidR="002743A1" w:rsidRPr="00962369">
        <w:t>IM/H</w:t>
      </w:r>
      <w:r w:rsidR="0E729BA3" w:rsidRPr="00962369">
        <w:t>R</w:t>
      </w:r>
      <w:r w:rsidR="002743A1" w:rsidRPr="00962369">
        <w:t>MS system</w:t>
      </w:r>
      <w:r w:rsidR="00556755" w:rsidRPr="00962369">
        <w:t xml:space="preserve"> in positive</w:t>
      </w:r>
      <w:r w:rsidR="00BA13C5" w:rsidRPr="00962369">
        <w:t xml:space="preserve"> </w:t>
      </w:r>
      <w:r w:rsidR="0022078F" w:rsidRPr="00962369">
        <w:t>ionization</w:t>
      </w:r>
      <w:r w:rsidR="00556755" w:rsidRPr="00962369">
        <w:t xml:space="preserve"> mode</w:t>
      </w:r>
      <w:r w:rsidR="002743A1" w:rsidRPr="00962369">
        <w:t>.</w:t>
      </w:r>
      <w:r w:rsidR="002D6E22" w:rsidRPr="00962369">
        <w:t xml:space="preserve"> </w:t>
      </w:r>
      <w:r w:rsidR="00BA13C5" w:rsidRPr="00962369">
        <w:t xml:space="preserve">The isomer mixture of </w:t>
      </w:r>
      <w:r w:rsidR="00BA13C5" w:rsidRPr="00C943AD">
        <w:rPr>
          <w:i/>
        </w:rPr>
        <w:t>trans</w:t>
      </w:r>
      <w:r w:rsidR="00BA13C5" w:rsidRPr="00962369">
        <w:t xml:space="preserve">-ferulic acid, dimethyl phthalate, and dimethyl </w:t>
      </w:r>
      <w:proofErr w:type="spellStart"/>
      <w:r w:rsidR="00BA13C5" w:rsidRPr="00962369">
        <w:t>isophthalate</w:t>
      </w:r>
      <w:proofErr w:type="spellEnd"/>
      <w:r w:rsidR="00BA13C5" w:rsidRPr="00962369">
        <w:t xml:space="preserve"> </w:t>
      </w:r>
      <w:r w:rsidR="0022078F" w:rsidRPr="00962369">
        <w:t>was</w:t>
      </w:r>
      <w:r w:rsidR="00BA13C5" w:rsidRPr="00962369">
        <w:t xml:space="preserve"> dissolved in water and measured in positive and negative </w:t>
      </w:r>
      <w:r w:rsidR="0022078F" w:rsidRPr="00962369">
        <w:t>ionization</w:t>
      </w:r>
      <w:r w:rsidR="00BA13C5" w:rsidRPr="00962369">
        <w:t xml:space="preserve"> </w:t>
      </w:r>
      <w:r w:rsidR="002A7AF4" w:rsidRPr="00962369">
        <w:t>modes</w:t>
      </w:r>
      <w:r w:rsidR="00BA13C5" w:rsidRPr="00962369">
        <w:t xml:space="preserve">. </w:t>
      </w:r>
      <w:r w:rsidR="002743A1" w:rsidRPr="00962369">
        <w:t xml:space="preserve">The measurement was conducted on </w:t>
      </w:r>
      <w:r w:rsidR="19D5D957" w:rsidRPr="00962369">
        <w:t xml:space="preserve">the </w:t>
      </w:r>
      <w:r w:rsidR="007B3A54" w:rsidRPr="00962369">
        <w:t>Waters Select Series Cyclic IMS</w:t>
      </w:r>
      <w:r w:rsidR="002743A1" w:rsidRPr="00962369">
        <w:t xml:space="preserve"> </w:t>
      </w:r>
      <w:r w:rsidR="0065536E" w:rsidRPr="00962369">
        <w:t xml:space="preserve">system </w:t>
      </w:r>
      <w:r w:rsidR="22CEC6DE" w:rsidRPr="00962369">
        <w:t>with a</w:t>
      </w:r>
      <w:r w:rsidR="007A06A0" w:rsidRPr="00962369">
        <w:t xml:space="preserve"> time-of-f</w:t>
      </w:r>
      <w:r w:rsidR="6450B34B" w:rsidRPr="00962369">
        <w:t>l</w:t>
      </w:r>
      <w:r w:rsidR="007A06A0" w:rsidRPr="00962369">
        <w:t>ight mass analyzer in V-mode</w:t>
      </w:r>
      <w:r w:rsidR="00C325EC" w:rsidRPr="00962369">
        <w:t>,</w:t>
      </w:r>
      <w:r w:rsidR="00EB4B31" w:rsidRPr="00962369">
        <w:t xml:space="preserve"> and the resolution was determined to be </w:t>
      </w:r>
      <w:r w:rsidR="003C6D0E" w:rsidRPr="00962369">
        <w:t>39,460</w:t>
      </w:r>
      <w:r w:rsidR="396E789F" w:rsidRPr="00962369">
        <w:t>. Chromatographic separation was performed</w:t>
      </w:r>
      <w:r w:rsidR="002743A1" w:rsidRPr="00962369">
        <w:t xml:space="preserve"> with </w:t>
      </w:r>
      <w:r w:rsidR="00840D5E" w:rsidRPr="00962369">
        <w:t xml:space="preserve">a </w:t>
      </w:r>
      <w:proofErr w:type="spellStart"/>
      <w:r w:rsidR="00840D5E" w:rsidRPr="00962369">
        <w:t>Kinetex</w:t>
      </w:r>
      <w:proofErr w:type="spellEnd"/>
      <w:r w:rsidR="00840D5E" w:rsidRPr="00962369">
        <w:t xml:space="preserve"> column (150 x 3 mm</w:t>
      </w:r>
      <w:r w:rsidR="00826E97" w:rsidRPr="00962369">
        <w:t>,</w:t>
      </w:r>
      <w:r w:rsidR="00840D5E" w:rsidRPr="00962369">
        <w:t xml:space="preserve"> 2.6 µM PS C18 100 Å</w:t>
      </w:r>
      <w:r w:rsidR="5B6CCA17" w:rsidRPr="00962369">
        <w:t>,</w:t>
      </w:r>
      <w:r w:rsidR="00203313" w:rsidRPr="00962369">
        <w:t xml:space="preserve"> Phenomenex</w:t>
      </w:r>
      <w:r w:rsidR="5B6CCA17" w:rsidRPr="00962369">
        <w:t>, USA</w:t>
      </w:r>
      <w:r w:rsidR="41946968" w:rsidRPr="00962369">
        <w:t>)</w:t>
      </w:r>
      <w:r w:rsidR="002743A1" w:rsidRPr="00962369">
        <w:t xml:space="preserve">. The mobile phase </w:t>
      </w:r>
      <w:r w:rsidR="1CAC7C54" w:rsidRPr="00962369">
        <w:t>consisted</w:t>
      </w:r>
      <w:r w:rsidR="002743A1" w:rsidRPr="00962369">
        <w:t xml:space="preserve"> </w:t>
      </w:r>
      <w:r w:rsidR="558A65D5" w:rsidRPr="00962369">
        <w:t>of</w:t>
      </w:r>
      <w:r w:rsidR="002743A1" w:rsidRPr="00962369">
        <w:t xml:space="preserve"> water and </w:t>
      </w:r>
      <w:r w:rsidR="0392EB62" w:rsidRPr="00962369">
        <w:t>acetonitrile</w:t>
      </w:r>
      <w:r w:rsidR="002743A1" w:rsidRPr="00962369">
        <w:t xml:space="preserve"> with 0.1% formic acid. </w:t>
      </w:r>
      <w:r w:rsidR="00840D5E" w:rsidRPr="00962369">
        <w:t xml:space="preserve">The </w:t>
      </w:r>
      <w:r w:rsidR="00BD4F65" w:rsidRPr="00962369">
        <w:t xml:space="preserve">LC </w:t>
      </w:r>
      <w:r w:rsidR="00840D5E" w:rsidRPr="00962369">
        <w:t xml:space="preserve">gradient started from 5% </w:t>
      </w:r>
      <w:r w:rsidR="1F945F1F" w:rsidRPr="00962369">
        <w:t>of acetonitrile</w:t>
      </w:r>
      <w:r w:rsidR="00840D5E" w:rsidRPr="00962369">
        <w:t xml:space="preserve"> </w:t>
      </w:r>
      <w:r w:rsidR="4317DA41" w:rsidRPr="00962369">
        <w:t xml:space="preserve">and </w:t>
      </w:r>
      <w:r w:rsidR="0D078212" w:rsidRPr="00962369">
        <w:t xml:space="preserve">increased </w:t>
      </w:r>
      <w:r w:rsidR="00840D5E" w:rsidRPr="00962369">
        <w:t xml:space="preserve">to 100% </w:t>
      </w:r>
      <w:r w:rsidR="00C379F5" w:rsidRPr="00962369">
        <w:t>over</w:t>
      </w:r>
      <w:r w:rsidR="00840D5E" w:rsidRPr="00962369">
        <w:t xml:space="preserve"> 20 min. </w:t>
      </w:r>
      <w:r w:rsidR="008D52F1" w:rsidRPr="00962369">
        <w:t xml:space="preserve">Next, </w:t>
      </w:r>
      <w:r w:rsidR="7730FC5A" w:rsidRPr="00962369">
        <w:t xml:space="preserve">the </w:t>
      </w:r>
      <w:r w:rsidR="32648956" w:rsidRPr="00962369">
        <w:t>acetonitrile</w:t>
      </w:r>
      <w:r w:rsidR="7EE6D1B7" w:rsidRPr="00962369">
        <w:t xml:space="preserve"> content was kept at</w:t>
      </w:r>
      <w:r w:rsidR="32648956" w:rsidRPr="00962369">
        <w:t xml:space="preserve"> </w:t>
      </w:r>
      <w:r w:rsidR="00840D5E" w:rsidRPr="00962369">
        <w:t xml:space="preserve">100% for 5 min and </w:t>
      </w:r>
      <w:r w:rsidR="059ABB33" w:rsidRPr="00962369">
        <w:t>reduced</w:t>
      </w:r>
      <w:r w:rsidR="00C379F5" w:rsidRPr="00962369">
        <w:t xml:space="preserve"> </w:t>
      </w:r>
      <w:r w:rsidR="00840D5E" w:rsidRPr="00962369">
        <w:t xml:space="preserve">to 5% in 0.1 min. </w:t>
      </w:r>
      <w:r w:rsidR="7381BD9F" w:rsidRPr="00962369">
        <w:t>The</w:t>
      </w:r>
      <w:r w:rsidR="2FC79312" w:rsidRPr="00962369">
        <w:t xml:space="preserve"> column was equilibrated at the</w:t>
      </w:r>
      <w:r w:rsidR="7381BD9F" w:rsidRPr="00962369">
        <w:t xml:space="preserve">se conditions </w:t>
      </w:r>
      <w:r w:rsidR="00840D5E" w:rsidRPr="00962369">
        <w:t>for 5 min</w:t>
      </w:r>
      <w:r w:rsidR="79046D75" w:rsidRPr="00962369">
        <w:t xml:space="preserve"> between injections</w:t>
      </w:r>
      <w:r w:rsidR="00840D5E" w:rsidRPr="00962369">
        <w:t xml:space="preserve">. The </w:t>
      </w:r>
      <w:r w:rsidR="5B010078" w:rsidRPr="00962369">
        <w:t xml:space="preserve">mobile phase </w:t>
      </w:r>
      <w:r w:rsidR="00840D5E" w:rsidRPr="00962369">
        <w:t>flow rate was 0.35 mL/min</w:t>
      </w:r>
      <w:r w:rsidR="00C379F5" w:rsidRPr="00962369">
        <w:t>, and the c</w:t>
      </w:r>
      <w:r w:rsidR="00840D5E" w:rsidRPr="00962369">
        <w:t>olumn oven temperature was 40</w:t>
      </w:r>
      <w:r w:rsidR="7F6B03D9" w:rsidRPr="00962369">
        <w:t xml:space="preserve"> </w:t>
      </w:r>
      <w:r w:rsidR="00C379F5" w:rsidRPr="00962369">
        <w:t>°C.</w:t>
      </w:r>
      <w:r w:rsidR="00840D5E" w:rsidRPr="00962369">
        <w:t xml:space="preserve"> </w:t>
      </w:r>
      <w:r w:rsidR="00C379F5" w:rsidRPr="00962369">
        <w:t xml:space="preserve">10 µL of </w:t>
      </w:r>
      <w:r w:rsidR="68B0BB26" w:rsidRPr="00962369">
        <w:t xml:space="preserve">the </w:t>
      </w:r>
      <w:r w:rsidR="00C379F5" w:rsidRPr="00962369">
        <w:t>sample was injected in each run</w:t>
      </w:r>
      <w:r w:rsidR="007C181D" w:rsidRPr="00962369">
        <w:t>,</w:t>
      </w:r>
      <w:r w:rsidR="10952EDC" w:rsidRPr="00962369">
        <w:t xml:space="preserve"> and samples were analy</w:t>
      </w:r>
      <w:r w:rsidR="32334593" w:rsidRPr="00962369">
        <w:t>z</w:t>
      </w:r>
      <w:r w:rsidR="10952EDC" w:rsidRPr="00962369">
        <w:t>ed in</w:t>
      </w:r>
      <w:r w:rsidR="00C379F5" w:rsidRPr="00962369">
        <w:t xml:space="preserve"> triplicate</w:t>
      </w:r>
      <w:r w:rsidR="778DC662" w:rsidRPr="00962369">
        <w:t>s</w:t>
      </w:r>
      <w:r w:rsidR="00C379F5" w:rsidRPr="00962369">
        <w:t xml:space="preserve">. </w:t>
      </w:r>
    </w:p>
    <w:p w14:paraId="1D95C2C5" w14:textId="62F1A057" w:rsidR="55A0AA71" w:rsidRPr="00962369" w:rsidRDefault="55A0AA71" w:rsidP="1B44210E">
      <w:pPr>
        <w:ind w:firstLine="0"/>
      </w:pPr>
      <w:r w:rsidRPr="00962369">
        <w:t>For ionization</w:t>
      </w:r>
      <w:r w:rsidR="00EF4A7C" w:rsidRPr="00962369">
        <w:t xml:space="preserve"> in positive mode</w:t>
      </w:r>
      <w:r w:rsidRPr="00962369">
        <w:t xml:space="preserve">, </w:t>
      </w:r>
      <w:r w:rsidR="00C06CE6">
        <w:t>the</w:t>
      </w:r>
      <w:r w:rsidR="00C320E5">
        <w:t xml:space="preserve"> </w:t>
      </w:r>
      <w:r w:rsidRPr="00962369">
        <w:t xml:space="preserve">capillary voltage was 2.30 kV, cone voltage was 20 V, source offset was 10 V, source temperature was 150°C, </w:t>
      </w:r>
      <w:proofErr w:type="spellStart"/>
      <w:r w:rsidRPr="00962369">
        <w:t>desolvation</w:t>
      </w:r>
      <w:proofErr w:type="spellEnd"/>
      <w:r w:rsidRPr="00962369">
        <w:t xml:space="preserve"> temperature was 550 °C, cone gas </w:t>
      </w:r>
      <w:r w:rsidR="14A32C89" w:rsidRPr="00962369">
        <w:t xml:space="preserve">flow rate </w:t>
      </w:r>
      <w:r w:rsidRPr="00962369">
        <w:t xml:space="preserve">was 50 L/h, </w:t>
      </w:r>
      <w:proofErr w:type="spellStart"/>
      <w:r w:rsidRPr="00962369">
        <w:t>desolvation</w:t>
      </w:r>
      <w:proofErr w:type="spellEnd"/>
      <w:r w:rsidRPr="00962369">
        <w:t xml:space="preserve"> gas flow rate was 400 L/h, </w:t>
      </w:r>
      <w:r w:rsidR="0872DA48" w:rsidRPr="00962369">
        <w:t xml:space="preserve">and </w:t>
      </w:r>
      <w:r w:rsidRPr="00962369">
        <w:t xml:space="preserve">nebulizer gas pressure was 6.0 </w:t>
      </w:r>
      <w:r w:rsidR="628A130B" w:rsidRPr="00962369">
        <w:t>b</w:t>
      </w:r>
      <w:r w:rsidRPr="00962369">
        <w:t>ar.</w:t>
      </w:r>
      <w:r w:rsidR="002C2163" w:rsidRPr="00962369">
        <w:t xml:space="preserve"> </w:t>
      </w:r>
      <w:r w:rsidR="00EF4A7C" w:rsidRPr="00962369">
        <w:t>For negative ioni</w:t>
      </w:r>
      <w:r w:rsidR="00071B51" w:rsidRPr="00962369">
        <w:t>zation mode</w:t>
      </w:r>
      <w:r w:rsidR="00E73CDA">
        <w:t>,</w:t>
      </w:r>
      <w:r w:rsidR="00071B51" w:rsidRPr="00962369">
        <w:t xml:space="preserve"> the parameters were kept the same, but a capillary voltage of 2.00 kV was used instead.</w:t>
      </w:r>
      <w:r w:rsidR="004D4176" w:rsidRPr="00962369">
        <w:t xml:space="preserve"> Leucine enkephalin with a reference </w:t>
      </w:r>
      <w:r w:rsidR="004D4176" w:rsidRPr="00962369">
        <w:rPr>
          <w:i/>
          <w:iCs/>
        </w:rPr>
        <w:t>m/z</w:t>
      </w:r>
      <w:r w:rsidR="004D4176" w:rsidRPr="00962369">
        <w:t xml:space="preserve"> of 556.27658 in positive mode and </w:t>
      </w:r>
      <w:r w:rsidR="004D4176" w:rsidRPr="00962369">
        <w:rPr>
          <w:i/>
          <w:iCs/>
        </w:rPr>
        <w:t>m/z</w:t>
      </w:r>
      <w:r w:rsidR="004D4176" w:rsidRPr="00962369">
        <w:t xml:space="preserve"> of </w:t>
      </w:r>
      <w:r w:rsidR="00881922" w:rsidRPr="00962369">
        <w:t xml:space="preserve">554.26202 </w:t>
      </w:r>
      <w:r w:rsidR="004D4176" w:rsidRPr="00962369">
        <w:t xml:space="preserve">in negative mode was infused into the source during the LC analysis and used to </w:t>
      </w:r>
      <w:r w:rsidR="71083E79" w:rsidRPr="00962369">
        <w:t xml:space="preserve">apply </w:t>
      </w:r>
      <w:proofErr w:type="spellStart"/>
      <w:r w:rsidR="004D4176" w:rsidRPr="00962369">
        <w:t>lockmass</w:t>
      </w:r>
      <w:proofErr w:type="spellEnd"/>
      <w:r w:rsidR="71083E79" w:rsidRPr="00962369">
        <w:t xml:space="preserve"> correction to</w:t>
      </w:r>
      <w:r w:rsidR="004D4176">
        <w:t xml:space="preserve"> </w:t>
      </w:r>
      <w:r w:rsidR="004D4176" w:rsidRPr="00962369">
        <w:t xml:space="preserve">all measured </w:t>
      </w:r>
      <w:r w:rsidR="004D4176" w:rsidRPr="00962369">
        <w:rPr>
          <w:i/>
          <w:iCs/>
        </w:rPr>
        <w:t>m/z</w:t>
      </w:r>
      <w:r w:rsidR="004D4176" w:rsidRPr="00962369">
        <w:t>.</w:t>
      </w:r>
    </w:p>
    <w:p w14:paraId="53D7E325" w14:textId="63C41AB1" w:rsidR="000A5C29" w:rsidRPr="00962369" w:rsidRDefault="00220222" w:rsidP="526CDB01">
      <w:pPr>
        <w:ind w:firstLine="0"/>
      </w:pPr>
      <w:r w:rsidRPr="00962369">
        <w:t xml:space="preserve">For </w:t>
      </w:r>
      <w:r w:rsidR="788E746D" w:rsidRPr="00962369">
        <w:t xml:space="preserve">ion mobility separation with </w:t>
      </w:r>
      <w:r w:rsidRPr="00962369">
        <w:t>c</w:t>
      </w:r>
      <w:r w:rsidR="00B23F7A" w:rsidRPr="00962369">
        <w:t xml:space="preserve">yclic </w:t>
      </w:r>
      <w:r w:rsidR="30CCC33B" w:rsidRPr="00962369">
        <w:t>IM</w:t>
      </w:r>
      <w:r w:rsidRPr="00962369">
        <w:t>,</w:t>
      </w:r>
      <w:r w:rsidR="00B23F7A" w:rsidRPr="00962369">
        <w:t xml:space="preserve"> </w:t>
      </w:r>
      <w:r w:rsidRPr="00962369">
        <w:t>pushes per bin w</w:t>
      </w:r>
      <w:r w:rsidR="74E74514" w:rsidRPr="00962369">
        <w:t>ere</w:t>
      </w:r>
      <w:r w:rsidRPr="00962369">
        <w:t xml:space="preserve"> 5. </w:t>
      </w:r>
      <w:r w:rsidR="1D511B6B" w:rsidRPr="00962369">
        <w:t xml:space="preserve">The </w:t>
      </w:r>
      <w:r w:rsidR="00C05DB3" w:rsidRPr="00962369">
        <w:t xml:space="preserve">TW static height was 15 V. </w:t>
      </w:r>
      <w:r w:rsidR="29CDA03B" w:rsidRPr="00962369">
        <w:t xml:space="preserve">The </w:t>
      </w:r>
      <w:r w:rsidR="19A0A17D" w:rsidRPr="00962369">
        <w:t>g</w:t>
      </w:r>
      <w:r w:rsidR="007D54CB" w:rsidRPr="00962369">
        <w:t xml:space="preserve">ate TW height was 6 V. </w:t>
      </w:r>
      <w:r w:rsidR="4A35F929" w:rsidRPr="00962369">
        <w:t>The</w:t>
      </w:r>
      <w:r w:rsidR="00C05DB3" w:rsidRPr="00962369">
        <w:t xml:space="preserve"> TW </w:t>
      </w:r>
      <w:r w:rsidR="00854B9D" w:rsidRPr="00962369">
        <w:t xml:space="preserve">velocity was </w:t>
      </w:r>
      <w:bookmarkStart w:id="3" w:name="_Int_VMk4buZj"/>
      <w:r w:rsidR="00854B9D" w:rsidRPr="00962369">
        <w:t>375 m</w:t>
      </w:r>
      <w:bookmarkEnd w:id="3"/>
      <w:r w:rsidR="00854B9D" w:rsidRPr="00962369">
        <w:t xml:space="preserve">/s. </w:t>
      </w:r>
      <w:r w:rsidR="11BE0FB9" w:rsidRPr="00962369">
        <w:t xml:space="preserve">The </w:t>
      </w:r>
      <w:r w:rsidR="70C5C4C2" w:rsidRPr="00962369">
        <w:t xml:space="preserve">ions were </w:t>
      </w:r>
      <w:r w:rsidR="43BCE537" w:rsidRPr="00962369">
        <w:t>separated</w:t>
      </w:r>
      <w:r w:rsidR="70C5C4C2" w:rsidRPr="00962369">
        <w:t xml:space="preserve"> in one cycle</w:t>
      </w:r>
      <w:r w:rsidR="00BD7AAC">
        <w:t>,</w:t>
      </w:r>
      <w:r w:rsidR="70C5C4C2" w:rsidRPr="00962369">
        <w:t xml:space="preserve"> </w:t>
      </w:r>
      <w:r w:rsidR="291B7254" w:rsidRPr="00962369">
        <w:t>and</w:t>
      </w:r>
      <w:r w:rsidR="00BB24C7" w:rsidRPr="00962369">
        <w:t xml:space="preserve"> </w:t>
      </w:r>
      <w:r w:rsidR="698D9E4C" w:rsidRPr="00962369">
        <w:t>t</w:t>
      </w:r>
      <w:r w:rsidR="00DB0913" w:rsidRPr="00962369">
        <w:t xml:space="preserve">he </w:t>
      </w:r>
      <w:r w:rsidR="009D72AD" w:rsidRPr="00962369">
        <w:t xml:space="preserve">setting for </w:t>
      </w:r>
      <w:r w:rsidR="5E890103" w:rsidRPr="00962369">
        <w:t xml:space="preserve">the </w:t>
      </w:r>
      <w:r w:rsidR="009D72AD" w:rsidRPr="00962369">
        <w:t xml:space="preserve">cyclic sequence </w:t>
      </w:r>
      <w:r w:rsidR="652B079B" w:rsidRPr="00962369">
        <w:t>is</w:t>
      </w:r>
      <w:r w:rsidR="009D72AD" w:rsidRPr="00962369">
        <w:t xml:space="preserve"> </w:t>
      </w:r>
      <w:r w:rsidR="50CD763B" w:rsidRPr="00962369">
        <w:t>shown</w:t>
      </w:r>
      <w:r w:rsidR="009D72AD" w:rsidRPr="00962369">
        <w:t xml:space="preserve"> in Table S1.</w:t>
      </w:r>
    </w:p>
    <w:p w14:paraId="2DBDFAB8" w14:textId="4E0147A9" w:rsidR="007631D0" w:rsidRPr="00962369" w:rsidRDefault="007631D0" w:rsidP="007631D0">
      <w:pPr>
        <w:pStyle w:val="Caption"/>
        <w:keepNext/>
        <w:ind w:firstLine="0"/>
      </w:pPr>
      <w:r w:rsidRPr="00962369">
        <w:rPr>
          <w:b/>
          <w:bCs/>
        </w:rPr>
        <w:t>Table S</w:t>
      </w:r>
      <w:r w:rsidRPr="00962369">
        <w:rPr>
          <w:b/>
          <w:bCs/>
        </w:rPr>
        <w:fldChar w:fldCharType="begin"/>
      </w:r>
      <w:r w:rsidRPr="00962369">
        <w:rPr>
          <w:b/>
          <w:bCs/>
        </w:rPr>
        <w:instrText xml:space="preserve"> SEQ Table_S \* ARABIC </w:instrText>
      </w:r>
      <w:r w:rsidRPr="00962369">
        <w:rPr>
          <w:b/>
          <w:bCs/>
        </w:rPr>
        <w:fldChar w:fldCharType="separate"/>
      </w:r>
      <w:r w:rsidR="00957543">
        <w:rPr>
          <w:b/>
          <w:bCs/>
          <w:noProof/>
        </w:rPr>
        <w:t>1</w:t>
      </w:r>
      <w:r w:rsidRPr="00962369">
        <w:rPr>
          <w:b/>
          <w:bCs/>
        </w:rPr>
        <w:fldChar w:fldCharType="end"/>
      </w:r>
      <w:r w:rsidRPr="00962369">
        <w:rPr>
          <w:b/>
          <w:bCs/>
        </w:rPr>
        <w:t xml:space="preserve"> </w:t>
      </w:r>
      <w:r w:rsidRPr="00962369">
        <w:t>Parameters for IM data acquisition sequence</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1640"/>
        <w:gridCol w:w="545"/>
        <w:gridCol w:w="964"/>
        <w:gridCol w:w="968"/>
        <w:gridCol w:w="1293"/>
        <w:gridCol w:w="724"/>
        <w:gridCol w:w="969"/>
        <w:gridCol w:w="964"/>
        <w:gridCol w:w="959"/>
      </w:tblGrid>
      <w:tr w:rsidR="0073657F" w:rsidRPr="003F5CA7" w14:paraId="770C21B4" w14:textId="77777777" w:rsidTr="005659D5">
        <w:trPr>
          <w:trHeight w:val="20"/>
          <w:jc w:val="center"/>
        </w:trPr>
        <w:tc>
          <w:tcPr>
            <w:tcW w:w="909" w:type="pct"/>
            <w:tcBorders>
              <w:top w:val="single" w:sz="12" w:space="0" w:color="auto"/>
            </w:tcBorders>
            <w:shd w:val="clear" w:color="auto" w:fill="auto"/>
            <w:vAlign w:val="center"/>
          </w:tcPr>
          <w:p w14:paraId="512A85C4" w14:textId="77777777" w:rsidR="0073657F" w:rsidRPr="003F5CA7" w:rsidRDefault="0073657F" w:rsidP="003F5CA7">
            <w:pPr>
              <w:ind w:firstLine="0"/>
              <w:jc w:val="center"/>
              <w:rPr>
                <w:b/>
                <w:bCs/>
              </w:rPr>
            </w:pPr>
          </w:p>
        </w:tc>
        <w:tc>
          <w:tcPr>
            <w:tcW w:w="302" w:type="pct"/>
            <w:vMerge w:val="restart"/>
            <w:tcBorders>
              <w:top w:val="single" w:sz="12" w:space="0" w:color="auto"/>
              <w:left w:val="nil"/>
              <w:right w:val="single" w:sz="12" w:space="0" w:color="auto"/>
            </w:tcBorders>
            <w:shd w:val="clear" w:color="auto" w:fill="auto"/>
            <w:vAlign w:val="bottom"/>
          </w:tcPr>
          <w:p w14:paraId="425AE183" w14:textId="6610127B" w:rsidR="0073657F" w:rsidRPr="003F5CA7" w:rsidRDefault="0073657F" w:rsidP="0073657F">
            <w:pPr>
              <w:ind w:firstLine="0"/>
              <w:jc w:val="center"/>
              <w:rPr>
                <w:b/>
                <w:bCs/>
              </w:rPr>
            </w:pPr>
            <w:r w:rsidRPr="003F5CA7">
              <w:rPr>
                <w:b/>
                <w:bCs/>
              </w:rPr>
              <w:t>Time (</w:t>
            </w:r>
            <w:proofErr w:type="spellStart"/>
            <w:r w:rsidRPr="003F5CA7">
              <w:rPr>
                <w:b/>
                <w:bCs/>
              </w:rPr>
              <w:t>ms</w:t>
            </w:r>
            <w:proofErr w:type="spellEnd"/>
            <w:r w:rsidRPr="003F5CA7">
              <w:rPr>
                <w:b/>
                <w:bCs/>
              </w:rPr>
              <w:t>)</w:t>
            </w:r>
          </w:p>
        </w:tc>
        <w:tc>
          <w:tcPr>
            <w:tcW w:w="1070" w:type="pct"/>
            <w:gridSpan w:val="2"/>
            <w:tcBorders>
              <w:top w:val="single" w:sz="12" w:space="0" w:color="auto"/>
              <w:left w:val="single" w:sz="12" w:space="0" w:color="auto"/>
              <w:right w:val="single" w:sz="12" w:space="0" w:color="auto"/>
            </w:tcBorders>
            <w:shd w:val="clear" w:color="auto" w:fill="auto"/>
            <w:vAlign w:val="center"/>
          </w:tcPr>
          <w:p w14:paraId="5905613C" w14:textId="3F633670" w:rsidR="0073657F" w:rsidRPr="003F5CA7" w:rsidRDefault="0073657F" w:rsidP="0073657F">
            <w:pPr>
              <w:ind w:firstLine="0"/>
              <w:jc w:val="center"/>
              <w:rPr>
                <w:b/>
                <w:bCs/>
              </w:rPr>
            </w:pPr>
            <w:r w:rsidRPr="003F5CA7">
              <w:rPr>
                <w:b/>
                <w:bCs/>
              </w:rPr>
              <w:t>Pre array</w:t>
            </w:r>
          </w:p>
        </w:tc>
        <w:tc>
          <w:tcPr>
            <w:tcW w:w="1654" w:type="pct"/>
            <w:gridSpan w:val="3"/>
            <w:tcBorders>
              <w:top w:val="single" w:sz="12" w:space="0" w:color="auto"/>
              <w:left w:val="single" w:sz="12" w:space="0" w:color="auto"/>
              <w:right w:val="single" w:sz="12" w:space="0" w:color="auto"/>
            </w:tcBorders>
            <w:shd w:val="clear" w:color="auto" w:fill="auto"/>
            <w:vAlign w:val="center"/>
          </w:tcPr>
          <w:p w14:paraId="46FD3D0C" w14:textId="6EBE694B" w:rsidR="0073657F" w:rsidRPr="003F5CA7" w:rsidRDefault="0073657F" w:rsidP="0073657F">
            <w:pPr>
              <w:ind w:firstLine="0"/>
              <w:jc w:val="center"/>
              <w:rPr>
                <w:b/>
                <w:bCs/>
              </w:rPr>
            </w:pPr>
            <w:r w:rsidRPr="003F5CA7">
              <w:rPr>
                <w:b/>
                <w:bCs/>
              </w:rPr>
              <w:t>Array</w:t>
            </w:r>
          </w:p>
        </w:tc>
        <w:tc>
          <w:tcPr>
            <w:tcW w:w="1062" w:type="pct"/>
            <w:gridSpan w:val="2"/>
            <w:tcBorders>
              <w:top w:val="single" w:sz="12" w:space="0" w:color="auto"/>
              <w:left w:val="single" w:sz="12" w:space="0" w:color="auto"/>
            </w:tcBorders>
            <w:shd w:val="clear" w:color="auto" w:fill="auto"/>
            <w:vAlign w:val="center"/>
          </w:tcPr>
          <w:p w14:paraId="5416501C" w14:textId="6C5773D1" w:rsidR="0073657F" w:rsidRPr="003F5CA7" w:rsidRDefault="0073657F" w:rsidP="0073657F">
            <w:pPr>
              <w:ind w:firstLine="0"/>
              <w:jc w:val="center"/>
              <w:rPr>
                <w:b/>
                <w:bCs/>
              </w:rPr>
            </w:pPr>
            <w:r w:rsidRPr="003F5CA7">
              <w:rPr>
                <w:b/>
                <w:bCs/>
              </w:rPr>
              <w:t xml:space="preserve">Post array </w:t>
            </w:r>
          </w:p>
        </w:tc>
      </w:tr>
      <w:tr w:rsidR="0073657F" w:rsidRPr="003F5CA7" w14:paraId="07D3FCF5" w14:textId="77777777" w:rsidTr="005659D5">
        <w:trPr>
          <w:trHeight w:val="20"/>
          <w:jc w:val="center"/>
        </w:trPr>
        <w:tc>
          <w:tcPr>
            <w:tcW w:w="909" w:type="pct"/>
            <w:tcBorders>
              <w:bottom w:val="single" w:sz="12" w:space="0" w:color="auto"/>
            </w:tcBorders>
            <w:shd w:val="clear" w:color="auto" w:fill="auto"/>
            <w:vAlign w:val="center"/>
          </w:tcPr>
          <w:p w14:paraId="1D74875E" w14:textId="77777777" w:rsidR="0073657F" w:rsidRPr="003F5CA7" w:rsidRDefault="0073657F" w:rsidP="003F5CA7">
            <w:pPr>
              <w:ind w:firstLine="0"/>
              <w:jc w:val="center"/>
              <w:rPr>
                <w:b/>
                <w:bCs/>
              </w:rPr>
            </w:pPr>
          </w:p>
        </w:tc>
        <w:tc>
          <w:tcPr>
            <w:tcW w:w="302" w:type="pct"/>
            <w:vMerge/>
            <w:tcBorders>
              <w:left w:val="nil"/>
              <w:bottom w:val="single" w:sz="12" w:space="0" w:color="auto"/>
              <w:right w:val="single" w:sz="12" w:space="0" w:color="auto"/>
            </w:tcBorders>
            <w:shd w:val="clear" w:color="auto" w:fill="auto"/>
            <w:vAlign w:val="center"/>
          </w:tcPr>
          <w:p w14:paraId="1A79EAF5" w14:textId="77777777" w:rsidR="0073657F" w:rsidRPr="003F5CA7" w:rsidRDefault="0073657F" w:rsidP="003F5CA7">
            <w:pPr>
              <w:ind w:firstLine="0"/>
              <w:jc w:val="center"/>
              <w:rPr>
                <w:b/>
                <w:bCs/>
              </w:rPr>
            </w:pPr>
          </w:p>
        </w:tc>
        <w:tc>
          <w:tcPr>
            <w:tcW w:w="534" w:type="pct"/>
            <w:tcBorders>
              <w:left w:val="single" w:sz="12" w:space="0" w:color="auto"/>
              <w:bottom w:val="single" w:sz="12" w:space="0" w:color="auto"/>
            </w:tcBorders>
            <w:shd w:val="clear" w:color="auto" w:fill="auto"/>
            <w:vAlign w:val="center"/>
          </w:tcPr>
          <w:p w14:paraId="6E9F8880" w14:textId="77777777" w:rsidR="0073657F" w:rsidRDefault="0073657F" w:rsidP="00163E0D">
            <w:pPr>
              <w:ind w:firstLine="0"/>
              <w:jc w:val="center"/>
              <w:rPr>
                <w:b/>
                <w:bCs/>
              </w:rPr>
            </w:pPr>
            <w:r w:rsidRPr="003F5CA7">
              <w:rPr>
                <w:b/>
                <w:bCs/>
              </w:rPr>
              <w:t>gradient</w:t>
            </w:r>
          </w:p>
          <w:p w14:paraId="52376942" w14:textId="79447BCD" w:rsidR="0073657F" w:rsidRPr="003F5CA7" w:rsidRDefault="0073657F" w:rsidP="00163E0D">
            <w:pPr>
              <w:ind w:firstLine="0"/>
              <w:jc w:val="center"/>
              <w:rPr>
                <w:b/>
                <w:bCs/>
              </w:rPr>
            </w:pPr>
            <w:r w:rsidRPr="003F5CA7">
              <w:rPr>
                <w:b/>
                <w:bCs/>
              </w:rPr>
              <w:t>(V)</w:t>
            </w:r>
          </w:p>
        </w:tc>
        <w:tc>
          <w:tcPr>
            <w:tcW w:w="536" w:type="pct"/>
            <w:tcBorders>
              <w:bottom w:val="single" w:sz="12" w:space="0" w:color="auto"/>
              <w:right w:val="single" w:sz="12" w:space="0" w:color="auto"/>
            </w:tcBorders>
            <w:shd w:val="clear" w:color="auto" w:fill="auto"/>
            <w:vAlign w:val="center"/>
          </w:tcPr>
          <w:p w14:paraId="3E3C22F6" w14:textId="77777777" w:rsidR="0073657F" w:rsidRDefault="0073657F" w:rsidP="00163E0D">
            <w:pPr>
              <w:ind w:firstLine="0"/>
              <w:jc w:val="center"/>
              <w:rPr>
                <w:b/>
                <w:bCs/>
              </w:rPr>
            </w:pPr>
            <w:r w:rsidRPr="003F5CA7">
              <w:rPr>
                <w:b/>
                <w:bCs/>
              </w:rPr>
              <w:t>entrance</w:t>
            </w:r>
          </w:p>
          <w:p w14:paraId="32CDE1EB" w14:textId="241613AE" w:rsidR="0073657F" w:rsidRPr="003F5CA7" w:rsidRDefault="0073657F" w:rsidP="00163E0D">
            <w:pPr>
              <w:ind w:firstLine="0"/>
              <w:jc w:val="center"/>
              <w:rPr>
                <w:b/>
                <w:bCs/>
              </w:rPr>
            </w:pPr>
            <w:r w:rsidRPr="003F5CA7">
              <w:rPr>
                <w:b/>
                <w:bCs/>
              </w:rPr>
              <w:t>(V)</w:t>
            </w:r>
          </w:p>
        </w:tc>
        <w:tc>
          <w:tcPr>
            <w:tcW w:w="716" w:type="pct"/>
            <w:tcBorders>
              <w:left w:val="single" w:sz="12" w:space="0" w:color="auto"/>
              <w:bottom w:val="single" w:sz="12" w:space="0" w:color="auto"/>
            </w:tcBorders>
            <w:shd w:val="clear" w:color="auto" w:fill="auto"/>
            <w:vAlign w:val="center"/>
          </w:tcPr>
          <w:p w14:paraId="1B07FA9A" w14:textId="77777777" w:rsidR="0073657F" w:rsidRDefault="0073657F" w:rsidP="0073657F">
            <w:pPr>
              <w:ind w:firstLine="0"/>
              <w:jc w:val="center"/>
              <w:rPr>
                <w:b/>
                <w:bCs/>
              </w:rPr>
            </w:pPr>
            <w:r w:rsidRPr="003F5CA7">
              <w:rPr>
                <w:b/>
                <w:bCs/>
              </w:rPr>
              <w:t>TW height</w:t>
            </w:r>
          </w:p>
          <w:p w14:paraId="1F60BF27" w14:textId="1C25AD94" w:rsidR="0073657F" w:rsidRPr="003F5CA7" w:rsidRDefault="0073657F" w:rsidP="0073657F">
            <w:pPr>
              <w:ind w:firstLine="0"/>
              <w:jc w:val="center"/>
              <w:rPr>
                <w:b/>
                <w:bCs/>
              </w:rPr>
            </w:pPr>
            <w:r w:rsidRPr="003F5CA7">
              <w:rPr>
                <w:b/>
                <w:bCs/>
              </w:rPr>
              <w:t>(V)</w:t>
            </w:r>
          </w:p>
        </w:tc>
        <w:tc>
          <w:tcPr>
            <w:tcW w:w="401" w:type="pct"/>
            <w:tcBorders>
              <w:bottom w:val="single" w:sz="12" w:space="0" w:color="auto"/>
            </w:tcBorders>
            <w:shd w:val="clear" w:color="auto" w:fill="auto"/>
            <w:vAlign w:val="center"/>
          </w:tcPr>
          <w:p w14:paraId="44FF9E70" w14:textId="77777777" w:rsidR="0073657F" w:rsidRDefault="0073657F" w:rsidP="0073657F">
            <w:pPr>
              <w:ind w:firstLine="0"/>
              <w:jc w:val="center"/>
              <w:rPr>
                <w:b/>
                <w:bCs/>
              </w:rPr>
            </w:pPr>
            <w:r w:rsidRPr="003F5CA7">
              <w:rPr>
                <w:b/>
                <w:bCs/>
              </w:rPr>
              <w:t>offset</w:t>
            </w:r>
          </w:p>
          <w:p w14:paraId="5D91F948" w14:textId="1D6E175D" w:rsidR="0073657F" w:rsidRPr="003F5CA7" w:rsidRDefault="0073657F" w:rsidP="0073657F">
            <w:pPr>
              <w:ind w:firstLine="0"/>
              <w:jc w:val="center"/>
              <w:rPr>
                <w:b/>
                <w:bCs/>
              </w:rPr>
            </w:pPr>
            <w:r w:rsidRPr="003F5CA7">
              <w:rPr>
                <w:b/>
                <w:bCs/>
              </w:rPr>
              <w:t>(V)</w:t>
            </w:r>
          </w:p>
        </w:tc>
        <w:tc>
          <w:tcPr>
            <w:tcW w:w="537" w:type="pct"/>
            <w:tcBorders>
              <w:bottom w:val="single" w:sz="12" w:space="0" w:color="auto"/>
              <w:right w:val="single" w:sz="12" w:space="0" w:color="auto"/>
            </w:tcBorders>
            <w:shd w:val="clear" w:color="auto" w:fill="auto"/>
            <w:vAlign w:val="center"/>
          </w:tcPr>
          <w:p w14:paraId="39ED793D" w14:textId="77777777" w:rsidR="0073657F" w:rsidRDefault="0073657F" w:rsidP="0073657F">
            <w:pPr>
              <w:ind w:firstLine="0"/>
              <w:jc w:val="center"/>
              <w:rPr>
                <w:b/>
                <w:bCs/>
              </w:rPr>
            </w:pPr>
            <w:r w:rsidRPr="003F5CA7">
              <w:rPr>
                <w:b/>
                <w:bCs/>
              </w:rPr>
              <w:t>exit</w:t>
            </w:r>
          </w:p>
          <w:p w14:paraId="44152F40" w14:textId="6650E06A" w:rsidR="0073657F" w:rsidRPr="003F5CA7" w:rsidRDefault="0073657F" w:rsidP="0073657F">
            <w:pPr>
              <w:ind w:firstLine="0"/>
              <w:jc w:val="center"/>
              <w:rPr>
                <w:b/>
                <w:bCs/>
              </w:rPr>
            </w:pPr>
            <w:r w:rsidRPr="003F5CA7">
              <w:rPr>
                <w:b/>
                <w:bCs/>
              </w:rPr>
              <w:t>(V)</w:t>
            </w:r>
          </w:p>
        </w:tc>
        <w:tc>
          <w:tcPr>
            <w:tcW w:w="534" w:type="pct"/>
            <w:tcBorders>
              <w:left w:val="single" w:sz="12" w:space="0" w:color="auto"/>
              <w:bottom w:val="single" w:sz="12" w:space="0" w:color="auto"/>
            </w:tcBorders>
            <w:shd w:val="clear" w:color="auto" w:fill="auto"/>
            <w:vAlign w:val="center"/>
          </w:tcPr>
          <w:p w14:paraId="72E9B225" w14:textId="77777777" w:rsidR="0073657F" w:rsidRDefault="0073657F" w:rsidP="0073657F">
            <w:pPr>
              <w:ind w:firstLine="0"/>
              <w:jc w:val="center"/>
              <w:rPr>
                <w:b/>
                <w:bCs/>
              </w:rPr>
            </w:pPr>
            <w:r w:rsidRPr="003F5CA7">
              <w:rPr>
                <w:b/>
                <w:bCs/>
              </w:rPr>
              <w:t>gradient</w:t>
            </w:r>
          </w:p>
          <w:p w14:paraId="7BC279E5" w14:textId="0A642829" w:rsidR="0073657F" w:rsidRPr="003F5CA7" w:rsidRDefault="0073657F" w:rsidP="0073657F">
            <w:pPr>
              <w:ind w:firstLine="0"/>
              <w:jc w:val="center"/>
              <w:rPr>
                <w:b/>
                <w:bCs/>
              </w:rPr>
            </w:pPr>
            <w:r w:rsidRPr="003F5CA7">
              <w:rPr>
                <w:b/>
                <w:bCs/>
              </w:rPr>
              <w:t>(V)</w:t>
            </w:r>
          </w:p>
        </w:tc>
        <w:tc>
          <w:tcPr>
            <w:tcW w:w="531" w:type="pct"/>
            <w:tcBorders>
              <w:bottom w:val="single" w:sz="12" w:space="0" w:color="auto"/>
            </w:tcBorders>
            <w:shd w:val="clear" w:color="auto" w:fill="auto"/>
            <w:vAlign w:val="center"/>
          </w:tcPr>
          <w:p w14:paraId="6EC1D13B" w14:textId="77777777" w:rsidR="0073657F" w:rsidRDefault="0073657F" w:rsidP="0073657F">
            <w:pPr>
              <w:ind w:firstLine="0"/>
              <w:jc w:val="center"/>
              <w:rPr>
                <w:b/>
                <w:bCs/>
              </w:rPr>
            </w:pPr>
            <w:r w:rsidRPr="003F5CA7">
              <w:rPr>
                <w:b/>
                <w:bCs/>
              </w:rPr>
              <w:t>bias</w:t>
            </w:r>
          </w:p>
          <w:p w14:paraId="6ECB499D" w14:textId="1C84AB63" w:rsidR="0073657F" w:rsidRPr="003F5CA7" w:rsidRDefault="0073657F" w:rsidP="0073657F">
            <w:pPr>
              <w:ind w:firstLine="0"/>
              <w:jc w:val="center"/>
              <w:rPr>
                <w:b/>
                <w:bCs/>
              </w:rPr>
            </w:pPr>
            <w:r w:rsidRPr="003F5CA7">
              <w:rPr>
                <w:b/>
                <w:bCs/>
              </w:rPr>
              <w:t>(V)</w:t>
            </w:r>
          </w:p>
        </w:tc>
      </w:tr>
      <w:tr w:rsidR="0073657F" w:rsidRPr="003F5CA7" w14:paraId="2D375DEF" w14:textId="77777777" w:rsidTr="005659D5">
        <w:trPr>
          <w:trHeight w:val="20"/>
          <w:jc w:val="center"/>
        </w:trPr>
        <w:tc>
          <w:tcPr>
            <w:tcW w:w="909" w:type="pct"/>
            <w:tcBorders>
              <w:top w:val="single" w:sz="12" w:space="0" w:color="auto"/>
            </w:tcBorders>
            <w:shd w:val="clear" w:color="auto" w:fill="auto"/>
            <w:vAlign w:val="center"/>
          </w:tcPr>
          <w:p w14:paraId="2929FA76" w14:textId="427901BC" w:rsidR="00D80C5C" w:rsidRPr="003F5CA7" w:rsidRDefault="00D80C5C" w:rsidP="003F5CA7">
            <w:pPr>
              <w:ind w:firstLine="0"/>
            </w:pPr>
            <w:r w:rsidRPr="003F5CA7">
              <w:t>Inject</w:t>
            </w:r>
          </w:p>
        </w:tc>
        <w:tc>
          <w:tcPr>
            <w:tcW w:w="302" w:type="pct"/>
            <w:tcBorders>
              <w:top w:val="single" w:sz="12" w:space="0" w:color="auto"/>
              <w:left w:val="nil"/>
              <w:right w:val="single" w:sz="12" w:space="0" w:color="auto"/>
            </w:tcBorders>
            <w:shd w:val="clear" w:color="auto" w:fill="auto"/>
            <w:vAlign w:val="center"/>
          </w:tcPr>
          <w:p w14:paraId="2775E6EF" w14:textId="69A2E4A2" w:rsidR="00D80C5C" w:rsidRPr="003F5CA7" w:rsidRDefault="00D80C5C" w:rsidP="003F5CA7">
            <w:pPr>
              <w:ind w:firstLine="0"/>
              <w:jc w:val="center"/>
              <w:rPr>
                <w:b/>
                <w:bCs/>
              </w:rPr>
            </w:pPr>
            <w:r w:rsidRPr="003F5CA7">
              <w:t>10</w:t>
            </w:r>
          </w:p>
        </w:tc>
        <w:tc>
          <w:tcPr>
            <w:tcW w:w="534" w:type="pct"/>
            <w:tcBorders>
              <w:top w:val="single" w:sz="12" w:space="0" w:color="auto"/>
              <w:left w:val="single" w:sz="12" w:space="0" w:color="auto"/>
            </w:tcBorders>
            <w:shd w:val="clear" w:color="auto" w:fill="auto"/>
            <w:vAlign w:val="center"/>
          </w:tcPr>
          <w:p w14:paraId="71293211" w14:textId="58A4C3F5" w:rsidR="00D80C5C" w:rsidRPr="003F5CA7" w:rsidRDefault="00D80C5C" w:rsidP="003F5CA7">
            <w:pPr>
              <w:ind w:firstLine="0"/>
              <w:jc w:val="center"/>
              <w:rPr>
                <w:b/>
                <w:bCs/>
              </w:rPr>
            </w:pPr>
            <w:r w:rsidRPr="003F5CA7">
              <w:t>85</w:t>
            </w:r>
          </w:p>
        </w:tc>
        <w:tc>
          <w:tcPr>
            <w:tcW w:w="536" w:type="pct"/>
            <w:tcBorders>
              <w:top w:val="single" w:sz="12" w:space="0" w:color="auto"/>
              <w:right w:val="single" w:sz="12" w:space="0" w:color="auto"/>
            </w:tcBorders>
            <w:shd w:val="clear" w:color="auto" w:fill="auto"/>
            <w:vAlign w:val="center"/>
          </w:tcPr>
          <w:p w14:paraId="5472AECF" w14:textId="43FE64FF" w:rsidR="00D80C5C" w:rsidRPr="003F5CA7" w:rsidRDefault="00D80C5C" w:rsidP="003F5CA7">
            <w:pPr>
              <w:ind w:firstLine="0"/>
              <w:jc w:val="center"/>
              <w:rPr>
                <w:b/>
                <w:bCs/>
              </w:rPr>
            </w:pPr>
            <w:r w:rsidRPr="003F5CA7">
              <w:t>70</w:t>
            </w:r>
          </w:p>
        </w:tc>
        <w:tc>
          <w:tcPr>
            <w:tcW w:w="716" w:type="pct"/>
            <w:tcBorders>
              <w:top w:val="single" w:sz="12" w:space="0" w:color="auto"/>
              <w:left w:val="single" w:sz="12" w:space="0" w:color="auto"/>
            </w:tcBorders>
            <w:shd w:val="clear" w:color="auto" w:fill="auto"/>
            <w:vAlign w:val="center"/>
          </w:tcPr>
          <w:p w14:paraId="4EA9261F" w14:textId="1175600F" w:rsidR="00D80C5C" w:rsidRPr="003F5CA7" w:rsidRDefault="00D80C5C" w:rsidP="003F5CA7">
            <w:pPr>
              <w:ind w:firstLine="0"/>
              <w:jc w:val="center"/>
              <w:rPr>
                <w:b/>
                <w:bCs/>
              </w:rPr>
            </w:pPr>
            <w:r w:rsidRPr="003F5CA7">
              <w:t>10</w:t>
            </w:r>
          </w:p>
        </w:tc>
        <w:tc>
          <w:tcPr>
            <w:tcW w:w="401" w:type="pct"/>
            <w:tcBorders>
              <w:top w:val="single" w:sz="12" w:space="0" w:color="auto"/>
            </w:tcBorders>
            <w:shd w:val="clear" w:color="auto" w:fill="auto"/>
            <w:vAlign w:val="center"/>
          </w:tcPr>
          <w:p w14:paraId="4A2854D1" w14:textId="5EF2D59F" w:rsidR="00D80C5C" w:rsidRPr="003F5CA7" w:rsidRDefault="00D80C5C" w:rsidP="003F5CA7">
            <w:pPr>
              <w:ind w:firstLine="0"/>
              <w:jc w:val="center"/>
              <w:rPr>
                <w:b/>
                <w:bCs/>
              </w:rPr>
            </w:pPr>
            <w:r w:rsidRPr="003F5CA7">
              <w:t>2</w:t>
            </w:r>
          </w:p>
        </w:tc>
        <w:tc>
          <w:tcPr>
            <w:tcW w:w="537" w:type="pct"/>
            <w:tcBorders>
              <w:top w:val="single" w:sz="12" w:space="0" w:color="auto"/>
              <w:right w:val="single" w:sz="12" w:space="0" w:color="auto"/>
            </w:tcBorders>
            <w:shd w:val="clear" w:color="auto" w:fill="auto"/>
            <w:vAlign w:val="center"/>
          </w:tcPr>
          <w:p w14:paraId="084AC2CD" w14:textId="24FA1B1E" w:rsidR="00D80C5C" w:rsidRPr="003F5CA7" w:rsidRDefault="00D80C5C" w:rsidP="003F5CA7">
            <w:pPr>
              <w:ind w:firstLine="0"/>
              <w:jc w:val="center"/>
              <w:rPr>
                <w:b/>
                <w:bCs/>
              </w:rPr>
            </w:pPr>
            <w:r w:rsidRPr="003F5CA7">
              <w:t>45</w:t>
            </w:r>
          </w:p>
        </w:tc>
        <w:tc>
          <w:tcPr>
            <w:tcW w:w="534" w:type="pct"/>
            <w:tcBorders>
              <w:top w:val="single" w:sz="12" w:space="0" w:color="auto"/>
              <w:left w:val="single" w:sz="12" w:space="0" w:color="auto"/>
            </w:tcBorders>
            <w:shd w:val="clear" w:color="auto" w:fill="auto"/>
            <w:vAlign w:val="center"/>
          </w:tcPr>
          <w:p w14:paraId="371FE307" w14:textId="29EF0605" w:rsidR="00D80C5C" w:rsidRPr="003F5CA7" w:rsidRDefault="00D80C5C" w:rsidP="003F5CA7">
            <w:pPr>
              <w:ind w:firstLine="0"/>
              <w:jc w:val="center"/>
              <w:rPr>
                <w:b/>
                <w:bCs/>
              </w:rPr>
            </w:pPr>
            <w:r w:rsidRPr="003F5CA7">
              <w:t>50</w:t>
            </w:r>
          </w:p>
        </w:tc>
        <w:tc>
          <w:tcPr>
            <w:tcW w:w="531" w:type="pct"/>
            <w:tcBorders>
              <w:top w:val="single" w:sz="12" w:space="0" w:color="auto"/>
            </w:tcBorders>
            <w:shd w:val="clear" w:color="auto" w:fill="auto"/>
            <w:vAlign w:val="center"/>
          </w:tcPr>
          <w:p w14:paraId="5D5551FE" w14:textId="51C6C987" w:rsidR="00D80C5C" w:rsidRPr="003F5CA7" w:rsidRDefault="00D80C5C" w:rsidP="003F5CA7">
            <w:pPr>
              <w:ind w:firstLine="0"/>
              <w:jc w:val="center"/>
              <w:rPr>
                <w:b/>
                <w:bCs/>
              </w:rPr>
            </w:pPr>
            <w:r w:rsidRPr="003F5CA7">
              <w:t>35</w:t>
            </w:r>
          </w:p>
        </w:tc>
      </w:tr>
      <w:tr w:rsidR="0073657F" w:rsidRPr="003F5CA7" w14:paraId="2E640802" w14:textId="77777777" w:rsidTr="005659D5">
        <w:trPr>
          <w:trHeight w:val="81"/>
          <w:jc w:val="center"/>
        </w:trPr>
        <w:tc>
          <w:tcPr>
            <w:tcW w:w="909" w:type="pct"/>
            <w:shd w:val="clear" w:color="auto" w:fill="auto"/>
            <w:vAlign w:val="center"/>
          </w:tcPr>
          <w:p w14:paraId="2209119E" w14:textId="37445041" w:rsidR="00D80C5C" w:rsidRPr="003F5CA7" w:rsidRDefault="00D80C5C" w:rsidP="003F5CA7">
            <w:pPr>
              <w:ind w:firstLine="0"/>
            </w:pPr>
            <w:r w:rsidRPr="003F5CA7">
              <w:t>Separate</w:t>
            </w:r>
          </w:p>
        </w:tc>
        <w:tc>
          <w:tcPr>
            <w:tcW w:w="302" w:type="pct"/>
            <w:tcBorders>
              <w:left w:val="nil"/>
              <w:right w:val="single" w:sz="12" w:space="0" w:color="auto"/>
            </w:tcBorders>
            <w:shd w:val="clear" w:color="auto" w:fill="auto"/>
            <w:vAlign w:val="center"/>
          </w:tcPr>
          <w:p w14:paraId="401B5970" w14:textId="63006AAB" w:rsidR="00D80C5C" w:rsidRPr="003F5CA7" w:rsidRDefault="00D80C5C" w:rsidP="003F5CA7">
            <w:pPr>
              <w:ind w:firstLine="0"/>
              <w:jc w:val="center"/>
              <w:rPr>
                <w:b/>
                <w:bCs/>
              </w:rPr>
            </w:pPr>
            <w:r w:rsidRPr="003F5CA7">
              <w:t>2</w:t>
            </w:r>
          </w:p>
        </w:tc>
        <w:tc>
          <w:tcPr>
            <w:tcW w:w="534" w:type="pct"/>
            <w:tcBorders>
              <w:left w:val="single" w:sz="12" w:space="0" w:color="auto"/>
            </w:tcBorders>
            <w:shd w:val="clear" w:color="auto" w:fill="auto"/>
            <w:vAlign w:val="center"/>
          </w:tcPr>
          <w:p w14:paraId="7442FFB1" w14:textId="4F86AF0C" w:rsidR="00D80C5C" w:rsidRPr="003F5CA7" w:rsidRDefault="00D80C5C" w:rsidP="003F5CA7">
            <w:pPr>
              <w:ind w:firstLine="0"/>
              <w:jc w:val="center"/>
              <w:rPr>
                <w:b/>
                <w:bCs/>
              </w:rPr>
            </w:pPr>
            <w:r w:rsidRPr="003F5CA7">
              <w:t>85</w:t>
            </w:r>
          </w:p>
        </w:tc>
        <w:tc>
          <w:tcPr>
            <w:tcW w:w="536" w:type="pct"/>
            <w:tcBorders>
              <w:right w:val="single" w:sz="12" w:space="0" w:color="auto"/>
            </w:tcBorders>
            <w:shd w:val="clear" w:color="auto" w:fill="auto"/>
            <w:vAlign w:val="center"/>
          </w:tcPr>
          <w:p w14:paraId="4958199E" w14:textId="7CF636F2" w:rsidR="00D80C5C" w:rsidRPr="003F5CA7" w:rsidRDefault="00D80C5C" w:rsidP="003F5CA7">
            <w:pPr>
              <w:ind w:firstLine="0"/>
              <w:jc w:val="center"/>
              <w:rPr>
                <w:b/>
                <w:bCs/>
              </w:rPr>
            </w:pPr>
            <w:r w:rsidRPr="003F5CA7">
              <w:t>70</w:t>
            </w:r>
          </w:p>
        </w:tc>
        <w:tc>
          <w:tcPr>
            <w:tcW w:w="716" w:type="pct"/>
            <w:tcBorders>
              <w:left w:val="single" w:sz="12" w:space="0" w:color="auto"/>
            </w:tcBorders>
            <w:shd w:val="clear" w:color="auto" w:fill="auto"/>
            <w:vAlign w:val="center"/>
          </w:tcPr>
          <w:p w14:paraId="53DBA707" w14:textId="0CA6EF15" w:rsidR="00D80C5C" w:rsidRPr="003F5CA7" w:rsidRDefault="00D80C5C" w:rsidP="003F5CA7">
            <w:pPr>
              <w:ind w:firstLine="0"/>
              <w:jc w:val="center"/>
              <w:rPr>
                <w:b/>
                <w:bCs/>
              </w:rPr>
            </w:pPr>
            <w:r w:rsidRPr="003F5CA7">
              <w:t>30</w:t>
            </w:r>
          </w:p>
        </w:tc>
        <w:tc>
          <w:tcPr>
            <w:tcW w:w="401" w:type="pct"/>
            <w:shd w:val="clear" w:color="auto" w:fill="auto"/>
            <w:vAlign w:val="center"/>
          </w:tcPr>
          <w:p w14:paraId="2CA38F36" w14:textId="7B2EB432" w:rsidR="00D80C5C" w:rsidRPr="003F5CA7" w:rsidRDefault="00D80C5C" w:rsidP="003F5CA7">
            <w:pPr>
              <w:ind w:firstLine="0"/>
              <w:jc w:val="center"/>
              <w:rPr>
                <w:b/>
                <w:bCs/>
              </w:rPr>
            </w:pPr>
            <w:r w:rsidRPr="003F5CA7">
              <w:t>0</w:t>
            </w:r>
          </w:p>
        </w:tc>
        <w:tc>
          <w:tcPr>
            <w:tcW w:w="537" w:type="pct"/>
            <w:tcBorders>
              <w:right w:val="single" w:sz="12" w:space="0" w:color="auto"/>
            </w:tcBorders>
            <w:shd w:val="clear" w:color="auto" w:fill="auto"/>
            <w:vAlign w:val="center"/>
          </w:tcPr>
          <w:p w14:paraId="19B9D207" w14:textId="49C3CB83" w:rsidR="00D80C5C" w:rsidRPr="003F5CA7" w:rsidRDefault="00D80C5C" w:rsidP="003F5CA7">
            <w:pPr>
              <w:ind w:firstLine="0"/>
              <w:jc w:val="center"/>
              <w:rPr>
                <w:b/>
                <w:bCs/>
              </w:rPr>
            </w:pPr>
            <w:r w:rsidRPr="003F5CA7">
              <w:t>70</w:t>
            </w:r>
          </w:p>
        </w:tc>
        <w:tc>
          <w:tcPr>
            <w:tcW w:w="534" w:type="pct"/>
            <w:tcBorders>
              <w:left w:val="single" w:sz="12" w:space="0" w:color="auto"/>
            </w:tcBorders>
            <w:shd w:val="clear" w:color="auto" w:fill="auto"/>
            <w:vAlign w:val="center"/>
          </w:tcPr>
          <w:p w14:paraId="08BB0DFE" w14:textId="77634969" w:rsidR="00D80C5C" w:rsidRPr="003F5CA7" w:rsidRDefault="00D80C5C" w:rsidP="003F5CA7">
            <w:pPr>
              <w:ind w:firstLine="0"/>
              <w:jc w:val="center"/>
              <w:rPr>
                <w:b/>
                <w:bCs/>
              </w:rPr>
            </w:pPr>
            <w:r w:rsidRPr="003F5CA7">
              <w:t>30</w:t>
            </w:r>
          </w:p>
        </w:tc>
        <w:tc>
          <w:tcPr>
            <w:tcW w:w="531" w:type="pct"/>
            <w:shd w:val="clear" w:color="auto" w:fill="auto"/>
            <w:vAlign w:val="center"/>
          </w:tcPr>
          <w:p w14:paraId="0B148CA3" w14:textId="370445C5" w:rsidR="00D80C5C" w:rsidRPr="003F5CA7" w:rsidRDefault="00D80C5C" w:rsidP="003F5CA7">
            <w:pPr>
              <w:ind w:firstLine="0"/>
              <w:jc w:val="center"/>
              <w:rPr>
                <w:b/>
                <w:bCs/>
              </w:rPr>
            </w:pPr>
            <w:r w:rsidRPr="003F5CA7">
              <w:t>35</w:t>
            </w:r>
          </w:p>
        </w:tc>
      </w:tr>
      <w:tr w:rsidR="0073657F" w:rsidRPr="003F5CA7" w14:paraId="22FA6B0A" w14:textId="77777777" w:rsidTr="005659D5">
        <w:trPr>
          <w:trHeight w:val="20"/>
          <w:jc w:val="center"/>
        </w:trPr>
        <w:tc>
          <w:tcPr>
            <w:tcW w:w="909" w:type="pct"/>
            <w:shd w:val="clear" w:color="auto" w:fill="auto"/>
            <w:vAlign w:val="center"/>
          </w:tcPr>
          <w:p w14:paraId="0C5D1E40" w14:textId="3596173F" w:rsidR="00D80C5C" w:rsidRPr="003F5CA7" w:rsidRDefault="00D80C5C" w:rsidP="003F5CA7">
            <w:pPr>
              <w:ind w:firstLine="0"/>
            </w:pPr>
            <w:r w:rsidRPr="003F5CA7">
              <w:t xml:space="preserve">Eject and </w:t>
            </w:r>
            <w:r w:rsidR="007E006C" w:rsidRPr="003F5CA7">
              <w:t>a</w:t>
            </w:r>
            <w:r w:rsidRPr="003F5CA7">
              <w:t>cquire</w:t>
            </w:r>
          </w:p>
        </w:tc>
        <w:tc>
          <w:tcPr>
            <w:tcW w:w="302" w:type="pct"/>
            <w:tcBorders>
              <w:left w:val="nil"/>
              <w:right w:val="single" w:sz="12" w:space="0" w:color="auto"/>
            </w:tcBorders>
            <w:shd w:val="clear" w:color="auto" w:fill="auto"/>
            <w:vAlign w:val="center"/>
          </w:tcPr>
          <w:p w14:paraId="4E93F072" w14:textId="721AE200" w:rsidR="00D80C5C" w:rsidRPr="003F5CA7" w:rsidRDefault="00D80C5C" w:rsidP="003F5CA7">
            <w:pPr>
              <w:ind w:firstLine="0"/>
              <w:jc w:val="center"/>
              <w:rPr>
                <w:b/>
                <w:bCs/>
              </w:rPr>
            </w:pPr>
            <w:r w:rsidRPr="003F5CA7">
              <w:t>66</w:t>
            </w:r>
          </w:p>
        </w:tc>
        <w:tc>
          <w:tcPr>
            <w:tcW w:w="534" w:type="pct"/>
            <w:tcBorders>
              <w:left w:val="single" w:sz="12" w:space="0" w:color="auto"/>
            </w:tcBorders>
            <w:shd w:val="clear" w:color="auto" w:fill="auto"/>
            <w:vAlign w:val="center"/>
          </w:tcPr>
          <w:p w14:paraId="1C7C1657" w14:textId="1511B80C" w:rsidR="00D80C5C" w:rsidRPr="003F5CA7" w:rsidRDefault="00D80C5C" w:rsidP="003F5CA7">
            <w:pPr>
              <w:ind w:firstLine="0"/>
              <w:jc w:val="center"/>
              <w:rPr>
                <w:b/>
                <w:bCs/>
              </w:rPr>
            </w:pPr>
            <w:r w:rsidRPr="003F5CA7">
              <w:t>85</w:t>
            </w:r>
          </w:p>
        </w:tc>
        <w:tc>
          <w:tcPr>
            <w:tcW w:w="536" w:type="pct"/>
            <w:tcBorders>
              <w:right w:val="single" w:sz="12" w:space="0" w:color="auto"/>
            </w:tcBorders>
            <w:shd w:val="clear" w:color="auto" w:fill="auto"/>
            <w:vAlign w:val="center"/>
          </w:tcPr>
          <w:p w14:paraId="5F71C1AC" w14:textId="63CE5A15" w:rsidR="00D80C5C" w:rsidRPr="003F5CA7" w:rsidRDefault="00D80C5C" w:rsidP="003F5CA7">
            <w:pPr>
              <w:ind w:firstLine="0"/>
              <w:jc w:val="center"/>
              <w:rPr>
                <w:b/>
                <w:bCs/>
              </w:rPr>
            </w:pPr>
            <w:r w:rsidRPr="003F5CA7">
              <w:t>70</w:t>
            </w:r>
          </w:p>
        </w:tc>
        <w:tc>
          <w:tcPr>
            <w:tcW w:w="716" w:type="pct"/>
            <w:tcBorders>
              <w:left w:val="single" w:sz="12" w:space="0" w:color="auto"/>
            </w:tcBorders>
            <w:shd w:val="clear" w:color="auto" w:fill="auto"/>
            <w:vAlign w:val="center"/>
          </w:tcPr>
          <w:p w14:paraId="2A1FDAEC" w14:textId="7E62BA88" w:rsidR="00D80C5C" w:rsidRPr="003F5CA7" w:rsidRDefault="00D80C5C" w:rsidP="003F5CA7">
            <w:pPr>
              <w:ind w:firstLine="0"/>
              <w:jc w:val="center"/>
              <w:rPr>
                <w:b/>
                <w:bCs/>
              </w:rPr>
            </w:pPr>
            <w:r w:rsidRPr="003F5CA7">
              <w:t>50</w:t>
            </w:r>
          </w:p>
        </w:tc>
        <w:tc>
          <w:tcPr>
            <w:tcW w:w="401" w:type="pct"/>
            <w:shd w:val="clear" w:color="auto" w:fill="auto"/>
            <w:vAlign w:val="center"/>
          </w:tcPr>
          <w:p w14:paraId="231E57BE" w14:textId="2C9AEA9E" w:rsidR="00D80C5C" w:rsidRPr="003F5CA7" w:rsidRDefault="00D80C5C" w:rsidP="003F5CA7">
            <w:pPr>
              <w:ind w:firstLine="0"/>
              <w:jc w:val="center"/>
              <w:rPr>
                <w:b/>
                <w:bCs/>
              </w:rPr>
            </w:pPr>
            <w:r w:rsidRPr="003F5CA7">
              <w:t>12</w:t>
            </w:r>
          </w:p>
        </w:tc>
        <w:tc>
          <w:tcPr>
            <w:tcW w:w="537" w:type="pct"/>
            <w:tcBorders>
              <w:right w:val="single" w:sz="12" w:space="0" w:color="auto"/>
            </w:tcBorders>
            <w:shd w:val="clear" w:color="auto" w:fill="auto"/>
            <w:vAlign w:val="center"/>
          </w:tcPr>
          <w:p w14:paraId="5E18DCDA" w14:textId="4E2788F0" w:rsidR="00D80C5C" w:rsidRPr="003F5CA7" w:rsidRDefault="00D80C5C" w:rsidP="003F5CA7">
            <w:pPr>
              <w:ind w:firstLine="0"/>
              <w:jc w:val="center"/>
              <w:rPr>
                <w:b/>
                <w:bCs/>
              </w:rPr>
            </w:pPr>
            <w:r w:rsidRPr="003F5CA7">
              <w:t>45</w:t>
            </w:r>
          </w:p>
        </w:tc>
        <w:tc>
          <w:tcPr>
            <w:tcW w:w="534" w:type="pct"/>
            <w:tcBorders>
              <w:left w:val="single" w:sz="12" w:space="0" w:color="auto"/>
            </w:tcBorders>
            <w:shd w:val="clear" w:color="auto" w:fill="auto"/>
            <w:vAlign w:val="center"/>
          </w:tcPr>
          <w:p w14:paraId="7ADD8650" w14:textId="5DBD3B59" w:rsidR="00D80C5C" w:rsidRPr="003F5CA7" w:rsidRDefault="00D80C5C" w:rsidP="003F5CA7">
            <w:pPr>
              <w:ind w:firstLine="0"/>
              <w:jc w:val="center"/>
              <w:rPr>
                <w:b/>
                <w:bCs/>
              </w:rPr>
            </w:pPr>
            <w:r w:rsidRPr="003F5CA7">
              <w:t>2</w:t>
            </w:r>
          </w:p>
        </w:tc>
        <w:tc>
          <w:tcPr>
            <w:tcW w:w="531" w:type="pct"/>
            <w:shd w:val="clear" w:color="auto" w:fill="auto"/>
            <w:vAlign w:val="center"/>
          </w:tcPr>
          <w:p w14:paraId="1F769337" w14:textId="3F9AAF35" w:rsidR="00D80C5C" w:rsidRPr="003F5CA7" w:rsidRDefault="00D80C5C" w:rsidP="003F5CA7">
            <w:pPr>
              <w:ind w:firstLine="0"/>
              <w:jc w:val="center"/>
              <w:rPr>
                <w:b/>
                <w:bCs/>
              </w:rPr>
            </w:pPr>
            <w:r w:rsidRPr="003F5CA7">
              <w:t>35</w:t>
            </w:r>
          </w:p>
        </w:tc>
      </w:tr>
    </w:tbl>
    <w:p w14:paraId="428F067E" w14:textId="4CC8A6C7" w:rsidR="001A400D" w:rsidRPr="00962369" w:rsidRDefault="001A400D" w:rsidP="1B44210E">
      <w:pPr>
        <w:ind w:firstLine="0"/>
      </w:pPr>
    </w:p>
    <w:p w14:paraId="65E09B84" w14:textId="5BCF87C2" w:rsidR="00BE63F9" w:rsidRDefault="2F6F00DD" w:rsidP="1B44210E">
      <w:pPr>
        <w:ind w:firstLine="0"/>
      </w:pPr>
      <w:r w:rsidRPr="00962369">
        <w:t>The collision cells were operated alternatingly in</w:t>
      </w:r>
      <w:r w:rsidR="79BC75BD" w:rsidRPr="00962369">
        <w:t xml:space="preserve"> a low </w:t>
      </w:r>
      <w:r w:rsidR="1DDC2156" w:rsidRPr="00962369">
        <w:t>collision</w:t>
      </w:r>
      <w:r w:rsidR="79BC75BD" w:rsidRPr="00962369">
        <w:t xml:space="preserve"> energy </w:t>
      </w:r>
      <w:r w:rsidR="7DAEEB02" w:rsidRPr="00962369">
        <w:t>setting</w:t>
      </w:r>
      <w:r w:rsidR="7E2F2AA3" w:rsidRPr="00962369">
        <w:t>, aiming for as little fragmentation as possible</w:t>
      </w:r>
      <w:r w:rsidR="43D19616" w:rsidRPr="00962369">
        <w:t xml:space="preserve"> to provide parent ions, and </w:t>
      </w:r>
      <w:r w:rsidR="622A881F" w:rsidRPr="00962369">
        <w:t xml:space="preserve">a high </w:t>
      </w:r>
      <w:r w:rsidR="5CE9BB0C" w:rsidRPr="00962369">
        <w:t>collision</w:t>
      </w:r>
      <w:r w:rsidR="622A881F" w:rsidRPr="00962369">
        <w:t xml:space="preserve"> energy </w:t>
      </w:r>
      <w:r w:rsidR="3150FA51" w:rsidRPr="00962369">
        <w:t xml:space="preserve">setting </w:t>
      </w:r>
      <w:r w:rsidR="622A881F" w:rsidRPr="00962369">
        <w:t xml:space="preserve">to produce fragment ions. </w:t>
      </w:r>
      <w:r w:rsidR="001A400D" w:rsidRPr="00962369">
        <w:t xml:space="preserve">The trap </w:t>
      </w:r>
      <w:r w:rsidR="00FC59A9" w:rsidRPr="00962369">
        <w:t xml:space="preserve">collision </w:t>
      </w:r>
      <w:r w:rsidR="001D6EE8" w:rsidRPr="00962369">
        <w:t>voltage</w:t>
      </w:r>
      <w:r w:rsidR="00FC59A9" w:rsidRPr="00962369">
        <w:t xml:space="preserve"> was kept constant at 5 V in both </w:t>
      </w:r>
      <w:r w:rsidR="005875D6" w:rsidRPr="00962369">
        <w:t>settings</w:t>
      </w:r>
      <w:r w:rsidR="00FC59A9" w:rsidRPr="00962369">
        <w:t xml:space="preserve">. </w:t>
      </w:r>
      <w:r w:rsidR="6D162DCF" w:rsidRPr="00962369">
        <w:t xml:space="preserve">In the </w:t>
      </w:r>
      <w:r w:rsidR="008C770A">
        <w:t>low-energy setting, the transfer collision voltage was 2 V; in the high-energy</w:t>
      </w:r>
      <w:r w:rsidR="00BE63F9">
        <w:t xml:space="preserve"> setting,</w:t>
      </w:r>
      <w:r w:rsidR="53246B39" w:rsidRPr="00962369">
        <w:t xml:space="preserve"> a ramp from 10 to 55 V </w:t>
      </w:r>
      <w:r w:rsidR="005875D6" w:rsidRPr="00962369">
        <w:t>was</w:t>
      </w:r>
      <w:r w:rsidR="53246B39" w:rsidRPr="00962369">
        <w:t xml:space="preserve"> used.</w:t>
      </w:r>
      <w:r w:rsidR="2A699BFC" w:rsidRPr="00962369">
        <w:t xml:space="preserve"> The scan time was </w:t>
      </w:r>
      <w:r w:rsidR="0CF798C6" w:rsidRPr="00962369">
        <w:t>set to</w:t>
      </w:r>
      <w:r w:rsidR="2A699BFC" w:rsidRPr="00962369">
        <w:t xml:space="preserve"> 0.5 </w:t>
      </w:r>
      <w:r w:rsidR="2A699BFC" w:rsidRPr="1B44210E">
        <w:t>s</w:t>
      </w:r>
      <w:r w:rsidR="2A699BFC" w:rsidRPr="00962369">
        <w:t>, and the TOF scanned the mass ranging from 50 to 1200 Da.</w:t>
      </w:r>
      <w:r w:rsidR="00446E2F" w:rsidRPr="00962369">
        <w:t xml:space="preserve"> Other optics parameters</w:t>
      </w:r>
      <w:r w:rsidR="00BF5479" w:rsidRPr="00962369">
        <w:t xml:space="preserve"> are recorded in Table S</w:t>
      </w:r>
      <w:r w:rsidR="00806B11" w:rsidRPr="00962369">
        <w:t>2</w:t>
      </w:r>
      <w:r w:rsidR="00BF5479" w:rsidRPr="00962369">
        <w:t>.</w:t>
      </w:r>
    </w:p>
    <w:p w14:paraId="6F6723A0" w14:textId="77777777" w:rsidR="00BE63F9" w:rsidRDefault="00BE63F9">
      <w:pPr>
        <w:ind w:firstLine="0"/>
        <w:jc w:val="left"/>
      </w:pPr>
      <w:r>
        <w:br w:type="page"/>
      </w:r>
    </w:p>
    <w:p w14:paraId="6C7EDA7C" w14:textId="51A29397" w:rsidR="005C2028" w:rsidRPr="00962369" w:rsidRDefault="005C2028" w:rsidP="005C2028">
      <w:pPr>
        <w:pStyle w:val="Caption"/>
        <w:keepNext/>
        <w:ind w:firstLine="0"/>
      </w:pPr>
      <w:r w:rsidRPr="00962369">
        <w:rPr>
          <w:b/>
          <w:bCs/>
        </w:rPr>
        <w:lastRenderedPageBreak/>
        <w:t>Table S</w:t>
      </w:r>
      <w:r w:rsidRPr="00962369">
        <w:rPr>
          <w:b/>
          <w:bCs/>
        </w:rPr>
        <w:fldChar w:fldCharType="begin"/>
      </w:r>
      <w:r w:rsidRPr="00962369">
        <w:rPr>
          <w:b/>
          <w:bCs/>
        </w:rPr>
        <w:instrText xml:space="preserve"> SEQ Table_S \* ARABIC </w:instrText>
      </w:r>
      <w:r w:rsidRPr="00962369">
        <w:rPr>
          <w:b/>
          <w:bCs/>
        </w:rPr>
        <w:fldChar w:fldCharType="separate"/>
      </w:r>
      <w:r w:rsidR="00957543">
        <w:rPr>
          <w:b/>
          <w:bCs/>
          <w:noProof/>
        </w:rPr>
        <w:t>2</w:t>
      </w:r>
      <w:r w:rsidRPr="00962369">
        <w:rPr>
          <w:b/>
          <w:bCs/>
        </w:rPr>
        <w:fldChar w:fldCharType="end"/>
      </w:r>
      <w:r w:rsidRPr="00962369">
        <w:t xml:space="preserve"> Optics parameters for ESI/IM/HRMS data acquisition</w:t>
      </w:r>
    </w:p>
    <w:tbl>
      <w:tblPr>
        <w:tblStyle w:val="TableGrid"/>
        <w:tblW w:w="902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tblCellMar>
        <w:tblLook w:val="04A0" w:firstRow="1" w:lastRow="0" w:firstColumn="1" w:lastColumn="0" w:noHBand="0" w:noVBand="1"/>
      </w:tblPr>
      <w:tblGrid>
        <w:gridCol w:w="2572"/>
        <w:gridCol w:w="960"/>
        <w:gridCol w:w="987"/>
        <w:gridCol w:w="2567"/>
        <w:gridCol w:w="945"/>
        <w:gridCol w:w="995"/>
      </w:tblGrid>
      <w:tr w:rsidR="009470A8" w:rsidRPr="00962369" w14:paraId="05989936" w14:textId="77777777" w:rsidTr="55E44802">
        <w:trPr>
          <w:trHeight w:val="283"/>
          <w:jc w:val="center"/>
        </w:trPr>
        <w:tc>
          <w:tcPr>
            <w:tcW w:w="2572" w:type="dxa"/>
            <w:tcBorders>
              <w:top w:val="single" w:sz="12" w:space="0" w:color="auto"/>
              <w:bottom w:val="single" w:sz="12" w:space="0" w:color="auto"/>
            </w:tcBorders>
            <w:shd w:val="clear" w:color="auto" w:fill="auto"/>
            <w:vAlign w:val="center"/>
          </w:tcPr>
          <w:p w14:paraId="79CEB094" w14:textId="3391B519" w:rsidR="000514CF" w:rsidRPr="00962369" w:rsidRDefault="00C51B65" w:rsidP="00BE07F6">
            <w:pPr>
              <w:spacing w:line="276" w:lineRule="auto"/>
              <w:ind w:firstLine="0"/>
              <w:jc w:val="left"/>
              <w:rPr>
                <w:b/>
                <w:bCs/>
              </w:rPr>
            </w:pPr>
            <w:r w:rsidRPr="00962369">
              <w:rPr>
                <w:b/>
                <w:bCs/>
              </w:rPr>
              <w:t>Name</w:t>
            </w:r>
          </w:p>
        </w:tc>
        <w:tc>
          <w:tcPr>
            <w:tcW w:w="960" w:type="dxa"/>
            <w:tcBorders>
              <w:top w:val="single" w:sz="12" w:space="0" w:color="auto"/>
              <w:bottom w:val="single" w:sz="12" w:space="0" w:color="auto"/>
            </w:tcBorders>
            <w:shd w:val="clear" w:color="auto" w:fill="auto"/>
            <w:vAlign w:val="center"/>
          </w:tcPr>
          <w:p w14:paraId="09590F36" w14:textId="626BA3E6" w:rsidR="000514CF" w:rsidRPr="00962369" w:rsidRDefault="00342AF9" w:rsidP="005C2028">
            <w:pPr>
              <w:spacing w:line="276" w:lineRule="auto"/>
              <w:ind w:firstLine="0"/>
              <w:jc w:val="center"/>
              <w:rPr>
                <w:b/>
                <w:bCs/>
              </w:rPr>
            </w:pPr>
            <w:r w:rsidRPr="00962369">
              <w:rPr>
                <w:b/>
                <w:bCs/>
              </w:rPr>
              <w:t>Value</w:t>
            </w:r>
          </w:p>
        </w:tc>
        <w:tc>
          <w:tcPr>
            <w:tcW w:w="987" w:type="dxa"/>
            <w:tcBorders>
              <w:top w:val="single" w:sz="12" w:space="0" w:color="auto"/>
              <w:bottom w:val="single" w:sz="12" w:space="0" w:color="auto"/>
            </w:tcBorders>
            <w:shd w:val="clear" w:color="auto" w:fill="auto"/>
            <w:vAlign w:val="center"/>
          </w:tcPr>
          <w:p w14:paraId="38A93E65" w14:textId="2448C3EB" w:rsidR="000514CF" w:rsidRPr="00962369" w:rsidRDefault="00342AF9" w:rsidP="005C2028">
            <w:pPr>
              <w:spacing w:line="276" w:lineRule="auto"/>
              <w:ind w:firstLine="0"/>
              <w:jc w:val="center"/>
              <w:rPr>
                <w:b/>
                <w:bCs/>
              </w:rPr>
            </w:pPr>
            <w:r w:rsidRPr="00962369">
              <w:rPr>
                <w:b/>
                <w:bCs/>
              </w:rPr>
              <w:t>Unit</w:t>
            </w:r>
          </w:p>
        </w:tc>
        <w:tc>
          <w:tcPr>
            <w:tcW w:w="2567" w:type="dxa"/>
            <w:tcBorders>
              <w:top w:val="single" w:sz="12" w:space="0" w:color="auto"/>
              <w:bottom w:val="single" w:sz="12" w:space="0" w:color="auto"/>
            </w:tcBorders>
            <w:shd w:val="clear" w:color="auto" w:fill="auto"/>
            <w:vAlign w:val="center"/>
          </w:tcPr>
          <w:p w14:paraId="4FCB6FDF" w14:textId="05129016" w:rsidR="000514CF" w:rsidRPr="00962369" w:rsidRDefault="00342AF9" w:rsidP="00BE07F6">
            <w:pPr>
              <w:spacing w:line="276" w:lineRule="auto"/>
              <w:ind w:firstLine="0"/>
              <w:jc w:val="left"/>
              <w:rPr>
                <w:b/>
                <w:bCs/>
              </w:rPr>
            </w:pPr>
            <w:r w:rsidRPr="00962369">
              <w:rPr>
                <w:b/>
                <w:bCs/>
              </w:rPr>
              <w:t>Name</w:t>
            </w:r>
          </w:p>
        </w:tc>
        <w:tc>
          <w:tcPr>
            <w:tcW w:w="945" w:type="dxa"/>
            <w:tcBorders>
              <w:top w:val="single" w:sz="12" w:space="0" w:color="auto"/>
              <w:bottom w:val="single" w:sz="12" w:space="0" w:color="auto"/>
            </w:tcBorders>
            <w:shd w:val="clear" w:color="auto" w:fill="auto"/>
            <w:vAlign w:val="center"/>
          </w:tcPr>
          <w:p w14:paraId="4A8FAD48" w14:textId="73E60288" w:rsidR="000514CF" w:rsidRPr="00962369" w:rsidRDefault="00342AF9" w:rsidP="005C2028">
            <w:pPr>
              <w:spacing w:line="276" w:lineRule="auto"/>
              <w:ind w:firstLine="0"/>
              <w:jc w:val="center"/>
              <w:rPr>
                <w:b/>
                <w:bCs/>
              </w:rPr>
            </w:pPr>
            <w:r w:rsidRPr="00962369">
              <w:rPr>
                <w:b/>
                <w:bCs/>
              </w:rPr>
              <w:t>Value</w:t>
            </w:r>
          </w:p>
        </w:tc>
        <w:tc>
          <w:tcPr>
            <w:tcW w:w="995" w:type="dxa"/>
            <w:tcBorders>
              <w:top w:val="single" w:sz="12" w:space="0" w:color="auto"/>
              <w:bottom w:val="single" w:sz="12" w:space="0" w:color="auto"/>
            </w:tcBorders>
            <w:shd w:val="clear" w:color="auto" w:fill="auto"/>
            <w:vAlign w:val="center"/>
          </w:tcPr>
          <w:p w14:paraId="04F772E2" w14:textId="301812B6" w:rsidR="000514CF" w:rsidRPr="00962369" w:rsidRDefault="00342AF9" w:rsidP="005C2028">
            <w:pPr>
              <w:spacing w:line="276" w:lineRule="auto"/>
              <w:ind w:firstLine="0"/>
              <w:jc w:val="center"/>
              <w:rPr>
                <w:b/>
                <w:bCs/>
              </w:rPr>
            </w:pPr>
            <w:r w:rsidRPr="00962369">
              <w:rPr>
                <w:b/>
                <w:bCs/>
              </w:rPr>
              <w:t>Unit</w:t>
            </w:r>
          </w:p>
        </w:tc>
      </w:tr>
      <w:tr w:rsidR="009470A8" w:rsidRPr="00962369" w14:paraId="36EB624D" w14:textId="77777777" w:rsidTr="55E44802">
        <w:trPr>
          <w:trHeight w:val="283"/>
          <w:jc w:val="center"/>
        </w:trPr>
        <w:tc>
          <w:tcPr>
            <w:tcW w:w="9026" w:type="dxa"/>
            <w:gridSpan w:val="6"/>
            <w:tcBorders>
              <w:top w:val="single" w:sz="12" w:space="0" w:color="auto"/>
            </w:tcBorders>
            <w:shd w:val="clear" w:color="auto" w:fill="auto"/>
            <w:vAlign w:val="center"/>
          </w:tcPr>
          <w:p w14:paraId="42865804" w14:textId="4CE60BBE" w:rsidR="009470A8" w:rsidRPr="00962369" w:rsidRDefault="009470A8" w:rsidP="00BE07F6">
            <w:pPr>
              <w:spacing w:line="276" w:lineRule="auto"/>
              <w:ind w:firstLine="0"/>
              <w:jc w:val="left"/>
              <w:rPr>
                <w:b/>
              </w:rPr>
            </w:pPr>
            <w:r w:rsidRPr="00962369">
              <w:rPr>
                <w:b/>
              </w:rPr>
              <w:t>RF setting</w:t>
            </w:r>
          </w:p>
        </w:tc>
      </w:tr>
      <w:tr w:rsidR="009470A8" w:rsidRPr="00962369" w14:paraId="7185F642" w14:textId="77777777" w:rsidTr="55E44802">
        <w:trPr>
          <w:trHeight w:val="283"/>
          <w:jc w:val="center"/>
        </w:trPr>
        <w:tc>
          <w:tcPr>
            <w:tcW w:w="2572" w:type="dxa"/>
            <w:shd w:val="clear" w:color="auto" w:fill="auto"/>
            <w:vAlign w:val="center"/>
          </w:tcPr>
          <w:p w14:paraId="4A3A6111" w14:textId="4325C2CD" w:rsidR="00C51B65" w:rsidRPr="00962369" w:rsidRDefault="00C51B65" w:rsidP="00BE07F6">
            <w:pPr>
              <w:spacing w:line="276" w:lineRule="auto"/>
              <w:ind w:firstLine="0"/>
              <w:jc w:val="left"/>
            </w:pPr>
            <w:proofErr w:type="spellStart"/>
            <w:r w:rsidRPr="00962369">
              <w:t>Stepwave</w:t>
            </w:r>
            <w:proofErr w:type="spellEnd"/>
            <w:r w:rsidRPr="00962369">
              <w:t xml:space="preserve"> RF</w:t>
            </w:r>
          </w:p>
        </w:tc>
        <w:tc>
          <w:tcPr>
            <w:tcW w:w="960" w:type="dxa"/>
            <w:shd w:val="clear" w:color="auto" w:fill="auto"/>
            <w:vAlign w:val="center"/>
          </w:tcPr>
          <w:p w14:paraId="3CAAA8B6" w14:textId="61A53F11" w:rsidR="00C51B65" w:rsidRPr="00962369" w:rsidRDefault="00C51B65" w:rsidP="005C2028">
            <w:pPr>
              <w:spacing w:line="276" w:lineRule="auto"/>
              <w:ind w:firstLine="0"/>
              <w:jc w:val="center"/>
            </w:pPr>
            <w:r w:rsidRPr="00962369">
              <w:t>100</w:t>
            </w:r>
          </w:p>
        </w:tc>
        <w:tc>
          <w:tcPr>
            <w:tcW w:w="987" w:type="dxa"/>
            <w:shd w:val="clear" w:color="auto" w:fill="auto"/>
            <w:vAlign w:val="center"/>
          </w:tcPr>
          <w:p w14:paraId="7A17184B" w14:textId="1B715083" w:rsidR="00C51B65" w:rsidRPr="00962369" w:rsidRDefault="00C51B65" w:rsidP="005C2028">
            <w:pPr>
              <w:spacing w:line="276" w:lineRule="auto"/>
              <w:ind w:firstLine="0"/>
              <w:jc w:val="center"/>
            </w:pPr>
            <w:r w:rsidRPr="00962369">
              <w:t>V</w:t>
            </w:r>
          </w:p>
        </w:tc>
        <w:tc>
          <w:tcPr>
            <w:tcW w:w="2567" w:type="dxa"/>
            <w:shd w:val="clear" w:color="auto" w:fill="auto"/>
            <w:vAlign w:val="center"/>
          </w:tcPr>
          <w:p w14:paraId="630BEEB4" w14:textId="07E2F30C" w:rsidR="00C51B65" w:rsidRPr="00962369" w:rsidRDefault="00C51B65" w:rsidP="00BE07F6">
            <w:pPr>
              <w:spacing w:line="276" w:lineRule="auto"/>
              <w:ind w:firstLine="0"/>
              <w:jc w:val="left"/>
            </w:pPr>
            <w:r w:rsidRPr="00962369">
              <w:t>Ion guide RF</w:t>
            </w:r>
          </w:p>
        </w:tc>
        <w:tc>
          <w:tcPr>
            <w:tcW w:w="945" w:type="dxa"/>
            <w:shd w:val="clear" w:color="auto" w:fill="auto"/>
            <w:vAlign w:val="center"/>
          </w:tcPr>
          <w:p w14:paraId="5BD15A29" w14:textId="6AD84D94" w:rsidR="00C51B65" w:rsidRPr="00962369" w:rsidRDefault="00C51B65" w:rsidP="005C2028">
            <w:pPr>
              <w:spacing w:line="276" w:lineRule="auto"/>
              <w:ind w:firstLine="0"/>
              <w:jc w:val="center"/>
            </w:pPr>
            <w:r w:rsidRPr="00962369">
              <w:t>400</w:t>
            </w:r>
          </w:p>
        </w:tc>
        <w:tc>
          <w:tcPr>
            <w:tcW w:w="995" w:type="dxa"/>
            <w:shd w:val="clear" w:color="auto" w:fill="auto"/>
            <w:vAlign w:val="center"/>
          </w:tcPr>
          <w:p w14:paraId="097CD0E2" w14:textId="6E0A30A7" w:rsidR="00C51B65" w:rsidRPr="00962369" w:rsidRDefault="00C51B65" w:rsidP="005C2028">
            <w:pPr>
              <w:spacing w:line="276" w:lineRule="auto"/>
              <w:ind w:firstLine="0"/>
              <w:jc w:val="center"/>
            </w:pPr>
            <w:r w:rsidRPr="00962369">
              <w:t>V</w:t>
            </w:r>
          </w:p>
        </w:tc>
      </w:tr>
      <w:tr w:rsidR="009470A8" w:rsidRPr="00962369" w14:paraId="45782687" w14:textId="77777777" w:rsidTr="55E44802">
        <w:trPr>
          <w:trHeight w:val="283"/>
          <w:jc w:val="center"/>
        </w:trPr>
        <w:tc>
          <w:tcPr>
            <w:tcW w:w="2572" w:type="dxa"/>
            <w:shd w:val="clear" w:color="auto" w:fill="auto"/>
            <w:vAlign w:val="center"/>
          </w:tcPr>
          <w:p w14:paraId="3B45257B" w14:textId="4E9CD645" w:rsidR="00C51B65" w:rsidRPr="00962369" w:rsidRDefault="00C51B65" w:rsidP="00BE07F6">
            <w:pPr>
              <w:spacing w:line="276" w:lineRule="auto"/>
              <w:ind w:firstLine="0"/>
              <w:jc w:val="left"/>
            </w:pPr>
            <w:r w:rsidRPr="00962369">
              <w:t>Trap RF</w:t>
            </w:r>
          </w:p>
        </w:tc>
        <w:tc>
          <w:tcPr>
            <w:tcW w:w="960" w:type="dxa"/>
            <w:shd w:val="clear" w:color="auto" w:fill="auto"/>
            <w:vAlign w:val="center"/>
          </w:tcPr>
          <w:p w14:paraId="66BBC1EA" w14:textId="00018F0E" w:rsidR="00C51B65" w:rsidRPr="00962369" w:rsidRDefault="00C51B65" w:rsidP="005C2028">
            <w:pPr>
              <w:spacing w:line="276" w:lineRule="auto"/>
              <w:ind w:firstLine="0"/>
              <w:jc w:val="center"/>
            </w:pPr>
            <w:r w:rsidRPr="00962369">
              <w:t>400</w:t>
            </w:r>
          </w:p>
        </w:tc>
        <w:tc>
          <w:tcPr>
            <w:tcW w:w="987" w:type="dxa"/>
            <w:shd w:val="clear" w:color="auto" w:fill="auto"/>
            <w:vAlign w:val="center"/>
          </w:tcPr>
          <w:p w14:paraId="4C0B0CDE" w14:textId="56D9B06D" w:rsidR="00C51B65" w:rsidRPr="00962369" w:rsidRDefault="00342AF9" w:rsidP="005C2028">
            <w:pPr>
              <w:spacing w:line="276" w:lineRule="auto"/>
              <w:ind w:firstLine="0"/>
              <w:jc w:val="center"/>
            </w:pPr>
            <w:r w:rsidRPr="00962369">
              <w:t>V</w:t>
            </w:r>
          </w:p>
        </w:tc>
        <w:tc>
          <w:tcPr>
            <w:tcW w:w="2567" w:type="dxa"/>
            <w:shd w:val="clear" w:color="auto" w:fill="auto"/>
            <w:vAlign w:val="center"/>
          </w:tcPr>
          <w:p w14:paraId="5EF978D6" w14:textId="1A5A5370" w:rsidR="00C51B65" w:rsidRPr="00962369" w:rsidRDefault="00342AF9" w:rsidP="00BE07F6">
            <w:pPr>
              <w:spacing w:line="276" w:lineRule="auto"/>
              <w:ind w:firstLine="0"/>
              <w:jc w:val="left"/>
            </w:pPr>
            <w:proofErr w:type="spellStart"/>
            <w:r w:rsidRPr="00962369">
              <w:t>Driftcell</w:t>
            </w:r>
            <w:proofErr w:type="spellEnd"/>
            <w:r w:rsidRPr="00962369">
              <w:t xml:space="preserve"> RF</w:t>
            </w:r>
          </w:p>
        </w:tc>
        <w:tc>
          <w:tcPr>
            <w:tcW w:w="945" w:type="dxa"/>
            <w:shd w:val="clear" w:color="auto" w:fill="auto"/>
            <w:vAlign w:val="center"/>
          </w:tcPr>
          <w:p w14:paraId="239DA1EE" w14:textId="55536F77" w:rsidR="00C51B65" w:rsidRPr="00962369" w:rsidRDefault="00342AF9" w:rsidP="005C2028">
            <w:pPr>
              <w:spacing w:line="276" w:lineRule="auto"/>
              <w:ind w:firstLine="0"/>
              <w:jc w:val="center"/>
            </w:pPr>
            <w:r w:rsidRPr="00962369">
              <w:t>300</w:t>
            </w:r>
          </w:p>
        </w:tc>
        <w:tc>
          <w:tcPr>
            <w:tcW w:w="995" w:type="dxa"/>
            <w:shd w:val="clear" w:color="auto" w:fill="auto"/>
            <w:vAlign w:val="center"/>
          </w:tcPr>
          <w:p w14:paraId="7159E86C" w14:textId="7CE80BA8" w:rsidR="00C51B65" w:rsidRPr="00962369" w:rsidRDefault="00342AF9" w:rsidP="005C2028">
            <w:pPr>
              <w:spacing w:line="276" w:lineRule="auto"/>
              <w:ind w:firstLine="0"/>
              <w:jc w:val="center"/>
            </w:pPr>
            <w:r w:rsidRPr="00962369">
              <w:t>V</w:t>
            </w:r>
          </w:p>
        </w:tc>
      </w:tr>
      <w:tr w:rsidR="009470A8" w:rsidRPr="00962369" w14:paraId="1111EE75" w14:textId="77777777" w:rsidTr="55E44802">
        <w:trPr>
          <w:trHeight w:val="283"/>
          <w:jc w:val="center"/>
        </w:trPr>
        <w:tc>
          <w:tcPr>
            <w:tcW w:w="2572" w:type="dxa"/>
            <w:shd w:val="clear" w:color="auto" w:fill="auto"/>
            <w:vAlign w:val="center"/>
          </w:tcPr>
          <w:p w14:paraId="2D6ADED6" w14:textId="51F76E2D" w:rsidR="00C51B65" w:rsidRPr="00962369" w:rsidRDefault="00342AF9" w:rsidP="00BE07F6">
            <w:pPr>
              <w:spacing w:line="276" w:lineRule="auto"/>
              <w:ind w:firstLine="0"/>
              <w:jc w:val="left"/>
            </w:pPr>
            <w:r w:rsidRPr="00962369">
              <w:t>Pre/post array RF</w:t>
            </w:r>
          </w:p>
        </w:tc>
        <w:tc>
          <w:tcPr>
            <w:tcW w:w="960" w:type="dxa"/>
            <w:shd w:val="clear" w:color="auto" w:fill="auto"/>
            <w:vAlign w:val="center"/>
          </w:tcPr>
          <w:p w14:paraId="77F390C1" w14:textId="58C55E4D" w:rsidR="00C51B65" w:rsidRPr="00962369" w:rsidRDefault="00342AF9" w:rsidP="005C2028">
            <w:pPr>
              <w:spacing w:line="276" w:lineRule="auto"/>
              <w:ind w:firstLine="0"/>
              <w:jc w:val="center"/>
            </w:pPr>
            <w:r w:rsidRPr="00962369">
              <w:t>350</w:t>
            </w:r>
          </w:p>
        </w:tc>
        <w:tc>
          <w:tcPr>
            <w:tcW w:w="987" w:type="dxa"/>
            <w:shd w:val="clear" w:color="auto" w:fill="auto"/>
            <w:vAlign w:val="center"/>
          </w:tcPr>
          <w:p w14:paraId="56053439" w14:textId="26BF82C5" w:rsidR="00C51B65" w:rsidRPr="00962369" w:rsidRDefault="00342AF9" w:rsidP="005C2028">
            <w:pPr>
              <w:spacing w:line="276" w:lineRule="auto"/>
              <w:ind w:firstLine="0"/>
              <w:jc w:val="center"/>
            </w:pPr>
            <w:r w:rsidRPr="00962369">
              <w:t>V</w:t>
            </w:r>
          </w:p>
        </w:tc>
        <w:tc>
          <w:tcPr>
            <w:tcW w:w="2567" w:type="dxa"/>
            <w:shd w:val="clear" w:color="auto" w:fill="auto"/>
            <w:vAlign w:val="center"/>
          </w:tcPr>
          <w:p w14:paraId="20B14F24" w14:textId="710BD296" w:rsidR="00C51B65" w:rsidRPr="00962369" w:rsidRDefault="00342AF9" w:rsidP="00BE07F6">
            <w:pPr>
              <w:spacing w:line="276" w:lineRule="auto"/>
              <w:ind w:firstLine="0"/>
              <w:jc w:val="left"/>
            </w:pPr>
            <w:r w:rsidRPr="00962369">
              <w:t>Cyclic RF</w:t>
            </w:r>
          </w:p>
        </w:tc>
        <w:tc>
          <w:tcPr>
            <w:tcW w:w="945" w:type="dxa"/>
            <w:shd w:val="clear" w:color="auto" w:fill="auto"/>
            <w:vAlign w:val="center"/>
          </w:tcPr>
          <w:p w14:paraId="4D35E926" w14:textId="6A3B110B" w:rsidR="00C51B65" w:rsidRPr="00962369" w:rsidRDefault="00342AF9" w:rsidP="005C2028">
            <w:pPr>
              <w:spacing w:line="276" w:lineRule="auto"/>
              <w:ind w:firstLine="0"/>
              <w:jc w:val="center"/>
            </w:pPr>
            <w:r w:rsidRPr="00962369">
              <w:t>250</w:t>
            </w:r>
          </w:p>
        </w:tc>
        <w:tc>
          <w:tcPr>
            <w:tcW w:w="995" w:type="dxa"/>
            <w:shd w:val="clear" w:color="auto" w:fill="auto"/>
            <w:vAlign w:val="center"/>
          </w:tcPr>
          <w:p w14:paraId="283E452D" w14:textId="7709CFAC" w:rsidR="00C51B65" w:rsidRPr="00962369" w:rsidRDefault="00342AF9" w:rsidP="005C2028">
            <w:pPr>
              <w:spacing w:line="276" w:lineRule="auto"/>
              <w:ind w:firstLine="0"/>
              <w:jc w:val="center"/>
            </w:pPr>
            <w:r w:rsidRPr="00962369">
              <w:t>V</w:t>
            </w:r>
          </w:p>
        </w:tc>
      </w:tr>
      <w:tr w:rsidR="009470A8" w:rsidRPr="00962369" w14:paraId="346998D8" w14:textId="77777777" w:rsidTr="55E44802">
        <w:trPr>
          <w:trHeight w:val="283"/>
          <w:jc w:val="center"/>
        </w:trPr>
        <w:tc>
          <w:tcPr>
            <w:tcW w:w="2572" w:type="dxa"/>
            <w:tcBorders>
              <w:bottom w:val="single" w:sz="8" w:space="0" w:color="auto"/>
            </w:tcBorders>
            <w:shd w:val="clear" w:color="auto" w:fill="auto"/>
            <w:vAlign w:val="center"/>
          </w:tcPr>
          <w:p w14:paraId="77F5CB61" w14:textId="02422E52" w:rsidR="00C51B65" w:rsidRPr="00962369" w:rsidRDefault="009773AE" w:rsidP="00BE07F6">
            <w:pPr>
              <w:spacing w:line="276" w:lineRule="auto"/>
              <w:ind w:firstLine="0"/>
              <w:jc w:val="left"/>
            </w:pPr>
            <w:r w:rsidRPr="00962369">
              <w:t>Transfer RF</w:t>
            </w:r>
          </w:p>
        </w:tc>
        <w:tc>
          <w:tcPr>
            <w:tcW w:w="960" w:type="dxa"/>
            <w:tcBorders>
              <w:bottom w:val="single" w:sz="8" w:space="0" w:color="auto"/>
            </w:tcBorders>
            <w:shd w:val="clear" w:color="auto" w:fill="auto"/>
            <w:vAlign w:val="center"/>
          </w:tcPr>
          <w:p w14:paraId="2B883004" w14:textId="0DB19607" w:rsidR="00C51B65" w:rsidRPr="00962369" w:rsidRDefault="009773AE" w:rsidP="005C2028">
            <w:pPr>
              <w:spacing w:line="276" w:lineRule="auto"/>
              <w:ind w:firstLine="0"/>
              <w:jc w:val="center"/>
            </w:pPr>
            <w:r w:rsidRPr="00962369">
              <w:t>200</w:t>
            </w:r>
          </w:p>
        </w:tc>
        <w:tc>
          <w:tcPr>
            <w:tcW w:w="987" w:type="dxa"/>
            <w:tcBorders>
              <w:bottom w:val="single" w:sz="8" w:space="0" w:color="auto"/>
            </w:tcBorders>
            <w:shd w:val="clear" w:color="auto" w:fill="auto"/>
            <w:vAlign w:val="center"/>
          </w:tcPr>
          <w:p w14:paraId="22A6D2F6" w14:textId="70D54A9B" w:rsidR="00C51B65" w:rsidRPr="00962369" w:rsidRDefault="009773AE" w:rsidP="005C2028">
            <w:pPr>
              <w:spacing w:line="276" w:lineRule="auto"/>
              <w:ind w:firstLine="0"/>
              <w:jc w:val="center"/>
            </w:pPr>
            <w:r w:rsidRPr="00962369">
              <w:t>V</w:t>
            </w:r>
          </w:p>
        </w:tc>
        <w:tc>
          <w:tcPr>
            <w:tcW w:w="2567" w:type="dxa"/>
            <w:tcBorders>
              <w:bottom w:val="single" w:sz="8" w:space="0" w:color="auto"/>
            </w:tcBorders>
            <w:shd w:val="clear" w:color="auto" w:fill="auto"/>
            <w:vAlign w:val="center"/>
          </w:tcPr>
          <w:p w14:paraId="74F7E21C" w14:textId="77777777" w:rsidR="00C51B65" w:rsidRPr="00962369" w:rsidRDefault="00C51B65" w:rsidP="00BE07F6">
            <w:pPr>
              <w:spacing w:line="276" w:lineRule="auto"/>
              <w:ind w:firstLine="0"/>
              <w:jc w:val="left"/>
            </w:pPr>
          </w:p>
        </w:tc>
        <w:tc>
          <w:tcPr>
            <w:tcW w:w="945" w:type="dxa"/>
            <w:tcBorders>
              <w:bottom w:val="single" w:sz="8" w:space="0" w:color="auto"/>
            </w:tcBorders>
            <w:shd w:val="clear" w:color="auto" w:fill="auto"/>
            <w:vAlign w:val="center"/>
          </w:tcPr>
          <w:p w14:paraId="64AA3598" w14:textId="77777777" w:rsidR="00C51B65" w:rsidRPr="00962369" w:rsidRDefault="00C51B65" w:rsidP="005C2028">
            <w:pPr>
              <w:spacing w:line="276" w:lineRule="auto"/>
              <w:ind w:firstLine="0"/>
              <w:jc w:val="center"/>
            </w:pPr>
          </w:p>
        </w:tc>
        <w:tc>
          <w:tcPr>
            <w:tcW w:w="995" w:type="dxa"/>
            <w:tcBorders>
              <w:bottom w:val="single" w:sz="8" w:space="0" w:color="auto"/>
            </w:tcBorders>
            <w:shd w:val="clear" w:color="auto" w:fill="auto"/>
            <w:vAlign w:val="center"/>
          </w:tcPr>
          <w:p w14:paraId="70D6F7EF" w14:textId="77777777" w:rsidR="00C51B65" w:rsidRPr="00962369" w:rsidRDefault="00C51B65" w:rsidP="005C2028">
            <w:pPr>
              <w:spacing w:line="276" w:lineRule="auto"/>
              <w:ind w:firstLine="0"/>
              <w:jc w:val="center"/>
            </w:pPr>
          </w:p>
        </w:tc>
      </w:tr>
      <w:tr w:rsidR="009470A8" w:rsidRPr="00962369" w14:paraId="02D1E613" w14:textId="77777777" w:rsidTr="55E44802">
        <w:trPr>
          <w:trHeight w:val="283"/>
          <w:jc w:val="center"/>
        </w:trPr>
        <w:tc>
          <w:tcPr>
            <w:tcW w:w="9026" w:type="dxa"/>
            <w:gridSpan w:val="6"/>
            <w:tcBorders>
              <w:top w:val="single" w:sz="8" w:space="0" w:color="auto"/>
            </w:tcBorders>
            <w:shd w:val="clear" w:color="auto" w:fill="auto"/>
            <w:vAlign w:val="center"/>
          </w:tcPr>
          <w:p w14:paraId="459F6EF2" w14:textId="6FB5FB90" w:rsidR="009470A8" w:rsidRPr="00962369" w:rsidRDefault="009470A8" w:rsidP="00BE07F6">
            <w:pPr>
              <w:spacing w:line="276" w:lineRule="auto"/>
              <w:ind w:firstLine="0"/>
              <w:jc w:val="left"/>
              <w:rPr>
                <w:b/>
              </w:rPr>
            </w:pPr>
            <w:r w:rsidRPr="00962369">
              <w:rPr>
                <w:b/>
              </w:rPr>
              <w:t>Pre transfer guide</w:t>
            </w:r>
          </w:p>
        </w:tc>
      </w:tr>
      <w:tr w:rsidR="009470A8" w:rsidRPr="00962369" w14:paraId="2504C366" w14:textId="77777777" w:rsidTr="55E44802">
        <w:trPr>
          <w:trHeight w:val="283"/>
          <w:jc w:val="center"/>
        </w:trPr>
        <w:tc>
          <w:tcPr>
            <w:tcW w:w="2572" w:type="dxa"/>
            <w:tcBorders>
              <w:bottom w:val="single" w:sz="8" w:space="0" w:color="auto"/>
            </w:tcBorders>
            <w:shd w:val="clear" w:color="auto" w:fill="auto"/>
            <w:vAlign w:val="center"/>
          </w:tcPr>
          <w:p w14:paraId="49742312" w14:textId="6E5BA2C3" w:rsidR="00C51B65" w:rsidRPr="00962369" w:rsidRDefault="009D5ADE" w:rsidP="00BE07F6">
            <w:pPr>
              <w:spacing w:line="276" w:lineRule="auto"/>
              <w:ind w:firstLine="0"/>
              <w:jc w:val="left"/>
            </w:pPr>
            <w:r w:rsidRPr="00962369">
              <w:t>Pre trans gradient</w:t>
            </w:r>
          </w:p>
        </w:tc>
        <w:tc>
          <w:tcPr>
            <w:tcW w:w="960" w:type="dxa"/>
            <w:tcBorders>
              <w:bottom w:val="single" w:sz="8" w:space="0" w:color="auto"/>
            </w:tcBorders>
            <w:shd w:val="clear" w:color="auto" w:fill="auto"/>
            <w:vAlign w:val="center"/>
          </w:tcPr>
          <w:p w14:paraId="07723DEA" w14:textId="12C15243" w:rsidR="00C51B65" w:rsidRPr="00962369" w:rsidRDefault="00C85A41" w:rsidP="005C2028">
            <w:pPr>
              <w:spacing w:line="276" w:lineRule="auto"/>
              <w:ind w:firstLine="0"/>
              <w:jc w:val="center"/>
            </w:pPr>
            <w:r w:rsidRPr="00962369">
              <w:t>7.0</w:t>
            </w:r>
          </w:p>
        </w:tc>
        <w:tc>
          <w:tcPr>
            <w:tcW w:w="987" w:type="dxa"/>
            <w:tcBorders>
              <w:bottom w:val="single" w:sz="8" w:space="0" w:color="auto"/>
            </w:tcBorders>
            <w:shd w:val="clear" w:color="auto" w:fill="auto"/>
            <w:vAlign w:val="center"/>
          </w:tcPr>
          <w:p w14:paraId="44BDF25B" w14:textId="02DF72BA" w:rsidR="00C51B65" w:rsidRPr="00962369" w:rsidRDefault="00C85A41" w:rsidP="005C2028">
            <w:pPr>
              <w:spacing w:line="276" w:lineRule="auto"/>
              <w:ind w:firstLine="0"/>
              <w:jc w:val="center"/>
            </w:pPr>
            <w:r w:rsidRPr="00962369">
              <w:t>V</w:t>
            </w:r>
          </w:p>
        </w:tc>
        <w:tc>
          <w:tcPr>
            <w:tcW w:w="2567" w:type="dxa"/>
            <w:tcBorders>
              <w:bottom w:val="single" w:sz="8" w:space="0" w:color="auto"/>
            </w:tcBorders>
            <w:shd w:val="clear" w:color="auto" w:fill="auto"/>
            <w:vAlign w:val="center"/>
          </w:tcPr>
          <w:p w14:paraId="46075750" w14:textId="0F947E0F" w:rsidR="00C51B65" w:rsidRPr="00962369" w:rsidRDefault="00C85A41" w:rsidP="00BE07F6">
            <w:pPr>
              <w:spacing w:line="276" w:lineRule="auto"/>
              <w:ind w:firstLine="0"/>
              <w:jc w:val="left"/>
            </w:pPr>
            <w:r w:rsidRPr="00962369">
              <w:t>Pre trans bias</w:t>
            </w:r>
          </w:p>
        </w:tc>
        <w:tc>
          <w:tcPr>
            <w:tcW w:w="945" w:type="dxa"/>
            <w:tcBorders>
              <w:bottom w:val="single" w:sz="8" w:space="0" w:color="auto"/>
            </w:tcBorders>
            <w:shd w:val="clear" w:color="auto" w:fill="auto"/>
            <w:vAlign w:val="center"/>
          </w:tcPr>
          <w:p w14:paraId="22AD7221" w14:textId="66B64144" w:rsidR="00C51B65" w:rsidRPr="00962369" w:rsidRDefault="00C85A41" w:rsidP="005C2028">
            <w:pPr>
              <w:spacing w:line="276" w:lineRule="auto"/>
              <w:ind w:firstLine="0"/>
              <w:jc w:val="center"/>
            </w:pPr>
            <w:r w:rsidRPr="00962369">
              <w:t>0.0</w:t>
            </w:r>
          </w:p>
        </w:tc>
        <w:tc>
          <w:tcPr>
            <w:tcW w:w="995" w:type="dxa"/>
            <w:tcBorders>
              <w:bottom w:val="single" w:sz="8" w:space="0" w:color="auto"/>
            </w:tcBorders>
            <w:shd w:val="clear" w:color="auto" w:fill="auto"/>
            <w:vAlign w:val="center"/>
          </w:tcPr>
          <w:p w14:paraId="73001C33" w14:textId="14090DFE" w:rsidR="00C51B65" w:rsidRPr="00962369" w:rsidRDefault="00C85A41" w:rsidP="005C2028">
            <w:pPr>
              <w:spacing w:line="276" w:lineRule="auto"/>
              <w:ind w:firstLine="0"/>
              <w:jc w:val="center"/>
            </w:pPr>
            <w:r w:rsidRPr="00962369">
              <w:t>V</w:t>
            </w:r>
          </w:p>
        </w:tc>
      </w:tr>
      <w:tr w:rsidR="009470A8" w:rsidRPr="00962369" w14:paraId="3B7B6E54" w14:textId="77777777" w:rsidTr="55E44802">
        <w:trPr>
          <w:trHeight w:val="283"/>
          <w:jc w:val="center"/>
        </w:trPr>
        <w:tc>
          <w:tcPr>
            <w:tcW w:w="9026" w:type="dxa"/>
            <w:gridSpan w:val="6"/>
            <w:tcBorders>
              <w:top w:val="single" w:sz="8" w:space="0" w:color="auto"/>
            </w:tcBorders>
            <w:shd w:val="clear" w:color="auto" w:fill="auto"/>
            <w:vAlign w:val="center"/>
          </w:tcPr>
          <w:p w14:paraId="70A752AC" w14:textId="0B620AF8" w:rsidR="009470A8" w:rsidRPr="00962369" w:rsidRDefault="009470A8" w:rsidP="00BE07F6">
            <w:pPr>
              <w:spacing w:line="276" w:lineRule="auto"/>
              <w:ind w:firstLine="0"/>
              <w:jc w:val="left"/>
              <w:rPr>
                <w:b/>
              </w:rPr>
            </w:pPr>
            <w:r w:rsidRPr="00962369">
              <w:rPr>
                <w:b/>
              </w:rPr>
              <w:t>Transfer (LINAC)</w:t>
            </w:r>
          </w:p>
        </w:tc>
      </w:tr>
      <w:tr w:rsidR="008B6687" w:rsidRPr="00962369" w14:paraId="27DDA8EE" w14:textId="77777777" w:rsidTr="55E44802">
        <w:trPr>
          <w:trHeight w:val="283"/>
          <w:jc w:val="center"/>
        </w:trPr>
        <w:tc>
          <w:tcPr>
            <w:tcW w:w="2572" w:type="dxa"/>
            <w:shd w:val="clear" w:color="auto" w:fill="auto"/>
            <w:vAlign w:val="center"/>
          </w:tcPr>
          <w:p w14:paraId="7B2DF4B7" w14:textId="2CB6AE4C" w:rsidR="004961DF" w:rsidRPr="00962369" w:rsidRDefault="004961DF" w:rsidP="00D01A25">
            <w:pPr>
              <w:spacing w:line="276" w:lineRule="auto"/>
              <w:ind w:firstLine="0"/>
              <w:jc w:val="left"/>
            </w:pPr>
            <w:r w:rsidRPr="00962369">
              <w:t>Transfer entrance</w:t>
            </w:r>
          </w:p>
        </w:tc>
        <w:tc>
          <w:tcPr>
            <w:tcW w:w="960" w:type="dxa"/>
            <w:shd w:val="clear" w:color="auto" w:fill="auto"/>
            <w:vAlign w:val="center"/>
          </w:tcPr>
          <w:p w14:paraId="2D11FEED" w14:textId="78FA816E" w:rsidR="004961DF" w:rsidRPr="00962369" w:rsidRDefault="002A558F" w:rsidP="005C2028">
            <w:pPr>
              <w:spacing w:line="276" w:lineRule="auto"/>
              <w:ind w:firstLine="0"/>
              <w:jc w:val="center"/>
            </w:pPr>
            <w:r w:rsidRPr="00962369">
              <w:t>2.0</w:t>
            </w:r>
          </w:p>
        </w:tc>
        <w:tc>
          <w:tcPr>
            <w:tcW w:w="987" w:type="dxa"/>
            <w:shd w:val="clear" w:color="auto" w:fill="auto"/>
            <w:vAlign w:val="center"/>
          </w:tcPr>
          <w:p w14:paraId="266D9A0C" w14:textId="2DD67B44" w:rsidR="004961DF" w:rsidRPr="00962369" w:rsidRDefault="002A558F" w:rsidP="005C2028">
            <w:pPr>
              <w:spacing w:line="276" w:lineRule="auto"/>
              <w:ind w:firstLine="0"/>
              <w:jc w:val="center"/>
            </w:pPr>
            <w:r w:rsidRPr="00962369">
              <w:t>V</w:t>
            </w:r>
          </w:p>
        </w:tc>
        <w:tc>
          <w:tcPr>
            <w:tcW w:w="2567" w:type="dxa"/>
            <w:shd w:val="clear" w:color="auto" w:fill="auto"/>
            <w:vAlign w:val="center"/>
          </w:tcPr>
          <w:p w14:paraId="55BB90EE" w14:textId="6C0770F5" w:rsidR="004961DF" w:rsidRPr="00962369" w:rsidRDefault="002A558F" w:rsidP="00D01A25">
            <w:pPr>
              <w:spacing w:line="276" w:lineRule="auto"/>
              <w:ind w:firstLine="0"/>
              <w:jc w:val="left"/>
            </w:pPr>
            <w:r w:rsidRPr="00962369">
              <w:t>Transfer gradient</w:t>
            </w:r>
          </w:p>
        </w:tc>
        <w:tc>
          <w:tcPr>
            <w:tcW w:w="945" w:type="dxa"/>
            <w:shd w:val="clear" w:color="auto" w:fill="auto"/>
            <w:vAlign w:val="center"/>
          </w:tcPr>
          <w:p w14:paraId="17B3DABF" w14:textId="60B095BB" w:rsidR="004961DF" w:rsidRPr="00962369" w:rsidRDefault="002A558F" w:rsidP="005C2028">
            <w:pPr>
              <w:spacing w:line="276" w:lineRule="auto"/>
              <w:ind w:firstLine="0"/>
              <w:jc w:val="center"/>
            </w:pPr>
            <w:r w:rsidRPr="00962369">
              <w:t>4.0</w:t>
            </w:r>
          </w:p>
        </w:tc>
        <w:tc>
          <w:tcPr>
            <w:tcW w:w="995" w:type="dxa"/>
            <w:shd w:val="clear" w:color="auto" w:fill="auto"/>
            <w:vAlign w:val="center"/>
          </w:tcPr>
          <w:p w14:paraId="69DB9485" w14:textId="748565B4" w:rsidR="004961DF" w:rsidRPr="00962369" w:rsidRDefault="002A558F" w:rsidP="005C2028">
            <w:pPr>
              <w:spacing w:line="276" w:lineRule="auto"/>
              <w:ind w:firstLine="0"/>
              <w:jc w:val="center"/>
            </w:pPr>
            <w:r w:rsidRPr="00962369">
              <w:t>V</w:t>
            </w:r>
          </w:p>
        </w:tc>
      </w:tr>
      <w:tr w:rsidR="008B6687" w:rsidRPr="00962369" w14:paraId="290C945B" w14:textId="77777777" w:rsidTr="55E44802">
        <w:trPr>
          <w:trHeight w:val="283"/>
          <w:jc w:val="center"/>
        </w:trPr>
        <w:tc>
          <w:tcPr>
            <w:tcW w:w="2572" w:type="dxa"/>
            <w:tcBorders>
              <w:bottom w:val="single" w:sz="8" w:space="0" w:color="auto"/>
            </w:tcBorders>
            <w:shd w:val="clear" w:color="auto" w:fill="auto"/>
            <w:vAlign w:val="center"/>
          </w:tcPr>
          <w:p w14:paraId="656F610E" w14:textId="2A5E213A" w:rsidR="004961DF" w:rsidRPr="00962369" w:rsidRDefault="002A558F" w:rsidP="00D01A25">
            <w:pPr>
              <w:spacing w:line="276" w:lineRule="auto"/>
              <w:ind w:firstLine="0"/>
              <w:jc w:val="left"/>
            </w:pPr>
            <w:r w:rsidRPr="00962369">
              <w:t>Transfer exit</w:t>
            </w:r>
          </w:p>
        </w:tc>
        <w:tc>
          <w:tcPr>
            <w:tcW w:w="960" w:type="dxa"/>
            <w:tcBorders>
              <w:bottom w:val="single" w:sz="8" w:space="0" w:color="auto"/>
            </w:tcBorders>
            <w:shd w:val="clear" w:color="auto" w:fill="auto"/>
            <w:vAlign w:val="center"/>
          </w:tcPr>
          <w:p w14:paraId="7CEB4E91" w14:textId="3CBDE0FB" w:rsidR="004961DF" w:rsidRPr="00962369" w:rsidRDefault="002A558F" w:rsidP="005C2028">
            <w:pPr>
              <w:spacing w:line="276" w:lineRule="auto"/>
              <w:ind w:firstLine="0"/>
              <w:jc w:val="center"/>
            </w:pPr>
            <w:r w:rsidRPr="00962369">
              <w:t>15.0</w:t>
            </w:r>
          </w:p>
        </w:tc>
        <w:tc>
          <w:tcPr>
            <w:tcW w:w="987" w:type="dxa"/>
            <w:tcBorders>
              <w:bottom w:val="single" w:sz="8" w:space="0" w:color="auto"/>
            </w:tcBorders>
            <w:shd w:val="clear" w:color="auto" w:fill="auto"/>
            <w:vAlign w:val="center"/>
          </w:tcPr>
          <w:p w14:paraId="6A3213DF" w14:textId="01517A89" w:rsidR="004961DF" w:rsidRPr="00962369" w:rsidRDefault="002A558F" w:rsidP="005C2028">
            <w:pPr>
              <w:spacing w:line="276" w:lineRule="auto"/>
              <w:ind w:firstLine="0"/>
              <w:jc w:val="center"/>
            </w:pPr>
            <w:r w:rsidRPr="00962369">
              <w:t>-V</w:t>
            </w:r>
          </w:p>
        </w:tc>
        <w:tc>
          <w:tcPr>
            <w:tcW w:w="2567" w:type="dxa"/>
            <w:tcBorders>
              <w:bottom w:val="single" w:sz="8" w:space="0" w:color="auto"/>
            </w:tcBorders>
            <w:shd w:val="clear" w:color="auto" w:fill="auto"/>
            <w:vAlign w:val="center"/>
          </w:tcPr>
          <w:p w14:paraId="1E315450" w14:textId="77777777" w:rsidR="004961DF" w:rsidRPr="00962369" w:rsidRDefault="004961DF" w:rsidP="00D01A25">
            <w:pPr>
              <w:spacing w:line="276" w:lineRule="auto"/>
              <w:ind w:firstLine="0"/>
              <w:jc w:val="left"/>
            </w:pPr>
          </w:p>
        </w:tc>
        <w:tc>
          <w:tcPr>
            <w:tcW w:w="945" w:type="dxa"/>
            <w:tcBorders>
              <w:bottom w:val="single" w:sz="8" w:space="0" w:color="auto"/>
            </w:tcBorders>
            <w:shd w:val="clear" w:color="auto" w:fill="auto"/>
            <w:vAlign w:val="center"/>
          </w:tcPr>
          <w:p w14:paraId="657C5607" w14:textId="77777777" w:rsidR="004961DF" w:rsidRPr="00962369" w:rsidRDefault="004961DF" w:rsidP="005C2028">
            <w:pPr>
              <w:spacing w:line="276" w:lineRule="auto"/>
              <w:ind w:firstLine="0"/>
              <w:jc w:val="center"/>
            </w:pPr>
          </w:p>
        </w:tc>
        <w:tc>
          <w:tcPr>
            <w:tcW w:w="995" w:type="dxa"/>
            <w:tcBorders>
              <w:bottom w:val="single" w:sz="8" w:space="0" w:color="auto"/>
            </w:tcBorders>
            <w:shd w:val="clear" w:color="auto" w:fill="auto"/>
            <w:vAlign w:val="center"/>
          </w:tcPr>
          <w:p w14:paraId="6DFD49FE" w14:textId="77777777" w:rsidR="004961DF" w:rsidRPr="00962369" w:rsidRDefault="004961DF" w:rsidP="005C2028">
            <w:pPr>
              <w:spacing w:line="276" w:lineRule="auto"/>
              <w:ind w:firstLine="0"/>
              <w:jc w:val="center"/>
            </w:pPr>
          </w:p>
        </w:tc>
      </w:tr>
      <w:tr w:rsidR="009470A8" w:rsidRPr="00962369" w14:paraId="0FD18B95" w14:textId="77777777" w:rsidTr="55E44802">
        <w:trPr>
          <w:trHeight w:val="283"/>
          <w:jc w:val="center"/>
        </w:trPr>
        <w:tc>
          <w:tcPr>
            <w:tcW w:w="9026" w:type="dxa"/>
            <w:gridSpan w:val="6"/>
            <w:tcBorders>
              <w:top w:val="single" w:sz="8" w:space="0" w:color="auto"/>
            </w:tcBorders>
            <w:shd w:val="clear" w:color="auto" w:fill="auto"/>
            <w:vAlign w:val="center"/>
          </w:tcPr>
          <w:p w14:paraId="16D1F5DB" w14:textId="1F5C3398" w:rsidR="009470A8" w:rsidRPr="00962369" w:rsidRDefault="009470A8">
            <w:pPr>
              <w:spacing w:line="276" w:lineRule="auto"/>
              <w:ind w:firstLine="0"/>
              <w:jc w:val="left"/>
              <w:rPr>
                <w:b/>
              </w:rPr>
            </w:pPr>
            <w:r w:rsidRPr="00962369">
              <w:rPr>
                <w:b/>
              </w:rPr>
              <w:t>Trap</w:t>
            </w:r>
          </w:p>
        </w:tc>
      </w:tr>
      <w:tr w:rsidR="008B6687" w:rsidRPr="00962369" w14:paraId="4CD2D10F" w14:textId="77777777" w:rsidTr="55E44802">
        <w:trPr>
          <w:trHeight w:val="283"/>
          <w:jc w:val="center"/>
        </w:trPr>
        <w:tc>
          <w:tcPr>
            <w:tcW w:w="2572" w:type="dxa"/>
            <w:shd w:val="clear" w:color="auto" w:fill="auto"/>
            <w:vAlign w:val="center"/>
          </w:tcPr>
          <w:p w14:paraId="085D8EB3" w14:textId="01A53F42" w:rsidR="00E87066" w:rsidRPr="00962369" w:rsidRDefault="008E409E" w:rsidP="00D01A25">
            <w:pPr>
              <w:spacing w:line="276" w:lineRule="auto"/>
              <w:ind w:firstLine="0"/>
              <w:jc w:val="left"/>
            </w:pPr>
            <w:r w:rsidRPr="00962369">
              <w:t>Trap TW velocity</w:t>
            </w:r>
          </w:p>
        </w:tc>
        <w:tc>
          <w:tcPr>
            <w:tcW w:w="960" w:type="dxa"/>
            <w:shd w:val="clear" w:color="auto" w:fill="auto"/>
            <w:vAlign w:val="center"/>
          </w:tcPr>
          <w:p w14:paraId="0838299F" w14:textId="450BA260" w:rsidR="00E87066" w:rsidRPr="00962369" w:rsidRDefault="00DE3592" w:rsidP="005C2028">
            <w:pPr>
              <w:spacing w:line="276" w:lineRule="auto"/>
              <w:ind w:firstLine="0"/>
              <w:jc w:val="center"/>
            </w:pPr>
            <w:r w:rsidRPr="00962369">
              <w:t>3</w:t>
            </w:r>
            <w:r w:rsidR="008E409E" w:rsidRPr="00962369">
              <w:t>11</w:t>
            </w:r>
          </w:p>
        </w:tc>
        <w:tc>
          <w:tcPr>
            <w:tcW w:w="987" w:type="dxa"/>
            <w:shd w:val="clear" w:color="auto" w:fill="auto"/>
            <w:vAlign w:val="center"/>
          </w:tcPr>
          <w:p w14:paraId="6DA15BE7" w14:textId="5160C932" w:rsidR="00E87066" w:rsidRPr="00962369" w:rsidRDefault="008E409E" w:rsidP="005C2028">
            <w:pPr>
              <w:spacing w:line="276" w:lineRule="auto"/>
              <w:ind w:firstLine="0"/>
              <w:jc w:val="center"/>
            </w:pPr>
            <w:r w:rsidRPr="00962369">
              <w:t>m/s</w:t>
            </w:r>
          </w:p>
        </w:tc>
        <w:tc>
          <w:tcPr>
            <w:tcW w:w="2567" w:type="dxa"/>
            <w:shd w:val="clear" w:color="auto" w:fill="auto"/>
            <w:vAlign w:val="center"/>
          </w:tcPr>
          <w:p w14:paraId="624F8E06" w14:textId="0742040F" w:rsidR="00E87066" w:rsidRPr="00962369" w:rsidRDefault="00DE3592" w:rsidP="00D01A25">
            <w:pPr>
              <w:spacing w:line="276" w:lineRule="auto"/>
              <w:ind w:firstLine="0"/>
              <w:jc w:val="left"/>
            </w:pPr>
            <w:r w:rsidRPr="00962369">
              <w:t>Trap TW pulse height</w:t>
            </w:r>
          </w:p>
        </w:tc>
        <w:tc>
          <w:tcPr>
            <w:tcW w:w="945" w:type="dxa"/>
            <w:shd w:val="clear" w:color="auto" w:fill="auto"/>
            <w:vAlign w:val="center"/>
          </w:tcPr>
          <w:p w14:paraId="2108659B" w14:textId="2AB0158C" w:rsidR="00E87066" w:rsidRPr="00962369" w:rsidRDefault="00CB0851" w:rsidP="005C2028">
            <w:pPr>
              <w:spacing w:line="276" w:lineRule="auto"/>
              <w:ind w:firstLine="0"/>
              <w:jc w:val="center"/>
            </w:pPr>
            <w:r w:rsidRPr="00962369">
              <w:t>4.0</w:t>
            </w:r>
          </w:p>
        </w:tc>
        <w:tc>
          <w:tcPr>
            <w:tcW w:w="995" w:type="dxa"/>
            <w:shd w:val="clear" w:color="auto" w:fill="auto"/>
            <w:vAlign w:val="center"/>
          </w:tcPr>
          <w:p w14:paraId="5A2EB496" w14:textId="4037721A" w:rsidR="00E87066" w:rsidRPr="00962369" w:rsidRDefault="00CB0851" w:rsidP="005C2028">
            <w:pPr>
              <w:spacing w:line="276" w:lineRule="auto"/>
              <w:ind w:firstLine="0"/>
              <w:jc w:val="center"/>
            </w:pPr>
            <w:r w:rsidRPr="00962369">
              <w:t>V</w:t>
            </w:r>
          </w:p>
        </w:tc>
      </w:tr>
      <w:tr w:rsidR="008B6687" w:rsidRPr="00962369" w14:paraId="1F1450D4" w14:textId="77777777" w:rsidTr="55E44802">
        <w:trPr>
          <w:trHeight w:val="283"/>
          <w:jc w:val="center"/>
        </w:trPr>
        <w:tc>
          <w:tcPr>
            <w:tcW w:w="2572" w:type="dxa"/>
            <w:shd w:val="clear" w:color="auto" w:fill="auto"/>
            <w:vAlign w:val="center"/>
          </w:tcPr>
          <w:p w14:paraId="1803AE20" w14:textId="7010CB0B" w:rsidR="00E87066" w:rsidRPr="00962369" w:rsidRDefault="00CB0851" w:rsidP="00D01A25">
            <w:pPr>
              <w:spacing w:line="276" w:lineRule="auto"/>
              <w:ind w:firstLine="0"/>
              <w:jc w:val="left"/>
            </w:pPr>
            <w:r w:rsidRPr="00962369">
              <w:t>Trap Entrance</w:t>
            </w:r>
          </w:p>
        </w:tc>
        <w:tc>
          <w:tcPr>
            <w:tcW w:w="960" w:type="dxa"/>
            <w:shd w:val="clear" w:color="auto" w:fill="auto"/>
            <w:vAlign w:val="center"/>
          </w:tcPr>
          <w:p w14:paraId="603BC462" w14:textId="0442C301" w:rsidR="00E87066" w:rsidRPr="00962369" w:rsidRDefault="00CB0851" w:rsidP="005C2028">
            <w:pPr>
              <w:spacing w:line="276" w:lineRule="auto"/>
              <w:ind w:firstLine="0"/>
              <w:jc w:val="center"/>
            </w:pPr>
            <w:r w:rsidRPr="00962369">
              <w:t>2.0</w:t>
            </w:r>
          </w:p>
        </w:tc>
        <w:tc>
          <w:tcPr>
            <w:tcW w:w="987" w:type="dxa"/>
            <w:shd w:val="clear" w:color="auto" w:fill="auto"/>
            <w:vAlign w:val="center"/>
          </w:tcPr>
          <w:p w14:paraId="6FE9DDBB" w14:textId="103FBD21" w:rsidR="00E87066" w:rsidRPr="00962369" w:rsidRDefault="00CB0851" w:rsidP="005C2028">
            <w:pPr>
              <w:spacing w:line="276" w:lineRule="auto"/>
              <w:ind w:firstLine="0"/>
              <w:jc w:val="center"/>
            </w:pPr>
            <w:r w:rsidRPr="00962369">
              <w:t>V</w:t>
            </w:r>
          </w:p>
        </w:tc>
        <w:tc>
          <w:tcPr>
            <w:tcW w:w="2567" w:type="dxa"/>
            <w:shd w:val="clear" w:color="auto" w:fill="auto"/>
            <w:vAlign w:val="center"/>
          </w:tcPr>
          <w:p w14:paraId="79EC51FB" w14:textId="15F4283D" w:rsidR="00E87066" w:rsidRPr="00962369" w:rsidRDefault="00CB0851" w:rsidP="00D01A25">
            <w:pPr>
              <w:spacing w:line="276" w:lineRule="auto"/>
              <w:ind w:firstLine="0"/>
              <w:jc w:val="left"/>
            </w:pPr>
            <w:r w:rsidRPr="00962369">
              <w:t>Trap bias</w:t>
            </w:r>
          </w:p>
        </w:tc>
        <w:tc>
          <w:tcPr>
            <w:tcW w:w="945" w:type="dxa"/>
            <w:shd w:val="clear" w:color="auto" w:fill="auto"/>
            <w:vAlign w:val="center"/>
          </w:tcPr>
          <w:p w14:paraId="7A11FE8B" w14:textId="449E323A" w:rsidR="00E87066" w:rsidRPr="00962369" w:rsidRDefault="00CB0851" w:rsidP="005C2028">
            <w:pPr>
              <w:spacing w:line="276" w:lineRule="auto"/>
              <w:ind w:firstLine="0"/>
              <w:jc w:val="center"/>
            </w:pPr>
            <w:r w:rsidRPr="00962369">
              <w:t>2.0</w:t>
            </w:r>
          </w:p>
        </w:tc>
        <w:tc>
          <w:tcPr>
            <w:tcW w:w="995" w:type="dxa"/>
            <w:shd w:val="clear" w:color="auto" w:fill="auto"/>
            <w:vAlign w:val="center"/>
          </w:tcPr>
          <w:p w14:paraId="1F5F1E26" w14:textId="03F9A853" w:rsidR="00E87066" w:rsidRPr="00962369" w:rsidRDefault="00CB0851" w:rsidP="005C2028">
            <w:pPr>
              <w:spacing w:line="276" w:lineRule="auto"/>
              <w:ind w:firstLine="0"/>
              <w:jc w:val="center"/>
            </w:pPr>
            <w:r w:rsidRPr="00962369">
              <w:t>V</w:t>
            </w:r>
          </w:p>
        </w:tc>
      </w:tr>
      <w:tr w:rsidR="008B6687" w:rsidRPr="00962369" w14:paraId="5EFCACC9" w14:textId="77777777" w:rsidTr="55E44802">
        <w:trPr>
          <w:trHeight w:val="283"/>
          <w:jc w:val="center"/>
        </w:trPr>
        <w:tc>
          <w:tcPr>
            <w:tcW w:w="2572" w:type="dxa"/>
            <w:tcBorders>
              <w:bottom w:val="single" w:sz="8" w:space="0" w:color="auto"/>
            </w:tcBorders>
            <w:shd w:val="clear" w:color="auto" w:fill="auto"/>
            <w:vAlign w:val="center"/>
          </w:tcPr>
          <w:p w14:paraId="210E3792" w14:textId="1B4AEBB9" w:rsidR="00E87066" w:rsidRPr="00962369" w:rsidRDefault="000C08A5" w:rsidP="00D01A25">
            <w:pPr>
              <w:spacing w:line="276" w:lineRule="auto"/>
              <w:ind w:firstLine="0"/>
              <w:jc w:val="left"/>
            </w:pPr>
            <w:r w:rsidRPr="00962369">
              <w:t>Trap DC</w:t>
            </w:r>
          </w:p>
        </w:tc>
        <w:tc>
          <w:tcPr>
            <w:tcW w:w="960" w:type="dxa"/>
            <w:tcBorders>
              <w:bottom w:val="single" w:sz="8" w:space="0" w:color="auto"/>
            </w:tcBorders>
            <w:shd w:val="clear" w:color="auto" w:fill="auto"/>
            <w:vAlign w:val="center"/>
          </w:tcPr>
          <w:p w14:paraId="3976B19C" w14:textId="01B04CDC" w:rsidR="00E87066" w:rsidRPr="00962369" w:rsidRDefault="000C08A5" w:rsidP="005C2028">
            <w:pPr>
              <w:spacing w:line="276" w:lineRule="auto"/>
              <w:ind w:firstLine="0"/>
              <w:jc w:val="center"/>
            </w:pPr>
            <w:r w:rsidRPr="00962369">
              <w:t>-4.0</w:t>
            </w:r>
          </w:p>
        </w:tc>
        <w:tc>
          <w:tcPr>
            <w:tcW w:w="987" w:type="dxa"/>
            <w:tcBorders>
              <w:bottom w:val="single" w:sz="8" w:space="0" w:color="auto"/>
            </w:tcBorders>
            <w:shd w:val="clear" w:color="auto" w:fill="auto"/>
            <w:vAlign w:val="center"/>
          </w:tcPr>
          <w:p w14:paraId="198871C9" w14:textId="638157CE" w:rsidR="00E87066" w:rsidRPr="00962369" w:rsidRDefault="000C08A5" w:rsidP="005C2028">
            <w:pPr>
              <w:spacing w:line="276" w:lineRule="auto"/>
              <w:ind w:firstLine="0"/>
              <w:jc w:val="center"/>
            </w:pPr>
            <w:r w:rsidRPr="00962369">
              <w:t>V</w:t>
            </w:r>
          </w:p>
        </w:tc>
        <w:tc>
          <w:tcPr>
            <w:tcW w:w="2567" w:type="dxa"/>
            <w:tcBorders>
              <w:bottom w:val="single" w:sz="8" w:space="0" w:color="auto"/>
            </w:tcBorders>
            <w:shd w:val="clear" w:color="auto" w:fill="auto"/>
            <w:vAlign w:val="center"/>
          </w:tcPr>
          <w:p w14:paraId="2281E3C5" w14:textId="03272502" w:rsidR="00E87066" w:rsidRPr="00962369" w:rsidRDefault="000C08A5" w:rsidP="00D01A25">
            <w:pPr>
              <w:spacing w:line="276" w:lineRule="auto"/>
              <w:ind w:firstLine="0"/>
              <w:jc w:val="left"/>
            </w:pPr>
            <w:r w:rsidRPr="00962369">
              <w:t>Trap exit</w:t>
            </w:r>
          </w:p>
        </w:tc>
        <w:tc>
          <w:tcPr>
            <w:tcW w:w="945" w:type="dxa"/>
            <w:tcBorders>
              <w:bottom w:val="single" w:sz="8" w:space="0" w:color="auto"/>
            </w:tcBorders>
            <w:shd w:val="clear" w:color="auto" w:fill="auto"/>
            <w:vAlign w:val="center"/>
          </w:tcPr>
          <w:p w14:paraId="6C0BB56F" w14:textId="455C0A45" w:rsidR="00E87066" w:rsidRPr="00962369" w:rsidRDefault="000C08A5" w:rsidP="005C2028">
            <w:pPr>
              <w:spacing w:line="276" w:lineRule="auto"/>
              <w:ind w:firstLine="0"/>
              <w:jc w:val="center"/>
            </w:pPr>
            <w:r w:rsidRPr="00962369">
              <w:t>0.0</w:t>
            </w:r>
          </w:p>
        </w:tc>
        <w:tc>
          <w:tcPr>
            <w:tcW w:w="995" w:type="dxa"/>
            <w:tcBorders>
              <w:bottom w:val="single" w:sz="8" w:space="0" w:color="auto"/>
            </w:tcBorders>
            <w:shd w:val="clear" w:color="auto" w:fill="auto"/>
            <w:vAlign w:val="center"/>
          </w:tcPr>
          <w:p w14:paraId="183C5E5C" w14:textId="7702D7B3" w:rsidR="00E87066" w:rsidRPr="00962369" w:rsidRDefault="000C08A5" w:rsidP="005C2028">
            <w:pPr>
              <w:spacing w:line="276" w:lineRule="auto"/>
              <w:ind w:firstLine="0"/>
              <w:jc w:val="center"/>
            </w:pPr>
            <w:r w:rsidRPr="00962369">
              <w:t>V</w:t>
            </w:r>
          </w:p>
        </w:tc>
      </w:tr>
      <w:tr w:rsidR="009470A8" w:rsidRPr="00962369" w14:paraId="65F9B631" w14:textId="77777777" w:rsidTr="55E44802">
        <w:trPr>
          <w:trHeight w:val="283"/>
          <w:jc w:val="center"/>
        </w:trPr>
        <w:tc>
          <w:tcPr>
            <w:tcW w:w="9026" w:type="dxa"/>
            <w:gridSpan w:val="6"/>
            <w:tcBorders>
              <w:top w:val="single" w:sz="8" w:space="0" w:color="auto"/>
            </w:tcBorders>
            <w:shd w:val="clear" w:color="auto" w:fill="auto"/>
            <w:vAlign w:val="center"/>
          </w:tcPr>
          <w:p w14:paraId="7122FABA" w14:textId="1E3930D1" w:rsidR="009470A8" w:rsidRPr="00962369" w:rsidRDefault="009470A8">
            <w:pPr>
              <w:spacing w:line="276" w:lineRule="auto"/>
              <w:ind w:firstLine="0"/>
              <w:jc w:val="left"/>
              <w:rPr>
                <w:b/>
              </w:rPr>
            </w:pPr>
            <w:r w:rsidRPr="00962369">
              <w:rPr>
                <w:b/>
              </w:rPr>
              <w:t>Post trap guide</w:t>
            </w:r>
          </w:p>
        </w:tc>
      </w:tr>
      <w:tr w:rsidR="008B6687" w:rsidRPr="00962369" w14:paraId="2A9D6832" w14:textId="77777777" w:rsidTr="55E44802">
        <w:trPr>
          <w:trHeight w:val="283"/>
          <w:jc w:val="center"/>
        </w:trPr>
        <w:tc>
          <w:tcPr>
            <w:tcW w:w="2572" w:type="dxa"/>
            <w:tcBorders>
              <w:bottom w:val="single" w:sz="8" w:space="0" w:color="auto"/>
            </w:tcBorders>
            <w:shd w:val="clear" w:color="auto" w:fill="auto"/>
            <w:vAlign w:val="center"/>
          </w:tcPr>
          <w:p w14:paraId="6205981A" w14:textId="70762A11" w:rsidR="00E5319C" w:rsidRPr="00962369" w:rsidRDefault="000C08A5" w:rsidP="00D01A25">
            <w:pPr>
              <w:spacing w:line="276" w:lineRule="auto"/>
              <w:ind w:firstLine="0"/>
              <w:jc w:val="left"/>
            </w:pPr>
            <w:r w:rsidRPr="00962369">
              <w:t>Post trap gradient</w:t>
            </w:r>
          </w:p>
        </w:tc>
        <w:tc>
          <w:tcPr>
            <w:tcW w:w="960" w:type="dxa"/>
            <w:tcBorders>
              <w:bottom w:val="single" w:sz="8" w:space="0" w:color="auto"/>
            </w:tcBorders>
            <w:shd w:val="clear" w:color="auto" w:fill="auto"/>
            <w:vAlign w:val="center"/>
          </w:tcPr>
          <w:p w14:paraId="0BA91B8E" w14:textId="756AFF90" w:rsidR="00E5319C" w:rsidRPr="00962369" w:rsidRDefault="003D4044" w:rsidP="005C2028">
            <w:pPr>
              <w:spacing w:line="276" w:lineRule="auto"/>
              <w:ind w:firstLine="0"/>
              <w:jc w:val="center"/>
            </w:pPr>
            <w:r w:rsidRPr="00962369">
              <w:t>3.0</w:t>
            </w:r>
          </w:p>
        </w:tc>
        <w:tc>
          <w:tcPr>
            <w:tcW w:w="987" w:type="dxa"/>
            <w:tcBorders>
              <w:bottom w:val="single" w:sz="8" w:space="0" w:color="auto"/>
            </w:tcBorders>
            <w:shd w:val="clear" w:color="auto" w:fill="auto"/>
            <w:vAlign w:val="center"/>
          </w:tcPr>
          <w:p w14:paraId="7192BE98" w14:textId="0038BB47" w:rsidR="00E5319C" w:rsidRPr="00962369" w:rsidRDefault="000C08A5" w:rsidP="005C2028">
            <w:pPr>
              <w:spacing w:line="276" w:lineRule="auto"/>
              <w:ind w:firstLine="0"/>
              <w:jc w:val="center"/>
            </w:pPr>
            <w:r w:rsidRPr="00962369">
              <w:t>V</w:t>
            </w:r>
          </w:p>
        </w:tc>
        <w:tc>
          <w:tcPr>
            <w:tcW w:w="2567" w:type="dxa"/>
            <w:tcBorders>
              <w:bottom w:val="single" w:sz="8" w:space="0" w:color="auto"/>
            </w:tcBorders>
            <w:shd w:val="clear" w:color="auto" w:fill="auto"/>
            <w:vAlign w:val="center"/>
          </w:tcPr>
          <w:p w14:paraId="25A6CD46" w14:textId="2E304E0D" w:rsidR="00E5319C" w:rsidRPr="00962369" w:rsidRDefault="000C08A5" w:rsidP="00D01A25">
            <w:pPr>
              <w:spacing w:line="276" w:lineRule="auto"/>
              <w:ind w:firstLine="0"/>
              <w:jc w:val="left"/>
            </w:pPr>
            <w:r w:rsidRPr="00962369">
              <w:t>Post trap bias</w:t>
            </w:r>
          </w:p>
        </w:tc>
        <w:tc>
          <w:tcPr>
            <w:tcW w:w="945" w:type="dxa"/>
            <w:tcBorders>
              <w:bottom w:val="single" w:sz="8" w:space="0" w:color="auto"/>
            </w:tcBorders>
            <w:shd w:val="clear" w:color="auto" w:fill="auto"/>
            <w:vAlign w:val="center"/>
          </w:tcPr>
          <w:p w14:paraId="0B1DBA3E" w14:textId="27320F2C" w:rsidR="00E5319C" w:rsidRPr="00962369" w:rsidRDefault="003D4044" w:rsidP="005C2028">
            <w:pPr>
              <w:spacing w:line="276" w:lineRule="auto"/>
              <w:ind w:firstLine="0"/>
              <w:jc w:val="center"/>
            </w:pPr>
            <w:r w:rsidRPr="00962369">
              <w:t>35.0</w:t>
            </w:r>
          </w:p>
        </w:tc>
        <w:tc>
          <w:tcPr>
            <w:tcW w:w="995" w:type="dxa"/>
            <w:tcBorders>
              <w:bottom w:val="single" w:sz="8" w:space="0" w:color="auto"/>
            </w:tcBorders>
            <w:shd w:val="clear" w:color="auto" w:fill="auto"/>
            <w:vAlign w:val="center"/>
          </w:tcPr>
          <w:p w14:paraId="0E7E9EC3" w14:textId="467CC9ED" w:rsidR="00E5319C" w:rsidRPr="00962369" w:rsidRDefault="003D4044" w:rsidP="005C2028">
            <w:pPr>
              <w:spacing w:line="276" w:lineRule="auto"/>
              <w:ind w:firstLine="0"/>
              <w:jc w:val="center"/>
            </w:pPr>
            <w:r w:rsidRPr="00962369">
              <w:t>V</w:t>
            </w:r>
          </w:p>
        </w:tc>
      </w:tr>
      <w:tr w:rsidR="009470A8" w:rsidRPr="00962369" w14:paraId="38054B85" w14:textId="77777777" w:rsidTr="55E44802">
        <w:trPr>
          <w:trHeight w:val="283"/>
          <w:jc w:val="center"/>
        </w:trPr>
        <w:tc>
          <w:tcPr>
            <w:tcW w:w="9026" w:type="dxa"/>
            <w:gridSpan w:val="6"/>
            <w:tcBorders>
              <w:top w:val="single" w:sz="8" w:space="0" w:color="auto"/>
            </w:tcBorders>
            <w:shd w:val="clear" w:color="auto" w:fill="auto"/>
            <w:vAlign w:val="center"/>
          </w:tcPr>
          <w:p w14:paraId="26D79895" w14:textId="48376CAE" w:rsidR="009470A8" w:rsidRPr="00962369" w:rsidRDefault="009470A8">
            <w:pPr>
              <w:spacing w:line="276" w:lineRule="auto"/>
              <w:ind w:firstLine="0"/>
              <w:jc w:val="left"/>
              <w:rPr>
                <w:b/>
              </w:rPr>
            </w:pPr>
            <w:proofErr w:type="spellStart"/>
            <w:r w:rsidRPr="00962369">
              <w:rPr>
                <w:b/>
              </w:rPr>
              <w:t>StepWave</w:t>
            </w:r>
            <w:proofErr w:type="spellEnd"/>
          </w:p>
        </w:tc>
      </w:tr>
      <w:tr w:rsidR="008B6687" w:rsidRPr="00962369" w14:paraId="1FCE8F01" w14:textId="77777777" w:rsidTr="55E44802">
        <w:trPr>
          <w:trHeight w:val="283"/>
          <w:jc w:val="center"/>
        </w:trPr>
        <w:tc>
          <w:tcPr>
            <w:tcW w:w="2572" w:type="dxa"/>
            <w:shd w:val="clear" w:color="auto" w:fill="auto"/>
            <w:vAlign w:val="center"/>
          </w:tcPr>
          <w:p w14:paraId="1E537032" w14:textId="2062735A" w:rsidR="003D4044" w:rsidRPr="00962369" w:rsidRDefault="005E0140" w:rsidP="00D01A25">
            <w:pPr>
              <w:spacing w:line="276" w:lineRule="auto"/>
              <w:ind w:firstLine="0"/>
              <w:jc w:val="left"/>
            </w:pPr>
            <w:r w:rsidRPr="00962369">
              <w:t>Body gradient</w:t>
            </w:r>
          </w:p>
        </w:tc>
        <w:tc>
          <w:tcPr>
            <w:tcW w:w="960" w:type="dxa"/>
            <w:shd w:val="clear" w:color="auto" w:fill="auto"/>
            <w:vAlign w:val="center"/>
          </w:tcPr>
          <w:p w14:paraId="0203DDBF" w14:textId="417C928D" w:rsidR="003D4044" w:rsidRPr="00962369" w:rsidRDefault="005E0140" w:rsidP="005C2028">
            <w:pPr>
              <w:spacing w:line="276" w:lineRule="auto"/>
              <w:ind w:firstLine="0"/>
              <w:jc w:val="center"/>
            </w:pPr>
            <w:r w:rsidRPr="00962369">
              <w:t>10</w:t>
            </w:r>
          </w:p>
        </w:tc>
        <w:tc>
          <w:tcPr>
            <w:tcW w:w="987" w:type="dxa"/>
            <w:shd w:val="clear" w:color="auto" w:fill="auto"/>
            <w:vAlign w:val="center"/>
          </w:tcPr>
          <w:p w14:paraId="695EA8F9" w14:textId="630F0343" w:rsidR="003D4044" w:rsidRPr="00962369" w:rsidRDefault="005E0140" w:rsidP="005C2028">
            <w:pPr>
              <w:spacing w:line="276" w:lineRule="auto"/>
              <w:ind w:firstLine="0"/>
              <w:jc w:val="center"/>
            </w:pPr>
            <w:r w:rsidRPr="00962369">
              <w:t>V</w:t>
            </w:r>
          </w:p>
        </w:tc>
        <w:tc>
          <w:tcPr>
            <w:tcW w:w="2567" w:type="dxa"/>
            <w:shd w:val="clear" w:color="auto" w:fill="auto"/>
            <w:vAlign w:val="center"/>
          </w:tcPr>
          <w:p w14:paraId="6F854853" w14:textId="4BB61312" w:rsidR="003D4044" w:rsidRPr="00962369" w:rsidRDefault="005E0140" w:rsidP="00D01A25">
            <w:pPr>
              <w:spacing w:line="276" w:lineRule="auto"/>
              <w:ind w:firstLine="0"/>
              <w:jc w:val="left"/>
            </w:pPr>
            <w:r w:rsidRPr="00962369">
              <w:t>Head gradient</w:t>
            </w:r>
          </w:p>
        </w:tc>
        <w:tc>
          <w:tcPr>
            <w:tcW w:w="945" w:type="dxa"/>
            <w:shd w:val="clear" w:color="auto" w:fill="auto"/>
            <w:vAlign w:val="center"/>
          </w:tcPr>
          <w:p w14:paraId="67349043" w14:textId="23067C5F" w:rsidR="003D4044" w:rsidRPr="00962369" w:rsidRDefault="005E0140" w:rsidP="005C2028">
            <w:pPr>
              <w:spacing w:line="276" w:lineRule="auto"/>
              <w:ind w:firstLine="0"/>
              <w:jc w:val="center"/>
            </w:pPr>
            <w:r w:rsidRPr="00962369">
              <w:t>5</w:t>
            </w:r>
          </w:p>
        </w:tc>
        <w:tc>
          <w:tcPr>
            <w:tcW w:w="995" w:type="dxa"/>
            <w:shd w:val="clear" w:color="auto" w:fill="auto"/>
            <w:vAlign w:val="center"/>
          </w:tcPr>
          <w:p w14:paraId="668F3AC5" w14:textId="4ADE1264" w:rsidR="003D4044" w:rsidRPr="00962369" w:rsidRDefault="005E0140" w:rsidP="005C2028">
            <w:pPr>
              <w:spacing w:line="276" w:lineRule="auto"/>
              <w:ind w:firstLine="0"/>
              <w:jc w:val="center"/>
            </w:pPr>
            <w:r w:rsidRPr="00962369">
              <w:t>V</w:t>
            </w:r>
          </w:p>
        </w:tc>
      </w:tr>
      <w:tr w:rsidR="008B6687" w:rsidRPr="00962369" w14:paraId="4D0FF960" w14:textId="77777777" w:rsidTr="55E44802">
        <w:trPr>
          <w:trHeight w:val="283"/>
          <w:jc w:val="center"/>
        </w:trPr>
        <w:tc>
          <w:tcPr>
            <w:tcW w:w="2572" w:type="dxa"/>
            <w:shd w:val="clear" w:color="auto" w:fill="auto"/>
            <w:vAlign w:val="center"/>
          </w:tcPr>
          <w:p w14:paraId="39933D25" w14:textId="3A764B40" w:rsidR="00E5319C" w:rsidRPr="00962369" w:rsidRDefault="005E0140" w:rsidP="00D01A25">
            <w:pPr>
              <w:spacing w:line="276" w:lineRule="auto"/>
              <w:ind w:firstLine="0"/>
              <w:jc w:val="left"/>
            </w:pPr>
            <w:r w:rsidRPr="00962369">
              <w:t>Ion guide 1 offset</w:t>
            </w:r>
          </w:p>
        </w:tc>
        <w:tc>
          <w:tcPr>
            <w:tcW w:w="960" w:type="dxa"/>
            <w:shd w:val="clear" w:color="auto" w:fill="auto"/>
            <w:vAlign w:val="center"/>
          </w:tcPr>
          <w:p w14:paraId="609D8C1B" w14:textId="5D1FF9C7" w:rsidR="00E5319C" w:rsidRPr="00962369" w:rsidRDefault="005E0140" w:rsidP="005C2028">
            <w:pPr>
              <w:spacing w:line="276" w:lineRule="auto"/>
              <w:ind w:firstLine="0"/>
              <w:jc w:val="center"/>
            </w:pPr>
            <w:r w:rsidRPr="00962369">
              <w:t>3.0</w:t>
            </w:r>
          </w:p>
        </w:tc>
        <w:tc>
          <w:tcPr>
            <w:tcW w:w="987" w:type="dxa"/>
            <w:shd w:val="clear" w:color="auto" w:fill="auto"/>
            <w:vAlign w:val="center"/>
          </w:tcPr>
          <w:p w14:paraId="1714D595" w14:textId="2EBE1DD6" w:rsidR="00E5319C" w:rsidRPr="00962369" w:rsidRDefault="005E0140" w:rsidP="005C2028">
            <w:pPr>
              <w:spacing w:line="276" w:lineRule="auto"/>
              <w:ind w:firstLine="0"/>
              <w:jc w:val="center"/>
            </w:pPr>
            <w:r w:rsidRPr="00962369">
              <w:t>V</w:t>
            </w:r>
          </w:p>
        </w:tc>
        <w:tc>
          <w:tcPr>
            <w:tcW w:w="2567" w:type="dxa"/>
            <w:shd w:val="clear" w:color="auto" w:fill="auto"/>
            <w:vAlign w:val="center"/>
          </w:tcPr>
          <w:p w14:paraId="15526C94" w14:textId="53BB1F82" w:rsidR="00E5319C" w:rsidRPr="00962369" w:rsidRDefault="005E0140" w:rsidP="00D01A25">
            <w:pPr>
              <w:spacing w:line="276" w:lineRule="auto"/>
              <w:ind w:firstLine="0"/>
              <w:jc w:val="left"/>
            </w:pPr>
            <w:r w:rsidRPr="00962369">
              <w:t>Ion guide 2 offset</w:t>
            </w:r>
          </w:p>
        </w:tc>
        <w:tc>
          <w:tcPr>
            <w:tcW w:w="945" w:type="dxa"/>
            <w:shd w:val="clear" w:color="auto" w:fill="auto"/>
            <w:vAlign w:val="center"/>
          </w:tcPr>
          <w:p w14:paraId="161C2D21" w14:textId="50726231" w:rsidR="00E5319C" w:rsidRPr="00962369" w:rsidRDefault="009458BF" w:rsidP="005C2028">
            <w:pPr>
              <w:spacing w:line="276" w:lineRule="auto"/>
              <w:ind w:firstLine="0"/>
              <w:jc w:val="center"/>
            </w:pPr>
            <w:r w:rsidRPr="00962369">
              <w:t>0.3</w:t>
            </w:r>
          </w:p>
        </w:tc>
        <w:tc>
          <w:tcPr>
            <w:tcW w:w="995" w:type="dxa"/>
            <w:shd w:val="clear" w:color="auto" w:fill="auto"/>
            <w:vAlign w:val="center"/>
          </w:tcPr>
          <w:p w14:paraId="51FC09C7" w14:textId="4F2DC1F9" w:rsidR="00E5319C" w:rsidRPr="00962369" w:rsidRDefault="009458BF" w:rsidP="005C2028">
            <w:pPr>
              <w:spacing w:line="276" w:lineRule="auto"/>
              <w:ind w:firstLine="0"/>
              <w:jc w:val="center"/>
            </w:pPr>
            <w:r w:rsidRPr="00962369">
              <w:t>V</w:t>
            </w:r>
          </w:p>
        </w:tc>
      </w:tr>
      <w:tr w:rsidR="008B6687" w:rsidRPr="00962369" w14:paraId="45928F7D" w14:textId="77777777" w:rsidTr="55E44802">
        <w:trPr>
          <w:trHeight w:val="283"/>
          <w:jc w:val="center"/>
        </w:trPr>
        <w:tc>
          <w:tcPr>
            <w:tcW w:w="2572" w:type="dxa"/>
            <w:shd w:val="clear" w:color="auto" w:fill="auto"/>
            <w:vAlign w:val="center"/>
          </w:tcPr>
          <w:p w14:paraId="015A3424" w14:textId="23E2385B" w:rsidR="55E44802" w:rsidRPr="00962369" w:rsidRDefault="55E44802" w:rsidP="55E44802">
            <w:pPr>
              <w:spacing w:line="276" w:lineRule="auto"/>
              <w:ind w:firstLine="0"/>
              <w:jc w:val="left"/>
            </w:pPr>
            <w:r w:rsidRPr="00962369">
              <w:t>IG TW pulse height</w:t>
            </w:r>
          </w:p>
        </w:tc>
        <w:tc>
          <w:tcPr>
            <w:tcW w:w="960" w:type="dxa"/>
            <w:shd w:val="clear" w:color="auto" w:fill="auto"/>
            <w:vAlign w:val="center"/>
          </w:tcPr>
          <w:p w14:paraId="6DD0731D" w14:textId="57465D18" w:rsidR="55E44802" w:rsidRPr="00962369" w:rsidRDefault="55E44802" w:rsidP="55E44802">
            <w:pPr>
              <w:spacing w:line="276" w:lineRule="auto"/>
              <w:ind w:firstLine="0"/>
              <w:jc w:val="center"/>
            </w:pPr>
            <w:r w:rsidRPr="00962369">
              <w:t>0.2</w:t>
            </w:r>
          </w:p>
        </w:tc>
        <w:tc>
          <w:tcPr>
            <w:tcW w:w="987" w:type="dxa"/>
            <w:shd w:val="clear" w:color="auto" w:fill="auto"/>
            <w:vAlign w:val="center"/>
          </w:tcPr>
          <w:p w14:paraId="3764AD92" w14:textId="416E4719" w:rsidR="55E44802" w:rsidRPr="00962369" w:rsidRDefault="55E44802" w:rsidP="55E44802">
            <w:pPr>
              <w:spacing w:line="276" w:lineRule="auto"/>
              <w:ind w:firstLine="0"/>
              <w:jc w:val="center"/>
            </w:pPr>
            <w:r w:rsidRPr="00962369">
              <w:t>V</w:t>
            </w:r>
          </w:p>
        </w:tc>
        <w:tc>
          <w:tcPr>
            <w:tcW w:w="2567" w:type="dxa"/>
            <w:shd w:val="clear" w:color="auto" w:fill="auto"/>
            <w:vAlign w:val="center"/>
          </w:tcPr>
          <w:p w14:paraId="2BD49256" w14:textId="3EA5593C" w:rsidR="009458BF" w:rsidRPr="00962369" w:rsidRDefault="00C70F20" w:rsidP="00D01A25">
            <w:pPr>
              <w:spacing w:line="276" w:lineRule="auto"/>
              <w:ind w:firstLine="0"/>
              <w:jc w:val="left"/>
            </w:pPr>
            <w:r w:rsidRPr="00962369">
              <w:t>IG TW Velocity</w:t>
            </w:r>
          </w:p>
        </w:tc>
        <w:tc>
          <w:tcPr>
            <w:tcW w:w="945" w:type="dxa"/>
            <w:shd w:val="clear" w:color="auto" w:fill="auto"/>
            <w:vAlign w:val="center"/>
          </w:tcPr>
          <w:p w14:paraId="14FEAB96" w14:textId="5DF6BC9C" w:rsidR="009458BF" w:rsidRPr="00962369" w:rsidRDefault="00C70F20" w:rsidP="005C2028">
            <w:pPr>
              <w:spacing w:line="276" w:lineRule="auto"/>
              <w:ind w:firstLine="0"/>
              <w:jc w:val="center"/>
            </w:pPr>
            <w:r w:rsidRPr="00962369">
              <w:t>150</w:t>
            </w:r>
          </w:p>
        </w:tc>
        <w:tc>
          <w:tcPr>
            <w:tcW w:w="995" w:type="dxa"/>
            <w:shd w:val="clear" w:color="auto" w:fill="auto"/>
            <w:vAlign w:val="center"/>
          </w:tcPr>
          <w:p w14:paraId="090951C4" w14:textId="687DFB70" w:rsidR="009458BF" w:rsidRPr="00962369" w:rsidRDefault="00C70F20" w:rsidP="005C2028">
            <w:pPr>
              <w:spacing w:line="276" w:lineRule="auto"/>
              <w:ind w:firstLine="0"/>
              <w:jc w:val="center"/>
            </w:pPr>
            <w:r w:rsidRPr="00962369">
              <w:t>m/s</w:t>
            </w:r>
          </w:p>
        </w:tc>
      </w:tr>
    </w:tbl>
    <w:p w14:paraId="56003B1B" w14:textId="77777777" w:rsidR="008F2B4F" w:rsidRPr="00962369" w:rsidRDefault="008F2B4F">
      <w:pPr>
        <w:ind w:firstLine="0"/>
        <w:jc w:val="left"/>
        <w:rPr>
          <w:b/>
          <w:bCs/>
          <w:sz w:val="22"/>
          <w:szCs w:val="24"/>
        </w:rPr>
      </w:pPr>
      <w:r w:rsidRPr="00962369">
        <w:br w:type="page"/>
      </w:r>
    </w:p>
    <w:p w14:paraId="7E9E904E" w14:textId="2799E558" w:rsidR="00D72633" w:rsidRPr="00962369" w:rsidRDefault="0040487B" w:rsidP="0040487B">
      <w:pPr>
        <w:pStyle w:val="Heading1"/>
        <w:ind w:firstLine="0"/>
      </w:pPr>
      <w:bookmarkStart w:id="4" w:name="_Toc172565014"/>
      <w:r w:rsidRPr="00962369">
        <w:lastRenderedPageBreak/>
        <w:t xml:space="preserve">Section S3: </w:t>
      </w:r>
      <w:r w:rsidR="005D544E" w:rsidRPr="00962369">
        <w:t>Data Processing</w:t>
      </w:r>
      <w:bookmarkEnd w:id="4"/>
    </w:p>
    <w:p w14:paraId="76AE2D80" w14:textId="47373100" w:rsidR="00AE76CB" w:rsidRPr="00962369" w:rsidRDefault="008A6ECA" w:rsidP="00BA0FF1">
      <w:pPr>
        <w:ind w:firstLine="0"/>
      </w:pPr>
      <w:r w:rsidRPr="00962369">
        <w:t>The r</w:t>
      </w:r>
      <w:r w:rsidR="331EB675" w:rsidRPr="00962369">
        <w:t xml:space="preserve">aw data </w:t>
      </w:r>
      <w:r w:rsidR="2A74D834" w:rsidRPr="00962369">
        <w:t>were processed</w:t>
      </w:r>
      <w:r w:rsidR="4AAF77DB" w:rsidRPr="00962369">
        <w:t xml:space="preserve"> with</w:t>
      </w:r>
      <w:r w:rsidR="00B41042" w:rsidRPr="00962369">
        <w:t xml:space="preserve"> Progen</w:t>
      </w:r>
      <w:r w:rsidR="004D7DDC" w:rsidRPr="00962369">
        <w:t>e</w:t>
      </w:r>
      <w:r w:rsidR="00B41042" w:rsidRPr="00962369">
        <w:t>sis</w:t>
      </w:r>
      <w:r w:rsidR="004D7DDC" w:rsidRPr="00962369">
        <w:t xml:space="preserve"> </w:t>
      </w:r>
      <w:r w:rsidR="498EE500" w:rsidRPr="00962369">
        <w:t xml:space="preserve">QI </w:t>
      </w:r>
      <w:r w:rsidR="004D7DDC" w:rsidRPr="00962369">
        <w:t>(</w:t>
      </w:r>
      <w:r w:rsidR="48136CC0" w:rsidRPr="00962369">
        <w:t>V3.0</w:t>
      </w:r>
      <w:r w:rsidR="004D7DDC" w:rsidRPr="00962369">
        <w:t>,</w:t>
      </w:r>
      <w:r w:rsidR="1BABB0A2" w:rsidRPr="00962369">
        <w:t xml:space="preserve"> </w:t>
      </w:r>
      <w:r w:rsidR="004D7DDC" w:rsidRPr="00962369">
        <w:t>Waters) and Unifi (</w:t>
      </w:r>
      <w:r w:rsidR="786E4D22" w:rsidRPr="00962369">
        <w:t>V</w:t>
      </w:r>
      <w:r w:rsidR="009969E6" w:rsidRPr="00962369">
        <w:t>1.9.4.053</w:t>
      </w:r>
      <w:r w:rsidR="00292406" w:rsidRPr="00962369">
        <w:t>, Waters</w:t>
      </w:r>
      <w:r w:rsidR="009969E6" w:rsidRPr="00962369">
        <w:t>)</w:t>
      </w:r>
      <w:r w:rsidR="00292406" w:rsidRPr="00962369">
        <w:t xml:space="preserve">. </w:t>
      </w:r>
      <w:r w:rsidR="00BA0FF1" w:rsidRPr="00962369">
        <w:t xml:space="preserve">A screening list was applied to label the extracted LC/HRMS features for the spiked chemicals based on the exact mass and retention time previously determined (Table S3). </w:t>
      </w:r>
      <w:r w:rsidR="0050575C">
        <w:t>29</w:t>
      </w:r>
      <w:r w:rsidR="00BA0FF1" w:rsidRPr="00962369">
        <w:t xml:space="preserve"> spiked chemicals were automatically labeled by the software across the triplicate injections.</w:t>
      </w:r>
    </w:p>
    <w:p w14:paraId="3F5A7739" w14:textId="790BBAA3" w:rsidR="00AE76CB" w:rsidRPr="00962369" w:rsidRDefault="00AE76CB" w:rsidP="00AE76CB">
      <w:pPr>
        <w:pStyle w:val="Caption"/>
        <w:keepNext/>
        <w:ind w:firstLine="0"/>
      </w:pPr>
      <w:r w:rsidRPr="00962369">
        <w:rPr>
          <w:b/>
          <w:bCs/>
        </w:rPr>
        <w:t>Table S</w:t>
      </w:r>
      <w:r w:rsidRPr="00962369">
        <w:rPr>
          <w:b/>
          <w:bCs/>
        </w:rPr>
        <w:fldChar w:fldCharType="begin"/>
      </w:r>
      <w:r w:rsidRPr="00962369">
        <w:rPr>
          <w:b/>
          <w:bCs/>
        </w:rPr>
        <w:instrText xml:space="preserve"> SEQ Table_S \* ARABIC </w:instrText>
      </w:r>
      <w:r w:rsidRPr="00962369">
        <w:rPr>
          <w:b/>
          <w:bCs/>
        </w:rPr>
        <w:fldChar w:fldCharType="separate"/>
      </w:r>
      <w:r w:rsidR="00957543">
        <w:rPr>
          <w:b/>
          <w:bCs/>
          <w:noProof/>
        </w:rPr>
        <w:t>3</w:t>
      </w:r>
      <w:r w:rsidRPr="00962369">
        <w:rPr>
          <w:b/>
          <w:bCs/>
        </w:rPr>
        <w:fldChar w:fldCharType="end"/>
      </w:r>
      <w:r w:rsidRPr="00962369">
        <w:t xml:space="preserve"> </w:t>
      </w:r>
      <w:r w:rsidR="004D4506" w:rsidRPr="004D4506">
        <w:t>Information about the spiked chemicals and the isomeric mixture, presented as the bottom three entries of the table</w:t>
      </w:r>
      <w:r w:rsidR="004675C4">
        <w:t>,</w:t>
      </w:r>
      <w:r w:rsidR="0058682A">
        <w:t xml:space="preserve"> highlig</w:t>
      </w:r>
      <w:r w:rsidR="004675C4">
        <w:t>hted in bold</w:t>
      </w:r>
      <w:r w:rsidR="004D4506" w:rsidRPr="004D4506">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3212"/>
        <w:gridCol w:w="56"/>
        <w:gridCol w:w="1690"/>
        <w:gridCol w:w="113"/>
        <w:gridCol w:w="1525"/>
        <w:gridCol w:w="154"/>
        <w:gridCol w:w="993"/>
        <w:gridCol w:w="193"/>
        <w:gridCol w:w="473"/>
        <w:gridCol w:w="99"/>
        <w:gridCol w:w="518"/>
      </w:tblGrid>
      <w:tr w:rsidR="004D4506" w:rsidRPr="00305191" w14:paraId="74F18169" w14:textId="77777777" w:rsidTr="005A6B69">
        <w:trPr>
          <w:trHeight w:val="20"/>
        </w:trPr>
        <w:tc>
          <w:tcPr>
            <w:tcW w:w="1780" w:type="pct"/>
            <w:tcBorders>
              <w:top w:val="single" w:sz="12" w:space="0" w:color="auto"/>
              <w:bottom w:val="single" w:sz="12" w:space="0" w:color="auto"/>
            </w:tcBorders>
            <w:shd w:val="clear" w:color="auto" w:fill="auto"/>
            <w:vAlign w:val="center"/>
            <w:hideMark/>
          </w:tcPr>
          <w:p w14:paraId="7D29463A" w14:textId="0CB1164A" w:rsidR="0007271E" w:rsidRPr="00305191" w:rsidRDefault="00E1099E" w:rsidP="00257D9A">
            <w:pPr>
              <w:spacing w:line="276" w:lineRule="auto"/>
              <w:ind w:firstLine="0"/>
              <w:jc w:val="left"/>
              <w:rPr>
                <w:rFonts w:cs="Arial"/>
                <w:b/>
                <w:bCs/>
                <w:sz w:val="18"/>
                <w:szCs w:val="18"/>
              </w:rPr>
            </w:pPr>
            <w:r>
              <w:rPr>
                <w:rFonts w:cs="Arial"/>
                <w:b/>
                <w:bCs/>
                <w:sz w:val="18"/>
                <w:szCs w:val="18"/>
              </w:rPr>
              <w:t>Chemical</w:t>
            </w:r>
            <w:r w:rsidR="0007271E" w:rsidRPr="00305191">
              <w:rPr>
                <w:rFonts w:cs="Arial"/>
                <w:b/>
                <w:bCs/>
                <w:sz w:val="18"/>
                <w:szCs w:val="18"/>
              </w:rPr>
              <w:t xml:space="preserve"> name</w:t>
            </w:r>
          </w:p>
        </w:tc>
        <w:tc>
          <w:tcPr>
            <w:tcW w:w="967" w:type="pct"/>
            <w:gridSpan w:val="2"/>
            <w:tcBorders>
              <w:top w:val="single" w:sz="12" w:space="0" w:color="auto"/>
              <w:bottom w:val="single" w:sz="12" w:space="0" w:color="auto"/>
            </w:tcBorders>
            <w:shd w:val="clear" w:color="auto" w:fill="auto"/>
            <w:vAlign w:val="center"/>
          </w:tcPr>
          <w:p w14:paraId="3C679F9C" w14:textId="4CBC1A5D" w:rsidR="3088F4A2" w:rsidRPr="00305191" w:rsidRDefault="3088F4A2" w:rsidP="004D4506">
            <w:pPr>
              <w:spacing w:line="276" w:lineRule="auto"/>
              <w:ind w:firstLine="0"/>
              <w:jc w:val="center"/>
              <w:rPr>
                <w:rFonts w:cs="Arial"/>
                <w:b/>
                <w:bCs/>
                <w:sz w:val="18"/>
                <w:szCs w:val="18"/>
              </w:rPr>
            </w:pPr>
            <w:r w:rsidRPr="00305191">
              <w:rPr>
                <w:rFonts w:cs="Arial"/>
                <w:b/>
                <w:bCs/>
                <w:sz w:val="18"/>
                <w:szCs w:val="18"/>
              </w:rPr>
              <w:t>Supplier</w:t>
            </w:r>
          </w:p>
        </w:tc>
        <w:tc>
          <w:tcPr>
            <w:tcW w:w="907" w:type="pct"/>
            <w:gridSpan w:val="2"/>
            <w:tcBorders>
              <w:top w:val="single" w:sz="12" w:space="0" w:color="auto"/>
              <w:bottom w:val="single" w:sz="12" w:space="0" w:color="auto"/>
            </w:tcBorders>
            <w:shd w:val="clear" w:color="auto" w:fill="auto"/>
            <w:noWrap/>
            <w:vAlign w:val="center"/>
            <w:hideMark/>
          </w:tcPr>
          <w:p w14:paraId="337817A2" w14:textId="77777777" w:rsidR="0007271E" w:rsidRPr="00305191" w:rsidRDefault="0007271E" w:rsidP="004D4506">
            <w:pPr>
              <w:spacing w:line="276" w:lineRule="auto"/>
              <w:ind w:firstLine="0"/>
              <w:jc w:val="center"/>
              <w:rPr>
                <w:rFonts w:cs="Arial"/>
                <w:b/>
                <w:bCs/>
                <w:sz w:val="18"/>
                <w:szCs w:val="18"/>
              </w:rPr>
            </w:pPr>
            <w:r w:rsidRPr="00305191">
              <w:rPr>
                <w:rFonts w:cs="Arial"/>
                <w:b/>
                <w:bCs/>
                <w:sz w:val="18"/>
                <w:szCs w:val="18"/>
              </w:rPr>
              <w:t>Formula</w:t>
            </w:r>
          </w:p>
        </w:tc>
        <w:tc>
          <w:tcPr>
            <w:tcW w:w="635" w:type="pct"/>
            <w:gridSpan w:val="2"/>
            <w:tcBorders>
              <w:top w:val="single" w:sz="12" w:space="0" w:color="auto"/>
              <w:bottom w:val="single" w:sz="12" w:space="0" w:color="auto"/>
            </w:tcBorders>
            <w:shd w:val="clear" w:color="auto" w:fill="auto"/>
            <w:noWrap/>
            <w:vAlign w:val="center"/>
            <w:hideMark/>
          </w:tcPr>
          <w:p w14:paraId="282018FB" w14:textId="77777777" w:rsidR="00687E04" w:rsidRDefault="0007271E" w:rsidP="004D4506">
            <w:pPr>
              <w:spacing w:line="276" w:lineRule="auto"/>
              <w:ind w:firstLine="0"/>
              <w:jc w:val="center"/>
              <w:rPr>
                <w:rFonts w:cs="Arial"/>
                <w:b/>
                <w:bCs/>
                <w:sz w:val="18"/>
                <w:szCs w:val="18"/>
              </w:rPr>
            </w:pPr>
            <w:r w:rsidRPr="00305191">
              <w:rPr>
                <w:rFonts w:cs="Arial"/>
                <w:b/>
                <w:bCs/>
                <w:sz w:val="18"/>
                <w:szCs w:val="18"/>
              </w:rPr>
              <w:t>CAS</w:t>
            </w:r>
            <w:r w:rsidR="00687E04">
              <w:rPr>
                <w:rFonts w:cs="Arial"/>
                <w:b/>
                <w:bCs/>
                <w:sz w:val="18"/>
                <w:szCs w:val="18"/>
              </w:rPr>
              <w:t xml:space="preserve"> registry </w:t>
            </w:r>
          </w:p>
          <w:p w14:paraId="212F5F5F" w14:textId="48ACCC22" w:rsidR="0007271E" w:rsidRPr="00305191" w:rsidRDefault="0007271E" w:rsidP="004D4506">
            <w:pPr>
              <w:spacing w:line="276" w:lineRule="auto"/>
              <w:ind w:firstLine="0"/>
              <w:jc w:val="center"/>
              <w:rPr>
                <w:rFonts w:cs="Arial"/>
                <w:b/>
                <w:bCs/>
                <w:sz w:val="18"/>
                <w:szCs w:val="18"/>
              </w:rPr>
            </w:pPr>
            <w:r w:rsidRPr="00305191">
              <w:rPr>
                <w:rFonts w:cs="Arial"/>
                <w:b/>
                <w:bCs/>
                <w:sz w:val="18"/>
                <w:szCs w:val="18"/>
              </w:rPr>
              <w:t>number</w:t>
            </w:r>
          </w:p>
        </w:tc>
        <w:tc>
          <w:tcPr>
            <w:tcW w:w="369" w:type="pct"/>
            <w:gridSpan w:val="2"/>
            <w:tcBorders>
              <w:top w:val="single" w:sz="12" w:space="0" w:color="auto"/>
              <w:bottom w:val="single" w:sz="12" w:space="0" w:color="auto"/>
            </w:tcBorders>
            <w:shd w:val="clear" w:color="auto" w:fill="auto"/>
            <w:noWrap/>
            <w:vAlign w:val="center"/>
            <w:hideMark/>
          </w:tcPr>
          <w:p w14:paraId="25E3F7E9" w14:textId="77777777" w:rsidR="004D4506" w:rsidRDefault="0007271E" w:rsidP="004D4506">
            <w:pPr>
              <w:spacing w:line="276" w:lineRule="auto"/>
              <w:ind w:firstLine="0"/>
              <w:jc w:val="center"/>
              <w:rPr>
                <w:rFonts w:cs="Arial"/>
                <w:b/>
                <w:bCs/>
                <w:sz w:val="18"/>
                <w:szCs w:val="18"/>
              </w:rPr>
            </w:pPr>
            <w:r w:rsidRPr="00305191">
              <w:rPr>
                <w:rFonts w:cs="Arial"/>
                <w:b/>
                <w:bCs/>
                <w:sz w:val="18"/>
                <w:szCs w:val="18"/>
              </w:rPr>
              <w:t>Conc.</w:t>
            </w:r>
            <w:r w:rsidR="009B3FC5" w:rsidRPr="00305191">
              <w:rPr>
                <w:rFonts w:cs="Arial"/>
                <w:b/>
                <w:bCs/>
                <w:sz w:val="18"/>
                <w:szCs w:val="18"/>
              </w:rPr>
              <w:t xml:space="preserve"> </w:t>
            </w:r>
          </w:p>
          <w:p w14:paraId="316A77DC" w14:textId="12998084" w:rsidR="0007271E" w:rsidRPr="00305191" w:rsidRDefault="0007271E" w:rsidP="004D4506">
            <w:pPr>
              <w:spacing w:line="276" w:lineRule="auto"/>
              <w:ind w:firstLine="0"/>
              <w:jc w:val="center"/>
              <w:rPr>
                <w:rFonts w:cs="Arial"/>
                <w:b/>
                <w:bCs/>
                <w:sz w:val="18"/>
                <w:szCs w:val="18"/>
              </w:rPr>
            </w:pPr>
            <w:r w:rsidRPr="00305191">
              <w:rPr>
                <w:rFonts w:cs="Arial"/>
                <w:b/>
                <w:bCs/>
                <w:sz w:val="18"/>
                <w:szCs w:val="18"/>
              </w:rPr>
              <w:t>(mM)</w:t>
            </w:r>
          </w:p>
        </w:tc>
        <w:tc>
          <w:tcPr>
            <w:tcW w:w="342" w:type="pct"/>
            <w:gridSpan w:val="2"/>
            <w:tcBorders>
              <w:top w:val="single" w:sz="12" w:space="0" w:color="auto"/>
              <w:bottom w:val="single" w:sz="12" w:space="0" w:color="auto"/>
            </w:tcBorders>
            <w:shd w:val="clear" w:color="auto" w:fill="auto"/>
            <w:noWrap/>
            <w:vAlign w:val="center"/>
            <w:hideMark/>
          </w:tcPr>
          <w:p w14:paraId="78B65B37" w14:textId="77777777" w:rsidR="004D4506" w:rsidRDefault="0007271E" w:rsidP="004D4506">
            <w:pPr>
              <w:spacing w:line="276" w:lineRule="auto"/>
              <w:ind w:firstLine="0"/>
              <w:jc w:val="center"/>
              <w:rPr>
                <w:rFonts w:cs="Arial"/>
                <w:b/>
                <w:bCs/>
                <w:sz w:val="18"/>
                <w:szCs w:val="18"/>
              </w:rPr>
            </w:pPr>
            <w:r w:rsidRPr="00305191">
              <w:rPr>
                <w:rFonts w:cs="Arial"/>
                <w:b/>
                <w:bCs/>
                <w:sz w:val="18"/>
                <w:szCs w:val="18"/>
              </w:rPr>
              <w:t>RT</w:t>
            </w:r>
          </w:p>
          <w:p w14:paraId="5C84FD2D" w14:textId="6499BB61" w:rsidR="0007271E" w:rsidRPr="00305191" w:rsidRDefault="0007271E" w:rsidP="004D4506">
            <w:pPr>
              <w:spacing w:line="276" w:lineRule="auto"/>
              <w:ind w:firstLine="0"/>
              <w:jc w:val="center"/>
              <w:rPr>
                <w:rFonts w:cs="Arial"/>
                <w:b/>
                <w:bCs/>
                <w:sz w:val="18"/>
                <w:szCs w:val="18"/>
              </w:rPr>
            </w:pPr>
            <w:r w:rsidRPr="00305191">
              <w:rPr>
                <w:rFonts w:cs="Arial"/>
                <w:b/>
                <w:bCs/>
                <w:sz w:val="18"/>
                <w:szCs w:val="18"/>
              </w:rPr>
              <w:t>(min)</w:t>
            </w:r>
          </w:p>
        </w:tc>
      </w:tr>
      <w:tr w:rsidR="004D4506" w:rsidRPr="00305191" w14:paraId="297B0DF8" w14:textId="77777777" w:rsidTr="005A6B69">
        <w:trPr>
          <w:trHeight w:val="20"/>
        </w:trPr>
        <w:tc>
          <w:tcPr>
            <w:tcW w:w="1780" w:type="pct"/>
            <w:tcBorders>
              <w:top w:val="single" w:sz="12" w:space="0" w:color="auto"/>
            </w:tcBorders>
            <w:shd w:val="clear" w:color="auto" w:fill="auto"/>
            <w:noWrap/>
            <w:vAlign w:val="center"/>
            <w:hideMark/>
          </w:tcPr>
          <w:p w14:paraId="6FFE7FB8" w14:textId="74BD7B76" w:rsidR="0007271E" w:rsidRPr="00305191" w:rsidRDefault="0007271E" w:rsidP="00257D9A">
            <w:pPr>
              <w:spacing w:line="276" w:lineRule="auto"/>
              <w:ind w:firstLine="0"/>
              <w:jc w:val="left"/>
              <w:rPr>
                <w:color w:val="BFBFBF" w:themeColor="background1" w:themeShade="BF"/>
                <w:sz w:val="18"/>
                <w:szCs w:val="18"/>
              </w:rPr>
            </w:pPr>
            <w:r w:rsidRPr="00305191">
              <w:rPr>
                <w:color w:val="BFBFBF" w:themeColor="background1" w:themeShade="BF"/>
                <w:sz w:val="18"/>
                <w:szCs w:val="18"/>
              </w:rPr>
              <w:t>3-amino-1,2,4-triazol</w:t>
            </w:r>
            <w:r w:rsidR="00612725" w:rsidRPr="00305191">
              <w:rPr>
                <w:color w:val="BFBFBF" w:themeColor="background1" w:themeShade="BF"/>
                <w:sz w:val="18"/>
                <w:szCs w:val="18"/>
              </w:rPr>
              <w:t xml:space="preserve"> </w:t>
            </w:r>
            <w:r w:rsidRPr="00305191">
              <w:rPr>
                <w:color w:val="BFBFBF" w:themeColor="background1" w:themeShade="BF"/>
                <w:sz w:val="18"/>
                <w:szCs w:val="18"/>
              </w:rPr>
              <w:t>(amitrole)</w:t>
            </w:r>
          </w:p>
        </w:tc>
        <w:tc>
          <w:tcPr>
            <w:tcW w:w="967" w:type="pct"/>
            <w:gridSpan w:val="2"/>
            <w:tcBorders>
              <w:top w:val="single" w:sz="12" w:space="0" w:color="auto"/>
            </w:tcBorders>
            <w:shd w:val="clear" w:color="auto" w:fill="auto"/>
            <w:vAlign w:val="center"/>
          </w:tcPr>
          <w:p w14:paraId="17AC363B" w14:textId="32EF54C8" w:rsidR="404B81C4" w:rsidRPr="00305191" w:rsidRDefault="404B81C4" w:rsidP="004D4506">
            <w:pPr>
              <w:spacing w:line="276" w:lineRule="auto"/>
              <w:ind w:firstLine="0"/>
              <w:jc w:val="center"/>
              <w:rPr>
                <w:color w:val="BFBFBF" w:themeColor="background1" w:themeShade="BF"/>
                <w:sz w:val="18"/>
                <w:szCs w:val="18"/>
              </w:rPr>
            </w:pPr>
            <w:r w:rsidRPr="00305191">
              <w:rPr>
                <w:color w:val="BFBFBF" w:themeColor="background1" w:themeShade="BF"/>
                <w:sz w:val="18"/>
                <w:szCs w:val="18"/>
              </w:rPr>
              <w:t>Sigma-Aldrich</w:t>
            </w:r>
            <w:r w:rsidR="00EF34AB" w:rsidRPr="00305191">
              <w:rPr>
                <w:color w:val="BFBFBF" w:themeColor="background1" w:themeShade="BF"/>
                <w:sz w:val="18"/>
                <w:szCs w:val="18"/>
              </w:rPr>
              <w:t>, Germany</w:t>
            </w:r>
          </w:p>
        </w:tc>
        <w:tc>
          <w:tcPr>
            <w:tcW w:w="907" w:type="pct"/>
            <w:gridSpan w:val="2"/>
            <w:tcBorders>
              <w:top w:val="single" w:sz="12" w:space="0" w:color="auto"/>
            </w:tcBorders>
            <w:shd w:val="clear" w:color="auto" w:fill="auto"/>
            <w:noWrap/>
            <w:vAlign w:val="center"/>
            <w:hideMark/>
          </w:tcPr>
          <w:p w14:paraId="1176A950" w14:textId="77777777" w:rsidR="0007271E" w:rsidRPr="00305191" w:rsidRDefault="0007271E" w:rsidP="004D4506">
            <w:pPr>
              <w:spacing w:line="276" w:lineRule="auto"/>
              <w:ind w:firstLine="0"/>
              <w:jc w:val="center"/>
              <w:rPr>
                <w:color w:val="BFBFBF" w:themeColor="background1" w:themeShade="BF"/>
                <w:sz w:val="18"/>
                <w:szCs w:val="18"/>
              </w:rPr>
            </w:pPr>
            <w:r w:rsidRPr="00305191">
              <w:rPr>
                <w:color w:val="BFBFBF" w:themeColor="background1" w:themeShade="BF"/>
                <w:sz w:val="18"/>
                <w:szCs w:val="18"/>
              </w:rPr>
              <w:t>C2H4N4</w:t>
            </w:r>
          </w:p>
        </w:tc>
        <w:tc>
          <w:tcPr>
            <w:tcW w:w="635" w:type="pct"/>
            <w:gridSpan w:val="2"/>
            <w:tcBorders>
              <w:top w:val="single" w:sz="12" w:space="0" w:color="auto"/>
            </w:tcBorders>
            <w:shd w:val="clear" w:color="auto" w:fill="auto"/>
            <w:noWrap/>
            <w:vAlign w:val="center"/>
            <w:hideMark/>
          </w:tcPr>
          <w:p w14:paraId="104A1218" w14:textId="77777777" w:rsidR="0007271E" w:rsidRPr="00305191" w:rsidRDefault="0007271E" w:rsidP="004D4506">
            <w:pPr>
              <w:spacing w:line="276" w:lineRule="auto"/>
              <w:ind w:firstLine="0"/>
              <w:jc w:val="center"/>
              <w:rPr>
                <w:color w:val="BFBFBF" w:themeColor="background1" w:themeShade="BF"/>
                <w:sz w:val="18"/>
                <w:szCs w:val="18"/>
              </w:rPr>
            </w:pPr>
            <w:r w:rsidRPr="00305191">
              <w:rPr>
                <w:color w:val="BFBFBF" w:themeColor="background1" w:themeShade="BF"/>
                <w:sz w:val="18"/>
                <w:szCs w:val="18"/>
              </w:rPr>
              <w:t>61-82-5</w:t>
            </w:r>
          </w:p>
        </w:tc>
        <w:tc>
          <w:tcPr>
            <w:tcW w:w="369" w:type="pct"/>
            <w:gridSpan w:val="2"/>
            <w:tcBorders>
              <w:top w:val="single" w:sz="12" w:space="0" w:color="auto"/>
            </w:tcBorders>
            <w:shd w:val="clear" w:color="auto" w:fill="auto"/>
            <w:noWrap/>
            <w:vAlign w:val="center"/>
            <w:hideMark/>
          </w:tcPr>
          <w:p w14:paraId="04A4E6C2" w14:textId="77777777" w:rsidR="0007271E" w:rsidRPr="00305191" w:rsidRDefault="0007271E" w:rsidP="00521393">
            <w:pPr>
              <w:spacing w:line="276" w:lineRule="auto"/>
              <w:ind w:firstLine="0"/>
              <w:jc w:val="center"/>
              <w:rPr>
                <w:color w:val="BFBFBF" w:themeColor="background1" w:themeShade="BF"/>
                <w:sz w:val="18"/>
                <w:szCs w:val="18"/>
              </w:rPr>
            </w:pPr>
            <w:r w:rsidRPr="00305191">
              <w:rPr>
                <w:color w:val="BFBFBF" w:themeColor="background1" w:themeShade="BF"/>
                <w:sz w:val="18"/>
                <w:szCs w:val="18"/>
              </w:rPr>
              <w:t>6.29</w:t>
            </w:r>
          </w:p>
        </w:tc>
        <w:tc>
          <w:tcPr>
            <w:tcW w:w="342" w:type="pct"/>
            <w:gridSpan w:val="2"/>
            <w:tcBorders>
              <w:top w:val="single" w:sz="12" w:space="0" w:color="auto"/>
            </w:tcBorders>
            <w:shd w:val="clear" w:color="auto" w:fill="auto"/>
            <w:noWrap/>
            <w:vAlign w:val="center"/>
            <w:hideMark/>
          </w:tcPr>
          <w:p w14:paraId="45355141" w14:textId="60967FF4" w:rsidR="0007271E" w:rsidRPr="00305191" w:rsidRDefault="0007271E" w:rsidP="00521393">
            <w:pPr>
              <w:spacing w:line="276" w:lineRule="auto"/>
              <w:ind w:firstLine="0"/>
              <w:jc w:val="center"/>
              <w:rPr>
                <w:color w:val="BFBFBF" w:themeColor="background1" w:themeShade="BF"/>
                <w:sz w:val="18"/>
                <w:szCs w:val="18"/>
              </w:rPr>
            </w:pPr>
            <w:r w:rsidRPr="00305191">
              <w:rPr>
                <w:color w:val="BFBFBF" w:themeColor="background1" w:themeShade="BF"/>
                <w:sz w:val="18"/>
                <w:szCs w:val="18"/>
              </w:rPr>
              <w:t>ND</w:t>
            </w:r>
            <w:r w:rsidR="00565984" w:rsidRPr="00305191">
              <w:rPr>
                <w:color w:val="BFBFBF" w:themeColor="background1" w:themeShade="BF"/>
                <w:sz w:val="18"/>
                <w:szCs w:val="18"/>
              </w:rPr>
              <w:t>*</w:t>
            </w:r>
          </w:p>
        </w:tc>
      </w:tr>
      <w:tr w:rsidR="004D4506" w:rsidRPr="00305191" w14:paraId="7C09CB01" w14:textId="77777777" w:rsidTr="005A6B69">
        <w:trPr>
          <w:trHeight w:val="20"/>
        </w:trPr>
        <w:tc>
          <w:tcPr>
            <w:tcW w:w="1780" w:type="pct"/>
            <w:shd w:val="clear" w:color="auto" w:fill="auto"/>
            <w:noWrap/>
            <w:vAlign w:val="center"/>
            <w:hideMark/>
          </w:tcPr>
          <w:p w14:paraId="70D3B763" w14:textId="77777777" w:rsidR="0007271E" w:rsidRPr="00305191" w:rsidRDefault="0007271E" w:rsidP="00257D9A">
            <w:pPr>
              <w:spacing w:line="276" w:lineRule="auto"/>
              <w:ind w:firstLine="0"/>
              <w:jc w:val="left"/>
              <w:rPr>
                <w:sz w:val="18"/>
                <w:szCs w:val="18"/>
              </w:rPr>
            </w:pPr>
            <w:r w:rsidRPr="00305191">
              <w:rPr>
                <w:sz w:val="18"/>
                <w:szCs w:val="18"/>
              </w:rPr>
              <w:t>aspartame</w:t>
            </w:r>
          </w:p>
        </w:tc>
        <w:tc>
          <w:tcPr>
            <w:tcW w:w="967" w:type="pct"/>
            <w:gridSpan w:val="2"/>
            <w:shd w:val="clear" w:color="auto" w:fill="auto"/>
            <w:vAlign w:val="center"/>
          </w:tcPr>
          <w:p w14:paraId="15F6B8D8" w14:textId="5B266FC1" w:rsidR="2105923D" w:rsidRPr="00305191" w:rsidRDefault="2105923D" w:rsidP="004D4506">
            <w:pPr>
              <w:spacing w:line="276" w:lineRule="auto"/>
              <w:ind w:firstLine="0"/>
              <w:jc w:val="center"/>
              <w:rPr>
                <w:sz w:val="18"/>
                <w:szCs w:val="18"/>
              </w:rPr>
            </w:pPr>
            <w:r w:rsidRPr="00305191">
              <w:rPr>
                <w:sz w:val="18"/>
                <w:szCs w:val="18"/>
              </w:rPr>
              <w:t>Sigma-Aldrich</w:t>
            </w:r>
            <w:r w:rsidR="00EF34AB" w:rsidRPr="00305191">
              <w:rPr>
                <w:sz w:val="18"/>
                <w:szCs w:val="18"/>
              </w:rPr>
              <w:t>, Germany</w:t>
            </w:r>
          </w:p>
        </w:tc>
        <w:tc>
          <w:tcPr>
            <w:tcW w:w="907" w:type="pct"/>
            <w:gridSpan w:val="2"/>
            <w:shd w:val="clear" w:color="auto" w:fill="auto"/>
            <w:noWrap/>
            <w:vAlign w:val="center"/>
            <w:hideMark/>
          </w:tcPr>
          <w:p w14:paraId="052F3812" w14:textId="073F19ED" w:rsidR="0007271E" w:rsidRPr="00305191" w:rsidRDefault="0007271E" w:rsidP="004D4506">
            <w:pPr>
              <w:spacing w:line="276" w:lineRule="auto"/>
              <w:ind w:firstLine="0"/>
              <w:jc w:val="center"/>
              <w:rPr>
                <w:sz w:val="18"/>
                <w:szCs w:val="18"/>
              </w:rPr>
            </w:pPr>
            <w:r w:rsidRPr="00305191">
              <w:rPr>
                <w:sz w:val="18"/>
                <w:szCs w:val="18"/>
              </w:rPr>
              <w:t>C14H18N2O5</w:t>
            </w:r>
          </w:p>
        </w:tc>
        <w:tc>
          <w:tcPr>
            <w:tcW w:w="635" w:type="pct"/>
            <w:gridSpan w:val="2"/>
            <w:shd w:val="clear" w:color="auto" w:fill="auto"/>
            <w:noWrap/>
            <w:vAlign w:val="center"/>
            <w:hideMark/>
          </w:tcPr>
          <w:p w14:paraId="7F86BB9D" w14:textId="77777777" w:rsidR="0007271E" w:rsidRPr="00305191" w:rsidRDefault="0007271E" w:rsidP="004D4506">
            <w:pPr>
              <w:spacing w:line="276" w:lineRule="auto"/>
              <w:ind w:firstLine="0"/>
              <w:jc w:val="center"/>
              <w:rPr>
                <w:sz w:val="18"/>
                <w:szCs w:val="18"/>
              </w:rPr>
            </w:pPr>
            <w:r w:rsidRPr="00305191">
              <w:rPr>
                <w:sz w:val="18"/>
                <w:szCs w:val="18"/>
              </w:rPr>
              <w:t>22839-47-0</w:t>
            </w:r>
          </w:p>
        </w:tc>
        <w:tc>
          <w:tcPr>
            <w:tcW w:w="369" w:type="pct"/>
            <w:gridSpan w:val="2"/>
            <w:shd w:val="clear" w:color="auto" w:fill="auto"/>
            <w:noWrap/>
            <w:vAlign w:val="center"/>
            <w:hideMark/>
          </w:tcPr>
          <w:p w14:paraId="6ED87543" w14:textId="77777777" w:rsidR="0007271E" w:rsidRPr="00305191" w:rsidRDefault="0007271E" w:rsidP="00521393">
            <w:pPr>
              <w:spacing w:line="276" w:lineRule="auto"/>
              <w:ind w:firstLine="0"/>
              <w:jc w:val="center"/>
              <w:rPr>
                <w:sz w:val="18"/>
                <w:szCs w:val="18"/>
              </w:rPr>
            </w:pPr>
            <w:r w:rsidRPr="00305191">
              <w:rPr>
                <w:sz w:val="18"/>
                <w:szCs w:val="18"/>
              </w:rPr>
              <w:t>1.73</w:t>
            </w:r>
          </w:p>
        </w:tc>
        <w:tc>
          <w:tcPr>
            <w:tcW w:w="342" w:type="pct"/>
            <w:gridSpan w:val="2"/>
            <w:shd w:val="clear" w:color="auto" w:fill="auto"/>
            <w:noWrap/>
            <w:vAlign w:val="center"/>
            <w:hideMark/>
          </w:tcPr>
          <w:p w14:paraId="011775AB" w14:textId="77777777" w:rsidR="0007271E" w:rsidRPr="00305191" w:rsidRDefault="0007271E" w:rsidP="00521393">
            <w:pPr>
              <w:spacing w:line="276" w:lineRule="auto"/>
              <w:ind w:firstLine="0"/>
              <w:jc w:val="center"/>
              <w:rPr>
                <w:sz w:val="18"/>
                <w:szCs w:val="18"/>
              </w:rPr>
            </w:pPr>
            <w:r w:rsidRPr="00305191">
              <w:rPr>
                <w:sz w:val="18"/>
                <w:szCs w:val="18"/>
              </w:rPr>
              <w:t>5.02</w:t>
            </w:r>
          </w:p>
        </w:tc>
      </w:tr>
      <w:tr w:rsidR="004D4506" w:rsidRPr="00305191" w14:paraId="73F06A05" w14:textId="77777777" w:rsidTr="005A6B69">
        <w:trPr>
          <w:trHeight w:val="20"/>
        </w:trPr>
        <w:tc>
          <w:tcPr>
            <w:tcW w:w="1780" w:type="pct"/>
            <w:shd w:val="clear" w:color="auto" w:fill="auto"/>
            <w:noWrap/>
            <w:vAlign w:val="center"/>
            <w:hideMark/>
          </w:tcPr>
          <w:p w14:paraId="1EBDD3D0" w14:textId="77777777" w:rsidR="0007271E" w:rsidRPr="00305191" w:rsidRDefault="0007271E" w:rsidP="00257D9A">
            <w:pPr>
              <w:spacing w:line="276" w:lineRule="auto"/>
              <w:ind w:firstLine="0"/>
              <w:jc w:val="left"/>
              <w:rPr>
                <w:sz w:val="18"/>
                <w:szCs w:val="18"/>
              </w:rPr>
            </w:pPr>
            <w:r w:rsidRPr="00305191">
              <w:rPr>
                <w:sz w:val="18"/>
                <w:szCs w:val="18"/>
              </w:rPr>
              <w:t>atrazine</w:t>
            </w:r>
          </w:p>
        </w:tc>
        <w:tc>
          <w:tcPr>
            <w:tcW w:w="967" w:type="pct"/>
            <w:gridSpan w:val="2"/>
            <w:shd w:val="clear" w:color="auto" w:fill="auto"/>
            <w:vAlign w:val="center"/>
          </w:tcPr>
          <w:p w14:paraId="6655DAD8" w14:textId="7C41FBC9" w:rsidR="5FAA776E" w:rsidRPr="00305191" w:rsidRDefault="5FAA776E" w:rsidP="004D4506">
            <w:pPr>
              <w:spacing w:line="276" w:lineRule="auto"/>
              <w:ind w:firstLine="0"/>
              <w:jc w:val="center"/>
              <w:rPr>
                <w:sz w:val="18"/>
                <w:szCs w:val="18"/>
              </w:rPr>
            </w:pPr>
            <w:r w:rsidRPr="00305191">
              <w:rPr>
                <w:sz w:val="18"/>
                <w:szCs w:val="18"/>
              </w:rPr>
              <w:t>Sigma-Aldrich</w:t>
            </w:r>
            <w:r w:rsidR="00EF34AB" w:rsidRPr="00305191">
              <w:rPr>
                <w:sz w:val="18"/>
                <w:szCs w:val="18"/>
              </w:rPr>
              <w:t>, Germany</w:t>
            </w:r>
          </w:p>
        </w:tc>
        <w:tc>
          <w:tcPr>
            <w:tcW w:w="907" w:type="pct"/>
            <w:gridSpan w:val="2"/>
            <w:shd w:val="clear" w:color="auto" w:fill="auto"/>
            <w:noWrap/>
            <w:vAlign w:val="center"/>
            <w:hideMark/>
          </w:tcPr>
          <w:p w14:paraId="73738789" w14:textId="77777777" w:rsidR="0007271E" w:rsidRPr="00305191" w:rsidRDefault="0007271E" w:rsidP="004D4506">
            <w:pPr>
              <w:spacing w:line="276" w:lineRule="auto"/>
              <w:ind w:firstLine="0"/>
              <w:jc w:val="center"/>
              <w:rPr>
                <w:sz w:val="18"/>
                <w:szCs w:val="18"/>
              </w:rPr>
            </w:pPr>
            <w:r w:rsidRPr="00305191">
              <w:rPr>
                <w:sz w:val="18"/>
                <w:szCs w:val="18"/>
              </w:rPr>
              <w:t>C8H14ClN5</w:t>
            </w:r>
          </w:p>
        </w:tc>
        <w:tc>
          <w:tcPr>
            <w:tcW w:w="635" w:type="pct"/>
            <w:gridSpan w:val="2"/>
            <w:shd w:val="clear" w:color="auto" w:fill="auto"/>
            <w:noWrap/>
            <w:vAlign w:val="center"/>
            <w:hideMark/>
          </w:tcPr>
          <w:p w14:paraId="32237CB8" w14:textId="77777777" w:rsidR="0007271E" w:rsidRPr="00305191" w:rsidRDefault="0007271E" w:rsidP="004D4506">
            <w:pPr>
              <w:spacing w:line="276" w:lineRule="auto"/>
              <w:ind w:firstLine="0"/>
              <w:jc w:val="center"/>
              <w:rPr>
                <w:sz w:val="18"/>
                <w:szCs w:val="18"/>
              </w:rPr>
            </w:pPr>
            <w:r w:rsidRPr="00305191">
              <w:rPr>
                <w:sz w:val="18"/>
                <w:szCs w:val="18"/>
              </w:rPr>
              <w:t>1912-24-9</w:t>
            </w:r>
          </w:p>
        </w:tc>
        <w:tc>
          <w:tcPr>
            <w:tcW w:w="369" w:type="pct"/>
            <w:gridSpan w:val="2"/>
            <w:shd w:val="clear" w:color="auto" w:fill="auto"/>
            <w:noWrap/>
            <w:vAlign w:val="center"/>
            <w:hideMark/>
          </w:tcPr>
          <w:p w14:paraId="167472B1" w14:textId="77777777" w:rsidR="0007271E" w:rsidRPr="00305191" w:rsidRDefault="0007271E" w:rsidP="00521393">
            <w:pPr>
              <w:spacing w:line="276" w:lineRule="auto"/>
              <w:ind w:firstLine="0"/>
              <w:jc w:val="center"/>
              <w:rPr>
                <w:sz w:val="18"/>
                <w:szCs w:val="18"/>
              </w:rPr>
            </w:pPr>
            <w:r w:rsidRPr="00305191">
              <w:rPr>
                <w:sz w:val="18"/>
                <w:szCs w:val="18"/>
              </w:rPr>
              <w:t>2.76</w:t>
            </w:r>
          </w:p>
        </w:tc>
        <w:tc>
          <w:tcPr>
            <w:tcW w:w="342" w:type="pct"/>
            <w:gridSpan w:val="2"/>
            <w:shd w:val="clear" w:color="auto" w:fill="auto"/>
            <w:noWrap/>
            <w:vAlign w:val="center"/>
            <w:hideMark/>
          </w:tcPr>
          <w:p w14:paraId="0C60AD98" w14:textId="77777777" w:rsidR="0007271E" w:rsidRPr="00305191" w:rsidRDefault="0007271E" w:rsidP="00521393">
            <w:pPr>
              <w:spacing w:line="276" w:lineRule="auto"/>
              <w:ind w:firstLine="0"/>
              <w:jc w:val="center"/>
              <w:rPr>
                <w:sz w:val="18"/>
                <w:szCs w:val="18"/>
              </w:rPr>
            </w:pPr>
            <w:r w:rsidRPr="00305191">
              <w:rPr>
                <w:sz w:val="18"/>
                <w:szCs w:val="18"/>
              </w:rPr>
              <w:t>10.73</w:t>
            </w:r>
          </w:p>
        </w:tc>
      </w:tr>
      <w:tr w:rsidR="004D4506" w:rsidRPr="00305191" w14:paraId="5BED82A8" w14:textId="77777777" w:rsidTr="005A6B69">
        <w:trPr>
          <w:trHeight w:val="20"/>
        </w:trPr>
        <w:tc>
          <w:tcPr>
            <w:tcW w:w="1780" w:type="pct"/>
            <w:shd w:val="clear" w:color="auto" w:fill="auto"/>
            <w:noWrap/>
            <w:vAlign w:val="center"/>
            <w:hideMark/>
          </w:tcPr>
          <w:p w14:paraId="69203ECB" w14:textId="77777777" w:rsidR="0007271E" w:rsidRPr="00305191" w:rsidRDefault="0007271E" w:rsidP="00257D9A">
            <w:pPr>
              <w:spacing w:line="276" w:lineRule="auto"/>
              <w:ind w:firstLine="0"/>
              <w:jc w:val="left"/>
              <w:rPr>
                <w:sz w:val="18"/>
                <w:szCs w:val="18"/>
              </w:rPr>
            </w:pPr>
            <w:r w:rsidRPr="00305191">
              <w:rPr>
                <w:sz w:val="18"/>
                <w:szCs w:val="18"/>
              </w:rPr>
              <w:t>abamectin (</w:t>
            </w:r>
            <w:proofErr w:type="spellStart"/>
            <w:r w:rsidRPr="00305191">
              <w:rPr>
                <w:sz w:val="18"/>
                <w:szCs w:val="18"/>
              </w:rPr>
              <w:t>avermectin</w:t>
            </w:r>
            <w:proofErr w:type="spellEnd"/>
            <w:r w:rsidRPr="00305191">
              <w:rPr>
                <w:sz w:val="18"/>
                <w:szCs w:val="18"/>
              </w:rPr>
              <w:t xml:space="preserve"> B1a)</w:t>
            </w:r>
          </w:p>
        </w:tc>
        <w:tc>
          <w:tcPr>
            <w:tcW w:w="967" w:type="pct"/>
            <w:gridSpan w:val="2"/>
            <w:shd w:val="clear" w:color="auto" w:fill="auto"/>
            <w:vAlign w:val="center"/>
          </w:tcPr>
          <w:p w14:paraId="394F67EC" w14:textId="69E4715E" w:rsidR="79650D98" w:rsidRPr="00305191" w:rsidRDefault="79650D98" w:rsidP="004D4506">
            <w:pPr>
              <w:spacing w:line="276" w:lineRule="auto"/>
              <w:ind w:firstLine="0"/>
              <w:jc w:val="center"/>
              <w:rPr>
                <w:sz w:val="18"/>
                <w:szCs w:val="18"/>
              </w:rPr>
            </w:pPr>
            <w:r w:rsidRPr="00305191">
              <w:rPr>
                <w:sz w:val="18"/>
                <w:szCs w:val="18"/>
              </w:rPr>
              <w:t>Sigma-Aldrich</w:t>
            </w:r>
            <w:r w:rsidR="007C14E8" w:rsidRPr="00305191">
              <w:rPr>
                <w:sz w:val="18"/>
                <w:szCs w:val="18"/>
              </w:rPr>
              <w:t>, Germany</w:t>
            </w:r>
          </w:p>
        </w:tc>
        <w:tc>
          <w:tcPr>
            <w:tcW w:w="907" w:type="pct"/>
            <w:gridSpan w:val="2"/>
            <w:shd w:val="clear" w:color="auto" w:fill="auto"/>
            <w:noWrap/>
            <w:vAlign w:val="center"/>
            <w:hideMark/>
          </w:tcPr>
          <w:p w14:paraId="1515F10D" w14:textId="77777777" w:rsidR="0007271E" w:rsidRPr="00305191" w:rsidRDefault="0007271E" w:rsidP="004D4506">
            <w:pPr>
              <w:spacing w:line="276" w:lineRule="auto"/>
              <w:ind w:firstLine="0"/>
              <w:jc w:val="center"/>
              <w:rPr>
                <w:sz w:val="18"/>
                <w:szCs w:val="18"/>
              </w:rPr>
            </w:pPr>
            <w:r w:rsidRPr="00305191">
              <w:rPr>
                <w:sz w:val="18"/>
                <w:szCs w:val="18"/>
              </w:rPr>
              <w:t>C48H72O14</w:t>
            </w:r>
          </w:p>
        </w:tc>
        <w:tc>
          <w:tcPr>
            <w:tcW w:w="635" w:type="pct"/>
            <w:gridSpan w:val="2"/>
            <w:shd w:val="clear" w:color="auto" w:fill="auto"/>
            <w:noWrap/>
            <w:vAlign w:val="center"/>
            <w:hideMark/>
          </w:tcPr>
          <w:p w14:paraId="05CD4A81" w14:textId="77777777" w:rsidR="0007271E" w:rsidRPr="00305191" w:rsidRDefault="0007271E" w:rsidP="004D4506">
            <w:pPr>
              <w:spacing w:line="276" w:lineRule="auto"/>
              <w:ind w:firstLine="0"/>
              <w:jc w:val="center"/>
              <w:rPr>
                <w:sz w:val="18"/>
                <w:szCs w:val="18"/>
              </w:rPr>
            </w:pPr>
            <w:r w:rsidRPr="00305191">
              <w:rPr>
                <w:sz w:val="18"/>
                <w:szCs w:val="18"/>
              </w:rPr>
              <w:t>71751-41-2</w:t>
            </w:r>
          </w:p>
        </w:tc>
        <w:tc>
          <w:tcPr>
            <w:tcW w:w="369" w:type="pct"/>
            <w:gridSpan w:val="2"/>
            <w:shd w:val="clear" w:color="auto" w:fill="auto"/>
            <w:noWrap/>
            <w:vAlign w:val="center"/>
            <w:hideMark/>
          </w:tcPr>
          <w:p w14:paraId="2FAFF4FB" w14:textId="77777777" w:rsidR="0007271E" w:rsidRPr="00305191" w:rsidRDefault="0007271E" w:rsidP="00521393">
            <w:pPr>
              <w:spacing w:line="276" w:lineRule="auto"/>
              <w:ind w:firstLine="0"/>
              <w:jc w:val="center"/>
              <w:rPr>
                <w:sz w:val="18"/>
                <w:szCs w:val="18"/>
              </w:rPr>
            </w:pPr>
            <w:r w:rsidRPr="00305191">
              <w:rPr>
                <w:sz w:val="18"/>
                <w:szCs w:val="18"/>
              </w:rPr>
              <w:t>0.72</w:t>
            </w:r>
          </w:p>
        </w:tc>
        <w:tc>
          <w:tcPr>
            <w:tcW w:w="342" w:type="pct"/>
            <w:gridSpan w:val="2"/>
            <w:shd w:val="clear" w:color="auto" w:fill="auto"/>
            <w:noWrap/>
            <w:vAlign w:val="center"/>
            <w:hideMark/>
          </w:tcPr>
          <w:p w14:paraId="0C560AEB" w14:textId="77777777" w:rsidR="0007271E" w:rsidRPr="00305191" w:rsidRDefault="0007271E" w:rsidP="00521393">
            <w:pPr>
              <w:spacing w:line="276" w:lineRule="auto"/>
              <w:ind w:firstLine="0"/>
              <w:jc w:val="center"/>
              <w:rPr>
                <w:sz w:val="18"/>
                <w:szCs w:val="18"/>
              </w:rPr>
            </w:pPr>
            <w:r w:rsidRPr="00305191">
              <w:rPr>
                <w:sz w:val="18"/>
                <w:szCs w:val="18"/>
              </w:rPr>
              <w:t>18.52</w:t>
            </w:r>
          </w:p>
        </w:tc>
      </w:tr>
      <w:tr w:rsidR="004D4506" w:rsidRPr="00305191" w14:paraId="5E2D046E" w14:textId="77777777" w:rsidTr="005A6B69">
        <w:trPr>
          <w:trHeight w:val="20"/>
        </w:trPr>
        <w:tc>
          <w:tcPr>
            <w:tcW w:w="1780" w:type="pct"/>
            <w:shd w:val="clear" w:color="auto" w:fill="auto"/>
            <w:noWrap/>
            <w:vAlign w:val="center"/>
            <w:hideMark/>
          </w:tcPr>
          <w:p w14:paraId="41BA4418" w14:textId="77777777" w:rsidR="0007271E" w:rsidRPr="00305191" w:rsidRDefault="0007271E" w:rsidP="00257D9A">
            <w:pPr>
              <w:spacing w:line="276" w:lineRule="auto"/>
              <w:ind w:firstLine="0"/>
              <w:jc w:val="left"/>
              <w:rPr>
                <w:color w:val="BFBFBF" w:themeColor="background1" w:themeShade="BF"/>
                <w:sz w:val="18"/>
                <w:szCs w:val="18"/>
              </w:rPr>
            </w:pPr>
            <w:r w:rsidRPr="00305191">
              <w:rPr>
                <w:color w:val="BFBFBF" w:themeColor="background1" w:themeShade="BF"/>
                <w:sz w:val="18"/>
                <w:szCs w:val="18"/>
              </w:rPr>
              <w:t>1H-benzotriazole</w:t>
            </w:r>
          </w:p>
        </w:tc>
        <w:tc>
          <w:tcPr>
            <w:tcW w:w="967" w:type="pct"/>
            <w:gridSpan w:val="2"/>
            <w:shd w:val="clear" w:color="auto" w:fill="auto"/>
            <w:vAlign w:val="center"/>
          </w:tcPr>
          <w:p w14:paraId="19E125D5" w14:textId="7A76B55B" w:rsidR="68C7436F" w:rsidRPr="00305191" w:rsidRDefault="68C7436F" w:rsidP="004D4506">
            <w:pPr>
              <w:spacing w:line="276" w:lineRule="auto"/>
              <w:ind w:firstLine="0"/>
              <w:jc w:val="center"/>
              <w:rPr>
                <w:color w:val="BFBFBF" w:themeColor="background1" w:themeShade="BF"/>
                <w:sz w:val="18"/>
                <w:szCs w:val="18"/>
              </w:rPr>
            </w:pPr>
            <w:r w:rsidRPr="00305191">
              <w:rPr>
                <w:color w:val="BFBFBF" w:themeColor="background1" w:themeShade="BF"/>
                <w:sz w:val="18"/>
                <w:szCs w:val="18"/>
              </w:rPr>
              <w:t>Sigma-Aldrich</w:t>
            </w:r>
            <w:r w:rsidR="007C14E8" w:rsidRPr="00305191">
              <w:rPr>
                <w:color w:val="BFBFBF" w:themeColor="background1" w:themeShade="BF"/>
                <w:sz w:val="18"/>
                <w:szCs w:val="18"/>
              </w:rPr>
              <w:t>, Germany</w:t>
            </w:r>
          </w:p>
        </w:tc>
        <w:tc>
          <w:tcPr>
            <w:tcW w:w="907" w:type="pct"/>
            <w:gridSpan w:val="2"/>
            <w:shd w:val="clear" w:color="auto" w:fill="auto"/>
            <w:noWrap/>
            <w:vAlign w:val="center"/>
            <w:hideMark/>
          </w:tcPr>
          <w:p w14:paraId="21D31720" w14:textId="77777777" w:rsidR="0007271E" w:rsidRPr="00305191" w:rsidRDefault="0007271E" w:rsidP="004D4506">
            <w:pPr>
              <w:spacing w:line="276" w:lineRule="auto"/>
              <w:ind w:firstLine="0"/>
              <w:jc w:val="center"/>
              <w:rPr>
                <w:color w:val="BFBFBF" w:themeColor="background1" w:themeShade="BF"/>
                <w:sz w:val="18"/>
                <w:szCs w:val="18"/>
              </w:rPr>
            </w:pPr>
            <w:r w:rsidRPr="00305191">
              <w:rPr>
                <w:color w:val="BFBFBF" w:themeColor="background1" w:themeShade="BF"/>
                <w:sz w:val="18"/>
                <w:szCs w:val="18"/>
              </w:rPr>
              <w:t>C6H5N3</w:t>
            </w:r>
          </w:p>
        </w:tc>
        <w:tc>
          <w:tcPr>
            <w:tcW w:w="635" w:type="pct"/>
            <w:gridSpan w:val="2"/>
            <w:shd w:val="clear" w:color="auto" w:fill="auto"/>
            <w:noWrap/>
            <w:vAlign w:val="center"/>
            <w:hideMark/>
          </w:tcPr>
          <w:p w14:paraId="3A2AE843" w14:textId="77777777" w:rsidR="0007271E" w:rsidRPr="00305191" w:rsidRDefault="0007271E" w:rsidP="004D4506">
            <w:pPr>
              <w:spacing w:line="276" w:lineRule="auto"/>
              <w:ind w:firstLine="0"/>
              <w:jc w:val="center"/>
              <w:rPr>
                <w:color w:val="BFBFBF" w:themeColor="background1" w:themeShade="BF"/>
                <w:sz w:val="18"/>
                <w:szCs w:val="18"/>
              </w:rPr>
            </w:pPr>
            <w:r w:rsidRPr="00305191">
              <w:rPr>
                <w:color w:val="BFBFBF" w:themeColor="background1" w:themeShade="BF"/>
                <w:sz w:val="18"/>
                <w:szCs w:val="18"/>
              </w:rPr>
              <w:t>95-14-7</w:t>
            </w:r>
          </w:p>
        </w:tc>
        <w:tc>
          <w:tcPr>
            <w:tcW w:w="369" w:type="pct"/>
            <w:gridSpan w:val="2"/>
            <w:shd w:val="clear" w:color="auto" w:fill="auto"/>
            <w:noWrap/>
            <w:vAlign w:val="center"/>
            <w:hideMark/>
          </w:tcPr>
          <w:p w14:paraId="1B1D30AD" w14:textId="77777777" w:rsidR="0007271E" w:rsidRPr="00305191" w:rsidRDefault="0007271E" w:rsidP="00521393">
            <w:pPr>
              <w:spacing w:line="276" w:lineRule="auto"/>
              <w:ind w:firstLine="0"/>
              <w:jc w:val="center"/>
              <w:rPr>
                <w:color w:val="BFBFBF" w:themeColor="background1" w:themeShade="BF"/>
                <w:sz w:val="18"/>
                <w:szCs w:val="18"/>
              </w:rPr>
            </w:pPr>
            <w:r w:rsidRPr="00305191">
              <w:rPr>
                <w:color w:val="BFBFBF" w:themeColor="background1" w:themeShade="BF"/>
                <w:sz w:val="18"/>
                <w:szCs w:val="18"/>
              </w:rPr>
              <w:t>4.82</w:t>
            </w:r>
          </w:p>
        </w:tc>
        <w:tc>
          <w:tcPr>
            <w:tcW w:w="342" w:type="pct"/>
            <w:gridSpan w:val="2"/>
            <w:shd w:val="clear" w:color="auto" w:fill="auto"/>
            <w:noWrap/>
            <w:vAlign w:val="center"/>
            <w:hideMark/>
          </w:tcPr>
          <w:p w14:paraId="49E12A9F" w14:textId="0DEC8B41" w:rsidR="0007271E" w:rsidRPr="00305191" w:rsidRDefault="0007271E" w:rsidP="00521393">
            <w:pPr>
              <w:spacing w:line="276" w:lineRule="auto"/>
              <w:ind w:firstLine="0"/>
              <w:jc w:val="center"/>
              <w:rPr>
                <w:color w:val="BFBFBF" w:themeColor="background1" w:themeShade="BF"/>
                <w:sz w:val="18"/>
                <w:szCs w:val="18"/>
              </w:rPr>
            </w:pPr>
            <w:r w:rsidRPr="00305191">
              <w:rPr>
                <w:color w:val="BFBFBF" w:themeColor="background1" w:themeShade="BF"/>
                <w:sz w:val="18"/>
                <w:szCs w:val="18"/>
              </w:rPr>
              <w:t>ND</w:t>
            </w:r>
            <w:r w:rsidR="007913B4" w:rsidRPr="00305191">
              <w:rPr>
                <w:color w:val="BFBFBF" w:themeColor="background1" w:themeShade="BF"/>
                <w:sz w:val="18"/>
                <w:szCs w:val="18"/>
              </w:rPr>
              <w:t>*</w:t>
            </w:r>
          </w:p>
        </w:tc>
      </w:tr>
      <w:tr w:rsidR="004D4506" w:rsidRPr="00305191" w14:paraId="7F0A551A" w14:textId="77777777" w:rsidTr="005A6B69">
        <w:trPr>
          <w:trHeight w:val="20"/>
        </w:trPr>
        <w:tc>
          <w:tcPr>
            <w:tcW w:w="1780" w:type="pct"/>
            <w:shd w:val="clear" w:color="auto" w:fill="auto"/>
            <w:noWrap/>
            <w:vAlign w:val="center"/>
            <w:hideMark/>
          </w:tcPr>
          <w:p w14:paraId="000FD4AB" w14:textId="77777777" w:rsidR="0007271E" w:rsidRPr="00305191" w:rsidRDefault="0007271E" w:rsidP="00257D9A">
            <w:pPr>
              <w:spacing w:line="276" w:lineRule="auto"/>
              <w:ind w:firstLine="0"/>
              <w:jc w:val="left"/>
              <w:rPr>
                <w:sz w:val="18"/>
                <w:szCs w:val="18"/>
              </w:rPr>
            </w:pPr>
            <w:proofErr w:type="spellStart"/>
            <w:r w:rsidRPr="00305191">
              <w:rPr>
                <w:sz w:val="18"/>
                <w:szCs w:val="18"/>
              </w:rPr>
              <w:t>butocarboxim</w:t>
            </w:r>
            <w:proofErr w:type="spellEnd"/>
          </w:p>
        </w:tc>
        <w:tc>
          <w:tcPr>
            <w:tcW w:w="967" w:type="pct"/>
            <w:gridSpan w:val="2"/>
            <w:shd w:val="clear" w:color="auto" w:fill="auto"/>
            <w:vAlign w:val="center"/>
          </w:tcPr>
          <w:p w14:paraId="50A68D01" w14:textId="0C660947" w:rsidR="25C6A7D5" w:rsidRPr="00305191" w:rsidRDefault="25C6A7D5" w:rsidP="004D4506">
            <w:pPr>
              <w:spacing w:line="276" w:lineRule="auto"/>
              <w:ind w:firstLine="0"/>
              <w:jc w:val="center"/>
              <w:rPr>
                <w:sz w:val="18"/>
                <w:szCs w:val="18"/>
              </w:rPr>
            </w:pPr>
            <w:r w:rsidRPr="00305191">
              <w:rPr>
                <w:sz w:val="18"/>
                <w:szCs w:val="18"/>
              </w:rPr>
              <w:t>Sigma-Aldrich</w:t>
            </w:r>
            <w:r w:rsidR="007C14E8" w:rsidRPr="00305191">
              <w:rPr>
                <w:sz w:val="18"/>
                <w:szCs w:val="18"/>
              </w:rPr>
              <w:t>, Germany</w:t>
            </w:r>
          </w:p>
        </w:tc>
        <w:tc>
          <w:tcPr>
            <w:tcW w:w="907" w:type="pct"/>
            <w:gridSpan w:val="2"/>
            <w:shd w:val="clear" w:color="auto" w:fill="auto"/>
            <w:noWrap/>
            <w:vAlign w:val="center"/>
            <w:hideMark/>
          </w:tcPr>
          <w:p w14:paraId="7A5E5C64" w14:textId="77777777" w:rsidR="0007271E" w:rsidRPr="00305191" w:rsidRDefault="0007271E" w:rsidP="004D4506">
            <w:pPr>
              <w:spacing w:line="276" w:lineRule="auto"/>
              <w:ind w:firstLine="0"/>
              <w:jc w:val="center"/>
              <w:rPr>
                <w:sz w:val="18"/>
                <w:szCs w:val="18"/>
              </w:rPr>
            </w:pPr>
            <w:r w:rsidRPr="00305191">
              <w:rPr>
                <w:sz w:val="18"/>
                <w:szCs w:val="18"/>
              </w:rPr>
              <w:t>C7H14N2O2S</w:t>
            </w:r>
          </w:p>
        </w:tc>
        <w:tc>
          <w:tcPr>
            <w:tcW w:w="635" w:type="pct"/>
            <w:gridSpan w:val="2"/>
            <w:shd w:val="clear" w:color="auto" w:fill="auto"/>
            <w:noWrap/>
            <w:vAlign w:val="center"/>
            <w:hideMark/>
          </w:tcPr>
          <w:p w14:paraId="110B51FB" w14:textId="77777777" w:rsidR="0007271E" w:rsidRPr="00305191" w:rsidRDefault="0007271E" w:rsidP="004D4506">
            <w:pPr>
              <w:spacing w:line="276" w:lineRule="auto"/>
              <w:ind w:firstLine="0"/>
              <w:jc w:val="center"/>
              <w:rPr>
                <w:sz w:val="18"/>
                <w:szCs w:val="18"/>
              </w:rPr>
            </w:pPr>
            <w:r w:rsidRPr="00305191">
              <w:rPr>
                <w:sz w:val="18"/>
                <w:szCs w:val="18"/>
              </w:rPr>
              <w:t>34681-10-2</w:t>
            </w:r>
          </w:p>
        </w:tc>
        <w:tc>
          <w:tcPr>
            <w:tcW w:w="369" w:type="pct"/>
            <w:gridSpan w:val="2"/>
            <w:shd w:val="clear" w:color="auto" w:fill="auto"/>
            <w:noWrap/>
            <w:vAlign w:val="center"/>
            <w:hideMark/>
          </w:tcPr>
          <w:p w14:paraId="7A54CFCA" w14:textId="77777777" w:rsidR="0007271E" w:rsidRPr="00305191" w:rsidRDefault="0007271E" w:rsidP="00521393">
            <w:pPr>
              <w:spacing w:line="276" w:lineRule="auto"/>
              <w:ind w:firstLine="0"/>
              <w:jc w:val="center"/>
              <w:rPr>
                <w:sz w:val="18"/>
                <w:szCs w:val="18"/>
              </w:rPr>
            </w:pPr>
            <w:r w:rsidRPr="00305191">
              <w:rPr>
                <w:sz w:val="18"/>
                <w:szCs w:val="18"/>
              </w:rPr>
              <w:t>1.69</w:t>
            </w:r>
          </w:p>
        </w:tc>
        <w:tc>
          <w:tcPr>
            <w:tcW w:w="342" w:type="pct"/>
            <w:gridSpan w:val="2"/>
            <w:shd w:val="clear" w:color="auto" w:fill="auto"/>
            <w:noWrap/>
            <w:vAlign w:val="center"/>
            <w:hideMark/>
          </w:tcPr>
          <w:p w14:paraId="22B46EC6" w14:textId="77777777" w:rsidR="0007271E" w:rsidRPr="00305191" w:rsidRDefault="0007271E" w:rsidP="00521393">
            <w:pPr>
              <w:spacing w:line="276" w:lineRule="auto"/>
              <w:ind w:firstLine="0"/>
              <w:jc w:val="center"/>
              <w:rPr>
                <w:sz w:val="18"/>
                <w:szCs w:val="18"/>
              </w:rPr>
            </w:pPr>
            <w:r w:rsidRPr="00305191">
              <w:rPr>
                <w:sz w:val="18"/>
                <w:szCs w:val="18"/>
              </w:rPr>
              <w:t>8.36</w:t>
            </w:r>
          </w:p>
        </w:tc>
      </w:tr>
      <w:tr w:rsidR="004D4506" w:rsidRPr="00305191" w14:paraId="59308D85" w14:textId="77777777" w:rsidTr="005A6B69">
        <w:trPr>
          <w:trHeight w:val="20"/>
        </w:trPr>
        <w:tc>
          <w:tcPr>
            <w:tcW w:w="1780" w:type="pct"/>
            <w:shd w:val="clear" w:color="auto" w:fill="auto"/>
            <w:noWrap/>
            <w:vAlign w:val="center"/>
            <w:hideMark/>
          </w:tcPr>
          <w:p w14:paraId="4A6FC8F8" w14:textId="77777777" w:rsidR="0007271E" w:rsidRPr="00305191" w:rsidRDefault="0007271E" w:rsidP="00257D9A">
            <w:pPr>
              <w:spacing w:line="276" w:lineRule="auto"/>
              <w:ind w:firstLine="0"/>
              <w:jc w:val="left"/>
              <w:rPr>
                <w:sz w:val="18"/>
                <w:szCs w:val="18"/>
              </w:rPr>
            </w:pPr>
            <w:r w:rsidRPr="00305191">
              <w:rPr>
                <w:sz w:val="18"/>
                <w:szCs w:val="18"/>
              </w:rPr>
              <w:t>caffeine</w:t>
            </w:r>
          </w:p>
        </w:tc>
        <w:tc>
          <w:tcPr>
            <w:tcW w:w="967" w:type="pct"/>
            <w:gridSpan w:val="2"/>
            <w:shd w:val="clear" w:color="auto" w:fill="auto"/>
            <w:vAlign w:val="center"/>
          </w:tcPr>
          <w:p w14:paraId="3D35FC7F" w14:textId="506FA8C2" w:rsidR="5B83EF2A" w:rsidRPr="00305191" w:rsidRDefault="5B83EF2A" w:rsidP="004D4506">
            <w:pPr>
              <w:spacing w:line="276" w:lineRule="auto"/>
              <w:ind w:firstLine="0"/>
              <w:jc w:val="center"/>
              <w:rPr>
                <w:sz w:val="18"/>
                <w:szCs w:val="18"/>
              </w:rPr>
            </w:pPr>
            <w:r w:rsidRPr="00305191">
              <w:rPr>
                <w:sz w:val="18"/>
                <w:szCs w:val="18"/>
              </w:rPr>
              <w:t>Merck, USA</w:t>
            </w:r>
          </w:p>
        </w:tc>
        <w:tc>
          <w:tcPr>
            <w:tcW w:w="907" w:type="pct"/>
            <w:gridSpan w:val="2"/>
            <w:shd w:val="clear" w:color="auto" w:fill="auto"/>
            <w:noWrap/>
            <w:vAlign w:val="center"/>
            <w:hideMark/>
          </w:tcPr>
          <w:p w14:paraId="3D7DBC1E" w14:textId="77777777" w:rsidR="0007271E" w:rsidRPr="00305191" w:rsidRDefault="0007271E" w:rsidP="004D4506">
            <w:pPr>
              <w:spacing w:line="276" w:lineRule="auto"/>
              <w:ind w:firstLine="0"/>
              <w:jc w:val="center"/>
              <w:rPr>
                <w:sz w:val="18"/>
                <w:szCs w:val="18"/>
              </w:rPr>
            </w:pPr>
            <w:r w:rsidRPr="00305191">
              <w:rPr>
                <w:sz w:val="18"/>
                <w:szCs w:val="18"/>
              </w:rPr>
              <w:t>C8H10N4O2</w:t>
            </w:r>
          </w:p>
        </w:tc>
        <w:tc>
          <w:tcPr>
            <w:tcW w:w="635" w:type="pct"/>
            <w:gridSpan w:val="2"/>
            <w:shd w:val="clear" w:color="auto" w:fill="auto"/>
            <w:noWrap/>
            <w:vAlign w:val="center"/>
            <w:hideMark/>
          </w:tcPr>
          <w:p w14:paraId="1BA6A590" w14:textId="77777777" w:rsidR="0007271E" w:rsidRPr="00305191" w:rsidRDefault="0007271E" w:rsidP="004D4506">
            <w:pPr>
              <w:spacing w:line="276" w:lineRule="auto"/>
              <w:ind w:firstLine="0"/>
              <w:jc w:val="center"/>
              <w:rPr>
                <w:sz w:val="18"/>
                <w:szCs w:val="18"/>
              </w:rPr>
            </w:pPr>
            <w:r w:rsidRPr="00305191">
              <w:rPr>
                <w:sz w:val="18"/>
                <w:szCs w:val="18"/>
              </w:rPr>
              <w:t>58-08-2</w:t>
            </w:r>
          </w:p>
        </w:tc>
        <w:tc>
          <w:tcPr>
            <w:tcW w:w="369" w:type="pct"/>
            <w:gridSpan w:val="2"/>
            <w:shd w:val="clear" w:color="auto" w:fill="auto"/>
            <w:noWrap/>
            <w:vAlign w:val="center"/>
            <w:hideMark/>
          </w:tcPr>
          <w:p w14:paraId="632A56E8" w14:textId="77777777" w:rsidR="0007271E" w:rsidRPr="00305191" w:rsidRDefault="0007271E" w:rsidP="00521393">
            <w:pPr>
              <w:spacing w:line="276" w:lineRule="auto"/>
              <w:ind w:firstLine="0"/>
              <w:jc w:val="center"/>
              <w:rPr>
                <w:sz w:val="18"/>
                <w:szCs w:val="18"/>
              </w:rPr>
            </w:pPr>
            <w:r w:rsidRPr="00305191">
              <w:rPr>
                <w:sz w:val="18"/>
                <w:szCs w:val="18"/>
              </w:rPr>
              <w:t>3.01</w:t>
            </w:r>
          </w:p>
        </w:tc>
        <w:tc>
          <w:tcPr>
            <w:tcW w:w="342" w:type="pct"/>
            <w:gridSpan w:val="2"/>
            <w:shd w:val="clear" w:color="auto" w:fill="auto"/>
            <w:noWrap/>
            <w:vAlign w:val="center"/>
            <w:hideMark/>
          </w:tcPr>
          <w:p w14:paraId="6A54FB10" w14:textId="77777777" w:rsidR="0007271E" w:rsidRPr="00305191" w:rsidRDefault="0007271E" w:rsidP="00521393">
            <w:pPr>
              <w:spacing w:line="276" w:lineRule="auto"/>
              <w:ind w:firstLine="0"/>
              <w:jc w:val="center"/>
              <w:rPr>
                <w:sz w:val="18"/>
                <w:szCs w:val="18"/>
              </w:rPr>
            </w:pPr>
            <w:r w:rsidRPr="00305191">
              <w:rPr>
                <w:sz w:val="18"/>
                <w:szCs w:val="18"/>
              </w:rPr>
              <w:t>5.16</w:t>
            </w:r>
          </w:p>
        </w:tc>
      </w:tr>
      <w:tr w:rsidR="004D4506" w:rsidRPr="00305191" w14:paraId="619DC630" w14:textId="77777777" w:rsidTr="005A6B69">
        <w:trPr>
          <w:trHeight w:val="20"/>
        </w:trPr>
        <w:tc>
          <w:tcPr>
            <w:tcW w:w="1780" w:type="pct"/>
            <w:shd w:val="clear" w:color="auto" w:fill="auto"/>
            <w:noWrap/>
            <w:vAlign w:val="center"/>
            <w:hideMark/>
          </w:tcPr>
          <w:p w14:paraId="36B2190F" w14:textId="77777777" w:rsidR="0007271E" w:rsidRPr="00305191" w:rsidRDefault="0007271E" w:rsidP="00257D9A">
            <w:pPr>
              <w:spacing w:line="276" w:lineRule="auto"/>
              <w:ind w:firstLine="0"/>
              <w:jc w:val="left"/>
              <w:rPr>
                <w:sz w:val="18"/>
                <w:szCs w:val="18"/>
              </w:rPr>
            </w:pPr>
            <w:r w:rsidRPr="00305191">
              <w:rPr>
                <w:sz w:val="18"/>
                <w:szCs w:val="18"/>
              </w:rPr>
              <w:t>carbamazepine</w:t>
            </w:r>
          </w:p>
        </w:tc>
        <w:tc>
          <w:tcPr>
            <w:tcW w:w="967" w:type="pct"/>
            <w:gridSpan w:val="2"/>
            <w:shd w:val="clear" w:color="auto" w:fill="auto"/>
            <w:vAlign w:val="center"/>
          </w:tcPr>
          <w:p w14:paraId="7B2191A4" w14:textId="73776BE6" w:rsidR="1A5566B1" w:rsidRPr="00305191" w:rsidRDefault="1A5566B1" w:rsidP="004D4506">
            <w:pPr>
              <w:spacing w:line="276" w:lineRule="auto"/>
              <w:ind w:firstLine="0"/>
              <w:jc w:val="center"/>
              <w:rPr>
                <w:sz w:val="18"/>
                <w:szCs w:val="18"/>
              </w:rPr>
            </w:pPr>
            <w:r w:rsidRPr="00305191">
              <w:rPr>
                <w:sz w:val="18"/>
                <w:szCs w:val="18"/>
              </w:rPr>
              <w:t>Sigma-Aldrich</w:t>
            </w:r>
            <w:r w:rsidR="007C14E8" w:rsidRPr="00305191">
              <w:rPr>
                <w:sz w:val="18"/>
                <w:szCs w:val="18"/>
              </w:rPr>
              <w:t>, Germany</w:t>
            </w:r>
          </w:p>
        </w:tc>
        <w:tc>
          <w:tcPr>
            <w:tcW w:w="907" w:type="pct"/>
            <w:gridSpan w:val="2"/>
            <w:shd w:val="clear" w:color="auto" w:fill="auto"/>
            <w:noWrap/>
            <w:vAlign w:val="center"/>
            <w:hideMark/>
          </w:tcPr>
          <w:p w14:paraId="697823F2" w14:textId="77777777" w:rsidR="0007271E" w:rsidRPr="00305191" w:rsidRDefault="0007271E" w:rsidP="004D4506">
            <w:pPr>
              <w:spacing w:line="276" w:lineRule="auto"/>
              <w:ind w:firstLine="0"/>
              <w:jc w:val="center"/>
              <w:rPr>
                <w:sz w:val="18"/>
                <w:szCs w:val="18"/>
              </w:rPr>
            </w:pPr>
            <w:r w:rsidRPr="00305191">
              <w:rPr>
                <w:sz w:val="18"/>
                <w:szCs w:val="18"/>
              </w:rPr>
              <w:t>C15H12N2O</w:t>
            </w:r>
          </w:p>
        </w:tc>
        <w:tc>
          <w:tcPr>
            <w:tcW w:w="635" w:type="pct"/>
            <w:gridSpan w:val="2"/>
            <w:shd w:val="clear" w:color="auto" w:fill="auto"/>
            <w:noWrap/>
            <w:vAlign w:val="center"/>
            <w:hideMark/>
          </w:tcPr>
          <w:p w14:paraId="4107F067" w14:textId="77777777" w:rsidR="0007271E" w:rsidRPr="00305191" w:rsidRDefault="0007271E" w:rsidP="004D4506">
            <w:pPr>
              <w:spacing w:line="276" w:lineRule="auto"/>
              <w:ind w:firstLine="0"/>
              <w:jc w:val="center"/>
              <w:rPr>
                <w:sz w:val="18"/>
                <w:szCs w:val="18"/>
              </w:rPr>
            </w:pPr>
            <w:r w:rsidRPr="00305191">
              <w:rPr>
                <w:sz w:val="18"/>
                <w:szCs w:val="18"/>
              </w:rPr>
              <w:t>298-46-4</w:t>
            </w:r>
          </w:p>
        </w:tc>
        <w:tc>
          <w:tcPr>
            <w:tcW w:w="369" w:type="pct"/>
            <w:gridSpan w:val="2"/>
            <w:shd w:val="clear" w:color="auto" w:fill="auto"/>
            <w:noWrap/>
            <w:vAlign w:val="center"/>
            <w:hideMark/>
          </w:tcPr>
          <w:p w14:paraId="689E7210" w14:textId="77777777" w:rsidR="0007271E" w:rsidRPr="00305191" w:rsidRDefault="0007271E" w:rsidP="00521393">
            <w:pPr>
              <w:spacing w:line="276" w:lineRule="auto"/>
              <w:ind w:firstLine="0"/>
              <w:jc w:val="center"/>
              <w:rPr>
                <w:sz w:val="18"/>
                <w:szCs w:val="18"/>
              </w:rPr>
            </w:pPr>
            <w:r w:rsidRPr="00305191">
              <w:rPr>
                <w:sz w:val="18"/>
                <w:szCs w:val="18"/>
              </w:rPr>
              <w:t>2.29</w:t>
            </w:r>
          </w:p>
        </w:tc>
        <w:tc>
          <w:tcPr>
            <w:tcW w:w="342" w:type="pct"/>
            <w:gridSpan w:val="2"/>
            <w:shd w:val="clear" w:color="auto" w:fill="auto"/>
            <w:noWrap/>
            <w:vAlign w:val="center"/>
            <w:hideMark/>
          </w:tcPr>
          <w:p w14:paraId="218AB711" w14:textId="77777777" w:rsidR="0007271E" w:rsidRPr="00305191" w:rsidRDefault="0007271E" w:rsidP="00521393">
            <w:pPr>
              <w:spacing w:line="276" w:lineRule="auto"/>
              <w:ind w:firstLine="0"/>
              <w:jc w:val="center"/>
              <w:rPr>
                <w:sz w:val="18"/>
                <w:szCs w:val="18"/>
              </w:rPr>
            </w:pPr>
            <w:r w:rsidRPr="00305191">
              <w:rPr>
                <w:sz w:val="18"/>
                <w:szCs w:val="18"/>
              </w:rPr>
              <w:t>9.70</w:t>
            </w:r>
          </w:p>
        </w:tc>
      </w:tr>
      <w:tr w:rsidR="004D4506" w:rsidRPr="00305191" w14:paraId="766CDA8A" w14:textId="77777777" w:rsidTr="005A6B69">
        <w:trPr>
          <w:trHeight w:val="20"/>
        </w:trPr>
        <w:tc>
          <w:tcPr>
            <w:tcW w:w="1780" w:type="pct"/>
            <w:shd w:val="clear" w:color="auto" w:fill="auto"/>
            <w:noWrap/>
            <w:vAlign w:val="center"/>
            <w:hideMark/>
          </w:tcPr>
          <w:p w14:paraId="7CC9166C" w14:textId="77777777" w:rsidR="0007271E" w:rsidRPr="00305191" w:rsidRDefault="0007271E" w:rsidP="00257D9A">
            <w:pPr>
              <w:spacing w:line="276" w:lineRule="auto"/>
              <w:ind w:firstLine="0"/>
              <w:jc w:val="left"/>
              <w:rPr>
                <w:sz w:val="18"/>
                <w:szCs w:val="18"/>
              </w:rPr>
            </w:pPr>
            <w:proofErr w:type="spellStart"/>
            <w:r w:rsidRPr="00305191">
              <w:rPr>
                <w:sz w:val="18"/>
                <w:szCs w:val="18"/>
              </w:rPr>
              <w:t>cefoperazone</w:t>
            </w:r>
            <w:proofErr w:type="spellEnd"/>
            <w:r w:rsidRPr="00305191">
              <w:rPr>
                <w:sz w:val="18"/>
                <w:szCs w:val="18"/>
              </w:rPr>
              <w:t xml:space="preserve"> sodium salt</w:t>
            </w:r>
          </w:p>
        </w:tc>
        <w:tc>
          <w:tcPr>
            <w:tcW w:w="967" w:type="pct"/>
            <w:gridSpan w:val="2"/>
            <w:shd w:val="clear" w:color="auto" w:fill="auto"/>
            <w:vAlign w:val="center"/>
          </w:tcPr>
          <w:p w14:paraId="7F37B995" w14:textId="55BDE08B" w:rsidR="5D3B2854" w:rsidRPr="00305191" w:rsidRDefault="5D3B2854" w:rsidP="004D4506">
            <w:pPr>
              <w:spacing w:line="276" w:lineRule="auto"/>
              <w:ind w:firstLine="0"/>
              <w:jc w:val="center"/>
              <w:rPr>
                <w:sz w:val="18"/>
                <w:szCs w:val="18"/>
              </w:rPr>
            </w:pPr>
            <w:r w:rsidRPr="00305191">
              <w:rPr>
                <w:sz w:val="18"/>
                <w:szCs w:val="18"/>
              </w:rPr>
              <w:t>Sigma-Aldrich</w:t>
            </w:r>
            <w:r w:rsidR="007C14E8" w:rsidRPr="00305191">
              <w:rPr>
                <w:sz w:val="18"/>
                <w:szCs w:val="18"/>
              </w:rPr>
              <w:t>, Germany</w:t>
            </w:r>
          </w:p>
        </w:tc>
        <w:tc>
          <w:tcPr>
            <w:tcW w:w="907" w:type="pct"/>
            <w:gridSpan w:val="2"/>
            <w:shd w:val="clear" w:color="auto" w:fill="auto"/>
            <w:noWrap/>
            <w:vAlign w:val="center"/>
            <w:hideMark/>
          </w:tcPr>
          <w:p w14:paraId="496E1828" w14:textId="77777777" w:rsidR="0007271E" w:rsidRPr="00305191" w:rsidRDefault="0007271E" w:rsidP="004D4506">
            <w:pPr>
              <w:spacing w:line="276" w:lineRule="auto"/>
              <w:ind w:firstLine="0"/>
              <w:jc w:val="center"/>
              <w:rPr>
                <w:sz w:val="18"/>
                <w:szCs w:val="18"/>
              </w:rPr>
            </w:pPr>
            <w:r w:rsidRPr="00305191">
              <w:rPr>
                <w:sz w:val="18"/>
                <w:szCs w:val="18"/>
              </w:rPr>
              <w:t>C25H26N9NaO8S2</w:t>
            </w:r>
          </w:p>
        </w:tc>
        <w:tc>
          <w:tcPr>
            <w:tcW w:w="635" w:type="pct"/>
            <w:gridSpan w:val="2"/>
            <w:shd w:val="clear" w:color="auto" w:fill="auto"/>
            <w:noWrap/>
            <w:vAlign w:val="center"/>
            <w:hideMark/>
          </w:tcPr>
          <w:p w14:paraId="1FA1982A" w14:textId="77777777" w:rsidR="0007271E" w:rsidRPr="00305191" w:rsidRDefault="0007271E" w:rsidP="004D4506">
            <w:pPr>
              <w:spacing w:line="276" w:lineRule="auto"/>
              <w:ind w:firstLine="0"/>
              <w:jc w:val="center"/>
              <w:rPr>
                <w:sz w:val="18"/>
                <w:szCs w:val="18"/>
              </w:rPr>
            </w:pPr>
            <w:r w:rsidRPr="00305191">
              <w:rPr>
                <w:sz w:val="18"/>
                <w:szCs w:val="18"/>
              </w:rPr>
              <w:t>62893-20-3</w:t>
            </w:r>
          </w:p>
        </w:tc>
        <w:tc>
          <w:tcPr>
            <w:tcW w:w="369" w:type="pct"/>
            <w:gridSpan w:val="2"/>
            <w:shd w:val="clear" w:color="auto" w:fill="auto"/>
            <w:noWrap/>
            <w:vAlign w:val="center"/>
            <w:hideMark/>
          </w:tcPr>
          <w:p w14:paraId="155750BD" w14:textId="77777777" w:rsidR="0007271E" w:rsidRPr="00305191" w:rsidRDefault="0007271E" w:rsidP="00521393">
            <w:pPr>
              <w:spacing w:line="276" w:lineRule="auto"/>
              <w:ind w:firstLine="0"/>
              <w:jc w:val="center"/>
              <w:rPr>
                <w:sz w:val="18"/>
                <w:szCs w:val="18"/>
              </w:rPr>
            </w:pPr>
            <w:r w:rsidRPr="00305191">
              <w:rPr>
                <w:sz w:val="18"/>
                <w:szCs w:val="18"/>
              </w:rPr>
              <w:t>0.96</w:t>
            </w:r>
          </w:p>
        </w:tc>
        <w:tc>
          <w:tcPr>
            <w:tcW w:w="342" w:type="pct"/>
            <w:gridSpan w:val="2"/>
            <w:shd w:val="clear" w:color="auto" w:fill="auto"/>
            <w:noWrap/>
            <w:vAlign w:val="center"/>
            <w:hideMark/>
          </w:tcPr>
          <w:p w14:paraId="51C10F18" w14:textId="77777777" w:rsidR="0007271E" w:rsidRPr="00305191" w:rsidRDefault="0007271E" w:rsidP="00521393">
            <w:pPr>
              <w:spacing w:line="276" w:lineRule="auto"/>
              <w:ind w:firstLine="0"/>
              <w:jc w:val="center"/>
              <w:rPr>
                <w:sz w:val="18"/>
                <w:szCs w:val="18"/>
              </w:rPr>
            </w:pPr>
            <w:r w:rsidRPr="00305191">
              <w:rPr>
                <w:sz w:val="18"/>
                <w:szCs w:val="18"/>
              </w:rPr>
              <w:t>7.78</w:t>
            </w:r>
          </w:p>
        </w:tc>
      </w:tr>
      <w:tr w:rsidR="004D4506" w:rsidRPr="00305191" w14:paraId="2487F7A8" w14:textId="77777777" w:rsidTr="005A6B69">
        <w:trPr>
          <w:trHeight w:val="20"/>
        </w:trPr>
        <w:tc>
          <w:tcPr>
            <w:tcW w:w="1780" w:type="pct"/>
            <w:shd w:val="clear" w:color="auto" w:fill="auto"/>
            <w:noWrap/>
            <w:vAlign w:val="center"/>
            <w:hideMark/>
          </w:tcPr>
          <w:p w14:paraId="4908E3A2" w14:textId="77777777" w:rsidR="0007271E" w:rsidRPr="00305191" w:rsidRDefault="0007271E" w:rsidP="00257D9A">
            <w:pPr>
              <w:spacing w:line="276" w:lineRule="auto"/>
              <w:ind w:firstLine="0"/>
              <w:jc w:val="left"/>
              <w:rPr>
                <w:sz w:val="18"/>
                <w:szCs w:val="18"/>
              </w:rPr>
            </w:pPr>
            <w:proofErr w:type="spellStart"/>
            <w:r w:rsidRPr="00305191">
              <w:rPr>
                <w:sz w:val="18"/>
                <w:szCs w:val="18"/>
              </w:rPr>
              <w:t>chlormequat</w:t>
            </w:r>
            <w:proofErr w:type="spellEnd"/>
            <w:r w:rsidRPr="00305191">
              <w:rPr>
                <w:sz w:val="18"/>
                <w:szCs w:val="18"/>
              </w:rPr>
              <w:t xml:space="preserve"> chloride</w:t>
            </w:r>
          </w:p>
        </w:tc>
        <w:tc>
          <w:tcPr>
            <w:tcW w:w="967" w:type="pct"/>
            <w:gridSpan w:val="2"/>
            <w:shd w:val="clear" w:color="auto" w:fill="auto"/>
            <w:vAlign w:val="center"/>
          </w:tcPr>
          <w:p w14:paraId="1B099DCC" w14:textId="690A086F" w:rsidR="4B45E4AD" w:rsidRPr="00305191" w:rsidRDefault="4B45E4AD" w:rsidP="004D4506">
            <w:pPr>
              <w:spacing w:line="276" w:lineRule="auto"/>
              <w:ind w:firstLine="0"/>
              <w:jc w:val="center"/>
              <w:rPr>
                <w:sz w:val="18"/>
                <w:szCs w:val="18"/>
              </w:rPr>
            </w:pPr>
            <w:r w:rsidRPr="00305191">
              <w:rPr>
                <w:sz w:val="18"/>
                <w:szCs w:val="18"/>
              </w:rPr>
              <w:t>Sigma-Aldrich</w:t>
            </w:r>
            <w:r w:rsidR="007C14E8" w:rsidRPr="00305191">
              <w:rPr>
                <w:sz w:val="18"/>
                <w:szCs w:val="18"/>
              </w:rPr>
              <w:t>, Germany</w:t>
            </w:r>
          </w:p>
        </w:tc>
        <w:tc>
          <w:tcPr>
            <w:tcW w:w="907" w:type="pct"/>
            <w:gridSpan w:val="2"/>
            <w:shd w:val="clear" w:color="auto" w:fill="auto"/>
            <w:noWrap/>
            <w:vAlign w:val="center"/>
            <w:hideMark/>
          </w:tcPr>
          <w:p w14:paraId="75118F4C" w14:textId="77777777" w:rsidR="0007271E" w:rsidRPr="00305191" w:rsidRDefault="0007271E" w:rsidP="004D4506">
            <w:pPr>
              <w:spacing w:line="276" w:lineRule="auto"/>
              <w:ind w:firstLine="0"/>
              <w:jc w:val="center"/>
              <w:rPr>
                <w:sz w:val="18"/>
                <w:szCs w:val="18"/>
              </w:rPr>
            </w:pPr>
            <w:r w:rsidRPr="00305191">
              <w:rPr>
                <w:sz w:val="18"/>
                <w:szCs w:val="18"/>
              </w:rPr>
              <w:t>C5H13ClN+</w:t>
            </w:r>
          </w:p>
        </w:tc>
        <w:tc>
          <w:tcPr>
            <w:tcW w:w="635" w:type="pct"/>
            <w:gridSpan w:val="2"/>
            <w:shd w:val="clear" w:color="auto" w:fill="auto"/>
            <w:noWrap/>
            <w:vAlign w:val="center"/>
            <w:hideMark/>
          </w:tcPr>
          <w:p w14:paraId="3DB34175" w14:textId="77777777" w:rsidR="0007271E" w:rsidRPr="00305191" w:rsidRDefault="0007271E" w:rsidP="004D4506">
            <w:pPr>
              <w:spacing w:line="276" w:lineRule="auto"/>
              <w:ind w:firstLine="0"/>
              <w:jc w:val="center"/>
              <w:rPr>
                <w:sz w:val="18"/>
                <w:szCs w:val="18"/>
              </w:rPr>
            </w:pPr>
            <w:r w:rsidRPr="00305191">
              <w:rPr>
                <w:sz w:val="18"/>
                <w:szCs w:val="18"/>
              </w:rPr>
              <w:t>999-81-5</w:t>
            </w:r>
          </w:p>
        </w:tc>
        <w:tc>
          <w:tcPr>
            <w:tcW w:w="369" w:type="pct"/>
            <w:gridSpan w:val="2"/>
            <w:shd w:val="clear" w:color="auto" w:fill="auto"/>
            <w:noWrap/>
            <w:vAlign w:val="center"/>
            <w:hideMark/>
          </w:tcPr>
          <w:p w14:paraId="20E3003F" w14:textId="77777777" w:rsidR="0007271E" w:rsidRPr="00305191" w:rsidRDefault="0007271E" w:rsidP="00521393">
            <w:pPr>
              <w:spacing w:line="276" w:lineRule="auto"/>
              <w:ind w:firstLine="0"/>
              <w:jc w:val="center"/>
              <w:rPr>
                <w:sz w:val="18"/>
                <w:szCs w:val="18"/>
              </w:rPr>
            </w:pPr>
            <w:r w:rsidRPr="00305191">
              <w:rPr>
                <w:sz w:val="18"/>
                <w:szCs w:val="18"/>
              </w:rPr>
              <w:t>4.27</w:t>
            </w:r>
          </w:p>
        </w:tc>
        <w:tc>
          <w:tcPr>
            <w:tcW w:w="342" w:type="pct"/>
            <w:gridSpan w:val="2"/>
            <w:shd w:val="clear" w:color="auto" w:fill="auto"/>
            <w:noWrap/>
            <w:vAlign w:val="center"/>
            <w:hideMark/>
          </w:tcPr>
          <w:p w14:paraId="3F8D2317" w14:textId="77777777" w:rsidR="0007271E" w:rsidRPr="00305191" w:rsidRDefault="0007271E" w:rsidP="00521393">
            <w:pPr>
              <w:spacing w:line="276" w:lineRule="auto"/>
              <w:ind w:firstLine="0"/>
              <w:jc w:val="center"/>
              <w:rPr>
                <w:sz w:val="18"/>
                <w:szCs w:val="18"/>
              </w:rPr>
            </w:pPr>
            <w:r w:rsidRPr="00305191">
              <w:rPr>
                <w:sz w:val="18"/>
                <w:szCs w:val="18"/>
              </w:rPr>
              <w:t>1.70</w:t>
            </w:r>
          </w:p>
        </w:tc>
      </w:tr>
      <w:tr w:rsidR="004D4506" w:rsidRPr="00305191" w14:paraId="12BF3420" w14:textId="77777777" w:rsidTr="005A6B69">
        <w:trPr>
          <w:trHeight w:val="20"/>
        </w:trPr>
        <w:tc>
          <w:tcPr>
            <w:tcW w:w="1780" w:type="pct"/>
            <w:shd w:val="clear" w:color="auto" w:fill="auto"/>
            <w:noWrap/>
            <w:vAlign w:val="center"/>
            <w:hideMark/>
          </w:tcPr>
          <w:p w14:paraId="0F34BAC1" w14:textId="77777777" w:rsidR="0007271E" w:rsidRPr="00305191" w:rsidRDefault="0007271E" w:rsidP="00257D9A">
            <w:pPr>
              <w:spacing w:line="276" w:lineRule="auto"/>
              <w:ind w:firstLine="0"/>
              <w:jc w:val="left"/>
              <w:rPr>
                <w:sz w:val="18"/>
                <w:szCs w:val="18"/>
              </w:rPr>
            </w:pPr>
            <w:r w:rsidRPr="00305191">
              <w:rPr>
                <w:sz w:val="18"/>
                <w:szCs w:val="18"/>
              </w:rPr>
              <w:t>chlorothiazide</w:t>
            </w:r>
          </w:p>
        </w:tc>
        <w:tc>
          <w:tcPr>
            <w:tcW w:w="967" w:type="pct"/>
            <w:gridSpan w:val="2"/>
            <w:shd w:val="clear" w:color="auto" w:fill="auto"/>
            <w:vAlign w:val="center"/>
          </w:tcPr>
          <w:p w14:paraId="219E6F2C" w14:textId="07464A1C" w:rsidR="745F4BA9" w:rsidRPr="00305191" w:rsidRDefault="745F4BA9" w:rsidP="004D4506">
            <w:pPr>
              <w:spacing w:line="276" w:lineRule="auto"/>
              <w:ind w:firstLine="0"/>
              <w:jc w:val="center"/>
              <w:rPr>
                <w:sz w:val="18"/>
                <w:szCs w:val="18"/>
              </w:rPr>
            </w:pPr>
            <w:r w:rsidRPr="00305191">
              <w:rPr>
                <w:sz w:val="18"/>
                <w:szCs w:val="18"/>
              </w:rPr>
              <w:t>Sigma-Aldrich</w:t>
            </w:r>
            <w:r w:rsidR="007C14E8" w:rsidRPr="00305191">
              <w:rPr>
                <w:sz w:val="18"/>
                <w:szCs w:val="18"/>
              </w:rPr>
              <w:t>, Germany</w:t>
            </w:r>
          </w:p>
        </w:tc>
        <w:tc>
          <w:tcPr>
            <w:tcW w:w="907" w:type="pct"/>
            <w:gridSpan w:val="2"/>
            <w:shd w:val="clear" w:color="auto" w:fill="auto"/>
            <w:noWrap/>
            <w:vAlign w:val="center"/>
            <w:hideMark/>
          </w:tcPr>
          <w:p w14:paraId="74ED45F7" w14:textId="1AD2587D" w:rsidR="0007271E" w:rsidRPr="00305191" w:rsidRDefault="0007271E" w:rsidP="004D4506">
            <w:pPr>
              <w:spacing w:line="276" w:lineRule="auto"/>
              <w:ind w:firstLine="0"/>
              <w:jc w:val="center"/>
              <w:rPr>
                <w:sz w:val="18"/>
                <w:szCs w:val="18"/>
              </w:rPr>
            </w:pPr>
            <w:r w:rsidRPr="00305191">
              <w:rPr>
                <w:sz w:val="18"/>
                <w:szCs w:val="18"/>
              </w:rPr>
              <w:t>C7H6ClN3O4S2</w:t>
            </w:r>
          </w:p>
        </w:tc>
        <w:tc>
          <w:tcPr>
            <w:tcW w:w="635" w:type="pct"/>
            <w:gridSpan w:val="2"/>
            <w:shd w:val="clear" w:color="auto" w:fill="auto"/>
            <w:noWrap/>
            <w:vAlign w:val="center"/>
            <w:hideMark/>
          </w:tcPr>
          <w:p w14:paraId="4DA21C5A" w14:textId="77777777" w:rsidR="0007271E" w:rsidRPr="00305191" w:rsidRDefault="0007271E" w:rsidP="004D4506">
            <w:pPr>
              <w:spacing w:line="276" w:lineRule="auto"/>
              <w:ind w:firstLine="0"/>
              <w:jc w:val="center"/>
              <w:rPr>
                <w:sz w:val="18"/>
                <w:szCs w:val="18"/>
              </w:rPr>
            </w:pPr>
            <w:r w:rsidRPr="00305191">
              <w:rPr>
                <w:sz w:val="18"/>
                <w:szCs w:val="18"/>
              </w:rPr>
              <w:t>58-94-6</w:t>
            </w:r>
          </w:p>
        </w:tc>
        <w:tc>
          <w:tcPr>
            <w:tcW w:w="369" w:type="pct"/>
            <w:gridSpan w:val="2"/>
            <w:shd w:val="clear" w:color="auto" w:fill="auto"/>
            <w:noWrap/>
            <w:vAlign w:val="center"/>
            <w:hideMark/>
          </w:tcPr>
          <w:p w14:paraId="5F2679D7" w14:textId="77777777" w:rsidR="0007271E" w:rsidRPr="00305191" w:rsidRDefault="0007271E" w:rsidP="00521393">
            <w:pPr>
              <w:spacing w:line="276" w:lineRule="auto"/>
              <w:ind w:firstLine="0"/>
              <w:jc w:val="center"/>
              <w:rPr>
                <w:sz w:val="18"/>
                <w:szCs w:val="18"/>
              </w:rPr>
            </w:pPr>
            <w:r w:rsidRPr="00305191">
              <w:rPr>
                <w:sz w:val="18"/>
                <w:szCs w:val="18"/>
              </w:rPr>
              <w:t>1.94</w:t>
            </w:r>
          </w:p>
        </w:tc>
        <w:tc>
          <w:tcPr>
            <w:tcW w:w="342" w:type="pct"/>
            <w:gridSpan w:val="2"/>
            <w:shd w:val="clear" w:color="auto" w:fill="auto"/>
            <w:noWrap/>
            <w:vAlign w:val="center"/>
            <w:hideMark/>
          </w:tcPr>
          <w:p w14:paraId="621D2271" w14:textId="77777777" w:rsidR="0007271E" w:rsidRPr="00305191" w:rsidRDefault="0007271E" w:rsidP="00521393">
            <w:pPr>
              <w:spacing w:line="276" w:lineRule="auto"/>
              <w:ind w:firstLine="0"/>
              <w:jc w:val="center"/>
              <w:rPr>
                <w:sz w:val="18"/>
                <w:szCs w:val="18"/>
              </w:rPr>
            </w:pPr>
            <w:r w:rsidRPr="00305191">
              <w:rPr>
                <w:sz w:val="18"/>
                <w:szCs w:val="18"/>
              </w:rPr>
              <w:t>4.90</w:t>
            </w:r>
          </w:p>
        </w:tc>
      </w:tr>
      <w:tr w:rsidR="004D4506" w:rsidRPr="00305191" w14:paraId="31F233FC" w14:textId="77777777" w:rsidTr="005A6B69">
        <w:trPr>
          <w:trHeight w:val="20"/>
        </w:trPr>
        <w:tc>
          <w:tcPr>
            <w:tcW w:w="1780" w:type="pct"/>
            <w:shd w:val="clear" w:color="auto" w:fill="auto"/>
            <w:noWrap/>
            <w:vAlign w:val="center"/>
            <w:hideMark/>
          </w:tcPr>
          <w:p w14:paraId="4C3F78C1" w14:textId="77777777" w:rsidR="0007271E" w:rsidRPr="00305191" w:rsidRDefault="0007271E" w:rsidP="00257D9A">
            <w:pPr>
              <w:spacing w:line="276" w:lineRule="auto"/>
              <w:ind w:firstLine="0"/>
              <w:jc w:val="left"/>
              <w:rPr>
                <w:sz w:val="18"/>
                <w:szCs w:val="18"/>
              </w:rPr>
            </w:pPr>
            <w:r w:rsidRPr="00305191">
              <w:rPr>
                <w:sz w:val="18"/>
                <w:szCs w:val="18"/>
              </w:rPr>
              <w:t>clarithromycin</w:t>
            </w:r>
          </w:p>
        </w:tc>
        <w:tc>
          <w:tcPr>
            <w:tcW w:w="967" w:type="pct"/>
            <w:gridSpan w:val="2"/>
            <w:shd w:val="clear" w:color="auto" w:fill="auto"/>
            <w:vAlign w:val="center"/>
          </w:tcPr>
          <w:p w14:paraId="775D1C86" w14:textId="1B45CB5E" w:rsidR="4563806B" w:rsidRPr="00305191" w:rsidRDefault="4563806B" w:rsidP="004D4506">
            <w:pPr>
              <w:spacing w:line="276" w:lineRule="auto"/>
              <w:ind w:firstLine="0"/>
              <w:jc w:val="center"/>
              <w:rPr>
                <w:sz w:val="18"/>
                <w:szCs w:val="18"/>
              </w:rPr>
            </w:pPr>
            <w:r w:rsidRPr="00305191">
              <w:rPr>
                <w:sz w:val="18"/>
                <w:szCs w:val="18"/>
              </w:rPr>
              <w:t>Sigma-Aldrich</w:t>
            </w:r>
            <w:r w:rsidR="007C14E8" w:rsidRPr="00305191">
              <w:rPr>
                <w:sz w:val="18"/>
                <w:szCs w:val="18"/>
              </w:rPr>
              <w:t>, Germany</w:t>
            </w:r>
          </w:p>
        </w:tc>
        <w:tc>
          <w:tcPr>
            <w:tcW w:w="907" w:type="pct"/>
            <w:gridSpan w:val="2"/>
            <w:shd w:val="clear" w:color="auto" w:fill="auto"/>
            <w:noWrap/>
            <w:vAlign w:val="center"/>
            <w:hideMark/>
          </w:tcPr>
          <w:p w14:paraId="3A0868BE" w14:textId="77777777" w:rsidR="0007271E" w:rsidRPr="00305191" w:rsidRDefault="0007271E" w:rsidP="004D4506">
            <w:pPr>
              <w:spacing w:line="276" w:lineRule="auto"/>
              <w:ind w:firstLine="0"/>
              <w:jc w:val="center"/>
              <w:rPr>
                <w:sz w:val="18"/>
                <w:szCs w:val="18"/>
              </w:rPr>
            </w:pPr>
            <w:r w:rsidRPr="00305191">
              <w:rPr>
                <w:sz w:val="18"/>
                <w:szCs w:val="18"/>
              </w:rPr>
              <w:t>C38H69NO13</w:t>
            </w:r>
          </w:p>
        </w:tc>
        <w:tc>
          <w:tcPr>
            <w:tcW w:w="635" w:type="pct"/>
            <w:gridSpan w:val="2"/>
            <w:shd w:val="clear" w:color="auto" w:fill="auto"/>
            <w:noWrap/>
            <w:vAlign w:val="center"/>
            <w:hideMark/>
          </w:tcPr>
          <w:p w14:paraId="6FA718B0" w14:textId="77777777" w:rsidR="0007271E" w:rsidRPr="00305191" w:rsidRDefault="0007271E" w:rsidP="004D4506">
            <w:pPr>
              <w:spacing w:line="276" w:lineRule="auto"/>
              <w:ind w:firstLine="0"/>
              <w:jc w:val="center"/>
              <w:rPr>
                <w:sz w:val="18"/>
                <w:szCs w:val="18"/>
              </w:rPr>
            </w:pPr>
            <w:r w:rsidRPr="00305191">
              <w:rPr>
                <w:sz w:val="18"/>
                <w:szCs w:val="18"/>
              </w:rPr>
              <w:t>81103-11-9</w:t>
            </w:r>
          </w:p>
        </w:tc>
        <w:tc>
          <w:tcPr>
            <w:tcW w:w="369" w:type="pct"/>
            <w:gridSpan w:val="2"/>
            <w:shd w:val="clear" w:color="auto" w:fill="auto"/>
            <w:noWrap/>
            <w:vAlign w:val="center"/>
            <w:hideMark/>
          </w:tcPr>
          <w:p w14:paraId="786B05B4" w14:textId="77777777" w:rsidR="0007271E" w:rsidRPr="00305191" w:rsidRDefault="0007271E" w:rsidP="00521393">
            <w:pPr>
              <w:spacing w:line="276" w:lineRule="auto"/>
              <w:ind w:firstLine="0"/>
              <w:jc w:val="center"/>
              <w:rPr>
                <w:sz w:val="18"/>
                <w:szCs w:val="18"/>
              </w:rPr>
            </w:pPr>
            <w:r w:rsidRPr="00305191">
              <w:rPr>
                <w:sz w:val="18"/>
                <w:szCs w:val="18"/>
              </w:rPr>
              <w:t>0.66</w:t>
            </w:r>
          </w:p>
        </w:tc>
        <w:tc>
          <w:tcPr>
            <w:tcW w:w="342" w:type="pct"/>
            <w:gridSpan w:val="2"/>
            <w:shd w:val="clear" w:color="auto" w:fill="auto"/>
            <w:noWrap/>
            <w:vAlign w:val="center"/>
            <w:hideMark/>
          </w:tcPr>
          <w:p w14:paraId="3CC6CEA4" w14:textId="77777777" w:rsidR="0007271E" w:rsidRPr="00305191" w:rsidRDefault="0007271E" w:rsidP="00521393">
            <w:pPr>
              <w:spacing w:line="276" w:lineRule="auto"/>
              <w:ind w:firstLine="0"/>
              <w:jc w:val="center"/>
              <w:rPr>
                <w:sz w:val="18"/>
                <w:szCs w:val="18"/>
              </w:rPr>
            </w:pPr>
            <w:r w:rsidRPr="00305191">
              <w:rPr>
                <w:sz w:val="18"/>
                <w:szCs w:val="18"/>
              </w:rPr>
              <w:t>8.73</w:t>
            </w:r>
          </w:p>
        </w:tc>
      </w:tr>
      <w:tr w:rsidR="004D4506" w:rsidRPr="00305191" w14:paraId="232704E2" w14:textId="77777777" w:rsidTr="005A6B69">
        <w:trPr>
          <w:trHeight w:val="20"/>
        </w:trPr>
        <w:tc>
          <w:tcPr>
            <w:tcW w:w="1780" w:type="pct"/>
            <w:shd w:val="clear" w:color="auto" w:fill="auto"/>
            <w:noWrap/>
            <w:vAlign w:val="center"/>
            <w:hideMark/>
          </w:tcPr>
          <w:p w14:paraId="33C10C2F" w14:textId="77777777" w:rsidR="0007271E" w:rsidRPr="00305191" w:rsidRDefault="0007271E" w:rsidP="00257D9A">
            <w:pPr>
              <w:spacing w:line="276" w:lineRule="auto"/>
              <w:ind w:firstLine="0"/>
              <w:jc w:val="left"/>
              <w:rPr>
                <w:sz w:val="18"/>
                <w:szCs w:val="18"/>
              </w:rPr>
            </w:pPr>
            <w:r w:rsidRPr="00305191">
              <w:rPr>
                <w:sz w:val="18"/>
                <w:szCs w:val="18"/>
              </w:rPr>
              <w:t>dichlorvos</w:t>
            </w:r>
          </w:p>
        </w:tc>
        <w:tc>
          <w:tcPr>
            <w:tcW w:w="967" w:type="pct"/>
            <w:gridSpan w:val="2"/>
            <w:shd w:val="clear" w:color="auto" w:fill="auto"/>
            <w:vAlign w:val="center"/>
          </w:tcPr>
          <w:p w14:paraId="14F33D55" w14:textId="04B8A8EB" w:rsidR="117D8641" w:rsidRPr="00305191" w:rsidRDefault="117D8641" w:rsidP="004D4506">
            <w:pPr>
              <w:spacing w:line="276" w:lineRule="auto"/>
              <w:ind w:firstLine="0"/>
              <w:jc w:val="center"/>
              <w:rPr>
                <w:sz w:val="18"/>
                <w:szCs w:val="18"/>
              </w:rPr>
            </w:pPr>
            <w:r w:rsidRPr="00305191">
              <w:rPr>
                <w:sz w:val="18"/>
                <w:szCs w:val="18"/>
              </w:rPr>
              <w:t>Sigma-Aldrich</w:t>
            </w:r>
            <w:r w:rsidR="007C14E8" w:rsidRPr="00305191">
              <w:rPr>
                <w:sz w:val="18"/>
                <w:szCs w:val="18"/>
              </w:rPr>
              <w:t>, Germany</w:t>
            </w:r>
          </w:p>
        </w:tc>
        <w:tc>
          <w:tcPr>
            <w:tcW w:w="907" w:type="pct"/>
            <w:gridSpan w:val="2"/>
            <w:shd w:val="clear" w:color="auto" w:fill="auto"/>
            <w:noWrap/>
            <w:vAlign w:val="center"/>
            <w:hideMark/>
          </w:tcPr>
          <w:p w14:paraId="0FFD456A" w14:textId="77777777" w:rsidR="0007271E" w:rsidRPr="00305191" w:rsidRDefault="0007271E" w:rsidP="004D4506">
            <w:pPr>
              <w:spacing w:line="276" w:lineRule="auto"/>
              <w:ind w:firstLine="0"/>
              <w:jc w:val="center"/>
              <w:rPr>
                <w:sz w:val="18"/>
                <w:szCs w:val="18"/>
              </w:rPr>
            </w:pPr>
            <w:r w:rsidRPr="00305191">
              <w:rPr>
                <w:sz w:val="18"/>
                <w:szCs w:val="18"/>
              </w:rPr>
              <w:t>C4H7Cl2O4P</w:t>
            </w:r>
          </w:p>
        </w:tc>
        <w:tc>
          <w:tcPr>
            <w:tcW w:w="635" w:type="pct"/>
            <w:gridSpan w:val="2"/>
            <w:shd w:val="clear" w:color="auto" w:fill="auto"/>
            <w:noWrap/>
            <w:vAlign w:val="center"/>
            <w:hideMark/>
          </w:tcPr>
          <w:p w14:paraId="025C9AED" w14:textId="77777777" w:rsidR="0007271E" w:rsidRPr="00305191" w:rsidRDefault="0007271E" w:rsidP="004D4506">
            <w:pPr>
              <w:spacing w:line="276" w:lineRule="auto"/>
              <w:ind w:firstLine="0"/>
              <w:jc w:val="center"/>
              <w:rPr>
                <w:sz w:val="18"/>
                <w:szCs w:val="18"/>
              </w:rPr>
            </w:pPr>
            <w:r w:rsidRPr="00305191">
              <w:rPr>
                <w:sz w:val="18"/>
                <w:szCs w:val="18"/>
              </w:rPr>
              <w:t>62-73-7</w:t>
            </w:r>
          </w:p>
        </w:tc>
        <w:tc>
          <w:tcPr>
            <w:tcW w:w="369" w:type="pct"/>
            <w:gridSpan w:val="2"/>
            <w:shd w:val="clear" w:color="auto" w:fill="auto"/>
            <w:noWrap/>
            <w:vAlign w:val="center"/>
            <w:hideMark/>
          </w:tcPr>
          <w:p w14:paraId="35B0180B" w14:textId="77777777" w:rsidR="0007271E" w:rsidRPr="00305191" w:rsidRDefault="0007271E" w:rsidP="00521393">
            <w:pPr>
              <w:spacing w:line="276" w:lineRule="auto"/>
              <w:ind w:firstLine="0"/>
              <w:jc w:val="center"/>
              <w:rPr>
                <w:sz w:val="18"/>
                <w:szCs w:val="18"/>
              </w:rPr>
            </w:pPr>
            <w:r w:rsidRPr="00305191">
              <w:rPr>
                <w:sz w:val="18"/>
                <w:szCs w:val="18"/>
              </w:rPr>
              <w:t>2.35</w:t>
            </w:r>
          </w:p>
        </w:tc>
        <w:tc>
          <w:tcPr>
            <w:tcW w:w="342" w:type="pct"/>
            <w:gridSpan w:val="2"/>
            <w:shd w:val="clear" w:color="auto" w:fill="auto"/>
            <w:noWrap/>
            <w:vAlign w:val="center"/>
            <w:hideMark/>
          </w:tcPr>
          <w:p w14:paraId="3F971C57" w14:textId="77777777" w:rsidR="0007271E" w:rsidRPr="00305191" w:rsidRDefault="0007271E" w:rsidP="00521393">
            <w:pPr>
              <w:spacing w:line="276" w:lineRule="auto"/>
              <w:ind w:firstLine="0"/>
              <w:jc w:val="center"/>
              <w:rPr>
                <w:sz w:val="18"/>
                <w:szCs w:val="18"/>
              </w:rPr>
            </w:pPr>
            <w:r w:rsidRPr="00305191">
              <w:rPr>
                <w:sz w:val="18"/>
                <w:szCs w:val="18"/>
              </w:rPr>
              <w:t>9.47</w:t>
            </w:r>
          </w:p>
        </w:tc>
      </w:tr>
      <w:tr w:rsidR="004D4506" w:rsidRPr="00305191" w14:paraId="6AFC5499" w14:textId="77777777" w:rsidTr="005A6B69">
        <w:trPr>
          <w:trHeight w:val="20"/>
        </w:trPr>
        <w:tc>
          <w:tcPr>
            <w:tcW w:w="1780" w:type="pct"/>
            <w:shd w:val="clear" w:color="auto" w:fill="auto"/>
            <w:noWrap/>
            <w:vAlign w:val="center"/>
            <w:hideMark/>
          </w:tcPr>
          <w:p w14:paraId="2AF30C53" w14:textId="77777777" w:rsidR="0007271E" w:rsidRPr="00305191" w:rsidRDefault="0007271E" w:rsidP="00257D9A">
            <w:pPr>
              <w:spacing w:line="276" w:lineRule="auto"/>
              <w:ind w:firstLine="0"/>
              <w:jc w:val="left"/>
              <w:rPr>
                <w:sz w:val="18"/>
                <w:szCs w:val="18"/>
              </w:rPr>
            </w:pPr>
            <w:r w:rsidRPr="00305191">
              <w:rPr>
                <w:sz w:val="18"/>
                <w:szCs w:val="18"/>
              </w:rPr>
              <w:t>dimethyl phthalate</w:t>
            </w:r>
          </w:p>
        </w:tc>
        <w:tc>
          <w:tcPr>
            <w:tcW w:w="967" w:type="pct"/>
            <w:gridSpan w:val="2"/>
            <w:shd w:val="clear" w:color="auto" w:fill="auto"/>
            <w:vAlign w:val="center"/>
          </w:tcPr>
          <w:p w14:paraId="47AF9E63" w14:textId="67C8C0E9" w:rsidR="488FAF10" w:rsidRPr="00305191" w:rsidRDefault="488FAF10" w:rsidP="004D4506">
            <w:pPr>
              <w:spacing w:line="276" w:lineRule="auto"/>
              <w:ind w:firstLine="0"/>
              <w:jc w:val="center"/>
              <w:rPr>
                <w:sz w:val="18"/>
                <w:szCs w:val="18"/>
              </w:rPr>
            </w:pPr>
            <w:r w:rsidRPr="00305191">
              <w:rPr>
                <w:sz w:val="18"/>
                <w:szCs w:val="18"/>
              </w:rPr>
              <w:t>Aldrich, Germany</w:t>
            </w:r>
          </w:p>
        </w:tc>
        <w:tc>
          <w:tcPr>
            <w:tcW w:w="907" w:type="pct"/>
            <w:gridSpan w:val="2"/>
            <w:shd w:val="clear" w:color="auto" w:fill="auto"/>
            <w:noWrap/>
            <w:vAlign w:val="center"/>
            <w:hideMark/>
          </w:tcPr>
          <w:p w14:paraId="492C84CC" w14:textId="77777777" w:rsidR="0007271E" w:rsidRPr="00305191" w:rsidRDefault="0007271E" w:rsidP="004D4506">
            <w:pPr>
              <w:spacing w:line="276" w:lineRule="auto"/>
              <w:ind w:firstLine="0"/>
              <w:jc w:val="center"/>
              <w:rPr>
                <w:sz w:val="18"/>
                <w:szCs w:val="18"/>
              </w:rPr>
            </w:pPr>
            <w:r w:rsidRPr="00305191">
              <w:rPr>
                <w:sz w:val="18"/>
                <w:szCs w:val="18"/>
              </w:rPr>
              <w:t>C10H10O4</w:t>
            </w:r>
          </w:p>
        </w:tc>
        <w:tc>
          <w:tcPr>
            <w:tcW w:w="635" w:type="pct"/>
            <w:gridSpan w:val="2"/>
            <w:shd w:val="clear" w:color="auto" w:fill="auto"/>
            <w:noWrap/>
            <w:vAlign w:val="center"/>
            <w:hideMark/>
          </w:tcPr>
          <w:p w14:paraId="4BEF6C3C" w14:textId="77777777" w:rsidR="0007271E" w:rsidRPr="00305191" w:rsidRDefault="0007271E" w:rsidP="004D4506">
            <w:pPr>
              <w:spacing w:line="276" w:lineRule="auto"/>
              <w:ind w:firstLine="0"/>
              <w:jc w:val="center"/>
              <w:rPr>
                <w:sz w:val="18"/>
                <w:szCs w:val="18"/>
              </w:rPr>
            </w:pPr>
            <w:r w:rsidRPr="00305191">
              <w:rPr>
                <w:sz w:val="18"/>
                <w:szCs w:val="18"/>
              </w:rPr>
              <w:t>131-11-3</w:t>
            </w:r>
          </w:p>
        </w:tc>
        <w:tc>
          <w:tcPr>
            <w:tcW w:w="369" w:type="pct"/>
            <w:gridSpan w:val="2"/>
            <w:shd w:val="clear" w:color="auto" w:fill="auto"/>
            <w:noWrap/>
            <w:vAlign w:val="center"/>
            <w:hideMark/>
          </w:tcPr>
          <w:p w14:paraId="3B1829BE" w14:textId="77777777" w:rsidR="0007271E" w:rsidRPr="00305191" w:rsidRDefault="0007271E" w:rsidP="00521393">
            <w:pPr>
              <w:spacing w:line="276" w:lineRule="auto"/>
              <w:ind w:firstLine="0"/>
              <w:jc w:val="center"/>
              <w:rPr>
                <w:sz w:val="18"/>
                <w:szCs w:val="18"/>
              </w:rPr>
            </w:pPr>
            <w:r w:rsidRPr="00305191">
              <w:rPr>
                <w:sz w:val="18"/>
                <w:szCs w:val="18"/>
              </w:rPr>
              <w:t>2.56</w:t>
            </w:r>
          </w:p>
        </w:tc>
        <w:tc>
          <w:tcPr>
            <w:tcW w:w="342" w:type="pct"/>
            <w:gridSpan w:val="2"/>
            <w:shd w:val="clear" w:color="auto" w:fill="auto"/>
            <w:noWrap/>
            <w:vAlign w:val="center"/>
            <w:hideMark/>
          </w:tcPr>
          <w:p w14:paraId="29061FBD" w14:textId="77777777" w:rsidR="0007271E" w:rsidRPr="00305191" w:rsidRDefault="0007271E" w:rsidP="00521393">
            <w:pPr>
              <w:spacing w:line="276" w:lineRule="auto"/>
              <w:ind w:firstLine="0"/>
              <w:jc w:val="center"/>
              <w:rPr>
                <w:sz w:val="18"/>
                <w:szCs w:val="18"/>
              </w:rPr>
            </w:pPr>
            <w:r w:rsidRPr="00305191">
              <w:rPr>
                <w:sz w:val="18"/>
                <w:szCs w:val="18"/>
              </w:rPr>
              <w:t>9.89</w:t>
            </w:r>
          </w:p>
        </w:tc>
      </w:tr>
      <w:tr w:rsidR="004D4506" w:rsidRPr="00305191" w14:paraId="16659BDF" w14:textId="77777777" w:rsidTr="005A6B69">
        <w:trPr>
          <w:trHeight w:val="20"/>
        </w:trPr>
        <w:tc>
          <w:tcPr>
            <w:tcW w:w="1780" w:type="pct"/>
            <w:shd w:val="clear" w:color="auto" w:fill="auto"/>
            <w:noWrap/>
            <w:vAlign w:val="center"/>
            <w:hideMark/>
          </w:tcPr>
          <w:p w14:paraId="6D466199" w14:textId="77777777" w:rsidR="0007271E" w:rsidRPr="00305191" w:rsidRDefault="0007271E" w:rsidP="00257D9A">
            <w:pPr>
              <w:spacing w:line="276" w:lineRule="auto"/>
              <w:ind w:firstLine="0"/>
              <w:jc w:val="left"/>
              <w:rPr>
                <w:sz w:val="18"/>
                <w:szCs w:val="18"/>
              </w:rPr>
            </w:pPr>
            <w:r w:rsidRPr="00305191">
              <w:rPr>
                <w:sz w:val="18"/>
                <w:szCs w:val="18"/>
              </w:rPr>
              <w:t>diphenyl phthalate</w:t>
            </w:r>
          </w:p>
        </w:tc>
        <w:tc>
          <w:tcPr>
            <w:tcW w:w="967" w:type="pct"/>
            <w:gridSpan w:val="2"/>
            <w:shd w:val="clear" w:color="auto" w:fill="auto"/>
            <w:vAlign w:val="center"/>
          </w:tcPr>
          <w:p w14:paraId="362CFF0A" w14:textId="2DB835EC" w:rsidR="24B5F304" w:rsidRPr="00305191" w:rsidRDefault="24B5F304" w:rsidP="004D4506">
            <w:pPr>
              <w:spacing w:line="276" w:lineRule="auto"/>
              <w:ind w:firstLine="0"/>
              <w:jc w:val="center"/>
              <w:rPr>
                <w:sz w:val="18"/>
                <w:szCs w:val="18"/>
              </w:rPr>
            </w:pPr>
            <w:r w:rsidRPr="00305191">
              <w:rPr>
                <w:sz w:val="18"/>
                <w:szCs w:val="18"/>
              </w:rPr>
              <w:t>Sigma-Aldrich</w:t>
            </w:r>
            <w:r w:rsidR="007C14E8" w:rsidRPr="00305191">
              <w:rPr>
                <w:sz w:val="18"/>
                <w:szCs w:val="18"/>
              </w:rPr>
              <w:t>, Germany</w:t>
            </w:r>
          </w:p>
        </w:tc>
        <w:tc>
          <w:tcPr>
            <w:tcW w:w="907" w:type="pct"/>
            <w:gridSpan w:val="2"/>
            <w:shd w:val="clear" w:color="auto" w:fill="auto"/>
            <w:noWrap/>
            <w:vAlign w:val="center"/>
            <w:hideMark/>
          </w:tcPr>
          <w:p w14:paraId="401B19B3" w14:textId="77777777" w:rsidR="0007271E" w:rsidRPr="00305191" w:rsidRDefault="0007271E" w:rsidP="004D4506">
            <w:pPr>
              <w:spacing w:line="276" w:lineRule="auto"/>
              <w:ind w:firstLine="0"/>
              <w:jc w:val="center"/>
              <w:rPr>
                <w:sz w:val="18"/>
                <w:szCs w:val="18"/>
              </w:rPr>
            </w:pPr>
            <w:r w:rsidRPr="00305191">
              <w:rPr>
                <w:sz w:val="18"/>
                <w:szCs w:val="18"/>
              </w:rPr>
              <w:t>C20H14O4</w:t>
            </w:r>
          </w:p>
        </w:tc>
        <w:tc>
          <w:tcPr>
            <w:tcW w:w="635" w:type="pct"/>
            <w:gridSpan w:val="2"/>
            <w:shd w:val="clear" w:color="auto" w:fill="auto"/>
            <w:noWrap/>
            <w:vAlign w:val="center"/>
            <w:hideMark/>
          </w:tcPr>
          <w:p w14:paraId="6AB5D040" w14:textId="77777777" w:rsidR="0007271E" w:rsidRPr="00305191" w:rsidRDefault="0007271E" w:rsidP="004D4506">
            <w:pPr>
              <w:spacing w:line="276" w:lineRule="auto"/>
              <w:ind w:firstLine="0"/>
              <w:jc w:val="center"/>
              <w:rPr>
                <w:sz w:val="18"/>
                <w:szCs w:val="18"/>
              </w:rPr>
            </w:pPr>
            <w:r w:rsidRPr="00305191">
              <w:rPr>
                <w:sz w:val="18"/>
                <w:szCs w:val="18"/>
              </w:rPr>
              <w:t>84-62-8</w:t>
            </w:r>
          </w:p>
        </w:tc>
        <w:tc>
          <w:tcPr>
            <w:tcW w:w="369" w:type="pct"/>
            <w:gridSpan w:val="2"/>
            <w:shd w:val="clear" w:color="auto" w:fill="auto"/>
            <w:noWrap/>
            <w:vAlign w:val="center"/>
            <w:hideMark/>
          </w:tcPr>
          <w:p w14:paraId="5C031A7D" w14:textId="77777777" w:rsidR="0007271E" w:rsidRPr="00305191" w:rsidRDefault="0007271E" w:rsidP="00521393">
            <w:pPr>
              <w:spacing w:line="276" w:lineRule="auto"/>
              <w:ind w:firstLine="0"/>
              <w:jc w:val="center"/>
              <w:rPr>
                <w:sz w:val="18"/>
                <w:szCs w:val="18"/>
              </w:rPr>
            </w:pPr>
            <w:r w:rsidRPr="00305191">
              <w:rPr>
                <w:sz w:val="18"/>
                <w:szCs w:val="18"/>
              </w:rPr>
              <w:t>1.57</w:t>
            </w:r>
          </w:p>
        </w:tc>
        <w:tc>
          <w:tcPr>
            <w:tcW w:w="342" w:type="pct"/>
            <w:gridSpan w:val="2"/>
            <w:shd w:val="clear" w:color="auto" w:fill="auto"/>
            <w:noWrap/>
            <w:vAlign w:val="center"/>
            <w:hideMark/>
          </w:tcPr>
          <w:p w14:paraId="7E1C152F" w14:textId="77777777" w:rsidR="0007271E" w:rsidRPr="00305191" w:rsidRDefault="0007271E" w:rsidP="00521393">
            <w:pPr>
              <w:spacing w:line="276" w:lineRule="auto"/>
              <w:ind w:firstLine="0"/>
              <w:jc w:val="center"/>
              <w:rPr>
                <w:sz w:val="18"/>
                <w:szCs w:val="18"/>
              </w:rPr>
            </w:pPr>
            <w:r w:rsidRPr="00305191">
              <w:rPr>
                <w:sz w:val="18"/>
                <w:szCs w:val="18"/>
              </w:rPr>
              <w:t>15.71</w:t>
            </w:r>
          </w:p>
        </w:tc>
      </w:tr>
      <w:tr w:rsidR="004D4506" w:rsidRPr="00305191" w14:paraId="41DD296E" w14:textId="77777777" w:rsidTr="005A6B69">
        <w:trPr>
          <w:trHeight w:val="20"/>
        </w:trPr>
        <w:tc>
          <w:tcPr>
            <w:tcW w:w="1780" w:type="pct"/>
            <w:shd w:val="clear" w:color="auto" w:fill="auto"/>
            <w:noWrap/>
            <w:vAlign w:val="center"/>
            <w:hideMark/>
          </w:tcPr>
          <w:p w14:paraId="53196DC9" w14:textId="77777777" w:rsidR="0007271E" w:rsidRPr="00305191" w:rsidRDefault="0007271E" w:rsidP="00257D9A">
            <w:pPr>
              <w:spacing w:line="276" w:lineRule="auto"/>
              <w:ind w:firstLine="0"/>
              <w:jc w:val="left"/>
              <w:rPr>
                <w:sz w:val="18"/>
                <w:szCs w:val="18"/>
              </w:rPr>
            </w:pPr>
            <w:r w:rsidRPr="00305191">
              <w:rPr>
                <w:sz w:val="18"/>
                <w:szCs w:val="18"/>
              </w:rPr>
              <w:t>efavirenz</w:t>
            </w:r>
          </w:p>
        </w:tc>
        <w:tc>
          <w:tcPr>
            <w:tcW w:w="967" w:type="pct"/>
            <w:gridSpan w:val="2"/>
            <w:shd w:val="clear" w:color="auto" w:fill="auto"/>
            <w:vAlign w:val="center"/>
          </w:tcPr>
          <w:p w14:paraId="64322821" w14:textId="7ADEA462" w:rsidR="1B232DFB" w:rsidRPr="00305191" w:rsidRDefault="1B232DFB" w:rsidP="004D4506">
            <w:pPr>
              <w:spacing w:line="276" w:lineRule="auto"/>
              <w:ind w:firstLine="0"/>
              <w:jc w:val="center"/>
              <w:rPr>
                <w:sz w:val="18"/>
                <w:szCs w:val="18"/>
              </w:rPr>
            </w:pPr>
            <w:r w:rsidRPr="00305191">
              <w:rPr>
                <w:sz w:val="18"/>
                <w:szCs w:val="18"/>
              </w:rPr>
              <w:t>Sigma-Aldrich</w:t>
            </w:r>
            <w:r w:rsidR="007C14E8" w:rsidRPr="00305191">
              <w:rPr>
                <w:sz w:val="18"/>
                <w:szCs w:val="18"/>
              </w:rPr>
              <w:t>, Germany</w:t>
            </w:r>
          </w:p>
        </w:tc>
        <w:tc>
          <w:tcPr>
            <w:tcW w:w="907" w:type="pct"/>
            <w:gridSpan w:val="2"/>
            <w:shd w:val="clear" w:color="auto" w:fill="auto"/>
            <w:noWrap/>
            <w:vAlign w:val="center"/>
            <w:hideMark/>
          </w:tcPr>
          <w:p w14:paraId="1195A591" w14:textId="77777777" w:rsidR="0007271E" w:rsidRPr="00305191" w:rsidRDefault="0007271E" w:rsidP="004D4506">
            <w:pPr>
              <w:spacing w:line="276" w:lineRule="auto"/>
              <w:ind w:firstLine="0"/>
              <w:jc w:val="center"/>
              <w:rPr>
                <w:sz w:val="18"/>
                <w:szCs w:val="18"/>
              </w:rPr>
            </w:pPr>
            <w:r w:rsidRPr="00305191">
              <w:rPr>
                <w:sz w:val="18"/>
                <w:szCs w:val="18"/>
              </w:rPr>
              <w:t>C14H9ClF3NO2</w:t>
            </w:r>
          </w:p>
        </w:tc>
        <w:tc>
          <w:tcPr>
            <w:tcW w:w="635" w:type="pct"/>
            <w:gridSpan w:val="2"/>
            <w:shd w:val="clear" w:color="auto" w:fill="auto"/>
            <w:noWrap/>
            <w:vAlign w:val="center"/>
            <w:hideMark/>
          </w:tcPr>
          <w:p w14:paraId="34FD7495" w14:textId="77777777" w:rsidR="0007271E" w:rsidRPr="00305191" w:rsidRDefault="0007271E" w:rsidP="004D4506">
            <w:pPr>
              <w:spacing w:line="276" w:lineRule="auto"/>
              <w:ind w:firstLine="0"/>
              <w:jc w:val="center"/>
              <w:rPr>
                <w:sz w:val="18"/>
                <w:szCs w:val="18"/>
              </w:rPr>
            </w:pPr>
            <w:r w:rsidRPr="00305191">
              <w:rPr>
                <w:sz w:val="18"/>
                <w:szCs w:val="18"/>
              </w:rPr>
              <w:t>154598-52-4</w:t>
            </w:r>
          </w:p>
        </w:tc>
        <w:tc>
          <w:tcPr>
            <w:tcW w:w="369" w:type="pct"/>
            <w:gridSpan w:val="2"/>
            <w:shd w:val="clear" w:color="auto" w:fill="auto"/>
            <w:noWrap/>
            <w:vAlign w:val="center"/>
            <w:hideMark/>
          </w:tcPr>
          <w:p w14:paraId="7A6E47D9" w14:textId="77777777" w:rsidR="0007271E" w:rsidRPr="00305191" w:rsidRDefault="0007271E" w:rsidP="00521393">
            <w:pPr>
              <w:spacing w:line="276" w:lineRule="auto"/>
              <w:ind w:firstLine="0"/>
              <w:jc w:val="center"/>
              <w:rPr>
                <w:sz w:val="18"/>
                <w:szCs w:val="18"/>
              </w:rPr>
            </w:pPr>
            <w:r w:rsidRPr="00305191">
              <w:rPr>
                <w:sz w:val="18"/>
                <w:szCs w:val="18"/>
              </w:rPr>
              <w:t>1.78</w:t>
            </w:r>
          </w:p>
        </w:tc>
        <w:tc>
          <w:tcPr>
            <w:tcW w:w="342" w:type="pct"/>
            <w:gridSpan w:val="2"/>
            <w:shd w:val="clear" w:color="auto" w:fill="auto"/>
            <w:noWrap/>
            <w:vAlign w:val="center"/>
            <w:hideMark/>
          </w:tcPr>
          <w:p w14:paraId="73C75A39" w14:textId="77777777" w:rsidR="0007271E" w:rsidRPr="00305191" w:rsidRDefault="0007271E" w:rsidP="00521393">
            <w:pPr>
              <w:spacing w:line="276" w:lineRule="auto"/>
              <w:ind w:firstLine="0"/>
              <w:jc w:val="center"/>
              <w:rPr>
                <w:sz w:val="18"/>
                <w:szCs w:val="18"/>
              </w:rPr>
            </w:pPr>
            <w:r w:rsidRPr="00305191">
              <w:rPr>
                <w:sz w:val="18"/>
                <w:szCs w:val="18"/>
              </w:rPr>
              <w:t>14.14</w:t>
            </w:r>
          </w:p>
        </w:tc>
      </w:tr>
      <w:tr w:rsidR="004D4506" w:rsidRPr="00305191" w14:paraId="744B65BF" w14:textId="77777777" w:rsidTr="005A6B69">
        <w:trPr>
          <w:trHeight w:val="20"/>
        </w:trPr>
        <w:tc>
          <w:tcPr>
            <w:tcW w:w="1780" w:type="pct"/>
            <w:shd w:val="clear" w:color="auto" w:fill="auto"/>
            <w:noWrap/>
            <w:vAlign w:val="center"/>
            <w:hideMark/>
          </w:tcPr>
          <w:p w14:paraId="5C8B2A04" w14:textId="77777777" w:rsidR="0007271E" w:rsidRPr="00305191" w:rsidRDefault="0007271E" w:rsidP="00257D9A">
            <w:pPr>
              <w:spacing w:line="276" w:lineRule="auto"/>
              <w:ind w:firstLine="0"/>
              <w:jc w:val="left"/>
              <w:rPr>
                <w:sz w:val="18"/>
                <w:szCs w:val="18"/>
              </w:rPr>
            </w:pPr>
            <w:proofErr w:type="spellStart"/>
            <w:r w:rsidRPr="00305191">
              <w:rPr>
                <w:sz w:val="18"/>
                <w:szCs w:val="18"/>
              </w:rPr>
              <w:t>emamectin</w:t>
            </w:r>
            <w:proofErr w:type="spellEnd"/>
            <w:r w:rsidRPr="00305191">
              <w:rPr>
                <w:sz w:val="18"/>
                <w:szCs w:val="18"/>
              </w:rPr>
              <w:t xml:space="preserve"> benzoate (B1a)</w:t>
            </w:r>
          </w:p>
        </w:tc>
        <w:tc>
          <w:tcPr>
            <w:tcW w:w="967" w:type="pct"/>
            <w:gridSpan w:val="2"/>
            <w:shd w:val="clear" w:color="auto" w:fill="auto"/>
            <w:vAlign w:val="center"/>
          </w:tcPr>
          <w:p w14:paraId="098F37E6" w14:textId="4DA598A0" w:rsidR="5085AB42" w:rsidRPr="00305191" w:rsidRDefault="5085AB42" w:rsidP="004D4506">
            <w:pPr>
              <w:spacing w:line="276" w:lineRule="auto"/>
              <w:ind w:firstLine="0"/>
              <w:jc w:val="center"/>
              <w:rPr>
                <w:sz w:val="18"/>
                <w:szCs w:val="18"/>
              </w:rPr>
            </w:pPr>
            <w:r w:rsidRPr="00305191">
              <w:rPr>
                <w:sz w:val="18"/>
                <w:szCs w:val="18"/>
              </w:rPr>
              <w:t>Sigma-Aldrich</w:t>
            </w:r>
            <w:r w:rsidR="007C14E8" w:rsidRPr="00305191">
              <w:rPr>
                <w:sz w:val="18"/>
                <w:szCs w:val="18"/>
              </w:rPr>
              <w:t>, Germany</w:t>
            </w:r>
          </w:p>
        </w:tc>
        <w:tc>
          <w:tcPr>
            <w:tcW w:w="907" w:type="pct"/>
            <w:gridSpan w:val="2"/>
            <w:shd w:val="clear" w:color="auto" w:fill="auto"/>
            <w:noWrap/>
            <w:vAlign w:val="center"/>
            <w:hideMark/>
          </w:tcPr>
          <w:p w14:paraId="61D7B91D" w14:textId="77777777" w:rsidR="0007271E" w:rsidRPr="00305191" w:rsidRDefault="0007271E" w:rsidP="004D4506">
            <w:pPr>
              <w:spacing w:line="276" w:lineRule="auto"/>
              <w:ind w:firstLine="0"/>
              <w:jc w:val="center"/>
              <w:rPr>
                <w:sz w:val="18"/>
                <w:szCs w:val="18"/>
              </w:rPr>
            </w:pPr>
            <w:r w:rsidRPr="00305191">
              <w:rPr>
                <w:sz w:val="18"/>
                <w:szCs w:val="18"/>
              </w:rPr>
              <w:t>C49H75NO13</w:t>
            </w:r>
          </w:p>
        </w:tc>
        <w:tc>
          <w:tcPr>
            <w:tcW w:w="635" w:type="pct"/>
            <w:gridSpan w:val="2"/>
            <w:shd w:val="clear" w:color="auto" w:fill="auto"/>
            <w:noWrap/>
            <w:vAlign w:val="center"/>
            <w:hideMark/>
          </w:tcPr>
          <w:p w14:paraId="2BE56953" w14:textId="77777777" w:rsidR="0007271E" w:rsidRPr="00305191" w:rsidRDefault="0007271E" w:rsidP="004D4506">
            <w:pPr>
              <w:spacing w:line="276" w:lineRule="auto"/>
              <w:ind w:firstLine="0"/>
              <w:jc w:val="center"/>
              <w:rPr>
                <w:sz w:val="18"/>
                <w:szCs w:val="18"/>
              </w:rPr>
            </w:pPr>
            <w:r w:rsidRPr="00305191">
              <w:rPr>
                <w:sz w:val="18"/>
                <w:szCs w:val="18"/>
              </w:rPr>
              <w:t>155569-91-8</w:t>
            </w:r>
          </w:p>
        </w:tc>
        <w:tc>
          <w:tcPr>
            <w:tcW w:w="369" w:type="pct"/>
            <w:gridSpan w:val="2"/>
            <w:shd w:val="clear" w:color="auto" w:fill="auto"/>
            <w:noWrap/>
            <w:vAlign w:val="center"/>
            <w:hideMark/>
          </w:tcPr>
          <w:p w14:paraId="1B065C30" w14:textId="77777777" w:rsidR="0007271E" w:rsidRPr="00305191" w:rsidRDefault="0007271E" w:rsidP="00521393">
            <w:pPr>
              <w:spacing w:line="276" w:lineRule="auto"/>
              <w:ind w:firstLine="0"/>
              <w:jc w:val="center"/>
              <w:rPr>
                <w:sz w:val="18"/>
                <w:szCs w:val="18"/>
              </w:rPr>
            </w:pPr>
            <w:r w:rsidRPr="00305191">
              <w:rPr>
                <w:sz w:val="18"/>
                <w:szCs w:val="18"/>
              </w:rPr>
              <w:t>0.55</w:t>
            </w:r>
          </w:p>
        </w:tc>
        <w:tc>
          <w:tcPr>
            <w:tcW w:w="342" w:type="pct"/>
            <w:gridSpan w:val="2"/>
            <w:shd w:val="clear" w:color="auto" w:fill="auto"/>
            <w:noWrap/>
            <w:vAlign w:val="center"/>
            <w:hideMark/>
          </w:tcPr>
          <w:p w14:paraId="5E0B5868" w14:textId="77777777" w:rsidR="0007271E" w:rsidRPr="00305191" w:rsidRDefault="0007271E" w:rsidP="00521393">
            <w:pPr>
              <w:spacing w:line="276" w:lineRule="auto"/>
              <w:ind w:firstLine="0"/>
              <w:jc w:val="center"/>
              <w:rPr>
                <w:sz w:val="18"/>
                <w:szCs w:val="18"/>
              </w:rPr>
            </w:pPr>
            <w:r w:rsidRPr="00305191">
              <w:rPr>
                <w:sz w:val="18"/>
                <w:szCs w:val="18"/>
              </w:rPr>
              <w:t>11.93</w:t>
            </w:r>
          </w:p>
        </w:tc>
      </w:tr>
      <w:tr w:rsidR="004D4506" w:rsidRPr="00305191" w14:paraId="56966A48" w14:textId="77777777" w:rsidTr="005A6B69">
        <w:trPr>
          <w:trHeight w:val="20"/>
        </w:trPr>
        <w:tc>
          <w:tcPr>
            <w:tcW w:w="1780" w:type="pct"/>
            <w:shd w:val="clear" w:color="auto" w:fill="auto"/>
            <w:noWrap/>
            <w:vAlign w:val="center"/>
            <w:hideMark/>
          </w:tcPr>
          <w:p w14:paraId="0B8B33AC" w14:textId="77777777" w:rsidR="0007271E" w:rsidRPr="00305191" w:rsidRDefault="0007271E" w:rsidP="00257D9A">
            <w:pPr>
              <w:spacing w:line="276" w:lineRule="auto"/>
              <w:ind w:firstLine="0"/>
              <w:jc w:val="left"/>
              <w:rPr>
                <w:color w:val="BFBFBF" w:themeColor="background1" w:themeShade="BF"/>
                <w:sz w:val="18"/>
                <w:szCs w:val="18"/>
              </w:rPr>
            </w:pPr>
            <w:r w:rsidRPr="00305191">
              <w:rPr>
                <w:i/>
                <w:color w:val="BFBFBF" w:themeColor="background1" w:themeShade="BF"/>
                <w:sz w:val="18"/>
                <w:szCs w:val="18"/>
              </w:rPr>
              <w:t>N</w:t>
            </w:r>
            <w:r w:rsidRPr="00305191">
              <w:rPr>
                <w:color w:val="BFBFBF" w:themeColor="background1" w:themeShade="BF"/>
                <w:sz w:val="18"/>
                <w:szCs w:val="18"/>
              </w:rPr>
              <w:t>-</w:t>
            </w:r>
            <w:proofErr w:type="spellStart"/>
            <w:r w:rsidRPr="00305191">
              <w:rPr>
                <w:color w:val="BFBFBF" w:themeColor="background1" w:themeShade="BF"/>
                <w:sz w:val="18"/>
                <w:szCs w:val="18"/>
              </w:rPr>
              <w:t>guanylurea</w:t>
            </w:r>
            <w:proofErr w:type="spellEnd"/>
            <w:r w:rsidRPr="00305191">
              <w:rPr>
                <w:color w:val="BFBFBF" w:themeColor="background1" w:themeShade="BF"/>
                <w:sz w:val="18"/>
                <w:szCs w:val="18"/>
              </w:rPr>
              <w:t xml:space="preserve"> sulfate salt hydrate</w:t>
            </w:r>
          </w:p>
        </w:tc>
        <w:tc>
          <w:tcPr>
            <w:tcW w:w="967" w:type="pct"/>
            <w:gridSpan w:val="2"/>
            <w:shd w:val="clear" w:color="auto" w:fill="auto"/>
            <w:vAlign w:val="center"/>
          </w:tcPr>
          <w:p w14:paraId="0E9BB5FC" w14:textId="37E156E5" w:rsidR="1B890A1F" w:rsidRPr="00B11A71" w:rsidRDefault="1B890A1F" w:rsidP="004D4506">
            <w:pPr>
              <w:spacing w:line="276" w:lineRule="auto"/>
              <w:ind w:firstLine="0"/>
              <w:jc w:val="center"/>
              <w:rPr>
                <w:color w:val="BFBFBF" w:themeColor="background1" w:themeShade="BF"/>
                <w:sz w:val="18"/>
                <w:szCs w:val="18"/>
              </w:rPr>
            </w:pPr>
            <w:r w:rsidRPr="00461AC9">
              <w:rPr>
                <w:color w:val="BFBFBF" w:themeColor="background1" w:themeShade="BF"/>
                <w:sz w:val="18"/>
                <w:szCs w:val="18"/>
              </w:rPr>
              <w:t>Aldrich, Germany</w:t>
            </w:r>
          </w:p>
        </w:tc>
        <w:tc>
          <w:tcPr>
            <w:tcW w:w="907" w:type="pct"/>
            <w:gridSpan w:val="2"/>
            <w:shd w:val="clear" w:color="auto" w:fill="auto"/>
            <w:noWrap/>
            <w:vAlign w:val="center"/>
            <w:hideMark/>
          </w:tcPr>
          <w:p w14:paraId="7649F485" w14:textId="77777777" w:rsidR="0007271E" w:rsidRPr="00305191" w:rsidRDefault="0007271E" w:rsidP="004D4506">
            <w:pPr>
              <w:spacing w:line="276" w:lineRule="auto"/>
              <w:ind w:firstLine="0"/>
              <w:jc w:val="center"/>
              <w:rPr>
                <w:color w:val="BFBFBF" w:themeColor="background1" w:themeShade="BF"/>
                <w:sz w:val="18"/>
                <w:szCs w:val="18"/>
              </w:rPr>
            </w:pPr>
            <w:r w:rsidRPr="00305191">
              <w:rPr>
                <w:color w:val="BFBFBF" w:themeColor="background1" w:themeShade="BF"/>
                <w:sz w:val="18"/>
                <w:szCs w:val="18"/>
              </w:rPr>
              <w:t>C4H16O7N8S</w:t>
            </w:r>
          </w:p>
        </w:tc>
        <w:tc>
          <w:tcPr>
            <w:tcW w:w="635" w:type="pct"/>
            <w:gridSpan w:val="2"/>
            <w:shd w:val="clear" w:color="auto" w:fill="auto"/>
            <w:noWrap/>
            <w:vAlign w:val="center"/>
            <w:hideMark/>
          </w:tcPr>
          <w:p w14:paraId="0E368483" w14:textId="77777777" w:rsidR="0007271E" w:rsidRPr="00305191" w:rsidRDefault="0007271E" w:rsidP="004D4506">
            <w:pPr>
              <w:spacing w:line="276" w:lineRule="auto"/>
              <w:ind w:firstLine="0"/>
              <w:jc w:val="center"/>
              <w:rPr>
                <w:color w:val="BFBFBF" w:themeColor="background1" w:themeShade="BF"/>
                <w:sz w:val="18"/>
                <w:szCs w:val="18"/>
              </w:rPr>
            </w:pPr>
            <w:r w:rsidRPr="00305191">
              <w:rPr>
                <w:color w:val="BFBFBF" w:themeColor="background1" w:themeShade="BF"/>
                <w:sz w:val="18"/>
                <w:szCs w:val="18"/>
              </w:rPr>
              <w:t>207300-86-5</w:t>
            </w:r>
          </w:p>
        </w:tc>
        <w:tc>
          <w:tcPr>
            <w:tcW w:w="369" w:type="pct"/>
            <w:gridSpan w:val="2"/>
            <w:shd w:val="clear" w:color="auto" w:fill="auto"/>
            <w:noWrap/>
            <w:vAlign w:val="center"/>
            <w:hideMark/>
          </w:tcPr>
          <w:p w14:paraId="5C86422C" w14:textId="77777777" w:rsidR="0007271E" w:rsidRPr="00305191" w:rsidRDefault="0007271E" w:rsidP="00521393">
            <w:pPr>
              <w:spacing w:line="276" w:lineRule="auto"/>
              <w:ind w:firstLine="0"/>
              <w:jc w:val="center"/>
              <w:rPr>
                <w:color w:val="BFBFBF" w:themeColor="background1" w:themeShade="BF"/>
                <w:sz w:val="18"/>
                <w:szCs w:val="18"/>
              </w:rPr>
            </w:pPr>
            <w:r w:rsidRPr="00305191">
              <w:rPr>
                <w:color w:val="BFBFBF" w:themeColor="background1" w:themeShade="BF"/>
                <w:sz w:val="18"/>
                <w:szCs w:val="18"/>
              </w:rPr>
              <w:t>1.50</w:t>
            </w:r>
          </w:p>
        </w:tc>
        <w:tc>
          <w:tcPr>
            <w:tcW w:w="342" w:type="pct"/>
            <w:gridSpan w:val="2"/>
            <w:shd w:val="clear" w:color="auto" w:fill="auto"/>
            <w:noWrap/>
            <w:vAlign w:val="center"/>
            <w:hideMark/>
          </w:tcPr>
          <w:p w14:paraId="25A56EBF" w14:textId="6852F858" w:rsidR="0007271E" w:rsidRPr="00305191" w:rsidRDefault="0007271E" w:rsidP="00521393">
            <w:pPr>
              <w:spacing w:line="276" w:lineRule="auto"/>
              <w:ind w:firstLine="0"/>
              <w:jc w:val="center"/>
              <w:rPr>
                <w:color w:val="BFBFBF" w:themeColor="background1" w:themeShade="BF"/>
                <w:sz w:val="18"/>
                <w:szCs w:val="18"/>
              </w:rPr>
            </w:pPr>
            <w:r w:rsidRPr="00305191">
              <w:rPr>
                <w:color w:val="BFBFBF" w:themeColor="background1" w:themeShade="BF"/>
                <w:sz w:val="18"/>
                <w:szCs w:val="18"/>
              </w:rPr>
              <w:t>ND</w:t>
            </w:r>
            <w:r w:rsidR="007913B4" w:rsidRPr="00305191">
              <w:rPr>
                <w:color w:val="BFBFBF" w:themeColor="background1" w:themeShade="BF"/>
                <w:sz w:val="18"/>
                <w:szCs w:val="18"/>
              </w:rPr>
              <w:t>*</w:t>
            </w:r>
          </w:p>
        </w:tc>
      </w:tr>
      <w:tr w:rsidR="004D4506" w:rsidRPr="00305191" w14:paraId="20AB7AB8" w14:textId="77777777" w:rsidTr="005A6B69">
        <w:trPr>
          <w:trHeight w:val="20"/>
        </w:trPr>
        <w:tc>
          <w:tcPr>
            <w:tcW w:w="1780" w:type="pct"/>
            <w:shd w:val="clear" w:color="auto" w:fill="auto"/>
            <w:noWrap/>
            <w:vAlign w:val="center"/>
            <w:hideMark/>
          </w:tcPr>
          <w:p w14:paraId="63781E47" w14:textId="77777777" w:rsidR="0007271E" w:rsidRPr="00305191" w:rsidRDefault="0007271E" w:rsidP="00257D9A">
            <w:pPr>
              <w:spacing w:line="276" w:lineRule="auto"/>
              <w:ind w:firstLine="0"/>
              <w:jc w:val="left"/>
              <w:rPr>
                <w:sz w:val="18"/>
                <w:szCs w:val="18"/>
              </w:rPr>
            </w:pPr>
            <w:r w:rsidRPr="00305191">
              <w:rPr>
                <w:sz w:val="18"/>
                <w:szCs w:val="18"/>
              </w:rPr>
              <w:t>haloperidol</w:t>
            </w:r>
          </w:p>
        </w:tc>
        <w:tc>
          <w:tcPr>
            <w:tcW w:w="967" w:type="pct"/>
            <w:gridSpan w:val="2"/>
            <w:shd w:val="clear" w:color="auto" w:fill="auto"/>
            <w:vAlign w:val="center"/>
          </w:tcPr>
          <w:p w14:paraId="7EF4D299" w14:textId="7D04929D" w:rsidR="49C590EF" w:rsidRPr="00305191" w:rsidRDefault="49C590EF" w:rsidP="004D4506">
            <w:pPr>
              <w:spacing w:line="276" w:lineRule="auto"/>
              <w:ind w:firstLine="0"/>
              <w:jc w:val="center"/>
              <w:rPr>
                <w:sz w:val="18"/>
                <w:szCs w:val="18"/>
              </w:rPr>
            </w:pPr>
            <w:r w:rsidRPr="00305191">
              <w:rPr>
                <w:sz w:val="18"/>
                <w:szCs w:val="18"/>
              </w:rPr>
              <w:t>Sigma-Aldrich</w:t>
            </w:r>
            <w:r w:rsidR="007C14E8" w:rsidRPr="00305191">
              <w:rPr>
                <w:sz w:val="18"/>
                <w:szCs w:val="18"/>
              </w:rPr>
              <w:t>, Germany</w:t>
            </w:r>
          </w:p>
        </w:tc>
        <w:tc>
          <w:tcPr>
            <w:tcW w:w="907" w:type="pct"/>
            <w:gridSpan w:val="2"/>
            <w:shd w:val="clear" w:color="auto" w:fill="auto"/>
            <w:noWrap/>
            <w:vAlign w:val="center"/>
            <w:hideMark/>
          </w:tcPr>
          <w:p w14:paraId="122E66A2" w14:textId="77777777" w:rsidR="0007271E" w:rsidRPr="00305191" w:rsidRDefault="0007271E" w:rsidP="004D4506">
            <w:pPr>
              <w:spacing w:line="276" w:lineRule="auto"/>
              <w:ind w:firstLine="0"/>
              <w:jc w:val="center"/>
              <w:rPr>
                <w:sz w:val="18"/>
                <w:szCs w:val="18"/>
              </w:rPr>
            </w:pPr>
            <w:r w:rsidRPr="00305191">
              <w:rPr>
                <w:sz w:val="18"/>
                <w:szCs w:val="18"/>
              </w:rPr>
              <w:t>C21H23ClFNO2</w:t>
            </w:r>
          </w:p>
        </w:tc>
        <w:tc>
          <w:tcPr>
            <w:tcW w:w="635" w:type="pct"/>
            <w:gridSpan w:val="2"/>
            <w:shd w:val="clear" w:color="auto" w:fill="auto"/>
            <w:noWrap/>
            <w:vAlign w:val="center"/>
            <w:hideMark/>
          </w:tcPr>
          <w:p w14:paraId="19240A5A" w14:textId="77777777" w:rsidR="0007271E" w:rsidRPr="00305191" w:rsidRDefault="0007271E" w:rsidP="004D4506">
            <w:pPr>
              <w:spacing w:line="276" w:lineRule="auto"/>
              <w:ind w:firstLine="0"/>
              <w:jc w:val="center"/>
              <w:rPr>
                <w:sz w:val="18"/>
                <w:szCs w:val="18"/>
              </w:rPr>
            </w:pPr>
            <w:r w:rsidRPr="00305191">
              <w:rPr>
                <w:sz w:val="18"/>
                <w:szCs w:val="18"/>
              </w:rPr>
              <w:t>52-86-8</w:t>
            </w:r>
          </w:p>
        </w:tc>
        <w:tc>
          <w:tcPr>
            <w:tcW w:w="369" w:type="pct"/>
            <w:gridSpan w:val="2"/>
            <w:shd w:val="clear" w:color="auto" w:fill="auto"/>
            <w:noWrap/>
            <w:vAlign w:val="center"/>
            <w:hideMark/>
          </w:tcPr>
          <w:p w14:paraId="16ADECB3" w14:textId="77777777" w:rsidR="0007271E" w:rsidRPr="00305191" w:rsidRDefault="0007271E" w:rsidP="00521393">
            <w:pPr>
              <w:spacing w:line="276" w:lineRule="auto"/>
              <w:ind w:firstLine="0"/>
              <w:jc w:val="center"/>
              <w:rPr>
                <w:sz w:val="18"/>
                <w:szCs w:val="18"/>
              </w:rPr>
            </w:pPr>
            <w:r w:rsidRPr="00305191">
              <w:rPr>
                <w:sz w:val="18"/>
                <w:szCs w:val="18"/>
              </w:rPr>
              <w:t>1.54</w:t>
            </w:r>
          </w:p>
        </w:tc>
        <w:tc>
          <w:tcPr>
            <w:tcW w:w="342" w:type="pct"/>
            <w:gridSpan w:val="2"/>
            <w:shd w:val="clear" w:color="auto" w:fill="auto"/>
            <w:noWrap/>
            <w:vAlign w:val="center"/>
            <w:hideMark/>
          </w:tcPr>
          <w:p w14:paraId="295E45E0" w14:textId="77777777" w:rsidR="0007271E" w:rsidRPr="00305191" w:rsidRDefault="0007271E" w:rsidP="00521393">
            <w:pPr>
              <w:spacing w:line="276" w:lineRule="auto"/>
              <w:ind w:firstLine="0"/>
              <w:jc w:val="center"/>
              <w:rPr>
                <w:sz w:val="18"/>
                <w:szCs w:val="18"/>
              </w:rPr>
            </w:pPr>
            <w:r w:rsidRPr="00305191">
              <w:rPr>
                <w:sz w:val="18"/>
                <w:szCs w:val="18"/>
              </w:rPr>
              <w:t>7.72</w:t>
            </w:r>
          </w:p>
        </w:tc>
      </w:tr>
      <w:tr w:rsidR="004D4506" w:rsidRPr="00305191" w14:paraId="73BF26BA" w14:textId="77777777" w:rsidTr="005A6B69">
        <w:trPr>
          <w:trHeight w:val="20"/>
        </w:trPr>
        <w:tc>
          <w:tcPr>
            <w:tcW w:w="1780" w:type="pct"/>
            <w:shd w:val="clear" w:color="auto" w:fill="auto"/>
            <w:noWrap/>
            <w:vAlign w:val="center"/>
            <w:hideMark/>
          </w:tcPr>
          <w:p w14:paraId="6D8F9E3D" w14:textId="77777777" w:rsidR="0007271E" w:rsidRPr="00305191" w:rsidRDefault="0007271E" w:rsidP="00257D9A">
            <w:pPr>
              <w:spacing w:line="276" w:lineRule="auto"/>
              <w:ind w:firstLine="0"/>
              <w:jc w:val="left"/>
              <w:rPr>
                <w:color w:val="BFBFBF" w:themeColor="background1" w:themeShade="BF"/>
                <w:sz w:val="18"/>
                <w:szCs w:val="18"/>
              </w:rPr>
            </w:pPr>
            <w:r w:rsidRPr="00305191">
              <w:rPr>
                <w:color w:val="BFBFBF" w:themeColor="background1" w:themeShade="BF"/>
                <w:sz w:val="18"/>
                <w:szCs w:val="18"/>
              </w:rPr>
              <w:t>histamine</w:t>
            </w:r>
          </w:p>
        </w:tc>
        <w:tc>
          <w:tcPr>
            <w:tcW w:w="967" w:type="pct"/>
            <w:gridSpan w:val="2"/>
            <w:shd w:val="clear" w:color="auto" w:fill="auto"/>
            <w:vAlign w:val="center"/>
          </w:tcPr>
          <w:p w14:paraId="66A66B7D" w14:textId="1F350D36" w:rsidR="2B90DB1D" w:rsidRPr="00305191" w:rsidRDefault="2B90DB1D" w:rsidP="004D4506">
            <w:pPr>
              <w:spacing w:line="276" w:lineRule="auto"/>
              <w:ind w:firstLine="0"/>
              <w:jc w:val="center"/>
              <w:rPr>
                <w:color w:val="BFBFBF" w:themeColor="background1" w:themeShade="BF"/>
                <w:sz w:val="18"/>
                <w:szCs w:val="18"/>
              </w:rPr>
            </w:pPr>
            <w:r w:rsidRPr="00305191">
              <w:rPr>
                <w:color w:val="BFBFBF" w:themeColor="background1" w:themeShade="BF"/>
                <w:sz w:val="18"/>
                <w:szCs w:val="18"/>
              </w:rPr>
              <w:t>Sigma-Aldrich</w:t>
            </w:r>
            <w:r w:rsidR="007C14E8" w:rsidRPr="00305191">
              <w:rPr>
                <w:color w:val="BFBFBF" w:themeColor="background1" w:themeShade="BF"/>
                <w:sz w:val="18"/>
                <w:szCs w:val="18"/>
              </w:rPr>
              <w:t>, Germany</w:t>
            </w:r>
          </w:p>
        </w:tc>
        <w:tc>
          <w:tcPr>
            <w:tcW w:w="907" w:type="pct"/>
            <w:gridSpan w:val="2"/>
            <w:shd w:val="clear" w:color="auto" w:fill="auto"/>
            <w:noWrap/>
            <w:vAlign w:val="center"/>
            <w:hideMark/>
          </w:tcPr>
          <w:p w14:paraId="39B6693F" w14:textId="77777777" w:rsidR="0007271E" w:rsidRPr="00305191" w:rsidRDefault="0007271E" w:rsidP="004D4506">
            <w:pPr>
              <w:spacing w:line="276" w:lineRule="auto"/>
              <w:ind w:firstLine="0"/>
              <w:jc w:val="center"/>
              <w:rPr>
                <w:color w:val="BFBFBF" w:themeColor="background1" w:themeShade="BF"/>
                <w:sz w:val="18"/>
                <w:szCs w:val="18"/>
              </w:rPr>
            </w:pPr>
            <w:r w:rsidRPr="00305191">
              <w:rPr>
                <w:color w:val="BFBFBF" w:themeColor="background1" w:themeShade="BF"/>
                <w:sz w:val="18"/>
                <w:szCs w:val="18"/>
              </w:rPr>
              <w:t>C5H9N3</w:t>
            </w:r>
          </w:p>
        </w:tc>
        <w:tc>
          <w:tcPr>
            <w:tcW w:w="635" w:type="pct"/>
            <w:gridSpan w:val="2"/>
            <w:shd w:val="clear" w:color="auto" w:fill="auto"/>
            <w:noWrap/>
            <w:vAlign w:val="center"/>
            <w:hideMark/>
          </w:tcPr>
          <w:p w14:paraId="25F05CB2" w14:textId="77777777" w:rsidR="0007271E" w:rsidRPr="00305191" w:rsidRDefault="0007271E" w:rsidP="004D4506">
            <w:pPr>
              <w:spacing w:line="276" w:lineRule="auto"/>
              <w:ind w:firstLine="0"/>
              <w:jc w:val="center"/>
              <w:rPr>
                <w:color w:val="BFBFBF" w:themeColor="background1" w:themeShade="BF"/>
                <w:sz w:val="18"/>
                <w:szCs w:val="18"/>
              </w:rPr>
            </w:pPr>
            <w:r w:rsidRPr="00305191">
              <w:rPr>
                <w:color w:val="BFBFBF" w:themeColor="background1" w:themeShade="BF"/>
                <w:sz w:val="18"/>
                <w:szCs w:val="18"/>
              </w:rPr>
              <w:t>51-45-6</w:t>
            </w:r>
          </w:p>
        </w:tc>
        <w:tc>
          <w:tcPr>
            <w:tcW w:w="369" w:type="pct"/>
            <w:gridSpan w:val="2"/>
            <w:shd w:val="clear" w:color="auto" w:fill="auto"/>
            <w:noWrap/>
            <w:vAlign w:val="center"/>
            <w:hideMark/>
          </w:tcPr>
          <w:p w14:paraId="1120E518" w14:textId="77777777" w:rsidR="0007271E" w:rsidRPr="00305191" w:rsidRDefault="0007271E" w:rsidP="304732D1">
            <w:pPr>
              <w:spacing w:line="276" w:lineRule="auto"/>
              <w:ind w:firstLine="0"/>
              <w:jc w:val="center"/>
              <w:rPr>
                <w:color w:val="BFBFBF" w:themeColor="background1" w:themeShade="BF"/>
                <w:sz w:val="18"/>
                <w:szCs w:val="18"/>
              </w:rPr>
            </w:pPr>
            <w:r w:rsidRPr="00305191">
              <w:rPr>
                <w:color w:val="BFBFBF" w:themeColor="background1" w:themeShade="BF"/>
                <w:sz w:val="18"/>
                <w:szCs w:val="18"/>
              </w:rPr>
              <w:t>5.65</w:t>
            </w:r>
          </w:p>
        </w:tc>
        <w:tc>
          <w:tcPr>
            <w:tcW w:w="342" w:type="pct"/>
            <w:gridSpan w:val="2"/>
            <w:shd w:val="clear" w:color="auto" w:fill="auto"/>
            <w:noWrap/>
            <w:vAlign w:val="center"/>
            <w:hideMark/>
          </w:tcPr>
          <w:p w14:paraId="360187AF" w14:textId="4B2428D4" w:rsidR="0007271E" w:rsidRPr="00305191" w:rsidRDefault="07AC2816" w:rsidP="304732D1">
            <w:pPr>
              <w:spacing w:line="276" w:lineRule="auto"/>
              <w:ind w:firstLine="0"/>
              <w:jc w:val="center"/>
              <w:rPr>
                <w:color w:val="BFBFBF" w:themeColor="background1" w:themeShade="BF"/>
                <w:sz w:val="18"/>
                <w:szCs w:val="18"/>
              </w:rPr>
            </w:pPr>
            <w:r w:rsidRPr="00305191">
              <w:rPr>
                <w:color w:val="BFBFBF" w:themeColor="background1" w:themeShade="BF"/>
                <w:sz w:val="18"/>
                <w:szCs w:val="18"/>
              </w:rPr>
              <w:t>ND*</w:t>
            </w:r>
          </w:p>
        </w:tc>
      </w:tr>
      <w:tr w:rsidR="004D4506" w:rsidRPr="00305191" w14:paraId="6BE5491C" w14:textId="77777777" w:rsidTr="005A6B69">
        <w:trPr>
          <w:trHeight w:val="20"/>
        </w:trPr>
        <w:tc>
          <w:tcPr>
            <w:tcW w:w="1780" w:type="pct"/>
            <w:shd w:val="clear" w:color="auto" w:fill="auto"/>
            <w:noWrap/>
            <w:vAlign w:val="center"/>
            <w:hideMark/>
          </w:tcPr>
          <w:p w14:paraId="073DABD4" w14:textId="77777777" w:rsidR="0007271E" w:rsidRPr="00305191" w:rsidRDefault="0007271E" w:rsidP="00257D9A">
            <w:pPr>
              <w:spacing w:line="276" w:lineRule="auto"/>
              <w:ind w:firstLine="0"/>
              <w:jc w:val="left"/>
              <w:rPr>
                <w:sz w:val="18"/>
                <w:szCs w:val="18"/>
              </w:rPr>
            </w:pPr>
            <w:proofErr w:type="spellStart"/>
            <w:r w:rsidRPr="00305191">
              <w:rPr>
                <w:sz w:val="18"/>
                <w:szCs w:val="18"/>
              </w:rPr>
              <w:t>imazalil</w:t>
            </w:r>
            <w:proofErr w:type="spellEnd"/>
          </w:p>
        </w:tc>
        <w:tc>
          <w:tcPr>
            <w:tcW w:w="967" w:type="pct"/>
            <w:gridSpan w:val="2"/>
            <w:shd w:val="clear" w:color="auto" w:fill="auto"/>
            <w:vAlign w:val="center"/>
          </w:tcPr>
          <w:p w14:paraId="25D1D5A4" w14:textId="56A1AD77" w:rsidR="76726D74" w:rsidRPr="00305191" w:rsidRDefault="76726D74" w:rsidP="004D4506">
            <w:pPr>
              <w:spacing w:line="276" w:lineRule="auto"/>
              <w:ind w:firstLine="0"/>
              <w:jc w:val="center"/>
              <w:rPr>
                <w:sz w:val="18"/>
                <w:szCs w:val="18"/>
              </w:rPr>
            </w:pPr>
            <w:proofErr w:type="spellStart"/>
            <w:r w:rsidRPr="00305191">
              <w:rPr>
                <w:sz w:val="18"/>
                <w:szCs w:val="18"/>
              </w:rPr>
              <w:t>Fluka</w:t>
            </w:r>
            <w:proofErr w:type="spellEnd"/>
            <w:r w:rsidRPr="00305191">
              <w:rPr>
                <w:sz w:val="18"/>
                <w:szCs w:val="18"/>
              </w:rPr>
              <w:t>, Germany</w:t>
            </w:r>
          </w:p>
        </w:tc>
        <w:tc>
          <w:tcPr>
            <w:tcW w:w="907" w:type="pct"/>
            <w:gridSpan w:val="2"/>
            <w:shd w:val="clear" w:color="auto" w:fill="auto"/>
            <w:noWrap/>
            <w:vAlign w:val="center"/>
            <w:hideMark/>
          </w:tcPr>
          <w:p w14:paraId="63F59A09" w14:textId="77777777" w:rsidR="0007271E" w:rsidRPr="00305191" w:rsidRDefault="0007271E" w:rsidP="004D4506">
            <w:pPr>
              <w:spacing w:line="276" w:lineRule="auto"/>
              <w:ind w:firstLine="0"/>
              <w:jc w:val="center"/>
              <w:rPr>
                <w:sz w:val="18"/>
                <w:szCs w:val="18"/>
              </w:rPr>
            </w:pPr>
            <w:r w:rsidRPr="00305191">
              <w:rPr>
                <w:sz w:val="18"/>
                <w:szCs w:val="18"/>
              </w:rPr>
              <w:t>C14H14Cl2N2O</w:t>
            </w:r>
          </w:p>
        </w:tc>
        <w:tc>
          <w:tcPr>
            <w:tcW w:w="635" w:type="pct"/>
            <w:gridSpan w:val="2"/>
            <w:shd w:val="clear" w:color="auto" w:fill="auto"/>
            <w:noWrap/>
            <w:vAlign w:val="center"/>
            <w:hideMark/>
          </w:tcPr>
          <w:p w14:paraId="60234A0C" w14:textId="77777777" w:rsidR="0007271E" w:rsidRPr="00305191" w:rsidRDefault="0007271E" w:rsidP="004D4506">
            <w:pPr>
              <w:spacing w:line="276" w:lineRule="auto"/>
              <w:ind w:firstLine="0"/>
              <w:jc w:val="center"/>
              <w:rPr>
                <w:sz w:val="18"/>
                <w:szCs w:val="18"/>
              </w:rPr>
            </w:pPr>
            <w:r w:rsidRPr="00305191">
              <w:rPr>
                <w:sz w:val="18"/>
                <w:szCs w:val="18"/>
              </w:rPr>
              <w:t>35554-44-0</w:t>
            </w:r>
          </w:p>
        </w:tc>
        <w:tc>
          <w:tcPr>
            <w:tcW w:w="369" w:type="pct"/>
            <w:gridSpan w:val="2"/>
            <w:shd w:val="clear" w:color="auto" w:fill="auto"/>
            <w:noWrap/>
            <w:vAlign w:val="center"/>
            <w:hideMark/>
          </w:tcPr>
          <w:p w14:paraId="44DC9516" w14:textId="77777777" w:rsidR="0007271E" w:rsidRPr="00305191" w:rsidRDefault="0007271E" w:rsidP="00521393">
            <w:pPr>
              <w:spacing w:line="276" w:lineRule="auto"/>
              <w:ind w:firstLine="0"/>
              <w:jc w:val="center"/>
              <w:rPr>
                <w:sz w:val="18"/>
                <w:szCs w:val="18"/>
              </w:rPr>
            </w:pPr>
            <w:r w:rsidRPr="00305191">
              <w:rPr>
                <w:sz w:val="18"/>
                <w:szCs w:val="18"/>
              </w:rPr>
              <w:t>1.69</w:t>
            </w:r>
          </w:p>
        </w:tc>
        <w:tc>
          <w:tcPr>
            <w:tcW w:w="342" w:type="pct"/>
            <w:gridSpan w:val="2"/>
            <w:shd w:val="clear" w:color="auto" w:fill="auto"/>
            <w:noWrap/>
            <w:vAlign w:val="center"/>
            <w:hideMark/>
          </w:tcPr>
          <w:p w14:paraId="5D5047F4" w14:textId="77777777" w:rsidR="0007271E" w:rsidRPr="00305191" w:rsidRDefault="0007271E" w:rsidP="00521393">
            <w:pPr>
              <w:spacing w:line="276" w:lineRule="auto"/>
              <w:ind w:firstLine="0"/>
              <w:jc w:val="center"/>
              <w:rPr>
                <w:sz w:val="18"/>
                <w:szCs w:val="18"/>
              </w:rPr>
            </w:pPr>
            <w:r w:rsidRPr="00305191">
              <w:rPr>
                <w:sz w:val="18"/>
                <w:szCs w:val="18"/>
              </w:rPr>
              <w:t>8.03</w:t>
            </w:r>
          </w:p>
        </w:tc>
      </w:tr>
      <w:tr w:rsidR="004D4506" w:rsidRPr="00305191" w14:paraId="1159AD82" w14:textId="77777777" w:rsidTr="005A6B69">
        <w:trPr>
          <w:trHeight w:val="20"/>
        </w:trPr>
        <w:tc>
          <w:tcPr>
            <w:tcW w:w="1780" w:type="pct"/>
            <w:shd w:val="clear" w:color="auto" w:fill="auto"/>
            <w:noWrap/>
            <w:vAlign w:val="center"/>
            <w:hideMark/>
          </w:tcPr>
          <w:p w14:paraId="56329F79" w14:textId="77777777" w:rsidR="0007271E" w:rsidRPr="00305191" w:rsidRDefault="0007271E" w:rsidP="00257D9A">
            <w:pPr>
              <w:spacing w:line="276" w:lineRule="auto"/>
              <w:ind w:firstLine="0"/>
              <w:jc w:val="left"/>
              <w:rPr>
                <w:color w:val="BFBFBF" w:themeColor="background1" w:themeShade="BF"/>
                <w:sz w:val="18"/>
                <w:szCs w:val="18"/>
              </w:rPr>
            </w:pPr>
            <w:r w:rsidRPr="00305191">
              <w:rPr>
                <w:color w:val="BFBFBF" w:themeColor="background1" w:themeShade="BF"/>
                <w:sz w:val="18"/>
                <w:szCs w:val="18"/>
              </w:rPr>
              <w:t>ivermectin (B1a)</w:t>
            </w:r>
          </w:p>
        </w:tc>
        <w:tc>
          <w:tcPr>
            <w:tcW w:w="967" w:type="pct"/>
            <w:gridSpan w:val="2"/>
            <w:shd w:val="clear" w:color="auto" w:fill="auto"/>
            <w:vAlign w:val="center"/>
          </w:tcPr>
          <w:p w14:paraId="20116488" w14:textId="36104EC8" w:rsidR="6E2AB3A1" w:rsidRPr="00305191" w:rsidRDefault="6E2AB3A1" w:rsidP="004D4506">
            <w:pPr>
              <w:spacing w:line="276" w:lineRule="auto"/>
              <w:ind w:firstLine="0"/>
              <w:jc w:val="center"/>
              <w:rPr>
                <w:color w:val="BFBFBF" w:themeColor="background1" w:themeShade="BF"/>
                <w:sz w:val="18"/>
                <w:szCs w:val="18"/>
              </w:rPr>
            </w:pPr>
            <w:r w:rsidRPr="00305191">
              <w:rPr>
                <w:color w:val="BFBFBF" w:themeColor="background1" w:themeShade="BF"/>
                <w:sz w:val="18"/>
                <w:szCs w:val="18"/>
              </w:rPr>
              <w:t>Sigma-Aldrich</w:t>
            </w:r>
            <w:r w:rsidR="007C14E8" w:rsidRPr="00305191">
              <w:rPr>
                <w:color w:val="BFBFBF" w:themeColor="background1" w:themeShade="BF"/>
                <w:sz w:val="18"/>
                <w:szCs w:val="18"/>
              </w:rPr>
              <w:t>, Germany</w:t>
            </w:r>
          </w:p>
        </w:tc>
        <w:tc>
          <w:tcPr>
            <w:tcW w:w="907" w:type="pct"/>
            <w:gridSpan w:val="2"/>
            <w:shd w:val="clear" w:color="auto" w:fill="auto"/>
            <w:noWrap/>
            <w:vAlign w:val="center"/>
            <w:hideMark/>
          </w:tcPr>
          <w:p w14:paraId="6F1CB8CD" w14:textId="77777777" w:rsidR="0007271E" w:rsidRPr="00305191" w:rsidRDefault="0007271E" w:rsidP="004D4506">
            <w:pPr>
              <w:spacing w:line="276" w:lineRule="auto"/>
              <w:ind w:firstLine="0"/>
              <w:jc w:val="center"/>
              <w:rPr>
                <w:color w:val="BFBFBF" w:themeColor="background1" w:themeShade="BF"/>
                <w:sz w:val="18"/>
                <w:szCs w:val="18"/>
              </w:rPr>
            </w:pPr>
            <w:r w:rsidRPr="00305191">
              <w:rPr>
                <w:color w:val="BFBFBF" w:themeColor="background1" w:themeShade="BF"/>
                <w:sz w:val="18"/>
                <w:szCs w:val="18"/>
              </w:rPr>
              <w:t>C48H74O14</w:t>
            </w:r>
          </w:p>
        </w:tc>
        <w:tc>
          <w:tcPr>
            <w:tcW w:w="635" w:type="pct"/>
            <w:gridSpan w:val="2"/>
            <w:shd w:val="clear" w:color="auto" w:fill="auto"/>
            <w:noWrap/>
            <w:vAlign w:val="center"/>
            <w:hideMark/>
          </w:tcPr>
          <w:p w14:paraId="3BEA7421" w14:textId="77777777" w:rsidR="0007271E" w:rsidRPr="00305191" w:rsidRDefault="0007271E" w:rsidP="004D4506">
            <w:pPr>
              <w:spacing w:line="276" w:lineRule="auto"/>
              <w:ind w:firstLine="0"/>
              <w:jc w:val="center"/>
              <w:rPr>
                <w:color w:val="BFBFBF" w:themeColor="background1" w:themeShade="BF"/>
                <w:sz w:val="18"/>
                <w:szCs w:val="18"/>
              </w:rPr>
            </w:pPr>
            <w:r w:rsidRPr="00305191">
              <w:rPr>
                <w:color w:val="BFBFBF" w:themeColor="background1" w:themeShade="BF"/>
                <w:sz w:val="18"/>
                <w:szCs w:val="18"/>
              </w:rPr>
              <w:t>70288-86-7</w:t>
            </w:r>
          </w:p>
        </w:tc>
        <w:tc>
          <w:tcPr>
            <w:tcW w:w="369" w:type="pct"/>
            <w:gridSpan w:val="2"/>
            <w:shd w:val="clear" w:color="auto" w:fill="auto"/>
            <w:noWrap/>
            <w:vAlign w:val="center"/>
            <w:hideMark/>
          </w:tcPr>
          <w:p w14:paraId="2C75DFF2" w14:textId="77777777" w:rsidR="0007271E" w:rsidRPr="00305191" w:rsidRDefault="0007271E" w:rsidP="304732D1">
            <w:pPr>
              <w:spacing w:line="276" w:lineRule="auto"/>
              <w:ind w:firstLine="0"/>
              <w:jc w:val="center"/>
              <w:rPr>
                <w:color w:val="BFBFBF" w:themeColor="background1" w:themeShade="BF"/>
                <w:sz w:val="18"/>
                <w:szCs w:val="18"/>
              </w:rPr>
            </w:pPr>
            <w:r w:rsidRPr="00305191">
              <w:rPr>
                <w:color w:val="BFBFBF" w:themeColor="background1" w:themeShade="BF"/>
                <w:sz w:val="18"/>
                <w:szCs w:val="18"/>
              </w:rPr>
              <w:t>0.58</w:t>
            </w:r>
          </w:p>
        </w:tc>
        <w:tc>
          <w:tcPr>
            <w:tcW w:w="342" w:type="pct"/>
            <w:gridSpan w:val="2"/>
            <w:shd w:val="clear" w:color="auto" w:fill="auto"/>
            <w:noWrap/>
            <w:vAlign w:val="center"/>
            <w:hideMark/>
          </w:tcPr>
          <w:p w14:paraId="411D051B" w14:textId="52E8ED27" w:rsidR="0007271E" w:rsidRPr="00305191" w:rsidRDefault="1D03B5A3" w:rsidP="304732D1">
            <w:pPr>
              <w:spacing w:line="276" w:lineRule="auto"/>
              <w:ind w:firstLine="0"/>
              <w:jc w:val="center"/>
              <w:rPr>
                <w:color w:val="BFBFBF" w:themeColor="background1" w:themeShade="BF"/>
                <w:sz w:val="18"/>
                <w:szCs w:val="18"/>
              </w:rPr>
            </w:pPr>
            <w:r w:rsidRPr="00305191">
              <w:rPr>
                <w:color w:val="BFBFBF" w:themeColor="background1" w:themeShade="BF"/>
                <w:sz w:val="18"/>
                <w:szCs w:val="18"/>
              </w:rPr>
              <w:t>ND*</w:t>
            </w:r>
          </w:p>
        </w:tc>
      </w:tr>
      <w:tr w:rsidR="004D4506" w:rsidRPr="00305191" w14:paraId="46572B9D" w14:textId="77777777" w:rsidTr="005A6B69">
        <w:trPr>
          <w:trHeight w:val="20"/>
        </w:trPr>
        <w:tc>
          <w:tcPr>
            <w:tcW w:w="1780" w:type="pct"/>
            <w:shd w:val="clear" w:color="auto" w:fill="auto"/>
            <w:noWrap/>
            <w:vAlign w:val="center"/>
            <w:hideMark/>
          </w:tcPr>
          <w:p w14:paraId="38621FC1" w14:textId="77777777" w:rsidR="0007271E" w:rsidRPr="00305191" w:rsidRDefault="0007271E" w:rsidP="00257D9A">
            <w:pPr>
              <w:spacing w:line="276" w:lineRule="auto"/>
              <w:ind w:firstLine="0"/>
              <w:jc w:val="left"/>
              <w:rPr>
                <w:color w:val="BFBFBF" w:themeColor="background1" w:themeShade="BF"/>
                <w:sz w:val="18"/>
                <w:szCs w:val="18"/>
              </w:rPr>
            </w:pPr>
            <w:r w:rsidRPr="00305191">
              <w:rPr>
                <w:color w:val="BFBFBF" w:themeColor="background1" w:themeShade="BF"/>
                <w:sz w:val="18"/>
                <w:szCs w:val="18"/>
              </w:rPr>
              <w:t>L-alanine</w:t>
            </w:r>
          </w:p>
        </w:tc>
        <w:tc>
          <w:tcPr>
            <w:tcW w:w="967" w:type="pct"/>
            <w:gridSpan w:val="2"/>
            <w:shd w:val="clear" w:color="auto" w:fill="auto"/>
            <w:vAlign w:val="center"/>
          </w:tcPr>
          <w:p w14:paraId="759BCD92" w14:textId="1D36A054" w:rsidR="45E61334" w:rsidRPr="00305191" w:rsidRDefault="45E61334" w:rsidP="004D4506">
            <w:pPr>
              <w:spacing w:line="276" w:lineRule="auto"/>
              <w:ind w:firstLine="0"/>
              <w:jc w:val="center"/>
              <w:rPr>
                <w:color w:val="BFBFBF" w:themeColor="background1" w:themeShade="BF"/>
                <w:sz w:val="18"/>
                <w:szCs w:val="18"/>
              </w:rPr>
            </w:pPr>
            <w:r w:rsidRPr="00305191">
              <w:rPr>
                <w:color w:val="BFBFBF" w:themeColor="background1" w:themeShade="BF"/>
                <w:sz w:val="18"/>
                <w:szCs w:val="18"/>
              </w:rPr>
              <w:t>Sigma-Aldrich</w:t>
            </w:r>
            <w:r w:rsidR="007C14E8" w:rsidRPr="00305191">
              <w:rPr>
                <w:color w:val="BFBFBF" w:themeColor="background1" w:themeShade="BF"/>
                <w:sz w:val="18"/>
                <w:szCs w:val="18"/>
              </w:rPr>
              <w:t>, Germany</w:t>
            </w:r>
          </w:p>
        </w:tc>
        <w:tc>
          <w:tcPr>
            <w:tcW w:w="907" w:type="pct"/>
            <w:gridSpan w:val="2"/>
            <w:shd w:val="clear" w:color="auto" w:fill="auto"/>
            <w:noWrap/>
            <w:vAlign w:val="center"/>
            <w:hideMark/>
          </w:tcPr>
          <w:p w14:paraId="27690C8D" w14:textId="77777777" w:rsidR="0007271E" w:rsidRPr="00305191" w:rsidRDefault="0007271E" w:rsidP="004D4506">
            <w:pPr>
              <w:spacing w:line="276" w:lineRule="auto"/>
              <w:ind w:firstLine="0"/>
              <w:jc w:val="center"/>
              <w:rPr>
                <w:color w:val="BFBFBF" w:themeColor="background1" w:themeShade="BF"/>
                <w:sz w:val="18"/>
                <w:szCs w:val="18"/>
              </w:rPr>
            </w:pPr>
            <w:r w:rsidRPr="00305191">
              <w:rPr>
                <w:color w:val="BFBFBF" w:themeColor="background1" w:themeShade="BF"/>
                <w:sz w:val="18"/>
                <w:szCs w:val="18"/>
              </w:rPr>
              <w:t>C3H7NO2</w:t>
            </w:r>
          </w:p>
        </w:tc>
        <w:tc>
          <w:tcPr>
            <w:tcW w:w="635" w:type="pct"/>
            <w:gridSpan w:val="2"/>
            <w:shd w:val="clear" w:color="auto" w:fill="auto"/>
            <w:noWrap/>
            <w:vAlign w:val="center"/>
            <w:hideMark/>
          </w:tcPr>
          <w:p w14:paraId="0413441C" w14:textId="77777777" w:rsidR="0007271E" w:rsidRPr="00305191" w:rsidRDefault="0007271E" w:rsidP="004D4506">
            <w:pPr>
              <w:spacing w:line="276" w:lineRule="auto"/>
              <w:ind w:firstLine="0"/>
              <w:jc w:val="center"/>
              <w:rPr>
                <w:color w:val="BFBFBF" w:themeColor="background1" w:themeShade="BF"/>
                <w:sz w:val="18"/>
                <w:szCs w:val="18"/>
              </w:rPr>
            </w:pPr>
            <w:r w:rsidRPr="00305191">
              <w:rPr>
                <w:color w:val="BFBFBF" w:themeColor="background1" w:themeShade="BF"/>
                <w:sz w:val="18"/>
                <w:szCs w:val="18"/>
              </w:rPr>
              <w:t>56-41-7</w:t>
            </w:r>
          </w:p>
        </w:tc>
        <w:tc>
          <w:tcPr>
            <w:tcW w:w="369" w:type="pct"/>
            <w:gridSpan w:val="2"/>
            <w:shd w:val="clear" w:color="auto" w:fill="auto"/>
            <w:noWrap/>
            <w:vAlign w:val="center"/>
            <w:hideMark/>
          </w:tcPr>
          <w:p w14:paraId="72289333" w14:textId="77777777" w:rsidR="0007271E" w:rsidRPr="00305191" w:rsidRDefault="0007271E" w:rsidP="00521393">
            <w:pPr>
              <w:spacing w:line="276" w:lineRule="auto"/>
              <w:ind w:firstLine="0"/>
              <w:jc w:val="center"/>
              <w:rPr>
                <w:color w:val="BFBFBF" w:themeColor="background1" w:themeShade="BF"/>
                <w:sz w:val="18"/>
                <w:szCs w:val="18"/>
              </w:rPr>
            </w:pPr>
            <w:r w:rsidRPr="00305191">
              <w:rPr>
                <w:color w:val="BFBFBF" w:themeColor="background1" w:themeShade="BF"/>
                <w:sz w:val="18"/>
                <w:szCs w:val="18"/>
              </w:rPr>
              <w:t>5.49</w:t>
            </w:r>
          </w:p>
        </w:tc>
        <w:tc>
          <w:tcPr>
            <w:tcW w:w="342" w:type="pct"/>
            <w:gridSpan w:val="2"/>
            <w:shd w:val="clear" w:color="auto" w:fill="auto"/>
            <w:noWrap/>
            <w:vAlign w:val="center"/>
            <w:hideMark/>
          </w:tcPr>
          <w:p w14:paraId="19A4121A" w14:textId="018ED8B4" w:rsidR="0007271E" w:rsidRPr="00305191" w:rsidRDefault="0007271E" w:rsidP="00521393">
            <w:pPr>
              <w:spacing w:line="276" w:lineRule="auto"/>
              <w:ind w:firstLine="0"/>
              <w:jc w:val="center"/>
              <w:rPr>
                <w:color w:val="BFBFBF" w:themeColor="background1" w:themeShade="BF"/>
                <w:sz w:val="18"/>
                <w:szCs w:val="18"/>
              </w:rPr>
            </w:pPr>
            <w:r w:rsidRPr="00305191">
              <w:rPr>
                <w:color w:val="BFBFBF" w:themeColor="background1" w:themeShade="BF"/>
                <w:sz w:val="18"/>
                <w:szCs w:val="18"/>
              </w:rPr>
              <w:t>ND</w:t>
            </w:r>
            <w:r w:rsidR="007913B4" w:rsidRPr="00305191">
              <w:rPr>
                <w:color w:val="BFBFBF" w:themeColor="background1" w:themeShade="BF"/>
                <w:sz w:val="18"/>
                <w:szCs w:val="18"/>
              </w:rPr>
              <w:t>*</w:t>
            </w:r>
          </w:p>
        </w:tc>
      </w:tr>
      <w:tr w:rsidR="004D4506" w:rsidRPr="00305191" w14:paraId="50B84335" w14:textId="77777777" w:rsidTr="005A6B69">
        <w:trPr>
          <w:trHeight w:val="20"/>
        </w:trPr>
        <w:tc>
          <w:tcPr>
            <w:tcW w:w="1780" w:type="pct"/>
            <w:shd w:val="clear" w:color="auto" w:fill="auto"/>
            <w:noWrap/>
            <w:vAlign w:val="center"/>
            <w:hideMark/>
          </w:tcPr>
          <w:p w14:paraId="1930FA68" w14:textId="77777777" w:rsidR="0007271E" w:rsidRPr="00305191" w:rsidRDefault="0007271E" w:rsidP="00257D9A">
            <w:pPr>
              <w:spacing w:line="276" w:lineRule="auto"/>
              <w:ind w:firstLine="0"/>
              <w:jc w:val="left"/>
              <w:rPr>
                <w:color w:val="BFBFBF" w:themeColor="background1" w:themeShade="BF"/>
                <w:sz w:val="18"/>
                <w:szCs w:val="18"/>
              </w:rPr>
            </w:pPr>
            <w:r w:rsidRPr="00305191">
              <w:rPr>
                <w:color w:val="BFBFBF" w:themeColor="background1" w:themeShade="BF"/>
                <w:sz w:val="18"/>
                <w:szCs w:val="18"/>
              </w:rPr>
              <w:t>L-phenylalanine</w:t>
            </w:r>
          </w:p>
        </w:tc>
        <w:tc>
          <w:tcPr>
            <w:tcW w:w="967" w:type="pct"/>
            <w:gridSpan w:val="2"/>
            <w:shd w:val="clear" w:color="auto" w:fill="auto"/>
            <w:vAlign w:val="center"/>
          </w:tcPr>
          <w:p w14:paraId="606BDDC6" w14:textId="43DA64A2" w:rsidR="21F4FF39" w:rsidRPr="00305191" w:rsidRDefault="21F4FF39" w:rsidP="004D4506">
            <w:pPr>
              <w:spacing w:line="276" w:lineRule="auto"/>
              <w:ind w:firstLine="0"/>
              <w:jc w:val="center"/>
              <w:rPr>
                <w:color w:val="BFBFBF" w:themeColor="background1" w:themeShade="BF"/>
                <w:sz w:val="18"/>
                <w:szCs w:val="18"/>
              </w:rPr>
            </w:pPr>
            <w:r w:rsidRPr="00305191">
              <w:rPr>
                <w:color w:val="BFBFBF" w:themeColor="background1" w:themeShade="BF"/>
                <w:sz w:val="18"/>
                <w:szCs w:val="18"/>
              </w:rPr>
              <w:t>Sigma-Aldrich</w:t>
            </w:r>
            <w:r w:rsidR="007C14E8" w:rsidRPr="00305191">
              <w:rPr>
                <w:color w:val="BFBFBF" w:themeColor="background1" w:themeShade="BF"/>
                <w:sz w:val="18"/>
                <w:szCs w:val="18"/>
              </w:rPr>
              <w:t>, Germany</w:t>
            </w:r>
          </w:p>
        </w:tc>
        <w:tc>
          <w:tcPr>
            <w:tcW w:w="907" w:type="pct"/>
            <w:gridSpan w:val="2"/>
            <w:shd w:val="clear" w:color="auto" w:fill="auto"/>
            <w:noWrap/>
            <w:vAlign w:val="center"/>
            <w:hideMark/>
          </w:tcPr>
          <w:p w14:paraId="07032F7E" w14:textId="77777777" w:rsidR="0007271E" w:rsidRPr="00305191" w:rsidRDefault="0007271E" w:rsidP="004D4506">
            <w:pPr>
              <w:spacing w:line="276" w:lineRule="auto"/>
              <w:ind w:firstLine="0"/>
              <w:jc w:val="center"/>
              <w:rPr>
                <w:color w:val="BFBFBF" w:themeColor="background1" w:themeShade="BF"/>
                <w:sz w:val="18"/>
                <w:szCs w:val="18"/>
              </w:rPr>
            </w:pPr>
            <w:r w:rsidRPr="00305191">
              <w:rPr>
                <w:color w:val="BFBFBF" w:themeColor="background1" w:themeShade="BF"/>
                <w:sz w:val="18"/>
                <w:szCs w:val="18"/>
              </w:rPr>
              <w:t>C9H11NO2</w:t>
            </w:r>
          </w:p>
        </w:tc>
        <w:tc>
          <w:tcPr>
            <w:tcW w:w="635" w:type="pct"/>
            <w:gridSpan w:val="2"/>
            <w:shd w:val="clear" w:color="auto" w:fill="auto"/>
            <w:noWrap/>
            <w:vAlign w:val="center"/>
            <w:hideMark/>
          </w:tcPr>
          <w:p w14:paraId="2041A1BC" w14:textId="77777777" w:rsidR="0007271E" w:rsidRPr="00305191" w:rsidRDefault="0007271E" w:rsidP="004D4506">
            <w:pPr>
              <w:spacing w:line="276" w:lineRule="auto"/>
              <w:ind w:firstLine="0"/>
              <w:jc w:val="center"/>
              <w:rPr>
                <w:color w:val="BFBFBF" w:themeColor="background1" w:themeShade="BF"/>
                <w:sz w:val="18"/>
                <w:szCs w:val="18"/>
              </w:rPr>
            </w:pPr>
            <w:r w:rsidRPr="00305191">
              <w:rPr>
                <w:color w:val="BFBFBF" w:themeColor="background1" w:themeShade="BF"/>
                <w:sz w:val="18"/>
                <w:szCs w:val="18"/>
              </w:rPr>
              <w:t>63-91-2</w:t>
            </w:r>
          </w:p>
        </w:tc>
        <w:tc>
          <w:tcPr>
            <w:tcW w:w="369" w:type="pct"/>
            <w:gridSpan w:val="2"/>
            <w:shd w:val="clear" w:color="auto" w:fill="auto"/>
            <w:noWrap/>
            <w:vAlign w:val="center"/>
            <w:hideMark/>
          </w:tcPr>
          <w:p w14:paraId="10E65C2D" w14:textId="77777777" w:rsidR="0007271E" w:rsidRPr="00305191" w:rsidRDefault="0007271E" w:rsidP="304732D1">
            <w:pPr>
              <w:spacing w:line="276" w:lineRule="auto"/>
              <w:ind w:firstLine="0"/>
              <w:jc w:val="center"/>
              <w:rPr>
                <w:color w:val="BFBFBF" w:themeColor="background1" w:themeShade="BF"/>
                <w:sz w:val="18"/>
                <w:szCs w:val="18"/>
              </w:rPr>
            </w:pPr>
            <w:r w:rsidRPr="00305191">
              <w:rPr>
                <w:color w:val="BFBFBF" w:themeColor="background1" w:themeShade="BF"/>
                <w:sz w:val="18"/>
                <w:szCs w:val="18"/>
              </w:rPr>
              <w:t>3.22</w:t>
            </w:r>
          </w:p>
        </w:tc>
        <w:tc>
          <w:tcPr>
            <w:tcW w:w="342" w:type="pct"/>
            <w:gridSpan w:val="2"/>
            <w:shd w:val="clear" w:color="auto" w:fill="auto"/>
            <w:noWrap/>
            <w:vAlign w:val="center"/>
            <w:hideMark/>
          </w:tcPr>
          <w:p w14:paraId="706AEAA2" w14:textId="31BFB857" w:rsidR="0007271E" w:rsidRPr="00305191" w:rsidRDefault="5BA89AD4" w:rsidP="304732D1">
            <w:pPr>
              <w:spacing w:line="276" w:lineRule="auto"/>
              <w:ind w:firstLine="0"/>
              <w:jc w:val="center"/>
              <w:rPr>
                <w:color w:val="BFBFBF" w:themeColor="background1" w:themeShade="BF"/>
                <w:sz w:val="18"/>
                <w:szCs w:val="18"/>
              </w:rPr>
            </w:pPr>
            <w:r w:rsidRPr="00305191">
              <w:rPr>
                <w:color w:val="BFBFBF" w:themeColor="background1" w:themeShade="BF"/>
                <w:sz w:val="18"/>
                <w:szCs w:val="18"/>
              </w:rPr>
              <w:t>ND*</w:t>
            </w:r>
          </w:p>
        </w:tc>
      </w:tr>
      <w:tr w:rsidR="004D4506" w:rsidRPr="00305191" w14:paraId="1BCDAB5D" w14:textId="77777777" w:rsidTr="005A6B69">
        <w:trPr>
          <w:trHeight w:val="20"/>
        </w:trPr>
        <w:tc>
          <w:tcPr>
            <w:tcW w:w="1780" w:type="pct"/>
            <w:shd w:val="clear" w:color="auto" w:fill="auto"/>
            <w:noWrap/>
            <w:vAlign w:val="center"/>
            <w:hideMark/>
          </w:tcPr>
          <w:p w14:paraId="47F739EC" w14:textId="77777777" w:rsidR="0007271E" w:rsidRPr="00305191" w:rsidRDefault="0007271E" w:rsidP="00257D9A">
            <w:pPr>
              <w:spacing w:line="276" w:lineRule="auto"/>
              <w:ind w:firstLine="0"/>
              <w:jc w:val="left"/>
              <w:rPr>
                <w:color w:val="BFBFBF" w:themeColor="background1" w:themeShade="BF"/>
                <w:sz w:val="18"/>
                <w:szCs w:val="18"/>
              </w:rPr>
            </w:pPr>
            <w:proofErr w:type="spellStart"/>
            <w:r w:rsidRPr="00305191">
              <w:rPr>
                <w:color w:val="BFBFBF" w:themeColor="background1" w:themeShade="BF"/>
                <w:sz w:val="18"/>
                <w:szCs w:val="18"/>
              </w:rPr>
              <w:t>methamidophos</w:t>
            </w:r>
            <w:proofErr w:type="spellEnd"/>
          </w:p>
        </w:tc>
        <w:tc>
          <w:tcPr>
            <w:tcW w:w="967" w:type="pct"/>
            <w:gridSpan w:val="2"/>
            <w:shd w:val="clear" w:color="auto" w:fill="auto"/>
            <w:vAlign w:val="center"/>
          </w:tcPr>
          <w:p w14:paraId="7177C69E" w14:textId="236F7F7E" w:rsidR="2149FFB3" w:rsidRPr="00305191" w:rsidRDefault="2149FFB3" w:rsidP="004D4506">
            <w:pPr>
              <w:spacing w:line="276" w:lineRule="auto"/>
              <w:ind w:firstLine="0"/>
              <w:jc w:val="center"/>
              <w:rPr>
                <w:color w:val="BFBFBF" w:themeColor="background1" w:themeShade="BF"/>
                <w:sz w:val="18"/>
                <w:szCs w:val="18"/>
              </w:rPr>
            </w:pPr>
            <w:r w:rsidRPr="00305191">
              <w:rPr>
                <w:color w:val="BFBFBF" w:themeColor="background1" w:themeShade="BF"/>
                <w:sz w:val="18"/>
                <w:szCs w:val="18"/>
              </w:rPr>
              <w:t>Sigma-Aldrich</w:t>
            </w:r>
            <w:r w:rsidR="007C14E8" w:rsidRPr="00305191">
              <w:rPr>
                <w:color w:val="BFBFBF" w:themeColor="background1" w:themeShade="BF"/>
                <w:sz w:val="18"/>
                <w:szCs w:val="18"/>
              </w:rPr>
              <w:t>, Germany</w:t>
            </w:r>
          </w:p>
        </w:tc>
        <w:tc>
          <w:tcPr>
            <w:tcW w:w="907" w:type="pct"/>
            <w:gridSpan w:val="2"/>
            <w:shd w:val="clear" w:color="auto" w:fill="auto"/>
            <w:noWrap/>
            <w:vAlign w:val="center"/>
            <w:hideMark/>
          </w:tcPr>
          <w:p w14:paraId="7275DB43" w14:textId="77777777" w:rsidR="0007271E" w:rsidRPr="00305191" w:rsidRDefault="0007271E" w:rsidP="004D4506">
            <w:pPr>
              <w:spacing w:line="276" w:lineRule="auto"/>
              <w:ind w:firstLine="0"/>
              <w:jc w:val="center"/>
              <w:rPr>
                <w:color w:val="BFBFBF" w:themeColor="background1" w:themeShade="BF"/>
                <w:sz w:val="18"/>
                <w:szCs w:val="18"/>
              </w:rPr>
            </w:pPr>
            <w:r w:rsidRPr="00305191">
              <w:rPr>
                <w:color w:val="BFBFBF" w:themeColor="background1" w:themeShade="BF"/>
                <w:sz w:val="18"/>
                <w:szCs w:val="18"/>
              </w:rPr>
              <w:t>C2H8NO2PS</w:t>
            </w:r>
          </w:p>
        </w:tc>
        <w:tc>
          <w:tcPr>
            <w:tcW w:w="635" w:type="pct"/>
            <w:gridSpan w:val="2"/>
            <w:shd w:val="clear" w:color="auto" w:fill="auto"/>
            <w:noWrap/>
            <w:vAlign w:val="center"/>
            <w:hideMark/>
          </w:tcPr>
          <w:p w14:paraId="2E6992F3" w14:textId="77777777" w:rsidR="0007271E" w:rsidRPr="00305191" w:rsidRDefault="0007271E" w:rsidP="004D4506">
            <w:pPr>
              <w:spacing w:line="276" w:lineRule="auto"/>
              <w:ind w:firstLine="0"/>
              <w:jc w:val="center"/>
              <w:rPr>
                <w:color w:val="BFBFBF" w:themeColor="background1" w:themeShade="BF"/>
                <w:sz w:val="18"/>
                <w:szCs w:val="18"/>
              </w:rPr>
            </w:pPr>
            <w:r w:rsidRPr="00305191">
              <w:rPr>
                <w:color w:val="BFBFBF" w:themeColor="background1" w:themeShade="BF"/>
                <w:sz w:val="18"/>
                <w:szCs w:val="18"/>
              </w:rPr>
              <w:t>10265-92-6</w:t>
            </w:r>
          </w:p>
        </w:tc>
        <w:tc>
          <w:tcPr>
            <w:tcW w:w="369" w:type="pct"/>
            <w:gridSpan w:val="2"/>
            <w:shd w:val="clear" w:color="auto" w:fill="auto"/>
            <w:noWrap/>
            <w:vAlign w:val="center"/>
            <w:hideMark/>
          </w:tcPr>
          <w:p w14:paraId="233746A0" w14:textId="77777777" w:rsidR="0007271E" w:rsidRPr="00305191" w:rsidRDefault="0007271E" w:rsidP="304732D1">
            <w:pPr>
              <w:spacing w:line="276" w:lineRule="auto"/>
              <w:ind w:firstLine="0"/>
              <w:jc w:val="center"/>
              <w:rPr>
                <w:color w:val="BFBFBF" w:themeColor="background1" w:themeShade="BF"/>
                <w:sz w:val="18"/>
                <w:szCs w:val="18"/>
              </w:rPr>
            </w:pPr>
            <w:r w:rsidRPr="00305191">
              <w:rPr>
                <w:color w:val="BFBFBF" w:themeColor="background1" w:themeShade="BF"/>
                <w:sz w:val="18"/>
                <w:szCs w:val="18"/>
              </w:rPr>
              <w:t>3.57</w:t>
            </w:r>
          </w:p>
        </w:tc>
        <w:tc>
          <w:tcPr>
            <w:tcW w:w="342" w:type="pct"/>
            <w:gridSpan w:val="2"/>
            <w:shd w:val="clear" w:color="auto" w:fill="auto"/>
            <w:noWrap/>
            <w:vAlign w:val="center"/>
            <w:hideMark/>
          </w:tcPr>
          <w:p w14:paraId="1A9D3381" w14:textId="273DC4ED" w:rsidR="0007271E" w:rsidRPr="00305191" w:rsidRDefault="71D96187" w:rsidP="304732D1">
            <w:pPr>
              <w:spacing w:line="276" w:lineRule="auto"/>
              <w:ind w:firstLine="0"/>
              <w:jc w:val="center"/>
              <w:rPr>
                <w:color w:val="BFBFBF" w:themeColor="background1" w:themeShade="BF"/>
                <w:sz w:val="18"/>
                <w:szCs w:val="18"/>
              </w:rPr>
            </w:pPr>
            <w:r w:rsidRPr="00305191">
              <w:rPr>
                <w:color w:val="BFBFBF" w:themeColor="background1" w:themeShade="BF"/>
                <w:sz w:val="18"/>
                <w:szCs w:val="18"/>
              </w:rPr>
              <w:t>ND*</w:t>
            </w:r>
          </w:p>
        </w:tc>
      </w:tr>
      <w:tr w:rsidR="005A6B69" w:rsidRPr="00305191" w14:paraId="08DE6CB2" w14:textId="77777777" w:rsidTr="005A6B69">
        <w:trPr>
          <w:trHeight w:val="20"/>
        </w:trPr>
        <w:tc>
          <w:tcPr>
            <w:tcW w:w="1780" w:type="pct"/>
            <w:shd w:val="clear" w:color="auto" w:fill="auto"/>
            <w:noWrap/>
            <w:vAlign w:val="center"/>
          </w:tcPr>
          <w:p w14:paraId="1CCBDC12" w14:textId="2EB3F27D" w:rsidR="005A6B69" w:rsidRPr="00305191" w:rsidRDefault="005A6B69" w:rsidP="005A6B69">
            <w:pPr>
              <w:spacing w:line="276" w:lineRule="auto"/>
              <w:ind w:firstLine="0"/>
              <w:jc w:val="left"/>
              <w:rPr>
                <w:color w:val="BFBFBF" w:themeColor="background1" w:themeShade="BF"/>
                <w:sz w:val="18"/>
                <w:szCs w:val="18"/>
              </w:rPr>
            </w:pPr>
            <w:r w:rsidRPr="00305191">
              <w:rPr>
                <w:sz w:val="18"/>
                <w:szCs w:val="18"/>
              </w:rPr>
              <w:t>metolachlor</w:t>
            </w:r>
          </w:p>
        </w:tc>
        <w:tc>
          <w:tcPr>
            <w:tcW w:w="967" w:type="pct"/>
            <w:gridSpan w:val="2"/>
            <w:shd w:val="clear" w:color="auto" w:fill="auto"/>
          </w:tcPr>
          <w:p w14:paraId="53C657A2" w14:textId="486A8372" w:rsidR="005A6B69" w:rsidRPr="00305191" w:rsidRDefault="005A6B69" w:rsidP="005A6B69">
            <w:pPr>
              <w:spacing w:line="276" w:lineRule="auto"/>
              <w:ind w:firstLine="0"/>
              <w:jc w:val="center"/>
              <w:rPr>
                <w:color w:val="BFBFBF" w:themeColor="background1" w:themeShade="BF"/>
                <w:sz w:val="18"/>
                <w:szCs w:val="18"/>
              </w:rPr>
            </w:pPr>
            <w:r w:rsidRPr="00305191">
              <w:rPr>
                <w:sz w:val="18"/>
                <w:szCs w:val="18"/>
              </w:rPr>
              <w:t>Aldrich, Germany</w:t>
            </w:r>
          </w:p>
        </w:tc>
        <w:tc>
          <w:tcPr>
            <w:tcW w:w="907" w:type="pct"/>
            <w:gridSpan w:val="2"/>
            <w:shd w:val="clear" w:color="auto" w:fill="auto"/>
            <w:noWrap/>
          </w:tcPr>
          <w:p w14:paraId="7B1CCB6C" w14:textId="394184AE" w:rsidR="005A6B69" w:rsidRPr="00305191" w:rsidRDefault="005A6B69" w:rsidP="005A6B69">
            <w:pPr>
              <w:spacing w:line="276" w:lineRule="auto"/>
              <w:ind w:firstLine="0"/>
              <w:jc w:val="center"/>
              <w:rPr>
                <w:color w:val="BFBFBF" w:themeColor="background1" w:themeShade="BF"/>
                <w:sz w:val="18"/>
                <w:szCs w:val="18"/>
              </w:rPr>
            </w:pPr>
            <w:r w:rsidRPr="00305191">
              <w:rPr>
                <w:sz w:val="18"/>
                <w:szCs w:val="18"/>
              </w:rPr>
              <w:t>C15H22ClNO2</w:t>
            </w:r>
          </w:p>
        </w:tc>
        <w:tc>
          <w:tcPr>
            <w:tcW w:w="635" w:type="pct"/>
            <w:gridSpan w:val="2"/>
            <w:shd w:val="clear" w:color="auto" w:fill="auto"/>
            <w:noWrap/>
          </w:tcPr>
          <w:p w14:paraId="1AB4EBD1" w14:textId="218BE001" w:rsidR="005A6B69" w:rsidRPr="00305191" w:rsidRDefault="005A6B69" w:rsidP="005A6B69">
            <w:pPr>
              <w:spacing w:line="276" w:lineRule="auto"/>
              <w:ind w:firstLine="0"/>
              <w:jc w:val="center"/>
              <w:rPr>
                <w:color w:val="BFBFBF" w:themeColor="background1" w:themeShade="BF"/>
                <w:sz w:val="18"/>
                <w:szCs w:val="18"/>
              </w:rPr>
            </w:pPr>
            <w:r w:rsidRPr="00305191">
              <w:rPr>
                <w:sz w:val="18"/>
                <w:szCs w:val="18"/>
              </w:rPr>
              <w:t>51218-45-2</w:t>
            </w:r>
          </w:p>
        </w:tc>
        <w:tc>
          <w:tcPr>
            <w:tcW w:w="369" w:type="pct"/>
            <w:gridSpan w:val="2"/>
            <w:shd w:val="clear" w:color="auto" w:fill="auto"/>
            <w:noWrap/>
          </w:tcPr>
          <w:p w14:paraId="29C774E3" w14:textId="0E1D4335" w:rsidR="005A6B69" w:rsidRPr="00305191" w:rsidRDefault="005A6B69" w:rsidP="005A6B69">
            <w:pPr>
              <w:spacing w:line="276" w:lineRule="auto"/>
              <w:ind w:firstLine="0"/>
              <w:jc w:val="center"/>
              <w:rPr>
                <w:color w:val="BFBFBF" w:themeColor="background1" w:themeShade="BF"/>
                <w:sz w:val="18"/>
                <w:szCs w:val="18"/>
              </w:rPr>
            </w:pPr>
            <w:r w:rsidRPr="00305191">
              <w:rPr>
                <w:sz w:val="18"/>
                <w:szCs w:val="18"/>
              </w:rPr>
              <w:t>2.05</w:t>
            </w:r>
          </w:p>
        </w:tc>
        <w:tc>
          <w:tcPr>
            <w:tcW w:w="342" w:type="pct"/>
            <w:gridSpan w:val="2"/>
            <w:shd w:val="clear" w:color="auto" w:fill="auto"/>
            <w:noWrap/>
          </w:tcPr>
          <w:p w14:paraId="63DBF8A3" w14:textId="13A80E9D" w:rsidR="005A6B69" w:rsidRPr="00305191" w:rsidRDefault="005A6B69" w:rsidP="005A6B69">
            <w:pPr>
              <w:spacing w:line="276" w:lineRule="auto"/>
              <w:ind w:firstLine="0"/>
              <w:jc w:val="center"/>
              <w:rPr>
                <w:color w:val="BFBFBF" w:themeColor="background1" w:themeShade="BF"/>
                <w:sz w:val="18"/>
                <w:szCs w:val="18"/>
              </w:rPr>
            </w:pPr>
            <w:r w:rsidRPr="00305191">
              <w:rPr>
                <w:sz w:val="18"/>
                <w:szCs w:val="18"/>
              </w:rPr>
              <w:t>14.03</w:t>
            </w:r>
          </w:p>
        </w:tc>
      </w:tr>
      <w:tr w:rsidR="005A6B69" w:rsidRPr="00305191" w14:paraId="3A1DF7D2" w14:textId="77777777" w:rsidTr="005A6B69">
        <w:trPr>
          <w:trHeight w:val="20"/>
        </w:trPr>
        <w:tc>
          <w:tcPr>
            <w:tcW w:w="1780" w:type="pct"/>
            <w:shd w:val="clear" w:color="auto" w:fill="auto"/>
            <w:noWrap/>
            <w:vAlign w:val="center"/>
          </w:tcPr>
          <w:p w14:paraId="739059DD" w14:textId="6EAD6A0D" w:rsidR="005A6B69" w:rsidRPr="00305191" w:rsidRDefault="005A6B69" w:rsidP="005A6B69">
            <w:pPr>
              <w:spacing w:line="276" w:lineRule="auto"/>
              <w:ind w:firstLine="0"/>
              <w:jc w:val="left"/>
              <w:rPr>
                <w:sz w:val="18"/>
                <w:szCs w:val="18"/>
              </w:rPr>
            </w:pPr>
            <w:r w:rsidRPr="00305191">
              <w:rPr>
                <w:color w:val="BFBFBF" w:themeColor="background1" w:themeShade="BF"/>
                <w:sz w:val="18"/>
                <w:szCs w:val="18"/>
              </w:rPr>
              <w:t>nigericin sodium salt</w:t>
            </w:r>
          </w:p>
        </w:tc>
        <w:tc>
          <w:tcPr>
            <w:tcW w:w="967" w:type="pct"/>
            <w:gridSpan w:val="2"/>
            <w:shd w:val="clear" w:color="auto" w:fill="auto"/>
          </w:tcPr>
          <w:p w14:paraId="03D4694D" w14:textId="0DCA626C" w:rsidR="005A6B69" w:rsidRPr="00305191" w:rsidRDefault="005A6B69" w:rsidP="005A6B69">
            <w:pPr>
              <w:spacing w:line="276" w:lineRule="auto"/>
              <w:ind w:firstLine="0"/>
              <w:jc w:val="center"/>
              <w:rPr>
                <w:sz w:val="18"/>
                <w:szCs w:val="18"/>
              </w:rPr>
            </w:pPr>
            <w:r w:rsidRPr="00305191">
              <w:rPr>
                <w:color w:val="BFBFBF" w:themeColor="background1" w:themeShade="BF"/>
                <w:sz w:val="18"/>
                <w:szCs w:val="18"/>
              </w:rPr>
              <w:t>Sigma-Aldrich, Germany</w:t>
            </w:r>
          </w:p>
        </w:tc>
        <w:tc>
          <w:tcPr>
            <w:tcW w:w="907" w:type="pct"/>
            <w:gridSpan w:val="2"/>
            <w:shd w:val="clear" w:color="auto" w:fill="auto"/>
            <w:noWrap/>
          </w:tcPr>
          <w:p w14:paraId="06D865C0" w14:textId="282E79B7" w:rsidR="005A6B69" w:rsidRPr="00305191" w:rsidRDefault="005A6B69" w:rsidP="005A6B69">
            <w:pPr>
              <w:spacing w:line="276" w:lineRule="auto"/>
              <w:ind w:firstLine="0"/>
              <w:jc w:val="center"/>
              <w:rPr>
                <w:sz w:val="18"/>
                <w:szCs w:val="18"/>
              </w:rPr>
            </w:pPr>
            <w:r w:rsidRPr="00305191">
              <w:rPr>
                <w:color w:val="BFBFBF" w:themeColor="background1" w:themeShade="BF"/>
                <w:sz w:val="18"/>
                <w:szCs w:val="18"/>
              </w:rPr>
              <w:t>C40H67NaO11</w:t>
            </w:r>
          </w:p>
        </w:tc>
        <w:tc>
          <w:tcPr>
            <w:tcW w:w="635" w:type="pct"/>
            <w:gridSpan w:val="2"/>
            <w:shd w:val="clear" w:color="auto" w:fill="auto"/>
            <w:noWrap/>
          </w:tcPr>
          <w:p w14:paraId="36C421C2" w14:textId="1A0028F7" w:rsidR="005A6B69" w:rsidRPr="00305191" w:rsidRDefault="005A6B69" w:rsidP="005A6B69">
            <w:pPr>
              <w:spacing w:line="276" w:lineRule="auto"/>
              <w:ind w:firstLine="0"/>
              <w:jc w:val="center"/>
              <w:rPr>
                <w:sz w:val="18"/>
                <w:szCs w:val="18"/>
              </w:rPr>
            </w:pPr>
            <w:r w:rsidRPr="00305191">
              <w:rPr>
                <w:color w:val="BFBFBF" w:themeColor="background1" w:themeShade="BF"/>
                <w:sz w:val="18"/>
                <w:szCs w:val="18"/>
              </w:rPr>
              <w:t>28643-80-3</w:t>
            </w:r>
          </w:p>
        </w:tc>
        <w:tc>
          <w:tcPr>
            <w:tcW w:w="369" w:type="pct"/>
            <w:gridSpan w:val="2"/>
            <w:shd w:val="clear" w:color="auto" w:fill="auto"/>
            <w:noWrap/>
          </w:tcPr>
          <w:p w14:paraId="1D4FF35C" w14:textId="13304A26" w:rsidR="005A6B69" w:rsidRPr="00305191" w:rsidRDefault="005A6B69" w:rsidP="005A6B69">
            <w:pPr>
              <w:spacing w:line="276" w:lineRule="auto"/>
              <w:ind w:firstLine="0"/>
              <w:jc w:val="center"/>
              <w:rPr>
                <w:sz w:val="18"/>
                <w:szCs w:val="18"/>
              </w:rPr>
            </w:pPr>
            <w:r w:rsidRPr="00305191">
              <w:rPr>
                <w:color w:val="BFBFBF" w:themeColor="background1" w:themeShade="BF"/>
                <w:sz w:val="18"/>
                <w:szCs w:val="18"/>
              </w:rPr>
              <w:t>16.33</w:t>
            </w:r>
          </w:p>
        </w:tc>
        <w:tc>
          <w:tcPr>
            <w:tcW w:w="342" w:type="pct"/>
            <w:gridSpan w:val="2"/>
            <w:shd w:val="clear" w:color="auto" w:fill="auto"/>
            <w:noWrap/>
          </w:tcPr>
          <w:p w14:paraId="1F37C8C5" w14:textId="3E99530B" w:rsidR="005A6B69" w:rsidRPr="00305191" w:rsidRDefault="005A6B69" w:rsidP="005A6B69">
            <w:pPr>
              <w:spacing w:line="276" w:lineRule="auto"/>
              <w:ind w:firstLine="0"/>
              <w:jc w:val="center"/>
              <w:rPr>
                <w:sz w:val="18"/>
                <w:szCs w:val="18"/>
              </w:rPr>
            </w:pPr>
            <w:r w:rsidRPr="00305191">
              <w:rPr>
                <w:color w:val="BFBFBF" w:themeColor="background1" w:themeShade="BF"/>
                <w:sz w:val="18"/>
                <w:szCs w:val="18"/>
              </w:rPr>
              <w:t>ND*</w:t>
            </w:r>
          </w:p>
        </w:tc>
      </w:tr>
      <w:tr w:rsidR="001C57C0" w:rsidRPr="00305191" w14:paraId="19F1B6BE" w14:textId="77777777" w:rsidTr="00D07385">
        <w:trPr>
          <w:trHeight w:val="20"/>
        </w:trPr>
        <w:tc>
          <w:tcPr>
            <w:tcW w:w="1811" w:type="pct"/>
            <w:gridSpan w:val="2"/>
            <w:tcBorders>
              <w:top w:val="single" w:sz="12" w:space="0" w:color="auto"/>
              <w:bottom w:val="single" w:sz="12" w:space="0" w:color="auto"/>
            </w:tcBorders>
            <w:shd w:val="clear" w:color="auto" w:fill="auto"/>
            <w:vAlign w:val="center"/>
            <w:hideMark/>
          </w:tcPr>
          <w:p w14:paraId="02A5CD38" w14:textId="4718C9BF" w:rsidR="001C57C0" w:rsidRPr="00305191" w:rsidRDefault="00E1099E" w:rsidP="00D07385">
            <w:pPr>
              <w:spacing w:line="276" w:lineRule="auto"/>
              <w:ind w:firstLine="0"/>
              <w:jc w:val="left"/>
              <w:rPr>
                <w:rFonts w:cs="Arial"/>
                <w:b/>
                <w:bCs/>
                <w:sz w:val="18"/>
                <w:szCs w:val="18"/>
              </w:rPr>
            </w:pPr>
            <w:r>
              <w:rPr>
                <w:rFonts w:cs="Arial"/>
                <w:b/>
                <w:bCs/>
                <w:sz w:val="18"/>
                <w:szCs w:val="18"/>
              </w:rPr>
              <w:lastRenderedPageBreak/>
              <w:t>Chemical</w:t>
            </w:r>
            <w:r w:rsidR="001C57C0" w:rsidRPr="00305191">
              <w:rPr>
                <w:rFonts w:cs="Arial"/>
                <w:b/>
                <w:bCs/>
                <w:sz w:val="18"/>
                <w:szCs w:val="18"/>
              </w:rPr>
              <w:t xml:space="preserve"> name</w:t>
            </w:r>
          </w:p>
        </w:tc>
        <w:tc>
          <w:tcPr>
            <w:tcW w:w="998" w:type="pct"/>
            <w:gridSpan w:val="2"/>
            <w:tcBorders>
              <w:top w:val="single" w:sz="12" w:space="0" w:color="auto"/>
              <w:bottom w:val="single" w:sz="12" w:space="0" w:color="auto"/>
            </w:tcBorders>
            <w:shd w:val="clear" w:color="auto" w:fill="auto"/>
            <w:vAlign w:val="center"/>
          </w:tcPr>
          <w:p w14:paraId="2DBE94F1" w14:textId="77777777" w:rsidR="001C57C0" w:rsidRPr="00305191" w:rsidRDefault="001C57C0" w:rsidP="00D07385">
            <w:pPr>
              <w:spacing w:line="276" w:lineRule="auto"/>
              <w:ind w:firstLine="0"/>
              <w:jc w:val="center"/>
              <w:rPr>
                <w:rFonts w:cs="Arial"/>
                <w:b/>
                <w:bCs/>
                <w:sz w:val="18"/>
                <w:szCs w:val="18"/>
              </w:rPr>
            </w:pPr>
            <w:r w:rsidRPr="00305191">
              <w:rPr>
                <w:rFonts w:cs="Arial"/>
                <w:b/>
                <w:bCs/>
                <w:sz w:val="18"/>
                <w:szCs w:val="18"/>
              </w:rPr>
              <w:t>Supplier</w:t>
            </w:r>
          </w:p>
        </w:tc>
        <w:tc>
          <w:tcPr>
            <w:tcW w:w="930" w:type="pct"/>
            <w:gridSpan w:val="2"/>
            <w:tcBorders>
              <w:top w:val="single" w:sz="12" w:space="0" w:color="auto"/>
              <w:bottom w:val="single" w:sz="12" w:space="0" w:color="auto"/>
            </w:tcBorders>
            <w:shd w:val="clear" w:color="auto" w:fill="auto"/>
            <w:noWrap/>
            <w:vAlign w:val="center"/>
            <w:hideMark/>
          </w:tcPr>
          <w:p w14:paraId="0364B2DB" w14:textId="77777777" w:rsidR="001C57C0" w:rsidRPr="00305191" w:rsidRDefault="001C57C0" w:rsidP="00D07385">
            <w:pPr>
              <w:spacing w:line="276" w:lineRule="auto"/>
              <w:ind w:firstLine="0"/>
              <w:jc w:val="center"/>
              <w:rPr>
                <w:rFonts w:cs="Arial"/>
                <w:b/>
                <w:bCs/>
                <w:sz w:val="18"/>
                <w:szCs w:val="18"/>
              </w:rPr>
            </w:pPr>
            <w:r w:rsidRPr="00305191">
              <w:rPr>
                <w:rFonts w:cs="Arial"/>
                <w:b/>
                <w:bCs/>
                <w:sz w:val="18"/>
                <w:szCs w:val="18"/>
              </w:rPr>
              <w:t>Formula</w:t>
            </w:r>
          </w:p>
        </w:tc>
        <w:tc>
          <w:tcPr>
            <w:tcW w:w="657" w:type="pct"/>
            <w:gridSpan w:val="2"/>
            <w:tcBorders>
              <w:top w:val="single" w:sz="12" w:space="0" w:color="auto"/>
              <w:bottom w:val="single" w:sz="12" w:space="0" w:color="auto"/>
            </w:tcBorders>
            <w:shd w:val="clear" w:color="auto" w:fill="auto"/>
            <w:noWrap/>
            <w:vAlign w:val="center"/>
            <w:hideMark/>
          </w:tcPr>
          <w:p w14:paraId="492E22BF" w14:textId="77777777" w:rsidR="001C57C0" w:rsidRDefault="001C57C0" w:rsidP="00D07385">
            <w:pPr>
              <w:spacing w:line="276" w:lineRule="auto"/>
              <w:ind w:firstLine="0"/>
              <w:jc w:val="center"/>
              <w:rPr>
                <w:rFonts w:cs="Arial"/>
                <w:b/>
                <w:bCs/>
                <w:sz w:val="18"/>
                <w:szCs w:val="18"/>
              </w:rPr>
            </w:pPr>
            <w:r w:rsidRPr="00305191">
              <w:rPr>
                <w:rFonts w:cs="Arial"/>
                <w:b/>
                <w:bCs/>
                <w:sz w:val="18"/>
                <w:szCs w:val="18"/>
              </w:rPr>
              <w:t>CAS</w:t>
            </w:r>
            <w:r>
              <w:rPr>
                <w:rFonts w:cs="Arial"/>
                <w:b/>
                <w:bCs/>
                <w:sz w:val="18"/>
                <w:szCs w:val="18"/>
              </w:rPr>
              <w:t xml:space="preserve"> registry </w:t>
            </w:r>
          </w:p>
          <w:p w14:paraId="09F7D328" w14:textId="77777777" w:rsidR="001C57C0" w:rsidRPr="00305191" w:rsidRDefault="001C57C0" w:rsidP="00D07385">
            <w:pPr>
              <w:spacing w:line="276" w:lineRule="auto"/>
              <w:ind w:firstLine="0"/>
              <w:jc w:val="center"/>
              <w:rPr>
                <w:rFonts w:cs="Arial"/>
                <w:b/>
                <w:bCs/>
                <w:sz w:val="18"/>
                <w:szCs w:val="18"/>
              </w:rPr>
            </w:pPr>
            <w:r w:rsidRPr="00305191">
              <w:rPr>
                <w:rFonts w:cs="Arial"/>
                <w:b/>
                <w:bCs/>
                <w:sz w:val="18"/>
                <w:szCs w:val="18"/>
              </w:rPr>
              <w:t>number</w:t>
            </w:r>
          </w:p>
        </w:tc>
        <w:tc>
          <w:tcPr>
            <w:tcW w:w="317" w:type="pct"/>
            <w:gridSpan w:val="2"/>
            <w:tcBorders>
              <w:top w:val="single" w:sz="12" w:space="0" w:color="auto"/>
              <w:bottom w:val="single" w:sz="12" w:space="0" w:color="auto"/>
            </w:tcBorders>
            <w:shd w:val="clear" w:color="auto" w:fill="auto"/>
            <w:noWrap/>
            <w:vAlign w:val="center"/>
            <w:hideMark/>
          </w:tcPr>
          <w:p w14:paraId="036C49E0" w14:textId="77777777" w:rsidR="001C57C0" w:rsidRDefault="001C57C0" w:rsidP="00D07385">
            <w:pPr>
              <w:spacing w:line="276" w:lineRule="auto"/>
              <w:ind w:firstLine="0"/>
              <w:jc w:val="center"/>
              <w:rPr>
                <w:rFonts w:cs="Arial"/>
                <w:b/>
                <w:bCs/>
                <w:sz w:val="18"/>
                <w:szCs w:val="18"/>
              </w:rPr>
            </w:pPr>
            <w:r w:rsidRPr="00305191">
              <w:rPr>
                <w:rFonts w:cs="Arial"/>
                <w:b/>
                <w:bCs/>
                <w:sz w:val="18"/>
                <w:szCs w:val="18"/>
              </w:rPr>
              <w:t xml:space="preserve">Conc. </w:t>
            </w:r>
          </w:p>
          <w:p w14:paraId="6C5ACD85" w14:textId="77777777" w:rsidR="001C57C0" w:rsidRPr="00305191" w:rsidRDefault="001C57C0" w:rsidP="00D07385">
            <w:pPr>
              <w:spacing w:line="276" w:lineRule="auto"/>
              <w:ind w:firstLine="0"/>
              <w:jc w:val="center"/>
              <w:rPr>
                <w:rFonts w:cs="Arial"/>
                <w:b/>
                <w:bCs/>
                <w:sz w:val="18"/>
                <w:szCs w:val="18"/>
              </w:rPr>
            </w:pPr>
            <w:r w:rsidRPr="00305191">
              <w:rPr>
                <w:rFonts w:cs="Arial"/>
                <w:b/>
                <w:bCs/>
                <w:sz w:val="18"/>
                <w:szCs w:val="18"/>
              </w:rPr>
              <w:t>(mM)</w:t>
            </w:r>
          </w:p>
        </w:tc>
        <w:tc>
          <w:tcPr>
            <w:tcW w:w="287" w:type="pct"/>
            <w:tcBorders>
              <w:top w:val="single" w:sz="12" w:space="0" w:color="auto"/>
              <w:bottom w:val="single" w:sz="12" w:space="0" w:color="auto"/>
            </w:tcBorders>
            <w:shd w:val="clear" w:color="auto" w:fill="auto"/>
            <w:noWrap/>
            <w:vAlign w:val="center"/>
            <w:hideMark/>
          </w:tcPr>
          <w:p w14:paraId="728B5B87" w14:textId="77777777" w:rsidR="001C57C0" w:rsidRDefault="001C57C0" w:rsidP="00D07385">
            <w:pPr>
              <w:spacing w:line="276" w:lineRule="auto"/>
              <w:ind w:firstLine="0"/>
              <w:jc w:val="center"/>
              <w:rPr>
                <w:rFonts w:cs="Arial"/>
                <w:b/>
                <w:bCs/>
                <w:sz w:val="18"/>
                <w:szCs w:val="18"/>
              </w:rPr>
            </w:pPr>
            <w:r w:rsidRPr="00305191">
              <w:rPr>
                <w:rFonts w:cs="Arial"/>
                <w:b/>
                <w:bCs/>
                <w:sz w:val="18"/>
                <w:szCs w:val="18"/>
              </w:rPr>
              <w:t>RT</w:t>
            </w:r>
          </w:p>
          <w:p w14:paraId="67433FC1" w14:textId="77777777" w:rsidR="001C57C0" w:rsidRPr="00305191" w:rsidRDefault="001C57C0" w:rsidP="00D07385">
            <w:pPr>
              <w:spacing w:line="276" w:lineRule="auto"/>
              <w:ind w:firstLine="0"/>
              <w:jc w:val="center"/>
              <w:rPr>
                <w:rFonts w:cs="Arial"/>
                <w:b/>
                <w:bCs/>
                <w:sz w:val="18"/>
                <w:szCs w:val="18"/>
              </w:rPr>
            </w:pPr>
            <w:r w:rsidRPr="00305191">
              <w:rPr>
                <w:rFonts w:cs="Arial"/>
                <w:b/>
                <w:bCs/>
                <w:sz w:val="18"/>
                <w:szCs w:val="18"/>
              </w:rPr>
              <w:t>(min)</w:t>
            </w:r>
          </w:p>
        </w:tc>
      </w:tr>
      <w:tr w:rsidR="004D4506" w:rsidRPr="00305191" w14:paraId="0B77DF0A" w14:textId="77777777" w:rsidTr="001C57C0">
        <w:trPr>
          <w:trHeight w:val="20"/>
        </w:trPr>
        <w:tc>
          <w:tcPr>
            <w:tcW w:w="1811" w:type="pct"/>
            <w:gridSpan w:val="2"/>
            <w:shd w:val="clear" w:color="auto" w:fill="auto"/>
            <w:noWrap/>
            <w:vAlign w:val="center"/>
            <w:hideMark/>
          </w:tcPr>
          <w:p w14:paraId="6E957BA1" w14:textId="77777777" w:rsidR="0007271E" w:rsidRPr="00305191" w:rsidRDefault="0007271E" w:rsidP="00257D9A">
            <w:pPr>
              <w:spacing w:line="276" w:lineRule="auto"/>
              <w:ind w:firstLine="0"/>
              <w:jc w:val="left"/>
              <w:rPr>
                <w:sz w:val="18"/>
                <w:szCs w:val="18"/>
              </w:rPr>
            </w:pPr>
            <w:r w:rsidRPr="00305191">
              <w:rPr>
                <w:sz w:val="18"/>
                <w:szCs w:val="18"/>
              </w:rPr>
              <w:t>octocrylene</w:t>
            </w:r>
          </w:p>
        </w:tc>
        <w:tc>
          <w:tcPr>
            <w:tcW w:w="998" w:type="pct"/>
            <w:gridSpan w:val="2"/>
            <w:shd w:val="clear" w:color="auto" w:fill="auto"/>
            <w:vAlign w:val="center"/>
          </w:tcPr>
          <w:p w14:paraId="08018CCC" w14:textId="6E661157" w:rsidR="1B59B7AE" w:rsidRPr="00305191" w:rsidRDefault="1B59B7AE" w:rsidP="004D4506">
            <w:pPr>
              <w:spacing w:line="276" w:lineRule="auto"/>
              <w:ind w:firstLine="0"/>
              <w:jc w:val="center"/>
              <w:rPr>
                <w:sz w:val="18"/>
                <w:szCs w:val="18"/>
              </w:rPr>
            </w:pPr>
            <w:r w:rsidRPr="00305191">
              <w:rPr>
                <w:sz w:val="18"/>
                <w:szCs w:val="18"/>
              </w:rPr>
              <w:t>Aldrich, Germany</w:t>
            </w:r>
          </w:p>
        </w:tc>
        <w:tc>
          <w:tcPr>
            <w:tcW w:w="930" w:type="pct"/>
            <w:gridSpan w:val="2"/>
            <w:shd w:val="clear" w:color="auto" w:fill="auto"/>
            <w:noWrap/>
            <w:vAlign w:val="center"/>
            <w:hideMark/>
          </w:tcPr>
          <w:p w14:paraId="77B4BE9B" w14:textId="77777777" w:rsidR="0007271E" w:rsidRPr="00305191" w:rsidRDefault="0007271E" w:rsidP="004D4506">
            <w:pPr>
              <w:spacing w:line="276" w:lineRule="auto"/>
              <w:ind w:firstLine="0"/>
              <w:jc w:val="center"/>
              <w:rPr>
                <w:sz w:val="18"/>
                <w:szCs w:val="18"/>
              </w:rPr>
            </w:pPr>
            <w:r w:rsidRPr="00305191">
              <w:rPr>
                <w:sz w:val="18"/>
                <w:szCs w:val="18"/>
              </w:rPr>
              <w:t>C24H27NO2</w:t>
            </w:r>
          </w:p>
        </w:tc>
        <w:tc>
          <w:tcPr>
            <w:tcW w:w="657" w:type="pct"/>
            <w:gridSpan w:val="2"/>
            <w:shd w:val="clear" w:color="auto" w:fill="auto"/>
            <w:noWrap/>
            <w:vAlign w:val="center"/>
            <w:hideMark/>
          </w:tcPr>
          <w:p w14:paraId="6C012888" w14:textId="77777777" w:rsidR="0007271E" w:rsidRPr="00305191" w:rsidRDefault="0007271E" w:rsidP="004D4506">
            <w:pPr>
              <w:spacing w:line="276" w:lineRule="auto"/>
              <w:ind w:firstLine="0"/>
              <w:jc w:val="center"/>
              <w:rPr>
                <w:sz w:val="18"/>
                <w:szCs w:val="18"/>
              </w:rPr>
            </w:pPr>
            <w:r w:rsidRPr="00305191">
              <w:rPr>
                <w:sz w:val="18"/>
                <w:szCs w:val="18"/>
              </w:rPr>
              <w:t>6197-30-4</w:t>
            </w:r>
          </w:p>
        </w:tc>
        <w:tc>
          <w:tcPr>
            <w:tcW w:w="317" w:type="pct"/>
            <w:gridSpan w:val="2"/>
            <w:shd w:val="clear" w:color="auto" w:fill="auto"/>
            <w:noWrap/>
            <w:vAlign w:val="center"/>
            <w:hideMark/>
          </w:tcPr>
          <w:p w14:paraId="037CDCBA" w14:textId="77777777" w:rsidR="0007271E" w:rsidRPr="00305191" w:rsidRDefault="0007271E" w:rsidP="00521393">
            <w:pPr>
              <w:spacing w:line="276" w:lineRule="auto"/>
              <w:ind w:firstLine="0"/>
              <w:jc w:val="center"/>
              <w:rPr>
                <w:sz w:val="18"/>
                <w:szCs w:val="18"/>
              </w:rPr>
            </w:pPr>
            <w:r w:rsidRPr="00305191">
              <w:rPr>
                <w:sz w:val="18"/>
                <w:szCs w:val="18"/>
              </w:rPr>
              <w:t>1.64</w:t>
            </w:r>
          </w:p>
        </w:tc>
        <w:tc>
          <w:tcPr>
            <w:tcW w:w="287" w:type="pct"/>
            <w:shd w:val="clear" w:color="auto" w:fill="auto"/>
            <w:noWrap/>
            <w:vAlign w:val="center"/>
            <w:hideMark/>
          </w:tcPr>
          <w:p w14:paraId="682C6DA9" w14:textId="77777777" w:rsidR="0007271E" w:rsidRPr="00305191" w:rsidRDefault="0007271E" w:rsidP="00521393">
            <w:pPr>
              <w:spacing w:line="276" w:lineRule="auto"/>
              <w:ind w:firstLine="0"/>
              <w:jc w:val="center"/>
              <w:rPr>
                <w:sz w:val="18"/>
                <w:szCs w:val="18"/>
              </w:rPr>
            </w:pPr>
            <w:r w:rsidRPr="00305191">
              <w:rPr>
                <w:sz w:val="18"/>
                <w:szCs w:val="18"/>
              </w:rPr>
              <w:t>19.01</w:t>
            </w:r>
          </w:p>
        </w:tc>
      </w:tr>
      <w:tr w:rsidR="004D4506" w:rsidRPr="00305191" w14:paraId="7ADD011E" w14:textId="77777777" w:rsidTr="001C57C0">
        <w:trPr>
          <w:trHeight w:val="20"/>
        </w:trPr>
        <w:tc>
          <w:tcPr>
            <w:tcW w:w="1811" w:type="pct"/>
            <w:gridSpan w:val="2"/>
            <w:shd w:val="clear" w:color="auto" w:fill="auto"/>
            <w:noWrap/>
            <w:vAlign w:val="center"/>
            <w:hideMark/>
          </w:tcPr>
          <w:p w14:paraId="10B432AA" w14:textId="77777777" w:rsidR="0007271E" w:rsidRPr="00305191" w:rsidRDefault="0007271E" w:rsidP="00257D9A">
            <w:pPr>
              <w:spacing w:line="276" w:lineRule="auto"/>
              <w:ind w:firstLine="0"/>
              <w:jc w:val="left"/>
              <w:rPr>
                <w:sz w:val="18"/>
                <w:szCs w:val="18"/>
              </w:rPr>
            </w:pPr>
            <w:r w:rsidRPr="00305191">
              <w:rPr>
                <w:sz w:val="18"/>
                <w:szCs w:val="18"/>
              </w:rPr>
              <w:t>progesterone</w:t>
            </w:r>
          </w:p>
        </w:tc>
        <w:tc>
          <w:tcPr>
            <w:tcW w:w="998" w:type="pct"/>
            <w:gridSpan w:val="2"/>
            <w:shd w:val="clear" w:color="auto" w:fill="auto"/>
            <w:vAlign w:val="center"/>
          </w:tcPr>
          <w:p w14:paraId="20DFF57D" w14:textId="42EDB992" w:rsidR="071B8DB0" w:rsidRPr="00305191" w:rsidRDefault="071B8DB0" w:rsidP="004D4506">
            <w:pPr>
              <w:spacing w:line="276" w:lineRule="auto"/>
              <w:ind w:firstLine="0"/>
              <w:jc w:val="center"/>
              <w:rPr>
                <w:sz w:val="18"/>
                <w:szCs w:val="18"/>
              </w:rPr>
            </w:pPr>
            <w:r w:rsidRPr="00305191">
              <w:rPr>
                <w:sz w:val="18"/>
                <w:szCs w:val="18"/>
              </w:rPr>
              <w:t>Sigma-Aldrich</w:t>
            </w:r>
            <w:r w:rsidR="007C14E8" w:rsidRPr="00305191">
              <w:rPr>
                <w:sz w:val="18"/>
                <w:szCs w:val="18"/>
              </w:rPr>
              <w:t>, Germany</w:t>
            </w:r>
          </w:p>
        </w:tc>
        <w:tc>
          <w:tcPr>
            <w:tcW w:w="930" w:type="pct"/>
            <w:gridSpan w:val="2"/>
            <w:shd w:val="clear" w:color="auto" w:fill="auto"/>
            <w:noWrap/>
            <w:vAlign w:val="center"/>
            <w:hideMark/>
          </w:tcPr>
          <w:p w14:paraId="6C0867CA" w14:textId="77777777" w:rsidR="0007271E" w:rsidRPr="00305191" w:rsidRDefault="0007271E" w:rsidP="004D4506">
            <w:pPr>
              <w:spacing w:line="276" w:lineRule="auto"/>
              <w:ind w:firstLine="0"/>
              <w:jc w:val="center"/>
              <w:rPr>
                <w:sz w:val="18"/>
                <w:szCs w:val="18"/>
              </w:rPr>
            </w:pPr>
            <w:r w:rsidRPr="00305191">
              <w:rPr>
                <w:sz w:val="18"/>
                <w:szCs w:val="18"/>
              </w:rPr>
              <w:t>C21H30O2</w:t>
            </w:r>
          </w:p>
        </w:tc>
        <w:tc>
          <w:tcPr>
            <w:tcW w:w="657" w:type="pct"/>
            <w:gridSpan w:val="2"/>
            <w:shd w:val="clear" w:color="auto" w:fill="auto"/>
            <w:noWrap/>
            <w:vAlign w:val="center"/>
            <w:hideMark/>
          </w:tcPr>
          <w:p w14:paraId="1982ADE4" w14:textId="77777777" w:rsidR="0007271E" w:rsidRPr="00305191" w:rsidRDefault="0007271E" w:rsidP="004D4506">
            <w:pPr>
              <w:spacing w:line="276" w:lineRule="auto"/>
              <w:ind w:firstLine="0"/>
              <w:jc w:val="center"/>
              <w:rPr>
                <w:sz w:val="18"/>
                <w:szCs w:val="18"/>
              </w:rPr>
            </w:pPr>
            <w:r w:rsidRPr="00305191">
              <w:rPr>
                <w:sz w:val="18"/>
                <w:szCs w:val="18"/>
              </w:rPr>
              <w:t>57-83-0</w:t>
            </w:r>
          </w:p>
        </w:tc>
        <w:tc>
          <w:tcPr>
            <w:tcW w:w="317" w:type="pct"/>
            <w:gridSpan w:val="2"/>
            <w:shd w:val="clear" w:color="auto" w:fill="auto"/>
            <w:noWrap/>
            <w:vAlign w:val="center"/>
            <w:hideMark/>
          </w:tcPr>
          <w:p w14:paraId="4555C0E5" w14:textId="77777777" w:rsidR="0007271E" w:rsidRPr="00305191" w:rsidRDefault="0007271E" w:rsidP="00521393">
            <w:pPr>
              <w:spacing w:line="276" w:lineRule="auto"/>
              <w:ind w:firstLine="0"/>
              <w:jc w:val="center"/>
              <w:rPr>
                <w:sz w:val="18"/>
                <w:szCs w:val="18"/>
              </w:rPr>
            </w:pPr>
            <w:r w:rsidRPr="00305191">
              <w:rPr>
                <w:sz w:val="18"/>
                <w:szCs w:val="18"/>
              </w:rPr>
              <w:t>1.53</w:t>
            </w:r>
          </w:p>
        </w:tc>
        <w:tc>
          <w:tcPr>
            <w:tcW w:w="287" w:type="pct"/>
            <w:shd w:val="clear" w:color="auto" w:fill="auto"/>
            <w:noWrap/>
            <w:vAlign w:val="center"/>
            <w:hideMark/>
          </w:tcPr>
          <w:p w14:paraId="05D5EC75" w14:textId="77777777" w:rsidR="0007271E" w:rsidRPr="00305191" w:rsidRDefault="0007271E" w:rsidP="00521393">
            <w:pPr>
              <w:spacing w:line="276" w:lineRule="auto"/>
              <w:ind w:firstLine="0"/>
              <w:jc w:val="center"/>
              <w:rPr>
                <w:sz w:val="18"/>
                <w:szCs w:val="18"/>
              </w:rPr>
            </w:pPr>
            <w:r w:rsidRPr="00305191">
              <w:rPr>
                <w:sz w:val="18"/>
                <w:szCs w:val="18"/>
              </w:rPr>
              <w:t>15.02</w:t>
            </w:r>
          </w:p>
        </w:tc>
      </w:tr>
      <w:tr w:rsidR="004D4506" w:rsidRPr="00305191" w14:paraId="362DC29A" w14:textId="77777777" w:rsidTr="001C57C0">
        <w:trPr>
          <w:trHeight w:val="20"/>
        </w:trPr>
        <w:tc>
          <w:tcPr>
            <w:tcW w:w="1811" w:type="pct"/>
            <w:gridSpan w:val="2"/>
            <w:shd w:val="clear" w:color="auto" w:fill="auto"/>
            <w:noWrap/>
            <w:vAlign w:val="center"/>
            <w:hideMark/>
          </w:tcPr>
          <w:p w14:paraId="0B80DA15" w14:textId="77777777" w:rsidR="0007271E" w:rsidRPr="00305191" w:rsidRDefault="0007271E" w:rsidP="00257D9A">
            <w:pPr>
              <w:spacing w:line="276" w:lineRule="auto"/>
              <w:ind w:firstLine="0"/>
              <w:jc w:val="left"/>
              <w:rPr>
                <w:sz w:val="18"/>
                <w:szCs w:val="18"/>
              </w:rPr>
            </w:pPr>
            <w:r w:rsidRPr="00305191">
              <w:rPr>
                <w:sz w:val="18"/>
                <w:szCs w:val="18"/>
              </w:rPr>
              <w:t>rifaximin</w:t>
            </w:r>
          </w:p>
        </w:tc>
        <w:tc>
          <w:tcPr>
            <w:tcW w:w="998" w:type="pct"/>
            <w:gridSpan w:val="2"/>
            <w:shd w:val="clear" w:color="auto" w:fill="auto"/>
            <w:vAlign w:val="center"/>
          </w:tcPr>
          <w:p w14:paraId="4E5FE629" w14:textId="6AD899B0" w:rsidR="4887E9E8" w:rsidRPr="00305191" w:rsidRDefault="4887E9E8" w:rsidP="004D4506">
            <w:pPr>
              <w:spacing w:line="276" w:lineRule="auto"/>
              <w:ind w:firstLine="0"/>
              <w:jc w:val="center"/>
              <w:rPr>
                <w:sz w:val="18"/>
                <w:szCs w:val="18"/>
              </w:rPr>
            </w:pPr>
            <w:r w:rsidRPr="00305191">
              <w:rPr>
                <w:sz w:val="18"/>
                <w:szCs w:val="18"/>
              </w:rPr>
              <w:t>Aldrich, Germany</w:t>
            </w:r>
          </w:p>
        </w:tc>
        <w:tc>
          <w:tcPr>
            <w:tcW w:w="930" w:type="pct"/>
            <w:gridSpan w:val="2"/>
            <w:shd w:val="clear" w:color="auto" w:fill="auto"/>
            <w:noWrap/>
            <w:vAlign w:val="center"/>
            <w:hideMark/>
          </w:tcPr>
          <w:p w14:paraId="693B069B" w14:textId="77777777" w:rsidR="0007271E" w:rsidRPr="00305191" w:rsidRDefault="0007271E" w:rsidP="004D4506">
            <w:pPr>
              <w:spacing w:line="276" w:lineRule="auto"/>
              <w:ind w:firstLine="0"/>
              <w:jc w:val="center"/>
              <w:rPr>
                <w:sz w:val="18"/>
                <w:szCs w:val="18"/>
              </w:rPr>
            </w:pPr>
            <w:r w:rsidRPr="00305191">
              <w:rPr>
                <w:sz w:val="18"/>
                <w:szCs w:val="18"/>
              </w:rPr>
              <w:t>C43H51N3O11</w:t>
            </w:r>
          </w:p>
        </w:tc>
        <w:tc>
          <w:tcPr>
            <w:tcW w:w="657" w:type="pct"/>
            <w:gridSpan w:val="2"/>
            <w:shd w:val="clear" w:color="auto" w:fill="auto"/>
            <w:noWrap/>
            <w:vAlign w:val="center"/>
            <w:hideMark/>
          </w:tcPr>
          <w:p w14:paraId="1879643E" w14:textId="77777777" w:rsidR="0007271E" w:rsidRPr="00305191" w:rsidRDefault="0007271E" w:rsidP="004D4506">
            <w:pPr>
              <w:spacing w:line="276" w:lineRule="auto"/>
              <w:ind w:firstLine="0"/>
              <w:jc w:val="center"/>
              <w:rPr>
                <w:sz w:val="18"/>
                <w:szCs w:val="18"/>
              </w:rPr>
            </w:pPr>
            <w:r w:rsidRPr="00305191">
              <w:rPr>
                <w:sz w:val="18"/>
                <w:szCs w:val="18"/>
              </w:rPr>
              <w:t>80621-81-4</w:t>
            </w:r>
          </w:p>
        </w:tc>
        <w:tc>
          <w:tcPr>
            <w:tcW w:w="317" w:type="pct"/>
            <w:gridSpan w:val="2"/>
            <w:shd w:val="clear" w:color="auto" w:fill="auto"/>
            <w:noWrap/>
            <w:vAlign w:val="center"/>
            <w:hideMark/>
          </w:tcPr>
          <w:p w14:paraId="040762A3" w14:textId="77777777" w:rsidR="0007271E" w:rsidRPr="00305191" w:rsidRDefault="0007271E" w:rsidP="00521393">
            <w:pPr>
              <w:spacing w:line="276" w:lineRule="auto"/>
              <w:ind w:firstLine="0"/>
              <w:jc w:val="center"/>
              <w:rPr>
                <w:sz w:val="18"/>
                <w:szCs w:val="18"/>
              </w:rPr>
            </w:pPr>
            <w:r w:rsidRPr="00305191">
              <w:rPr>
                <w:sz w:val="18"/>
                <w:szCs w:val="18"/>
              </w:rPr>
              <w:t>0.63</w:t>
            </w:r>
          </w:p>
        </w:tc>
        <w:tc>
          <w:tcPr>
            <w:tcW w:w="287" w:type="pct"/>
            <w:shd w:val="clear" w:color="auto" w:fill="auto"/>
            <w:noWrap/>
            <w:vAlign w:val="center"/>
            <w:hideMark/>
          </w:tcPr>
          <w:p w14:paraId="2A5FBEF7" w14:textId="77777777" w:rsidR="0007271E" w:rsidRPr="00305191" w:rsidRDefault="0007271E" w:rsidP="00521393">
            <w:pPr>
              <w:spacing w:line="276" w:lineRule="auto"/>
              <w:ind w:firstLine="0"/>
              <w:jc w:val="center"/>
              <w:rPr>
                <w:sz w:val="18"/>
                <w:szCs w:val="18"/>
              </w:rPr>
            </w:pPr>
            <w:r w:rsidRPr="00305191">
              <w:rPr>
                <w:sz w:val="18"/>
                <w:szCs w:val="18"/>
              </w:rPr>
              <w:t>13.31</w:t>
            </w:r>
          </w:p>
        </w:tc>
      </w:tr>
      <w:tr w:rsidR="004D4506" w:rsidRPr="00305191" w14:paraId="46677D6A" w14:textId="77777777" w:rsidTr="001C57C0">
        <w:trPr>
          <w:trHeight w:val="20"/>
        </w:trPr>
        <w:tc>
          <w:tcPr>
            <w:tcW w:w="1811" w:type="pct"/>
            <w:gridSpan w:val="2"/>
            <w:shd w:val="clear" w:color="auto" w:fill="auto"/>
            <w:noWrap/>
            <w:vAlign w:val="center"/>
            <w:hideMark/>
          </w:tcPr>
          <w:p w14:paraId="148F629E" w14:textId="77777777" w:rsidR="0007271E" w:rsidRPr="00305191" w:rsidRDefault="0007271E" w:rsidP="00257D9A">
            <w:pPr>
              <w:spacing w:line="276" w:lineRule="auto"/>
              <w:ind w:firstLine="0"/>
              <w:jc w:val="left"/>
              <w:rPr>
                <w:color w:val="BFBFBF" w:themeColor="background1" w:themeShade="BF"/>
                <w:sz w:val="18"/>
                <w:szCs w:val="18"/>
              </w:rPr>
            </w:pPr>
            <w:r w:rsidRPr="00305191">
              <w:rPr>
                <w:color w:val="BFBFBF" w:themeColor="background1" w:themeShade="BF"/>
                <w:sz w:val="18"/>
                <w:szCs w:val="18"/>
              </w:rPr>
              <w:t>saccharin</w:t>
            </w:r>
          </w:p>
        </w:tc>
        <w:tc>
          <w:tcPr>
            <w:tcW w:w="998" w:type="pct"/>
            <w:gridSpan w:val="2"/>
            <w:shd w:val="clear" w:color="auto" w:fill="auto"/>
            <w:vAlign w:val="center"/>
          </w:tcPr>
          <w:p w14:paraId="380F42F6" w14:textId="536A0413" w:rsidR="75153446" w:rsidRPr="00305191" w:rsidRDefault="75153446" w:rsidP="004D4506">
            <w:pPr>
              <w:spacing w:line="276" w:lineRule="auto"/>
              <w:ind w:firstLine="0"/>
              <w:jc w:val="center"/>
              <w:rPr>
                <w:color w:val="BFBFBF" w:themeColor="background1" w:themeShade="BF"/>
                <w:sz w:val="18"/>
                <w:szCs w:val="18"/>
              </w:rPr>
            </w:pPr>
            <w:r w:rsidRPr="00305191">
              <w:rPr>
                <w:color w:val="BFBFBF" w:themeColor="background1" w:themeShade="BF"/>
                <w:sz w:val="18"/>
                <w:szCs w:val="18"/>
              </w:rPr>
              <w:t>Sigma-Aldrich</w:t>
            </w:r>
            <w:r w:rsidR="007C14E8" w:rsidRPr="00305191">
              <w:rPr>
                <w:color w:val="BFBFBF" w:themeColor="background1" w:themeShade="BF"/>
                <w:sz w:val="18"/>
                <w:szCs w:val="18"/>
              </w:rPr>
              <w:t>, Germany</w:t>
            </w:r>
          </w:p>
        </w:tc>
        <w:tc>
          <w:tcPr>
            <w:tcW w:w="930" w:type="pct"/>
            <w:gridSpan w:val="2"/>
            <w:shd w:val="clear" w:color="auto" w:fill="auto"/>
            <w:noWrap/>
            <w:vAlign w:val="center"/>
            <w:hideMark/>
          </w:tcPr>
          <w:p w14:paraId="5BC7049D" w14:textId="77777777" w:rsidR="0007271E" w:rsidRPr="00305191" w:rsidRDefault="0007271E" w:rsidP="004D4506">
            <w:pPr>
              <w:spacing w:line="276" w:lineRule="auto"/>
              <w:ind w:firstLine="0"/>
              <w:jc w:val="center"/>
              <w:rPr>
                <w:color w:val="BFBFBF" w:themeColor="background1" w:themeShade="BF"/>
                <w:sz w:val="18"/>
                <w:szCs w:val="18"/>
              </w:rPr>
            </w:pPr>
            <w:r w:rsidRPr="00305191">
              <w:rPr>
                <w:color w:val="BFBFBF" w:themeColor="background1" w:themeShade="BF"/>
                <w:sz w:val="18"/>
                <w:szCs w:val="18"/>
              </w:rPr>
              <w:t>C7H5NO3S</w:t>
            </w:r>
          </w:p>
        </w:tc>
        <w:tc>
          <w:tcPr>
            <w:tcW w:w="657" w:type="pct"/>
            <w:gridSpan w:val="2"/>
            <w:shd w:val="clear" w:color="auto" w:fill="auto"/>
            <w:noWrap/>
            <w:vAlign w:val="center"/>
            <w:hideMark/>
          </w:tcPr>
          <w:p w14:paraId="7D08E43B" w14:textId="77777777" w:rsidR="0007271E" w:rsidRPr="00305191" w:rsidRDefault="0007271E" w:rsidP="004D4506">
            <w:pPr>
              <w:spacing w:line="276" w:lineRule="auto"/>
              <w:ind w:firstLine="0"/>
              <w:jc w:val="center"/>
              <w:rPr>
                <w:color w:val="BFBFBF" w:themeColor="background1" w:themeShade="BF"/>
                <w:sz w:val="18"/>
                <w:szCs w:val="18"/>
              </w:rPr>
            </w:pPr>
            <w:r w:rsidRPr="00305191">
              <w:rPr>
                <w:color w:val="BFBFBF" w:themeColor="background1" w:themeShade="BF"/>
                <w:sz w:val="18"/>
                <w:szCs w:val="18"/>
              </w:rPr>
              <w:t>81-07-2</w:t>
            </w:r>
          </w:p>
        </w:tc>
        <w:tc>
          <w:tcPr>
            <w:tcW w:w="317" w:type="pct"/>
            <w:gridSpan w:val="2"/>
            <w:shd w:val="clear" w:color="auto" w:fill="auto"/>
            <w:noWrap/>
            <w:vAlign w:val="center"/>
            <w:hideMark/>
          </w:tcPr>
          <w:p w14:paraId="5928AC89" w14:textId="77777777" w:rsidR="0007271E" w:rsidRPr="00305191" w:rsidRDefault="0007271E" w:rsidP="00521393">
            <w:pPr>
              <w:spacing w:line="276" w:lineRule="auto"/>
              <w:ind w:firstLine="0"/>
              <w:jc w:val="center"/>
              <w:rPr>
                <w:color w:val="BFBFBF" w:themeColor="background1" w:themeShade="BF"/>
                <w:sz w:val="18"/>
                <w:szCs w:val="18"/>
              </w:rPr>
            </w:pPr>
            <w:r w:rsidRPr="00305191">
              <w:rPr>
                <w:color w:val="BFBFBF" w:themeColor="background1" w:themeShade="BF"/>
                <w:sz w:val="18"/>
                <w:szCs w:val="18"/>
              </w:rPr>
              <w:t>2.97</w:t>
            </w:r>
          </w:p>
        </w:tc>
        <w:tc>
          <w:tcPr>
            <w:tcW w:w="287" w:type="pct"/>
            <w:shd w:val="clear" w:color="auto" w:fill="auto"/>
            <w:noWrap/>
            <w:vAlign w:val="center"/>
            <w:hideMark/>
          </w:tcPr>
          <w:p w14:paraId="086FDC6A" w14:textId="093FE354" w:rsidR="0007271E" w:rsidRPr="00305191" w:rsidRDefault="0007271E" w:rsidP="00521393">
            <w:pPr>
              <w:spacing w:line="276" w:lineRule="auto"/>
              <w:ind w:firstLine="0"/>
              <w:jc w:val="center"/>
              <w:rPr>
                <w:color w:val="BFBFBF" w:themeColor="background1" w:themeShade="BF"/>
                <w:sz w:val="18"/>
                <w:szCs w:val="18"/>
              </w:rPr>
            </w:pPr>
            <w:r w:rsidRPr="00305191">
              <w:rPr>
                <w:color w:val="BFBFBF" w:themeColor="background1" w:themeShade="BF"/>
                <w:sz w:val="18"/>
                <w:szCs w:val="18"/>
              </w:rPr>
              <w:t>ND</w:t>
            </w:r>
            <w:r w:rsidR="007913B4" w:rsidRPr="00305191">
              <w:rPr>
                <w:color w:val="BFBFBF" w:themeColor="background1" w:themeShade="BF"/>
                <w:sz w:val="18"/>
                <w:szCs w:val="18"/>
              </w:rPr>
              <w:t>*</w:t>
            </w:r>
          </w:p>
        </w:tc>
      </w:tr>
      <w:tr w:rsidR="004D4506" w:rsidRPr="00305191" w14:paraId="2985B06F" w14:textId="77777777" w:rsidTr="001C57C0">
        <w:trPr>
          <w:trHeight w:val="20"/>
        </w:trPr>
        <w:tc>
          <w:tcPr>
            <w:tcW w:w="1811" w:type="pct"/>
            <w:gridSpan w:val="2"/>
            <w:shd w:val="clear" w:color="auto" w:fill="auto"/>
            <w:noWrap/>
            <w:vAlign w:val="center"/>
            <w:hideMark/>
          </w:tcPr>
          <w:p w14:paraId="0B431A1C" w14:textId="77777777" w:rsidR="0007271E" w:rsidRPr="00305191" w:rsidRDefault="0007271E" w:rsidP="00257D9A">
            <w:pPr>
              <w:spacing w:line="276" w:lineRule="auto"/>
              <w:ind w:firstLine="0"/>
              <w:jc w:val="left"/>
              <w:rPr>
                <w:sz w:val="18"/>
                <w:szCs w:val="18"/>
              </w:rPr>
            </w:pPr>
            <w:r w:rsidRPr="00305191">
              <w:rPr>
                <w:sz w:val="18"/>
                <w:szCs w:val="18"/>
              </w:rPr>
              <w:t>simazine</w:t>
            </w:r>
          </w:p>
        </w:tc>
        <w:tc>
          <w:tcPr>
            <w:tcW w:w="998" w:type="pct"/>
            <w:gridSpan w:val="2"/>
            <w:shd w:val="clear" w:color="auto" w:fill="auto"/>
            <w:vAlign w:val="center"/>
          </w:tcPr>
          <w:p w14:paraId="3C53CEAB" w14:textId="21B176DE" w:rsidR="087A7738" w:rsidRPr="00305191" w:rsidRDefault="087A7738" w:rsidP="004D4506">
            <w:pPr>
              <w:spacing w:line="276" w:lineRule="auto"/>
              <w:ind w:firstLine="0"/>
              <w:jc w:val="center"/>
              <w:rPr>
                <w:sz w:val="18"/>
                <w:szCs w:val="18"/>
              </w:rPr>
            </w:pPr>
            <w:r w:rsidRPr="00305191">
              <w:rPr>
                <w:sz w:val="18"/>
                <w:szCs w:val="18"/>
              </w:rPr>
              <w:t>Riedel-de-</w:t>
            </w:r>
            <w:proofErr w:type="spellStart"/>
            <w:r w:rsidRPr="00305191">
              <w:rPr>
                <w:sz w:val="18"/>
                <w:szCs w:val="18"/>
              </w:rPr>
              <w:t>Haen</w:t>
            </w:r>
            <w:proofErr w:type="spellEnd"/>
            <w:r w:rsidRPr="00305191">
              <w:rPr>
                <w:sz w:val="18"/>
                <w:szCs w:val="18"/>
              </w:rPr>
              <w:t>, Germany</w:t>
            </w:r>
          </w:p>
        </w:tc>
        <w:tc>
          <w:tcPr>
            <w:tcW w:w="930" w:type="pct"/>
            <w:gridSpan w:val="2"/>
            <w:shd w:val="clear" w:color="auto" w:fill="auto"/>
            <w:noWrap/>
            <w:vAlign w:val="center"/>
            <w:hideMark/>
          </w:tcPr>
          <w:p w14:paraId="284D6C68" w14:textId="77777777" w:rsidR="0007271E" w:rsidRPr="00305191" w:rsidRDefault="0007271E" w:rsidP="004D4506">
            <w:pPr>
              <w:spacing w:line="276" w:lineRule="auto"/>
              <w:ind w:firstLine="0"/>
              <w:jc w:val="center"/>
              <w:rPr>
                <w:sz w:val="18"/>
                <w:szCs w:val="18"/>
              </w:rPr>
            </w:pPr>
            <w:r w:rsidRPr="00305191">
              <w:rPr>
                <w:sz w:val="18"/>
                <w:szCs w:val="18"/>
              </w:rPr>
              <w:t>C7H12ClN5</w:t>
            </w:r>
          </w:p>
        </w:tc>
        <w:tc>
          <w:tcPr>
            <w:tcW w:w="657" w:type="pct"/>
            <w:gridSpan w:val="2"/>
            <w:shd w:val="clear" w:color="auto" w:fill="auto"/>
            <w:noWrap/>
            <w:vAlign w:val="center"/>
            <w:hideMark/>
          </w:tcPr>
          <w:p w14:paraId="3D448927" w14:textId="77777777" w:rsidR="0007271E" w:rsidRPr="00305191" w:rsidRDefault="0007271E" w:rsidP="004D4506">
            <w:pPr>
              <w:spacing w:line="276" w:lineRule="auto"/>
              <w:ind w:firstLine="0"/>
              <w:jc w:val="center"/>
              <w:rPr>
                <w:sz w:val="18"/>
                <w:szCs w:val="18"/>
              </w:rPr>
            </w:pPr>
            <w:r w:rsidRPr="00305191">
              <w:rPr>
                <w:sz w:val="18"/>
                <w:szCs w:val="18"/>
              </w:rPr>
              <w:t>122-34-9</w:t>
            </w:r>
          </w:p>
        </w:tc>
        <w:tc>
          <w:tcPr>
            <w:tcW w:w="317" w:type="pct"/>
            <w:gridSpan w:val="2"/>
            <w:shd w:val="clear" w:color="auto" w:fill="auto"/>
            <w:noWrap/>
            <w:vAlign w:val="center"/>
            <w:hideMark/>
          </w:tcPr>
          <w:p w14:paraId="094E7FED" w14:textId="77777777" w:rsidR="0007271E" w:rsidRPr="00305191" w:rsidRDefault="0007271E" w:rsidP="00521393">
            <w:pPr>
              <w:spacing w:line="276" w:lineRule="auto"/>
              <w:ind w:firstLine="0"/>
              <w:jc w:val="center"/>
              <w:rPr>
                <w:sz w:val="18"/>
                <w:szCs w:val="18"/>
              </w:rPr>
            </w:pPr>
            <w:r w:rsidRPr="00305191">
              <w:rPr>
                <w:sz w:val="18"/>
                <w:szCs w:val="18"/>
              </w:rPr>
              <w:t>2.52</w:t>
            </w:r>
          </w:p>
        </w:tc>
        <w:tc>
          <w:tcPr>
            <w:tcW w:w="287" w:type="pct"/>
            <w:shd w:val="clear" w:color="auto" w:fill="auto"/>
            <w:noWrap/>
            <w:vAlign w:val="center"/>
            <w:hideMark/>
          </w:tcPr>
          <w:p w14:paraId="238E6A03" w14:textId="77777777" w:rsidR="0007271E" w:rsidRPr="00305191" w:rsidRDefault="0007271E" w:rsidP="00521393">
            <w:pPr>
              <w:spacing w:line="276" w:lineRule="auto"/>
              <w:ind w:firstLine="0"/>
              <w:jc w:val="center"/>
              <w:rPr>
                <w:sz w:val="18"/>
                <w:szCs w:val="18"/>
              </w:rPr>
            </w:pPr>
            <w:r w:rsidRPr="00305191">
              <w:rPr>
                <w:sz w:val="18"/>
                <w:szCs w:val="18"/>
              </w:rPr>
              <w:t>9.24</w:t>
            </w:r>
          </w:p>
        </w:tc>
      </w:tr>
      <w:tr w:rsidR="004D4506" w:rsidRPr="00305191" w14:paraId="5BF48883" w14:textId="77777777" w:rsidTr="001C57C0">
        <w:trPr>
          <w:trHeight w:val="20"/>
        </w:trPr>
        <w:tc>
          <w:tcPr>
            <w:tcW w:w="1811" w:type="pct"/>
            <w:gridSpan w:val="2"/>
            <w:shd w:val="clear" w:color="auto" w:fill="auto"/>
            <w:noWrap/>
            <w:vAlign w:val="center"/>
            <w:hideMark/>
          </w:tcPr>
          <w:p w14:paraId="08CE66C6" w14:textId="77777777" w:rsidR="0007271E" w:rsidRPr="00305191" w:rsidRDefault="0007271E" w:rsidP="00257D9A">
            <w:pPr>
              <w:spacing w:line="276" w:lineRule="auto"/>
              <w:ind w:firstLine="0"/>
              <w:jc w:val="left"/>
              <w:rPr>
                <w:sz w:val="18"/>
                <w:szCs w:val="18"/>
              </w:rPr>
            </w:pPr>
            <w:proofErr w:type="spellStart"/>
            <w:r w:rsidRPr="00305191">
              <w:rPr>
                <w:sz w:val="18"/>
                <w:szCs w:val="18"/>
              </w:rPr>
              <w:t>spinosad</w:t>
            </w:r>
            <w:proofErr w:type="spellEnd"/>
            <w:r w:rsidRPr="00305191">
              <w:rPr>
                <w:sz w:val="18"/>
                <w:szCs w:val="18"/>
              </w:rPr>
              <w:t xml:space="preserve"> (A)</w:t>
            </w:r>
          </w:p>
        </w:tc>
        <w:tc>
          <w:tcPr>
            <w:tcW w:w="998" w:type="pct"/>
            <w:gridSpan w:val="2"/>
            <w:shd w:val="clear" w:color="auto" w:fill="auto"/>
            <w:vAlign w:val="center"/>
          </w:tcPr>
          <w:p w14:paraId="37EEAD5A" w14:textId="511A92CA" w:rsidR="66E3CB86" w:rsidRPr="00305191" w:rsidRDefault="66E3CB86" w:rsidP="004D4506">
            <w:pPr>
              <w:spacing w:line="276" w:lineRule="auto"/>
              <w:ind w:firstLine="0"/>
              <w:jc w:val="center"/>
              <w:rPr>
                <w:sz w:val="18"/>
                <w:szCs w:val="18"/>
              </w:rPr>
            </w:pPr>
            <w:r w:rsidRPr="00305191">
              <w:rPr>
                <w:sz w:val="18"/>
                <w:szCs w:val="18"/>
              </w:rPr>
              <w:t>Sigma-Aldrich</w:t>
            </w:r>
            <w:r w:rsidR="007C14E8" w:rsidRPr="00305191">
              <w:rPr>
                <w:sz w:val="18"/>
                <w:szCs w:val="18"/>
              </w:rPr>
              <w:t>, Germany</w:t>
            </w:r>
          </w:p>
        </w:tc>
        <w:tc>
          <w:tcPr>
            <w:tcW w:w="930" w:type="pct"/>
            <w:gridSpan w:val="2"/>
            <w:shd w:val="clear" w:color="auto" w:fill="auto"/>
            <w:noWrap/>
            <w:vAlign w:val="center"/>
            <w:hideMark/>
          </w:tcPr>
          <w:p w14:paraId="7149623D" w14:textId="77777777" w:rsidR="0007271E" w:rsidRPr="00305191" w:rsidRDefault="0007271E" w:rsidP="004D4506">
            <w:pPr>
              <w:spacing w:line="276" w:lineRule="auto"/>
              <w:ind w:firstLine="0"/>
              <w:jc w:val="center"/>
              <w:rPr>
                <w:sz w:val="18"/>
                <w:szCs w:val="18"/>
              </w:rPr>
            </w:pPr>
            <w:r w:rsidRPr="00305191">
              <w:rPr>
                <w:sz w:val="18"/>
                <w:szCs w:val="18"/>
              </w:rPr>
              <w:t>C41H65NO10</w:t>
            </w:r>
          </w:p>
        </w:tc>
        <w:tc>
          <w:tcPr>
            <w:tcW w:w="657" w:type="pct"/>
            <w:gridSpan w:val="2"/>
            <w:shd w:val="clear" w:color="auto" w:fill="auto"/>
            <w:noWrap/>
            <w:vAlign w:val="center"/>
            <w:hideMark/>
          </w:tcPr>
          <w:p w14:paraId="274AB3B9" w14:textId="77777777" w:rsidR="0007271E" w:rsidRPr="00305191" w:rsidRDefault="0007271E" w:rsidP="004D4506">
            <w:pPr>
              <w:spacing w:line="276" w:lineRule="auto"/>
              <w:ind w:firstLine="0"/>
              <w:jc w:val="center"/>
              <w:rPr>
                <w:sz w:val="18"/>
                <w:szCs w:val="18"/>
              </w:rPr>
            </w:pPr>
            <w:r w:rsidRPr="00305191">
              <w:rPr>
                <w:sz w:val="18"/>
                <w:szCs w:val="18"/>
              </w:rPr>
              <w:t>168316-95-8</w:t>
            </w:r>
          </w:p>
        </w:tc>
        <w:tc>
          <w:tcPr>
            <w:tcW w:w="317" w:type="pct"/>
            <w:gridSpan w:val="2"/>
            <w:shd w:val="clear" w:color="auto" w:fill="auto"/>
            <w:noWrap/>
            <w:vAlign w:val="center"/>
            <w:hideMark/>
          </w:tcPr>
          <w:p w14:paraId="77DD99E5" w14:textId="77777777" w:rsidR="0007271E" w:rsidRPr="00305191" w:rsidRDefault="0007271E" w:rsidP="00521393">
            <w:pPr>
              <w:spacing w:line="276" w:lineRule="auto"/>
              <w:ind w:firstLine="0"/>
              <w:jc w:val="center"/>
              <w:rPr>
                <w:sz w:val="18"/>
                <w:szCs w:val="18"/>
              </w:rPr>
            </w:pPr>
            <w:r w:rsidRPr="00305191">
              <w:rPr>
                <w:sz w:val="18"/>
                <w:szCs w:val="18"/>
              </w:rPr>
              <w:t>0.84</w:t>
            </w:r>
          </w:p>
        </w:tc>
        <w:tc>
          <w:tcPr>
            <w:tcW w:w="287" w:type="pct"/>
            <w:shd w:val="clear" w:color="auto" w:fill="auto"/>
            <w:noWrap/>
            <w:vAlign w:val="center"/>
            <w:hideMark/>
          </w:tcPr>
          <w:p w14:paraId="0B65D04B" w14:textId="13714E0D" w:rsidR="0007271E" w:rsidRPr="00305191" w:rsidRDefault="00516013" w:rsidP="00521393">
            <w:pPr>
              <w:spacing w:line="276" w:lineRule="auto"/>
              <w:ind w:firstLine="0"/>
              <w:jc w:val="center"/>
              <w:rPr>
                <w:sz w:val="18"/>
                <w:szCs w:val="18"/>
              </w:rPr>
            </w:pPr>
            <w:r w:rsidRPr="00305191">
              <w:rPr>
                <w:sz w:val="18"/>
                <w:szCs w:val="18"/>
              </w:rPr>
              <w:t>10.89</w:t>
            </w:r>
          </w:p>
        </w:tc>
      </w:tr>
      <w:tr w:rsidR="004D4506" w:rsidRPr="00305191" w14:paraId="1BD4FA61" w14:textId="77777777" w:rsidTr="001C57C0">
        <w:trPr>
          <w:trHeight w:val="20"/>
        </w:trPr>
        <w:tc>
          <w:tcPr>
            <w:tcW w:w="1811" w:type="pct"/>
            <w:gridSpan w:val="2"/>
            <w:shd w:val="clear" w:color="auto" w:fill="auto"/>
            <w:noWrap/>
            <w:vAlign w:val="center"/>
            <w:hideMark/>
          </w:tcPr>
          <w:p w14:paraId="4F25FD6E" w14:textId="77777777" w:rsidR="0007271E" w:rsidRPr="00305191" w:rsidRDefault="0007271E" w:rsidP="00257D9A">
            <w:pPr>
              <w:spacing w:line="276" w:lineRule="auto"/>
              <w:ind w:firstLine="0"/>
              <w:jc w:val="left"/>
              <w:rPr>
                <w:sz w:val="18"/>
                <w:szCs w:val="18"/>
              </w:rPr>
            </w:pPr>
            <w:r w:rsidRPr="00305191">
              <w:rPr>
                <w:sz w:val="18"/>
                <w:szCs w:val="18"/>
              </w:rPr>
              <w:t>sucralose</w:t>
            </w:r>
          </w:p>
        </w:tc>
        <w:tc>
          <w:tcPr>
            <w:tcW w:w="998" w:type="pct"/>
            <w:gridSpan w:val="2"/>
            <w:shd w:val="clear" w:color="auto" w:fill="auto"/>
            <w:vAlign w:val="center"/>
          </w:tcPr>
          <w:p w14:paraId="394DCF23" w14:textId="7418DB7C" w:rsidR="20E470CD" w:rsidRPr="00305191" w:rsidRDefault="20E470CD" w:rsidP="004D4506">
            <w:pPr>
              <w:spacing w:line="276" w:lineRule="auto"/>
              <w:ind w:firstLine="0"/>
              <w:jc w:val="center"/>
              <w:rPr>
                <w:sz w:val="18"/>
                <w:szCs w:val="18"/>
              </w:rPr>
            </w:pPr>
            <w:r w:rsidRPr="00305191">
              <w:rPr>
                <w:sz w:val="18"/>
                <w:szCs w:val="18"/>
              </w:rPr>
              <w:t>Sigma-Aldrich</w:t>
            </w:r>
            <w:r w:rsidR="007C14E8" w:rsidRPr="00305191">
              <w:rPr>
                <w:sz w:val="18"/>
                <w:szCs w:val="18"/>
              </w:rPr>
              <w:t>, Germany</w:t>
            </w:r>
          </w:p>
        </w:tc>
        <w:tc>
          <w:tcPr>
            <w:tcW w:w="930" w:type="pct"/>
            <w:gridSpan w:val="2"/>
            <w:shd w:val="clear" w:color="auto" w:fill="auto"/>
            <w:noWrap/>
            <w:vAlign w:val="center"/>
            <w:hideMark/>
          </w:tcPr>
          <w:p w14:paraId="7F7837C1" w14:textId="77777777" w:rsidR="0007271E" w:rsidRPr="00305191" w:rsidRDefault="0007271E" w:rsidP="004D4506">
            <w:pPr>
              <w:spacing w:line="276" w:lineRule="auto"/>
              <w:ind w:firstLine="0"/>
              <w:jc w:val="center"/>
              <w:rPr>
                <w:sz w:val="18"/>
                <w:szCs w:val="18"/>
              </w:rPr>
            </w:pPr>
            <w:r w:rsidRPr="00305191">
              <w:rPr>
                <w:sz w:val="18"/>
                <w:szCs w:val="18"/>
              </w:rPr>
              <w:t>C12H19Cl3O8</w:t>
            </w:r>
          </w:p>
        </w:tc>
        <w:tc>
          <w:tcPr>
            <w:tcW w:w="657" w:type="pct"/>
            <w:gridSpan w:val="2"/>
            <w:shd w:val="clear" w:color="auto" w:fill="auto"/>
            <w:noWrap/>
            <w:vAlign w:val="center"/>
            <w:hideMark/>
          </w:tcPr>
          <w:p w14:paraId="41FFDC4D" w14:textId="77777777" w:rsidR="0007271E" w:rsidRPr="00305191" w:rsidRDefault="0007271E" w:rsidP="004D4506">
            <w:pPr>
              <w:spacing w:line="276" w:lineRule="auto"/>
              <w:ind w:firstLine="0"/>
              <w:jc w:val="center"/>
              <w:rPr>
                <w:sz w:val="18"/>
                <w:szCs w:val="18"/>
              </w:rPr>
            </w:pPr>
            <w:r w:rsidRPr="00305191">
              <w:rPr>
                <w:sz w:val="18"/>
                <w:szCs w:val="18"/>
              </w:rPr>
              <w:t>56038-13-2</w:t>
            </w:r>
          </w:p>
        </w:tc>
        <w:tc>
          <w:tcPr>
            <w:tcW w:w="317" w:type="pct"/>
            <w:gridSpan w:val="2"/>
            <w:shd w:val="clear" w:color="auto" w:fill="auto"/>
            <w:noWrap/>
            <w:vAlign w:val="center"/>
            <w:hideMark/>
          </w:tcPr>
          <w:p w14:paraId="0FB3531D" w14:textId="77777777" w:rsidR="0007271E" w:rsidRPr="00305191" w:rsidRDefault="0007271E" w:rsidP="00521393">
            <w:pPr>
              <w:spacing w:line="276" w:lineRule="auto"/>
              <w:ind w:firstLine="0"/>
              <w:jc w:val="center"/>
              <w:rPr>
                <w:sz w:val="18"/>
                <w:szCs w:val="18"/>
              </w:rPr>
            </w:pPr>
            <w:r w:rsidRPr="00305191">
              <w:rPr>
                <w:sz w:val="18"/>
                <w:szCs w:val="18"/>
              </w:rPr>
              <w:t>1.26</w:t>
            </w:r>
          </w:p>
        </w:tc>
        <w:tc>
          <w:tcPr>
            <w:tcW w:w="287" w:type="pct"/>
            <w:shd w:val="clear" w:color="auto" w:fill="auto"/>
            <w:noWrap/>
            <w:vAlign w:val="center"/>
            <w:hideMark/>
          </w:tcPr>
          <w:p w14:paraId="6D882A8B" w14:textId="77777777" w:rsidR="0007271E" w:rsidRPr="00305191" w:rsidRDefault="0007271E" w:rsidP="00521393">
            <w:pPr>
              <w:spacing w:line="276" w:lineRule="auto"/>
              <w:ind w:firstLine="0"/>
              <w:jc w:val="center"/>
              <w:rPr>
                <w:sz w:val="18"/>
                <w:szCs w:val="18"/>
              </w:rPr>
            </w:pPr>
            <w:r w:rsidRPr="00305191">
              <w:rPr>
                <w:sz w:val="18"/>
                <w:szCs w:val="18"/>
              </w:rPr>
              <w:t>5.63</w:t>
            </w:r>
          </w:p>
        </w:tc>
      </w:tr>
      <w:tr w:rsidR="004D4506" w:rsidRPr="00305191" w14:paraId="00D53840" w14:textId="77777777" w:rsidTr="001C57C0">
        <w:trPr>
          <w:trHeight w:val="20"/>
        </w:trPr>
        <w:tc>
          <w:tcPr>
            <w:tcW w:w="1811" w:type="pct"/>
            <w:gridSpan w:val="2"/>
            <w:shd w:val="clear" w:color="auto" w:fill="auto"/>
            <w:noWrap/>
            <w:vAlign w:val="center"/>
            <w:hideMark/>
          </w:tcPr>
          <w:p w14:paraId="3D40401F" w14:textId="77777777" w:rsidR="00521393" w:rsidRPr="00305191" w:rsidRDefault="0007271E" w:rsidP="00257D9A">
            <w:pPr>
              <w:spacing w:line="276" w:lineRule="auto"/>
              <w:ind w:firstLine="0"/>
              <w:jc w:val="left"/>
              <w:rPr>
                <w:sz w:val="18"/>
                <w:szCs w:val="18"/>
              </w:rPr>
            </w:pPr>
            <w:r w:rsidRPr="00305191">
              <w:rPr>
                <w:sz w:val="18"/>
                <w:szCs w:val="18"/>
              </w:rPr>
              <w:t>2-(</w:t>
            </w:r>
            <w:proofErr w:type="spellStart"/>
            <w:r w:rsidRPr="00305191">
              <w:rPr>
                <w:sz w:val="18"/>
                <w:szCs w:val="18"/>
              </w:rPr>
              <w:t>thiocyanatomethylthio</w:t>
            </w:r>
            <w:proofErr w:type="spellEnd"/>
            <w:r w:rsidRPr="00305191">
              <w:rPr>
                <w:sz w:val="18"/>
                <w:szCs w:val="18"/>
              </w:rPr>
              <w:t>)benzothiazole</w:t>
            </w:r>
          </w:p>
          <w:p w14:paraId="549613A9" w14:textId="23F9B277" w:rsidR="0007271E" w:rsidRPr="00305191" w:rsidRDefault="0007271E" w:rsidP="00257D9A">
            <w:pPr>
              <w:spacing w:line="276" w:lineRule="auto"/>
              <w:ind w:firstLine="0"/>
              <w:jc w:val="left"/>
              <w:rPr>
                <w:sz w:val="18"/>
                <w:szCs w:val="18"/>
              </w:rPr>
            </w:pPr>
            <w:r w:rsidRPr="00305191">
              <w:rPr>
                <w:sz w:val="18"/>
                <w:szCs w:val="18"/>
              </w:rPr>
              <w:t>(TCMTB)</w:t>
            </w:r>
          </w:p>
        </w:tc>
        <w:tc>
          <w:tcPr>
            <w:tcW w:w="998" w:type="pct"/>
            <w:gridSpan w:val="2"/>
            <w:shd w:val="clear" w:color="auto" w:fill="auto"/>
            <w:vAlign w:val="center"/>
          </w:tcPr>
          <w:p w14:paraId="0FE68D4C" w14:textId="3093DC78" w:rsidR="389D2DEA" w:rsidRPr="00305191" w:rsidRDefault="389D2DEA" w:rsidP="004D4506">
            <w:pPr>
              <w:spacing w:line="276" w:lineRule="auto"/>
              <w:ind w:firstLine="0"/>
              <w:jc w:val="center"/>
              <w:rPr>
                <w:sz w:val="18"/>
                <w:szCs w:val="18"/>
              </w:rPr>
            </w:pPr>
            <w:r w:rsidRPr="00305191">
              <w:rPr>
                <w:sz w:val="18"/>
                <w:szCs w:val="18"/>
              </w:rPr>
              <w:t xml:space="preserve">Honeywell </w:t>
            </w:r>
            <w:proofErr w:type="spellStart"/>
            <w:r w:rsidRPr="00305191">
              <w:rPr>
                <w:sz w:val="18"/>
                <w:szCs w:val="18"/>
              </w:rPr>
              <w:t>Fluka</w:t>
            </w:r>
            <w:proofErr w:type="spellEnd"/>
            <w:r w:rsidRPr="00305191">
              <w:rPr>
                <w:sz w:val="18"/>
                <w:szCs w:val="18"/>
              </w:rPr>
              <w:t>, Germany</w:t>
            </w:r>
          </w:p>
        </w:tc>
        <w:tc>
          <w:tcPr>
            <w:tcW w:w="930" w:type="pct"/>
            <w:gridSpan w:val="2"/>
            <w:shd w:val="clear" w:color="auto" w:fill="auto"/>
            <w:noWrap/>
            <w:vAlign w:val="center"/>
            <w:hideMark/>
          </w:tcPr>
          <w:p w14:paraId="1C7D0B9F" w14:textId="77777777" w:rsidR="0007271E" w:rsidRPr="00305191" w:rsidRDefault="0007271E" w:rsidP="004D4506">
            <w:pPr>
              <w:spacing w:line="276" w:lineRule="auto"/>
              <w:ind w:firstLine="0"/>
              <w:jc w:val="center"/>
              <w:rPr>
                <w:sz w:val="18"/>
                <w:szCs w:val="18"/>
              </w:rPr>
            </w:pPr>
            <w:r w:rsidRPr="00305191">
              <w:rPr>
                <w:sz w:val="18"/>
                <w:szCs w:val="18"/>
              </w:rPr>
              <w:t>C9H6N2S3</w:t>
            </w:r>
          </w:p>
        </w:tc>
        <w:tc>
          <w:tcPr>
            <w:tcW w:w="657" w:type="pct"/>
            <w:gridSpan w:val="2"/>
            <w:shd w:val="clear" w:color="auto" w:fill="auto"/>
            <w:noWrap/>
            <w:vAlign w:val="center"/>
            <w:hideMark/>
          </w:tcPr>
          <w:p w14:paraId="04338258" w14:textId="77777777" w:rsidR="0007271E" w:rsidRPr="00305191" w:rsidRDefault="0007271E" w:rsidP="004D4506">
            <w:pPr>
              <w:spacing w:line="276" w:lineRule="auto"/>
              <w:ind w:firstLine="0"/>
              <w:jc w:val="center"/>
              <w:rPr>
                <w:sz w:val="18"/>
                <w:szCs w:val="18"/>
              </w:rPr>
            </w:pPr>
            <w:r w:rsidRPr="00305191">
              <w:rPr>
                <w:sz w:val="18"/>
                <w:szCs w:val="18"/>
              </w:rPr>
              <w:t>21564-17-0</w:t>
            </w:r>
          </w:p>
        </w:tc>
        <w:tc>
          <w:tcPr>
            <w:tcW w:w="317" w:type="pct"/>
            <w:gridSpan w:val="2"/>
            <w:shd w:val="clear" w:color="auto" w:fill="auto"/>
            <w:noWrap/>
            <w:vAlign w:val="center"/>
            <w:hideMark/>
          </w:tcPr>
          <w:p w14:paraId="471C2A8F" w14:textId="77777777" w:rsidR="0007271E" w:rsidRPr="00305191" w:rsidRDefault="0007271E" w:rsidP="00521393">
            <w:pPr>
              <w:spacing w:line="276" w:lineRule="auto"/>
              <w:ind w:firstLine="0"/>
              <w:jc w:val="center"/>
              <w:rPr>
                <w:sz w:val="18"/>
                <w:szCs w:val="18"/>
              </w:rPr>
            </w:pPr>
            <w:r w:rsidRPr="00305191">
              <w:rPr>
                <w:sz w:val="18"/>
                <w:szCs w:val="18"/>
              </w:rPr>
              <w:t>1.98</w:t>
            </w:r>
          </w:p>
        </w:tc>
        <w:tc>
          <w:tcPr>
            <w:tcW w:w="287" w:type="pct"/>
            <w:shd w:val="clear" w:color="auto" w:fill="auto"/>
            <w:noWrap/>
            <w:vAlign w:val="center"/>
            <w:hideMark/>
          </w:tcPr>
          <w:p w14:paraId="1E997975" w14:textId="77777777" w:rsidR="0007271E" w:rsidRPr="00305191" w:rsidRDefault="0007271E" w:rsidP="00521393">
            <w:pPr>
              <w:spacing w:line="276" w:lineRule="auto"/>
              <w:ind w:firstLine="0"/>
              <w:jc w:val="center"/>
              <w:rPr>
                <w:sz w:val="18"/>
                <w:szCs w:val="18"/>
              </w:rPr>
            </w:pPr>
            <w:r w:rsidRPr="00305191">
              <w:rPr>
                <w:sz w:val="18"/>
                <w:szCs w:val="18"/>
              </w:rPr>
              <w:t>13.18</w:t>
            </w:r>
          </w:p>
        </w:tc>
      </w:tr>
      <w:tr w:rsidR="004D4506" w:rsidRPr="00305191" w14:paraId="4BF536EE" w14:textId="77777777" w:rsidTr="001C57C0">
        <w:trPr>
          <w:trHeight w:val="20"/>
        </w:trPr>
        <w:tc>
          <w:tcPr>
            <w:tcW w:w="1811" w:type="pct"/>
            <w:gridSpan w:val="2"/>
            <w:shd w:val="clear" w:color="auto" w:fill="auto"/>
            <w:noWrap/>
            <w:vAlign w:val="center"/>
            <w:hideMark/>
          </w:tcPr>
          <w:p w14:paraId="0EDBB250" w14:textId="77777777" w:rsidR="0007271E" w:rsidRPr="00305191" w:rsidRDefault="0007271E" w:rsidP="00257D9A">
            <w:pPr>
              <w:spacing w:line="276" w:lineRule="auto"/>
              <w:ind w:firstLine="0"/>
              <w:jc w:val="left"/>
              <w:rPr>
                <w:color w:val="BFBFBF" w:themeColor="background1" w:themeShade="BF"/>
                <w:sz w:val="18"/>
                <w:szCs w:val="18"/>
              </w:rPr>
            </w:pPr>
            <w:r w:rsidRPr="00305191">
              <w:rPr>
                <w:color w:val="BFBFBF" w:themeColor="background1" w:themeShade="BF"/>
                <w:sz w:val="18"/>
                <w:szCs w:val="18"/>
              </w:rPr>
              <w:t>tetraethylammonium iodide</w:t>
            </w:r>
          </w:p>
        </w:tc>
        <w:tc>
          <w:tcPr>
            <w:tcW w:w="998" w:type="pct"/>
            <w:gridSpan w:val="2"/>
            <w:shd w:val="clear" w:color="auto" w:fill="auto"/>
            <w:vAlign w:val="center"/>
          </w:tcPr>
          <w:p w14:paraId="41AEAE18" w14:textId="3579883B" w:rsidR="28410AD5" w:rsidRPr="00305191" w:rsidRDefault="28410AD5" w:rsidP="004D4506">
            <w:pPr>
              <w:spacing w:line="276" w:lineRule="auto"/>
              <w:ind w:firstLine="0"/>
              <w:jc w:val="center"/>
              <w:rPr>
                <w:color w:val="BFBFBF" w:themeColor="background1" w:themeShade="BF"/>
                <w:sz w:val="18"/>
                <w:szCs w:val="18"/>
              </w:rPr>
            </w:pPr>
            <w:r w:rsidRPr="00305191">
              <w:rPr>
                <w:color w:val="BFBFBF" w:themeColor="background1" w:themeShade="BF"/>
                <w:sz w:val="18"/>
                <w:szCs w:val="18"/>
              </w:rPr>
              <w:t>Sigma-Aldrich</w:t>
            </w:r>
            <w:r w:rsidR="00082B93" w:rsidRPr="00305191">
              <w:rPr>
                <w:color w:val="BFBFBF" w:themeColor="background1" w:themeShade="BF"/>
                <w:sz w:val="18"/>
                <w:szCs w:val="18"/>
              </w:rPr>
              <w:t>, Germany</w:t>
            </w:r>
          </w:p>
        </w:tc>
        <w:tc>
          <w:tcPr>
            <w:tcW w:w="930" w:type="pct"/>
            <w:gridSpan w:val="2"/>
            <w:shd w:val="clear" w:color="auto" w:fill="auto"/>
            <w:noWrap/>
            <w:vAlign w:val="center"/>
            <w:hideMark/>
          </w:tcPr>
          <w:p w14:paraId="1D547059" w14:textId="77777777" w:rsidR="0007271E" w:rsidRPr="00305191" w:rsidRDefault="0007271E" w:rsidP="004D4506">
            <w:pPr>
              <w:spacing w:line="276" w:lineRule="auto"/>
              <w:ind w:firstLine="0"/>
              <w:jc w:val="center"/>
              <w:rPr>
                <w:color w:val="BFBFBF" w:themeColor="background1" w:themeShade="BF"/>
                <w:sz w:val="18"/>
                <w:szCs w:val="18"/>
              </w:rPr>
            </w:pPr>
            <w:r w:rsidRPr="00305191">
              <w:rPr>
                <w:color w:val="BFBFBF" w:themeColor="background1" w:themeShade="BF"/>
                <w:sz w:val="18"/>
                <w:szCs w:val="18"/>
              </w:rPr>
              <w:t>C8H20N+</w:t>
            </w:r>
          </w:p>
        </w:tc>
        <w:tc>
          <w:tcPr>
            <w:tcW w:w="657" w:type="pct"/>
            <w:gridSpan w:val="2"/>
            <w:shd w:val="clear" w:color="auto" w:fill="auto"/>
            <w:noWrap/>
            <w:vAlign w:val="center"/>
            <w:hideMark/>
          </w:tcPr>
          <w:p w14:paraId="4B66B7AC" w14:textId="77777777" w:rsidR="0007271E" w:rsidRPr="00305191" w:rsidRDefault="0007271E" w:rsidP="004D4506">
            <w:pPr>
              <w:spacing w:line="276" w:lineRule="auto"/>
              <w:ind w:firstLine="0"/>
              <w:jc w:val="center"/>
              <w:rPr>
                <w:color w:val="BFBFBF" w:themeColor="background1" w:themeShade="BF"/>
                <w:sz w:val="18"/>
                <w:szCs w:val="18"/>
              </w:rPr>
            </w:pPr>
            <w:r w:rsidRPr="00305191">
              <w:rPr>
                <w:color w:val="BFBFBF" w:themeColor="background1" w:themeShade="BF"/>
                <w:sz w:val="18"/>
                <w:szCs w:val="18"/>
              </w:rPr>
              <w:t>68-05-3</w:t>
            </w:r>
          </w:p>
        </w:tc>
        <w:tc>
          <w:tcPr>
            <w:tcW w:w="317" w:type="pct"/>
            <w:gridSpan w:val="2"/>
            <w:shd w:val="clear" w:color="auto" w:fill="auto"/>
            <w:noWrap/>
            <w:vAlign w:val="center"/>
            <w:hideMark/>
          </w:tcPr>
          <w:p w14:paraId="3EA11F8F" w14:textId="77777777" w:rsidR="0007271E" w:rsidRPr="00305191" w:rsidRDefault="0007271E" w:rsidP="304732D1">
            <w:pPr>
              <w:spacing w:line="276" w:lineRule="auto"/>
              <w:ind w:firstLine="0"/>
              <w:jc w:val="center"/>
              <w:rPr>
                <w:color w:val="BFBFBF" w:themeColor="background1" w:themeShade="BF"/>
                <w:sz w:val="18"/>
                <w:szCs w:val="18"/>
              </w:rPr>
            </w:pPr>
            <w:r w:rsidRPr="00305191">
              <w:rPr>
                <w:color w:val="BFBFBF" w:themeColor="background1" w:themeShade="BF"/>
                <w:sz w:val="18"/>
                <w:szCs w:val="18"/>
              </w:rPr>
              <w:t>2.02</w:t>
            </w:r>
          </w:p>
        </w:tc>
        <w:tc>
          <w:tcPr>
            <w:tcW w:w="287" w:type="pct"/>
            <w:shd w:val="clear" w:color="auto" w:fill="auto"/>
            <w:noWrap/>
            <w:vAlign w:val="center"/>
            <w:hideMark/>
          </w:tcPr>
          <w:p w14:paraId="4644797B" w14:textId="7B343211" w:rsidR="0007271E" w:rsidRPr="00305191" w:rsidRDefault="0D135357" w:rsidP="304732D1">
            <w:pPr>
              <w:spacing w:line="276" w:lineRule="auto"/>
              <w:ind w:firstLine="0"/>
              <w:jc w:val="center"/>
              <w:rPr>
                <w:color w:val="BFBFBF" w:themeColor="background1" w:themeShade="BF"/>
                <w:sz w:val="18"/>
                <w:szCs w:val="18"/>
              </w:rPr>
            </w:pPr>
            <w:r w:rsidRPr="00305191">
              <w:rPr>
                <w:color w:val="BFBFBF" w:themeColor="background1" w:themeShade="BF"/>
                <w:sz w:val="18"/>
                <w:szCs w:val="18"/>
              </w:rPr>
              <w:t>ND*</w:t>
            </w:r>
          </w:p>
        </w:tc>
      </w:tr>
      <w:tr w:rsidR="004D4506" w:rsidRPr="00305191" w14:paraId="483EDCBD" w14:textId="77777777" w:rsidTr="001C57C0">
        <w:trPr>
          <w:trHeight w:val="20"/>
        </w:trPr>
        <w:tc>
          <w:tcPr>
            <w:tcW w:w="1811" w:type="pct"/>
            <w:gridSpan w:val="2"/>
            <w:shd w:val="clear" w:color="auto" w:fill="auto"/>
            <w:noWrap/>
            <w:vAlign w:val="center"/>
            <w:hideMark/>
          </w:tcPr>
          <w:p w14:paraId="19491ABC" w14:textId="77777777" w:rsidR="0007271E" w:rsidRPr="00305191" w:rsidRDefault="0007271E" w:rsidP="00257D9A">
            <w:pPr>
              <w:spacing w:line="276" w:lineRule="auto"/>
              <w:ind w:firstLine="0"/>
              <w:jc w:val="left"/>
              <w:rPr>
                <w:sz w:val="18"/>
                <w:szCs w:val="18"/>
              </w:rPr>
            </w:pPr>
            <w:r w:rsidRPr="00305191">
              <w:rPr>
                <w:sz w:val="18"/>
                <w:szCs w:val="18"/>
              </w:rPr>
              <w:t>tetrahexylammonium benzoate</w:t>
            </w:r>
          </w:p>
        </w:tc>
        <w:tc>
          <w:tcPr>
            <w:tcW w:w="998" w:type="pct"/>
            <w:gridSpan w:val="2"/>
            <w:shd w:val="clear" w:color="auto" w:fill="auto"/>
            <w:vAlign w:val="center"/>
          </w:tcPr>
          <w:p w14:paraId="1D4E719A" w14:textId="6B3A243C" w:rsidR="513D1985" w:rsidRPr="00305191" w:rsidRDefault="513D1985" w:rsidP="004D4506">
            <w:pPr>
              <w:spacing w:line="276" w:lineRule="auto"/>
              <w:ind w:firstLine="0"/>
              <w:jc w:val="center"/>
              <w:rPr>
                <w:sz w:val="18"/>
                <w:szCs w:val="18"/>
              </w:rPr>
            </w:pPr>
            <w:proofErr w:type="spellStart"/>
            <w:r w:rsidRPr="00305191">
              <w:rPr>
                <w:sz w:val="18"/>
                <w:szCs w:val="18"/>
              </w:rPr>
              <w:t>Lodak</w:t>
            </w:r>
            <w:proofErr w:type="spellEnd"/>
            <w:r w:rsidRPr="00305191">
              <w:rPr>
                <w:sz w:val="18"/>
                <w:szCs w:val="18"/>
              </w:rPr>
              <w:t>, USA</w:t>
            </w:r>
          </w:p>
        </w:tc>
        <w:tc>
          <w:tcPr>
            <w:tcW w:w="930" w:type="pct"/>
            <w:gridSpan w:val="2"/>
            <w:shd w:val="clear" w:color="auto" w:fill="auto"/>
            <w:noWrap/>
            <w:vAlign w:val="center"/>
            <w:hideMark/>
          </w:tcPr>
          <w:p w14:paraId="249362B5" w14:textId="77777777" w:rsidR="0007271E" w:rsidRPr="00305191" w:rsidRDefault="0007271E" w:rsidP="004D4506">
            <w:pPr>
              <w:spacing w:line="276" w:lineRule="auto"/>
              <w:ind w:firstLine="0"/>
              <w:jc w:val="center"/>
              <w:rPr>
                <w:sz w:val="18"/>
                <w:szCs w:val="18"/>
              </w:rPr>
            </w:pPr>
            <w:r w:rsidRPr="00305191">
              <w:rPr>
                <w:sz w:val="18"/>
                <w:szCs w:val="18"/>
              </w:rPr>
              <w:t>C24H52N+</w:t>
            </w:r>
          </w:p>
        </w:tc>
        <w:tc>
          <w:tcPr>
            <w:tcW w:w="657" w:type="pct"/>
            <w:gridSpan w:val="2"/>
            <w:shd w:val="clear" w:color="auto" w:fill="auto"/>
            <w:noWrap/>
            <w:vAlign w:val="center"/>
            <w:hideMark/>
          </w:tcPr>
          <w:p w14:paraId="453E8D60" w14:textId="77777777" w:rsidR="0007271E" w:rsidRPr="00305191" w:rsidRDefault="0007271E" w:rsidP="004D4506">
            <w:pPr>
              <w:spacing w:line="276" w:lineRule="auto"/>
              <w:ind w:firstLine="0"/>
              <w:jc w:val="center"/>
              <w:rPr>
                <w:sz w:val="18"/>
                <w:szCs w:val="18"/>
              </w:rPr>
            </w:pPr>
            <w:r w:rsidRPr="00305191">
              <w:rPr>
                <w:sz w:val="18"/>
                <w:szCs w:val="18"/>
              </w:rPr>
              <w:t>16436-29-6</w:t>
            </w:r>
          </w:p>
        </w:tc>
        <w:tc>
          <w:tcPr>
            <w:tcW w:w="317" w:type="pct"/>
            <w:gridSpan w:val="2"/>
            <w:shd w:val="clear" w:color="auto" w:fill="auto"/>
            <w:noWrap/>
            <w:vAlign w:val="center"/>
            <w:hideMark/>
          </w:tcPr>
          <w:p w14:paraId="0BC26AA1" w14:textId="77777777" w:rsidR="0007271E" w:rsidRPr="00305191" w:rsidRDefault="0007271E" w:rsidP="00521393">
            <w:pPr>
              <w:spacing w:line="276" w:lineRule="auto"/>
              <w:ind w:firstLine="0"/>
              <w:jc w:val="center"/>
              <w:rPr>
                <w:sz w:val="18"/>
                <w:szCs w:val="18"/>
              </w:rPr>
            </w:pPr>
            <w:r w:rsidRPr="00305191">
              <w:rPr>
                <w:sz w:val="18"/>
                <w:szCs w:val="18"/>
              </w:rPr>
              <w:t>1.57</w:t>
            </w:r>
          </w:p>
        </w:tc>
        <w:tc>
          <w:tcPr>
            <w:tcW w:w="287" w:type="pct"/>
            <w:shd w:val="clear" w:color="auto" w:fill="auto"/>
            <w:noWrap/>
            <w:vAlign w:val="center"/>
            <w:hideMark/>
          </w:tcPr>
          <w:p w14:paraId="3C81524B" w14:textId="77777777" w:rsidR="0007271E" w:rsidRPr="00305191" w:rsidRDefault="0007271E" w:rsidP="00521393">
            <w:pPr>
              <w:spacing w:line="276" w:lineRule="auto"/>
              <w:ind w:firstLine="0"/>
              <w:jc w:val="center"/>
              <w:rPr>
                <w:sz w:val="18"/>
                <w:szCs w:val="18"/>
              </w:rPr>
            </w:pPr>
            <w:r w:rsidRPr="00305191">
              <w:rPr>
                <w:sz w:val="18"/>
                <w:szCs w:val="18"/>
              </w:rPr>
              <w:t>13.69</w:t>
            </w:r>
          </w:p>
        </w:tc>
      </w:tr>
      <w:tr w:rsidR="004D4506" w:rsidRPr="00305191" w14:paraId="66935A6F" w14:textId="77777777" w:rsidTr="001C57C0">
        <w:trPr>
          <w:trHeight w:val="20"/>
        </w:trPr>
        <w:tc>
          <w:tcPr>
            <w:tcW w:w="1811" w:type="pct"/>
            <w:gridSpan w:val="2"/>
            <w:shd w:val="clear" w:color="auto" w:fill="auto"/>
            <w:noWrap/>
            <w:vAlign w:val="center"/>
            <w:hideMark/>
          </w:tcPr>
          <w:p w14:paraId="2EA7222B" w14:textId="77777777" w:rsidR="0007271E" w:rsidRPr="00305191" w:rsidRDefault="0007271E" w:rsidP="00257D9A">
            <w:pPr>
              <w:spacing w:line="276" w:lineRule="auto"/>
              <w:ind w:firstLine="0"/>
              <w:jc w:val="left"/>
              <w:rPr>
                <w:sz w:val="18"/>
                <w:szCs w:val="18"/>
              </w:rPr>
            </w:pPr>
            <w:r w:rsidRPr="00305191">
              <w:rPr>
                <w:sz w:val="18"/>
                <w:szCs w:val="18"/>
              </w:rPr>
              <w:t xml:space="preserve">trichlorfon </w:t>
            </w:r>
          </w:p>
        </w:tc>
        <w:tc>
          <w:tcPr>
            <w:tcW w:w="998" w:type="pct"/>
            <w:gridSpan w:val="2"/>
            <w:shd w:val="clear" w:color="auto" w:fill="auto"/>
            <w:vAlign w:val="center"/>
          </w:tcPr>
          <w:p w14:paraId="55AB6CC9" w14:textId="52C55A87" w:rsidR="4913E132" w:rsidRPr="00305191" w:rsidRDefault="4913E132" w:rsidP="004D4506">
            <w:pPr>
              <w:spacing w:line="276" w:lineRule="auto"/>
              <w:ind w:firstLine="0"/>
              <w:jc w:val="center"/>
              <w:rPr>
                <w:sz w:val="18"/>
                <w:szCs w:val="18"/>
              </w:rPr>
            </w:pPr>
            <w:r w:rsidRPr="00305191">
              <w:rPr>
                <w:sz w:val="18"/>
                <w:szCs w:val="18"/>
              </w:rPr>
              <w:t>Aldrich, Germany</w:t>
            </w:r>
          </w:p>
        </w:tc>
        <w:tc>
          <w:tcPr>
            <w:tcW w:w="930" w:type="pct"/>
            <w:gridSpan w:val="2"/>
            <w:shd w:val="clear" w:color="auto" w:fill="auto"/>
            <w:noWrap/>
            <w:vAlign w:val="center"/>
            <w:hideMark/>
          </w:tcPr>
          <w:p w14:paraId="5CD6877D" w14:textId="77777777" w:rsidR="0007271E" w:rsidRPr="00305191" w:rsidRDefault="0007271E" w:rsidP="004D4506">
            <w:pPr>
              <w:spacing w:line="276" w:lineRule="auto"/>
              <w:ind w:firstLine="0"/>
              <w:jc w:val="center"/>
              <w:rPr>
                <w:sz w:val="18"/>
                <w:szCs w:val="18"/>
              </w:rPr>
            </w:pPr>
            <w:r w:rsidRPr="00305191">
              <w:rPr>
                <w:sz w:val="18"/>
                <w:szCs w:val="18"/>
              </w:rPr>
              <w:t>C4H8Cl3O4P</w:t>
            </w:r>
          </w:p>
        </w:tc>
        <w:tc>
          <w:tcPr>
            <w:tcW w:w="657" w:type="pct"/>
            <w:gridSpan w:val="2"/>
            <w:shd w:val="clear" w:color="auto" w:fill="auto"/>
            <w:noWrap/>
            <w:vAlign w:val="center"/>
            <w:hideMark/>
          </w:tcPr>
          <w:p w14:paraId="2D18A545" w14:textId="77777777" w:rsidR="0007271E" w:rsidRPr="00305191" w:rsidRDefault="0007271E" w:rsidP="004D4506">
            <w:pPr>
              <w:spacing w:line="276" w:lineRule="auto"/>
              <w:ind w:firstLine="0"/>
              <w:jc w:val="center"/>
              <w:rPr>
                <w:sz w:val="18"/>
                <w:szCs w:val="18"/>
              </w:rPr>
            </w:pPr>
            <w:r w:rsidRPr="00305191">
              <w:rPr>
                <w:sz w:val="18"/>
                <w:szCs w:val="18"/>
              </w:rPr>
              <w:t>52-68-6</w:t>
            </w:r>
          </w:p>
        </w:tc>
        <w:tc>
          <w:tcPr>
            <w:tcW w:w="317" w:type="pct"/>
            <w:gridSpan w:val="2"/>
            <w:shd w:val="clear" w:color="auto" w:fill="auto"/>
            <w:noWrap/>
            <w:vAlign w:val="center"/>
            <w:hideMark/>
          </w:tcPr>
          <w:p w14:paraId="25892042" w14:textId="77777777" w:rsidR="0007271E" w:rsidRPr="00305191" w:rsidRDefault="0007271E" w:rsidP="00521393">
            <w:pPr>
              <w:spacing w:line="276" w:lineRule="auto"/>
              <w:ind w:firstLine="0"/>
              <w:jc w:val="center"/>
              <w:rPr>
                <w:sz w:val="18"/>
                <w:szCs w:val="18"/>
              </w:rPr>
            </w:pPr>
            <w:r w:rsidRPr="00305191">
              <w:rPr>
                <w:sz w:val="18"/>
                <w:szCs w:val="18"/>
              </w:rPr>
              <w:t>2.27</w:t>
            </w:r>
          </w:p>
        </w:tc>
        <w:tc>
          <w:tcPr>
            <w:tcW w:w="287" w:type="pct"/>
            <w:shd w:val="clear" w:color="auto" w:fill="auto"/>
            <w:noWrap/>
            <w:vAlign w:val="center"/>
            <w:hideMark/>
          </w:tcPr>
          <w:p w14:paraId="18A755CD" w14:textId="77777777" w:rsidR="0007271E" w:rsidRPr="00305191" w:rsidRDefault="0007271E" w:rsidP="00521393">
            <w:pPr>
              <w:spacing w:line="276" w:lineRule="auto"/>
              <w:ind w:firstLine="0"/>
              <w:jc w:val="center"/>
              <w:rPr>
                <w:sz w:val="18"/>
                <w:szCs w:val="18"/>
              </w:rPr>
            </w:pPr>
            <w:r w:rsidRPr="00305191">
              <w:rPr>
                <w:sz w:val="18"/>
                <w:szCs w:val="18"/>
              </w:rPr>
              <w:t>6.46</w:t>
            </w:r>
          </w:p>
        </w:tc>
      </w:tr>
      <w:tr w:rsidR="004D4506" w:rsidRPr="00305191" w14:paraId="079117C8" w14:textId="77777777" w:rsidTr="001C57C0">
        <w:trPr>
          <w:trHeight w:val="20"/>
        </w:trPr>
        <w:tc>
          <w:tcPr>
            <w:tcW w:w="1811" w:type="pct"/>
            <w:gridSpan w:val="2"/>
            <w:shd w:val="clear" w:color="auto" w:fill="auto"/>
            <w:noWrap/>
            <w:vAlign w:val="center"/>
            <w:hideMark/>
          </w:tcPr>
          <w:p w14:paraId="3E0140AC" w14:textId="77777777" w:rsidR="0007271E" w:rsidRPr="00305191" w:rsidRDefault="0007271E" w:rsidP="00257D9A">
            <w:pPr>
              <w:spacing w:line="276" w:lineRule="auto"/>
              <w:ind w:firstLine="0"/>
              <w:jc w:val="left"/>
              <w:rPr>
                <w:sz w:val="18"/>
                <w:szCs w:val="18"/>
              </w:rPr>
            </w:pPr>
            <w:proofErr w:type="spellStart"/>
            <w:r w:rsidRPr="00305191">
              <w:rPr>
                <w:sz w:val="18"/>
                <w:szCs w:val="18"/>
              </w:rPr>
              <w:t>tylosin</w:t>
            </w:r>
            <w:proofErr w:type="spellEnd"/>
            <w:r w:rsidRPr="00305191">
              <w:rPr>
                <w:sz w:val="18"/>
                <w:szCs w:val="18"/>
              </w:rPr>
              <w:t xml:space="preserve"> phosphate</w:t>
            </w:r>
          </w:p>
        </w:tc>
        <w:tc>
          <w:tcPr>
            <w:tcW w:w="998" w:type="pct"/>
            <w:gridSpan w:val="2"/>
            <w:shd w:val="clear" w:color="auto" w:fill="auto"/>
            <w:vAlign w:val="center"/>
          </w:tcPr>
          <w:p w14:paraId="5FD66F10" w14:textId="688B570E" w:rsidR="466A4CA6" w:rsidRPr="00305191" w:rsidRDefault="466A4CA6" w:rsidP="004D4506">
            <w:pPr>
              <w:spacing w:line="276" w:lineRule="auto"/>
              <w:ind w:firstLine="0"/>
              <w:jc w:val="center"/>
              <w:rPr>
                <w:sz w:val="18"/>
                <w:szCs w:val="18"/>
              </w:rPr>
            </w:pPr>
            <w:r w:rsidRPr="00305191">
              <w:rPr>
                <w:sz w:val="18"/>
                <w:szCs w:val="18"/>
              </w:rPr>
              <w:t>Sigma-Aldrich</w:t>
            </w:r>
            <w:r w:rsidR="00082B93" w:rsidRPr="00305191">
              <w:rPr>
                <w:sz w:val="18"/>
                <w:szCs w:val="18"/>
              </w:rPr>
              <w:t>, Germany</w:t>
            </w:r>
          </w:p>
        </w:tc>
        <w:tc>
          <w:tcPr>
            <w:tcW w:w="930" w:type="pct"/>
            <w:gridSpan w:val="2"/>
            <w:shd w:val="clear" w:color="auto" w:fill="auto"/>
            <w:noWrap/>
            <w:vAlign w:val="center"/>
            <w:hideMark/>
          </w:tcPr>
          <w:p w14:paraId="511AD2FC" w14:textId="77777777" w:rsidR="0007271E" w:rsidRPr="00305191" w:rsidRDefault="0007271E" w:rsidP="004D4506">
            <w:pPr>
              <w:spacing w:line="276" w:lineRule="auto"/>
              <w:ind w:firstLine="0"/>
              <w:jc w:val="center"/>
              <w:rPr>
                <w:sz w:val="18"/>
                <w:szCs w:val="18"/>
              </w:rPr>
            </w:pPr>
            <w:r w:rsidRPr="00305191">
              <w:rPr>
                <w:sz w:val="18"/>
                <w:szCs w:val="18"/>
              </w:rPr>
              <w:t>C46H80NO21P</w:t>
            </w:r>
          </w:p>
        </w:tc>
        <w:tc>
          <w:tcPr>
            <w:tcW w:w="657" w:type="pct"/>
            <w:gridSpan w:val="2"/>
            <w:shd w:val="clear" w:color="auto" w:fill="auto"/>
            <w:noWrap/>
            <w:vAlign w:val="center"/>
            <w:hideMark/>
          </w:tcPr>
          <w:p w14:paraId="0D1CF8D9" w14:textId="77777777" w:rsidR="0007271E" w:rsidRPr="00305191" w:rsidRDefault="0007271E" w:rsidP="004D4506">
            <w:pPr>
              <w:spacing w:line="276" w:lineRule="auto"/>
              <w:ind w:firstLine="0"/>
              <w:jc w:val="center"/>
              <w:rPr>
                <w:sz w:val="18"/>
                <w:szCs w:val="18"/>
              </w:rPr>
            </w:pPr>
            <w:r w:rsidRPr="00305191">
              <w:rPr>
                <w:sz w:val="18"/>
                <w:szCs w:val="18"/>
              </w:rPr>
              <w:t>1405-53-4</w:t>
            </w:r>
          </w:p>
        </w:tc>
        <w:tc>
          <w:tcPr>
            <w:tcW w:w="317" w:type="pct"/>
            <w:gridSpan w:val="2"/>
            <w:shd w:val="clear" w:color="auto" w:fill="auto"/>
            <w:noWrap/>
            <w:vAlign w:val="center"/>
            <w:hideMark/>
          </w:tcPr>
          <w:p w14:paraId="2B835481" w14:textId="77777777" w:rsidR="0007271E" w:rsidRPr="00305191" w:rsidRDefault="0007271E" w:rsidP="00521393">
            <w:pPr>
              <w:spacing w:line="276" w:lineRule="auto"/>
              <w:ind w:firstLine="0"/>
              <w:jc w:val="center"/>
              <w:rPr>
                <w:sz w:val="18"/>
                <w:szCs w:val="18"/>
              </w:rPr>
            </w:pPr>
            <w:r w:rsidRPr="00305191">
              <w:rPr>
                <w:sz w:val="18"/>
                <w:szCs w:val="18"/>
              </w:rPr>
              <w:t>0.60</w:t>
            </w:r>
          </w:p>
        </w:tc>
        <w:tc>
          <w:tcPr>
            <w:tcW w:w="287" w:type="pct"/>
            <w:shd w:val="clear" w:color="auto" w:fill="auto"/>
            <w:noWrap/>
            <w:vAlign w:val="center"/>
            <w:hideMark/>
          </w:tcPr>
          <w:p w14:paraId="684DB120" w14:textId="77777777" w:rsidR="0007271E" w:rsidRPr="00305191" w:rsidRDefault="0007271E" w:rsidP="00521393">
            <w:pPr>
              <w:spacing w:line="276" w:lineRule="auto"/>
              <w:ind w:firstLine="0"/>
              <w:jc w:val="center"/>
              <w:rPr>
                <w:sz w:val="18"/>
                <w:szCs w:val="18"/>
              </w:rPr>
            </w:pPr>
            <w:r w:rsidRPr="00305191">
              <w:rPr>
                <w:sz w:val="18"/>
                <w:szCs w:val="18"/>
              </w:rPr>
              <w:t>8.16</w:t>
            </w:r>
          </w:p>
        </w:tc>
      </w:tr>
      <w:tr w:rsidR="004D4506" w:rsidRPr="00305191" w14:paraId="682C32C9" w14:textId="77777777" w:rsidTr="001C57C0">
        <w:trPr>
          <w:trHeight w:val="20"/>
        </w:trPr>
        <w:tc>
          <w:tcPr>
            <w:tcW w:w="1811" w:type="pct"/>
            <w:gridSpan w:val="2"/>
            <w:shd w:val="clear" w:color="auto" w:fill="auto"/>
            <w:noWrap/>
            <w:vAlign w:val="center"/>
            <w:hideMark/>
          </w:tcPr>
          <w:p w14:paraId="644A107F" w14:textId="77777777" w:rsidR="0007271E" w:rsidRPr="00305191" w:rsidRDefault="0007271E" w:rsidP="00257D9A">
            <w:pPr>
              <w:spacing w:line="276" w:lineRule="auto"/>
              <w:ind w:firstLine="0"/>
              <w:jc w:val="left"/>
              <w:rPr>
                <w:color w:val="BFBFBF" w:themeColor="background1" w:themeShade="BF"/>
                <w:sz w:val="18"/>
                <w:szCs w:val="18"/>
              </w:rPr>
            </w:pPr>
            <w:r w:rsidRPr="00305191">
              <w:rPr>
                <w:color w:val="BFBFBF" w:themeColor="background1" w:themeShade="BF"/>
                <w:sz w:val="18"/>
                <w:szCs w:val="18"/>
              </w:rPr>
              <w:t>uracil</w:t>
            </w:r>
          </w:p>
        </w:tc>
        <w:tc>
          <w:tcPr>
            <w:tcW w:w="998" w:type="pct"/>
            <w:gridSpan w:val="2"/>
            <w:shd w:val="clear" w:color="auto" w:fill="auto"/>
            <w:vAlign w:val="center"/>
          </w:tcPr>
          <w:p w14:paraId="3DB65F98" w14:textId="217EC9F5" w:rsidR="09852434" w:rsidRPr="00305191" w:rsidRDefault="09852434" w:rsidP="004D4506">
            <w:pPr>
              <w:spacing w:line="276" w:lineRule="auto"/>
              <w:ind w:firstLine="0"/>
              <w:jc w:val="center"/>
              <w:rPr>
                <w:color w:val="BFBFBF" w:themeColor="background1" w:themeShade="BF"/>
                <w:sz w:val="18"/>
                <w:szCs w:val="18"/>
              </w:rPr>
            </w:pPr>
            <w:r w:rsidRPr="00305191">
              <w:rPr>
                <w:color w:val="BFBFBF" w:themeColor="background1" w:themeShade="BF"/>
                <w:sz w:val="18"/>
                <w:szCs w:val="18"/>
              </w:rPr>
              <w:t>Merck, USA</w:t>
            </w:r>
          </w:p>
        </w:tc>
        <w:tc>
          <w:tcPr>
            <w:tcW w:w="930" w:type="pct"/>
            <w:gridSpan w:val="2"/>
            <w:shd w:val="clear" w:color="auto" w:fill="auto"/>
            <w:noWrap/>
            <w:vAlign w:val="center"/>
            <w:hideMark/>
          </w:tcPr>
          <w:p w14:paraId="0867C4DD" w14:textId="77777777" w:rsidR="0007271E" w:rsidRPr="00305191" w:rsidRDefault="0007271E" w:rsidP="004D4506">
            <w:pPr>
              <w:spacing w:line="276" w:lineRule="auto"/>
              <w:ind w:firstLine="0"/>
              <w:jc w:val="center"/>
              <w:rPr>
                <w:color w:val="BFBFBF" w:themeColor="background1" w:themeShade="BF"/>
                <w:sz w:val="18"/>
                <w:szCs w:val="18"/>
              </w:rPr>
            </w:pPr>
            <w:r w:rsidRPr="00305191">
              <w:rPr>
                <w:color w:val="BFBFBF" w:themeColor="background1" w:themeShade="BF"/>
                <w:sz w:val="18"/>
                <w:szCs w:val="18"/>
              </w:rPr>
              <w:t>C4H4N2O2</w:t>
            </w:r>
          </w:p>
        </w:tc>
        <w:tc>
          <w:tcPr>
            <w:tcW w:w="657" w:type="pct"/>
            <w:gridSpan w:val="2"/>
            <w:shd w:val="clear" w:color="auto" w:fill="auto"/>
            <w:noWrap/>
            <w:vAlign w:val="center"/>
            <w:hideMark/>
          </w:tcPr>
          <w:p w14:paraId="0FF7F4E8" w14:textId="77777777" w:rsidR="0007271E" w:rsidRPr="00305191" w:rsidRDefault="0007271E" w:rsidP="004D4506">
            <w:pPr>
              <w:spacing w:line="276" w:lineRule="auto"/>
              <w:ind w:firstLine="0"/>
              <w:jc w:val="center"/>
              <w:rPr>
                <w:color w:val="BFBFBF" w:themeColor="background1" w:themeShade="BF"/>
                <w:sz w:val="18"/>
                <w:szCs w:val="18"/>
              </w:rPr>
            </w:pPr>
            <w:r w:rsidRPr="00305191">
              <w:rPr>
                <w:color w:val="BFBFBF" w:themeColor="background1" w:themeShade="BF"/>
                <w:sz w:val="18"/>
                <w:szCs w:val="18"/>
              </w:rPr>
              <w:t>66-22-8</w:t>
            </w:r>
          </w:p>
        </w:tc>
        <w:tc>
          <w:tcPr>
            <w:tcW w:w="317" w:type="pct"/>
            <w:gridSpan w:val="2"/>
            <w:shd w:val="clear" w:color="auto" w:fill="auto"/>
            <w:noWrap/>
            <w:vAlign w:val="center"/>
            <w:hideMark/>
          </w:tcPr>
          <w:p w14:paraId="367B189C" w14:textId="77777777" w:rsidR="0007271E" w:rsidRPr="00305191" w:rsidRDefault="0007271E" w:rsidP="00521393">
            <w:pPr>
              <w:spacing w:line="276" w:lineRule="auto"/>
              <w:ind w:firstLine="0"/>
              <w:jc w:val="center"/>
              <w:rPr>
                <w:color w:val="BFBFBF" w:themeColor="background1" w:themeShade="BF"/>
                <w:sz w:val="18"/>
                <w:szCs w:val="18"/>
              </w:rPr>
            </w:pPr>
            <w:r w:rsidRPr="00305191">
              <w:rPr>
                <w:color w:val="BFBFBF" w:themeColor="background1" w:themeShade="BF"/>
                <w:sz w:val="18"/>
                <w:szCs w:val="18"/>
              </w:rPr>
              <w:t>4.64</w:t>
            </w:r>
          </w:p>
        </w:tc>
        <w:tc>
          <w:tcPr>
            <w:tcW w:w="287" w:type="pct"/>
            <w:shd w:val="clear" w:color="auto" w:fill="auto"/>
            <w:noWrap/>
            <w:vAlign w:val="center"/>
            <w:hideMark/>
          </w:tcPr>
          <w:p w14:paraId="2B6BF895" w14:textId="40FE4696" w:rsidR="0007271E" w:rsidRPr="00305191" w:rsidRDefault="0007271E" w:rsidP="00521393">
            <w:pPr>
              <w:spacing w:line="276" w:lineRule="auto"/>
              <w:ind w:firstLine="0"/>
              <w:jc w:val="center"/>
              <w:rPr>
                <w:color w:val="BFBFBF" w:themeColor="background1" w:themeShade="BF"/>
                <w:sz w:val="18"/>
                <w:szCs w:val="18"/>
              </w:rPr>
            </w:pPr>
            <w:r w:rsidRPr="00305191">
              <w:rPr>
                <w:color w:val="BFBFBF" w:themeColor="background1" w:themeShade="BF"/>
                <w:sz w:val="18"/>
                <w:szCs w:val="18"/>
              </w:rPr>
              <w:t>ND</w:t>
            </w:r>
            <w:r w:rsidR="007913B4" w:rsidRPr="00305191">
              <w:rPr>
                <w:color w:val="BFBFBF" w:themeColor="background1" w:themeShade="BF"/>
                <w:sz w:val="18"/>
                <w:szCs w:val="18"/>
              </w:rPr>
              <w:t>*</w:t>
            </w:r>
          </w:p>
        </w:tc>
      </w:tr>
      <w:tr w:rsidR="004D4506" w:rsidRPr="00305191" w14:paraId="748DF218" w14:textId="77777777" w:rsidTr="001C57C0">
        <w:trPr>
          <w:trHeight w:val="20"/>
        </w:trPr>
        <w:tc>
          <w:tcPr>
            <w:tcW w:w="1811" w:type="pct"/>
            <w:gridSpan w:val="2"/>
            <w:shd w:val="clear" w:color="auto" w:fill="auto"/>
            <w:noWrap/>
            <w:vAlign w:val="center"/>
            <w:hideMark/>
          </w:tcPr>
          <w:p w14:paraId="02A52DE1" w14:textId="77777777" w:rsidR="0007271E" w:rsidRPr="00305191" w:rsidRDefault="0007271E" w:rsidP="00257D9A">
            <w:pPr>
              <w:spacing w:line="276" w:lineRule="auto"/>
              <w:ind w:firstLine="0"/>
              <w:jc w:val="left"/>
              <w:rPr>
                <w:sz w:val="18"/>
                <w:szCs w:val="18"/>
              </w:rPr>
            </w:pPr>
            <w:r w:rsidRPr="00305191">
              <w:rPr>
                <w:sz w:val="18"/>
                <w:szCs w:val="18"/>
              </w:rPr>
              <w:t>vancomycin hydrochloride</w:t>
            </w:r>
          </w:p>
        </w:tc>
        <w:tc>
          <w:tcPr>
            <w:tcW w:w="998" w:type="pct"/>
            <w:gridSpan w:val="2"/>
            <w:shd w:val="clear" w:color="auto" w:fill="auto"/>
            <w:vAlign w:val="center"/>
          </w:tcPr>
          <w:p w14:paraId="2414603E" w14:textId="58CE9718" w:rsidR="040F04EF" w:rsidRPr="00305191" w:rsidRDefault="040F04EF" w:rsidP="004D4506">
            <w:pPr>
              <w:spacing w:line="276" w:lineRule="auto"/>
              <w:ind w:firstLine="0"/>
              <w:jc w:val="center"/>
              <w:rPr>
                <w:sz w:val="18"/>
                <w:szCs w:val="18"/>
              </w:rPr>
            </w:pPr>
            <w:r w:rsidRPr="00305191">
              <w:rPr>
                <w:sz w:val="18"/>
                <w:szCs w:val="18"/>
              </w:rPr>
              <w:t>Sigma-Aldrich</w:t>
            </w:r>
            <w:r w:rsidR="00082B93" w:rsidRPr="00305191">
              <w:rPr>
                <w:sz w:val="18"/>
                <w:szCs w:val="18"/>
              </w:rPr>
              <w:t>, Germany</w:t>
            </w:r>
          </w:p>
        </w:tc>
        <w:tc>
          <w:tcPr>
            <w:tcW w:w="930" w:type="pct"/>
            <w:gridSpan w:val="2"/>
            <w:shd w:val="clear" w:color="auto" w:fill="auto"/>
            <w:noWrap/>
            <w:vAlign w:val="center"/>
            <w:hideMark/>
          </w:tcPr>
          <w:p w14:paraId="15DDB096" w14:textId="77777777" w:rsidR="0007271E" w:rsidRPr="00305191" w:rsidRDefault="0007271E" w:rsidP="004D4506">
            <w:pPr>
              <w:spacing w:line="276" w:lineRule="auto"/>
              <w:ind w:firstLine="0"/>
              <w:jc w:val="center"/>
              <w:rPr>
                <w:sz w:val="18"/>
                <w:szCs w:val="18"/>
              </w:rPr>
            </w:pPr>
            <w:r w:rsidRPr="00305191">
              <w:rPr>
                <w:sz w:val="18"/>
                <w:szCs w:val="18"/>
              </w:rPr>
              <w:t>C66H75Cl2N9O24</w:t>
            </w:r>
          </w:p>
        </w:tc>
        <w:tc>
          <w:tcPr>
            <w:tcW w:w="657" w:type="pct"/>
            <w:gridSpan w:val="2"/>
            <w:shd w:val="clear" w:color="auto" w:fill="auto"/>
            <w:noWrap/>
            <w:vAlign w:val="center"/>
            <w:hideMark/>
          </w:tcPr>
          <w:p w14:paraId="74CC2589" w14:textId="77777777" w:rsidR="0007271E" w:rsidRPr="00305191" w:rsidRDefault="0007271E" w:rsidP="004D4506">
            <w:pPr>
              <w:spacing w:line="276" w:lineRule="auto"/>
              <w:ind w:firstLine="0"/>
              <w:jc w:val="center"/>
              <w:rPr>
                <w:sz w:val="18"/>
                <w:szCs w:val="18"/>
              </w:rPr>
            </w:pPr>
            <w:r w:rsidRPr="00305191">
              <w:rPr>
                <w:sz w:val="18"/>
                <w:szCs w:val="18"/>
              </w:rPr>
              <w:t>1404-90-6</w:t>
            </w:r>
          </w:p>
        </w:tc>
        <w:tc>
          <w:tcPr>
            <w:tcW w:w="317" w:type="pct"/>
            <w:gridSpan w:val="2"/>
            <w:shd w:val="clear" w:color="auto" w:fill="auto"/>
            <w:noWrap/>
            <w:vAlign w:val="center"/>
            <w:hideMark/>
          </w:tcPr>
          <w:p w14:paraId="56C8EEB5" w14:textId="77777777" w:rsidR="0007271E" w:rsidRPr="00305191" w:rsidRDefault="0007271E" w:rsidP="00521393">
            <w:pPr>
              <w:spacing w:line="276" w:lineRule="auto"/>
              <w:ind w:firstLine="0"/>
              <w:jc w:val="center"/>
              <w:rPr>
                <w:sz w:val="18"/>
                <w:szCs w:val="18"/>
              </w:rPr>
            </w:pPr>
            <w:r w:rsidRPr="00305191">
              <w:rPr>
                <w:sz w:val="18"/>
                <w:szCs w:val="18"/>
              </w:rPr>
              <w:t>0.33</w:t>
            </w:r>
          </w:p>
        </w:tc>
        <w:tc>
          <w:tcPr>
            <w:tcW w:w="287" w:type="pct"/>
            <w:shd w:val="clear" w:color="auto" w:fill="auto"/>
            <w:noWrap/>
            <w:vAlign w:val="center"/>
            <w:hideMark/>
          </w:tcPr>
          <w:p w14:paraId="757A6BFE" w14:textId="77777777" w:rsidR="0007271E" w:rsidRPr="00305191" w:rsidRDefault="0007271E" w:rsidP="00521393">
            <w:pPr>
              <w:spacing w:line="276" w:lineRule="auto"/>
              <w:ind w:firstLine="0"/>
              <w:jc w:val="center"/>
              <w:rPr>
                <w:sz w:val="18"/>
                <w:szCs w:val="18"/>
              </w:rPr>
            </w:pPr>
            <w:r w:rsidRPr="00305191">
              <w:rPr>
                <w:sz w:val="18"/>
                <w:szCs w:val="18"/>
              </w:rPr>
              <w:t>3.51</w:t>
            </w:r>
          </w:p>
        </w:tc>
      </w:tr>
      <w:tr w:rsidR="004D4506" w:rsidRPr="00305191" w14:paraId="074BA737" w14:textId="77777777" w:rsidTr="001C57C0">
        <w:trPr>
          <w:trHeight w:val="20"/>
        </w:trPr>
        <w:tc>
          <w:tcPr>
            <w:tcW w:w="1811" w:type="pct"/>
            <w:gridSpan w:val="2"/>
            <w:shd w:val="clear" w:color="auto" w:fill="auto"/>
            <w:noWrap/>
            <w:vAlign w:val="center"/>
          </w:tcPr>
          <w:p w14:paraId="4CCC824E" w14:textId="651EB2EB" w:rsidR="007A7C04" w:rsidRPr="0058682A" w:rsidRDefault="007A7C04" w:rsidP="007A7C04">
            <w:pPr>
              <w:spacing w:line="276" w:lineRule="auto"/>
              <w:ind w:firstLine="0"/>
              <w:jc w:val="left"/>
              <w:rPr>
                <w:b/>
                <w:bCs/>
                <w:sz w:val="18"/>
                <w:szCs w:val="18"/>
              </w:rPr>
            </w:pPr>
            <w:r w:rsidRPr="0058682A">
              <w:rPr>
                <w:b/>
                <w:bCs/>
                <w:sz w:val="18"/>
                <w:szCs w:val="18"/>
              </w:rPr>
              <w:t xml:space="preserve">dimethyl </w:t>
            </w:r>
            <w:proofErr w:type="spellStart"/>
            <w:r w:rsidRPr="0058682A">
              <w:rPr>
                <w:b/>
                <w:bCs/>
                <w:sz w:val="18"/>
                <w:szCs w:val="18"/>
              </w:rPr>
              <w:t>isophthalate</w:t>
            </w:r>
            <w:proofErr w:type="spellEnd"/>
          </w:p>
        </w:tc>
        <w:tc>
          <w:tcPr>
            <w:tcW w:w="998" w:type="pct"/>
            <w:gridSpan w:val="2"/>
            <w:shd w:val="clear" w:color="auto" w:fill="auto"/>
            <w:vAlign w:val="center"/>
          </w:tcPr>
          <w:p w14:paraId="5CAFC958" w14:textId="574D395E" w:rsidR="007A7C04" w:rsidRPr="0058682A" w:rsidRDefault="007A7C04" w:rsidP="004D4506">
            <w:pPr>
              <w:spacing w:line="276" w:lineRule="auto"/>
              <w:ind w:firstLine="0"/>
              <w:jc w:val="center"/>
              <w:rPr>
                <w:b/>
                <w:bCs/>
                <w:color w:val="BFBFBF" w:themeColor="background1" w:themeShade="BF"/>
                <w:sz w:val="18"/>
                <w:szCs w:val="18"/>
              </w:rPr>
            </w:pPr>
            <w:r w:rsidRPr="0058682A">
              <w:rPr>
                <w:b/>
                <w:bCs/>
                <w:sz w:val="18"/>
                <w:szCs w:val="18"/>
              </w:rPr>
              <w:t>Sigma-Aldrich, Germany</w:t>
            </w:r>
          </w:p>
        </w:tc>
        <w:tc>
          <w:tcPr>
            <w:tcW w:w="930" w:type="pct"/>
            <w:gridSpan w:val="2"/>
            <w:shd w:val="clear" w:color="auto" w:fill="auto"/>
            <w:noWrap/>
            <w:vAlign w:val="center"/>
          </w:tcPr>
          <w:p w14:paraId="5ECC1B18" w14:textId="5C5AFE2E" w:rsidR="007A7C04" w:rsidRPr="0058682A" w:rsidRDefault="007A7C04" w:rsidP="004D4506">
            <w:pPr>
              <w:spacing w:line="276" w:lineRule="auto"/>
              <w:ind w:firstLine="0"/>
              <w:jc w:val="center"/>
              <w:rPr>
                <w:b/>
                <w:bCs/>
                <w:sz w:val="18"/>
                <w:szCs w:val="18"/>
              </w:rPr>
            </w:pPr>
            <w:r w:rsidRPr="0058682A">
              <w:rPr>
                <w:b/>
                <w:bCs/>
                <w:sz w:val="18"/>
                <w:szCs w:val="18"/>
              </w:rPr>
              <w:t>C10H10O4</w:t>
            </w:r>
          </w:p>
        </w:tc>
        <w:tc>
          <w:tcPr>
            <w:tcW w:w="657" w:type="pct"/>
            <w:gridSpan w:val="2"/>
            <w:shd w:val="clear" w:color="auto" w:fill="auto"/>
            <w:noWrap/>
            <w:vAlign w:val="center"/>
          </w:tcPr>
          <w:p w14:paraId="573857A9" w14:textId="1917C90A" w:rsidR="007A7C04" w:rsidRPr="0058682A" w:rsidRDefault="007A7C04" w:rsidP="004D4506">
            <w:pPr>
              <w:spacing w:line="276" w:lineRule="auto"/>
              <w:ind w:firstLine="0"/>
              <w:jc w:val="center"/>
              <w:rPr>
                <w:b/>
                <w:bCs/>
                <w:sz w:val="18"/>
                <w:szCs w:val="18"/>
              </w:rPr>
            </w:pPr>
            <w:r w:rsidRPr="0058682A">
              <w:rPr>
                <w:b/>
                <w:bCs/>
                <w:sz w:val="18"/>
                <w:szCs w:val="18"/>
              </w:rPr>
              <w:t>1459-93-4</w:t>
            </w:r>
          </w:p>
        </w:tc>
        <w:tc>
          <w:tcPr>
            <w:tcW w:w="317" w:type="pct"/>
            <w:gridSpan w:val="2"/>
            <w:shd w:val="clear" w:color="auto" w:fill="auto"/>
            <w:noWrap/>
            <w:vAlign w:val="center"/>
          </w:tcPr>
          <w:p w14:paraId="2787D679" w14:textId="1C27FC85" w:rsidR="007A7C04" w:rsidRPr="0058682A" w:rsidRDefault="41B0235A" w:rsidP="007A7C04">
            <w:pPr>
              <w:spacing w:line="276" w:lineRule="auto"/>
              <w:ind w:firstLine="0"/>
              <w:jc w:val="center"/>
              <w:rPr>
                <w:b/>
                <w:bCs/>
                <w:sz w:val="18"/>
                <w:szCs w:val="18"/>
              </w:rPr>
            </w:pPr>
            <w:r w:rsidRPr="14C028C8">
              <w:rPr>
                <w:b/>
                <w:bCs/>
                <w:sz w:val="18"/>
                <w:szCs w:val="18"/>
              </w:rPr>
              <w:t>2.43</w:t>
            </w:r>
          </w:p>
        </w:tc>
        <w:tc>
          <w:tcPr>
            <w:tcW w:w="287" w:type="pct"/>
            <w:shd w:val="clear" w:color="auto" w:fill="auto"/>
            <w:noWrap/>
            <w:vAlign w:val="center"/>
          </w:tcPr>
          <w:p w14:paraId="213B9EE6" w14:textId="4E273F77" w:rsidR="007A7C04" w:rsidRPr="0058682A" w:rsidRDefault="007A7C04" w:rsidP="007A7C04">
            <w:pPr>
              <w:spacing w:line="276" w:lineRule="auto"/>
              <w:ind w:firstLine="0"/>
              <w:jc w:val="center"/>
              <w:rPr>
                <w:b/>
                <w:bCs/>
                <w:sz w:val="18"/>
                <w:szCs w:val="18"/>
              </w:rPr>
            </w:pPr>
            <w:r w:rsidRPr="0058682A">
              <w:rPr>
                <w:b/>
                <w:bCs/>
                <w:sz w:val="18"/>
                <w:szCs w:val="18"/>
              </w:rPr>
              <w:t>11.25</w:t>
            </w:r>
          </w:p>
        </w:tc>
      </w:tr>
      <w:tr w:rsidR="004D4506" w:rsidRPr="00305191" w14:paraId="442A76CB" w14:textId="77777777" w:rsidTr="0058682A">
        <w:trPr>
          <w:trHeight w:val="20"/>
        </w:trPr>
        <w:tc>
          <w:tcPr>
            <w:tcW w:w="1811" w:type="pct"/>
            <w:gridSpan w:val="2"/>
            <w:shd w:val="clear" w:color="auto" w:fill="auto"/>
            <w:noWrap/>
            <w:vAlign w:val="center"/>
          </w:tcPr>
          <w:p w14:paraId="75ADF3BC" w14:textId="61D9AA0B" w:rsidR="007A7C04" w:rsidRPr="0058682A" w:rsidRDefault="007A7C04" w:rsidP="007A7C04">
            <w:pPr>
              <w:spacing w:line="276" w:lineRule="auto"/>
              <w:ind w:firstLine="0"/>
              <w:jc w:val="left"/>
              <w:rPr>
                <w:b/>
                <w:bCs/>
                <w:sz w:val="18"/>
                <w:szCs w:val="18"/>
              </w:rPr>
            </w:pPr>
            <w:r w:rsidRPr="0058682A">
              <w:rPr>
                <w:b/>
                <w:bCs/>
                <w:sz w:val="18"/>
                <w:szCs w:val="18"/>
              </w:rPr>
              <w:t>dimethyl phthalate</w:t>
            </w:r>
          </w:p>
        </w:tc>
        <w:tc>
          <w:tcPr>
            <w:tcW w:w="998" w:type="pct"/>
            <w:gridSpan w:val="2"/>
            <w:shd w:val="clear" w:color="auto" w:fill="auto"/>
            <w:vAlign w:val="center"/>
          </w:tcPr>
          <w:p w14:paraId="2D6C75AC" w14:textId="765D5876" w:rsidR="007A7C04" w:rsidRPr="0058682A" w:rsidRDefault="007A7C04" w:rsidP="004D4506">
            <w:pPr>
              <w:spacing w:line="276" w:lineRule="auto"/>
              <w:ind w:firstLine="0"/>
              <w:jc w:val="center"/>
              <w:rPr>
                <w:b/>
                <w:bCs/>
                <w:sz w:val="18"/>
                <w:szCs w:val="18"/>
              </w:rPr>
            </w:pPr>
            <w:r w:rsidRPr="0058682A">
              <w:rPr>
                <w:b/>
                <w:bCs/>
                <w:sz w:val="18"/>
                <w:szCs w:val="18"/>
              </w:rPr>
              <w:t>Aldrich, Germany</w:t>
            </w:r>
          </w:p>
        </w:tc>
        <w:tc>
          <w:tcPr>
            <w:tcW w:w="930" w:type="pct"/>
            <w:gridSpan w:val="2"/>
            <w:shd w:val="clear" w:color="auto" w:fill="auto"/>
            <w:noWrap/>
            <w:vAlign w:val="center"/>
          </w:tcPr>
          <w:p w14:paraId="34EB236C" w14:textId="026326E2" w:rsidR="007A7C04" w:rsidRPr="0058682A" w:rsidRDefault="007A7C04" w:rsidP="004D4506">
            <w:pPr>
              <w:spacing w:line="276" w:lineRule="auto"/>
              <w:ind w:firstLine="0"/>
              <w:jc w:val="center"/>
              <w:rPr>
                <w:b/>
                <w:bCs/>
                <w:sz w:val="18"/>
                <w:szCs w:val="18"/>
              </w:rPr>
            </w:pPr>
            <w:r w:rsidRPr="0058682A">
              <w:rPr>
                <w:b/>
                <w:bCs/>
                <w:sz w:val="18"/>
                <w:szCs w:val="18"/>
              </w:rPr>
              <w:t>C10H10O4</w:t>
            </w:r>
          </w:p>
        </w:tc>
        <w:tc>
          <w:tcPr>
            <w:tcW w:w="657" w:type="pct"/>
            <w:gridSpan w:val="2"/>
            <w:shd w:val="clear" w:color="auto" w:fill="auto"/>
            <w:noWrap/>
            <w:vAlign w:val="center"/>
          </w:tcPr>
          <w:p w14:paraId="3BBABB34" w14:textId="4F7519B8" w:rsidR="007A7C04" w:rsidRPr="0058682A" w:rsidRDefault="007A7C04" w:rsidP="004D4506">
            <w:pPr>
              <w:spacing w:line="276" w:lineRule="auto"/>
              <w:ind w:firstLine="0"/>
              <w:jc w:val="center"/>
              <w:rPr>
                <w:b/>
                <w:bCs/>
                <w:sz w:val="18"/>
                <w:szCs w:val="18"/>
              </w:rPr>
            </w:pPr>
            <w:r w:rsidRPr="0058682A">
              <w:rPr>
                <w:b/>
                <w:bCs/>
                <w:sz w:val="18"/>
                <w:szCs w:val="18"/>
              </w:rPr>
              <w:t>131-11-3</w:t>
            </w:r>
          </w:p>
        </w:tc>
        <w:tc>
          <w:tcPr>
            <w:tcW w:w="317" w:type="pct"/>
            <w:gridSpan w:val="2"/>
            <w:shd w:val="clear" w:color="auto" w:fill="auto"/>
            <w:noWrap/>
            <w:vAlign w:val="center"/>
          </w:tcPr>
          <w:p w14:paraId="05AC92FC" w14:textId="76FCF1E0" w:rsidR="007A7C04" w:rsidRPr="0058682A" w:rsidRDefault="7ABF0D2B" w:rsidP="007A7C04">
            <w:pPr>
              <w:spacing w:line="276" w:lineRule="auto"/>
              <w:ind w:firstLine="0"/>
              <w:jc w:val="center"/>
              <w:rPr>
                <w:b/>
                <w:bCs/>
                <w:sz w:val="18"/>
                <w:szCs w:val="18"/>
              </w:rPr>
            </w:pPr>
            <w:r w:rsidRPr="14C028C8">
              <w:rPr>
                <w:b/>
                <w:bCs/>
                <w:sz w:val="18"/>
                <w:szCs w:val="18"/>
              </w:rPr>
              <w:t>2.43</w:t>
            </w:r>
          </w:p>
        </w:tc>
        <w:tc>
          <w:tcPr>
            <w:tcW w:w="287" w:type="pct"/>
            <w:shd w:val="clear" w:color="auto" w:fill="auto"/>
            <w:noWrap/>
            <w:vAlign w:val="center"/>
          </w:tcPr>
          <w:p w14:paraId="488F7FE6" w14:textId="75D3CD49" w:rsidR="007A7C04" w:rsidRPr="0058682A" w:rsidRDefault="007A7C04" w:rsidP="007A7C04">
            <w:pPr>
              <w:spacing w:line="276" w:lineRule="auto"/>
              <w:ind w:firstLine="0"/>
              <w:jc w:val="center"/>
              <w:rPr>
                <w:b/>
                <w:bCs/>
                <w:sz w:val="18"/>
                <w:szCs w:val="18"/>
              </w:rPr>
            </w:pPr>
            <w:r w:rsidRPr="0058682A">
              <w:rPr>
                <w:b/>
                <w:bCs/>
                <w:sz w:val="18"/>
                <w:szCs w:val="18"/>
              </w:rPr>
              <w:t>9.95</w:t>
            </w:r>
          </w:p>
        </w:tc>
      </w:tr>
      <w:tr w:rsidR="004D4506" w:rsidRPr="00305191" w14:paraId="19CF798F" w14:textId="77777777" w:rsidTr="0058682A">
        <w:trPr>
          <w:trHeight w:val="20"/>
        </w:trPr>
        <w:tc>
          <w:tcPr>
            <w:tcW w:w="1811" w:type="pct"/>
            <w:gridSpan w:val="2"/>
            <w:shd w:val="clear" w:color="auto" w:fill="auto"/>
            <w:noWrap/>
            <w:vAlign w:val="center"/>
          </w:tcPr>
          <w:p w14:paraId="1EA53BDB" w14:textId="7ABFF659" w:rsidR="007A7C04" w:rsidRPr="0058682A" w:rsidRDefault="007A7C04" w:rsidP="007A7C04">
            <w:pPr>
              <w:spacing w:line="276" w:lineRule="auto"/>
              <w:ind w:firstLine="0"/>
              <w:jc w:val="left"/>
              <w:rPr>
                <w:b/>
                <w:bCs/>
                <w:sz w:val="18"/>
                <w:szCs w:val="18"/>
              </w:rPr>
            </w:pPr>
            <w:r w:rsidRPr="0058682A">
              <w:rPr>
                <w:b/>
                <w:bCs/>
                <w:i/>
                <w:sz w:val="18"/>
                <w:szCs w:val="18"/>
              </w:rPr>
              <w:t>trans</w:t>
            </w:r>
            <w:r w:rsidRPr="0058682A">
              <w:rPr>
                <w:b/>
                <w:bCs/>
                <w:iCs/>
                <w:sz w:val="18"/>
                <w:szCs w:val="18"/>
              </w:rPr>
              <w:t>-ferulic acid</w:t>
            </w:r>
          </w:p>
        </w:tc>
        <w:tc>
          <w:tcPr>
            <w:tcW w:w="998" w:type="pct"/>
            <w:gridSpan w:val="2"/>
            <w:shd w:val="clear" w:color="auto" w:fill="auto"/>
            <w:vAlign w:val="center"/>
          </w:tcPr>
          <w:p w14:paraId="43F60CB0" w14:textId="68DAC0B1" w:rsidR="007A7C04" w:rsidRPr="0058682A" w:rsidRDefault="007A7C04" w:rsidP="004D4506">
            <w:pPr>
              <w:spacing w:line="276" w:lineRule="auto"/>
              <w:ind w:firstLine="0"/>
              <w:jc w:val="center"/>
              <w:rPr>
                <w:b/>
                <w:bCs/>
                <w:color w:val="BFBFBF" w:themeColor="background1" w:themeShade="BF"/>
                <w:sz w:val="18"/>
                <w:szCs w:val="18"/>
              </w:rPr>
            </w:pPr>
            <w:r w:rsidRPr="0058682A">
              <w:rPr>
                <w:b/>
                <w:bCs/>
                <w:sz w:val="18"/>
                <w:szCs w:val="18"/>
              </w:rPr>
              <w:t>Sigma-Aldrich, Germany</w:t>
            </w:r>
          </w:p>
        </w:tc>
        <w:tc>
          <w:tcPr>
            <w:tcW w:w="930" w:type="pct"/>
            <w:gridSpan w:val="2"/>
            <w:shd w:val="clear" w:color="auto" w:fill="auto"/>
            <w:noWrap/>
            <w:vAlign w:val="center"/>
          </w:tcPr>
          <w:p w14:paraId="51518464" w14:textId="64F4776F" w:rsidR="007A7C04" w:rsidRPr="0058682A" w:rsidRDefault="007A7C04" w:rsidP="004D4506">
            <w:pPr>
              <w:spacing w:line="276" w:lineRule="auto"/>
              <w:ind w:firstLine="0"/>
              <w:jc w:val="center"/>
              <w:rPr>
                <w:b/>
                <w:bCs/>
                <w:sz w:val="18"/>
                <w:szCs w:val="18"/>
              </w:rPr>
            </w:pPr>
            <w:r w:rsidRPr="0058682A">
              <w:rPr>
                <w:b/>
                <w:bCs/>
                <w:sz w:val="18"/>
                <w:szCs w:val="18"/>
              </w:rPr>
              <w:t>C10H10O4</w:t>
            </w:r>
          </w:p>
        </w:tc>
        <w:tc>
          <w:tcPr>
            <w:tcW w:w="657" w:type="pct"/>
            <w:gridSpan w:val="2"/>
            <w:shd w:val="clear" w:color="auto" w:fill="auto"/>
            <w:noWrap/>
            <w:vAlign w:val="center"/>
          </w:tcPr>
          <w:p w14:paraId="3F50E2F8" w14:textId="1196C301" w:rsidR="007A7C04" w:rsidRPr="0058682A" w:rsidRDefault="007A7C04" w:rsidP="004D4506">
            <w:pPr>
              <w:spacing w:line="276" w:lineRule="auto"/>
              <w:ind w:firstLine="0"/>
              <w:jc w:val="center"/>
              <w:rPr>
                <w:b/>
                <w:bCs/>
                <w:sz w:val="18"/>
                <w:szCs w:val="18"/>
              </w:rPr>
            </w:pPr>
            <w:r w:rsidRPr="0058682A">
              <w:rPr>
                <w:b/>
                <w:bCs/>
                <w:sz w:val="18"/>
                <w:szCs w:val="18"/>
              </w:rPr>
              <w:t>537-98-4</w:t>
            </w:r>
          </w:p>
        </w:tc>
        <w:tc>
          <w:tcPr>
            <w:tcW w:w="317" w:type="pct"/>
            <w:gridSpan w:val="2"/>
            <w:shd w:val="clear" w:color="auto" w:fill="auto"/>
            <w:noWrap/>
            <w:vAlign w:val="center"/>
          </w:tcPr>
          <w:p w14:paraId="1D201A7D" w14:textId="737B4155" w:rsidR="007A7C04" w:rsidRPr="0058682A" w:rsidRDefault="3BE70492" w:rsidP="007A7C04">
            <w:pPr>
              <w:spacing w:line="276" w:lineRule="auto"/>
              <w:ind w:firstLine="0"/>
              <w:jc w:val="center"/>
              <w:rPr>
                <w:b/>
                <w:bCs/>
                <w:sz w:val="18"/>
                <w:szCs w:val="18"/>
              </w:rPr>
            </w:pPr>
            <w:r w:rsidRPr="14C028C8">
              <w:rPr>
                <w:b/>
                <w:bCs/>
                <w:sz w:val="18"/>
                <w:szCs w:val="18"/>
              </w:rPr>
              <w:t>2.43</w:t>
            </w:r>
          </w:p>
        </w:tc>
        <w:tc>
          <w:tcPr>
            <w:tcW w:w="287" w:type="pct"/>
            <w:shd w:val="clear" w:color="auto" w:fill="auto"/>
            <w:noWrap/>
            <w:vAlign w:val="center"/>
          </w:tcPr>
          <w:p w14:paraId="73A4F171" w14:textId="5FC3C37F" w:rsidR="007A7C04" w:rsidRPr="0058682A" w:rsidRDefault="007A7C04" w:rsidP="007A7C04">
            <w:pPr>
              <w:spacing w:line="276" w:lineRule="auto"/>
              <w:ind w:firstLine="0"/>
              <w:jc w:val="center"/>
              <w:rPr>
                <w:b/>
                <w:bCs/>
                <w:sz w:val="18"/>
                <w:szCs w:val="18"/>
              </w:rPr>
            </w:pPr>
            <w:r w:rsidRPr="0058682A">
              <w:rPr>
                <w:b/>
                <w:bCs/>
                <w:sz w:val="18"/>
                <w:szCs w:val="18"/>
              </w:rPr>
              <w:t>6.95</w:t>
            </w:r>
          </w:p>
        </w:tc>
      </w:tr>
    </w:tbl>
    <w:p w14:paraId="00D90F4A" w14:textId="1740CA97" w:rsidR="00BE4F58" w:rsidRPr="00962369" w:rsidRDefault="00517373" w:rsidP="526CDB01">
      <w:pPr>
        <w:ind w:firstLine="0"/>
      </w:pPr>
      <w:r w:rsidRPr="00962369">
        <w:t>*</w:t>
      </w:r>
      <w:r w:rsidR="00AA66CD" w:rsidRPr="00962369">
        <w:t xml:space="preserve"> ND</w:t>
      </w:r>
      <w:r w:rsidR="002D5404" w:rsidRPr="00962369">
        <w:t xml:space="preserve">, not </w:t>
      </w:r>
      <w:r w:rsidR="00AC3C01" w:rsidRPr="00962369">
        <w:t>detected</w:t>
      </w:r>
    </w:p>
    <w:p w14:paraId="0F49CBA2" w14:textId="1C61A723" w:rsidR="005E636A" w:rsidRPr="00962369" w:rsidRDefault="00D210D6" w:rsidP="00A71FA2">
      <w:pPr>
        <w:ind w:firstLine="0"/>
      </w:pPr>
      <w:r w:rsidRPr="00962369">
        <w:t xml:space="preserve">To ensure accurate fragmentation tree computation and subsequent formula annotation </w:t>
      </w:r>
      <w:r w:rsidR="00E44E55" w:rsidRPr="00962369">
        <w:t>with</w:t>
      </w:r>
      <w:r w:rsidRPr="00962369">
        <w:t xml:space="preserve"> </w:t>
      </w:r>
      <w:proofErr w:type="spellStart"/>
      <w:r w:rsidRPr="00962369">
        <w:t>SIRIUS+CSI:FingerID</w:t>
      </w:r>
      <w:proofErr w:type="spellEnd"/>
      <w:r w:rsidR="00D00931">
        <w:t xml:space="preserve"> </w:t>
      </w:r>
      <w:r w:rsidR="008A1D53">
        <w:fldChar w:fldCharType="begin"/>
      </w:r>
      <w:r w:rsidR="008A1D53">
        <w:instrText xml:space="preserve"> ADDIN ZOTERO_ITEM CSL_CITATION {"citationID":"4S1U7XnR","properties":{"formattedCitation":"[1, 2]","plainCitation":"[1, 2]","noteIndex":0},"citationItems":[{"id":387,"uris":["http://zotero.org/users/13712281/items/ZBCAGX3N"],"itemData":{"id":387,"type":"article-journal","abstract":"Mass spectrometry is a predominant experimental technique in metabolomics and related fields, but metabolite structural elucidation remains highly challenging. We report SIRIUS 4 (https://bio.informatik.uni-jena.de/sirius/), which provides a fast computational approach for molecular structure identification. SIRIUS 4 integrates CSI:FingerID for searching in molecular structure databases. Using SIRIUS 4, we achieved identification rates of more than 70% on challenging metabolomics datasets.","container-title":"Nature Methods","DOI":"10.1038/s41592-019-0344-8","ISSN":"1548-7105","issue":"4","journalAbbreviation":"Nat Methods","language":"en","license":"2019 The Author(s), under exclusive licence to Springer Nature America, Inc.","note":"publisher: Nature Publishing Group","page":"299-302","source":"www.nature.com","title":"SIRIUS 4: a rapid tool for turning tandem mass spectra into metabolite structure information","title-short":"SIRIUS 4","volume":"16","author":[{"family":"Dührkop","given":"Kai"},{"family":"Fleischauer","given":"Markus"},{"family":"Ludwig","given":"Marcus"},{"family":"Aksenov","given":"Alexander A."},{"family":"Melnik","given":"Alexey V."},{"family":"Meusel","given":"Marvin"},{"family":"Dorrestein","given":"Pieter C."},{"family":"Rousu","given":"Juho"},{"family":"Böcker","given":"Sebastian"}],"issued":{"date-parts":[["2019",4]]}}},{"id":382,"uris":["http://zotero.org/users/13712281/items/56KJBEXL"],"itemData":{"id":382,"type":"post-weblog","language":"en-US","title":"SIRIUS | Lehrstuhl Bioinformatik Jena","URL":"https://bio.informatik.uni-jena.de/software/sirius/","accessed":{"date-parts":[["2024",4,30]]}}}],"schema":"https://github.com/citation-style-language/schema/raw/master/csl-citation.json"} </w:instrText>
      </w:r>
      <w:r w:rsidR="008A1D53">
        <w:fldChar w:fldCharType="separate"/>
      </w:r>
      <w:r w:rsidR="008A1D53" w:rsidRPr="008A1D53">
        <w:rPr>
          <w:rFonts w:cs="Arial"/>
        </w:rPr>
        <w:t>[1, 2]</w:t>
      </w:r>
      <w:r w:rsidR="008A1D53">
        <w:fldChar w:fldCharType="end"/>
      </w:r>
      <w:r>
        <w:t xml:space="preserve">, the following criteria were employed to identify unknown peaks: a) absence in the blank sample, b) higher average intensity across triplicate injections, and c) </w:t>
      </w:r>
      <w:r w:rsidR="2695BA05">
        <w:t xml:space="preserve">presence </w:t>
      </w:r>
      <w:r>
        <w:t>of informative MS</w:t>
      </w:r>
      <w:r w:rsidRPr="304732D1">
        <w:rPr>
          <w:vertAlign w:val="superscript"/>
        </w:rPr>
        <w:t>2</w:t>
      </w:r>
      <w:r>
        <w:t xml:space="preserve"> spectra. Peaks meeting these criteria were manually evaluated and selected as "</w:t>
      </w:r>
      <w:r w:rsidR="00387610">
        <w:t>truly</w:t>
      </w:r>
      <w:r>
        <w:t xml:space="preserve"> unknowns" for further analysis. MS</w:t>
      </w:r>
      <w:r w:rsidRPr="304732D1">
        <w:rPr>
          <w:vertAlign w:val="superscript"/>
        </w:rPr>
        <w:t>1</w:t>
      </w:r>
      <w:r>
        <w:t xml:space="preserve"> and MS</w:t>
      </w:r>
      <w:r w:rsidRPr="304732D1">
        <w:rPr>
          <w:vertAlign w:val="superscript"/>
        </w:rPr>
        <w:t>2</w:t>
      </w:r>
      <w:r>
        <w:t xml:space="preserve"> spectra for both spiked standards and selected unknown </w:t>
      </w:r>
      <w:r w:rsidR="12312744">
        <w:t xml:space="preserve">LC/HRMS features </w:t>
      </w:r>
      <w:r>
        <w:t>were aligned based on the drift time between parent and product ions</w:t>
      </w:r>
      <w:r w:rsidR="001D551D">
        <w:t xml:space="preserve">, and the obtained spectra were saved as Microsoft Excel files with Unifi. </w:t>
      </w:r>
    </w:p>
    <w:p w14:paraId="112ABCAE" w14:textId="53CE3616" w:rsidR="00E07883" w:rsidRPr="00962369" w:rsidRDefault="00295DC1" w:rsidP="00A71FA2">
      <w:pPr>
        <w:ind w:firstLine="0"/>
      </w:pPr>
      <w:r>
        <w:t>To</w:t>
      </w:r>
      <w:r w:rsidR="00A71FA2" w:rsidRPr="00962369">
        <w:t xml:space="preserve"> extract pertinent information from spectral files, </w:t>
      </w:r>
      <w:r w:rsidR="004B4784" w:rsidRPr="00962369">
        <w:t>an</w:t>
      </w:r>
      <w:r w:rsidR="00A71FA2" w:rsidRPr="00962369">
        <w:t xml:space="preserve"> R workflow was developed. Initially, the workflow conducts a detailed spectral matching process, aligning each LC/HRMS feature with its corresponding MS</w:t>
      </w:r>
      <w:r w:rsidR="00A71FA2" w:rsidRPr="00962369">
        <w:rPr>
          <w:vertAlign w:val="superscript"/>
        </w:rPr>
        <w:t>1</w:t>
      </w:r>
      <w:r w:rsidR="00A71FA2" w:rsidRPr="00962369">
        <w:t xml:space="preserve"> and MS</w:t>
      </w:r>
      <w:r w:rsidR="00A71FA2" w:rsidRPr="00962369">
        <w:rPr>
          <w:vertAlign w:val="superscript"/>
        </w:rPr>
        <w:t>2</w:t>
      </w:r>
      <w:r w:rsidR="00A71FA2" w:rsidRPr="00962369">
        <w:t xml:space="preserve"> spectra. </w:t>
      </w:r>
      <w:r w:rsidR="006F2B60" w:rsidRPr="00962369">
        <w:t>MS</w:t>
      </w:r>
      <w:r w:rsidR="006F2B60" w:rsidRPr="00962369">
        <w:rPr>
          <w:vertAlign w:val="superscript"/>
        </w:rPr>
        <w:t>1</w:t>
      </w:r>
      <w:r w:rsidR="006F2B60" w:rsidRPr="00962369">
        <w:t xml:space="preserve"> spectra </w:t>
      </w:r>
      <w:r w:rsidR="00A4313C" w:rsidRPr="00962369">
        <w:t>are</w:t>
      </w:r>
      <w:r w:rsidR="006F2B60" w:rsidRPr="00962369">
        <w:t xml:space="preserve"> aligned based on the observed </w:t>
      </w:r>
      <w:r w:rsidR="006F2B60" w:rsidRPr="00962369">
        <w:rPr>
          <w:i/>
          <w:iCs/>
        </w:rPr>
        <w:t>m</w:t>
      </w:r>
      <w:r w:rsidR="006F2B60" w:rsidRPr="00962369">
        <w:t>/</w:t>
      </w:r>
      <w:r w:rsidR="006F2B60" w:rsidRPr="00962369">
        <w:rPr>
          <w:i/>
          <w:iCs/>
        </w:rPr>
        <w:t>z</w:t>
      </w:r>
      <w:r w:rsidR="006F2B60" w:rsidRPr="00962369">
        <w:t xml:space="preserve"> values provided in a comprehensive feature table within the original file. Alignment require</w:t>
      </w:r>
      <w:r w:rsidR="00A4313C" w:rsidRPr="00962369">
        <w:t>s</w:t>
      </w:r>
      <w:r w:rsidR="006F2B60" w:rsidRPr="00962369">
        <w:t xml:space="preserve"> the peak with the highest intensity in the MS</w:t>
      </w:r>
      <w:r w:rsidR="006F2B60" w:rsidRPr="00962369">
        <w:rPr>
          <w:vertAlign w:val="superscript"/>
        </w:rPr>
        <w:t>1</w:t>
      </w:r>
      <w:r w:rsidR="006F2B60" w:rsidRPr="00962369">
        <w:t xml:space="preserve"> spectrum to match the observed </w:t>
      </w:r>
      <w:r w:rsidR="006F2B60" w:rsidRPr="00962369">
        <w:rPr>
          <w:i/>
          <w:iCs/>
        </w:rPr>
        <w:t>m</w:t>
      </w:r>
      <w:r w:rsidR="006F2B60" w:rsidRPr="00962369">
        <w:t>/</w:t>
      </w:r>
      <w:r w:rsidR="006F2B60" w:rsidRPr="00962369">
        <w:rPr>
          <w:i/>
          <w:iCs/>
        </w:rPr>
        <w:t>z</w:t>
      </w:r>
      <w:r w:rsidR="006F2B60" w:rsidRPr="00962369">
        <w:t xml:space="preserve"> within a mass error range of ±0.0005.</w:t>
      </w:r>
      <w:r w:rsidR="006E1718" w:rsidRPr="00962369">
        <w:t xml:space="preserve"> </w:t>
      </w:r>
      <w:r w:rsidR="00A71FA2" w:rsidRPr="00962369">
        <w:t>Any MS</w:t>
      </w:r>
      <w:r w:rsidR="00A71FA2" w:rsidRPr="00962369">
        <w:rPr>
          <w:vertAlign w:val="superscript"/>
        </w:rPr>
        <w:t>1</w:t>
      </w:r>
      <w:r w:rsidR="00A71FA2" w:rsidRPr="00962369">
        <w:t xml:space="preserve"> spectra failing to align with the specified mass in the feature table are </w:t>
      </w:r>
      <w:r w:rsidR="00A62B9D" w:rsidRPr="00962369">
        <w:t>flagged</w:t>
      </w:r>
      <w:r w:rsidR="00A71FA2" w:rsidRPr="00962369">
        <w:t xml:space="preserve"> for manual inspection, typically indicative of in-source fragmentation</w:t>
      </w:r>
      <w:r w:rsidR="448D11CF" w:rsidRPr="00962369">
        <w:t xml:space="preserve"> or unusual adduct formation</w:t>
      </w:r>
      <w:r w:rsidR="00A71FA2" w:rsidRPr="00962369">
        <w:t xml:space="preserve"> phenomena.</w:t>
      </w:r>
      <w:r w:rsidR="000D6CB6" w:rsidRPr="00962369">
        <w:t xml:space="preserve"> </w:t>
      </w:r>
      <w:r w:rsidR="00A71FA2" w:rsidRPr="00962369">
        <w:t>Furthermore,</w:t>
      </w:r>
      <w:r w:rsidR="0002023B" w:rsidRPr="00962369">
        <w:t xml:space="preserve"> </w:t>
      </w:r>
      <w:r w:rsidR="00A80B07">
        <w:t>LC/HRMS features lacking MS</w:t>
      </w:r>
      <w:r w:rsidR="00A80B07" w:rsidRPr="00206B8E">
        <w:rPr>
          <w:vertAlign w:val="superscript"/>
        </w:rPr>
        <w:t>2</w:t>
      </w:r>
      <w:r w:rsidR="00A80B07">
        <w:t xml:space="preserve"> spectra are also </w:t>
      </w:r>
      <w:r w:rsidR="00A71FA2" w:rsidRPr="00962369">
        <w:t xml:space="preserve">flagged for further attention. </w:t>
      </w:r>
    </w:p>
    <w:p w14:paraId="3189C76C" w14:textId="47BAAD99" w:rsidR="00BD0ADA" w:rsidRPr="00962369" w:rsidRDefault="00A71FA2" w:rsidP="00A71FA2">
      <w:pPr>
        <w:ind w:firstLine="0"/>
      </w:pPr>
      <w:r w:rsidRPr="00962369">
        <w:t xml:space="preserve">Subsequently, </w:t>
      </w:r>
      <w:r w:rsidR="00BD0ADA" w:rsidRPr="00962369">
        <w:t xml:space="preserve">data obtained from triplicate measurements are integrated using hierarchical clustering, employing an agglomerative approach with Euclidean distance via the </w:t>
      </w:r>
      <w:proofErr w:type="spellStart"/>
      <w:r w:rsidR="00BD0ADA" w:rsidRPr="00962369">
        <w:rPr>
          <w:i/>
          <w:iCs/>
        </w:rPr>
        <w:t>hclust</w:t>
      </w:r>
      <w:proofErr w:type="spellEnd"/>
      <w:r w:rsidR="00BD0ADA" w:rsidRPr="00962369">
        <w:rPr>
          <w:i/>
          <w:iCs/>
        </w:rPr>
        <w:t>()</w:t>
      </w:r>
      <w:r w:rsidR="00BD0ADA" w:rsidRPr="00962369">
        <w:t xml:space="preserve"> function</w:t>
      </w:r>
      <w:r w:rsidR="00550F08">
        <w:t xml:space="preserve"> </w:t>
      </w:r>
      <w:r w:rsidR="0048459E">
        <w:fldChar w:fldCharType="begin"/>
      </w:r>
      <w:r w:rsidR="0048459E">
        <w:instrText xml:space="preserve"> ADDIN ZOTERO_ITEM CSL_CITATION {"citationID":"JffxXv5x","properties":{"formattedCitation":"[3]","plainCitation":"[3]","noteIndex":0},"citationItems":[{"id":391,"uris":["http://zotero.org/users/13712281/items/7BBLN8NJ"],"itemData":{"id":391,"type":"webpage","title":"hclust function - RDocumentation","URL":"https://www.rdocumentation.org/packages/stats/versions/3.6.2/topics/hclust","accessed":{"date-parts":[["2024",4,30]]}}}],"schema":"https://github.com/citation-style-language/schema/raw/master/csl-citation.json"} </w:instrText>
      </w:r>
      <w:r w:rsidR="0048459E">
        <w:fldChar w:fldCharType="separate"/>
      </w:r>
      <w:r w:rsidR="0048459E" w:rsidRPr="0048459E">
        <w:rPr>
          <w:rFonts w:cs="Arial"/>
        </w:rPr>
        <w:t>[3]</w:t>
      </w:r>
      <w:r w:rsidR="0048459E">
        <w:fldChar w:fldCharType="end"/>
      </w:r>
      <w:r w:rsidR="00BD0ADA" w:rsidRPr="00BD0ADA">
        <w:t>.</w:t>
      </w:r>
      <w:r w:rsidR="00595E70" w:rsidRPr="00962369">
        <w:t xml:space="preserve"> </w:t>
      </w:r>
      <w:r w:rsidR="0019504A" w:rsidRPr="00962369">
        <w:t xml:space="preserve">Clustering is performed based on observed </w:t>
      </w:r>
      <w:r w:rsidR="0019504A" w:rsidRPr="00962369">
        <w:rPr>
          <w:i/>
          <w:iCs/>
        </w:rPr>
        <w:t>m</w:t>
      </w:r>
      <w:r w:rsidR="0019504A" w:rsidRPr="00962369">
        <w:t>/</w:t>
      </w:r>
      <w:r w:rsidR="0019504A" w:rsidRPr="00962369">
        <w:rPr>
          <w:i/>
          <w:iCs/>
        </w:rPr>
        <w:t>z</w:t>
      </w:r>
      <w:r w:rsidR="0019504A" w:rsidRPr="00962369">
        <w:t>, retention time (RT), and collision cross section (</w:t>
      </w:r>
      <w:r w:rsidR="0019504A" w:rsidRPr="00962369">
        <w:rPr>
          <w:i/>
          <w:iCs/>
        </w:rPr>
        <w:t>CCS</w:t>
      </w:r>
      <w:r w:rsidR="0019504A" w:rsidRPr="00962369">
        <w:t xml:space="preserve">) values. </w:t>
      </w:r>
      <w:r w:rsidR="00981010" w:rsidRPr="00962369">
        <w:t>Finally</w:t>
      </w:r>
      <w:r w:rsidR="0019504A" w:rsidRPr="00962369">
        <w:t>,</w:t>
      </w:r>
      <w:r w:rsidR="00981010" w:rsidRPr="00962369">
        <w:t xml:space="preserve"> all the relevant</w:t>
      </w:r>
      <w:r w:rsidR="0019504A" w:rsidRPr="00962369">
        <w:t xml:space="preserve"> data regarding each LC/HRMS feature, including raw spectra and mean </w:t>
      </w:r>
      <w:r w:rsidR="0019504A" w:rsidRPr="00962369">
        <w:rPr>
          <w:i/>
          <w:iCs/>
        </w:rPr>
        <w:t>m</w:t>
      </w:r>
      <w:r w:rsidR="0019504A" w:rsidRPr="00962369">
        <w:t>/</w:t>
      </w:r>
      <w:r w:rsidR="0019504A" w:rsidRPr="00962369">
        <w:rPr>
          <w:i/>
          <w:iCs/>
        </w:rPr>
        <w:t>z</w:t>
      </w:r>
      <w:r w:rsidR="0019504A" w:rsidRPr="00962369">
        <w:t xml:space="preserve">, RT, and </w:t>
      </w:r>
      <w:r w:rsidR="0019504A" w:rsidRPr="00962369">
        <w:rPr>
          <w:i/>
          <w:iCs/>
        </w:rPr>
        <w:t>CCS</w:t>
      </w:r>
      <w:r w:rsidR="0019504A" w:rsidRPr="00962369">
        <w:t xml:space="preserve"> values derived from triplicate measurements, are gathered and stored in designated folders.</w:t>
      </w:r>
    </w:p>
    <w:p w14:paraId="657044DD" w14:textId="0269DBBA" w:rsidR="00325A03" w:rsidRPr="00962369" w:rsidRDefault="00FE5860" w:rsidP="00E57E95">
      <w:pPr>
        <w:ind w:firstLine="0"/>
      </w:pPr>
      <w:r>
        <w:t xml:space="preserve">To illustrate the methods employed in non-targeted screening (NTS) for structure annotation and prioritization of candidate structures, we selected 10 LC/HRMS features representing spiked chemicals and 10 truly unknown features from the obtained spectral dataset. </w:t>
      </w:r>
      <w:r w:rsidR="006D0DD4">
        <w:t xml:space="preserve">Initially, we </w:t>
      </w:r>
      <w:r>
        <w:t>excluded features lacking MS</w:t>
      </w:r>
      <w:r w:rsidRPr="304732D1">
        <w:rPr>
          <w:vertAlign w:val="superscript"/>
        </w:rPr>
        <w:t>2</w:t>
      </w:r>
      <w:r>
        <w:t xml:space="preserve"> spectra from consideration. Subsequently, to </w:t>
      </w:r>
      <w:r w:rsidR="006D0DD4">
        <w:t xml:space="preserve">facilitate </w:t>
      </w:r>
      <w:r>
        <w:t>RT prediction using the RTI model</w:t>
      </w:r>
      <w:r w:rsidR="00930CB8">
        <w:t xml:space="preserve"> </w:t>
      </w:r>
      <w:r w:rsidR="00930CB8">
        <w:fldChar w:fldCharType="begin"/>
      </w:r>
      <w:r w:rsidR="005B65A6">
        <w:instrText xml:space="preserve"> ADDIN ZOTERO_ITEM CSL_CITATION {"citationID":"xjRIhg1W","properties":{"formattedCitation":"[4, 5]","plainCitation":"[4, 5]","noteIndex":0},"citationItems":[{"id":393,"uris":["http://zotero.org/users/13712281/items/I2YFCDL9"],"itemData":{"id":393,"type":"webpage","title":"Retention Time Indices Platform","URL":"http://rti.chem.uoa.gr/","accessed":{"date-parts":[["2024",4,30]]}}},{"id":395,"uris":["http://zotero.org/users/13712281/items/I524G6B3"],"itemData":{"id":395,"type":"article-journal","abstract":"There is an increasing need for comparable and harmonized retention times (tR) in liquid chromatography (LC) among different laboratories, to provide supplementary evidence for the identity of compounds in high-resolution mass spectrometry (HRMS)-based suspect and nontarget screening investigations. In this study, a rigorously tested, flexible, and less system-dependent unified retention time index (RTI) approach for LC is presented, based on the calibration of the elution pattern. Two sets of 18 calibrants were selected for each of ESI+ and ESI-based on the maximum overlap with the retention times and chemical similarity indices from a total set of 2123 compounds. The resulting calibration set, with RTI set to range between 1 and 1000, was proposed as the most appropriate RTI system after rigorous evaluation, coordinated by the NORMAN network. The validation of the proposed RTI system was done externally on different instrumentation and LC conditions. The RTI can also be used to check the reproducibility and quality of LC conditions. Two quantitative structure–retention relationship (QSRR)-based models were built based on the developed RTI systems, which assist in the removal of false-positive annotations. The applicability domains of the QSRR models allowed completing the identification process with higher confidence for substances within the domain, while indicating those substances for which results should be treated with caution. The proposed RTI system was used to improve confidence in suspect and nontarget screening and increase the comparability between laboratories as demonstrated for two examples. All RTI-related calculations can be performed online at http://rti.chem.uoa.gr/.","container-title":"Analytical Chemistry","DOI":"10.1021/acs.analchem.1c02348","ISSN":"0003-2700","issue":"33","journalAbbreviation":"Anal. Chem.","note":"publisher: American Chemical Society","page":"11601-11611","source":"ACS Publications","title":"Development and Application of Liquid Chromatographic Retention Time Indices in HRMS-Based Suspect and Nontarget Screening","volume":"93","author":[{"family":"Aalizadeh","given":"Reza"},{"family":"Alygizakis","given":"Nikiforos A."},{"family":"Schymanski","given":"Emma L."},{"family":"Krauss","given":"Martin"},{"family":"Schulze","given":"Tobias"},{"family":"Ibáñez","given":"María"},{"family":"McEachran","given":"Andrew D."},{"family":"Chao","given":"Alex"},{"family":"Williams","given":"Antony J."},{"family":"Gago-Ferrero","given":"Pablo"},{"family":"Covaci","given":"Adrian"},{"family":"Moschet","given":"Christoph"},{"family":"Young","given":"Thomas M."},{"family":"Hollender","given":"Juliane"},{"family":"Slobodnik","given":"Jaroslav"},{"family":"Thomaidis","given":"Nikolaos S."}],"issued":{"date-parts":[["2021",8,24]]}}}],"schema":"https://github.com/citation-style-language/schema/raw/master/csl-citation.json"} </w:instrText>
      </w:r>
      <w:r w:rsidR="00930CB8">
        <w:fldChar w:fldCharType="separate"/>
      </w:r>
      <w:r w:rsidR="00930CB8" w:rsidRPr="00930CB8">
        <w:rPr>
          <w:rFonts w:cs="Arial"/>
        </w:rPr>
        <w:t>[4, 5]</w:t>
      </w:r>
      <w:r w:rsidR="00930CB8">
        <w:fldChar w:fldCharType="end"/>
      </w:r>
      <w:r>
        <w:t xml:space="preserve">, </w:t>
      </w:r>
      <w:r w:rsidRPr="00962369">
        <w:t xml:space="preserve">we </w:t>
      </w:r>
      <w:r w:rsidRPr="00962369">
        <w:lastRenderedPageBreak/>
        <w:t>set aside spiked chemicals required for building the calibration curve</w:t>
      </w:r>
      <w:r w:rsidR="000746FA" w:rsidRPr="00962369">
        <w:t xml:space="preserve"> of the model</w:t>
      </w:r>
      <w:r w:rsidRPr="00962369">
        <w:t xml:space="preserve">, as specified by the model developers. Additionally, LC/HRMS features with parent ion mass exceeding </w:t>
      </w:r>
      <w:r w:rsidR="0017321C">
        <w:t xml:space="preserve">850 </w:t>
      </w:r>
      <w:r w:rsidRPr="00962369">
        <w:t xml:space="preserve">Da were </w:t>
      </w:r>
      <w:r w:rsidR="006D0DD4" w:rsidRPr="00962369">
        <w:t>discarde</w:t>
      </w:r>
      <w:r w:rsidR="00813CB2" w:rsidRPr="00962369">
        <w:t>d</w:t>
      </w:r>
      <w:r w:rsidRPr="00962369">
        <w:t xml:space="preserve"> to optimize the efficiency of </w:t>
      </w:r>
      <w:proofErr w:type="spellStart"/>
      <w:r w:rsidRPr="00962369">
        <w:t>SIRIUS+</w:t>
      </w:r>
      <w:proofErr w:type="gramStart"/>
      <w:r w:rsidRPr="00962369">
        <w:t>CSI:FingerID</w:t>
      </w:r>
      <w:proofErr w:type="spellEnd"/>
      <w:proofErr w:type="gramEnd"/>
      <w:r w:rsidRPr="00962369">
        <w:t xml:space="preserve"> calculations.</w:t>
      </w:r>
      <w:r w:rsidR="00E57E95" w:rsidRPr="00962369">
        <w:t xml:space="preserve"> </w:t>
      </w:r>
      <w:r w:rsidR="00813CB2" w:rsidRPr="00962369">
        <w:t xml:space="preserve">From the remaining LC/HRMS features, we selected the spiked chemicals and truly unknown features through a random split using the </w:t>
      </w:r>
      <w:proofErr w:type="spellStart"/>
      <w:r w:rsidR="00813CB2" w:rsidRPr="00962369">
        <w:rPr>
          <w:i/>
          <w:iCs/>
        </w:rPr>
        <w:t>train_test_split</w:t>
      </w:r>
      <w:proofErr w:type="spellEnd"/>
      <w:r w:rsidR="00813CB2" w:rsidRPr="00962369">
        <w:rPr>
          <w:i/>
          <w:iCs/>
        </w:rPr>
        <w:t>()</w:t>
      </w:r>
      <w:r w:rsidR="00813CB2" w:rsidRPr="00962369">
        <w:t xml:space="preserve"> function </w:t>
      </w:r>
      <w:r w:rsidR="00BB6D22">
        <w:fldChar w:fldCharType="begin"/>
      </w:r>
      <w:r w:rsidR="00BB6D22">
        <w:instrText xml:space="preserve"> ADDIN ZOTERO_ITEM CSL_CITATION {"citationID":"yVmjwRiS","properties":{"formattedCitation":"[6]","plainCitation":"[6]","noteIndex":0},"citationItems":[{"id":397,"uris":["http://zotero.org/users/13712281/items/KFGCC8N7"],"itemData":{"id":397,"type":"webpage","abstract":"Examples using sklearn.model_selection.train_test_split: Release Highlights for scikit-learn 1.4 Release Highlights for scikit-learn 0.24 Release Highlights for scikit-learn 0.23 Release Highlights...","container-title":"scikit-learn","language":"en","title":"sklearn.model_selection.train_test_split","URL":"https://scikit-learn/stable/modules/generated/sklearn.model_selection.train_test_split.html","accessed":{"date-parts":[["2024",4,30]]}}}],"schema":"https://github.com/citation-style-language/schema/raw/master/csl-citation.json"} </w:instrText>
      </w:r>
      <w:r w:rsidR="00BB6D22">
        <w:fldChar w:fldCharType="separate"/>
      </w:r>
      <w:r w:rsidR="00BB6D22" w:rsidRPr="00BB6D22">
        <w:rPr>
          <w:rFonts w:cs="Arial"/>
        </w:rPr>
        <w:t>[6]</w:t>
      </w:r>
      <w:r w:rsidR="00BB6D22">
        <w:fldChar w:fldCharType="end"/>
      </w:r>
      <w:r w:rsidR="00BB6D22">
        <w:t xml:space="preserve"> f</w:t>
      </w:r>
      <w:r w:rsidR="00813CB2">
        <w:t xml:space="preserve">rom the Python module </w:t>
      </w:r>
      <w:r w:rsidR="00813CB2" w:rsidRPr="304732D1">
        <w:rPr>
          <w:i/>
          <w:iCs/>
        </w:rPr>
        <w:t>scikit-learn</w:t>
      </w:r>
      <w:r w:rsidR="002152FD">
        <w:rPr>
          <w:i/>
          <w:iCs/>
        </w:rPr>
        <w:t xml:space="preserve"> </w:t>
      </w:r>
      <w:r w:rsidR="002152FD">
        <w:rPr>
          <w:i/>
          <w:iCs/>
        </w:rPr>
        <w:fldChar w:fldCharType="begin"/>
      </w:r>
      <w:r w:rsidR="002152FD">
        <w:rPr>
          <w:i/>
          <w:iCs/>
        </w:rPr>
        <w:instrText xml:space="preserve"> ADDIN ZOTERO_ITEM CSL_CITATION {"citationID":"sm9cQP3u","properties":{"formattedCitation":"[7]","plainCitation":"[7]","noteIndex":0},"citationItems":[{"id":399,"uris":["http://zotero.org/users/13712281/items/MSVUHEZ2"],"itemData":{"id":399,"type":"webpage","title":"scikit-learn: machine learning in Python — scikit-learn 1.4.2 documentation","URL":"https://scikit-learn.org/stable/index.html","accessed":{"date-parts":[["2024",4,30]]}}}],"schema":"https://github.com/citation-style-language/schema/raw/master/csl-citation.json"} </w:instrText>
      </w:r>
      <w:r w:rsidR="002152FD">
        <w:rPr>
          <w:i/>
          <w:iCs/>
        </w:rPr>
        <w:fldChar w:fldCharType="separate"/>
      </w:r>
      <w:r w:rsidR="002152FD" w:rsidRPr="002152FD">
        <w:rPr>
          <w:rFonts w:cs="Arial"/>
        </w:rPr>
        <w:t>[7]</w:t>
      </w:r>
      <w:r w:rsidR="002152FD">
        <w:rPr>
          <w:i/>
          <w:iCs/>
        </w:rPr>
        <w:fldChar w:fldCharType="end"/>
      </w:r>
      <w:r w:rsidR="00813CB2">
        <w:t xml:space="preserve">. During this process, </w:t>
      </w:r>
      <w:r w:rsidR="7A608CB4">
        <w:t xml:space="preserve">it was crucial to </w:t>
      </w:r>
      <w:r w:rsidR="00813CB2">
        <w:t>ensur</w:t>
      </w:r>
      <w:r w:rsidR="42D79397">
        <w:t>e</w:t>
      </w:r>
      <w:r w:rsidR="00813CB2">
        <w:t xml:space="preserve"> that our illustrative dataset encompassed a broad spectrum of </w:t>
      </w:r>
      <w:r w:rsidR="00813CB2" w:rsidRPr="304732D1">
        <w:rPr>
          <w:i/>
          <w:iCs/>
        </w:rPr>
        <w:t>m</w:t>
      </w:r>
      <w:r w:rsidR="00813CB2">
        <w:t>/</w:t>
      </w:r>
      <w:r w:rsidR="00813CB2" w:rsidRPr="304732D1">
        <w:rPr>
          <w:i/>
          <w:iCs/>
        </w:rPr>
        <w:t>z</w:t>
      </w:r>
      <w:r w:rsidR="00813CB2">
        <w:t xml:space="preserve">, RT, and </w:t>
      </w:r>
      <w:r w:rsidR="00813CB2" w:rsidRPr="304732D1">
        <w:rPr>
          <w:i/>
          <w:iCs/>
        </w:rPr>
        <w:t>CCS</w:t>
      </w:r>
      <w:r w:rsidR="00813CB2">
        <w:t xml:space="preserve"> values while maintaining randomness and versatility. To achieve this, we standardized these parameters using the </w:t>
      </w:r>
      <w:proofErr w:type="spellStart"/>
      <w:r w:rsidR="00813CB2" w:rsidRPr="304732D1">
        <w:rPr>
          <w:i/>
          <w:iCs/>
        </w:rPr>
        <w:t>MinMaxScaler</w:t>
      </w:r>
      <w:proofErr w:type="spellEnd"/>
      <w:r w:rsidR="00813CB2" w:rsidRPr="304732D1">
        <w:rPr>
          <w:i/>
          <w:iCs/>
        </w:rPr>
        <w:t>()</w:t>
      </w:r>
      <w:r w:rsidR="00813CB2">
        <w:t xml:space="preserve"> function </w:t>
      </w:r>
      <w:r w:rsidR="00DE6AA8">
        <w:fldChar w:fldCharType="begin"/>
      </w:r>
      <w:r w:rsidR="00DE6AA8">
        <w:instrText xml:space="preserve"> ADDIN ZOTERO_ITEM CSL_CITATION {"citationID":"3vf04a65","properties":{"formattedCitation":"[8]","plainCitation":"[8]","noteIndex":0},"citationItems":[{"id":401,"uris":["http://zotero.org/users/13712281/items/QMK4AH66"],"itemData":{"id":401,"type":"webpage","abstract":"Examples using sklearn.preprocessing.MinMaxScaler: Release Highlights for scikit-learn 0.24 Image denoising using kernel PCA Time-related feature engineering Univariate Feature Selection Scalable l...","container-title":"scikit-learn","language":"en","title":"sklearn.preprocessing.MinMaxScaler","URL":"https://scikit-learn/stable/modules/generated/sklearn.preprocessing.MinMaxScaler.html","accessed":{"date-parts":[["2024",4,30]]}}}],"schema":"https://github.com/citation-style-language/schema/raw/master/csl-citation.json"} </w:instrText>
      </w:r>
      <w:r w:rsidR="00DE6AA8">
        <w:fldChar w:fldCharType="separate"/>
      </w:r>
      <w:r w:rsidR="00DE6AA8" w:rsidRPr="00DE6AA8">
        <w:rPr>
          <w:rFonts w:cs="Arial"/>
        </w:rPr>
        <w:t>[8]</w:t>
      </w:r>
      <w:r w:rsidR="00DE6AA8">
        <w:fldChar w:fldCharType="end"/>
      </w:r>
      <w:r w:rsidR="001D4811">
        <w:t xml:space="preserve"> </w:t>
      </w:r>
      <w:r w:rsidR="00813CB2">
        <w:t xml:space="preserve">from </w:t>
      </w:r>
      <w:r w:rsidR="00813CB2" w:rsidRPr="304732D1">
        <w:rPr>
          <w:i/>
          <w:iCs/>
        </w:rPr>
        <w:t>scikit-learn</w:t>
      </w:r>
      <w:r w:rsidR="00813CB2">
        <w:t xml:space="preserve"> before the split. </w:t>
      </w:r>
      <w:r w:rsidR="00813CB2" w:rsidRPr="00962369">
        <w:t>This approach aimed to establish uniformity and comparability across features with varying numerical ranges, a pivotal step for mitigating biases and ensuring that the dataset accurately reflected the overall distribution of these parameters.</w:t>
      </w:r>
      <w:r w:rsidR="00A10FF9" w:rsidRPr="00962369">
        <w:t xml:space="preserve"> All the information about selected LC/HRMS features </w:t>
      </w:r>
      <w:r w:rsidR="007F3EAD" w:rsidRPr="00962369">
        <w:t>is</w:t>
      </w:r>
      <w:r w:rsidR="00A10FF9" w:rsidRPr="00962369">
        <w:t xml:space="preserve"> </w:t>
      </w:r>
      <w:r w:rsidR="007F3EAD" w:rsidRPr="00962369">
        <w:t>given in Table S</w:t>
      </w:r>
      <w:r w:rsidR="00AD3DB5" w:rsidRPr="00962369">
        <w:t>4</w:t>
      </w:r>
      <w:r w:rsidR="007F3EAD" w:rsidRPr="00962369">
        <w:t>.</w:t>
      </w:r>
    </w:p>
    <w:p w14:paraId="6ED23921" w14:textId="77921A49" w:rsidR="00483D02" w:rsidRPr="00962369" w:rsidRDefault="00483D02" w:rsidP="00AD3DB5">
      <w:pPr>
        <w:pStyle w:val="Caption"/>
        <w:keepNext/>
        <w:ind w:firstLine="0"/>
      </w:pPr>
      <w:r w:rsidRPr="00962369">
        <w:rPr>
          <w:b/>
          <w:bCs/>
        </w:rPr>
        <w:t>Table S</w:t>
      </w:r>
      <w:r w:rsidRPr="00962369">
        <w:rPr>
          <w:b/>
          <w:bCs/>
        </w:rPr>
        <w:fldChar w:fldCharType="begin"/>
      </w:r>
      <w:r w:rsidRPr="00962369">
        <w:rPr>
          <w:b/>
          <w:bCs/>
        </w:rPr>
        <w:instrText xml:space="preserve"> SEQ Table_S \* ARABIC </w:instrText>
      </w:r>
      <w:r w:rsidRPr="00962369">
        <w:rPr>
          <w:b/>
          <w:bCs/>
        </w:rPr>
        <w:fldChar w:fldCharType="separate"/>
      </w:r>
      <w:r w:rsidR="00957543">
        <w:rPr>
          <w:b/>
          <w:bCs/>
          <w:noProof/>
        </w:rPr>
        <w:t>4</w:t>
      </w:r>
      <w:r w:rsidRPr="00962369">
        <w:rPr>
          <w:b/>
          <w:bCs/>
        </w:rPr>
        <w:fldChar w:fldCharType="end"/>
      </w:r>
      <w:r w:rsidR="00AD3DB5" w:rsidRPr="00962369">
        <w:t xml:space="preserve"> Information about selected LC/HRMS features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2223"/>
        <w:gridCol w:w="1426"/>
        <w:gridCol w:w="1793"/>
        <w:gridCol w:w="1793"/>
        <w:gridCol w:w="1791"/>
      </w:tblGrid>
      <w:tr w:rsidR="00483D02" w:rsidRPr="00962369" w14:paraId="50ECB805" w14:textId="77777777" w:rsidTr="304732D1">
        <w:trPr>
          <w:trHeight w:val="113"/>
        </w:trPr>
        <w:tc>
          <w:tcPr>
            <w:tcW w:w="1232" w:type="pct"/>
            <w:tcBorders>
              <w:top w:val="single" w:sz="12" w:space="0" w:color="auto"/>
              <w:bottom w:val="single" w:sz="12" w:space="0" w:color="auto"/>
            </w:tcBorders>
            <w:vAlign w:val="center"/>
          </w:tcPr>
          <w:p w14:paraId="75AA5815" w14:textId="46DAF92E" w:rsidR="00802F7D" w:rsidRPr="00962369" w:rsidRDefault="2DCCCC89" w:rsidP="304732D1">
            <w:pPr>
              <w:ind w:firstLine="0"/>
              <w:jc w:val="left"/>
              <w:rPr>
                <w:rFonts w:cs="Arial"/>
                <w:b/>
                <w:bCs/>
              </w:rPr>
            </w:pPr>
            <w:r w:rsidRPr="00962369">
              <w:rPr>
                <w:rFonts w:cs="Arial"/>
                <w:b/>
                <w:bCs/>
              </w:rPr>
              <w:t>LC/HRMS feature</w:t>
            </w:r>
          </w:p>
        </w:tc>
        <w:tc>
          <w:tcPr>
            <w:tcW w:w="790" w:type="pct"/>
            <w:tcBorders>
              <w:top w:val="single" w:sz="12" w:space="0" w:color="auto"/>
              <w:bottom w:val="single" w:sz="12" w:space="0" w:color="auto"/>
            </w:tcBorders>
            <w:vAlign w:val="center"/>
          </w:tcPr>
          <w:p w14:paraId="23020B67" w14:textId="6FDA75B2" w:rsidR="00802F7D" w:rsidRPr="00962369" w:rsidRDefault="2DCCCC89" w:rsidP="304732D1">
            <w:pPr>
              <w:ind w:firstLine="0"/>
              <w:jc w:val="center"/>
              <w:rPr>
                <w:rFonts w:cs="Arial"/>
                <w:b/>
                <w:bCs/>
              </w:rPr>
            </w:pPr>
            <w:r w:rsidRPr="00962369">
              <w:rPr>
                <w:rFonts w:cs="Arial"/>
                <w:b/>
                <w:bCs/>
              </w:rPr>
              <w:t>Type</w:t>
            </w:r>
          </w:p>
        </w:tc>
        <w:tc>
          <w:tcPr>
            <w:tcW w:w="993" w:type="pct"/>
            <w:tcBorders>
              <w:top w:val="single" w:sz="12" w:space="0" w:color="auto"/>
              <w:bottom w:val="single" w:sz="12" w:space="0" w:color="auto"/>
            </w:tcBorders>
            <w:vAlign w:val="center"/>
          </w:tcPr>
          <w:p w14:paraId="207C25F1" w14:textId="4C7D02EA" w:rsidR="00802F7D" w:rsidRPr="00962369" w:rsidRDefault="2DCCCC89" w:rsidP="304732D1">
            <w:pPr>
              <w:ind w:firstLine="0"/>
              <w:jc w:val="center"/>
              <w:rPr>
                <w:rFonts w:cs="Arial"/>
                <w:b/>
                <w:bCs/>
              </w:rPr>
            </w:pPr>
            <w:r w:rsidRPr="00962369">
              <w:rPr>
                <w:rFonts w:cs="Arial"/>
                <w:b/>
                <w:bCs/>
                <w:i/>
                <w:iCs/>
              </w:rPr>
              <w:t>m</w:t>
            </w:r>
            <w:r w:rsidRPr="00962369">
              <w:rPr>
                <w:rFonts w:cs="Arial"/>
                <w:b/>
                <w:bCs/>
              </w:rPr>
              <w:t>/</w:t>
            </w:r>
            <w:r w:rsidRPr="00962369">
              <w:rPr>
                <w:rFonts w:cs="Arial"/>
                <w:b/>
                <w:bCs/>
                <w:i/>
                <w:iCs/>
              </w:rPr>
              <w:t>z</w:t>
            </w:r>
          </w:p>
        </w:tc>
        <w:tc>
          <w:tcPr>
            <w:tcW w:w="993" w:type="pct"/>
            <w:tcBorders>
              <w:top w:val="single" w:sz="12" w:space="0" w:color="auto"/>
              <w:bottom w:val="single" w:sz="12" w:space="0" w:color="auto"/>
            </w:tcBorders>
            <w:vAlign w:val="center"/>
          </w:tcPr>
          <w:p w14:paraId="03ACD824" w14:textId="77777777" w:rsidR="00483D02" w:rsidRPr="00962369" w:rsidRDefault="2DCCCC89" w:rsidP="304732D1">
            <w:pPr>
              <w:ind w:firstLine="0"/>
              <w:jc w:val="center"/>
              <w:rPr>
                <w:rFonts w:cs="Arial"/>
                <w:b/>
                <w:bCs/>
              </w:rPr>
            </w:pPr>
            <w:r w:rsidRPr="00962369">
              <w:rPr>
                <w:rFonts w:cs="Arial"/>
                <w:b/>
                <w:bCs/>
              </w:rPr>
              <w:t>Experimental RT</w:t>
            </w:r>
            <w:r w:rsidR="00483D02" w:rsidRPr="00962369">
              <w:rPr>
                <w:rFonts w:cs="Arial"/>
                <w:b/>
                <w:bCs/>
              </w:rPr>
              <w:t xml:space="preserve"> </w:t>
            </w:r>
          </w:p>
          <w:p w14:paraId="55C858E1" w14:textId="46CB634A" w:rsidR="00802F7D" w:rsidRPr="00962369" w:rsidRDefault="2DCCCC89" w:rsidP="304732D1">
            <w:pPr>
              <w:ind w:firstLine="0"/>
              <w:jc w:val="center"/>
              <w:rPr>
                <w:rFonts w:cs="Arial"/>
                <w:b/>
                <w:bCs/>
              </w:rPr>
            </w:pPr>
            <w:r w:rsidRPr="00962369">
              <w:rPr>
                <w:rFonts w:cs="Arial"/>
                <w:b/>
                <w:bCs/>
              </w:rPr>
              <w:t>(min)</w:t>
            </w:r>
          </w:p>
        </w:tc>
        <w:tc>
          <w:tcPr>
            <w:tcW w:w="992" w:type="pct"/>
            <w:tcBorders>
              <w:top w:val="single" w:sz="12" w:space="0" w:color="auto"/>
              <w:bottom w:val="single" w:sz="12" w:space="0" w:color="auto"/>
            </w:tcBorders>
            <w:vAlign w:val="center"/>
          </w:tcPr>
          <w:p w14:paraId="467B08DF" w14:textId="77777777" w:rsidR="00483D02" w:rsidRPr="00962369" w:rsidRDefault="2DCCCC89" w:rsidP="304732D1">
            <w:pPr>
              <w:ind w:firstLine="0"/>
              <w:jc w:val="center"/>
              <w:rPr>
                <w:rFonts w:cs="Arial"/>
                <w:b/>
                <w:bCs/>
              </w:rPr>
            </w:pPr>
            <w:r w:rsidRPr="00962369">
              <w:rPr>
                <w:rFonts w:cs="Arial"/>
                <w:b/>
                <w:bCs/>
              </w:rPr>
              <w:t xml:space="preserve">Experimental </w:t>
            </w:r>
            <w:r w:rsidRPr="00962369">
              <w:rPr>
                <w:rFonts w:cs="Arial"/>
                <w:b/>
                <w:bCs/>
                <w:i/>
                <w:iCs/>
              </w:rPr>
              <w:t>CCS</w:t>
            </w:r>
            <w:r w:rsidRPr="00962369">
              <w:rPr>
                <w:rFonts w:cs="Arial"/>
                <w:b/>
                <w:bCs/>
              </w:rPr>
              <w:t xml:space="preserve"> </w:t>
            </w:r>
          </w:p>
          <w:p w14:paraId="020690C6" w14:textId="18EC90C8" w:rsidR="00802F7D" w:rsidRPr="00962369" w:rsidRDefault="2DCCCC89" w:rsidP="304732D1">
            <w:pPr>
              <w:ind w:firstLine="0"/>
              <w:jc w:val="center"/>
              <w:rPr>
                <w:rFonts w:cs="Arial"/>
                <w:b/>
                <w:bCs/>
              </w:rPr>
            </w:pPr>
            <w:r w:rsidRPr="00962369">
              <w:rPr>
                <w:rFonts w:cs="Arial"/>
                <w:b/>
                <w:bCs/>
              </w:rPr>
              <w:t>(Å</w:t>
            </w:r>
            <w:r w:rsidRPr="00962369">
              <w:rPr>
                <w:rFonts w:cs="Arial"/>
                <w:b/>
                <w:bCs/>
                <w:vertAlign w:val="superscript"/>
              </w:rPr>
              <w:t>2</w:t>
            </w:r>
            <w:r w:rsidRPr="00962369">
              <w:rPr>
                <w:rFonts w:cs="Arial"/>
                <w:b/>
                <w:bCs/>
              </w:rPr>
              <w:t>)</w:t>
            </w:r>
          </w:p>
        </w:tc>
      </w:tr>
      <w:tr w:rsidR="00483D02" w:rsidRPr="00962369" w14:paraId="1C9CF0EA" w14:textId="77777777" w:rsidTr="304732D1">
        <w:trPr>
          <w:trHeight w:val="113"/>
        </w:trPr>
        <w:tc>
          <w:tcPr>
            <w:tcW w:w="1232" w:type="pct"/>
            <w:tcBorders>
              <w:top w:val="single" w:sz="12" w:space="0" w:color="auto"/>
            </w:tcBorders>
            <w:vAlign w:val="center"/>
          </w:tcPr>
          <w:p w14:paraId="160878E6" w14:textId="329D8E9D" w:rsidR="00763D16" w:rsidRPr="00962369" w:rsidRDefault="00483D02" w:rsidP="304732D1">
            <w:pPr>
              <w:ind w:firstLine="0"/>
              <w:jc w:val="left"/>
              <w:rPr>
                <w:rFonts w:cs="Arial"/>
                <w:color w:val="000000" w:themeColor="text1"/>
              </w:rPr>
            </w:pPr>
            <w:r w:rsidRPr="00962369">
              <w:rPr>
                <w:rFonts w:cs="Arial"/>
                <w:color w:val="000000" w:themeColor="text1"/>
              </w:rPr>
              <w:t>Feature</w:t>
            </w:r>
            <w:r w:rsidR="0EBBF73E" w:rsidRPr="00962369">
              <w:rPr>
                <w:rFonts w:cs="Arial"/>
                <w:color w:val="000000" w:themeColor="text1"/>
              </w:rPr>
              <w:t>_163.0381</w:t>
            </w:r>
          </w:p>
        </w:tc>
        <w:tc>
          <w:tcPr>
            <w:tcW w:w="790" w:type="pct"/>
            <w:tcBorders>
              <w:top w:val="single" w:sz="12" w:space="0" w:color="auto"/>
            </w:tcBorders>
            <w:vAlign w:val="center"/>
          </w:tcPr>
          <w:p w14:paraId="5E12C01B" w14:textId="69391A31" w:rsidR="00763D16" w:rsidRPr="00962369" w:rsidRDefault="00483D02" w:rsidP="304732D1">
            <w:pPr>
              <w:ind w:firstLine="0"/>
              <w:jc w:val="center"/>
              <w:rPr>
                <w:rFonts w:cs="Arial"/>
              </w:rPr>
            </w:pPr>
            <w:r w:rsidRPr="00962369">
              <w:rPr>
                <w:rFonts w:cs="Arial"/>
              </w:rPr>
              <w:t>spiked</w:t>
            </w:r>
          </w:p>
        </w:tc>
        <w:tc>
          <w:tcPr>
            <w:tcW w:w="993" w:type="pct"/>
            <w:tcBorders>
              <w:top w:val="single" w:sz="12" w:space="0" w:color="auto"/>
            </w:tcBorders>
            <w:vAlign w:val="center"/>
          </w:tcPr>
          <w:p w14:paraId="1060C0A0" w14:textId="5A1D0192" w:rsidR="00763D16" w:rsidRPr="00962369" w:rsidRDefault="0EBBF73E" w:rsidP="304732D1">
            <w:pPr>
              <w:ind w:firstLine="0"/>
              <w:jc w:val="center"/>
              <w:rPr>
                <w:rFonts w:cs="Arial"/>
                <w:color w:val="000000" w:themeColor="text1"/>
              </w:rPr>
            </w:pPr>
            <w:r w:rsidRPr="00962369">
              <w:rPr>
                <w:rFonts w:cs="Arial"/>
                <w:color w:val="000000" w:themeColor="text1"/>
              </w:rPr>
              <w:t>163.0381</w:t>
            </w:r>
          </w:p>
        </w:tc>
        <w:tc>
          <w:tcPr>
            <w:tcW w:w="993" w:type="pct"/>
            <w:tcBorders>
              <w:top w:val="single" w:sz="12" w:space="0" w:color="auto"/>
            </w:tcBorders>
            <w:vAlign w:val="center"/>
          </w:tcPr>
          <w:p w14:paraId="6ACA746B" w14:textId="74ED971A" w:rsidR="00763D16" w:rsidRPr="00962369" w:rsidRDefault="0EBBF73E" w:rsidP="304732D1">
            <w:pPr>
              <w:ind w:firstLine="0"/>
              <w:jc w:val="center"/>
              <w:rPr>
                <w:rFonts w:cs="Arial"/>
                <w:color w:val="000000" w:themeColor="text1"/>
              </w:rPr>
            </w:pPr>
            <w:r w:rsidRPr="00962369">
              <w:rPr>
                <w:rFonts w:cs="Arial"/>
                <w:color w:val="000000" w:themeColor="text1"/>
              </w:rPr>
              <w:t>9.90</w:t>
            </w:r>
          </w:p>
        </w:tc>
        <w:tc>
          <w:tcPr>
            <w:tcW w:w="992" w:type="pct"/>
            <w:tcBorders>
              <w:top w:val="single" w:sz="12" w:space="0" w:color="auto"/>
            </w:tcBorders>
            <w:vAlign w:val="center"/>
          </w:tcPr>
          <w:p w14:paraId="73E112D8" w14:textId="78E044B2" w:rsidR="00763D16" w:rsidRPr="00962369" w:rsidRDefault="0EBBF73E" w:rsidP="304732D1">
            <w:pPr>
              <w:ind w:firstLine="0"/>
              <w:jc w:val="center"/>
              <w:rPr>
                <w:rFonts w:cs="Arial"/>
                <w:color w:val="000000" w:themeColor="text1"/>
              </w:rPr>
            </w:pPr>
            <w:r w:rsidRPr="00962369">
              <w:rPr>
                <w:rFonts w:cs="Arial"/>
                <w:color w:val="000000" w:themeColor="text1"/>
              </w:rPr>
              <w:t>123.51</w:t>
            </w:r>
          </w:p>
        </w:tc>
      </w:tr>
      <w:tr w:rsidR="00483D02" w:rsidRPr="00962369" w14:paraId="71CE2A69" w14:textId="77777777" w:rsidTr="304732D1">
        <w:trPr>
          <w:trHeight w:val="113"/>
        </w:trPr>
        <w:tc>
          <w:tcPr>
            <w:tcW w:w="1232" w:type="pct"/>
            <w:vAlign w:val="center"/>
          </w:tcPr>
          <w:p w14:paraId="40F78BB2" w14:textId="6174F7FF" w:rsidR="00763D16" w:rsidRPr="00962369" w:rsidRDefault="00483D02" w:rsidP="304732D1">
            <w:pPr>
              <w:ind w:firstLine="0"/>
              <w:jc w:val="left"/>
              <w:rPr>
                <w:rFonts w:cs="Arial"/>
                <w:color w:val="000000" w:themeColor="text1"/>
              </w:rPr>
            </w:pPr>
            <w:r w:rsidRPr="00962369">
              <w:rPr>
                <w:rFonts w:cs="Arial"/>
                <w:color w:val="000000" w:themeColor="text1"/>
              </w:rPr>
              <w:t>Feature</w:t>
            </w:r>
            <w:r w:rsidR="0EBBF73E" w:rsidRPr="00962369">
              <w:rPr>
                <w:rFonts w:cs="Arial"/>
                <w:color w:val="000000" w:themeColor="text1"/>
              </w:rPr>
              <w:t>_195.0875</w:t>
            </w:r>
          </w:p>
        </w:tc>
        <w:tc>
          <w:tcPr>
            <w:tcW w:w="790" w:type="pct"/>
            <w:vAlign w:val="center"/>
          </w:tcPr>
          <w:p w14:paraId="73B71024" w14:textId="1943A5B1" w:rsidR="00763D16" w:rsidRPr="00962369" w:rsidRDefault="00483D02" w:rsidP="304732D1">
            <w:pPr>
              <w:ind w:firstLine="0"/>
              <w:jc w:val="center"/>
              <w:rPr>
                <w:rFonts w:cs="Arial"/>
              </w:rPr>
            </w:pPr>
            <w:r w:rsidRPr="00962369">
              <w:rPr>
                <w:rFonts w:cs="Arial"/>
              </w:rPr>
              <w:t>spiked</w:t>
            </w:r>
          </w:p>
        </w:tc>
        <w:tc>
          <w:tcPr>
            <w:tcW w:w="993" w:type="pct"/>
            <w:vAlign w:val="center"/>
          </w:tcPr>
          <w:p w14:paraId="50F3252C" w14:textId="25D21AA7" w:rsidR="00763D16" w:rsidRPr="00962369" w:rsidRDefault="0EBBF73E" w:rsidP="304732D1">
            <w:pPr>
              <w:ind w:firstLine="0"/>
              <w:jc w:val="center"/>
              <w:rPr>
                <w:rFonts w:cs="Arial"/>
                <w:color w:val="000000" w:themeColor="text1"/>
              </w:rPr>
            </w:pPr>
            <w:r w:rsidRPr="00962369">
              <w:rPr>
                <w:rFonts w:cs="Arial"/>
                <w:color w:val="000000" w:themeColor="text1"/>
              </w:rPr>
              <w:t>195.0875</w:t>
            </w:r>
          </w:p>
        </w:tc>
        <w:tc>
          <w:tcPr>
            <w:tcW w:w="993" w:type="pct"/>
            <w:vAlign w:val="center"/>
          </w:tcPr>
          <w:p w14:paraId="1AE5D8A3" w14:textId="23A8AC40" w:rsidR="00763D16" w:rsidRPr="00962369" w:rsidRDefault="0EBBF73E" w:rsidP="304732D1">
            <w:pPr>
              <w:ind w:firstLine="0"/>
              <w:jc w:val="center"/>
              <w:rPr>
                <w:rFonts w:cs="Arial"/>
                <w:color w:val="000000" w:themeColor="text1"/>
              </w:rPr>
            </w:pPr>
            <w:r w:rsidRPr="00962369">
              <w:rPr>
                <w:rFonts w:cs="Arial"/>
                <w:color w:val="000000" w:themeColor="text1"/>
              </w:rPr>
              <w:t>5.16</w:t>
            </w:r>
          </w:p>
        </w:tc>
        <w:tc>
          <w:tcPr>
            <w:tcW w:w="992" w:type="pct"/>
            <w:vAlign w:val="center"/>
          </w:tcPr>
          <w:p w14:paraId="7EB49BE9" w14:textId="4EB85A0C" w:rsidR="00763D16" w:rsidRPr="00962369" w:rsidRDefault="0EBBF73E" w:rsidP="304732D1">
            <w:pPr>
              <w:ind w:firstLine="0"/>
              <w:jc w:val="center"/>
              <w:rPr>
                <w:rFonts w:cs="Arial"/>
                <w:color w:val="000000" w:themeColor="text1"/>
              </w:rPr>
            </w:pPr>
            <w:r w:rsidRPr="00962369">
              <w:rPr>
                <w:rFonts w:cs="Arial"/>
                <w:color w:val="000000" w:themeColor="text1"/>
              </w:rPr>
              <w:t>137.56</w:t>
            </w:r>
          </w:p>
        </w:tc>
      </w:tr>
      <w:tr w:rsidR="00483D02" w:rsidRPr="00962369" w14:paraId="4D1745BA" w14:textId="77777777" w:rsidTr="304732D1">
        <w:trPr>
          <w:trHeight w:val="113"/>
        </w:trPr>
        <w:tc>
          <w:tcPr>
            <w:tcW w:w="1232" w:type="pct"/>
            <w:vAlign w:val="center"/>
          </w:tcPr>
          <w:p w14:paraId="7FFECCAF" w14:textId="5F5ADF1B" w:rsidR="00763D16" w:rsidRPr="00962369" w:rsidRDefault="00483D02" w:rsidP="304732D1">
            <w:pPr>
              <w:ind w:firstLine="0"/>
              <w:jc w:val="left"/>
              <w:rPr>
                <w:rFonts w:cs="Arial"/>
                <w:color w:val="000000"/>
              </w:rPr>
            </w:pPr>
            <w:r w:rsidRPr="00962369">
              <w:rPr>
                <w:rFonts w:cs="Arial"/>
                <w:color w:val="000000" w:themeColor="text1"/>
              </w:rPr>
              <w:t>Feature</w:t>
            </w:r>
            <w:r w:rsidR="0EBBF73E" w:rsidRPr="00962369">
              <w:rPr>
                <w:rFonts w:cs="Arial"/>
                <w:color w:val="000000" w:themeColor="text1"/>
              </w:rPr>
              <w:t>_198.9398</w:t>
            </w:r>
          </w:p>
        </w:tc>
        <w:tc>
          <w:tcPr>
            <w:tcW w:w="790" w:type="pct"/>
            <w:vAlign w:val="center"/>
          </w:tcPr>
          <w:p w14:paraId="6CFF3F5F" w14:textId="6BBA6B87" w:rsidR="00763D16" w:rsidRPr="00962369" w:rsidRDefault="00483D02" w:rsidP="304732D1">
            <w:pPr>
              <w:ind w:firstLine="0"/>
              <w:jc w:val="center"/>
              <w:rPr>
                <w:rFonts w:cs="Arial"/>
              </w:rPr>
            </w:pPr>
            <w:r w:rsidRPr="00962369">
              <w:rPr>
                <w:rFonts w:cs="Arial"/>
              </w:rPr>
              <w:t>truly unknown</w:t>
            </w:r>
          </w:p>
        </w:tc>
        <w:tc>
          <w:tcPr>
            <w:tcW w:w="993" w:type="pct"/>
            <w:vAlign w:val="center"/>
          </w:tcPr>
          <w:p w14:paraId="172F0BA3" w14:textId="08553FA1" w:rsidR="00763D16" w:rsidRPr="00962369" w:rsidRDefault="0EBBF73E" w:rsidP="304732D1">
            <w:pPr>
              <w:ind w:firstLine="0"/>
              <w:jc w:val="center"/>
              <w:rPr>
                <w:rFonts w:cs="Arial"/>
                <w:color w:val="000000" w:themeColor="text1"/>
              </w:rPr>
            </w:pPr>
            <w:r w:rsidRPr="00962369">
              <w:rPr>
                <w:rFonts w:cs="Arial"/>
                <w:color w:val="000000" w:themeColor="text1"/>
              </w:rPr>
              <w:t>198.9398</w:t>
            </w:r>
          </w:p>
        </w:tc>
        <w:tc>
          <w:tcPr>
            <w:tcW w:w="993" w:type="pct"/>
            <w:vAlign w:val="center"/>
          </w:tcPr>
          <w:p w14:paraId="02DE23E4" w14:textId="18E4DA0F" w:rsidR="00763D16" w:rsidRPr="00962369" w:rsidRDefault="0EBBF73E" w:rsidP="304732D1">
            <w:pPr>
              <w:ind w:firstLine="0"/>
              <w:jc w:val="center"/>
              <w:rPr>
                <w:rFonts w:cs="Arial"/>
                <w:color w:val="000000" w:themeColor="text1"/>
              </w:rPr>
            </w:pPr>
            <w:r w:rsidRPr="00962369">
              <w:rPr>
                <w:rFonts w:cs="Arial"/>
                <w:color w:val="000000" w:themeColor="text1"/>
              </w:rPr>
              <w:t>1.46</w:t>
            </w:r>
          </w:p>
        </w:tc>
        <w:tc>
          <w:tcPr>
            <w:tcW w:w="992" w:type="pct"/>
            <w:vAlign w:val="center"/>
          </w:tcPr>
          <w:p w14:paraId="1F1393BC" w14:textId="11636218" w:rsidR="00763D16" w:rsidRPr="00962369" w:rsidRDefault="0EBBF73E" w:rsidP="304732D1">
            <w:pPr>
              <w:ind w:firstLine="0"/>
              <w:jc w:val="center"/>
              <w:rPr>
                <w:rFonts w:cs="Arial"/>
                <w:color w:val="000000" w:themeColor="text1"/>
              </w:rPr>
            </w:pPr>
            <w:r w:rsidRPr="00962369">
              <w:rPr>
                <w:rFonts w:cs="Arial"/>
                <w:color w:val="000000" w:themeColor="text1"/>
              </w:rPr>
              <w:t>141.55</w:t>
            </w:r>
          </w:p>
        </w:tc>
      </w:tr>
      <w:tr w:rsidR="00483D02" w:rsidRPr="00962369" w14:paraId="1C197BAF" w14:textId="77777777" w:rsidTr="304732D1">
        <w:trPr>
          <w:trHeight w:val="113"/>
        </w:trPr>
        <w:tc>
          <w:tcPr>
            <w:tcW w:w="1232" w:type="pct"/>
            <w:vAlign w:val="center"/>
          </w:tcPr>
          <w:p w14:paraId="5281DB90" w14:textId="3C2DF71C" w:rsidR="00763D16" w:rsidRPr="00962369" w:rsidRDefault="00483D02" w:rsidP="304732D1">
            <w:pPr>
              <w:ind w:firstLine="0"/>
              <w:jc w:val="left"/>
              <w:rPr>
                <w:rFonts w:cs="Arial"/>
                <w:color w:val="000000" w:themeColor="text1"/>
              </w:rPr>
            </w:pPr>
            <w:r w:rsidRPr="00962369">
              <w:rPr>
                <w:rFonts w:cs="Arial"/>
                <w:color w:val="000000" w:themeColor="text1"/>
              </w:rPr>
              <w:t>Feature</w:t>
            </w:r>
            <w:r w:rsidR="0EBBF73E" w:rsidRPr="00962369">
              <w:rPr>
                <w:rFonts w:cs="Arial"/>
                <w:color w:val="000000" w:themeColor="text1"/>
              </w:rPr>
              <w:t>_202.0855</w:t>
            </w:r>
          </w:p>
        </w:tc>
        <w:tc>
          <w:tcPr>
            <w:tcW w:w="790" w:type="pct"/>
            <w:vAlign w:val="center"/>
          </w:tcPr>
          <w:p w14:paraId="5AD0FB5A" w14:textId="238C5992" w:rsidR="00763D16" w:rsidRPr="00962369" w:rsidRDefault="00483D02" w:rsidP="304732D1">
            <w:pPr>
              <w:ind w:firstLine="0"/>
              <w:jc w:val="center"/>
              <w:rPr>
                <w:rFonts w:cs="Arial"/>
              </w:rPr>
            </w:pPr>
            <w:r w:rsidRPr="00962369">
              <w:rPr>
                <w:rFonts w:cs="Arial"/>
              </w:rPr>
              <w:t>spiked</w:t>
            </w:r>
          </w:p>
        </w:tc>
        <w:tc>
          <w:tcPr>
            <w:tcW w:w="993" w:type="pct"/>
            <w:vAlign w:val="center"/>
          </w:tcPr>
          <w:p w14:paraId="1E4795F2" w14:textId="4976B77D" w:rsidR="00763D16" w:rsidRPr="00962369" w:rsidRDefault="0EBBF73E" w:rsidP="304732D1">
            <w:pPr>
              <w:ind w:firstLine="0"/>
              <w:jc w:val="center"/>
              <w:rPr>
                <w:rFonts w:cs="Arial"/>
                <w:color w:val="000000" w:themeColor="text1"/>
              </w:rPr>
            </w:pPr>
            <w:r w:rsidRPr="00962369">
              <w:rPr>
                <w:rFonts w:cs="Arial"/>
                <w:color w:val="000000" w:themeColor="text1"/>
              </w:rPr>
              <w:t>202.0855</w:t>
            </w:r>
          </w:p>
        </w:tc>
        <w:tc>
          <w:tcPr>
            <w:tcW w:w="993" w:type="pct"/>
            <w:vAlign w:val="center"/>
          </w:tcPr>
          <w:p w14:paraId="3B502E1F" w14:textId="1E8E3DE1" w:rsidR="00763D16" w:rsidRPr="00962369" w:rsidRDefault="0EBBF73E" w:rsidP="304732D1">
            <w:pPr>
              <w:ind w:firstLine="0"/>
              <w:jc w:val="center"/>
              <w:rPr>
                <w:rFonts w:cs="Arial"/>
                <w:color w:val="000000" w:themeColor="text1"/>
              </w:rPr>
            </w:pPr>
            <w:r w:rsidRPr="00962369">
              <w:rPr>
                <w:rFonts w:cs="Arial"/>
                <w:color w:val="000000" w:themeColor="text1"/>
              </w:rPr>
              <w:t>9.26</w:t>
            </w:r>
          </w:p>
        </w:tc>
        <w:tc>
          <w:tcPr>
            <w:tcW w:w="992" w:type="pct"/>
            <w:vAlign w:val="center"/>
          </w:tcPr>
          <w:p w14:paraId="0E062080" w14:textId="2CB6DD21" w:rsidR="00763D16" w:rsidRPr="00962369" w:rsidRDefault="0EBBF73E" w:rsidP="304732D1">
            <w:pPr>
              <w:ind w:firstLine="0"/>
              <w:jc w:val="center"/>
              <w:rPr>
                <w:rFonts w:cs="Arial"/>
                <w:color w:val="000000" w:themeColor="text1"/>
              </w:rPr>
            </w:pPr>
            <w:r w:rsidRPr="00962369">
              <w:rPr>
                <w:rFonts w:cs="Arial"/>
                <w:color w:val="000000" w:themeColor="text1"/>
              </w:rPr>
              <w:t>142.88</w:t>
            </w:r>
          </w:p>
        </w:tc>
      </w:tr>
      <w:tr w:rsidR="00483D02" w:rsidRPr="00962369" w14:paraId="7FAC07B2" w14:textId="77777777" w:rsidTr="304732D1">
        <w:trPr>
          <w:trHeight w:val="113"/>
        </w:trPr>
        <w:tc>
          <w:tcPr>
            <w:tcW w:w="1232" w:type="pct"/>
            <w:vAlign w:val="center"/>
          </w:tcPr>
          <w:p w14:paraId="494382E6" w14:textId="4A6DC104" w:rsidR="00763D16" w:rsidRPr="00962369" w:rsidRDefault="00483D02" w:rsidP="304732D1">
            <w:pPr>
              <w:ind w:firstLine="0"/>
              <w:jc w:val="left"/>
              <w:rPr>
                <w:rFonts w:cs="Arial"/>
                <w:color w:val="000000" w:themeColor="text1"/>
              </w:rPr>
            </w:pPr>
            <w:r w:rsidRPr="00962369">
              <w:rPr>
                <w:rFonts w:cs="Arial"/>
                <w:color w:val="000000" w:themeColor="text1"/>
              </w:rPr>
              <w:t>Feature</w:t>
            </w:r>
            <w:r w:rsidR="0EBBF73E" w:rsidRPr="00962369">
              <w:rPr>
                <w:rFonts w:cs="Arial"/>
                <w:color w:val="000000" w:themeColor="text1"/>
              </w:rPr>
              <w:t>_216.1012</w:t>
            </w:r>
          </w:p>
        </w:tc>
        <w:tc>
          <w:tcPr>
            <w:tcW w:w="790" w:type="pct"/>
            <w:vAlign w:val="center"/>
          </w:tcPr>
          <w:p w14:paraId="3E017FEE" w14:textId="53674227" w:rsidR="00763D16" w:rsidRPr="00962369" w:rsidRDefault="00483D02" w:rsidP="304732D1">
            <w:pPr>
              <w:ind w:firstLine="0"/>
              <w:jc w:val="center"/>
              <w:rPr>
                <w:rFonts w:cs="Arial"/>
              </w:rPr>
            </w:pPr>
            <w:r w:rsidRPr="00962369">
              <w:rPr>
                <w:rFonts w:cs="Arial"/>
              </w:rPr>
              <w:t>spiked</w:t>
            </w:r>
          </w:p>
        </w:tc>
        <w:tc>
          <w:tcPr>
            <w:tcW w:w="993" w:type="pct"/>
            <w:vAlign w:val="center"/>
          </w:tcPr>
          <w:p w14:paraId="5A95A726" w14:textId="6A6A127F" w:rsidR="00763D16" w:rsidRPr="00962369" w:rsidRDefault="0EBBF73E" w:rsidP="304732D1">
            <w:pPr>
              <w:ind w:firstLine="0"/>
              <w:jc w:val="center"/>
              <w:rPr>
                <w:rFonts w:cs="Arial"/>
                <w:color w:val="000000" w:themeColor="text1"/>
              </w:rPr>
            </w:pPr>
            <w:r w:rsidRPr="00962369">
              <w:rPr>
                <w:rFonts w:cs="Arial"/>
                <w:color w:val="000000" w:themeColor="text1"/>
              </w:rPr>
              <w:t>216.1012</w:t>
            </w:r>
          </w:p>
        </w:tc>
        <w:tc>
          <w:tcPr>
            <w:tcW w:w="993" w:type="pct"/>
            <w:vAlign w:val="center"/>
          </w:tcPr>
          <w:p w14:paraId="3A3A46E7" w14:textId="51E89EB4" w:rsidR="00763D16" w:rsidRPr="00962369" w:rsidRDefault="0EBBF73E" w:rsidP="304732D1">
            <w:pPr>
              <w:ind w:firstLine="0"/>
              <w:jc w:val="center"/>
              <w:rPr>
                <w:rFonts w:cs="Arial"/>
                <w:color w:val="000000" w:themeColor="text1"/>
              </w:rPr>
            </w:pPr>
            <w:r w:rsidRPr="00962369">
              <w:rPr>
                <w:rFonts w:cs="Arial"/>
                <w:color w:val="000000" w:themeColor="text1"/>
              </w:rPr>
              <w:t>10.76</w:t>
            </w:r>
          </w:p>
        </w:tc>
        <w:tc>
          <w:tcPr>
            <w:tcW w:w="992" w:type="pct"/>
            <w:vAlign w:val="center"/>
          </w:tcPr>
          <w:p w14:paraId="68BEED8C" w14:textId="60EBA425" w:rsidR="00763D16" w:rsidRPr="00962369" w:rsidRDefault="0EBBF73E" w:rsidP="304732D1">
            <w:pPr>
              <w:ind w:firstLine="0"/>
              <w:jc w:val="center"/>
              <w:rPr>
                <w:rFonts w:cs="Arial"/>
                <w:color w:val="000000" w:themeColor="text1"/>
              </w:rPr>
            </w:pPr>
            <w:r w:rsidRPr="00962369">
              <w:rPr>
                <w:rFonts w:cs="Arial"/>
                <w:color w:val="000000" w:themeColor="text1"/>
              </w:rPr>
              <w:t>149.00</w:t>
            </w:r>
          </w:p>
        </w:tc>
      </w:tr>
      <w:tr w:rsidR="00483D02" w:rsidRPr="00962369" w14:paraId="5D8BDE4C" w14:textId="77777777" w:rsidTr="304732D1">
        <w:trPr>
          <w:trHeight w:val="113"/>
        </w:trPr>
        <w:tc>
          <w:tcPr>
            <w:tcW w:w="1232" w:type="pct"/>
            <w:vAlign w:val="center"/>
          </w:tcPr>
          <w:p w14:paraId="4F03D79F" w14:textId="6F929A1B" w:rsidR="00763D16" w:rsidRPr="00962369" w:rsidRDefault="00483D02" w:rsidP="304732D1">
            <w:pPr>
              <w:ind w:firstLine="0"/>
              <w:jc w:val="left"/>
              <w:rPr>
                <w:rFonts w:cs="Arial"/>
                <w:color w:val="000000" w:themeColor="text1"/>
              </w:rPr>
            </w:pPr>
            <w:r w:rsidRPr="00962369">
              <w:rPr>
                <w:rFonts w:cs="Arial"/>
                <w:color w:val="000000" w:themeColor="text1"/>
              </w:rPr>
              <w:t>Feature</w:t>
            </w:r>
            <w:r w:rsidR="0EBBF73E" w:rsidRPr="00962369">
              <w:rPr>
                <w:rFonts w:cs="Arial"/>
                <w:color w:val="000000" w:themeColor="text1"/>
              </w:rPr>
              <w:t>_237.1026</w:t>
            </w:r>
          </w:p>
        </w:tc>
        <w:tc>
          <w:tcPr>
            <w:tcW w:w="790" w:type="pct"/>
            <w:vAlign w:val="center"/>
          </w:tcPr>
          <w:p w14:paraId="6173D38A" w14:textId="30FE455A" w:rsidR="00763D16" w:rsidRPr="00962369" w:rsidRDefault="00483D02" w:rsidP="304732D1">
            <w:pPr>
              <w:ind w:firstLine="0"/>
              <w:jc w:val="center"/>
              <w:rPr>
                <w:rFonts w:cs="Arial"/>
              </w:rPr>
            </w:pPr>
            <w:r w:rsidRPr="00962369">
              <w:rPr>
                <w:rFonts w:cs="Arial"/>
              </w:rPr>
              <w:t>spiked</w:t>
            </w:r>
          </w:p>
        </w:tc>
        <w:tc>
          <w:tcPr>
            <w:tcW w:w="993" w:type="pct"/>
            <w:vAlign w:val="center"/>
          </w:tcPr>
          <w:p w14:paraId="33873ABD" w14:textId="0254750C" w:rsidR="00763D16" w:rsidRPr="00962369" w:rsidRDefault="0EBBF73E" w:rsidP="304732D1">
            <w:pPr>
              <w:ind w:firstLine="0"/>
              <w:jc w:val="center"/>
              <w:rPr>
                <w:rFonts w:cs="Arial"/>
                <w:color w:val="000000" w:themeColor="text1"/>
              </w:rPr>
            </w:pPr>
            <w:r w:rsidRPr="00962369">
              <w:rPr>
                <w:rFonts w:cs="Arial"/>
                <w:color w:val="000000" w:themeColor="text1"/>
              </w:rPr>
              <w:t>237.1026</w:t>
            </w:r>
          </w:p>
        </w:tc>
        <w:tc>
          <w:tcPr>
            <w:tcW w:w="993" w:type="pct"/>
            <w:vAlign w:val="center"/>
          </w:tcPr>
          <w:p w14:paraId="65E523D3" w14:textId="59CAC465" w:rsidR="00763D16" w:rsidRPr="00962369" w:rsidRDefault="0EBBF73E" w:rsidP="304732D1">
            <w:pPr>
              <w:ind w:firstLine="0"/>
              <w:jc w:val="center"/>
              <w:rPr>
                <w:rFonts w:cs="Arial"/>
                <w:color w:val="000000" w:themeColor="text1"/>
              </w:rPr>
            </w:pPr>
            <w:r w:rsidRPr="00962369">
              <w:rPr>
                <w:rFonts w:cs="Arial"/>
                <w:color w:val="000000" w:themeColor="text1"/>
              </w:rPr>
              <w:t>9.70</w:t>
            </w:r>
          </w:p>
        </w:tc>
        <w:tc>
          <w:tcPr>
            <w:tcW w:w="992" w:type="pct"/>
            <w:vAlign w:val="center"/>
          </w:tcPr>
          <w:p w14:paraId="229C3437" w14:textId="1368275D" w:rsidR="00763D16" w:rsidRPr="00962369" w:rsidRDefault="0EBBF73E" w:rsidP="304732D1">
            <w:pPr>
              <w:ind w:firstLine="0"/>
              <w:jc w:val="center"/>
              <w:rPr>
                <w:rFonts w:cs="Arial"/>
                <w:color w:val="000000" w:themeColor="text1"/>
              </w:rPr>
            </w:pPr>
            <w:r w:rsidRPr="00962369">
              <w:rPr>
                <w:rFonts w:cs="Arial"/>
                <w:color w:val="000000" w:themeColor="text1"/>
              </w:rPr>
              <w:t>149.28</w:t>
            </w:r>
          </w:p>
        </w:tc>
      </w:tr>
      <w:tr w:rsidR="00483D02" w:rsidRPr="00962369" w14:paraId="29E7D3C8" w14:textId="77777777" w:rsidTr="304732D1">
        <w:trPr>
          <w:trHeight w:val="113"/>
        </w:trPr>
        <w:tc>
          <w:tcPr>
            <w:tcW w:w="1232" w:type="pct"/>
            <w:vAlign w:val="center"/>
          </w:tcPr>
          <w:p w14:paraId="42624918" w14:textId="662EEDF9" w:rsidR="00763D16" w:rsidRPr="00962369" w:rsidRDefault="00483D02" w:rsidP="304732D1">
            <w:pPr>
              <w:ind w:firstLine="0"/>
              <w:jc w:val="left"/>
              <w:rPr>
                <w:rFonts w:cs="Arial"/>
                <w:color w:val="000000" w:themeColor="text1"/>
              </w:rPr>
            </w:pPr>
            <w:r w:rsidRPr="00962369">
              <w:rPr>
                <w:rFonts w:cs="Arial"/>
                <w:color w:val="000000" w:themeColor="text1"/>
              </w:rPr>
              <w:t>Feature</w:t>
            </w:r>
            <w:r w:rsidR="0EBBF73E" w:rsidRPr="00962369">
              <w:rPr>
                <w:rFonts w:cs="Arial"/>
                <w:color w:val="000000" w:themeColor="text1"/>
              </w:rPr>
              <w:t>_284.1417</w:t>
            </w:r>
          </w:p>
        </w:tc>
        <w:tc>
          <w:tcPr>
            <w:tcW w:w="790" w:type="pct"/>
            <w:vAlign w:val="center"/>
          </w:tcPr>
          <w:p w14:paraId="4F9B07AB" w14:textId="4A68E1AD" w:rsidR="00763D16" w:rsidRPr="00962369" w:rsidRDefault="00483D02" w:rsidP="304732D1">
            <w:pPr>
              <w:ind w:firstLine="0"/>
              <w:jc w:val="center"/>
              <w:rPr>
                <w:rFonts w:cs="Arial"/>
              </w:rPr>
            </w:pPr>
            <w:r w:rsidRPr="00962369">
              <w:rPr>
                <w:rFonts w:cs="Arial"/>
              </w:rPr>
              <w:t>spiked</w:t>
            </w:r>
          </w:p>
        </w:tc>
        <w:tc>
          <w:tcPr>
            <w:tcW w:w="993" w:type="pct"/>
            <w:vAlign w:val="center"/>
          </w:tcPr>
          <w:p w14:paraId="0981FED2" w14:textId="7D1AF7D7" w:rsidR="00763D16" w:rsidRPr="00962369" w:rsidRDefault="0EBBF73E" w:rsidP="304732D1">
            <w:pPr>
              <w:ind w:firstLine="0"/>
              <w:jc w:val="center"/>
              <w:rPr>
                <w:rFonts w:cs="Arial"/>
                <w:color w:val="000000" w:themeColor="text1"/>
              </w:rPr>
            </w:pPr>
            <w:r w:rsidRPr="00962369">
              <w:rPr>
                <w:rFonts w:cs="Arial"/>
                <w:color w:val="000000" w:themeColor="text1"/>
              </w:rPr>
              <w:t>284.1417</w:t>
            </w:r>
          </w:p>
        </w:tc>
        <w:tc>
          <w:tcPr>
            <w:tcW w:w="993" w:type="pct"/>
            <w:vAlign w:val="center"/>
          </w:tcPr>
          <w:p w14:paraId="5B196DA4" w14:textId="51686FC0" w:rsidR="00763D16" w:rsidRPr="00962369" w:rsidRDefault="0EBBF73E" w:rsidP="304732D1">
            <w:pPr>
              <w:ind w:firstLine="0"/>
              <w:jc w:val="center"/>
              <w:rPr>
                <w:rFonts w:cs="Arial"/>
                <w:color w:val="000000" w:themeColor="text1"/>
              </w:rPr>
            </w:pPr>
            <w:r w:rsidRPr="00962369">
              <w:rPr>
                <w:rFonts w:cs="Arial"/>
                <w:color w:val="000000" w:themeColor="text1"/>
              </w:rPr>
              <w:t>14.07</w:t>
            </w:r>
          </w:p>
        </w:tc>
        <w:tc>
          <w:tcPr>
            <w:tcW w:w="992" w:type="pct"/>
            <w:vAlign w:val="center"/>
          </w:tcPr>
          <w:p w14:paraId="799024FC" w14:textId="1DBAE20B" w:rsidR="00763D16" w:rsidRPr="00962369" w:rsidRDefault="0EBBF73E" w:rsidP="304732D1">
            <w:pPr>
              <w:ind w:firstLine="0"/>
              <w:jc w:val="center"/>
              <w:rPr>
                <w:rFonts w:cs="Arial"/>
                <w:color w:val="000000" w:themeColor="text1"/>
              </w:rPr>
            </w:pPr>
            <w:r w:rsidRPr="00962369">
              <w:rPr>
                <w:rFonts w:cs="Arial"/>
                <w:color w:val="000000" w:themeColor="text1"/>
              </w:rPr>
              <w:t>159.61</w:t>
            </w:r>
          </w:p>
        </w:tc>
      </w:tr>
      <w:tr w:rsidR="00483D02" w:rsidRPr="00962369" w14:paraId="59F5390B" w14:textId="77777777" w:rsidTr="304732D1">
        <w:trPr>
          <w:trHeight w:val="113"/>
        </w:trPr>
        <w:tc>
          <w:tcPr>
            <w:tcW w:w="1232" w:type="pct"/>
            <w:vAlign w:val="center"/>
          </w:tcPr>
          <w:p w14:paraId="0FD14F70" w14:textId="316C6683" w:rsidR="00763D16" w:rsidRPr="00962369" w:rsidRDefault="00483D02" w:rsidP="304732D1">
            <w:pPr>
              <w:ind w:firstLine="0"/>
              <w:jc w:val="left"/>
              <w:rPr>
                <w:rFonts w:cs="Arial"/>
                <w:color w:val="000000" w:themeColor="text1"/>
              </w:rPr>
            </w:pPr>
            <w:r w:rsidRPr="00962369">
              <w:rPr>
                <w:rFonts w:cs="Arial"/>
                <w:color w:val="000000" w:themeColor="text1"/>
              </w:rPr>
              <w:t>Feature</w:t>
            </w:r>
            <w:r w:rsidR="0EBBF73E" w:rsidRPr="00962369">
              <w:rPr>
                <w:rFonts w:cs="Arial"/>
                <w:color w:val="000000" w:themeColor="text1"/>
              </w:rPr>
              <w:t>_297.0569</w:t>
            </w:r>
          </w:p>
        </w:tc>
        <w:tc>
          <w:tcPr>
            <w:tcW w:w="790" w:type="pct"/>
            <w:vAlign w:val="center"/>
          </w:tcPr>
          <w:p w14:paraId="6BE13E39" w14:textId="1B193F2F" w:rsidR="00763D16" w:rsidRPr="00962369" w:rsidRDefault="00483D02" w:rsidP="304732D1">
            <w:pPr>
              <w:ind w:firstLine="0"/>
              <w:jc w:val="center"/>
              <w:rPr>
                <w:rFonts w:cs="Arial"/>
              </w:rPr>
            </w:pPr>
            <w:r w:rsidRPr="00962369">
              <w:rPr>
                <w:rFonts w:cs="Arial"/>
              </w:rPr>
              <w:t>spiked</w:t>
            </w:r>
          </w:p>
        </w:tc>
        <w:tc>
          <w:tcPr>
            <w:tcW w:w="993" w:type="pct"/>
            <w:vAlign w:val="center"/>
          </w:tcPr>
          <w:p w14:paraId="3B1CF5F0" w14:textId="0EA2F2F0" w:rsidR="00763D16" w:rsidRPr="00962369" w:rsidRDefault="0EBBF73E" w:rsidP="304732D1">
            <w:pPr>
              <w:ind w:firstLine="0"/>
              <w:jc w:val="center"/>
              <w:rPr>
                <w:rFonts w:cs="Arial"/>
                <w:color w:val="000000" w:themeColor="text1"/>
              </w:rPr>
            </w:pPr>
            <w:r w:rsidRPr="00962369">
              <w:rPr>
                <w:rFonts w:cs="Arial"/>
                <w:color w:val="000000" w:themeColor="text1"/>
              </w:rPr>
              <w:t>297.0569</w:t>
            </w:r>
          </w:p>
        </w:tc>
        <w:tc>
          <w:tcPr>
            <w:tcW w:w="993" w:type="pct"/>
            <w:vAlign w:val="center"/>
          </w:tcPr>
          <w:p w14:paraId="6113BAF2" w14:textId="2E93F510" w:rsidR="00763D16" w:rsidRPr="00962369" w:rsidRDefault="0EBBF73E" w:rsidP="304732D1">
            <w:pPr>
              <w:ind w:firstLine="0"/>
              <w:jc w:val="center"/>
              <w:rPr>
                <w:rFonts w:cs="Arial"/>
                <w:color w:val="000000" w:themeColor="text1"/>
              </w:rPr>
            </w:pPr>
            <w:r w:rsidRPr="00962369">
              <w:rPr>
                <w:rFonts w:cs="Arial"/>
                <w:color w:val="000000" w:themeColor="text1"/>
              </w:rPr>
              <w:t>8.08</w:t>
            </w:r>
          </w:p>
        </w:tc>
        <w:tc>
          <w:tcPr>
            <w:tcW w:w="992" w:type="pct"/>
            <w:vAlign w:val="center"/>
          </w:tcPr>
          <w:p w14:paraId="4CF7D00C" w14:textId="257E8FDF" w:rsidR="00763D16" w:rsidRPr="00962369" w:rsidRDefault="0EBBF73E" w:rsidP="304732D1">
            <w:pPr>
              <w:ind w:firstLine="0"/>
              <w:jc w:val="center"/>
              <w:rPr>
                <w:rFonts w:cs="Arial"/>
                <w:color w:val="000000" w:themeColor="text1"/>
              </w:rPr>
            </w:pPr>
            <w:r w:rsidRPr="00962369">
              <w:rPr>
                <w:rFonts w:cs="Arial"/>
                <w:color w:val="000000" w:themeColor="text1"/>
              </w:rPr>
              <w:t>165.46</w:t>
            </w:r>
          </w:p>
        </w:tc>
      </w:tr>
      <w:tr w:rsidR="00483D02" w:rsidRPr="00962369" w14:paraId="253EB9A5" w14:textId="77777777" w:rsidTr="304732D1">
        <w:trPr>
          <w:trHeight w:val="113"/>
        </w:trPr>
        <w:tc>
          <w:tcPr>
            <w:tcW w:w="1232" w:type="pct"/>
            <w:vAlign w:val="center"/>
          </w:tcPr>
          <w:p w14:paraId="1B725F28" w14:textId="26A58F80" w:rsidR="00763D16" w:rsidRPr="00962369" w:rsidRDefault="00483D02" w:rsidP="304732D1">
            <w:pPr>
              <w:ind w:firstLine="0"/>
              <w:jc w:val="left"/>
              <w:rPr>
                <w:rFonts w:cs="Arial"/>
                <w:color w:val="000000" w:themeColor="text1"/>
              </w:rPr>
            </w:pPr>
            <w:r w:rsidRPr="00962369">
              <w:rPr>
                <w:rFonts w:cs="Arial"/>
                <w:color w:val="000000" w:themeColor="text1"/>
              </w:rPr>
              <w:t>Feature</w:t>
            </w:r>
            <w:r w:rsidR="0EBBF73E" w:rsidRPr="00962369">
              <w:rPr>
                <w:rFonts w:cs="Arial"/>
                <w:color w:val="000000" w:themeColor="text1"/>
              </w:rPr>
              <w:t>_315.2322</w:t>
            </w:r>
          </w:p>
        </w:tc>
        <w:tc>
          <w:tcPr>
            <w:tcW w:w="790" w:type="pct"/>
            <w:vAlign w:val="center"/>
          </w:tcPr>
          <w:p w14:paraId="0DB94652" w14:textId="0A3A08B9" w:rsidR="00763D16" w:rsidRPr="00962369" w:rsidRDefault="00483D02" w:rsidP="304732D1">
            <w:pPr>
              <w:ind w:firstLine="0"/>
              <w:jc w:val="center"/>
              <w:rPr>
                <w:rFonts w:cs="Arial"/>
              </w:rPr>
            </w:pPr>
            <w:r w:rsidRPr="00962369">
              <w:rPr>
                <w:rFonts w:cs="Arial"/>
              </w:rPr>
              <w:t>spiked</w:t>
            </w:r>
          </w:p>
        </w:tc>
        <w:tc>
          <w:tcPr>
            <w:tcW w:w="993" w:type="pct"/>
            <w:vAlign w:val="center"/>
          </w:tcPr>
          <w:p w14:paraId="17CB6187" w14:textId="1C4EA719" w:rsidR="00763D16" w:rsidRPr="00962369" w:rsidRDefault="0EBBF73E" w:rsidP="304732D1">
            <w:pPr>
              <w:ind w:firstLine="0"/>
              <w:jc w:val="center"/>
              <w:rPr>
                <w:rFonts w:cs="Arial"/>
                <w:color w:val="000000" w:themeColor="text1"/>
              </w:rPr>
            </w:pPr>
            <w:r w:rsidRPr="00962369">
              <w:rPr>
                <w:rFonts w:cs="Arial"/>
                <w:color w:val="000000" w:themeColor="text1"/>
              </w:rPr>
              <w:t>315.2322</w:t>
            </w:r>
          </w:p>
        </w:tc>
        <w:tc>
          <w:tcPr>
            <w:tcW w:w="993" w:type="pct"/>
            <w:vAlign w:val="center"/>
          </w:tcPr>
          <w:p w14:paraId="7069322F" w14:textId="7D2D3842" w:rsidR="00763D16" w:rsidRPr="00962369" w:rsidRDefault="0EBBF73E" w:rsidP="304732D1">
            <w:pPr>
              <w:ind w:firstLine="0"/>
              <w:jc w:val="center"/>
              <w:rPr>
                <w:rFonts w:cs="Arial"/>
                <w:color w:val="000000" w:themeColor="text1"/>
              </w:rPr>
            </w:pPr>
            <w:r w:rsidRPr="00962369">
              <w:rPr>
                <w:rFonts w:cs="Arial"/>
                <w:color w:val="000000" w:themeColor="text1"/>
              </w:rPr>
              <w:t>15.04</w:t>
            </w:r>
          </w:p>
        </w:tc>
        <w:tc>
          <w:tcPr>
            <w:tcW w:w="992" w:type="pct"/>
            <w:vAlign w:val="center"/>
          </w:tcPr>
          <w:p w14:paraId="0EB7337B" w14:textId="0362299E" w:rsidR="00763D16" w:rsidRPr="00962369" w:rsidRDefault="0EBBF73E" w:rsidP="304732D1">
            <w:pPr>
              <w:ind w:firstLine="0"/>
              <w:jc w:val="center"/>
              <w:rPr>
                <w:rFonts w:cs="Arial"/>
                <w:color w:val="000000" w:themeColor="text1"/>
              </w:rPr>
            </w:pPr>
            <w:r w:rsidRPr="00962369">
              <w:rPr>
                <w:rFonts w:cs="Arial"/>
                <w:color w:val="000000" w:themeColor="text1"/>
              </w:rPr>
              <w:t>178.79</w:t>
            </w:r>
          </w:p>
        </w:tc>
      </w:tr>
      <w:tr w:rsidR="00483D02" w:rsidRPr="00962369" w14:paraId="1FB14173" w14:textId="77777777" w:rsidTr="304732D1">
        <w:trPr>
          <w:trHeight w:val="113"/>
        </w:trPr>
        <w:tc>
          <w:tcPr>
            <w:tcW w:w="1232" w:type="pct"/>
            <w:vAlign w:val="center"/>
          </w:tcPr>
          <w:p w14:paraId="245C8B96" w14:textId="387EE828" w:rsidR="00763D16" w:rsidRPr="00962369" w:rsidRDefault="00483D02" w:rsidP="304732D1">
            <w:pPr>
              <w:ind w:firstLine="0"/>
              <w:jc w:val="left"/>
              <w:rPr>
                <w:rFonts w:cs="Arial"/>
                <w:color w:val="000000" w:themeColor="text1"/>
              </w:rPr>
            </w:pPr>
            <w:r w:rsidRPr="00962369">
              <w:rPr>
                <w:rFonts w:cs="Arial"/>
                <w:color w:val="000000" w:themeColor="text1"/>
              </w:rPr>
              <w:t>Feature</w:t>
            </w:r>
            <w:r w:rsidR="0EBBF73E" w:rsidRPr="00962369">
              <w:rPr>
                <w:rFonts w:cs="Arial"/>
                <w:color w:val="000000" w:themeColor="text1"/>
              </w:rPr>
              <w:t>_327.1565</w:t>
            </w:r>
          </w:p>
        </w:tc>
        <w:tc>
          <w:tcPr>
            <w:tcW w:w="790" w:type="pct"/>
            <w:vAlign w:val="center"/>
          </w:tcPr>
          <w:p w14:paraId="0D63B5F6" w14:textId="737AC28A" w:rsidR="00763D16" w:rsidRPr="00962369" w:rsidRDefault="00483D02" w:rsidP="304732D1">
            <w:pPr>
              <w:ind w:firstLine="0"/>
              <w:jc w:val="center"/>
              <w:rPr>
                <w:rFonts w:cs="Arial"/>
              </w:rPr>
            </w:pPr>
            <w:r w:rsidRPr="00962369">
              <w:rPr>
                <w:rFonts w:cs="Arial"/>
              </w:rPr>
              <w:t>truly unknown</w:t>
            </w:r>
          </w:p>
        </w:tc>
        <w:tc>
          <w:tcPr>
            <w:tcW w:w="993" w:type="pct"/>
            <w:vAlign w:val="center"/>
          </w:tcPr>
          <w:p w14:paraId="4548683F" w14:textId="106D2F9E" w:rsidR="00763D16" w:rsidRPr="00962369" w:rsidRDefault="0EBBF73E" w:rsidP="304732D1">
            <w:pPr>
              <w:ind w:firstLine="0"/>
              <w:jc w:val="center"/>
              <w:rPr>
                <w:rFonts w:cs="Arial"/>
                <w:color w:val="000000" w:themeColor="text1"/>
              </w:rPr>
            </w:pPr>
            <w:r w:rsidRPr="00962369">
              <w:rPr>
                <w:rFonts w:cs="Arial"/>
                <w:color w:val="000000" w:themeColor="text1"/>
              </w:rPr>
              <w:t>327.1565</w:t>
            </w:r>
          </w:p>
        </w:tc>
        <w:tc>
          <w:tcPr>
            <w:tcW w:w="993" w:type="pct"/>
            <w:vAlign w:val="center"/>
          </w:tcPr>
          <w:p w14:paraId="05D4167A" w14:textId="52DD2B96" w:rsidR="00763D16" w:rsidRPr="00962369" w:rsidRDefault="0EBBF73E" w:rsidP="304732D1">
            <w:pPr>
              <w:ind w:firstLine="0"/>
              <w:jc w:val="center"/>
              <w:rPr>
                <w:rFonts w:cs="Arial"/>
                <w:color w:val="000000" w:themeColor="text1"/>
              </w:rPr>
            </w:pPr>
            <w:r w:rsidRPr="00962369">
              <w:rPr>
                <w:rFonts w:cs="Arial"/>
                <w:color w:val="000000" w:themeColor="text1"/>
              </w:rPr>
              <w:t>15.30</w:t>
            </w:r>
          </w:p>
        </w:tc>
        <w:tc>
          <w:tcPr>
            <w:tcW w:w="992" w:type="pct"/>
            <w:vAlign w:val="center"/>
          </w:tcPr>
          <w:p w14:paraId="346EF4C7" w14:textId="67E35070" w:rsidR="00763D16" w:rsidRPr="00962369" w:rsidRDefault="0EBBF73E" w:rsidP="304732D1">
            <w:pPr>
              <w:ind w:firstLine="0"/>
              <w:jc w:val="center"/>
              <w:rPr>
                <w:rFonts w:cs="Arial"/>
                <w:color w:val="000000" w:themeColor="text1"/>
              </w:rPr>
            </w:pPr>
            <w:r w:rsidRPr="00962369">
              <w:rPr>
                <w:rFonts w:cs="Arial"/>
                <w:color w:val="000000" w:themeColor="text1"/>
              </w:rPr>
              <w:t>171.33</w:t>
            </w:r>
          </w:p>
        </w:tc>
      </w:tr>
      <w:tr w:rsidR="00483D02" w:rsidRPr="00962369" w14:paraId="5652AD7E" w14:textId="77777777" w:rsidTr="304732D1">
        <w:trPr>
          <w:trHeight w:val="113"/>
        </w:trPr>
        <w:tc>
          <w:tcPr>
            <w:tcW w:w="1232" w:type="pct"/>
            <w:vAlign w:val="center"/>
          </w:tcPr>
          <w:p w14:paraId="6E28935E" w14:textId="779D2B62" w:rsidR="00763D16" w:rsidRPr="00962369" w:rsidRDefault="00483D02" w:rsidP="304732D1">
            <w:pPr>
              <w:ind w:firstLine="0"/>
              <w:jc w:val="left"/>
              <w:rPr>
                <w:rFonts w:cs="Arial"/>
                <w:color w:val="000000" w:themeColor="text1"/>
              </w:rPr>
            </w:pPr>
            <w:r w:rsidRPr="00962369">
              <w:rPr>
                <w:rFonts w:cs="Arial"/>
                <w:color w:val="000000" w:themeColor="text1"/>
              </w:rPr>
              <w:t>Feature</w:t>
            </w:r>
            <w:r w:rsidR="0EBBF73E" w:rsidRPr="00962369">
              <w:rPr>
                <w:rFonts w:cs="Arial"/>
                <w:color w:val="000000" w:themeColor="text1"/>
              </w:rPr>
              <w:t>_376.1487</w:t>
            </w:r>
          </w:p>
        </w:tc>
        <w:tc>
          <w:tcPr>
            <w:tcW w:w="790" w:type="pct"/>
            <w:vAlign w:val="center"/>
          </w:tcPr>
          <w:p w14:paraId="25AA7F00" w14:textId="75501A36" w:rsidR="00763D16" w:rsidRPr="00962369" w:rsidRDefault="00483D02" w:rsidP="304732D1">
            <w:pPr>
              <w:ind w:firstLine="0"/>
              <w:jc w:val="center"/>
              <w:rPr>
                <w:rFonts w:cs="Arial"/>
              </w:rPr>
            </w:pPr>
            <w:r w:rsidRPr="00962369">
              <w:rPr>
                <w:rFonts w:cs="Arial"/>
              </w:rPr>
              <w:t>spiked</w:t>
            </w:r>
          </w:p>
        </w:tc>
        <w:tc>
          <w:tcPr>
            <w:tcW w:w="993" w:type="pct"/>
            <w:vAlign w:val="center"/>
          </w:tcPr>
          <w:p w14:paraId="18D6F49A" w14:textId="47C88974" w:rsidR="00763D16" w:rsidRPr="00962369" w:rsidRDefault="0EBBF73E" w:rsidP="304732D1">
            <w:pPr>
              <w:ind w:firstLine="0"/>
              <w:jc w:val="center"/>
              <w:rPr>
                <w:rFonts w:cs="Arial"/>
                <w:color w:val="000000" w:themeColor="text1"/>
              </w:rPr>
            </w:pPr>
            <w:r w:rsidRPr="00962369">
              <w:rPr>
                <w:rFonts w:cs="Arial"/>
                <w:color w:val="000000" w:themeColor="text1"/>
              </w:rPr>
              <w:t>376.1487</w:t>
            </w:r>
          </w:p>
        </w:tc>
        <w:tc>
          <w:tcPr>
            <w:tcW w:w="993" w:type="pct"/>
            <w:vAlign w:val="center"/>
          </w:tcPr>
          <w:p w14:paraId="09726402" w14:textId="47E24764" w:rsidR="00763D16" w:rsidRPr="00962369" w:rsidRDefault="0EBBF73E" w:rsidP="304732D1">
            <w:pPr>
              <w:ind w:firstLine="0"/>
              <w:jc w:val="center"/>
              <w:rPr>
                <w:rFonts w:cs="Arial"/>
                <w:color w:val="000000" w:themeColor="text1"/>
              </w:rPr>
            </w:pPr>
            <w:r w:rsidRPr="00962369">
              <w:rPr>
                <w:rFonts w:cs="Arial"/>
                <w:color w:val="000000" w:themeColor="text1"/>
              </w:rPr>
              <w:t>7.75</w:t>
            </w:r>
          </w:p>
        </w:tc>
        <w:tc>
          <w:tcPr>
            <w:tcW w:w="992" w:type="pct"/>
            <w:vAlign w:val="center"/>
          </w:tcPr>
          <w:p w14:paraId="04734CB7" w14:textId="1691C1D1" w:rsidR="00763D16" w:rsidRPr="00962369" w:rsidRDefault="0EBBF73E" w:rsidP="304732D1">
            <w:pPr>
              <w:ind w:firstLine="0"/>
              <w:jc w:val="center"/>
              <w:rPr>
                <w:rFonts w:cs="Arial"/>
                <w:color w:val="000000" w:themeColor="text1"/>
              </w:rPr>
            </w:pPr>
            <w:r w:rsidRPr="00962369">
              <w:rPr>
                <w:rFonts w:cs="Arial"/>
                <w:color w:val="000000" w:themeColor="text1"/>
              </w:rPr>
              <w:t>192.31</w:t>
            </w:r>
          </w:p>
        </w:tc>
      </w:tr>
      <w:tr w:rsidR="00483D02" w:rsidRPr="00962369" w14:paraId="6A42955C" w14:textId="77777777" w:rsidTr="304732D1">
        <w:trPr>
          <w:trHeight w:val="113"/>
        </w:trPr>
        <w:tc>
          <w:tcPr>
            <w:tcW w:w="1232" w:type="pct"/>
            <w:vAlign w:val="center"/>
          </w:tcPr>
          <w:p w14:paraId="3CD6B0A3" w14:textId="63963B2C" w:rsidR="00483D02" w:rsidRPr="00962369" w:rsidRDefault="00483D02" w:rsidP="304732D1">
            <w:pPr>
              <w:ind w:firstLine="0"/>
              <w:jc w:val="left"/>
              <w:rPr>
                <w:rFonts w:cs="Arial"/>
                <w:color w:val="000000" w:themeColor="text1"/>
              </w:rPr>
            </w:pPr>
            <w:r w:rsidRPr="00962369">
              <w:rPr>
                <w:rFonts w:cs="Arial"/>
                <w:color w:val="000000" w:themeColor="text1"/>
              </w:rPr>
              <w:t>Feature_388.2547</w:t>
            </w:r>
          </w:p>
        </w:tc>
        <w:tc>
          <w:tcPr>
            <w:tcW w:w="790" w:type="pct"/>
            <w:vAlign w:val="center"/>
          </w:tcPr>
          <w:p w14:paraId="13432C58" w14:textId="0D57D1F8" w:rsidR="00483D02" w:rsidRPr="00962369" w:rsidRDefault="00483D02" w:rsidP="304732D1">
            <w:pPr>
              <w:ind w:firstLine="0"/>
              <w:jc w:val="center"/>
              <w:rPr>
                <w:rFonts w:cs="Arial"/>
              </w:rPr>
            </w:pPr>
            <w:r w:rsidRPr="00962369">
              <w:rPr>
                <w:rFonts w:cs="Arial"/>
              </w:rPr>
              <w:t>truly unknown</w:t>
            </w:r>
          </w:p>
        </w:tc>
        <w:tc>
          <w:tcPr>
            <w:tcW w:w="993" w:type="pct"/>
            <w:vAlign w:val="center"/>
          </w:tcPr>
          <w:p w14:paraId="1308D841" w14:textId="277D2279" w:rsidR="00483D02" w:rsidRPr="00962369" w:rsidRDefault="00483D02" w:rsidP="304732D1">
            <w:pPr>
              <w:ind w:firstLine="0"/>
              <w:jc w:val="center"/>
              <w:rPr>
                <w:rFonts w:cs="Arial"/>
                <w:color w:val="000000" w:themeColor="text1"/>
              </w:rPr>
            </w:pPr>
            <w:r w:rsidRPr="00962369">
              <w:rPr>
                <w:rFonts w:cs="Arial"/>
                <w:color w:val="000000" w:themeColor="text1"/>
              </w:rPr>
              <w:t>388.2547</w:t>
            </w:r>
          </w:p>
        </w:tc>
        <w:tc>
          <w:tcPr>
            <w:tcW w:w="993" w:type="pct"/>
            <w:vAlign w:val="center"/>
          </w:tcPr>
          <w:p w14:paraId="555CF680" w14:textId="6255E40D" w:rsidR="00483D02" w:rsidRPr="00962369" w:rsidRDefault="00483D02" w:rsidP="304732D1">
            <w:pPr>
              <w:ind w:firstLine="0"/>
              <w:jc w:val="center"/>
              <w:rPr>
                <w:rFonts w:cs="Arial"/>
                <w:color w:val="000000" w:themeColor="text1"/>
              </w:rPr>
            </w:pPr>
            <w:r w:rsidRPr="00962369">
              <w:rPr>
                <w:rFonts w:cs="Arial"/>
                <w:color w:val="000000" w:themeColor="text1"/>
              </w:rPr>
              <w:t>5.24</w:t>
            </w:r>
          </w:p>
        </w:tc>
        <w:tc>
          <w:tcPr>
            <w:tcW w:w="992" w:type="pct"/>
            <w:vAlign w:val="center"/>
          </w:tcPr>
          <w:p w14:paraId="6A6971E0" w14:textId="5D0FE02A" w:rsidR="00483D02" w:rsidRPr="00962369" w:rsidRDefault="00483D02" w:rsidP="304732D1">
            <w:pPr>
              <w:ind w:firstLine="0"/>
              <w:jc w:val="center"/>
              <w:rPr>
                <w:rFonts w:cs="Arial"/>
                <w:color w:val="000000" w:themeColor="text1"/>
              </w:rPr>
            </w:pPr>
            <w:r w:rsidRPr="00962369">
              <w:rPr>
                <w:rFonts w:cs="Arial"/>
                <w:color w:val="000000" w:themeColor="text1"/>
              </w:rPr>
              <w:t>183.44</w:t>
            </w:r>
          </w:p>
        </w:tc>
      </w:tr>
      <w:tr w:rsidR="00483D02" w:rsidRPr="00962369" w14:paraId="5D1871C6" w14:textId="77777777" w:rsidTr="304732D1">
        <w:trPr>
          <w:trHeight w:val="113"/>
        </w:trPr>
        <w:tc>
          <w:tcPr>
            <w:tcW w:w="1232" w:type="pct"/>
            <w:vAlign w:val="center"/>
          </w:tcPr>
          <w:p w14:paraId="1768D559" w14:textId="1568E878" w:rsidR="00483D02" w:rsidRPr="00962369" w:rsidRDefault="00483D02" w:rsidP="304732D1">
            <w:pPr>
              <w:ind w:firstLine="0"/>
              <w:jc w:val="left"/>
              <w:rPr>
                <w:rFonts w:cs="Arial"/>
                <w:color w:val="000000" w:themeColor="text1"/>
              </w:rPr>
            </w:pPr>
            <w:r w:rsidRPr="00962369">
              <w:rPr>
                <w:rFonts w:cs="Arial"/>
                <w:color w:val="000000" w:themeColor="text1"/>
              </w:rPr>
              <w:t>Feature_401.2872</w:t>
            </w:r>
          </w:p>
        </w:tc>
        <w:tc>
          <w:tcPr>
            <w:tcW w:w="790" w:type="pct"/>
            <w:vAlign w:val="center"/>
          </w:tcPr>
          <w:p w14:paraId="2BCD7287" w14:textId="776DDFD9" w:rsidR="00483D02" w:rsidRPr="00962369" w:rsidRDefault="00483D02" w:rsidP="304732D1">
            <w:pPr>
              <w:ind w:firstLine="0"/>
              <w:jc w:val="center"/>
              <w:rPr>
                <w:rFonts w:cs="Arial"/>
              </w:rPr>
            </w:pPr>
            <w:r w:rsidRPr="00962369">
              <w:rPr>
                <w:rFonts w:cs="Arial"/>
              </w:rPr>
              <w:t>truly unknown</w:t>
            </w:r>
          </w:p>
        </w:tc>
        <w:tc>
          <w:tcPr>
            <w:tcW w:w="993" w:type="pct"/>
            <w:vAlign w:val="center"/>
          </w:tcPr>
          <w:p w14:paraId="03AF6B8E" w14:textId="131B0843" w:rsidR="00483D02" w:rsidRPr="00962369" w:rsidRDefault="00483D02" w:rsidP="304732D1">
            <w:pPr>
              <w:ind w:firstLine="0"/>
              <w:jc w:val="center"/>
              <w:rPr>
                <w:rFonts w:cs="Arial"/>
                <w:color w:val="000000" w:themeColor="text1"/>
              </w:rPr>
            </w:pPr>
            <w:r w:rsidRPr="00962369">
              <w:rPr>
                <w:rFonts w:cs="Arial"/>
                <w:color w:val="000000" w:themeColor="text1"/>
              </w:rPr>
              <w:t>401.2872</w:t>
            </w:r>
          </w:p>
        </w:tc>
        <w:tc>
          <w:tcPr>
            <w:tcW w:w="993" w:type="pct"/>
            <w:vAlign w:val="center"/>
          </w:tcPr>
          <w:p w14:paraId="7BBDD723" w14:textId="0DD7E27F" w:rsidR="00483D02" w:rsidRPr="00962369" w:rsidRDefault="00483D02" w:rsidP="304732D1">
            <w:pPr>
              <w:ind w:firstLine="0"/>
              <w:jc w:val="center"/>
              <w:rPr>
                <w:rFonts w:cs="Arial"/>
                <w:color w:val="000000" w:themeColor="text1"/>
              </w:rPr>
            </w:pPr>
            <w:r w:rsidRPr="00962369">
              <w:rPr>
                <w:rFonts w:cs="Arial"/>
                <w:color w:val="000000" w:themeColor="text1"/>
              </w:rPr>
              <w:t>15.46</w:t>
            </w:r>
          </w:p>
        </w:tc>
        <w:tc>
          <w:tcPr>
            <w:tcW w:w="992" w:type="pct"/>
            <w:vAlign w:val="center"/>
          </w:tcPr>
          <w:p w14:paraId="3CF34E87" w14:textId="54DCC590" w:rsidR="00483D02" w:rsidRPr="00962369" w:rsidRDefault="00483D02" w:rsidP="304732D1">
            <w:pPr>
              <w:ind w:firstLine="0"/>
              <w:jc w:val="center"/>
              <w:rPr>
                <w:rFonts w:cs="Arial"/>
                <w:color w:val="000000" w:themeColor="text1"/>
              </w:rPr>
            </w:pPr>
            <w:r w:rsidRPr="00962369">
              <w:rPr>
                <w:rFonts w:cs="Arial"/>
                <w:color w:val="000000" w:themeColor="text1"/>
              </w:rPr>
              <w:t>195.42</w:t>
            </w:r>
          </w:p>
        </w:tc>
      </w:tr>
      <w:tr w:rsidR="00483D02" w:rsidRPr="00962369" w14:paraId="74EC2686" w14:textId="77777777" w:rsidTr="304732D1">
        <w:trPr>
          <w:trHeight w:val="113"/>
        </w:trPr>
        <w:tc>
          <w:tcPr>
            <w:tcW w:w="1232" w:type="pct"/>
            <w:vAlign w:val="center"/>
          </w:tcPr>
          <w:p w14:paraId="0DD1A5E1" w14:textId="74AB0321" w:rsidR="00483D02" w:rsidRPr="00962369" w:rsidRDefault="00483D02" w:rsidP="304732D1">
            <w:pPr>
              <w:ind w:firstLine="0"/>
              <w:jc w:val="left"/>
              <w:rPr>
                <w:rFonts w:cs="Arial"/>
                <w:color w:val="000000" w:themeColor="text1"/>
              </w:rPr>
            </w:pPr>
            <w:r w:rsidRPr="00962369">
              <w:rPr>
                <w:rFonts w:cs="Arial"/>
                <w:color w:val="000000" w:themeColor="text1"/>
              </w:rPr>
              <w:t>Feature_411.1984</w:t>
            </w:r>
          </w:p>
        </w:tc>
        <w:tc>
          <w:tcPr>
            <w:tcW w:w="790" w:type="pct"/>
            <w:vAlign w:val="center"/>
          </w:tcPr>
          <w:p w14:paraId="3ED56043" w14:textId="78B536ED" w:rsidR="00483D02" w:rsidRPr="00962369" w:rsidRDefault="00483D02" w:rsidP="304732D1">
            <w:pPr>
              <w:ind w:firstLine="0"/>
              <w:jc w:val="center"/>
              <w:rPr>
                <w:rFonts w:cs="Arial"/>
              </w:rPr>
            </w:pPr>
            <w:r w:rsidRPr="00962369">
              <w:rPr>
                <w:rFonts w:cs="Arial"/>
              </w:rPr>
              <w:t>truly unknown</w:t>
            </w:r>
          </w:p>
        </w:tc>
        <w:tc>
          <w:tcPr>
            <w:tcW w:w="993" w:type="pct"/>
            <w:vAlign w:val="center"/>
          </w:tcPr>
          <w:p w14:paraId="1ADAB4AC" w14:textId="0F18B973" w:rsidR="00483D02" w:rsidRPr="00962369" w:rsidRDefault="00483D02" w:rsidP="304732D1">
            <w:pPr>
              <w:ind w:firstLine="0"/>
              <w:jc w:val="center"/>
              <w:rPr>
                <w:rFonts w:cs="Arial"/>
                <w:color w:val="000000" w:themeColor="text1"/>
              </w:rPr>
            </w:pPr>
            <w:r w:rsidRPr="00962369">
              <w:rPr>
                <w:rFonts w:cs="Arial"/>
                <w:color w:val="000000" w:themeColor="text1"/>
              </w:rPr>
              <w:t>411.1984</w:t>
            </w:r>
          </w:p>
        </w:tc>
        <w:tc>
          <w:tcPr>
            <w:tcW w:w="993" w:type="pct"/>
            <w:vAlign w:val="center"/>
          </w:tcPr>
          <w:p w14:paraId="5351E527" w14:textId="2E18CE7F" w:rsidR="00483D02" w:rsidRPr="00962369" w:rsidRDefault="00483D02" w:rsidP="304732D1">
            <w:pPr>
              <w:ind w:firstLine="0"/>
              <w:jc w:val="center"/>
              <w:rPr>
                <w:rFonts w:cs="Arial"/>
                <w:color w:val="000000" w:themeColor="text1"/>
              </w:rPr>
            </w:pPr>
            <w:r w:rsidRPr="00962369">
              <w:rPr>
                <w:rFonts w:cs="Arial"/>
                <w:color w:val="000000" w:themeColor="text1"/>
              </w:rPr>
              <w:t>13.61</w:t>
            </w:r>
          </w:p>
        </w:tc>
        <w:tc>
          <w:tcPr>
            <w:tcW w:w="992" w:type="pct"/>
            <w:vAlign w:val="center"/>
          </w:tcPr>
          <w:p w14:paraId="07D0EBA1" w14:textId="349419AD" w:rsidR="00483D02" w:rsidRPr="00962369" w:rsidRDefault="00483D02" w:rsidP="304732D1">
            <w:pPr>
              <w:ind w:firstLine="0"/>
              <w:jc w:val="center"/>
              <w:rPr>
                <w:rFonts w:cs="Arial"/>
                <w:color w:val="000000" w:themeColor="text1"/>
              </w:rPr>
            </w:pPr>
            <w:r w:rsidRPr="00962369">
              <w:rPr>
                <w:rFonts w:cs="Arial"/>
                <w:color w:val="000000" w:themeColor="text1"/>
              </w:rPr>
              <w:t>189.14</w:t>
            </w:r>
          </w:p>
        </w:tc>
      </w:tr>
      <w:tr w:rsidR="00483D02" w:rsidRPr="00962369" w14:paraId="7F2B18B9" w14:textId="77777777" w:rsidTr="304732D1">
        <w:trPr>
          <w:trHeight w:val="113"/>
        </w:trPr>
        <w:tc>
          <w:tcPr>
            <w:tcW w:w="1232" w:type="pct"/>
            <w:vAlign w:val="center"/>
          </w:tcPr>
          <w:p w14:paraId="228ED4DF" w14:textId="5FA40A63" w:rsidR="00483D02" w:rsidRPr="00962369" w:rsidRDefault="00483D02" w:rsidP="304732D1">
            <w:pPr>
              <w:ind w:firstLine="0"/>
              <w:jc w:val="left"/>
              <w:rPr>
                <w:rFonts w:cs="Arial"/>
                <w:color w:val="000000" w:themeColor="text1"/>
              </w:rPr>
            </w:pPr>
            <w:r w:rsidRPr="00962369">
              <w:rPr>
                <w:rFonts w:cs="Arial"/>
                <w:color w:val="000000" w:themeColor="text1"/>
              </w:rPr>
              <w:t>Feature_432.2812</w:t>
            </w:r>
          </w:p>
        </w:tc>
        <w:tc>
          <w:tcPr>
            <w:tcW w:w="790" w:type="pct"/>
            <w:vAlign w:val="center"/>
          </w:tcPr>
          <w:p w14:paraId="5C8941F5" w14:textId="6CA9E409" w:rsidR="00483D02" w:rsidRPr="00962369" w:rsidRDefault="00483D02" w:rsidP="304732D1">
            <w:pPr>
              <w:ind w:firstLine="0"/>
              <w:jc w:val="center"/>
              <w:rPr>
                <w:rFonts w:cs="Arial"/>
              </w:rPr>
            </w:pPr>
            <w:r w:rsidRPr="00962369">
              <w:rPr>
                <w:rFonts w:cs="Arial"/>
              </w:rPr>
              <w:t>truly unknown</w:t>
            </w:r>
          </w:p>
        </w:tc>
        <w:tc>
          <w:tcPr>
            <w:tcW w:w="993" w:type="pct"/>
            <w:vAlign w:val="center"/>
          </w:tcPr>
          <w:p w14:paraId="18B430C5" w14:textId="428F32B7" w:rsidR="00483D02" w:rsidRPr="00962369" w:rsidRDefault="00483D02" w:rsidP="304732D1">
            <w:pPr>
              <w:ind w:firstLine="0"/>
              <w:jc w:val="center"/>
              <w:rPr>
                <w:rFonts w:cs="Arial"/>
                <w:color w:val="000000" w:themeColor="text1"/>
              </w:rPr>
            </w:pPr>
            <w:r w:rsidRPr="00962369">
              <w:rPr>
                <w:rFonts w:cs="Arial"/>
                <w:color w:val="000000" w:themeColor="text1"/>
              </w:rPr>
              <w:t>432.2812</w:t>
            </w:r>
          </w:p>
        </w:tc>
        <w:tc>
          <w:tcPr>
            <w:tcW w:w="993" w:type="pct"/>
            <w:vAlign w:val="center"/>
          </w:tcPr>
          <w:p w14:paraId="53BFA419" w14:textId="08B6A5FF" w:rsidR="00483D02" w:rsidRPr="00962369" w:rsidRDefault="00483D02" w:rsidP="304732D1">
            <w:pPr>
              <w:ind w:firstLine="0"/>
              <w:jc w:val="center"/>
              <w:rPr>
                <w:rFonts w:cs="Arial"/>
                <w:color w:val="000000" w:themeColor="text1"/>
              </w:rPr>
            </w:pPr>
            <w:r w:rsidRPr="00962369">
              <w:rPr>
                <w:rFonts w:cs="Arial"/>
                <w:color w:val="000000" w:themeColor="text1"/>
              </w:rPr>
              <w:t>5.54</w:t>
            </w:r>
          </w:p>
        </w:tc>
        <w:tc>
          <w:tcPr>
            <w:tcW w:w="992" w:type="pct"/>
            <w:vAlign w:val="center"/>
          </w:tcPr>
          <w:p w14:paraId="7A072533" w14:textId="30A9DF0F" w:rsidR="00483D02" w:rsidRPr="00962369" w:rsidRDefault="00483D02" w:rsidP="304732D1">
            <w:pPr>
              <w:ind w:firstLine="0"/>
              <w:jc w:val="center"/>
              <w:rPr>
                <w:rFonts w:cs="Arial"/>
                <w:color w:val="000000" w:themeColor="text1"/>
              </w:rPr>
            </w:pPr>
            <w:r w:rsidRPr="00962369">
              <w:rPr>
                <w:rFonts w:cs="Arial"/>
                <w:color w:val="000000" w:themeColor="text1"/>
              </w:rPr>
              <w:t>191.64</w:t>
            </w:r>
          </w:p>
        </w:tc>
      </w:tr>
      <w:tr w:rsidR="00483D02" w:rsidRPr="00962369" w14:paraId="2E49331C" w14:textId="77777777" w:rsidTr="304732D1">
        <w:trPr>
          <w:trHeight w:val="113"/>
        </w:trPr>
        <w:tc>
          <w:tcPr>
            <w:tcW w:w="1232" w:type="pct"/>
            <w:vAlign w:val="center"/>
          </w:tcPr>
          <w:p w14:paraId="54334110" w14:textId="332F6C7B" w:rsidR="00483D02" w:rsidRPr="00962369" w:rsidRDefault="00483D02" w:rsidP="304732D1">
            <w:pPr>
              <w:ind w:firstLine="0"/>
              <w:jc w:val="left"/>
              <w:rPr>
                <w:rFonts w:cs="Arial"/>
                <w:color w:val="000000" w:themeColor="text1"/>
              </w:rPr>
            </w:pPr>
            <w:r w:rsidRPr="00962369">
              <w:rPr>
                <w:rFonts w:cs="Arial"/>
                <w:color w:val="000000" w:themeColor="text1"/>
              </w:rPr>
              <w:t>Feature_595.3495</w:t>
            </w:r>
          </w:p>
        </w:tc>
        <w:tc>
          <w:tcPr>
            <w:tcW w:w="790" w:type="pct"/>
            <w:vAlign w:val="center"/>
          </w:tcPr>
          <w:p w14:paraId="4D53ECE9" w14:textId="26617C71" w:rsidR="00483D02" w:rsidRPr="00962369" w:rsidRDefault="00483D02" w:rsidP="304732D1">
            <w:pPr>
              <w:ind w:firstLine="0"/>
              <w:jc w:val="center"/>
              <w:rPr>
                <w:rFonts w:cs="Arial"/>
              </w:rPr>
            </w:pPr>
            <w:r w:rsidRPr="00962369">
              <w:rPr>
                <w:rFonts w:cs="Arial"/>
              </w:rPr>
              <w:t>truly unknown</w:t>
            </w:r>
          </w:p>
        </w:tc>
        <w:tc>
          <w:tcPr>
            <w:tcW w:w="993" w:type="pct"/>
            <w:vAlign w:val="center"/>
          </w:tcPr>
          <w:p w14:paraId="27B48847" w14:textId="0A996A54" w:rsidR="00483D02" w:rsidRPr="00962369" w:rsidRDefault="00483D02" w:rsidP="304732D1">
            <w:pPr>
              <w:ind w:firstLine="0"/>
              <w:jc w:val="center"/>
              <w:rPr>
                <w:rFonts w:cs="Arial"/>
                <w:color w:val="000000" w:themeColor="text1"/>
              </w:rPr>
            </w:pPr>
            <w:r w:rsidRPr="00962369">
              <w:rPr>
                <w:rFonts w:cs="Arial"/>
                <w:color w:val="000000" w:themeColor="text1"/>
              </w:rPr>
              <w:t>595.3495</w:t>
            </w:r>
          </w:p>
        </w:tc>
        <w:tc>
          <w:tcPr>
            <w:tcW w:w="993" w:type="pct"/>
            <w:vAlign w:val="center"/>
          </w:tcPr>
          <w:p w14:paraId="53DCD945" w14:textId="620AE287" w:rsidR="00483D02" w:rsidRPr="00962369" w:rsidRDefault="00483D02" w:rsidP="304732D1">
            <w:pPr>
              <w:ind w:firstLine="0"/>
              <w:jc w:val="center"/>
              <w:rPr>
                <w:rFonts w:cs="Arial"/>
                <w:color w:val="000000" w:themeColor="text1"/>
              </w:rPr>
            </w:pPr>
            <w:r w:rsidRPr="00962369">
              <w:rPr>
                <w:rFonts w:cs="Arial"/>
                <w:color w:val="000000" w:themeColor="text1"/>
              </w:rPr>
              <w:t>7.54</w:t>
            </w:r>
          </w:p>
        </w:tc>
        <w:tc>
          <w:tcPr>
            <w:tcW w:w="992" w:type="pct"/>
            <w:vAlign w:val="center"/>
          </w:tcPr>
          <w:p w14:paraId="5A87FEDC" w14:textId="4B050618" w:rsidR="00483D02" w:rsidRPr="00962369" w:rsidRDefault="00483D02" w:rsidP="304732D1">
            <w:pPr>
              <w:ind w:firstLine="0"/>
              <w:jc w:val="center"/>
              <w:rPr>
                <w:rFonts w:cs="Arial"/>
                <w:color w:val="000000" w:themeColor="text1"/>
              </w:rPr>
            </w:pPr>
            <w:r w:rsidRPr="00962369">
              <w:rPr>
                <w:rFonts w:cs="Arial"/>
                <w:color w:val="000000" w:themeColor="text1"/>
              </w:rPr>
              <w:t>233.30</w:t>
            </w:r>
          </w:p>
        </w:tc>
      </w:tr>
      <w:tr w:rsidR="00483D02" w:rsidRPr="00962369" w14:paraId="04C7F451" w14:textId="77777777" w:rsidTr="304732D1">
        <w:trPr>
          <w:trHeight w:val="113"/>
        </w:trPr>
        <w:tc>
          <w:tcPr>
            <w:tcW w:w="1232" w:type="pct"/>
            <w:vAlign w:val="center"/>
          </w:tcPr>
          <w:p w14:paraId="508BFDDE" w14:textId="3D616F78" w:rsidR="00483D02" w:rsidRPr="00962369" w:rsidRDefault="00483D02" w:rsidP="304732D1">
            <w:pPr>
              <w:ind w:firstLine="0"/>
              <w:jc w:val="left"/>
              <w:rPr>
                <w:rFonts w:cs="Arial"/>
                <w:color w:val="000000" w:themeColor="text1"/>
              </w:rPr>
            </w:pPr>
            <w:r w:rsidRPr="00962369">
              <w:rPr>
                <w:rFonts w:cs="Arial"/>
                <w:color w:val="000000" w:themeColor="text1"/>
              </w:rPr>
              <w:t>Feature_597.3648</w:t>
            </w:r>
          </w:p>
        </w:tc>
        <w:tc>
          <w:tcPr>
            <w:tcW w:w="790" w:type="pct"/>
            <w:vAlign w:val="center"/>
          </w:tcPr>
          <w:p w14:paraId="2597132E" w14:textId="3EFAC742" w:rsidR="00483D02" w:rsidRPr="00962369" w:rsidRDefault="00483D02" w:rsidP="304732D1">
            <w:pPr>
              <w:ind w:firstLine="0"/>
              <w:jc w:val="center"/>
              <w:rPr>
                <w:rFonts w:cs="Arial"/>
              </w:rPr>
            </w:pPr>
            <w:r w:rsidRPr="00962369">
              <w:rPr>
                <w:rFonts w:cs="Arial"/>
              </w:rPr>
              <w:t>truly unknown</w:t>
            </w:r>
          </w:p>
        </w:tc>
        <w:tc>
          <w:tcPr>
            <w:tcW w:w="993" w:type="pct"/>
            <w:vAlign w:val="center"/>
          </w:tcPr>
          <w:p w14:paraId="2FC783E9" w14:textId="3A90D5CF" w:rsidR="00483D02" w:rsidRPr="00962369" w:rsidRDefault="00483D02" w:rsidP="304732D1">
            <w:pPr>
              <w:ind w:firstLine="0"/>
              <w:jc w:val="center"/>
              <w:rPr>
                <w:rFonts w:cs="Arial"/>
                <w:color w:val="000000" w:themeColor="text1"/>
              </w:rPr>
            </w:pPr>
            <w:r w:rsidRPr="00962369">
              <w:rPr>
                <w:rFonts w:cs="Arial"/>
                <w:color w:val="000000" w:themeColor="text1"/>
              </w:rPr>
              <w:t>597.3648</w:t>
            </w:r>
          </w:p>
        </w:tc>
        <w:tc>
          <w:tcPr>
            <w:tcW w:w="993" w:type="pct"/>
            <w:vAlign w:val="center"/>
          </w:tcPr>
          <w:p w14:paraId="141C3DF7" w14:textId="56A14C67" w:rsidR="00483D02" w:rsidRPr="00962369" w:rsidRDefault="00483D02" w:rsidP="304732D1">
            <w:pPr>
              <w:ind w:firstLine="0"/>
              <w:jc w:val="center"/>
              <w:rPr>
                <w:rFonts w:cs="Arial"/>
                <w:color w:val="000000" w:themeColor="text1"/>
              </w:rPr>
            </w:pPr>
            <w:r w:rsidRPr="00962369">
              <w:rPr>
                <w:rFonts w:cs="Arial"/>
                <w:color w:val="000000" w:themeColor="text1"/>
              </w:rPr>
              <w:t>12.25</w:t>
            </w:r>
          </w:p>
        </w:tc>
        <w:tc>
          <w:tcPr>
            <w:tcW w:w="992" w:type="pct"/>
            <w:vAlign w:val="center"/>
          </w:tcPr>
          <w:p w14:paraId="1A81E8AD" w14:textId="2D139725" w:rsidR="00483D02" w:rsidRPr="00962369" w:rsidRDefault="00483D02" w:rsidP="304732D1">
            <w:pPr>
              <w:ind w:firstLine="0"/>
              <w:jc w:val="center"/>
              <w:rPr>
                <w:rFonts w:cs="Arial"/>
                <w:color w:val="000000" w:themeColor="text1"/>
              </w:rPr>
            </w:pPr>
            <w:r w:rsidRPr="00962369">
              <w:rPr>
                <w:rFonts w:cs="Arial"/>
                <w:color w:val="000000" w:themeColor="text1"/>
              </w:rPr>
              <w:t>226.87</w:t>
            </w:r>
          </w:p>
        </w:tc>
      </w:tr>
      <w:tr w:rsidR="00483D02" w:rsidRPr="00962369" w14:paraId="62995E9B" w14:textId="77777777" w:rsidTr="304732D1">
        <w:trPr>
          <w:trHeight w:val="113"/>
        </w:trPr>
        <w:tc>
          <w:tcPr>
            <w:tcW w:w="1232" w:type="pct"/>
            <w:vAlign w:val="center"/>
          </w:tcPr>
          <w:p w14:paraId="0B9EDE91" w14:textId="5DFE1EB1" w:rsidR="00483D02" w:rsidRPr="00962369" w:rsidRDefault="00483D02" w:rsidP="304732D1">
            <w:pPr>
              <w:ind w:firstLine="0"/>
              <w:jc w:val="left"/>
              <w:rPr>
                <w:rFonts w:cs="Arial"/>
                <w:color w:val="000000" w:themeColor="text1"/>
              </w:rPr>
            </w:pPr>
            <w:r w:rsidRPr="00962369">
              <w:rPr>
                <w:rFonts w:cs="Arial"/>
                <w:color w:val="000000" w:themeColor="text1"/>
              </w:rPr>
              <w:t>Feature_644.4951</w:t>
            </w:r>
          </w:p>
        </w:tc>
        <w:tc>
          <w:tcPr>
            <w:tcW w:w="790" w:type="pct"/>
            <w:vAlign w:val="center"/>
          </w:tcPr>
          <w:p w14:paraId="68CD0863" w14:textId="4E5915FC" w:rsidR="00483D02" w:rsidRPr="00962369" w:rsidRDefault="00483D02" w:rsidP="304732D1">
            <w:pPr>
              <w:ind w:firstLine="0"/>
              <w:jc w:val="center"/>
              <w:rPr>
                <w:rFonts w:cs="Arial"/>
              </w:rPr>
            </w:pPr>
            <w:r w:rsidRPr="00962369">
              <w:rPr>
                <w:rFonts w:cs="Arial"/>
              </w:rPr>
              <w:t>truly unknown</w:t>
            </w:r>
          </w:p>
        </w:tc>
        <w:tc>
          <w:tcPr>
            <w:tcW w:w="993" w:type="pct"/>
            <w:vAlign w:val="center"/>
          </w:tcPr>
          <w:p w14:paraId="1CC7A225" w14:textId="61673000" w:rsidR="00483D02" w:rsidRPr="00962369" w:rsidRDefault="00483D02" w:rsidP="304732D1">
            <w:pPr>
              <w:ind w:firstLine="0"/>
              <w:jc w:val="center"/>
              <w:rPr>
                <w:rFonts w:cs="Arial"/>
                <w:color w:val="000000" w:themeColor="text1"/>
              </w:rPr>
            </w:pPr>
            <w:r w:rsidRPr="00962369">
              <w:rPr>
                <w:rFonts w:cs="Arial"/>
                <w:color w:val="000000" w:themeColor="text1"/>
              </w:rPr>
              <w:t>644.4951</w:t>
            </w:r>
          </w:p>
        </w:tc>
        <w:tc>
          <w:tcPr>
            <w:tcW w:w="993" w:type="pct"/>
            <w:vAlign w:val="center"/>
          </w:tcPr>
          <w:p w14:paraId="31A439A9" w14:textId="04FCF2D3" w:rsidR="00483D02" w:rsidRPr="00962369" w:rsidRDefault="00483D02" w:rsidP="304732D1">
            <w:pPr>
              <w:ind w:firstLine="0"/>
              <w:jc w:val="center"/>
              <w:rPr>
                <w:rFonts w:cs="Arial"/>
                <w:color w:val="000000" w:themeColor="text1"/>
              </w:rPr>
            </w:pPr>
            <w:r w:rsidRPr="00962369">
              <w:rPr>
                <w:rFonts w:cs="Arial"/>
                <w:color w:val="000000" w:themeColor="text1"/>
              </w:rPr>
              <w:t>17.37</w:t>
            </w:r>
          </w:p>
        </w:tc>
        <w:tc>
          <w:tcPr>
            <w:tcW w:w="992" w:type="pct"/>
            <w:vAlign w:val="center"/>
          </w:tcPr>
          <w:p w14:paraId="0444E888" w14:textId="639A1F4F" w:rsidR="00483D02" w:rsidRPr="00962369" w:rsidRDefault="00483D02" w:rsidP="304732D1">
            <w:pPr>
              <w:ind w:firstLine="0"/>
              <w:jc w:val="center"/>
              <w:rPr>
                <w:rFonts w:cs="Arial"/>
                <w:color w:val="000000" w:themeColor="text1"/>
              </w:rPr>
            </w:pPr>
            <w:r w:rsidRPr="00962369">
              <w:rPr>
                <w:rFonts w:cs="Arial"/>
                <w:color w:val="000000" w:themeColor="text1"/>
              </w:rPr>
              <w:t>256.46</w:t>
            </w:r>
          </w:p>
        </w:tc>
      </w:tr>
      <w:tr w:rsidR="00483D02" w:rsidRPr="00962369" w14:paraId="6DCDCA7E" w14:textId="77777777" w:rsidTr="304732D1">
        <w:trPr>
          <w:trHeight w:val="113"/>
        </w:trPr>
        <w:tc>
          <w:tcPr>
            <w:tcW w:w="1232" w:type="pct"/>
            <w:vAlign w:val="center"/>
          </w:tcPr>
          <w:p w14:paraId="67436578" w14:textId="78EC4CCE" w:rsidR="00483D02" w:rsidRPr="00962369" w:rsidRDefault="00483D02" w:rsidP="304732D1">
            <w:pPr>
              <w:ind w:firstLine="0"/>
              <w:jc w:val="left"/>
              <w:rPr>
                <w:rFonts w:cs="Arial"/>
                <w:color w:val="000000" w:themeColor="text1"/>
              </w:rPr>
            </w:pPr>
            <w:r w:rsidRPr="00962369">
              <w:rPr>
                <w:rFonts w:cs="Arial"/>
                <w:color w:val="000000" w:themeColor="text1"/>
              </w:rPr>
              <w:t>Feature_688.5216</w:t>
            </w:r>
          </w:p>
        </w:tc>
        <w:tc>
          <w:tcPr>
            <w:tcW w:w="790" w:type="pct"/>
            <w:vAlign w:val="center"/>
          </w:tcPr>
          <w:p w14:paraId="1F98AB3A" w14:textId="7514224F" w:rsidR="00483D02" w:rsidRPr="00962369" w:rsidRDefault="00483D02" w:rsidP="304732D1">
            <w:pPr>
              <w:ind w:firstLine="0"/>
              <w:jc w:val="center"/>
              <w:rPr>
                <w:rFonts w:cs="Arial"/>
              </w:rPr>
            </w:pPr>
            <w:r w:rsidRPr="00962369">
              <w:rPr>
                <w:rFonts w:cs="Arial"/>
              </w:rPr>
              <w:t>truly unknown</w:t>
            </w:r>
          </w:p>
        </w:tc>
        <w:tc>
          <w:tcPr>
            <w:tcW w:w="993" w:type="pct"/>
            <w:vAlign w:val="center"/>
          </w:tcPr>
          <w:p w14:paraId="3EED827F" w14:textId="4EA96CFB" w:rsidR="00483D02" w:rsidRPr="00962369" w:rsidRDefault="00483D02" w:rsidP="304732D1">
            <w:pPr>
              <w:ind w:firstLine="0"/>
              <w:jc w:val="center"/>
              <w:rPr>
                <w:rFonts w:cs="Arial"/>
                <w:color w:val="000000" w:themeColor="text1"/>
              </w:rPr>
            </w:pPr>
            <w:r w:rsidRPr="00962369">
              <w:rPr>
                <w:rFonts w:cs="Arial"/>
                <w:color w:val="000000" w:themeColor="text1"/>
              </w:rPr>
              <w:t>688.5216</w:t>
            </w:r>
          </w:p>
        </w:tc>
        <w:tc>
          <w:tcPr>
            <w:tcW w:w="993" w:type="pct"/>
            <w:vAlign w:val="center"/>
          </w:tcPr>
          <w:p w14:paraId="38B42558" w14:textId="76FC2F3D" w:rsidR="00483D02" w:rsidRPr="00962369" w:rsidRDefault="00483D02" w:rsidP="304732D1">
            <w:pPr>
              <w:ind w:firstLine="0"/>
              <w:jc w:val="center"/>
              <w:rPr>
                <w:rFonts w:cs="Arial"/>
                <w:color w:val="000000" w:themeColor="text1"/>
              </w:rPr>
            </w:pPr>
            <w:r w:rsidRPr="00962369">
              <w:rPr>
                <w:rFonts w:cs="Arial"/>
                <w:color w:val="000000" w:themeColor="text1"/>
              </w:rPr>
              <w:t>17.32</w:t>
            </w:r>
          </w:p>
        </w:tc>
        <w:tc>
          <w:tcPr>
            <w:tcW w:w="992" w:type="pct"/>
            <w:vAlign w:val="center"/>
          </w:tcPr>
          <w:p w14:paraId="72096753" w14:textId="2AB014BC" w:rsidR="00483D02" w:rsidRPr="00962369" w:rsidRDefault="00483D02" w:rsidP="304732D1">
            <w:pPr>
              <w:ind w:firstLine="0"/>
              <w:jc w:val="center"/>
              <w:rPr>
                <w:rFonts w:cs="Arial"/>
                <w:color w:val="000000" w:themeColor="text1"/>
              </w:rPr>
            </w:pPr>
            <w:r w:rsidRPr="00962369">
              <w:rPr>
                <w:rFonts w:cs="Arial"/>
                <w:color w:val="000000" w:themeColor="text1"/>
              </w:rPr>
              <w:t>265.35</w:t>
            </w:r>
          </w:p>
        </w:tc>
      </w:tr>
      <w:tr w:rsidR="00483D02" w:rsidRPr="00962369" w14:paraId="3885C003" w14:textId="77777777" w:rsidTr="304732D1">
        <w:trPr>
          <w:trHeight w:val="113"/>
        </w:trPr>
        <w:tc>
          <w:tcPr>
            <w:tcW w:w="1232" w:type="pct"/>
            <w:vAlign w:val="center"/>
          </w:tcPr>
          <w:p w14:paraId="469C91C2" w14:textId="1C4B793E" w:rsidR="00483D02" w:rsidRPr="00962369" w:rsidRDefault="00483D02" w:rsidP="304732D1">
            <w:pPr>
              <w:ind w:firstLine="0"/>
              <w:jc w:val="left"/>
              <w:rPr>
                <w:rFonts w:cs="Arial"/>
                <w:color w:val="000000" w:themeColor="text1"/>
              </w:rPr>
            </w:pPr>
            <w:r w:rsidRPr="00962369">
              <w:rPr>
                <w:rFonts w:cs="Arial"/>
                <w:color w:val="000000" w:themeColor="text1"/>
              </w:rPr>
              <w:t>Feature_748.</w:t>
            </w:r>
            <w:r w:rsidR="6F8B4E0C" w:rsidRPr="6F8B4E0C">
              <w:rPr>
                <w:rFonts w:cs="Arial"/>
                <w:color w:val="000000" w:themeColor="text1"/>
              </w:rPr>
              <w:t>4870</w:t>
            </w:r>
          </w:p>
        </w:tc>
        <w:tc>
          <w:tcPr>
            <w:tcW w:w="790" w:type="pct"/>
            <w:vAlign w:val="center"/>
          </w:tcPr>
          <w:p w14:paraId="7F909D6F" w14:textId="1F465152" w:rsidR="00483D02" w:rsidRPr="00962369" w:rsidRDefault="00483D02" w:rsidP="304732D1">
            <w:pPr>
              <w:ind w:firstLine="0"/>
              <w:jc w:val="center"/>
              <w:rPr>
                <w:rFonts w:cs="Arial"/>
              </w:rPr>
            </w:pPr>
            <w:r w:rsidRPr="00962369">
              <w:rPr>
                <w:rFonts w:cs="Arial"/>
              </w:rPr>
              <w:t>spiked</w:t>
            </w:r>
          </w:p>
        </w:tc>
        <w:tc>
          <w:tcPr>
            <w:tcW w:w="993" w:type="pct"/>
            <w:vAlign w:val="center"/>
          </w:tcPr>
          <w:p w14:paraId="69F4A2FC" w14:textId="103EEF00" w:rsidR="00483D02" w:rsidRPr="00962369" w:rsidRDefault="00483D02" w:rsidP="304732D1">
            <w:pPr>
              <w:ind w:firstLine="0"/>
              <w:jc w:val="center"/>
              <w:rPr>
                <w:rFonts w:cs="Arial"/>
                <w:color w:val="000000" w:themeColor="text1"/>
              </w:rPr>
            </w:pPr>
            <w:r w:rsidRPr="00962369">
              <w:rPr>
                <w:rFonts w:cs="Arial"/>
                <w:color w:val="000000" w:themeColor="text1"/>
              </w:rPr>
              <w:t>748.</w:t>
            </w:r>
            <w:r w:rsidR="6F8B4E0C" w:rsidRPr="6F8B4E0C">
              <w:rPr>
                <w:rFonts w:cs="Arial"/>
                <w:color w:val="000000" w:themeColor="text1"/>
              </w:rPr>
              <w:t>4870</w:t>
            </w:r>
          </w:p>
        </w:tc>
        <w:tc>
          <w:tcPr>
            <w:tcW w:w="993" w:type="pct"/>
            <w:vAlign w:val="center"/>
          </w:tcPr>
          <w:p w14:paraId="691D7A88" w14:textId="43AD25E7" w:rsidR="00483D02" w:rsidRPr="00962369" w:rsidRDefault="00483D02" w:rsidP="304732D1">
            <w:pPr>
              <w:ind w:firstLine="0"/>
              <w:jc w:val="center"/>
              <w:rPr>
                <w:rFonts w:cs="Arial"/>
                <w:color w:val="000000" w:themeColor="text1"/>
              </w:rPr>
            </w:pPr>
            <w:r w:rsidRPr="00962369">
              <w:rPr>
                <w:rFonts w:cs="Arial"/>
                <w:color w:val="000000" w:themeColor="text1"/>
              </w:rPr>
              <w:t>8.77</w:t>
            </w:r>
          </w:p>
        </w:tc>
        <w:tc>
          <w:tcPr>
            <w:tcW w:w="992" w:type="pct"/>
            <w:vAlign w:val="center"/>
          </w:tcPr>
          <w:p w14:paraId="2AF29D35" w14:textId="40182D83" w:rsidR="00483D02" w:rsidRPr="00962369" w:rsidRDefault="00483D02" w:rsidP="304732D1">
            <w:pPr>
              <w:ind w:firstLine="0"/>
              <w:jc w:val="center"/>
              <w:rPr>
                <w:rFonts w:cs="Arial"/>
                <w:color w:val="000000" w:themeColor="text1"/>
              </w:rPr>
            </w:pPr>
            <w:r w:rsidRPr="00962369">
              <w:rPr>
                <w:rFonts w:cs="Arial"/>
                <w:color w:val="000000" w:themeColor="text1"/>
              </w:rPr>
              <w:t>265.81</w:t>
            </w:r>
          </w:p>
        </w:tc>
      </w:tr>
    </w:tbl>
    <w:p w14:paraId="7AE64140" w14:textId="77777777" w:rsidR="00A7298F" w:rsidRPr="00962369" w:rsidRDefault="00A7298F" w:rsidP="00E57E95">
      <w:pPr>
        <w:ind w:firstLine="0"/>
      </w:pPr>
    </w:p>
    <w:p w14:paraId="0DD003D3" w14:textId="04DE9A0F" w:rsidR="526CDB01" w:rsidRPr="00962369" w:rsidRDefault="526CDB01" w:rsidP="526CDB01">
      <w:pPr>
        <w:ind w:firstLine="0"/>
      </w:pPr>
    </w:p>
    <w:p w14:paraId="7CCC01BF" w14:textId="1C76E790" w:rsidR="00C31356" w:rsidRPr="00962369" w:rsidRDefault="00C31356">
      <w:pPr>
        <w:ind w:firstLine="0"/>
        <w:jc w:val="left"/>
        <w:rPr>
          <w:b/>
          <w:bCs/>
          <w:sz w:val="22"/>
          <w:szCs w:val="22"/>
        </w:rPr>
      </w:pPr>
      <w:bookmarkStart w:id="5" w:name="_Toc165141425"/>
      <w:r w:rsidRPr="00962369">
        <w:br w:type="page"/>
      </w:r>
    </w:p>
    <w:p w14:paraId="45E8B00A" w14:textId="46DF3A4A" w:rsidR="6CCD2974" w:rsidRPr="00962369" w:rsidRDefault="00DA106D" w:rsidP="00257D9A">
      <w:pPr>
        <w:pStyle w:val="Heading2"/>
        <w:ind w:firstLine="0"/>
      </w:pPr>
      <w:bookmarkStart w:id="6" w:name="_Toc172565015"/>
      <w:r w:rsidRPr="00962369">
        <w:lastRenderedPageBreak/>
        <w:t xml:space="preserve">Section S4: </w:t>
      </w:r>
      <w:r w:rsidR="6CCD2974" w:rsidRPr="00962369">
        <w:t xml:space="preserve">Structural </w:t>
      </w:r>
      <w:r w:rsidR="4657DA69" w:rsidRPr="00962369">
        <w:t>A</w:t>
      </w:r>
      <w:r w:rsidR="6CCD2974" w:rsidRPr="00962369">
        <w:t>nnotation</w:t>
      </w:r>
      <w:bookmarkEnd w:id="5"/>
      <w:bookmarkEnd w:id="6"/>
    </w:p>
    <w:p w14:paraId="2849E170" w14:textId="4D70C8F8" w:rsidR="00E535B0" w:rsidRDefault="6CCD2974" w:rsidP="00675C2C">
      <w:pPr>
        <w:ind w:firstLine="0"/>
      </w:pPr>
      <w:r w:rsidRPr="526CDB01">
        <w:t xml:space="preserve">As an example of spectral library matching, </w:t>
      </w:r>
      <w:proofErr w:type="spellStart"/>
      <w:r w:rsidR="00267EFF">
        <w:t>MassBank</w:t>
      </w:r>
      <w:proofErr w:type="spellEnd"/>
      <w:r w:rsidR="00267EFF">
        <w:t xml:space="preserve"> Europe</w:t>
      </w:r>
      <w:r w:rsidRPr="526CDB01">
        <w:t xml:space="preserve"> </w:t>
      </w:r>
      <w:r w:rsidR="00990B09">
        <w:fldChar w:fldCharType="begin"/>
      </w:r>
      <w:r w:rsidR="00990B09">
        <w:instrText xml:space="preserve"> ADDIN ZOTERO_ITEM CSL_CITATION {"citationID":"tVcF6oK3","properties":{"formattedCitation":"[9]","plainCitation":"[9]","noteIndex":0},"citationItems":[{"id":403,"uris":["http://zotero.org/users/13712281/items/7K2CNIBB"],"itemData":{"id":403,"type":"dataset","abstract":"New in this release:\n\nsome updates of MSSJ\n1500 spectra from Agilent / EPA ENTACT\n19783 spectra from the Federal Institute of Hydrology, Koblenz, Germany","DOI":"10.5281/ZENODO.10213786","license":"Creative Commons Attribution 4.0 International","publisher":"[object Object]","source":"DOI.org (Datacite)","title":"MassBank/MassBank-data: Release version 2023.11","title-short":"MassBank/MassBank-data","URL":"https://zenodo.org/doi/10.5281/zenodo.10213786","version":"2023.11","author":[{"literal":"MassBank consortium and its contributors"}],"accessed":{"date-parts":[["2024",4,30]]},"issued":{"date-parts":[["2023",11,28]]}}}],"schema":"https://github.com/citation-style-language/schema/raw/master/csl-citation.json"} </w:instrText>
      </w:r>
      <w:r w:rsidR="00990B09">
        <w:fldChar w:fldCharType="separate"/>
      </w:r>
      <w:r w:rsidR="00990B09" w:rsidRPr="00990B09">
        <w:rPr>
          <w:rFonts w:cs="Arial"/>
        </w:rPr>
        <w:t>[9]</w:t>
      </w:r>
      <w:r w:rsidR="00990B09">
        <w:fldChar w:fldCharType="end"/>
      </w:r>
      <w:r w:rsidR="0049788F">
        <w:t xml:space="preserve"> </w:t>
      </w:r>
      <w:r w:rsidRPr="526CDB01">
        <w:t xml:space="preserve">was quarried based on the </w:t>
      </w:r>
      <w:r w:rsidR="330B3D62" w:rsidRPr="526CDB01">
        <w:t>averaged peak list. For this purpose, the MS</w:t>
      </w:r>
      <w:r w:rsidR="330B3D62" w:rsidRPr="00257D9A">
        <w:rPr>
          <w:vertAlign w:val="superscript"/>
        </w:rPr>
        <w:t>2</w:t>
      </w:r>
      <w:r w:rsidR="330B3D62" w:rsidRPr="526CDB01">
        <w:t xml:space="preserve"> spectra from different </w:t>
      </w:r>
      <w:r w:rsidR="5102952C" w:rsidRPr="526CDB01">
        <w:t xml:space="preserve">acquisitions were </w:t>
      </w:r>
      <w:r w:rsidR="45286330" w:rsidRPr="526CDB01">
        <w:t xml:space="preserve">averaged within </w:t>
      </w:r>
      <w:r w:rsidR="001D76A0">
        <w:t xml:space="preserve">a </w:t>
      </w:r>
      <w:r w:rsidR="45286330" w:rsidRPr="526CDB01">
        <w:t xml:space="preserve">mass accuracy of 0.01 Da. </w:t>
      </w:r>
      <w:r w:rsidR="77844DBB" w:rsidRPr="526CDB01">
        <w:t>The relative intensity threshold was set to 5</w:t>
      </w:r>
      <w:r w:rsidR="77844DBB">
        <w:t>%</w:t>
      </w:r>
      <w:r w:rsidR="001D76A0">
        <w:t>,</w:t>
      </w:r>
      <w:r w:rsidR="77844DBB" w:rsidRPr="526CDB01">
        <w:t xml:space="preserve"> and all MS</w:t>
      </w:r>
      <w:r w:rsidR="77844DBB" w:rsidRPr="00AE723A">
        <w:rPr>
          <w:vertAlign w:val="superscript"/>
        </w:rPr>
        <w:t>2</w:t>
      </w:r>
      <w:r w:rsidR="77844DBB" w:rsidRPr="526CDB01">
        <w:t xml:space="preserve"> spectra in positive ESI mode were </w:t>
      </w:r>
      <w:r w:rsidR="362932ED" w:rsidRPr="526CDB01">
        <w:t xml:space="preserve">queried </w:t>
      </w:r>
      <w:r w:rsidR="001D76A0">
        <w:t>independently</w:t>
      </w:r>
      <w:r w:rsidR="362932ED" w:rsidRPr="526CDB01">
        <w:t xml:space="preserve"> of the adduct type. </w:t>
      </w:r>
      <w:r w:rsidR="00E535B0" w:rsidRPr="00E65D99">
        <w:t>For each LC/HRMS feature, the top ten spectra were selected based on their cosine similarity, regardless of the absolute cosine similarity values. This selection may include multiple spectra for a single chemical within one LC/HRMS feature.</w:t>
      </w:r>
    </w:p>
    <w:p w14:paraId="21438337" w14:textId="6B0AFB70" w:rsidR="008F2B4F" w:rsidRPr="00962369" w:rsidRDefault="12FFDA25" w:rsidP="00675C2C">
      <w:pPr>
        <w:ind w:firstLine="0"/>
      </w:pPr>
      <w:r w:rsidRPr="00962369">
        <w:rPr>
          <w:i/>
          <w:iCs/>
        </w:rPr>
        <w:t xml:space="preserve">In silico </w:t>
      </w:r>
      <w:r w:rsidRPr="00962369">
        <w:t xml:space="preserve">structural annotation was performed with </w:t>
      </w:r>
      <w:proofErr w:type="spellStart"/>
      <w:r w:rsidRPr="00962369">
        <w:t>MetFrag</w:t>
      </w:r>
      <w:proofErr w:type="spellEnd"/>
      <w:r w:rsidRPr="00962369">
        <w:t xml:space="preserve"> </w:t>
      </w:r>
      <w:r w:rsidR="00696216">
        <w:fldChar w:fldCharType="begin"/>
      </w:r>
      <w:r w:rsidR="00696216">
        <w:instrText xml:space="preserve"> ADDIN ZOTERO_ITEM CSL_CITATION {"citationID":"pVfM3WqI","properties":{"formattedCitation":"[10, 11]","plainCitation":"[10, 11]","noteIndex":0},"citationItems":[{"id":404,"uris":["http://zotero.org/users/13712281/items/45P8L4ZW"],"itemData":{"id":404,"type":"article-journal","container-title":"Journal of Cheminformatics","DOI":"10.1186/s13321-016-0115-9","ISSN":"1758-2946","issue":"1","journalAbbreviation":"J Cheminform","language":"en","page":"3","source":"DOI.org (Crossref)","title":"MetFrag relaunched: incorporating strategies beyond in silico fragmentation","title-short":"MetFrag relaunched","volume":"8","author":[{"family":"Ruttkies","given":"Christoph"},{"family":"Schymanski","given":"Emma L."},{"family":"Wolf","given":"Sebastian"},{"family":"Hollender","given":"Juliane"},{"family":"Neumann","given":"Steffen"}],"issued":{"date-parts":[["2016",12]]}}},{"id":406,"uris":["http://zotero.org/users/13712281/items/GVQRBUWK"],"itemData":{"id":406,"type":"webpage","title":"MetFrag - home","URL":"https://ipb-halle.github.io/MetFrag/","accessed":{"date-parts":[["2024",4,30]]}}}],"schema":"https://github.com/citation-style-language/schema/raw/master/csl-citation.json"} </w:instrText>
      </w:r>
      <w:r w:rsidR="00696216">
        <w:fldChar w:fldCharType="separate"/>
      </w:r>
      <w:r w:rsidR="00696216" w:rsidRPr="00696216">
        <w:rPr>
          <w:rFonts w:cs="Arial"/>
        </w:rPr>
        <w:t>[10, 11]</w:t>
      </w:r>
      <w:r w:rsidR="00696216">
        <w:fldChar w:fldCharType="end"/>
      </w:r>
      <w:r w:rsidR="00733DF6">
        <w:t xml:space="preserve"> </w:t>
      </w:r>
      <w:r>
        <w:t>through the web interface</w:t>
      </w:r>
      <w:r w:rsidR="002C130A">
        <w:t xml:space="preserve"> (version 2.5.0)</w:t>
      </w:r>
      <w:r>
        <w:t>.</w:t>
      </w:r>
      <w:r w:rsidRPr="00962369">
        <w:t xml:space="preserve"> </w:t>
      </w:r>
      <w:r w:rsidR="1349A20B" w:rsidRPr="00962369">
        <w:t xml:space="preserve">The candidate structures </w:t>
      </w:r>
      <w:r w:rsidR="00593755" w:rsidRPr="00962369">
        <w:t>were searched</w:t>
      </w:r>
      <w:r w:rsidR="1349A20B" w:rsidRPr="00962369">
        <w:t xml:space="preserve"> from PubChem based on the exact mass of the parent ion with 10 ppm mass accuracy. </w:t>
      </w:r>
      <w:r w:rsidRPr="00962369">
        <w:t>The considered adduct types included [M]</w:t>
      </w:r>
      <w:r w:rsidR="005E636A" w:rsidRPr="00962369">
        <w:rPr>
          <w:vertAlign w:val="superscript"/>
        </w:rPr>
        <w:t>+</w:t>
      </w:r>
      <w:r w:rsidRPr="00962369">
        <w:t>, [M+</w:t>
      </w:r>
      <w:proofErr w:type="gramStart"/>
      <w:r w:rsidRPr="00962369">
        <w:t>H]</w:t>
      </w:r>
      <w:r w:rsidRPr="00962369">
        <w:rPr>
          <w:vertAlign w:val="superscript"/>
        </w:rPr>
        <w:t>+</w:t>
      </w:r>
      <w:proofErr w:type="gramEnd"/>
      <w:r w:rsidRPr="00962369">
        <w:t>, [M+NH</w:t>
      </w:r>
      <w:r w:rsidRPr="00962369">
        <w:rPr>
          <w:vertAlign w:val="subscript"/>
        </w:rPr>
        <w:t>4</w:t>
      </w:r>
      <w:r w:rsidRPr="00962369">
        <w:t>]</w:t>
      </w:r>
      <w:r w:rsidRPr="00962369">
        <w:rPr>
          <w:vertAlign w:val="superscript"/>
        </w:rPr>
        <w:t>+</w:t>
      </w:r>
      <w:r w:rsidRPr="00962369">
        <w:t>, [</w:t>
      </w:r>
      <w:proofErr w:type="spellStart"/>
      <w:r w:rsidRPr="00962369">
        <w:t>M+Na</w:t>
      </w:r>
      <w:proofErr w:type="spellEnd"/>
      <w:r w:rsidRPr="00962369">
        <w:t>]</w:t>
      </w:r>
      <w:r w:rsidRPr="00962369">
        <w:rPr>
          <w:vertAlign w:val="superscript"/>
        </w:rPr>
        <w:t>+</w:t>
      </w:r>
      <w:r w:rsidRPr="00962369">
        <w:t>, and [M+K]</w:t>
      </w:r>
      <w:r w:rsidRPr="00962369">
        <w:rPr>
          <w:vertAlign w:val="superscript"/>
        </w:rPr>
        <w:t>+</w:t>
      </w:r>
      <w:r w:rsidRPr="00962369">
        <w:t>.</w:t>
      </w:r>
      <w:r w:rsidR="57D0EB7E" w:rsidRPr="00962369">
        <w:t xml:space="preserve"> For MS</w:t>
      </w:r>
      <w:r w:rsidR="57D0EB7E" w:rsidRPr="00962369">
        <w:rPr>
          <w:vertAlign w:val="superscript"/>
        </w:rPr>
        <w:t>2</w:t>
      </w:r>
      <w:r w:rsidR="57D0EB7E" w:rsidRPr="00962369">
        <w:t xml:space="preserve"> matching, the tree depth of 2 </w:t>
      </w:r>
      <w:r w:rsidR="3D89F47B" w:rsidRPr="00962369">
        <w:t xml:space="preserve">was considered. The ten candidate structures were selected based on the </w:t>
      </w:r>
      <w:proofErr w:type="spellStart"/>
      <w:r w:rsidR="3D89F47B" w:rsidRPr="00962369">
        <w:t>MetFrag</w:t>
      </w:r>
      <w:proofErr w:type="spellEnd"/>
      <w:r w:rsidR="3D89F47B" w:rsidRPr="00962369">
        <w:t xml:space="preserve"> score across all considered adduct types. </w:t>
      </w:r>
      <w:bookmarkStart w:id="7" w:name="_Toc165141426"/>
    </w:p>
    <w:p w14:paraId="1A602D7B" w14:textId="268C3B71" w:rsidR="00B64C49" w:rsidRPr="00962369" w:rsidRDefault="00B64C49" w:rsidP="00355A35">
      <w:pPr>
        <w:ind w:firstLine="0"/>
      </w:pPr>
      <w:r w:rsidRPr="00962369">
        <w:t xml:space="preserve">We employed </w:t>
      </w:r>
      <w:proofErr w:type="spellStart"/>
      <w:r w:rsidRPr="00962369">
        <w:t>SIRIUS+</w:t>
      </w:r>
      <w:proofErr w:type="gramStart"/>
      <w:r w:rsidRPr="00962369">
        <w:t>CSI:FingerID</w:t>
      </w:r>
      <w:proofErr w:type="spellEnd"/>
      <w:proofErr w:type="gramEnd"/>
      <w:r w:rsidR="00FD4F1D">
        <w:t xml:space="preserve"> (version 5.8.6)</w:t>
      </w:r>
      <w:r w:rsidRPr="00962369">
        <w:t xml:space="preserve"> for structural library matching</w:t>
      </w:r>
      <w:r w:rsidR="00197D11" w:rsidRPr="00962369">
        <w:t>, leveraging information extracted from MS</w:t>
      </w:r>
      <w:r w:rsidR="00197D11" w:rsidRPr="00962369">
        <w:rPr>
          <w:vertAlign w:val="superscript"/>
        </w:rPr>
        <w:t>2</w:t>
      </w:r>
      <w:r w:rsidR="00197D11" w:rsidRPr="00962369">
        <w:t xml:space="preserve"> spectra. </w:t>
      </w:r>
      <w:r w:rsidR="00355A35" w:rsidRPr="00962369">
        <w:t>To facilitate this process, we created ".</w:t>
      </w:r>
      <w:proofErr w:type="spellStart"/>
      <w:r w:rsidR="00355A35" w:rsidRPr="00962369">
        <w:t>ms</w:t>
      </w:r>
      <w:proofErr w:type="spellEnd"/>
      <w:r w:rsidR="00355A35" w:rsidRPr="00962369">
        <w:t xml:space="preserve">" files for each LC/HRMS feature following the </w:t>
      </w:r>
      <w:proofErr w:type="spellStart"/>
      <w:r w:rsidRPr="00962369">
        <w:t>SIRIUS+CSI:FingerID</w:t>
      </w:r>
      <w:proofErr w:type="spellEnd"/>
      <w:r w:rsidRPr="00962369">
        <w:t xml:space="preserve"> documentation guidelines</w:t>
      </w:r>
      <w:r w:rsidR="00733DF6">
        <w:t xml:space="preserve"> </w:t>
      </w:r>
      <w:r w:rsidR="00733DF6">
        <w:fldChar w:fldCharType="begin"/>
      </w:r>
      <w:r w:rsidR="002E5928">
        <w:instrText xml:space="preserve"> ADDIN ZOTERO_ITEM CSL_CITATION {"citationID":"GJQGXqjb","properties":{"formattedCitation":"[12]","plainCitation":"[12]","noteIndex":0},"citationItems":[{"id":408,"uris":["http://zotero.org/users/13712281/items/ZZ4CHMS6"],"itemData":{"id":408,"type":"webpage","abstract":"Official online documentation for the SIRIUS MS/MS Software","container-title":"SIRIUS Documentation","language":"en","title":"SIRIUS Documentation","URL":"https://boecker-lab.github.io/docs.sirius.github.io/","author":[{"family":"","given":"Your"}],"accessed":{"date-parts":[["2024",4,30]]}}}],"schema":"https://github.com/citation-style-language/schema/raw/master/csl-citation.json"} </w:instrText>
      </w:r>
      <w:r w:rsidR="00733DF6">
        <w:fldChar w:fldCharType="separate"/>
      </w:r>
      <w:r w:rsidR="00733DF6" w:rsidRPr="00733DF6">
        <w:rPr>
          <w:rFonts w:cs="Arial"/>
        </w:rPr>
        <w:t>[12]</w:t>
      </w:r>
      <w:r w:rsidR="00733DF6">
        <w:fldChar w:fldCharType="end"/>
      </w:r>
      <w:r w:rsidR="00355A35">
        <w:t>. These files contained raw MS</w:t>
      </w:r>
      <w:r w:rsidR="00355A35" w:rsidRPr="00355A35">
        <w:rPr>
          <w:vertAlign w:val="superscript"/>
        </w:rPr>
        <w:t>1</w:t>
      </w:r>
      <w:r w:rsidR="00355A35">
        <w:t xml:space="preserve"> and MS</w:t>
      </w:r>
      <w:r w:rsidR="00355A35" w:rsidRPr="00355A35">
        <w:rPr>
          <w:vertAlign w:val="superscript"/>
        </w:rPr>
        <w:t>2</w:t>
      </w:r>
      <w:r w:rsidR="00355A35">
        <w:t xml:space="preserve"> peak lists extracted from all triplicates. Where possible, we also included the peak list of merged MS</w:t>
      </w:r>
      <w:r w:rsidR="00355A35" w:rsidRPr="00355A35">
        <w:rPr>
          <w:vertAlign w:val="superscript"/>
        </w:rPr>
        <w:t>1</w:t>
      </w:r>
      <w:r w:rsidR="00355A35">
        <w:t xml:space="preserve"> spectra. To generate these merged spectra, we utilized the </w:t>
      </w:r>
      <w:proofErr w:type="spellStart"/>
      <w:r w:rsidR="00355A35" w:rsidRPr="00355A35">
        <w:rPr>
          <w:i/>
          <w:iCs/>
        </w:rPr>
        <w:t>averageSpectraSingle</w:t>
      </w:r>
      <w:proofErr w:type="spellEnd"/>
      <w:r w:rsidR="00355A35" w:rsidRPr="00355A35">
        <w:rPr>
          <w:i/>
          <w:iCs/>
        </w:rPr>
        <w:t>()</w:t>
      </w:r>
      <w:r w:rsidR="00355A35">
        <w:t xml:space="preserve"> function from the R library </w:t>
      </w:r>
      <w:proofErr w:type="spellStart"/>
      <w:r w:rsidR="00355A35" w:rsidRPr="00962369">
        <w:rPr>
          <w:i/>
          <w:iCs/>
        </w:rPr>
        <w:t>msPurity</w:t>
      </w:r>
      <w:proofErr w:type="spellEnd"/>
      <w:r w:rsidR="002E5928">
        <w:rPr>
          <w:i/>
          <w:iCs/>
        </w:rPr>
        <w:t xml:space="preserve"> </w:t>
      </w:r>
      <w:r w:rsidR="002E5928">
        <w:rPr>
          <w:i/>
          <w:iCs/>
        </w:rPr>
        <w:fldChar w:fldCharType="begin"/>
      </w:r>
      <w:r w:rsidR="0052368C">
        <w:rPr>
          <w:i/>
          <w:iCs/>
        </w:rPr>
        <w:instrText xml:space="preserve"> ADDIN ZOTERO_ITEM CSL_CITATION {"citationID":"1xkIzJE0","properties":{"formattedCitation":"[13, 14]","plainCitation":"[13, 14]","noteIndex":0},"citationItems":[{"id":410,"uris":["http://zotero.org/users/13712281/items/GEJ7VEIL"],"itemData":{"id":410,"type":"article-journal","abstract":"Tandem mass spectrometry (MS/MS or MS2) is a widely used approach for structural annotation and identification of metabolites in complex biological samples. The importance of assessing the contribution of the precursor ion within an isolation window for MS2 experiments has been previously detailed in proteomics, where precursor ion purity influences the quality and accuracy of matching to mass spectral libraries, but to date, there has been little attention to this data-processing technique in metabolomics. Here, we present msPurity, a vendor-independent R package for liquid chromatography (LC) and direct infusion (DI) MS2 that calculates a simple metric to describe the contribution of the selected precursor. The precursor purity metric is calculated as “intensity of a selected precursor divided by the summed intensity of the isolation window”. The metric is interpolated at the recorded point of MS2 acquisition using bordering full-scan spectra. Isotopic peaks of the selected precursor can be removed, and low abundance peaks that are believed to have limited contribution to the resulting MS2 spectra are removed. Additionally, the isolation efficiency of the mass spectrometer can be taken into account. The package was applied to Data Dependent Acquisition (DDA)-based MS2 metabolomics data sets derived from three metabolomics data repositories. For the 10 LC-MS2 DDA data sets with &gt; ±1 Da isolation windows, the median precursor purity score ranged from 0.67 to 0.96 (scale = 0 to +1). The R package was also used to assess precursor purity of theoretical isolation windows from LC-MS data sets of differing sample types. The theoretical isolation windows being the same width used for an anticipated DDA experiment (±0.5 Da). The most complex sample had a median precursor purity score of 0.46 for the 64,498 XCMS determined features, in comparison to the less spectrally complex sample that had a purity score of 0.66 for 5071 XCMS features. It has been previously reported in proteomics that a purity score of &lt;0.5 can produce unreliable spectra matching results. With this assumption, we show that for complex samples there will be a large number of metabolites where traditional DDA approaches will struggle to provide reliable annotations or accurate matches to mass spectral libraries.","container-title":"Analytical Chemistry","DOI":"10.1021/acs.analchem.6b04358","ISSN":"0003-2700","issue":"4","journalAbbreviation":"Anal. Chem.","note":"publisher: American Chemical Society","page":"2432-2439","source":"ACS Publications","title":"msPurity: Automated Evaluation of Precursor Ion Purity for Mass Spectrometry-Based Fragmentation in Metabolomics","title-short":"msPurity","volume":"89","author":[{"family":"Lawson","given":"Thomas N."},{"family":"Weber","given":"Ralf J. M."},{"family":"Jones","given":"Martin R."},{"family":"Chetwynd","given":"Andrew J."},{"family":"Rodrı́guez-Blanco","given":"Giovanny"},{"family":"Di Guida","given":"Riccardo"},{"family":"Viant","given":"Mark R."},{"family":"Dunn","given":"Warwick B."}],"issued":{"date-parts":[["2017",2,21]]}}},{"id":433,"uris":["http://zotero.org/users/13712281/items/MI8K5SDS"],"itemData":{"id":433,"type":"webpage","title":"GitHub - computational-metabolomics/msPurity: R-package - Automated Evaluation of Precursor Ion Purity for Mass Spectrometry Based Fragmentation in Metabolomics","URL":"https://github.com/computational-metabolomics/msPurity?tab=readme-ov-file","accessed":{"date-parts":[["2024",4,30]]}}}],"schema":"https://github.com/citation-style-language/schema/raw/master/csl-citation.json"} </w:instrText>
      </w:r>
      <w:r w:rsidR="002E5928">
        <w:rPr>
          <w:i/>
          <w:iCs/>
        </w:rPr>
        <w:fldChar w:fldCharType="separate"/>
      </w:r>
      <w:r w:rsidR="0052368C" w:rsidRPr="0052368C">
        <w:rPr>
          <w:rFonts w:cs="Arial"/>
        </w:rPr>
        <w:t>[13, 14]</w:t>
      </w:r>
      <w:r w:rsidR="002E5928">
        <w:rPr>
          <w:i/>
          <w:iCs/>
        </w:rPr>
        <w:fldChar w:fldCharType="end"/>
      </w:r>
      <w:r w:rsidR="00355A35">
        <w:t xml:space="preserve">, employing hierarchical clustering with mean averaging. Additionally, </w:t>
      </w:r>
      <w:r>
        <w:t>i</w:t>
      </w:r>
      <w:r w:rsidRPr="00B64C49">
        <w:t>n line with the NTS approach, we specified the ionization mode [M+</w:t>
      </w:r>
      <w:proofErr w:type="gramStart"/>
      <w:r w:rsidRPr="00B64C49">
        <w:t>?]</w:t>
      </w:r>
      <w:r w:rsidRPr="00B64C49">
        <w:rPr>
          <w:vertAlign w:val="superscript"/>
        </w:rPr>
        <w:t>+</w:t>
      </w:r>
      <w:proofErr w:type="gramEnd"/>
      <w:r w:rsidRPr="00B64C49">
        <w:t xml:space="preserve"> to encompass various ionization</w:t>
      </w:r>
      <w:r>
        <w:t xml:space="preserve"> types.</w:t>
      </w:r>
      <w:r w:rsidRPr="00B64C49">
        <w:t xml:space="preserve"> The generated ".</w:t>
      </w:r>
      <w:proofErr w:type="spellStart"/>
      <w:r w:rsidRPr="00B64C49">
        <w:t>ms</w:t>
      </w:r>
      <w:proofErr w:type="spellEnd"/>
      <w:r w:rsidRPr="00B64C49">
        <w:t>" files were utilized as inputs for SIRIUS to perform structural annotation. Although default values were predominantly employed for most parameters, we chose not to restrict detectable elements and focused solely on the adduct types [M]</w:t>
      </w:r>
      <w:r w:rsidRPr="00B64C49">
        <w:rPr>
          <w:vertAlign w:val="superscript"/>
        </w:rPr>
        <w:t>+</w:t>
      </w:r>
      <w:r w:rsidRPr="00B64C49">
        <w:t>, [M+</w:t>
      </w:r>
      <w:proofErr w:type="gramStart"/>
      <w:r w:rsidRPr="00B64C49">
        <w:t>H]</w:t>
      </w:r>
      <w:r w:rsidRPr="00B64C49">
        <w:rPr>
          <w:vertAlign w:val="superscript"/>
        </w:rPr>
        <w:t>+</w:t>
      </w:r>
      <w:proofErr w:type="gramEnd"/>
      <w:r w:rsidRPr="00B64C49">
        <w:t>, [M+NH</w:t>
      </w:r>
      <w:r w:rsidRPr="00B64C49">
        <w:rPr>
          <w:vertAlign w:val="subscript"/>
        </w:rPr>
        <w:t>4</w:t>
      </w:r>
      <w:r w:rsidRPr="00B64C49">
        <w:t>]</w:t>
      </w:r>
      <w:r w:rsidRPr="00B64C49">
        <w:rPr>
          <w:vertAlign w:val="superscript"/>
        </w:rPr>
        <w:t>+</w:t>
      </w:r>
      <w:r w:rsidRPr="00B64C49">
        <w:t>, [</w:t>
      </w:r>
      <w:proofErr w:type="spellStart"/>
      <w:r w:rsidRPr="00B64C49">
        <w:t>M+Na</w:t>
      </w:r>
      <w:proofErr w:type="spellEnd"/>
      <w:r w:rsidRPr="00B64C49">
        <w:t>]</w:t>
      </w:r>
      <w:r w:rsidRPr="00B64C49">
        <w:rPr>
          <w:vertAlign w:val="superscript"/>
        </w:rPr>
        <w:t>+</w:t>
      </w:r>
      <w:r w:rsidRPr="00B64C49">
        <w:t>, and [M+K]</w:t>
      </w:r>
      <w:r w:rsidRPr="00B64C49">
        <w:rPr>
          <w:vertAlign w:val="superscript"/>
        </w:rPr>
        <w:t>+</w:t>
      </w:r>
      <w:r w:rsidRPr="00B64C49">
        <w:t xml:space="preserve"> </w:t>
      </w:r>
      <w:r w:rsidR="00976A76">
        <w:t xml:space="preserve">(similarly to </w:t>
      </w:r>
      <w:proofErr w:type="spellStart"/>
      <w:r w:rsidR="00976A76">
        <w:t>MetFrag</w:t>
      </w:r>
      <w:proofErr w:type="spellEnd"/>
      <w:r w:rsidR="00976A76">
        <w:t xml:space="preserve"> approach) </w:t>
      </w:r>
      <w:r w:rsidRPr="00B64C49">
        <w:t>during the analysis.</w:t>
      </w:r>
    </w:p>
    <w:p w14:paraId="015DF775" w14:textId="5D4CBFD1" w:rsidR="00593755" w:rsidRPr="00962369" w:rsidRDefault="00593755" w:rsidP="00593755">
      <w:pPr>
        <w:ind w:firstLine="0"/>
      </w:pPr>
      <w:r w:rsidRPr="00962369">
        <w:t xml:space="preserve">For </w:t>
      </w:r>
      <w:r w:rsidRPr="00962369">
        <w:rPr>
          <w:i/>
          <w:iCs/>
        </w:rPr>
        <w:t>in silico</w:t>
      </w:r>
      <w:r w:rsidRPr="00962369">
        <w:t xml:space="preserve"> candidate structure generation, Spec2Mol</w:t>
      </w:r>
      <w:r>
        <w:t xml:space="preserve"> </w:t>
      </w:r>
      <w:r w:rsidR="002B3109">
        <w:fldChar w:fldCharType="begin"/>
      </w:r>
      <w:r w:rsidR="002B3109">
        <w:instrText xml:space="preserve"> ADDIN ZOTERO_ITEM CSL_CITATION {"citationID":"8rRkcldE","properties":{"formattedCitation":"[15]","plainCitation":"[15]","noteIndex":0},"citationItems":[{"id":413,"uris":["http://zotero.org/users/13712281/items/L5F4EYNR"],"itemData":{"id":413,"type":"article-journal","abstract":"Elucidating the structure of a chemical compound is a fundamental task in chemistry with applications in multiple domains including drug discovery, precision medicine, and biomarker discovery. The common practice for elucidating the structure of a compound is to obtain a mass spectrum and subsequently retrieve its structure from spectral databases. However, these methods fail for novel molecules that are not present in the reference database. We propose Spec2Mol, a deep learning architecture for molecular structure recommendation given mass spectra alone. Spec2Mol is inspired by the Speech2Text deep learning architectures for translating audio signals into text. Our approach is based on an encoder-decoder architecture. The encoder learns the spectra embeddings, while the decoder, pre-trained on a massive dataset of chemical structures for translating between different molecular representations, reconstructs SMILES sequences of the recommended chemical structures. We have evaluated Spec2Mol by assessing the molecular similarity between the recommended structures and the original structure. Our analysis showed that Spec2Mol is able to identify the presence of key molecular substructures from its mass spectrum, and shows on par performance, when compared to existing fragmentation tree methods particularly when test structure information is not available during training or present in the reference database.","container-title":"Communications Chemistry","DOI":"10.1038/s42004-023-00932-3","ISSN":"2399-3669","issue":"1","journalAbbreviation":"Commun Chem","language":"en","license":"2023 The Author(s)","note":"publisher: Nature Publishing Group","page":"1-12","source":"www.nature.com","title":"An end-to-end deep learning framework for translating mass spectra to de-novo molecules","volume":"6","author":[{"family":"Litsa","given":"Eleni E."},{"family":"Chenthamarakshan","given":"Vijil"},{"family":"Das","given":"Payel"},{"family":"Kavraki","given":"Lydia E."}],"issued":{"date-parts":[["2023",6,23]]}}}],"schema":"https://github.com/citation-style-language/schema/raw/master/csl-citation.json"} </w:instrText>
      </w:r>
      <w:r w:rsidR="002B3109">
        <w:fldChar w:fldCharType="separate"/>
      </w:r>
      <w:r w:rsidR="002B3109" w:rsidRPr="002B3109">
        <w:rPr>
          <w:rFonts w:cs="Arial"/>
        </w:rPr>
        <w:t>[15]</w:t>
      </w:r>
      <w:r w:rsidR="002B3109">
        <w:fldChar w:fldCharType="end"/>
      </w:r>
      <w:r w:rsidR="00C91504">
        <w:t xml:space="preserve"> </w:t>
      </w:r>
      <w:r>
        <w:t xml:space="preserve">was utilized, </w:t>
      </w:r>
      <w:r w:rsidRPr="001F5934">
        <w:t>sourced from GitHub</w:t>
      </w:r>
      <w:r w:rsidR="00C91504">
        <w:t xml:space="preserve"> </w:t>
      </w:r>
      <w:r w:rsidR="00C91504">
        <w:fldChar w:fldCharType="begin"/>
      </w:r>
      <w:r w:rsidR="007E6492">
        <w:instrText xml:space="preserve"> ADDIN ZOTERO_ITEM CSL_CITATION {"citationID":"lhHpAiG6","properties":{"formattedCitation":"[16]","plainCitation":"[16]","noteIndex":0},"citationItems":[{"id":434,"uris":["http://zotero.org/users/13712281/items/62LUPZFR"],"itemData":{"id":434,"type":"webpage","title":"GitHub - KavrakiLab/Spec2Mol","URL":"https://github.com/KavrakiLab/Spec2Mol","accessed":{"date-parts":[["2024",4,30]]}}}],"schema":"https://github.com/citation-style-language/schema/raw/master/csl-citation.json"} </w:instrText>
      </w:r>
      <w:r w:rsidR="00C91504">
        <w:fldChar w:fldCharType="separate"/>
      </w:r>
      <w:r w:rsidR="007E6492" w:rsidRPr="007E6492">
        <w:rPr>
          <w:rFonts w:cs="Arial"/>
        </w:rPr>
        <w:t>[16]</w:t>
      </w:r>
      <w:r w:rsidR="00C91504">
        <w:fldChar w:fldCharType="end"/>
      </w:r>
      <w:r w:rsidR="00EE7C98" w:rsidRPr="001F5934">
        <w:t>,</w:t>
      </w:r>
      <w:r w:rsidRPr="001F5934">
        <w:t xml:space="preserve"> and implemented according to the guidelines</w:t>
      </w:r>
      <w:r w:rsidR="00EE7C98" w:rsidRPr="001F5934">
        <w:t xml:space="preserve"> provided</w:t>
      </w:r>
      <w:r w:rsidRPr="001F5934">
        <w:t>.</w:t>
      </w:r>
      <w:r w:rsidRPr="00962369">
        <w:t xml:space="preserve"> This model takes mass spectra as input and generates a “.csv” file containing the candidate structures represented as SMILES notations. In this study, </w:t>
      </w:r>
      <w:r w:rsidR="001A57C9">
        <w:t>1</w:t>
      </w:r>
      <w:r w:rsidRPr="00962369">
        <w:t>0 structures were generated for each LC/HRMS feature. To prepare the input spectra for each LC/HRMS feature, MS</w:t>
      </w:r>
      <w:r w:rsidRPr="00962369">
        <w:rPr>
          <w:vertAlign w:val="superscript"/>
        </w:rPr>
        <w:t>1</w:t>
      </w:r>
      <w:r w:rsidRPr="00962369">
        <w:t xml:space="preserve"> and MS</w:t>
      </w:r>
      <w:r w:rsidRPr="00962369">
        <w:rPr>
          <w:vertAlign w:val="superscript"/>
        </w:rPr>
        <w:t>2</w:t>
      </w:r>
      <w:r w:rsidRPr="00962369">
        <w:t xml:space="preserve"> spectra from </w:t>
      </w:r>
      <w:r w:rsidR="7BB8264F" w:rsidRPr="00962369">
        <w:t xml:space="preserve">three </w:t>
      </w:r>
      <w:r w:rsidRPr="00962369">
        <w:t>acquisitions were averaged within a mass accuracy of 0.01 Da. In this framework, the averaged MS</w:t>
      </w:r>
      <w:r w:rsidRPr="00962369">
        <w:rPr>
          <w:vertAlign w:val="superscript"/>
        </w:rPr>
        <w:t>1</w:t>
      </w:r>
      <w:r w:rsidRPr="00962369">
        <w:t xml:space="preserve"> spectra served as positive mode low-energy spectra input, while the averaged MS</w:t>
      </w:r>
      <w:r w:rsidRPr="00962369">
        <w:rPr>
          <w:vertAlign w:val="superscript"/>
        </w:rPr>
        <w:t>2</w:t>
      </w:r>
      <w:r w:rsidRPr="00962369">
        <w:t xml:space="preserve"> spectra served as positive mode high-energy spectra input.</w:t>
      </w:r>
      <w:r w:rsidR="28A4E745" w:rsidRPr="00962369">
        <w:t xml:space="preserve"> </w:t>
      </w:r>
      <w:r w:rsidR="00B15A04">
        <w:t xml:space="preserve">Due to the fact that </w:t>
      </w:r>
      <w:r w:rsidR="28A4E745" w:rsidRPr="00962369">
        <w:t xml:space="preserve">Spec2Mol was not trained for </w:t>
      </w:r>
      <w:r w:rsidR="1F91E25C" w:rsidRPr="00962369">
        <w:t>structures</w:t>
      </w:r>
      <w:r w:rsidR="28A4E745" w:rsidRPr="00962369">
        <w:t xml:space="preserve"> with m/z &gt; 500 Da, no candidate structures were obtained for LC/HRMS features exceeding t</w:t>
      </w:r>
      <w:r w:rsidR="1AC744E6" w:rsidRPr="00962369">
        <w:t xml:space="preserve">his </w:t>
      </w:r>
      <w:r w:rsidR="75303A2A" w:rsidRPr="00962369">
        <w:t>value</w:t>
      </w:r>
      <w:r w:rsidR="1AC744E6" w:rsidRPr="00962369">
        <w:t>.</w:t>
      </w:r>
      <w:r w:rsidR="0088229D" w:rsidRPr="00962369">
        <w:t xml:space="preserve"> </w:t>
      </w:r>
    </w:p>
    <w:p w14:paraId="687CA10C" w14:textId="2C298AF2" w:rsidR="00593755" w:rsidRPr="00962369" w:rsidRDefault="3572B929" w:rsidP="00593755">
      <w:pPr>
        <w:ind w:firstLine="0"/>
      </w:pPr>
      <w:r>
        <w:t xml:space="preserve">The SMILES notations of all obtained candidate structures were standardized, and any invalid or duplicated structures within each LC/HRMS feature and method pair were eliminated. Not all four methods yielded 10 candidate structures for each LC/HRMS feature. </w:t>
      </w:r>
      <w:r w:rsidR="30899B05">
        <w:t>The candidate structures for all methods and LC/HRMS feature</w:t>
      </w:r>
      <w:r w:rsidR="7C5F0819">
        <w:t>s</w:t>
      </w:r>
      <w:r w:rsidR="30899B05">
        <w:t xml:space="preserve"> were </w:t>
      </w:r>
      <w:r w:rsidR="081557FF">
        <w:t>combined,</w:t>
      </w:r>
      <w:r w:rsidR="30899B05">
        <w:t xml:space="preserve"> </w:t>
      </w:r>
      <w:r w:rsidR="46AF7D84">
        <w:t>resulting in</w:t>
      </w:r>
      <w:r w:rsidR="35FE662C">
        <w:t xml:space="preserve"> </w:t>
      </w:r>
      <w:r w:rsidR="0F2F0E9E">
        <w:t xml:space="preserve">515 unique candidate structures. </w:t>
      </w:r>
      <w:r w:rsidR="443479AA">
        <w:t xml:space="preserve">Seven candidate structures were suggested by two different methods for the same LC/HRMS feature. These candidate structures are </w:t>
      </w:r>
      <w:r w:rsidR="39EA1360">
        <w:t>represented by dual-colored circles</w:t>
      </w:r>
      <w:r w:rsidR="443479AA">
        <w:t xml:space="preserve"> in Figure </w:t>
      </w:r>
      <w:r w:rsidR="00002044">
        <w:t>7</w:t>
      </w:r>
      <w:r w:rsidR="002F22F5">
        <w:t>A</w:t>
      </w:r>
      <w:r w:rsidR="443479AA">
        <w:t xml:space="preserve"> and</w:t>
      </w:r>
      <w:r w:rsidR="5CCB55C5">
        <w:t xml:space="preserve"> in</w:t>
      </w:r>
      <w:r w:rsidR="3595EBB3">
        <w:t xml:space="preserve"> Figure</w:t>
      </w:r>
      <w:r w:rsidR="26DE1122">
        <w:t>s S1</w:t>
      </w:r>
      <w:r w:rsidR="002F22F5">
        <w:t>A</w:t>
      </w:r>
      <w:r w:rsidR="26DE1122">
        <w:t>–S3</w:t>
      </w:r>
      <w:r w:rsidR="002F22F5">
        <w:t>A</w:t>
      </w:r>
      <w:r w:rsidR="3595EBB3">
        <w:t>.</w:t>
      </w:r>
      <w:r w:rsidR="443479AA">
        <w:t xml:space="preserve"> </w:t>
      </w:r>
      <w:r w:rsidR="1752308C">
        <w:t xml:space="preserve">A table containing all candidate structures and their predicted RT and </w:t>
      </w:r>
      <w:r w:rsidR="1752308C" w:rsidRPr="3347064A">
        <w:rPr>
          <w:i/>
          <w:iCs/>
        </w:rPr>
        <w:t>CCS</w:t>
      </w:r>
      <w:r w:rsidR="1752308C">
        <w:t xml:space="preserve"> values is available </w:t>
      </w:r>
      <w:r w:rsidR="75C35198">
        <w:t>in the</w:t>
      </w:r>
      <w:r w:rsidR="19B1F4FF">
        <w:t xml:space="preserve"> Table</w:t>
      </w:r>
      <w:r w:rsidR="75C35198">
        <w:t xml:space="preserve"> </w:t>
      </w:r>
      <w:r w:rsidR="016DC455">
        <w:t>Supp</w:t>
      </w:r>
      <w:r w:rsidR="00982D7A">
        <w:t>lemen</w:t>
      </w:r>
      <w:r w:rsidR="00452466">
        <w:t>tary</w:t>
      </w:r>
      <w:r w:rsidR="016DC455">
        <w:t xml:space="preserve"> Information </w:t>
      </w:r>
      <w:r w:rsidR="1BCD80EA">
        <w:t xml:space="preserve">2 </w:t>
      </w:r>
      <w:r w:rsidR="016DC455">
        <w:t xml:space="preserve">and </w:t>
      </w:r>
      <w:r w:rsidR="1752308C">
        <w:t>on GitHub</w:t>
      </w:r>
      <w:r w:rsidR="5CCB55C5">
        <w:t xml:space="preserve"> (</w:t>
      </w:r>
      <w:hyperlink r:id="rId10">
        <w:r w:rsidR="5CCB55C5" w:rsidRPr="3347064A">
          <w:rPr>
            <w:rStyle w:val="Hyperlink"/>
          </w:rPr>
          <w:t>https://github.com/kruvelab/NTS_LC_HRMS</w:t>
        </w:r>
      </w:hyperlink>
      <w:r w:rsidR="5CCB55C5">
        <w:t>)</w:t>
      </w:r>
      <w:r w:rsidR="1E25AA10">
        <w:t>.</w:t>
      </w:r>
      <w:r w:rsidR="016DC455">
        <w:t xml:space="preserve"> The structures </w:t>
      </w:r>
      <w:r w:rsidR="6D662783">
        <w:t>of</w:t>
      </w:r>
      <w:r w:rsidR="016DC455">
        <w:t xml:space="preserve"> all candidates are depicted in </w:t>
      </w:r>
      <w:r w:rsidR="01496E31">
        <w:t>SI</w:t>
      </w:r>
      <w:r w:rsidR="00844525">
        <w:t>1</w:t>
      </w:r>
      <w:r w:rsidR="01496E31">
        <w:t xml:space="preserve"> Section S9</w:t>
      </w:r>
      <w:r w:rsidR="5D163890">
        <w:t>.</w:t>
      </w:r>
    </w:p>
    <w:p w14:paraId="40C9003B" w14:textId="291EB256" w:rsidR="00197D11" w:rsidRPr="00962369" w:rsidRDefault="00197D11" w:rsidP="00593755">
      <w:pPr>
        <w:ind w:firstLine="0"/>
        <w:rPr>
          <w:b/>
          <w:bCs/>
          <w:sz w:val="22"/>
          <w:szCs w:val="22"/>
        </w:rPr>
      </w:pPr>
      <w:r w:rsidRPr="00962369">
        <w:br w:type="page"/>
      </w:r>
    </w:p>
    <w:p w14:paraId="7BC0F053" w14:textId="4C0D9990" w:rsidR="715A33C4" w:rsidRPr="00962369" w:rsidRDefault="00DA106D" w:rsidP="00257D9A">
      <w:pPr>
        <w:pStyle w:val="Heading2"/>
        <w:ind w:firstLine="0"/>
      </w:pPr>
      <w:bookmarkStart w:id="8" w:name="_Toc172565016"/>
      <w:r w:rsidRPr="00962369">
        <w:lastRenderedPageBreak/>
        <w:t xml:space="preserve">Section S5: </w:t>
      </w:r>
      <w:r w:rsidR="715A33C4" w:rsidRPr="00962369">
        <w:t>Prioritization of</w:t>
      </w:r>
      <w:r w:rsidR="14225704" w:rsidRPr="00962369">
        <w:t xml:space="preserve"> </w:t>
      </w:r>
      <w:r w:rsidR="6F53D18E" w:rsidRPr="00962369">
        <w:t>C</w:t>
      </w:r>
      <w:r w:rsidR="715A33C4" w:rsidRPr="00962369">
        <w:t xml:space="preserve">andidate </w:t>
      </w:r>
      <w:r w:rsidR="4FBD1D87" w:rsidRPr="00962369">
        <w:t>S</w:t>
      </w:r>
      <w:r w:rsidR="715A33C4" w:rsidRPr="00962369">
        <w:t>tructures</w:t>
      </w:r>
      <w:bookmarkEnd w:id="7"/>
      <w:bookmarkEnd w:id="8"/>
    </w:p>
    <w:p w14:paraId="03269A36" w14:textId="48E79190" w:rsidR="00593755" w:rsidRPr="00962369" w:rsidRDefault="00CF1DFC" w:rsidP="007B2521">
      <w:pPr>
        <w:ind w:firstLine="0"/>
      </w:pPr>
      <w:r>
        <w:t>Candidate</w:t>
      </w:r>
      <w:r w:rsidR="00CC07E1" w:rsidRPr="00962369">
        <w:t xml:space="preserve"> structures</w:t>
      </w:r>
      <w:r>
        <w:t xml:space="preserve"> were prioritized utilizing</w:t>
      </w:r>
      <w:r w:rsidR="00CC07E1" w:rsidRPr="00962369">
        <w:t xml:space="preserve"> predicted RT and </w:t>
      </w:r>
      <w:r w:rsidR="00CC07E1" w:rsidRPr="00962369">
        <w:rPr>
          <w:i/>
          <w:iCs/>
        </w:rPr>
        <w:t>CCS</w:t>
      </w:r>
      <w:r w:rsidR="00CC07E1" w:rsidRPr="00962369">
        <w:t xml:space="preserve"> values</w:t>
      </w:r>
      <w:r w:rsidR="00DA3444" w:rsidRPr="00962369">
        <w:t xml:space="preserve">. To predict RT values, we </w:t>
      </w:r>
      <w:r w:rsidR="00380BDE">
        <w:t>employed</w:t>
      </w:r>
      <w:r w:rsidR="00DA3444" w:rsidRPr="00962369">
        <w:t xml:space="preserve"> the RTI </w:t>
      </w:r>
      <w:r w:rsidR="00DA3444">
        <w:t>model through the Retention Time Indices Platform</w:t>
      </w:r>
      <w:r w:rsidR="00DB33A0">
        <w:t xml:space="preserve"> </w:t>
      </w:r>
      <w:r w:rsidR="00DB33A0">
        <w:fldChar w:fldCharType="begin"/>
      </w:r>
      <w:r w:rsidR="005B65A6">
        <w:instrText xml:space="preserve"> ADDIN ZOTERO_ITEM CSL_CITATION {"citationID":"q8SIznHY","properties":{"formattedCitation":"[4, 5]","plainCitation":"[4, 5]","noteIndex":0},"citationItems":[{"id":393,"uris":["http://zotero.org/users/13712281/items/I2YFCDL9"],"itemData":{"id":393,"type":"webpage","title":"Retention Time Indices Platform","URL":"http://rti.chem.uoa.gr/","accessed":{"date-parts":[["2024",4,30]]}}},{"id":395,"uris":["http://zotero.org/users/13712281/items/I524G6B3"],"itemData":{"id":395,"type":"article-journal","abstract":"There is an increasing need for comparable and harmonized retention times (tR) in liquid chromatography (LC) among different laboratories, to provide supplementary evidence for the identity of compounds in high-resolution mass spectrometry (HRMS)-based suspect and nontarget screening investigations. In this study, a rigorously tested, flexible, and less system-dependent unified retention time index (RTI) approach for LC is presented, based on the calibration of the elution pattern. Two sets of 18 calibrants were selected for each of ESI+ and ESI-based on the maximum overlap with the retention times and chemical similarity indices from a total set of 2123 compounds. The resulting calibration set, with RTI set to range between 1 and 1000, was proposed as the most appropriate RTI system after rigorous evaluation, coordinated by the NORMAN network. The validation of the proposed RTI system was done externally on different instrumentation and LC conditions. The RTI can also be used to check the reproducibility and quality of LC conditions. Two quantitative structure–retention relationship (QSRR)-based models were built based on the developed RTI systems, which assist in the removal of false-positive annotations. The applicability domains of the QSRR models allowed completing the identification process with higher confidence for substances within the domain, while indicating those substances for which results should be treated with caution. The proposed RTI system was used to improve confidence in suspect and nontarget screening and increase the comparability between laboratories as demonstrated for two examples. All RTI-related calculations can be performed online at http://rti.chem.uoa.gr/.","container-title":"Analytical Chemistry","DOI":"10.1021/acs.analchem.1c02348","ISSN":"0003-2700","issue":"33","journalAbbreviation":"Anal. Chem.","note":"publisher: American Chemical Society","page":"11601-11611","source":"ACS Publications","title":"Development and Application of Liquid Chromatographic Retention Time Indices in HRMS-Based Suspect and Nontarget Screening","volume":"93","author":[{"family":"Aalizadeh","given":"Reza"},{"family":"Alygizakis","given":"Nikiforos A."},{"family":"Schymanski","given":"Emma L."},{"family":"Krauss","given":"Martin"},{"family":"Schulze","given":"Tobias"},{"family":"Ibáñez","given":"María"},{"family":"McEachran","given":"Andrew D."},{"family":"Chao","given":"Alex"},{"family":"Williams","given":"Antony J."},{"family":"Gago-Ferrero","given":"Pablo"},{"family":"Covaci","given":"Adrian"},{"family":"Moschet","given":"Christoph"},{"family":"Young","given":"Thomas M."},{"family":"Hollender","given":"Juliane"},{"family":"Slobodnik","given":"Jaroslav"},{"family":"Thomaidis","given":"Nikolaos S."}],"issued":{"date-parts":[["2021",8,24]]}}}],"schema":"https://github.com/citation-style-language/schema/raw/master/csl-citation.json"} </w:instrText>
      </w:r>
      <w:r w:rsidR="00DB33A0">
        <w:fldChar w:fldCharType="separate"/>
      </w:r>
      <w:r w:rsidR="00DB33A0" w:rsidRPr="00DB33A0">
        <w:rPr>
          <w:rFonts w:cs="Arial"/>
        </w:rPr>
        <w:t>[4, 5]</w:t>
      </w:r>
      <w:r w:rsidR="00DB33A0">
        <w:fldChar w:fldCharType="end"/>
      </w:r>
      <w:r w:rsidR="00DA3444">
        <w:t xml:space="preserve">. This model </w:t>
      </w:r>
      <w:r w:rsidR="007B2521">
        <w:t>necessitates</w:t>
      </w:r>
      <w:r w:rsidR="00DA3444">
        <w:t xml:space="preserve"> the construction of a calibration curve </w:t>
      </w:r>
      <w:r w:rsidR="007B2521">
        <w:t>that maps the experimental</w:t>
      </w:r>
      <w:r w:rsidR="00DA3444">
        <w:t xml:space="preserve"> RT </w:t>
      </w:r>
      <w:r w:rsidR="007B2521">
        <w:t>values to experimental</w:t>
      </w:r>
      <w:r w:rsidR="00DA3444">
        <w:t xml:space="preserve"> RTI</w:t>
      </w:r>
      <w:r w:rsidR="007B2521">
        <w:t xml:space="preserve"> values, utilizing</w:t>
      </w:r>
      <w:r w:rsidR="00DA3444">
        <w:t xml:space="preserve"> defined calibrants, the details of which are provided in Table S</w:t>
      </w:r>
      <w:r w:rsidR="00AD3DB5">
        <w:t>5</w:t>
      </w:r>
      <w:r w:rsidR="00DA3444">
        <w:t>.</w:t>
      </w:r>
      <w:r w:rsidR="00DA3444" w:rsidRPr="00962369">
        <w:t xml:space="preserve"> The calibration curve was established using the auto-calibrate mode, resulting in the equation RTI = 53.5008 · TR </w:t>
      </w:r>
      <w:r w:rsidR="007C6667" w:rsidRPr="00962369">
        <w:rPr>
          <w:rFonts w:cs="Arial"/>
        </w:rPr>
        <w:t>−</w:t>
      </w:r>
      <w:r w:rsidR="00DA3444" w:rsidRPr="00962369">
        <w:t xml:space="preserve"> 62.9247 with an R</w:t>
      </w:r>
      <w:r w:rsidR="00DA3444" w:rsidRPr="00962369">
        <w:rPr>
          <w:vertAlign w:val="superscript"/>
        </w:rPr>
        <w:t>2</w:t>
      </w:r>
      <w:r w:rsidR="00DA3444" w:rsidRPr="00962369">
        <w:t xml:space="preserve"> value of 0.949. Subsequently, to predict RTs for all candidate structures, relevant files were generated based on RTI documentation, and calculations were performed using batch mode with uncertainty measurement “</w:t>
      </w:r>
      <w:proofErr w:type="spellStart"/>
      <w:r w:rsidR="00DA3444" w:rsidRPr="00962369">
        <w:t>OTrAMS</w:t>
      </w:r>
      <w:proofErr w:type="spellEnd"/>
      <w:r w:rsidR="00DA3444">
        <w:t>”</w:t>
      </w:r>
      <w:r w:rsidR="00752C60">
        <w:t xml:space="preserve"> </w:t>
      </w:r>
      <w:r w:rsidR="00752C60">
        <w:fldChar w:fldCharType="begin"/>
      </w:r>
      <w:r w:rsidR="00752C60">
        <w:instrText xml:space="preserve"> ADDIN ZOTERO_ITEM CSL_CITATION {"citationID":"4WhXxmLr","properties":{"formattedCitation":"[17]","plainCitation":"[17]","noteIndex":0},"citationItems":[{"id":416,"uris":["http://zotero.org/users/13712281/items/NV2FWS42"],"itemData":{"id":416,"type":"article-journal","abstract":"Over the past decade, the application of liquid chromatography-high resolution mass spectroscopy (LC-HRMS) has been growing extensively due to its ability to analyze a wide range of suspected and unknown compounds in environmental samples. However, various criteria, such as mass accuracy and isotopic pattern of the precursor ion, MS/MS spectra evaluation, and retention time plausibility, should be met to reach a certain identification confidence. In this context, a comprehensive workflow based on computational tools was developed to understand the retention time behavior of a large number of compounds belonging to emerging contaminants. Two extensive data sets were built for two chromatographic systems, one for positive and one for negative electrospray ionization mode, containing information for the retention time of 528 and 298 compounds, respectively, to expand the applicability domain of the developed models. Then, the data sets were split into training and test set, employing k-nearest neighborhood clustering, to build and validate the models’ internal and external prediction ability. The best subset of molecular descriptors was selected using genetic algorithms. Multiple linear regression, artificial neural networks, and support vector machines were used to correlate the selected descriptors with the experimental retention times. Several validation techniques were used, including Golbraikh–Tropsha acceptable model criteria, Euclidean based applicability domain, modified correlation coefficient (rm2), and concordance correlation coefficient values, to measure the accuracy and precision of the models. The best linear and nonlinear models for each data set were derived and used to predict the retention time of suspect compounds of a wide-scope survey, as the evaluation data set. For the efficient outlier detection and interpretation of the origin of the prediction error, a novel procedure and tool was developed and applied, enabling us to identify if the suspect compound was in the applicability domain or not.","container-title":"Journal of Chemical Information and Modeling","DOI":"10.1021/acs.jcim.5b00752","ISSN":"1549-9596","issue":"7","journalAbbreviation":"J. Chem. Inf. Model.","note":"publisher: American Chemical Society","page":"1384-1398","source":"ACS Publications","title":"Quantitative Structure–Retention Relationship Models To Support Nontarget High-Resolution Mass Spectrometric Screening of Emerging Contaminants in Environmental Samples","volume":"56","author":[{"family":"Aalizadeh","given":"Reza"},{"family":"Thomaidis","given":"Nikolaos S."},{"family":"Bletsou","given":"Anna A."},{"family":"Gago-Ferrero","given":"Pablo"}],"issued":{"date-parts":[["2016",7,25]]}}}],"schema":"https://github.com/citation-style-language/schema/raw/master/csl-citation.json"} </w:instrText>
      </w:r>
      <w:r w:rsidR="00752C60">
        <w:fldChar w:fldCharType="separate"/>
      </w:r>
      <w:r w:rsidR="00752C60" w:rsidRPr="00752C60">
        <w:rPr>
          <w:rFonts w:cs="Arial"/>
        </w:rPr>
        <w:t>[17]</w:t>
      </w:r>
      <w:r w:rsidR="00752C60">
        <w:fldChar w:fldCharType="end"/>
      </w:r>
      <w:r w:rsidR="00DA3444">
        <w:t xml:space="preserve">. Candidate structures were then prioritized based on a cutoff criterion of ±2 standard residuals, </w:t>
      </w:r>
      <w:r w:rsidR="006F66AB">
        <w:t>corresponding</w:t>
      </w:r>
      <w:r w:rsidR="00DA3444">
        <w:t xml:space="preserve"> to the applicability domain defined by </w:t>
      </w:r>
      <w:r w:rsidR="006F66AB">
        <w:t>“</w:t>
      </w:r>
      <w:r w:rsidR="00DA3444">
        <w:t>box1</w:t>
      </w:r>
      <w:r w:rsidR="006F66AB">
        <w:t>”</w:t>
      </w:r>
      <w:r w:rsidR="00DA3444">
        <w:t xml:space="preserve"> and </w:t>
      </w:r>
      <w:r w:rsidR="006F66AB">
        <w:t>“</w:t>
      </w:r>
      <w:r w:rsidR="00DA3444">
        <w:t>box2</w:t>
      </w:r>
      <w:r w:rsidR="006F66AB">
        <w:t>”</w:t>
      </w:r>
      <w:r w:rsidR="00DA3444">
        <w:t xml:space="preserve"> in the </w:t>
      </w:r>
      <w:r w:rsidR="38B60747" w:rsidRPr="00962369">
        <w:t>output</w:t>
      </w:r>
      <w:r w:rsidR="00DA3444">
        <w:t xml:space="preserve"> files.</w:t>
      </w:r>
    </w:p>
    <w:p w14:paraId="217876E1" w14:textId="4BA8E235" w:rsidR="00E823C0" w:rsidRPr="00962369" w:rsidRDefault="00E823C0" w:rsidP="00E823C0">
      <w:pPr>
        <w:pStyle w:val="Caption"/>
        <w:keepNext/>
        <w:ind w:firstLine="0"/>
      </w:pPr>
      <w:r w:rsidRPr="00962369">
        <w:rPr>
          <w:b/>
          <w:bCs/>
        </w:rPr>
        <w:t>Table S</w:t>
      </w:r>
      <w:r w:rsidRPr="00962369">
        <w:rPr>
          <w:b/>
          <w:bCs/>
        </w:rPr>
        <w:fldChar w:fldCharType="begin"/>
      </w:r>
      <w:r w:rsidRPr="00962369">
        <w:rPr>
          <w:b/>
          <w:bCs/>
        </w:rPr>
        <w:instrText xml:space="preserve"> SEQ Table_S \* ARABIC </w:instrText>
      </w:r>
      <w:r w:rsidRPr="00962369">
        <w:rPr>
          <w:b/>
          <w:bCs/>
        </w:rPr>
        <w:fldChar w:fldCharType="separate"/>
      </w:r>
      <w:r w:rsidR="00957543">
        <w:rPr>
          <w:b/>
          <w:bCs/>
          <w:noProof/>
        </w:rPr>
        <w:t>5</w:t>
      </w:r>
      <w:r w:rsidRPr="00962369">
        <w:rPr>
          <w:b/>
          <w:bCs/>
        </w:rPr>
        <w:fldChar w:fldCharType="end"/>
      </w:r>
      <w:r w:rsidRPr="00962369">
        <w:t xml:space="preserve"> Calibrants and their experimental RT (min) used for building the calibration curve for </w:t>
      </w:r>
      <w:r w:rsidR="00BF13BD">
        <w:t xml:space="preserve">the </w:t>
      </w:r>
      <w:r w:rsidRPr="00962369">
        <w:t>RTI model.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2552"/>
      </w:tblGrid>
      <w:tr w:rsidR="00484D2A" w:rsidRPr="00962369" w14:paraId="2B6764B1" w14:textId="77777777" w:rsidTr="00E823C0">
        <w:tc>
          <w:tcPr>
            <w:tcW w:w="1838" w:type="dxa"/>
            <w:tcBorders>
              <w:top w:val="single" w:sz="12" w:space="0" w:color="auto"/>
              <w:bottom w:val="single" w:sz="12" w:space="0" w:color="auto"/>
            </w:tcBorders>
          </w:tcPr>
          <w:p w14:paraId="75B37948" w14:textId="6F9295A7" w:rsidR="00484D2A" w:rsidRPr="00962369" w:rsidRDefault="00484D2A" w:rsidP="526CDB01">
            <w:pPr>
              <w:ind w:firstLine="0"/>
              <w:rPr>
                <w:rFonts w:eastAsia="Times New Roman" w:cs="Arial"/>
                <w:b/>
                <w:bCs/>
                <w:color w:val="000000"/>
              </w:rPr>
            </w:pPr>
            <w:r w:rsidRPr="00962369">
              <w:rPr>
                <w:rFonts w:cs="Arial"/>
                <w:b/>
                <w:bCs/>
                <w:color w:val="000000"/>
              </w:rPr>
              <w:t>Calibrant</w:t>
            </w:r>
          </w:p>
        </w:tc>
        <w:tc>
          <w:tcPr>
            <w:tcW w:w="2552" w:type="dxa"/>
            <w:tcBorders>
              <w:top w:val="single" w:sz="12" w:space="0" w:color="auto"/>
              <w:bottom w:val="single" w:sz="12" w:space="0" w:color="auto"/>
            </w:tcBorders>
            <w:vAlign w:val="center"/>
          </w:tcPr>
          <w:p w14:paraId="0140BB8B" w14:textId="01A2B489" w:rsidR="00484D2A" w:rsidRPr="00962369" w:rsidRDefault="00484D2A" w:rsidP="00E823C0">
            <w:pPr>
              <w:ind w:firstLine="0"/>
              <w:jc w:val="center"/>
              <w:rPr>
                <w:rFonts w:cs="Arial"/>
                <w:b/>
                <w:bCs/>
              </w:rPr>
            </w:pPr>
            <w:r w:rsidRPr="00962369">
              <w:rPr>
                <w:rFonts w:cs="Arial"/>
                <w:b/>
                <w:bCs/>
              </w:rPr>
              <w:t>Experimental RT</w:t>
            </w:r>
            <w:r w:rsidR="00E823C0" w:rsidRPr="00962369">
              <w:rPr>
                <w:rFonts w:cs="Arial"/>
                <w:b/>
                <w:bCs/>
              </w:rPr>
              <w:t xml:space="preserve"> (min)</w:t>
            </w:r>
          </w:p>
        </w:tc>
      </w:tr>
      <w:tr w:rsidR="00484D2A" w:rsidRPr="00962369" w14:paraId="3C2F159F" w14:textId="77777777" w:rsidTr="00E823C0">
        <w:tc>
          <w:tcPr>
            <w:tcW w:w="1838" w:type="dxa"/>
            <w:tcBorders>
              <w:top w:val="single" w:sz="12" w:space="0" w:color="auto"/>
            </w:tcBorders>
            <w:vAlign w:val="bottom"/>
          </w:tcPr>
          <w:p w14:paraId="27243CE6" w14:textId="515634F7" w:rsidR="00484D2A" w:rsidRPr="00962369" w:rsidRDefault="00E823C0" w:rsidP="00484D2A">
            <w:pPr>
              <w:ind w:firstLine="0"/>
              <w:rPr>
                <w:rFonts w:cs="Arial"/>
              </w:rPr>
            </w:pPr>
            <w:proofErr w:type="spellStart"/>
            <w:r w:rsidRPr="00962369">
              <w:rPr>
                <w:rFonts w:cs="Arial"/>
                <w:color w:val="000000"/>
              </w:rPr>
              <w:t>c</w:t>
            </w:r>
            <w:r w:rsidR="00484D2A" w:rsidRPr="00962369">
              <w:rPr>
                <w:rFonts w:cs="Arial"/>
                <w:color w:val="000000"/>
              </w:rPr>
              <w:t>hlormequat</w:t>
            </w:r>
            <w:proofErr w:type="spellEnd"/>
          </w:p>
        </w:tc>
        <w:tc>
          <w:tcPr>
            <w:tcW w:w="2552" w:type="dxa"/>
            <w:tcBorders>
              <w:top w:val="single" w:sz="12" w:space="0" w:color="auto"/>
            </w:tcBorders>
            <w:vAlign w:val="center"/>
          </w:tcPr>
          <w:p w14:paraId="3440FCCD" w14:textId="3A8F7529" w:rsidR="00484D2A" w:rsidRPr="00962369" w:rsidRDefault="00484D2A" w:rsidP="00E823C0">
            <w:pPr>
              <w:ind w:firstLine="0"/>
              <w:jc w:val="center"/>
              <w:rPr>
                <w:rFonts w:cs="Arial"/>
              </w:rPr>
            </w:pPr>
            <w:r w:rsidRPr="00962369">
              <w:rPr>
                <w:rFonts w:cs="Arial"/>
                <w:color w:val="000000"/>
              </w:rPr>
              <w:t>1.87</w:t>
            </w:r>
          </w:p>
        </w:tc>
      </w:tr>
      <w:tr w:rsidR="00484D2A" w:rsidRPr="00962369" w14:paraId="14665863" w14:textId="77777777" w:rsidTr="00E823C0">
        <w:tc>
          <w:tcPr>
            <w:tcW w:w="1838" w:type="dxa"/>
            <w:vAlign w:val="bottom"/>
          </w:tcPr>
          <w:p w14:paraId="36B7E907" w14:textId="22C4F55F" w:rsidR="00484D2A" w:rsidRPr="00962369" w:rsidRDefault="00E823C0" w:rsidP="00484D2A">
            <w:pPr>
              <w:ind w:firstLine="0"/>
              <w:rPr>
                <w:rFonts w:cs="Arial"/>
              </w:rPr>
            </w:pPr>
            <w:r w:rsidRPr="00962369">
              <w:rPr>
                <w:rFonts w:cs="Arial"/>
                <w:color w:val="000000"/>
              </w:rPr>
              <w:t>v</w:t>
            </w:r>
            <w:r w:rsidR="00484D2A" w:rsidRPr="00962369">
              <w:rPr>
                <w:rFonts w:cs="Arial"/>
                <w:color w:val="000000"/>
              </w:rPr>
              <w:t>ancomycin</w:t>
            </w:r>
          </w:p>
        </w:tc>
        <w:tc>
          <w:tcPr>
            <w:tcW w:w="2552" w:type="dxa"/>
            <w:vAlign w:val="center"/>
          </w:tcPr>
          <w:p w14:paraId="48738FF4" w14:textId="791C82D4" w:rsidR="00484D2A" w:rsidRPr="00962369" w:rsidRDefault="00484D2A" w:rsidP="00E823C0">
            <w:pPr>
              <w:ind w:firstLine="0"/>
              <w:jc w:val="center"/>
              <w:rPr>
                <w:rFonts w:cs="Arial"/>
              </w:rPr>
            </w:pPr>
            <w:r w:rsidRPr="00962369">
              <w:rPr>
                <w:rFonts w:cs="Arial"/>
                <w:color w:val="000000"/>
              </w:rPr>
              <w:t>3.5</w:t>
            </w:r>
            <w:r w:rsidR="00E823C0" w:rsidRPr="00962369">
              <w:rPr>
                <w:rFonts w:cs="Arial"/>
                <w:color w:val="000000"/>
              </w:rPr>
              <w:t>4</w:t>
            </w:r>
          </w:p>
        </w:tc>
      </w:tr>
      <w:tr w:rsidR="00484D2A" w:rsidRPr="00962369" w14:paraId="2D1F507F" w14:textId="77777777" w:rsidTr="00E823C0">
        <w:tc>
          <w:tcPr>
            <w:tcW w:w="1838" w:type="dxa"/>
            <w:vAlign w:val="bottom"/>
          </w:tcPr>
          <w:p w14:paraId="436FCECF" w14:textId="7608F3EA" w:rsidR="00484D2A" w:rsidRPr="00962369" w:rsidRDefault="00E823C0" w:rsidP="00484D2A">
            <w:pPr>
              <w:ind w:firstLine="0"/>
              <w:rPr>
                <w:rFonts w:cs="Arial"/>
              </w:rPr>
            </w:pPr>
            <w:proofErr w:type="spellStart"/>
            <w:r w:rsidRPr="00962369">
              <w:rPr>
                <w:rFonts w:cs="Arial"/>
                <w:color w:val="000000"/>
              </w:rPr>
              <w:t>c</w:t>
            </w:r>
            <w:r w:rsidR="00484D2A" w:rsidRPr="00962369">
              <w:rPr>
                <w:rFonts w:cs="Arial"/>
                <w:color w:val="000000"/>
              </w:rPr>
              <w:t>efoperazone</w:t>
            </w:r>
            <w:proofErr w:type="spellEnd"/>
          </w:p>
        </w:tc>
        <w:tc>
          <w:tcPr>
            <w:tcW w:w="2552" w:type="dxa"/>
            <w:vAlign w:val="center"/>
          </w:tcPr>
          <w:p w14:paraId="335DB617" w14:textId="0E80BD5E" w:rsidR="00484D2A" w:rsidRPr="00962369" w:rsidRDefault="00484D2A" w:rsidP="00E823C0">
            <w:pPr>
              <w:ind w:firstLine="0"/>
              <w:jc w:val="center"/>
              <w:rPr>
                <w:rFonts w:cs="Arial"/>
              </w:rPr>
            </w:pPr>
            <w:r w:rsidRPr="00962369">
              <w:rPr>
                <w:rFonts w:cs="Arial"/>
                <w:color w:val="000000"/>
              </w:rPr>
              <w:t>7.76</w:t>
            </w:r>
          </w:p>
        </w:tc>
      </w:tr>
      <w:tr w:rsidR="00484D2A" w:rsidRPr="00962369" w14:paraId="7B0B8637" w14:textId="77777777" w:rsidTr="00E823C0">
        <w:tc>
          <w:tcPr>
            <w:tcW w:w="1838" w:type="dxa"/>
            <w:vAlign w:val="bottom"/>
          </w:tcPr>
          <w:p w14:paraId="6EF45A6E" w14:textId="2FA7CD98" w:rsidR="00484D2A" w:rsidRPr="00962369" w:rsidRDefault="00E823C0" w:rsidP="00484D2A">
            <w:pPr>
              <w:ind w:firstLine="0"/>
              <w:rPr>
                <w:rFonts w:cs="Arial"/>
              </w:rPr>
            </w:pPr>
            <w:r w:rsidRPr="00962369">
              <w:rPr>
                <w:rFonts w:cs="Arial"/>
                <w:color w:val="000000"/>
              </w:rPr>
              <w:t>t</w:t>
            </w:r>
            <w:r w:rsidR="00484D2A" w:rsidRPr="00962369">
              <w:rPr>
                <w:rFonts w:cs="Arial"/>
                <w:color w:val="000000"/>
              </w:rPr>
              <w:t>richlorfon</w:t>
            </w:r>
          </w:p>
        </w:tc>
        <w:tc>
          <w:tcPr>
            <w:tcW w:w="2552" w:type="dxa"/>
            <w:vAlign w:val="center"/>
          </w:tcPr>
          <w:p w14:paraId="2F3E107E" w14:textId="10041682" w:rsidR="00484D2A" w:rsidRPr="00962369" w:rsidRDefault="00484D2A" w:rsidP="00E823C0">
            <w:pPr>
              <w:ind w:firstLine="0"/>
              <w:jc w:val="center"/>
              <w:rPr>
                <w:rFonts w:cs="Arial"/>
              </w:rPr>
            </w:pPr>
            <w:r w:rsidRPr="00962369">
              <w:rPr>
                <w:rFonts w:cs="Arial"/>
                <w:color w:val="000000"/>
              </w:rPr>
              <w:t>6.4</w:t>
            </w:r>
            <w:r w:rsidR="00E823C0" w:rsidRPr="00962369">
              <w:rPr>
                <w:rFonts w:cs="Arial"/>
                <w:color w:val="000000"/>
              </w:rPr>
              <w:t>7</w:t>
            </w:r>
          </w:p>
        </w:tc>
      </w:tr>
      <w:tr w:rsidR="00484D2A" w:rsidRPr="00962369" w14:paraId="59A90C9D" w14:textId="77777777" w:rsidTr="00E823C0">
        <w:tc>
          <w:tcPr>
            <w:tcW w:w="1838" w:type="dxa"/>
            <w:vAlign w:val="bottom"/>
          </w:tcPr>
          <w:p w14:paraId="0A63618C" w14:textId="00786934" w:rsidR="00484D2A" w:rsidRPr="00962369" w:rsidRDefault="00E823C0" w:rsidP="00484D2A">
            <w:pPr>
              <w:ind w:firstLine="0"/>
              <w:rPr>
                <w:rFonts w:cs="Arial"/>
              </w:rPr>
            </w:pPr>
            <w:proofErr w:type="spellStart"/>
            <w:r w:rsidRPr="00962369">
              <w:rPr>
                <w:rFonts w:cs="Arial"/>
                <w:color w:val="000000"/>
              </w:rPr>
              <w:t>b</w:t>
            </w:r>
            <w:r w:rsidR="00484D2A" w:rsidRPr="00962369">
              <w:rPr>
                <w:rFonts w:cs="Arial"/>
                <w:color w:val="000000"/>
              </w:rPr>
              <w:t>utocarboxim</w:t>
            </w:r>
            <w:proofErr w:type="spellEnd"/>
          </w:p>
        </w:tc>
        <w:tc>
          <w:tcPr>
            <w:tcW w:w="2552" w:type="dxa"/>
            <w:vAlign w:val="center"/>
          </w:tcPr>
          <w:p w14:paraId="21A1DD07" w14:textId="4C591C66" w:rsidR="00484D2A" w:rsidRPr="00962369" w:rsidRDefault="00484D2A" w:rsidP="00E823C0">
            <w:pPr>
              <w:ind w:firstLine="0"/>
              <w:jc w:val="center"/>
              <w:rPr>
                <w:rFonts w:cs="Arial"/>
              </w:rPr>
            </w:pPr>
            <w:r w:rsidRPr="00962369">
              <w:rPr>
                <w:rFonts w:cs="Arial"/>
                <w:color w:val="000000"/>
              </w:rPr>
              <w:t>8.3</w:t>
            </w:r>
            <w:r w:rsidR="00E823C0" w:rsidRPr="00962369">
              <w:rPr>
                <w:rFonts w:cs="Arial"/>
                <w:color w:val="000000"/>
              </w:rPr>
              <w:t>7</w:t>
            </w:r>
          </w:p>
        </w:tc>
      </w:tr>
      <w:tr w:rsidR="00484D2A" w:rsidRPr="00962369" w14:paraId="08CF8357" w14:textId="77777777" w:rsidTr="00E823C0">
        <w:tc>
          <w:tcPr>
            <w:tcW w:w="1838" w:type="dxa"/>
            <w:vAlign w:val="bottom"/>
          </w:tcPr>
          <w:p w14:paraId="2F4138FC" w14:textId="1786BC5E" w:rsidR="00484D2A" w:rsidRPr="00962369" w:rsidRDefault="00E823C0" w:rsidP="00484D2A">
            <w:pPr>
              <w:ind w:firstLine="0"/>
              <w:rPr>
                <w:rFonts w:cs="Arial"/>
              </w:rPr>
            </w:pPr>
            <w:r w:rsidRPr="00962369">
              <w:rPr>
                <w:rFonts w:cs="Arial"/>
                <w:color w:val="000000"/>
              </w:rPr>
              <w:t>d</w:t>
            </w:r>
            <w:r w:rsidR="00484D2A" w:rsidRPr="00962369">
              <w:rPr>
                <w:rFonts w:cs="Arial"/>
                <w:color w:val="000000"/>
              </w:rPr>
              <w:t>ichlorvos</w:t>
            </w:r>
          </w:p>
        </w:tc>
        <w:tc>
          <w:tcPr>
            <w:tcW w:w="2552" w:type="dxa"/>
            <w:vAlign w:val="center"/>
          </w:tcPr>
          <w:p w14:paraId="7433F875" w14:textId="10A49EAF" w:rsidR="00484D2A" w:rsidRPr="00962369" w:rsidRDefault="00484D2A" w:rsidP="00E823C0">
            <w:pPr>
              <w:ind w:firstLine="0"/>
              <w:jc w:val="center"/>
              <w:rPr>
                <w:rFonts w:cs="Arial"/>
              </w:rPr>
            </w:pPr>
            <w:r w:rsidRPr="00962369">
              <w:rPr>
                <w:rFonts w:cs="Arial"/>
                <w:color w:val="000000"/>
              </w:rPr>
              <w:t>9.48</w:t>
            </w:r>
          </w:p>
        </w:tc>
      </w:tr>
      <w:tr w:rsidR="00484D2A" w:rsidRPr="00962369" w14:paraId="56E659FF" w14:textId="77777777" w:rsidTr="00E823C0">
        <w:tc>
          <w:tcPr>
            <w:tcW w:w="1838" w:type="dxa"/>
            <w:vAlign w:val="bottom"/>
          </w:tcPr>
          <w:p w14:paraId="436E7579" w14:textId="24B70C70" w:rsidR="00484D2A" w:rsidRPr="00962369" w:rsidRDefault="00E823C0" w:rsidP="00484D2A">
            <w:pPr>
              <w:ind w:firstLine="0"/>
              <w:rPr>
                <w:rFonts w:cs="Arial"/>
              </w:rPr>
            </w:pPr>
            <w:proofErr w:type="spellStart"/>
            <w:r w:rsidRPr="00962369">
              <w:rPr>
                <w:rFonts w:cs="Arial"/>
                <w:color w:val="000000"/>
              </w:rPr>
              <w:t>t</w:t>
            </w:r>
            <w:r w:rsidR="00484D2A" w:rsidRPr="00962369">
              <w:rPr>
                <w:rFonts w:cs="Arial"/>
                <w:color w:val="000000"/>
              </w:rPr>
              <w:t>ylosin</w:t>
            </w:r>
            <w:proofErr w:type="spellEnd"/>
          </w:p>
        </w:tc>
        <w:tc>
          <w:tcPr>
            <w:tcW w:w="2552" w:type="dxa"/>
            <w:vAlign w:val="center"/>
          </w:tcPr>
          <w:p w14:paraId="7F9D76E0" w14:textId="39E117CA" w:rsidR="00484D2A" w:rsidRPr="00962369" w:rsidRDefault="00484D2A" w:rsidP="00E823C0">
            <w:pPr>
              <w:ind w:firstLine="0"/>
              <w:jc w:val="center"/>
              <w:rPr>
                <w:rFonts w:cs="Arial"/>
              </w:rPr>
            </w:pPr>
            <w:r w:rsidRPr="00962369">
              <w:rPr>
                <w:rFonts w:cs="Arial"/>
                <w:color w:val="000000"/>
              </w:rPr>
              <w:t>8.1</w:t>
            </w:r>
            <w:r w:rsidR="00E823C0" w:rsidRPr="00962369">
              <w:rPr>
                <w:rFonts w:cs="Arial"/>
                <w:color w:val="000000"/>
              </w:rPr>
              <w:t>9</w:t>
            </w:r>
          </w:p>
        </w:tc>
      </w:tr>
      <w:tr w:rsidR="00484D2A" w:rsidRPr="00962369" w14:paraId="00D2D205" w14:textId="77777777" w:rsidTr="00E823C0">
        <w:tc>
          <w:tcPr>
            <w:tcW w:w="1838" w:type="dxa"/>
            <w:vAlign w:val="bottom"/>
          </w:tcPr>
          <w:p w14:paraId="3E3D8933" w14:textId="77C24476" w:rsidR="00484D2A" w:rsidRPr="00962369" w:rsidRDefault="00484D2A" w:rsidP="00484D2A">
            <w:pPr>
              <w:ind w:firstLine="0"/>
              <w:rPr>
                <w:rFonts w:cs="Arial"/>
              </w:rPr>
            </w:pPr>
            <w:r w:rsidRPr="00962369">
              <w:rPr>
                <w:rFonts w:cs="Arial"/>
                <w:color w:val="000000"/>
              </w:rPr>
              <w:t>TCMTB</w:t>
            </w:r>
          </w:p>
        </w:tc>
        <w:tc>
          <w:tcPr>
            <w:tcW w:w="2552" w:type="dxa"/>
            <w:vAlign w:val="center"/>
          </w:tcPr>
          <w:p w14:paraId="59C54AC8" w14:textId="0B5A7AAD" w:rsidR="00484D2A" w:rsidRPr="00962369" w:rsidRDefault="00484D2A" w:rsidP="00E823C0">
            <w:pPr>
              <w:ind w:firstLine="0"/>
              <w:jc w:val="center"/>
              <w:rPr>
                <w:rFonts w:cs="Arial"/>
              </w:rPr>
            </w:pPr>
            <w:r w:rsidRPr="00962369">
              <w:rPr>
                <w:rFonts w:cs="Arial"/>
                <w:color w:val="000000"/>
              </w:rPr>
              <w:t>13.2</w:t>
            </w:r>
            <w:r w:rsidR="00E823C0" w:rsidRPr="00962369">
              <w:rPr>
                <w:rFonts w:cs="Arial"/>
                <w:color w:val="000000"/>
              </w:rPr>
              <w:t>0</w:t>
            </w:r>
          </w:p>
        </w:tc>
      </w:tr>
      <w:tr w:rsidR="00484D2A" w:rsidRPr="00962369" w14:paraId="2E472556" w14:textId="77777777" w:rsidTr="00E823C0">
        <w:tc>
          <w:tcPr>
            <w:tcW w:w="1838" w:type="dxa"/>
            <w:vAlign w:val="bottom"/>
          </w:tcPr>
          <w:p w14:paraId="28B2D7C6" w14:textId="45F14960" w:rsidR="00484D2A" w:rsidRPr="00962369" w:rsidRDefault="00E823C0" w:rsidP="00484D2A">
            <w:pPr>
              <w:ind w:firstLine="0"/>
              <w:rPr>
                <w:rFonts w:cs="Arial"/>
              </w:rPr>
            </w:pPr>
            <w:r w:rsidRPr="00962369">
              <w:rPr>
                <w:rFonts w:cs="Arial"/>
                <w:color w:val="000000"/>
              </w:rPr>
              <w:t>r</w:t>
            </w:r>
            <w:r w:rsidR="00484D2A" w:rsidRPr="00962369">
              <w:rPr>
                <w:rFonts w:cs="Arial"/>
                <w:color w:val="000000"/>
              </w:rPr>
              <w:t>ifaximin</w:t>
            </w:r>
          </w:p>
        </w:tc>
        <w:tc>
          <w:tcPr>
            <w:tcW w:w="2552" w:type="dxa"/>
            <w:vAlign w:val="center"/>
          </w:tcPr>
          <w:p w14:paraId="700C9899" w14:textId="100A48F5" w:rsidR="00484D2A" w:rsidRPr="00962369" w:rsidRDefault="00484D2A" w:rsidP="00E823C0">
            <w:pPr>
              <w:ind w:firstLine="0"/>
              <w:jc w:val="center"/>
              <w:rPr>
                <w:rFonts w:cs="Arial"/>
              </w:rPr>
            </w:pPr>
            <w:r w:rsidRPr="00962369">
              <w:rPr>
                <w:rFonts w:cs="Arial"/>
                <w:color w:val="000000"/>
              </w:rPr>
              <w:t>13.3</w:t>
            </w:r>
            <w:r w:rsidR="00E823C0" w:rsidRPr="00962369">
              <w:rPr>
                <w:rFonts w:cs="Arial"/>
                <w:color w:val="000000"/>
              </w:rPr>
              <w:t>3</w:t>
            </w:r>
          </w:p>
        </w:tc>
      </w:tr>
      <w:tr w:rsidR="00484D2A" w:rsidRPr="00962369" w14:paraId="3437E51A" w14:textId="77777777" w:rsidTr="00E823C0">
        <w:tc>
          <w:tcPr>
            <w:tcW w:w="1838" w:type="dxa"/>
            <w:vAlign w:val="bottom"/>
          </w:tcPr>
          <w:p w14:paraId="1E92265F" w14:textId="036A89C3" w:rsidR="00484D2A" w:rsidRPr="00962369" w:rsidRDefault="00E823C0" w:rsidP="00484D2A">
            <w:pPr>
              <w:ind w:firstLine="0"/>
              <w:rPr>
                <w:rFonts w:cs="Arial"/>
              </w:rPr>
            </w:pPr>
            <w:proofErr w:type="spellStart"/>
            <w:r w:rsidRPr="00962369">
              <w:rPr>
                <w:rFonts w:cs="Arial"/>
                <w:color w:val="000000"/>
              </w:rPr>
              <w:t>s</w:t>
            </w:r>
            <w:r w:rsidR="00484D2A" w:rsidRPr="00962369">
              <w:rPr>
                <w:rFonts w:cs="Arial"/>
                <w:color w:val="000000"/>
              </w:rPr>
              <w:t>pinosad_A</w:t>
            </w:r>
            <w:proofErr w:type="spellEnd"/>
          </w:p>
        </w:tc>
        <w:tc>
          <w:tcPr>
            <w:tcW w:w="2552" w:type="dxa"/>
            <w:vAlign w:val="center"/>
          </w:tcPr>
          <w:p w14:paraId="67D6BDB0" w14:textId="6D51CBCB" w:rsidR="00484D2A" w:rsidRPr="00962369" w:rsidRDefault="00484D2A" w:rsidP="00E823C0">
            <w:pPr>
              <w:ind w:firstLine="0"/>
              <w:jc w:val="center"/>
              <w:rPr>
                <w:rFonts w:cs="Arial"/>
              </w:rPr>
            </w:pPr>
            <w:r w:rsidRPr="00962369">
              <w:rPr>
                <w:rFonts w:cs="Arial"/>
                <w:color w:val="000000"/>
              </w:rPr>
              <w:t>10.92</w:t>
            </w:r>
          </w:p>
        </w:tc>
      </w:tr>
      <w:tr w:rsidR="00484D2A" w:rsidRPr="00962369" w14:paraId="1E1A77E4" w14:textId="77777777" w:rsidTr="00E823C0">
        <w:tc>
          <w:tcPr>
            <w:tcW w:w="1838" w:type="dxa"/>
            <w:vAlign w:val="bottom"/>
          </w:tcPr>
          <w:p w14:paraId="0B7F7B6A" w14:textId="3DD3115C" w:rsidR="00484D2A" w:rsidRPr="00962369" w:rsidRDefault="00E823C0" w:rsidP="00484D2A">
            <w:pPr>
              <w:ind w:firstLine="0"/>
              <w:rPr>
                <w:rFonts w:cs="Arial"/>
              </w:rPr>
            </w:pPr>
            <w:proofErr w:type="spellStart"/>
            <w:r w:rsidRPr="00962369">
              <w:rPr>
                <w:rFonts w:cs="Arial"/>
                <w:color w:val="000000"/>
              </w:rPr>
              <w:t>e</w:t>
            </w:r>
            <w:r w:rsidR="00484D2A" w:rsidRPr="00962369">
              <w:rPr>
                <w:rFonts w:cs="Arial"/>
                <w:color w:val="000000"/>
              </w:rPr>
              <w:t>mamectin</w:t>
            </w:r>
            <w:proofErr w:type="spellEnd"/>
          </w:p>
        </w:tc>
        <w:tc>
          <w:tcPr>
            <w:tcW w:w="2552" w:type="dxa"/>
            <w:vAlign w:val="center"/>
          </w:tcPr>
          <w:p w14:paraId="34AE4F06" w14:textId="27F5AA28" w:rsidR="00484D2A" w:rsidRPr="00962369" w:rsidRDefault="00484D2A" w:rsidP="00E823C0">
            <w:pPr>
              <w:ind w:firstLine="0"/>
              <w:jc w:val="center"/>
              <w:rPr>
                <w:rFonts w:cs="Arial"/>
              </w:rPr>
            </w:pPr>
            <w:r w:rsidRPr="00962369">
              <w:rPr>
                <w:rFonts w:cs="Arial"/>
                <w:color w:val="000000"/>
              </w:rPr>
              <w:t>11.97</w:t>
            </w:r>
          </w:p>
        </w:tc>
      </w:tr>
      <w:tr w:rsidR="00484D2A" w:rsidRPr="00962369" w14:paraId="11328799" w14:textId="77777777" w:rsidTr="00E823C0">
        <w:tc>
          <w:tcPr>
            <w:tcW w:w="1838" w:type="dxa"/>
            <w:vAlign w:val="bottom"/>
          </w:tcPr>
          <w:p w14:paraId="7D67EA40" w14:textId="734D0241" w:rsidR="00484D2A" w:rsidRPr="00962369" w:rsidRDefault="00E823C0" w:rsidP="00484D2A">
            <w:pPr>
              <w:ind w:firstLine="0"/>
              <w:rPr>
                <w:rFonts w:cs="Arial"/>
              </w:rPr>
            </w:pPr>
            <w:proofErr w:type="spellStart"/>
            <w:r w:rsidRPr="00962369">
              <w:rPr>
                <w:rFonts w:cs="Arial"/>
                <w:color w:val="000000"/>
              </w:rPr>
              <w:t>a</w:t>
            </w:r>
            <w:r w:rsidR="00484D2A" w:rsidRPr="00962369">
              <w:rPr>
                <w:rFonts w:cs="Arial"/>
                <w:color w:val="000000"/>
              </w:rPr>
              <w:t>vermectin</w:t>
            </w:r>
            <w:proofErr w:type="spellEnd"/>
          </w:p>
        </w:tc>
        <w:tc>
          <w:tcPr>
            <w:tcW w:w="2552" w:type="dxa"/>
            <w:vAlign w:val="center"/>
          </w:tcPr>
          <w:p w14:paraId="16929A34" w14:textId="7CACF3A0" w:rsidR="00484D2A" w:rsidRPr="00962369" w:rsidRDefault="00484D2A" w:rsidP="00E823C0">
            <w:pPr>
              <w:ind w:firstLine="0"/>
              <w:jc w:val="center"/>
              <w:rPr>
                <w:rFonts w:cs="Arial"/>
              </w:rPr>
            </w:pPr>
            <w:r w:rsidRPr="00962369">
              <w:rPr>
                <w:rFonts w:cs="Arial"/>
                <w:color w:val="000000"/>
              </w:rPr>
              <w:t>18.55</w:t>
            </w:r>
          </w:p>
        </w:tc>
      </w:tr>
    </w:tbl>
    <w:p w14:paraId="1BD32554" w14:textId="77777777" w:rsidR="00484D2A" w:rsidRPr="00962369" w:rsidRDefault="00484D2A" w:rsidP="526CDB01">
      <w:pPr>
        <w:ind w:firstLine="0"/>
      </w:pPr>
    </w:p>
    <w:p w14:paraId="1E093815" w14:textId="4DD36F38" w:rsidR="008F2B4F" w:rsidRPr="00962369" w:rsidRDefault="00DA3444" w:rsidP="304732D1">
      <w:pPr>
        <w:ind w:firstLine="0"/>
        <w:rPr>
          <w:b/>
          <w:bCs/>
          <w:sz w:val="22"/>
          <w:szCs w:val="22"/>
        </w:rPr>
      </w:pPr>
      <w:r w:rsidRPr="00962369">
        <w:rPr>
          <w:i/>
          <w:iCs/>
        </w:rPr>
        <w:t>CCS</w:t>
      </w:r>
      <w:r w:rsidRPr="00962369">
        <w:t xml:space="preserve"> values for candidate structures were determined using </w:t>
      </w:r>
      <w:proofErr w:type="spellStart"/>
      <w:r w:rsidRPr="00962369">
        <w:t>CC</w:t>
      </w:r>
      <w:r w:rsidR="24517486" w:rsidRPr="00962369">
        <w:t>S</w:t>
      </w:r>
      <w:r w:rsidRPr="00962369">
        <w:t>base</w:t>
      </w:r>
      <w:proofErr w:type="spellEnd"/>
      <w:r w:rsidRPr="00962369">
        <w:t xml:space="preserve"> </w:t>
      </w:r>
      <w:r w:rsidR="005B65A6">
        <w:fldChar w:fldCharType="begin"/>
      </w:r>
      <w:r w:rsidR="005B65A6">
        <w:instrText xml:space="preserve"> ADDIN ZOTERO_ITEM CSL_CITATION {"citationID":"sxcAjpYb","properties":{"formattedCitation":"[18, 19]","plainCitation":"[18, 19]","noteIndex":0},"citationItems":[{"id":420,"uris":["http://zotero.org/users/13712281/items/W7NVTL4Q"],"itemData":{"id":420,"type":"webpage","title":"Collision Cross Section Database and Prediction","URL":"https://ccsbase.net/","accessed":{"date-parts":[["2024",4,30]]}}},{"id":418,"uris":["http://zotero.org/users/13712281/items/SBB2XQVX"],"itemData":{"id":418,"type":"article-journal","abstract":"Identification of unknowns is a bottleneck for large-scale untargeted analyses like metabolomics or drug metabolite identification. Ion mobility-mass spectrometry (IM-MS) provides rapid two-dimensional separation of ions based on their mobility through a neutral buffer gas. The mobility of an ion is related to its collision cross section (CCS) with the buffer gas, a physical property that is determined by the size and shape of the ion. This structural dependency makes CCS a promising characteristic for compound identification, but this utility is limited by the availability of high-quality reference CCS values. CCS prediction using machine learning (ML) has recently shown promise in the field, but accurate and broadly applicable models are still lacking. Here we present a novel ML approach that employs a comprehensive collection of CCS values covering a wide range of chemical space. Using this diverse database, we identified the structural characteristics, represented by molecular quantum numbers (MQNs), that contribute to variance in CCS and assessed the performance of a variety of ML algorithms in predicting CCS. We found that by breaking down the chemical structural diversity using unsupervised clustering based on the MQNs, specific and accurate prediction models for each cluster can be trained, which showed superior performance than a single model trained with all data. Using this approach, we have robustly trained and characterized a CCS prediction model with high accuracy on diverse chemical structures. An all-in-one web interface (https://CCSbase.net) was built for querying the CCS database and accessing the predictive model to support unknown compound identifications.","container-title":"Analytical Chemistry","DOI":"10.1021/acs.analchem.9b05772","ISSN":"0003-2700","issue":"6","journalAbbreviation":"Anal. Chem.","note":"publisher: American Chemical Society","page":"4548-4557","source":"ACS Publications","title":"Breaking Down Structural Diversity for Comprehensive Prediction of Ion-Neutral Collision Cross Sections","volume":"92","author":[{"family":"Ross","given":"Dylan H."},{"family":"Cho","given":"Jang Ho"},{"family":"Xu","given":"Libin"}],"issued":{"date-parts":[["2020",3,17]]}}}],"schema":"https://github.com/citation-style-language/schema/raw/master/csl-citation.json"} </w:instrText>
      </w:r>
      <w:r w:rsidR="005B65A6">
        <w:fldChar w:fldCharType="separate"/>
      </w:r>
      <w:r w:rsidR="005B65A6" w:rsidRPr="005B65A6">
        <w:rPr>
          <w:rFonts w:cs="Arial"/>
        </w:rPr>
        <w:t>[18, 19]</w:t>
      </w:r>
      <w:r w:rsidR="005B65A6">
        <w:fldChar w:fldCharType="end"/>
      </w:r>
      <w:r w:rsidR="00180441">
        <w:t>,</w:t>
      </w:r>
      <w:r w:rsidR="005B65A6">
        <w:t xml:space="preserve"> </w:t>
      </w:r>
      <w:r>
        <w:t>taking into consideration the specific adduct type</w:t>
      </w:r>
      <w:r w:rsidR="005F4479">
        <w:t xml:space="preserve"> (version </w:t>
      </w:r>
      <w:r w:rsidR="004B7ADC">
        <w:t>1.2)</w:t>
      </w:r>
      <w:r>
        <w:t xml:space="preserve">. Prioritization was based on achieving a 3% agreement between the experimentally measured </w:t>
      </w:r>
      <w:r w:rsidRPr="304732D1">
        <w:rPr>
          <w:i/>
          <w:iCs/>
        </w:rPr>
        <w:t>CCS</w:t>
      </w:r>
      <w:r>
        <w:t xml:space="preserve"> values for unknown LC/HRMS features and the predicted </w:t>
      </w:r>
      <w:r w:rsidRPr="304732D1">
        <w:rPr>
          <w:i/>
          <w:iCs/>
        </w:rPr>
        <w:t>CCS</w:t>
      </w:r>
      <w:r>
        <w:t xml:space="preserve"> values for candidate structures. </w:t>
      </w:r>
      <w:r w:rsidR="008F2B4F">
        <w:br w:type="page"/>
      </w:r>
      <w:bookmarkStart w:id="9" w:name="_Toc165141427"/>
    </w:p>
    <w:p w14:paraId="6613D22B" w14:textId="7D6EC85B" w:rsidR="00B60652" w:rsidRPr="00962369" w:rsidRDefault="00DA106D" w:rsidP="00B60652">
      <w:pPr>
        <w:pStyle w:val="Heading2"/>
        <w:ind w:firstLine="0"/>
      </w:pPr>
      <w:bookmarkStart w:id="10" w:name="_Toc172565017"/>
      <w:r w:rsidRPr="00962369">
        <w:lastRenderedPageBreak/>
        <w:t xml:space="preserve">Section S6: </w:t>
      </w:r>
      <w:r w:rsidR="00FE3428" w:rsidRPr="00962369">
        <w:t>Chemical Space Visualization</w:t>
      </w:r>
      <w:bookmarkEnd w:id="9"/>
      <w:bookmarkEnd w:id="10"/>
    </w:p>
    <w:p w14:paraId="3DA07178" w14:textId="0F696C99" w:rsidR="00D950B8" w:rsidRPr="00962369" w:rsidRDefault="00D950B8" w:rsidP="00D950B8">
      <w:pPr>
        <w:ind w:firstLine="0"/>
      </w:pPr>
      <w:r w:rsidRPr="00962369">
        <w:t xml:space="preserve">To visualize the coverage of chemical space across commonly used datasets for annotating LC/HRMS features or prioritizing candidate structures in NTS workflows, we opted to use the </w:t>
      </w:r>
      <w:proofErr w:type="spellStart"/>
      <w:r w:rsidRPr="00962369">
        <w:t>PubChemLite</w:t>
      </w:r>
      <w:proofErr w:type="spellEnd"/>
      <w:r w:rsidRPr="00962369">
        <w:t xml:space="preserve"> (version 0.3.0) </w:t>
      </w:r>
      <w:r>
        <w:t>dataset</w:t>
      </w:r>
      <w:r w:rsidR="00AA76F2">
        <w:t xml:space="preserve"> </w:t>
      </w:r>
      <w:r w:rsidR="00FB7FC8">
        <w:fldChar w:fldCharType="begin"/>
      </w:r>
      <w:r w:rsidR="00B6155A">
        <w:instrText xml:space="preserve"> ADDIN ZOTERO_ITEM CSL_CITATION {"citationID":"8Vqt5e4i","properties":{"formattedCitation":"[20]","plainCitation":"[20]","noteIndex":0},"citationItems":[{"id":436,"uris":["http://zotero.org/users/13712281/items/LBEY7PYC"],"itemData":{"id":436,"type":"webpage","title":"PubChemLite for Exposomics","URL":"https://zenodo.org/records/4183801","accessed":{"date-parts":[["2024",4,30]]}}}],"schema":"https://github.com/citation-style-language/schema/raw/master/csl-citation.json"} </w:instrText>
      </w:r>
      <w:r w:rsidR="00FB7FC8">
        <w:fldChar w:fldCharType="separate"/>
      </w:r>
      <w:r w:rsidR="00B6155A" w:rsidRPr="00B6155A">
        <w:rPr>
          <w:rFonts w:cs="Arial"/>
        </w:rPr>
        <w:t>[20]</w:t>
      </w:r>
      <w:r w:rsidR="00FB7FC8">
        <w:fldChar w:fldCharType="end"/>
      </w:r>
      <w:r w:rsidR="00FB7FC8">
        <w:t xml:space="preserve"> </w:t>
      </w:r>
      <w:r>
        <w:t xml:space="preserve">as a representative sample of the chemical diversity encountered during analysis. </w:t>
      </w:r>
      <w:r w:rsidRPr="00962369">
        <w:t xml:space="preserve">To ensure compatibility with LC/ESI/HRMS analysis, we preprocessed the </w:t>
      </w:r>
      <w:proofErr w:type="spellStart"/>
      <w:r w:rsidRPr="00962369">
        <w:t>PubChemLite</w:t>
      </w:r>
      <w:proofErr w:type="spellEnd"/>
      <w:r w:rsidRPr="00962369">
        <w:t xml:space="preserve"> dataset by filtering out chemicals with a monoisotopic mass below 50 Da and those lacking any carbon atoms.</w:t>
      </w:r>
    </w:p>
    <w:p w14:paraId="40C5CAC3" w14:textId="2D693773" w:rsidR="00B2298B" w:rsidRPr="00962369" w:rsidRDefault="00B2298B" w:rsidP="00D950B8">
      <w:pPr>
        <w:ind w:firstLine="0"/>
      </w:pPr>
      <w:r>
        <w:t xml:space="preserve">In this study, we focused on two datasets used for LC/HRMS feature annotation: ESI+ HRMS data from </w:t>
      </w:r>
      <w:proofErr w:type="spellStart"/>
      <w:r>
        <w:t>MassBank</w:t>
      </w:r>
      <w:proofErr w:type="spellEnd"/>
      <w:r>
        <w:t xml:space="preserve"> Europe (version 2023.11)</w:t>
      </w:r>
      <w:r w:rsidR="00AA76F2">
        <w:t xml:space="preserve"> (referred </w:t>
      </w:r>
      <w:r w:rsidR="0013740C">
        <w:t xml:space="preserve">to </w:t>
      </w:r>
      <w:r w:rsidR="00AA76F2">
        <w:t xml:space="preserve">as </w:t>
      </w:r>
      <w:proofErr w:type="spellStart"/>
      <w:r w:rsidR="00AA76F2">
        <w:t>MassBank</w:t>
      </w:r>
      <w:proofErr w:type="spellEnd"/>
      <w:r w:rsidR="00AA76F2">
        <w:t>)</w:t>
      </w:r>
      <w:r w:rsidR="00C562F4">
        <w:t xml:space="preserve"> </w:t>
      </w:r>
      <w:r w:rsidR="00C562F4">
        <w:fldChar w:fldCharType="begin"/>
      </w:r>
      <w:r w:rsidR="00C562F4">
        <w:instrText xml:space="preserve"> ADDIN ZOTERO_ITEM CSL_CITATION {"citationID":"MfGEYl7K","properties":{"formattedCitation":"[9]","plainCitation":"[9]","noteIndex":0},"citationItems":[{"id":403,"uris":["http://zotero.org/users/13712281/items/7K2CNIBB"],"itemData":{"id":403,"type":"dataset","abstract":"New in this release:\n\nsome updates of MSSJ\n1500 spectra from Agilent / EPA ENTACT\n19783 spectra from the Federal Institute of Hydrology, Koblenz, Germany","DOI":"10.5281/ZENODO.10213786","license":"Creative Commons Attribution 4.0 International","publisher":"[object Object]","source":"DOI.org (Datacite)","title":"MassBank/MassBank-data: Release version 2023.11","title-short":"MassBank/MassBank-data","URL":"https://zenodo.org/doi/10.5281/zenodo.10213786","version":"2023.11","author":[{"literal":"MassBank consortium and its contributors"}],"accessed":{"date-parts":[["2024",4,30]]},"issued":{"date-parts":[["2023",11,28]]}}}],"schema":"https://github.com/citation-style-language/schema/raw/master/csl-citation.json"} </w:instrText>
      </w:r>
      <w:r w:rsidR="00C562F4">
        <w:fldChar w:fldCharType="separate"/>
      </w:r>
      <w:r w:rsidR="00C562F4" w:rsidRPr="00C562F4">
        <w:rPr>
          <w:rFonts w:cs="Arial"/>
        </w:rPr>
        <w:t>[9]</w:t>
      </w:r>
      <w:r w:rsidR="00C562F4">
        <w:fldChar w:fldCharType="end"/>
      </w:r>
      <w:r>
        <w:t xml:space="preserve">, </w:t>
      </w:r>
      <w:r w:rsidRPr="00962369">
        <w:t xml:space="preserve">widely employed for spectral library matching, and the positive mode training data of </w:t>
      </w:r>
      <w:proofErr w:type="spellStart"/>
      <w:r w:rsidRPr="00962369">
        <w:t>SIRIUS+CSI:FingerID</w:t>
      </w:r>
      <w:proofErr w:type="spellEnd"/>
      <w:r w:rsidRPr="00962369">
        <w:t xml:space="preserve">, utilized for structural library matching within the field. Additionally, we considered two datasets relevant for prioritizing candidate structures: the training data of the positive mode RTI model </w:t>
      </w:r>
      <w:r>
        <w:t xml:space="preserve">and the training data of </w:t>
      </w:r>
      <w:proofErr w:type="spellStart"/>
      <w:r>
        <w:t>CCSbase</w:t>
      </w:r>
      <w:proofErr w:type="spellEnd"/>
      <w:r w:rsidR="00CE4149">
        <w:t xml:space="preserve"> </w:t>
      </w:r>
      <w:r w:rsidR="00CE4149">
        <w:fldChar w:fldCharType="begin"/>
      </w:r>
      <w:r w:rsidR="00CE4149">
        <w:instrText xml:space="preserve"> ADDIN ZOTERO_ITEM CSL_CITATION {"citationID":"vjMxUiWY","properties":{"formattedCitation":"[21]","plainCitation":"[21]","noteIndex":0},"citationItems":[{"id":439,"uris":["http://zotero.org/users/13712281/items/NE2LWMSN"],"itemData":{"id":439,"type":"webpage","title":"GitHub - dylanhross/c3sdb","URL":"https://github.com/dylanhross/c3sdb","accessed":{"date-parts":[["2024",4,30]]}}}],"schema":"https://github.com/citation-style-language/schema/raw/master/csl-citation.json"} </w:instrText>
      </w:r>
      <w:r w:rsidR="00CE4149">
        <w:fldChar w:fldCharType="separate"/>
      </w:r>
      <w:r w:rsidR="00CE4149" w:rsidRPr="00CE4149">
        <w:rPr>
          <w:rFonts w:cs="Arial"/>
        </w:rPr>
        <w:t>[21]</w:t>
      </w:r>
      <w:r w:rsidR="00CE4149">
        <w:fldChar w:fldCharType="end"/>
      </w:r>
      <w:r>
        <w:t>.</w:t>
      </w:r>
    </w:p>
    <w:p w14:paraId="2A37C534" w14:textId="2E5EAB97" w:rsidR="008A4AAF" w:rsidRPr="00962369" w:rsidRDefault="008506B9" w:rsidP="008506B9">
      <w:pPr>
        <w:ind w:firstLine="0"/>
      </w:pPr>
      <w:r>
        <w:t xml:space="preserve">To ensure alignment with the NTS LC/ESI/HRMS approach, all these datasets, including </w:t>
      </w:r>
      <w:proofErr w:type="spellStart"/>
      <w:r>
        <w:t>PubChemLite</w:t>
      </w:r>
      <w:proofErr w:type="spellEnd"/>
      <w:r>
        <w:t xml:space="preserve">, underwent the same Python data processing pipeline, leveraging functions from the open-source cheminformatics software </w:t>
      </w:r>
      <w:proofErr w:type="spellStart"/>
      <w:r>
        <w:t>RDKit</w:t>
      </w:r>
      <w:proofErr w:type="spellEnd"/>
      <w:r w:rsidR="00E92AB0">
        <w:t xml:space="preserve"> </w:t>
      </w:r>
      <w:r w:rsidR="00E92AB0">
        <w:fldChar w:fldCharType="begin"/>
      </w:r>
      <w:r w:rsidR="00E92AB0">
        <w:instrText xml:space="preserve"> ADDIN ZOTERO_ITEM CSL_CITATION {"citationID":"6cJvE0rb","properties":{"formattedCitation":"[22]","plainCitation":"[22]","noteIndex":0},"citationItems":[{"id":441,"uris":["http://zotero.org/users/13712281/items/ZU96PIFH"],"itemData":{"id":441,"type":"webpage","title":"RDKit","URL":"https://www.rdkit.org/","accessed":{"date-parts":[["2024",4,30]]}}}],"schema":"https://github.com/citation-style-language/schema/raw/master/csl-citation.json"} </w:instrText>
      </w:r>
      <w:r w:rsidR="00E92AB0">
        <w:fldChar w:fldCharType="separate"/>
      </w:r>
      <w:r w:rsidR="00E92AB0" w:rsidRPr="00E92AB0">
        <w:rPr>
          <w:rFonts w:cs="Arial"/>
        </w:rPr>
        <w:t>[22]</w:t>
      </w:r>
      <w:r w:rsidR="00E92AB0">
        <w:fldChar w:fldCharType="end"/>
      </w:r>
      <w:r>
        <w:t xml:space="preserve">. Initially, the isotope labeling of the atoms was removed by adjusting the atom isotope labeling parameter of the function </w:t>
      </w:r>
      <w:proofErr w:type="spellStart"/>
      <w:r w:rsidRPr="304732D1">
        <w:rPr>
          <w:i/>
          <w:iCs/>
        </w:rPr>
        <w:t>SetIsotope</w:t>
      </w:r>
      <w:proofErr w:type="spellEnd"/>
      <w:r w:rsidRPr="304732D1">
        <w:rPr>
          <w:i/>
          <w:iCs/>
        </w:rPr>
        <w:t>()</w:t>
      </w:r>
      <w:r>
        <w:t xml:space="preserve"> from the </w:t>
      </w:r>
      <w:proofErr w:type="spellStart"/>
      <w:r w:rsidRPr="304732D1">
        <w:rPr>
          <w:i/>
          <w:iCs/>
        </w:rPr>
        <w:t>rdkit.Chem.rdchem</w:t>
      </w:r>
      <w:proofErr w:type="spellEnd"/>
      <w:r w:rsidR="003370BA">
        <w:rPr>
          <w:i/>
          <w:iCs/>
        </w:rPr>
        <w:t xml:space="preserve"> </w:t>
      </w:r>
      <w:r w:rsidR="003370BA">
        <w:rPr>
          <w:i/>
          <w:iCs/>
        </w:rPr>
        <w:fldChar w:fldCharType="begin"/>
      </w:r>
      <w:r w:rsidR="003370BA">
        <w:rPr>
          <w:i/>
          <w:iCs/>
        </w:rPr>
        <w:instrText xml:space="preserve"> ADDIN ZOTERO_ITEM CSL_CITATION {"citationID":"hyKD5drr","properties":{"formattedCitation":"[23]","plainCitation":"[23]","noteIndex":0},"citationItems":[{"id":443,"uris":["http://zotero.org/users/13712281/items/WBM444BL"],"itemData":{"id":443,"type":"webpage","title":"rdkit.Chem.rdchem module — The RDKit 2024.03.1 documentation","URL":"https://www.rdkit.org/docs/source/rdkit.Chem.rdchem.html","accessed":{"date-parts":[["2024",4,30]]}}}],"schema":"https://github.com/citation-style-language/schema/raw/master/csl-citation.json"} </w:instrText>
      </w:r>
      <w:r w:rsidR="003370BA">
        <w:rPr>
          <w:i/>
          <w:iCs/>
        </w:rPr>
        <w:fldChar w:fldCharType="separate"/>
      </w:r>
      <w:r w:rsidR="003370BA" w:rsidRPr="003370BA">
        <w:rPr>
          <w:rFonts w:cs="Arial"/>
        </w:rPr>
        <w:t>[23]</w:t>
      </w:r>
      <w:r w:rsidR="003370BA">
        <w:rPr>
          <w:i/>
          <w:iCs/>
        </w:rPr>
        <w:fldChar w:fldCharType="end"/>
      </w:r>
      <w:r>
        <w:t xml:space="preserve"> </w:t>
      </w:r>
      <w:r w:rsidRPr="00962369">
        <w:t xml:space="preserve">module to “0”. </w:t>
      </w:r>
      <w:r w:rsidR="00CE2A21">
        <w:t>Next, d</w:t>
      </w:r>
      <w:r w:rsidRPr="00962369">
        <w:t>isconnected structures within the dataset were identified, and all inorganic ions (e.g., Na</w:t>
      </w:r>
      <w:r w:rsidRPr="00962369">
        <w:rPr>
          <w:vertAlign w:val="superscript"/>
        </w:rPr>
        <w:t>+</w:t>
      </w:r>
      <w:r w:rsidRPr="00962369">
        <w:t>, K</w:t>
      </w:r>
      <w:r w:rsidRPr="00962369">
        <w:rPr>
          <w:vertAlign w:val="superscript"/>
        </w:rPr>
        <w:t>+</w:t>
      </w:r>
      <w:r w:rsidRPr="00962369">
        <w:t>, Ca</w:t>
      </w:r>
      <w:r w:rsidRPr="00962369">
        <w:rPr>
          <w:vertAlign w:val="superscript"/>
        </w:rPr>
        <w:t>2+</w:t>
      </w:r>
      <w:r w:rsidRPr="00962369">
        <w:t>, NO</w:t>
      </w:r>
      <w:r w:rsidRPr="00962369">
        <w:rPr>
          <w:vertAlign w:val="subscript"/>
        </w:rPr>
        <w:t>3</w:t>
      </w:r>
      <w:r w:rsidRPr="00962369">
        <w:rPr>
          <w:vertAlign w:val="superscript"/>
        </w:rPr>
        <w:t>−</w:t>
      </w:r>
      <w:r w:rsidRPr="00962369">
        <w:t>, SO</w:t>
      </w:r>
      <w:r w:rsidRPr="00962369">
        <w:rPr>
          <w:vertAlign w:val="subscript"/>
        </w:rPr>
        <w:t>4</w:t>
      </w:r>
      <w:r w:rsidRPr="00962369">
        <w:rPr>
          <w:vertAlign w:val="superscript"/>
        </w:rPr>
        <w:t>2−</w:t>
      </w:r>
      <w:r w:rsidRPr="00962369">
        <w:t>, Cl</w:t>
      </w:r>
      <w:r w:rsidRPr="00962369">
        <w:rPr>
          <w:vertAlign w:val="superscript"/>
        </w:rPr>
        <w:t>−</w:t>
      </w:r>
      <w:r w:rsidRPr="00962369">
        <w:t>, Br</w:t>
      </w:r>
      <w:r w:rsidRPr="00962369">
        <w:rPr>
          <w:vertAlign w:val="superscript"/>
        </w:rPr>
        <w:t>−</w:t>
      </w:r>
      <w:r w:rsidRPr="00962369">
        <w:t>) and solvent molecules (e.g., H</w:t>
      </w:r>
      <w:r w:rsidRPr="00962369">
        <w:rPr>
          <w:vertAlign w:val="subscript"/>
        </w:rPr>
        <w:t>2</w:t>
      </w:r>
      <w:r w:rsidRPr="00962369">
        <w:t xml:space="preserve">O, ammonia) were excluded. </w:t>
      </w:r>
      <w:r w:rsidR="1B2C0CEA" w:rsidRPr="00962369">
        <w:t>T</w:t>
      </w:r>
      <w:r w:rsidRPr="00962369">
        <w:t xml:space="preserve">he remaining ions were neutralized based on the valency of the atoms, accomplished through the utilization of the </w:t>
      </w:r>
      <w:proofErr w:type="spellStart"/>
      <w:r w:rsidRPr="00962369">
        <w:rPr>
          <w:i/>
          <w:iCs/>
        </w:rPr>
        <w:t>rdkit.Chem.SaltRemover</w:t>
      </w:r>
      <w:proofErr w:type="spellEnd"/>
      <w:r w:rsidRPr="00962369">
        <w:t xml:space="preserve"> </w:t>
      </w:r>
      <w:r>
        <w:t xml:space="preserve">module </w:t>
      </w:r>
      <w:r w:rsidR="00BC33C4">
        <w:fldChar w:fldCharType="begin"/>
      </w:r>
      <w:r w:rsidR="00BC33C4">
        <w:instrText xml:space="preserve"> ADDIN ZOTERO_ITEM CSL_CITATION {"citationID":"S71RGgEJ","properties":{"formattedCitation":"[24]","plainCitation":"[24]","noteIndex":0},"citationItems":[{"id":445,"uris":["http://zotero.org/users/13712281/items/EUW7ZHLQ"],"itemData":{"id":445,"type":"webpage","title":"rdkit.Chem.SaltRemover module — The RDKit 2024.03.1 documentation","URL":"https://www.rdkit.org/docs/source/rdkit.Chem.SaltRemover.html","accessed":{"date-parts":[["2024",4,30]]}}}],"schema":"https://github.com/citation-style-language/schema/raw/master/csl-citation.json"} </w:instrText>
      </w:r>
      <w:r w:rsidR="00BC33C4">
        <w:fldChar w:fldCharType="separate"/>
      </w:r>
      <w:r w:rsidR="00BC33C4" w:rsidRPr="00BC33C4">
        <w:rPr>
          <w:rFonts w:cs="Arial"/>
        </w:rPr>
        <w:t>[24]</w:t>
      </w:r>
      <w:r w:rsidR="00BC33C4">
        <w:fldChar w:fldCharType="end"/>
      </w:r>
      <w:r w:rsidR="00574E2F">
        <w:t xml:space="preserve"> </w:t>
      </w:r>
      <w:r>
        <w:t xml:space="preserve">and </w:t>
      </w:r>
      <w:proofErr w:type="spellStart"/>
      <w:r w:rsidRPr="304732D1">
        <w:rPr>
          <w:i/>
          <w:iCs/>
        </w:rPr>
        <w:t>neutralize_atoms</w:t>
      </w:r>
      <w:proofErr w:type="spellEnd"/>
      <w:r w:rsidRPr="304732D1">
        <w:rPr>
          <w:i/>
          <w:iCs/>
        </w:rPr>
        <w:t>()</w:t>
      </w:r>
      <w:r>
        <w:t xml:space="preserve"> function</w:t>
      </w:r>
      <w:r w:rsidR="000D18D3">
        <w:t xml:space="preserve"> </w:t>
      </w:r>
      <w:r w:rsidR="000D18D3">
        <w:fldChar w:fldCharType="begin"/>
      </w:r>
      <w:r w:rsidR="000D18D3">
        <w:instrText xml:space="preserve"> ADDIN ZOTERO_ITEM CSL_CITATION {"citationID":"8bwAeoPR","properties":{"formattedCitation":"[25]","plainCitation":"[25]","noteIndex":0},"citationItems":[{"id":447,"uris":["http://zotero.org/users/13712281/items/L7NG6BZA"],"itemData":{"id":447,"type":"webpage","title":"GitHub - baoilleach/nocharge: Attempt to neutralize all atoms with +1 or -1 charge in a molecule","URL":"https://github.com/baoilleach/nocharge","accessed":{"date-parts":[["2024",4,30]]}}}],"schema":"https://github.com/citation-style-language/schema/raw/master/csl-citation.json"} </w:instrText>
      </w:r>
      <w:r w:rsidR="000D18D3">
        <w:fldChar w:fldCharType="separate"/>
      </w:r>
      <w:r w:rsidR="000D18D3" w:rsidRPr="000D18D3">
        <w:rPr>
          <w:rFonts w:cs="Arial"/>
        </w:rPr>
        <w:t>[25]</w:t>
      </w:r>
      <w:r w:rsidR="000D18D3">
        <w:fldChar w:fldCharType="end"/>
      </w:r>
      <w:r>
        <w:t xml:space="preserve">, alongside the </w:t>
      </w:r>
      <w:proofErr w:type="spellStart"/>
      <w:r w:rsidRPr="304732D1">
        <w:rPr>
          <w:i/>
          <w:iCs/>
        </w:rPr>
        <w:t>Uncharger</w:t>
      </w:r>
      <w:proofErr w:type="spellEnd"/>
      <w:r w:rsidRPr="304732D1">
        <w:rPr>
          <w:i/>
          <w:iCs/>
        </w:rPr>
        <w:t>()</w:t>
      </w:r>
      <w:r>
        <w:t xml:space="preserve"> function from the </w:t>
      </w:r>
      <w:proofErr w:type="spellStart"/>
      <w:r w:rsidRPr="304732D1">
        <w:rPr>
          <w:i/>
          <w:iCs/>
        </w:rPr>
        <w:t>rdkit.Chem.MolStandardize.rdMolStandardize</w:t>
      </w:r>
      <w:proofErr w:type="spellEnd"/>
      <w:r>
        <w:t xml:space="preserve"> module</w:t>
      </w:r>
      <w:r w:rsidR="00F94FB5">
        <w:t xml:space="preserve"> </w:t>
      </w:r>
      <w:r w:rsidR="00F94FB5">
        <w:fldChar w:fldCharType="begin"/>
      </w:r>
      <w:r w:rsidR="00F94FB5">
        <w:instrText xml:space="preserve"> ADDIN ZOTERO_ITEM CSL_CITATION {"citationID":"e6HO3kZs","properties":{"formattedCitation":"[26]","plainCitation":"[26]","noteIndex":0},"citationItems":[{"id":449,"uris":["http://zotero.org/users/13712281/items/UIVAA7N7"],"itemData":{"id":449,"type":"webpage","title":"rdkit.Chem.MolStandardize.rdMolStandardize module — The RDKit 2024.03.1 documentation","URL":"https://www.rdkit.org/docs/source/rdkit.Chem.MolStandardize.rdMolStandardize.html","accessed":{"date-parts":[["2024",4,30]]}}}],"schema":"https://github.com/citation-style-language/schema/raw/master/csl-citation.json"} </w:instrText>
      </w:r>
      <w:r w:rsidR="00F94FB5">
        <w:fldChar w:fldCharType="separate"/>
      </w:r>
      <w:r w:rsidR="00F94FB5" w:rsidRPr="00F94FB5">
        <w:rPr>
          <w:rFonts w:cs="Arial"/>
        </w:rPr>
        <w:t>[26]</w:t>
      </w:r>
      <w:r w:rsidR="00F94FB5">
        <w:fldChar w:fldCharType="end"/>
      </w:r>
      <w:r>
        <w:t xml:space="preserve">. Finally, information about stereochemistry was discarded using the </w:t>
      </w:r>
      <w:proofErr w:type="spellStart"/>
      <w:r w:rsidRPr="304732D1">
        <w:rPr>
          <w:i/>
          <w:iCs/>
        </w:rPr>
        <w:t>RemoveStereochemistry</w:t>
      </w:r>
      <w:proofErr w:type="spellEnd"/>
      <w:r w:rsidRPr="304732D1">
        <w:rPr>
          <w:i/>
          <w:iCs/>
        </w:rPr>
        <w:t>()</w:t>
      </w:r>
      <w:r>
        <w:t xml:space="preserve"> function from the </w:t>
      </w:r>
      <w:proofErr w:type="spellStart"/>
      <w:r w:rsidRPr="304732D1">
        <w:rPr>
          <w:i/>
          <w:iCs/>
        </w:rPr>
        <w:t>rdkit.Chem.rdmolops</w:t>
      </w:r>
      <w:proofErr w:type="spellEnd"/>
      <w:r>
        <w:t xml:space="preserve"> module</w:t>
      </w:r>
      <w:r w:rsidR="000F167E">
        <w:t xml:space="preserve"> </w:t>
      </w:r>
      <w:r w:rsidR="000F167E">
        <w:fldChar w:fldCharType="begin"/>
      </w:r>
      <w:r w:rsidR="000F167E">
        <w:instrText xml:space="preserve"> ADDIN ZOTERO_ITEM CSL_CITATION {"citationID":"JJqFBXeq","properties":{"formattedCitation":"[27]","plainCitation":"[27]","noteIndex":0},"citationItems":[{"id":451,"uris":["http://zotero.org/users/13712281/items/3PED72P3"],"itemData":{"id":451,"type":"webpage","title":"rdkit.Chem.rdmolops module — The RDKit 2024.03.1 documentation","URL":"https://www.rdkit.org/docs/source/rdkit.Chem.rdmolops.html","accessed":{"date-parts":[["2024",4,30]]}}}],"schema":"https://github.com/citation-style-language/schema/raw/master/csl-citation.json"} </w:instrText>
      </w:r>
      <w:r w:rsidR="000F167E">
        <w:fldChar w:fldCharType="separate"/>
      </w:r>
      <w:r w:rsidR="000F167E" w:rsidRPr="000F167E">
        <w:rPr>
          <w:rFonts w:cs="Arial"/>
        </w:rPr>
        <w:t>[27]</w:t>
      </w:r>
      <w:r w:rsidR="000F167E">
        <w:fldChar w:fldCharType="end"/>
      </w:r>
      <w:r>
        <w:t>. Moreover, expert knowledge was applied to individually assess the suitability of chemicals containing atoms with negative charges for positive mode ESI analysis.</w:t>
      </w:r>
    </w:p>
    <w:p w14:paraId="4E024B5A" w14:textId="5702481C" w:rsidR="00D65B3A" w:rsidRPr="00962369" w:rsidRDefault="00AA76F2" w:rsidP="000E3A83">
      <w:pPr>
        <w:ind w:firstLine="0"/>
      </w:pPr>
      <w:r w:rsidRPr="00962369">
        <w:t xml:space="preserve">After this pipeline, all duplicates were removed, resulting in 370,167 unique chemicals represented in SMILES notation for the </w:t>
      </w:r>
      <w:proofErr w:type="spellStart"/>
      <w:r w:rsidRPr="00962369">
        <w:t>PubChemLite</w:t>
      </w:r>
      <w:proofErr w:type="spellEnd"/>
      <w:r w:rsidRPr="00962369">
        <w:t xml:space="preserve"> dataset, 4,310 unique chemicals for the </w:t>
      </w:r>
      <w:proofErr w:type="spellStart"/>
      <w:r w:rsidRPr="00962369">
        <w:t>MassBank</w:t>
      </w:r>
      <w:proofErr w:type="spellEnd"/>
      <w:r w:rsidRPr="00962369">
        <w:t xml:space="preserve"> dataset, 21,188 unique chemicals for the </w:t>
      </w:r>
      <w:proofErr w:type="spellStart"/>
      <w:r w:rsidRPr="00962369">
        <w:t>SIRIUS+</w:t>
      </w:r>
      <w:proofErr w:type="gramStart"/>
      <w:r w:rsidRPr="00962369">
        <w:t>CSI</w:t>
      </w:r>
      <w:r w:rsidR="15D3481E" w:rsidRPr="00962369">
        <w:t>:FingerID</w:t>
      </w:r>
      <w:proofErr w:type="spellEnd"/>
      <w:proofErr w:type="gramEnd"/>
      <w:r w:rsidRPr="00962369">
        <w:t xml:space="preserve"> dataset, 1,426 unique chemicals for the RTI dataset, and 4,771 unique chemicals for the </w:t>
      </w:r>
      <w:proofErr w:type="spellStart"/>
      <w:r w:rsidRPr="00962369">
        <w:t>CCSbase</w:t>
      </w:r>
      <w:proofErr w:type="spellEnd"/>
      <w:r w:rsidRPr="00962369">
        <w:t xml:space="preserve"> dataset.</w:t>
      </w:r>
      <w:r w:rsidR="00507BCA" w:rsidRPr="00962369">
        <w:t xml:space="preserve"> </w:t>
      </w:r>
      <w:bookmarkStart w:id="11" w:name="_Toc165141428"/>
      <w:r w:rsidR="00BE3048" w:rsidRPr="00962369">
        <w:t>To calculate the Uniform Manifold Approximation and Projection (UMAP</w:t>
      </w:r>
      <w:r w:rsidR="00BE3048">
        <w:t xml:space="preserve">) </w:t>
      </w:r>
      <w:r w:rsidR="005611F6">
        <w:fldChar w:fldCharType="begin"/>
      </w:r>
      <w:r w:rsidR="005611F6">
        <w:instrText xml:space="preserve"> ADDIN ZOTERO_ITEM CSL_CITATION {"citationID":"U2VvTaXe","properties":{"formattedCitation":"[28]","plainCitation":"[28]","noteIndex":0},"citationItems":[{"id":453,"uris":["http://zotero.org/users/13712281/items/TSU75KPX"],"itemData":{"id":453,"type":"article","abstract":"UMAP (Uniform Manifold Approximation and Projection) is a novel manifold learning technique for dimension reduction. UMAP is constructed from a theoretical framework based in Riemannian geometry and algebraic topology. The result is a practical scalable algorithm that applies to real world data. The UMAP algorithm is competitive with t-SNE for visualization quality, and arguably preserves more of the global structure with superior run time performance. Furthermore, UMAP has no computational restrictions on embedding dimension, making it viable as a general purpose dimension reduction technique for machine learning.","DOI":"10.48550/arXiv.1802.03426","note":"arXiv:1802.03426 [cs, stat]","number":"arXiv:1802.03426","publisher":"arXiv","source":"arXiv.org","title":"UMAP: Uniform Manifold Approximation and Projection for Dimension Reduction","title-short":"UMAP","URL":"http://arxiv.org/abs/1802.03426","author":[{"family":"McInnes","given":"Leland"},{"family":"Healy","given":"John"},{"family":"Melville","given":"James"}],"accessed":{"date-parts":[["2024",4,30]]},"issued":{"date-parts":[["2020",9,17]]}}}],"schema":"https://github.com/citation-style-language/schema/raw/master/csl-citation.json"} </w:instrText>
      </w:r>
      <w:r w:rsidR="005611F6">
        <w:fldChar w:fldCharType="separate"/>
      </w:r>
      <w:r w:rsidR="005611F6" w:rsidRPr="005611F6">
        <w:rPr>
          <w:rFonts w:cs="Arial"/>
        </w:rPr>
        <w:t>[28]</w:t>
      </w:r>
      <w:r w:rsidR="005611F6">
        <w:fldChar w:fldCharType="end"/>
      </w:r>
      <w:r w:rsidR="009912B9">
        <w:t xml:space="preserve"> </w:t>
      </w:r>
      <w:r w:rsidR="00BE3048">
        <w:t xml:space="preserve">embeddings for visualizing the chemical space, binary molecular fingerprints were computed for all these chemicals based on their SMILES notation, utilizing the complete set of SMARTS corresponding to the molecular fingerprint features computed by </w:t>
      </w:r>
      <w:proofErr w:type="spellStart"/>
      <w:r w:rsidR="00BE3048">
        <w:t>SIRIUS+CSI:FingerID</w:t>
      </w:r>
      <w:proofErr w:type="spellEnd"/>
      <w:r w:rsidR="00BE3048">
        <w:t xml:space="preserve"> and leveraging the R package </w:t>
      </w:r>
      <w:proofErr w:type="spellStart"/>
      <w:r w:rsidR="00BE3048">
        <w:t>rcdk</w:t>
      </w:r>
      <w:proofErr w:type="spellEnd"/>
      <w:r w:rsidR="00885C94">
        <w:t xml:space="preserve"> </w:t>
      </w:r>
      <w:r w:rsidR="00885C94">
        <w:fldChar w:fldCharType="begin"/>
      </w:r>
      <w:r w:rsidR="009912B9">
        <w:instrText xml:space="preserve"> ADDIN ZOTERO_ITEM CSL_CITATION {"citationID":"6rzhTR36","properties":{"formattedCitation":"[29]","plainCitation":"[29]","noteIndex":0},"citationItems":[{"id":430,"uris":["http://zotero.org/users/13712281/items/HDSPV8TU"],"itemData":{"id":430,"type":"webpage","title":"CRAN - Package rcdk","URL":"https://cran.r-project.org/web/packages/rcdk/index.html","accessed":{"date-parts":[["2024",4,30]]}}}],"schema":"https://github.com/citation-style-language/schema/raw/master/csl-citation.json"} </w:instrText>
      </w:r>
      <w:r w:rsidR="00885C94">
        <w:fldChar w:fldCharType="separate"/>
      </w:r>
      <w:r w:rsidR="009912B9" w:rsidRPr="009912B9">
        <w:rPr>
          <w:rFonts w:cs="Arial"/>
        </w:rPr>
        <w:t>[29]</w:t>
      </w:r>
      <w:r w:rsidR="00885C94">
        <w:fldChar w:fldCharType="end"/>
      </w:r>
      <w:r w:rsidR="00BE3048">
        <w:t>.</w:t>
      </w:r>
      <w:r w:rsidR="00BE3048" w:rsidRPr="00962369">
        <w:t xml:space="preserve"> This fingerprint type was chosen because its features directly correspond to the structural patterns extractable from HRMS data through </w:t>
      </w:r>
      <w:proofErr w:type="spellStart"/>
      <w:r w:rsidR="00BE3048" w:rsidRPr="00962369">
        <w:t>SIRIUS+</w:t>
      </w:r>
      <w:proofErr w:type="gramStart"/>
      <w:r w:rsidR="00BE3048" w:rsidRPr="00962369">
        <w:t>CSI:FingerID</w:t>
      </w:r>
      <w:proofErr w:type="spellEnd"/>
      <w:proofErr w:type="gramEnd"/>
      <w:r w:rsidR="00BE3048" w:rsidRPr="00962369">
        <w:t xml:space="preserve">. From all the computed features, only the 3878 fingerprint features consistent for positive ESI mode in </w:t>
      </w:r>
      <w:proofErr w:type="spellStart"/>
      <w:r w:rsidR="00BE3048" w:rsidRPr="00962369">
        <w:t>SIRIUS+</w:t>
      </w:r>
      <w:proofErr w:type="gramStart"/>
      <w:r w:rsidR="00BE3048" w:rsidRPr="00962369">
        <w:t>CSI:FingerID</w:t>
      </w:r>
      <w:proofErr w:type="spellEnd"/>
      <w:proofErr w:type="gramEnd"/>
      <w:r w:rsidR="00BE3048" w:rsidRPr="00962369">
        <w:t xml:space="preserve"> were retained</w:t>
      </w:r>
      <w:r w:rsidR="00C5715E" w:rsidRPr="00962369">
        <w:t>, referred to as positive mode SIRIUS fingerprint.</w:t>
      </w:r>
    </w:p>
    <w:p w14:paraId="1ACD1B81" w14:textId="60849BCD" w:rsidR="008F2B4F" w:rsidRPr="00962369" w:rsidRDefault="00C5715E" w:rsidP="00C5715E">
      <w:pPr>
        <w:ind w:firstLine="0"/>
      </w:pPr>
      <w:r w:rsidRPr="00962369">
        <w:t xml:space="preserve">The UMAP embedding was learned using the positive mode </w:t>
      </w:r>
      <w:r w:rsidR="00F779F5" w:rsidRPr="00962369">
        <w:t xml:space="preserve">SIRIUS </w:t>
      </w:r>
      <w:r w:rsidRPr="00962369">
        <w:t xml:space="preserve">fingerprint of all the chemicals in the </w:t>
      </w:r>
      <w:proofErr w:type="spellStart"/>
      <w:r w:rsidRPr="00962369">
        <w:t>PubChemLite</w:t>
      </w:r>
      <w:proofErr w:type="spellEnd"/>
      <w:r w:rsidRPr="00962369">
        <w:t xml:space="preserve"> dataset through the Python package </w:t>
      </w:r>
      <w:proofErr w:type="spellStart"/>
      <w:r w:rsidRPr="00962369">
        <w:t>umap</w:t>
      </w:r>
      <w:proofErr w:type="spellEnd"/>
      <w:r w:rsidRPr="00962369">
        <w:t>-learn</w:t>
      </w:r>
      <w:r w:rsidR="00CB56EB">
        <w:t xml:space="preserve"> </w:t>
      </w:r>
      <w:r w:rsidR="00CB56EB">
        <w:fldChar w:fldCharType="begin"/>
      </w:r>
      <w:r w:rsidR="005611F6">
        <w:instrText xml:space="preserve"> ADDIN ZOTERO_ITEM CSL_CITATION {"citationID":"FErJzwn6","properties":{"formattedCitation":"[30]","plainCitation":"[30]","noteIndex":0},"citationItems":[{"id":428,"uris":["http://zotero.org/users/13712281/items/9S6CM5V6"],"itemData":{"id":428,"type":"webpage","title":"UMAP: Uniform Manifold Approximation and Projection for Dimension Reduction — umap 0.5 documentation","URL":"https://umap-learn.readthedocs.io/en/latest/","accessed":{"date-parts":[["2024",4,30]]}}}],"schema":"https://github.com/citation-style-language/schema/raw/master/csl-citation.json"} </w:instrText>
      </w:r>
      <w:r w:rsidR="00CB56EB">
        <w:fldChar w:fldCharType="separate"/>
      </w:r>
      <w:r w:rsidR="005611F6" w:rsidRPr="005611F6">
        <w:rPr>
          <w:rFonts w:cs="Arial"/>
        </w:rPr>
        <w:t>[30]</w:t>
      </w:r>
      <w:r w:rsidR="00CB56EB">
        <w:fldChar w:fldCharType="end"/>
      </w:r>
      <w:r>
        <w:t xml:space="preserve">, with parameters set as follows: </w:t>
      </w:r>
      <w:proofErr w:type="spellStart"/>
      <w:r w:rsidRPr="00C5715E">
        <w:rPr>
          <w:i/>
          <w:iCs/>
        </w:rPr>
        <w:t>n_neighbors</w:t>
      </w:r>
      <w:proofErr w:type="spellEnd"/>
      <w:r>
        <w:rPr>
          <w:i/>
          <w:iCs/>
        </w:rPr>
        <w:t xml:space="preserve"> </w:t>
      </w:r>
      <w:r>
        <w:t xml:space="preserve">= 50, </w:t>
      </w:r>
      <w:proofErr w:type="spellStart"/>
      <w:r w:rsidRPr="00C5715E">
        <w:rPr>
          <w:i/>
          <w:iCs/>
        </w:rPr>
        <w:t>min_dist</w:t>
      </w:r>
      <w:proofErr w:type="spellEnd"/>
      <w:r>
        <w:t xml:space="preserve"> = 0.5, </w:t>
      </w:r>
      <w:proofErr w:type="spellStart"/>
      <w:r w:rsidRPr="00C5715E">
        <w:rPr>
          <w:i/>
          <w:iCs/>
        </w:rPr>
        <w:t>random_state</w:t>
      </w:r>
      <w:proofErr w:type="spellEnd"/>
      <w:r>
        <w:t xml:space="preserve"> = 42. </w:t>
      </w:r>
      <w:r w:rsidR="000E2D5C">
        <w:t>Afterward</w:t>
      </w:r>
      <w:r w:rsidR="00F779F5" w:rsidRPr="00962369">
        <w:t xml:space="preserve">, the resulting UMAP embedding was applied to all the other datasets, as </w:t>
      </w:r>
      <w:r w:rsidR="00A37D25" w:rsidRPr="00962369">
        <w:t xml:space="preserve">depicted </w:t>
      </w:r>
      <w:r w:rsidR="00F779F5" w:rsidRPr="00962369">
        <w:t xml:space="preserve">in Figure 3. </w:t>
      </w:r>
      <w:r w:rsidR="00A37D25" w:rsidRPr="00962369">
        <w:t xml:space="preserve">To visualize the candidate structures in the chemical space (refer to Figure </w:t>
      </w:r>
      <w:r w:rsidR="00002044">
        <w:t>7</w:t>
      </w:r>
      <w:r w:rsidR="00A37D25" w:rsidRPr="00962369">
        <w:t xml:space="preserve">B and </w:t>
      </w:r>
      <w:r w:rsidR="002F22F5" w:rsidRPr="00962369">
        <w:t>Figure</w:t>
      </w:r>
      <w:r w:rsidR="002F22F5">
        <w:t>s S1B–S3B</w:t>
      </w:r>
      <w:r w:rsidR="00A37D25" w:rsidRPr="00962369">
        <w:t>), the positive mode SIRIUS fingerprint was computed for all of them based on their SMILES representation, followed by the application of the previously learned UMAP embedding.</w:t>
      </w:r>
    </w:p>
    <w:p w14:paraId="4127563D" w14:textId="77777777" w:rsidR="00A37D25" w:rsidRPr="00962369" w:rsidRDefault="00A37D25">
      <w:pPr>
        <w:ind w:firstLine="0"/>
        <w:jc w:val="left"/>
        <w:rPr>
          <w:b/>
          <w:bCs/>
          <w:sz w:val="22"/>
          <w:szCs w:val="22"/>
        </w:rPr>
      </w:pPr>
      <w:r w:rsidRPr="00962369">
        <w:br w:type="page"/>
      </w:r>
    </w:p>
    <w:p w14:paraId="78A46578" w14:textId="65BC767E" w:rsidR="00FE3428" w:rsidRPr="00962369" w:rsidRDefault="00DA106D" w:rsidP="00FE3428">
      <w:pPr>
        <w:pStyle w:val="Heading2"/>
        <w:ind w:firstLine="0"/>
      </w:pPr>
      <w:bookmarkStart w:id="12" w:name="_Toc172565018"/>
      <w:r w:rsidRPr="00962369">
        <w:lastRenderedPageBreak/>
        <w:t xml:space="preserve">Section S7: </w:t>
      </w:r>
      <w:bookmarkEnd w:id="11"/>
      <w:r w:rsidR="00F132DB">
        <w:t xml:space="preserve">Similarity of </w:t>
      </w:r>
      <w:r w:rsidR="002831D0">
        <w:t>C</w:t>
      </w:r>
      <w:r w:rsidR="00F132DB">
        <w:t xml:space="preserve">andidate </w:t>
      </w:r>
      <w:r w:rsidR="002831D0">
        <w:t>S</w:t>
      </w:r>
      <w:r w:rsidR="00F132DB">
        <w:t>tructures</w:t>
      </w:r>
      <w:bookmarkEnd w:id="12"/>
    </w:p>
    <w:p w14:paraId="035D058A" w14:textId="1DFA9F98" w:rsidR="008F2B4F" w:rsidRPr="00962369" w:rsidRDefault="000E3814" w:rsidP="000E3814">
      <w:pPr>
        <w:ind w:firstLine="0"/>
        <w:rPr>
          <w:b/>
          <w:bCs/>
          <w:sz w:val="22"/>
          <w:szCs w:val="22"/>
        </w:rPr>
      </w:pPr>
      <w:bookmarkStart w:id="13" w:name="_Toc165141429"/>
      <w:r w:rsidRPr="00962369">
        <w:t xml:space="preserve">To compare the results of various approaches employed for annotating the LC/HRMS features (including experimental and </w:t>
      </w:r>
      <w:r w:rsidRPr="00962369">
        <w:rPr>
          <w:i/>
          <w:iCs/>
        </w:rPr>
        <w:t>in silico</w:t>
      </w:r>
      <w:r w:rsidRPr="00962369">
        <w:t xml:space="preserve"> spectra matching with </w:t>
      </w:r>
      <w:proofErr w:type="spellStart"/>
      <w:r w:rsidRPr="00962369">
        <w:t>MassBank</w:t>
      </w:r>
      <w:proofErr w:type="spellEnd"/>
      <w:r w:rsidRPr="00962369">
        <w:t xml:space="preserve"> and </w:t>
      </w:r>
      <w:proofErr w:type="spellStart"/>
      <w:r w:rsidRPr="00962369">
        <w:t>MetFrag</w:t>
      </w:r>
      <w:proofErr w:type="spellEnd"/>
      <w:r w:rsidRPr="00962369">
        <w:t xml:space="preserve">, as well as utilizing </w:t>
      </w:r>
      <w:proofErr w:type="spellStart"/>
      <w:r w:rsidRPr="00962369">
        <w:t>SIRIUS+</w:t>
      </w:r>
      <w:proofErr w:type="gramStart"/>
      <w:r w:rsidRPr="00962369">
        <w:t>CSI</w:t>
      </w:r>
      <w:r w:rsidR="000B17A5">
        <w:t>:</w:t>
      </w:r>
      <w:r w:rsidRPr="00962369">
        <w:t>FingerID</w:t>
      </w:r>
      <w:proofErr w:type="spellEnd"/>
      <w:proofErr w:type="gramEnd"/>
      <w:r w:rsidRPr="00962369">
        <w:t xml:space="preserve"> and Spec2Mol), a structural similarity analysis was conducted. This involved calculating pairwise </w:t>
      </w:r>
      <w:proofErr w:type="spellStart"/>
      <w:r w:rsidRPr="00962369">
        <w:t>Tanimoto</w:t>
      </w:r>
      <w:proofErr w:type="spellEnd"/>
      <w:r w:rsidRPr="00962369">
        <w:t xml:space="preserve"> similarities between all candidate structures (a total of 5</w:t>
      </w:r>
      <w:r w:rsidR="00820E3B">
        <w:t>2</w:t>
      </w:r>
      <w:r w:rsidR="00A26C20">
        <w:t>2</w:t>
      </w:r>
      <w:r w:rsidRPr="00962369">
        <w:t xml:space="preserve"> candidate structures for 20 LC/HRMS features</w:t>
      </w:r>
      <w:r w:rsidR="00A26C20">
        <w:t xml:space="preserve">, </w:t>
      </w:r>
      <w:r w:rsidR="002100FF" w:rsidRPr="002100FF">
        <w:t>with 7 structures overlapping between different LC/HRMS features</w:t>
      </w:r>
      <w:r w:rsidRPr="00962369">
        <w:t xml:space="preserve">) based on their positive mode SIRIUS fingerprint (Section S6). </w:t>
      </w:r>
      <w:r w:rsidR="00977213" w:rsidRPr="00962369">
        <w:t>T</w:t>
      </w:r>
      <w:r w:rsidRPr="00962369">
        <w:t xml:space="preserve">he </w:t>
      </w:r>
      <w:proofErr w:type="spellStart"/>
      <w:r w:rsidRPr="00962369">
        <w:rPr>
          <w:i/>
          <w:iCs/>
        </w:rPr>
        <w:t>TanimotoSimilarity</w:t>
      </w:r>
      <w:proofErr w:type="spellEnd"/>
      <w:r w:rsidRPr="00962369">
        <w:rPr>
          <w:i/>
          <w:iCs/>
        </w:rPr>
        <w:t>()</w:t>
      </w:r>
      <w:r w:rsidRPr="00962369">
        <w:t xml:space="preserve"> function from the </w:t>
      </w:r>
      <w:proofErr w:type="spellStart"/>
      <w:r w:rsidRPr="00962369">
        <w:t>RDKit</w:t>
      </w:r>
      <w:proofErr w:type="spellEnd"/>
      <w:r w:rsidRPr="00962369">
        <w:t xml:space="preserve"> module </w:t>
      </w:r>
      <w:proofErr w:type="spellStart"/>
      <w:r w:rsidRPr="00962369">
        <w:rPr>
          <w:i/>
          <w:iCs/>
        </w:rPr>
        <w:t>rdkit.DataStructs.cDataStructs</w:t>
      </w:r>
      <w:proofErr w:type="spellEnd"/>
      <w:r w:rsidRPr="00962369">
        <w:t xml:space="preserve"> </w:t>
      </w:r>
      <w:r w:rsidR="00566CE2">
        <w:fldChar w:fldCharType="begin"/>
      </w:r>
      <w:r w:rsidR="005611F6">
        <w:instrText xml:space="preserve"> ADDIN ZOTERO_ITEM CSL_CITATION {"citationID":"S5AqoUSs","properties":{"formattedCitation":"[31]","plainCitation":"[31]","noteIndex":0},"citationItems":[{"id":426,"uris":["http://zotero.org/users/13712281/items/UA8GME39"],"itemData":{"id":426,"type":"webpage","title":"rdkit.DataStructs.cDataStructs module — The RDKit 2024.03.1 documentation","URL":"https://www.rdkit.org/docs/source/rdkit.DataStructs.cDataStructs.html","accessed":{"date-parts":[["2024",4,30]]}}}],"schema":"https://github.com/citation-style-language/schema/raw/master/csl-citation.json"} </w:instrText>
      </w:r>
      <w:r w:rsidR="00566CE2">
        <w:fldChar w:fldCharType="separate"/>
      </w:r>
      <w:r w:rsidR="005611F6" w:rsidRPr="005611F6">
        <w:rPr>
          <w:rFonts w:cs="Arial"/>
        </w:rPr>
        <w:t>[31]</w:t>
      </w:r>
      <w:r w:rsidR="00566CE2">
        <w:fldChar w:fldCharType="end"/>
      </w:r>
      <w:r w:rsidR="00566CE2">
        <w:t xml:space="preserve"> </w:t>
      </w:r>
      <w:r>
        <w:t>in Python</w:t>
      </w:r>
      <w:r w:rsidR="00C72C1C">
        <w:t xml:space="preserve"> was employed for this calculation</w:t>
      </w:r>
      <w:r>
        <w:t>.</w:t>
      </w:r>
      <w:r w:rsidRPr="00962369">
        <w:t xml:space="preserve"> </w:t>
      </w:r>
      <w:r w:rsidR="00C72C1C" w:rsidRPr="00962369">
        <w:t xml:space="preserve">Subsequently, the averaged similarity score was calculated based on all pairwise </w:t>
      </w:r>
      <w:proofErr w:type="spellStart"/>
      <w:r w:rsidR="00C72C1C" w:rsidRPr="00962369">
        <w:t>Tanimoto</w:t>
      </w:r>
      <w:proofErr w:type="spellEnd"/>
      <w:r w:rsidR="00C72C1C" w:rsidRPr="00962369">
        <w:t xml:space="preserve"> similarities within each experimental feature, and the results were visualized as a heatmap, with each data point representing these values. Furthermore, overall similarity scores were computed to represent the similarities among all candidates proposed by the </w:t>
      </w:r>
      <w:r w:rsidR="00720579">
        <w:t>methods employed</w:t>
      </w:r>
      <w:r w:rsidR="00C72C1C" w:rsidRPr="00962369">
        <w:t>. These scores encompassed the similarity of all candidate structures proposed within a method, as well as the pairwise similarity between structures suggested by different methods.</w:t>
      </w:r>
      <w:r w:rsidRPr="00962369">
        <w:br w:type="page"/>
      </w:r>
    </w:p>
    <w:p w14:paraId="6BEABB89" w14:textId="74E135CF" w:rsidR="00FE3428" w:rsidRPr="00962369" w:rsidRDefault="00DA106D" w:rsidP="00FE3428">
      <w:pPr>
        <w:pStyle w:val="Heading2"/>
        <w:ind w:firstLine="0"/>
      </w:pPr>
      <w:bookmarkStart w:id="14" w:name="_Toc172565019"/>
      <w:r w:rsidRPr="00962369">
        <w:lastRenderedPageBreak/>
        <w:t xml:space="preserve">Section S8: </w:t>
      </w:r>
      <w:r w:rsidR="00E925BE">
        <w:t>Visualization of C</w:t>
      </w:r>
      <w:r w:rsidR="00CB122A" w:rsidRPr="00962369">
        <w:t xml:space="preserve">andidate </w:t>
      </w:r>
      <w:r w:rsidR="002F22F5">
        <w:t>A</w:t>
      </w:r>
      <w:r w:rsidR="00CB122A" w:rsidRPr="00962369">
        <w:t xml:space="preserve">nnotation and </w:t>
      </w:r>
      <w:r w:rsidR="00E925BE">
        <w:t>P</w:t>
      </w:r>
      <w:r w:rsidR="00CB122A" w:rsidRPr="00962369">
        <w:t>rioritization</w:t>
      </w:r>
      <w:bookmarkEnd w:id="13"/>
      <w:bookmarkEnd w:id="14"/>
    </w:p>
    <w:p w14:paraId="40A199AC" w14:textId="35E40D1E" w:rsidR="00C63DC0" w:rsidRPr="00962369" w:rsidRDefault="00E925BE" w:rsidP="00E925BE">
      <w:pPr>
        <w:pStyle w:val="NoSpacing"/>
        <w:keepNext/>
      </w:pPr>
      <w:r>
        <w:rPr>
          <w:noProof/>
        </w:rPr>
        <w:drawing>
          <wp:inline distT="0" distB="0" distL="0" distR="0" wp14:anchorId="08D8000F" wp14:editId="0CAD6669">
            <wp:extent cx="5730551" cy="7614000"/>
            <wp:effectExtent l="0" t="0" r="381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0551" cy="7614000"/>
                    </a:xfrm>
                    <a:prstGeom prst="rect">
                      <a:avLst/>
                    </a:prstGeom>
                  </pic:spPr>
                </pic:pic>
              </a:graphicData>
            </a:graphic>
          </wp:inline>
        </w:drawing>
      </w:r>
    </w:p>
    <w:p w14:paraId="604AD81A" w14:textId="4467E429" w:rsidR="004F09A1" w:rsidRPr="004F09A1" w:rsidRDefault="00C63DC0" w:rsidP="00D62D47">
      <w:pPr>
        <w:pStyle w:val="Caption"/>
        <w:ind w:firstLine="0"/>
        <w:rPr>
          <w:lang w:val="en-SE"/>
        </w:rPr>
      </w:pPr>
      <w:r w:rsidRPr="00962369">
        <w:rPr>
          <w:b/>
          <w:bCs/>
        </w:rPr>
        <w:t>Figure S</w:t>
      </w:r>
      <w:r w:rsidRPr="00962369">
        <w:rPr>
          <w:b/>
          <w:bCs/>
        </w:rPr>
        <w:fldChar w:fldCharType="begin"/>
      </w:r>
      <w:r w:rsidRPr="00962369">
        <w:rPr>
          <w:b/>
          <w:bCs/>
        </w:rPr>
        <w:instrText xml:space="preserve"> SEQ Figure_S \* ARABIC </w:instrText>
      </w:r>
      <w:r w:rsidRPr="00962369">
        <w:rPr>
          <w:b/>
          <w:bCs/>
        </w:rPr>
        <w:fldChar w:fldCharType="separate"/>
      </w:r>
      <w:r w:rsidR="00957543">
        <w:rPr>
          <w:b/>
          <w:bCs/>
          <w:noProof/>
        </w:rPr>
        <w:t>1</w:t>
      </w:r>
      <w:r w:rsidRPr="00962369">
        <w:rPr>
          <w:b/>
          <w:bCs/>
        </w:rPr>
        <w:fldChar w:fldCharType="end"/>
      </w:r>
      <w:r w:rsidR="00984C8C" w:rsidRPr="00962369">
        <w:rPr>
          <w:b/>
          <w:bCs/>
        </w:rPr>
        <w:t xml:space="preserve"> </w:t>
      </w:r>
      <w:r w:rsidR="000200B3">
        <w:t>Visualization of the s</w:t>
      </w:r>
      <w:r w:rsidR="00984C8C" w:rsidRPr="00962369">
        <w:t xml:space="preserve">tructural annotation and candidate structure prioritization results for six </w:t>
      </w:r>
      <w:r w:rsidR="000200B3" w:rsidRPr="00962369">
        <w:t xml:space="preserve">LC/HRMS </w:t>
      </w:r>
      <w:r w:rsidR="00984C8C" w:rsidRPr="00962369">
        <w:t>features out of the 20 LC/HRMS features studied</w:t>
      </w:r>
      <w:r w:rsidR="004F09A1">
        <w:t>.</w:t>
      </w:r>
      <w:r w:rsidR="00984C8C" w:rsidRPr="00962369">
        <w:t xml:space="preserve"> (A) The number of candidate structures obtained from experimental and </w:t>
      </w:r>
      <w:r w:rsidR="00984C8C" w:rsidRPr="00962369">
        <w:rPr>
          <w:i/>
        </w:rPr>
        <w:t>in silico</w:t>
      </w:r>
      <w:r w:rsidR="00984C8C" w:rsidRPr="00962369">
        <w:t xml:space="preserve"> spectra matching with </w:t>
      </w:r>
      <w:proofErr w:type="spellStart"/>
      <w:r w:rsidR="00984C8C" w:rsidRPr="00962369">
        <w:t>MassBank</w:t>
      </w:r>
      <w:proofErr w:type="spellEnd"/>
      <w:r w:rsidR="00984C8C" w:rsidRPr="00962369">
        <w:t xml:space="preserve"> and </w:t>
      </w:r>
      <w:proofErr w:type="spellStart"/>
      <w:r w:rsidR="00984C8C" w:rsidRPr="00962369">
        <w:t>MetFrag</w:t>
      </w:r>
      <w:proofErr w:type="spellEnd"/>
      <w:r w:rsidR="00984C8C" w:rsidRPr="00962369">
        <w:t xml:space="preserve">, and by employing </w:t>
      </w:r>
      <w:proofErr w:type="spellStart"/>
      <w:r w:rsidR="00984C8C" w:rsidRPr="00962369">
        <w:t>SIRIUS+</w:t>
      </w:r>
      <w:proofErr w:type="gramStart"/>
      <w:r w:rsidR="00984C8C" w:rsidRPr="00962369">
        <w:t>CSI:FingerID</w:t>
      </w:r>
      <w:proofErr w:type="spellEnd"/>
      <w:proofErr w:type="gramEnd"/>
      <w:r w:rsidR="00984C8C" w:rsidRPr="00962369">
        <w:t xml:space="preserve"> and Spec2Mol. </w:t>
      </w:r>
      <w:r w:rsidR="004F09A1" w:rsidRPr="004F09A1">
        <w:t xml:space="preserve">Each candidate structure is represented by a colored circle, with the order indicating its rank within the annotation approach. Dual-colored circles represent candidate structures suggested by two methods. The </w:t>
      </w:r>
      <w:r w:rsidR="00984C8C" w:rsidRPr="00962369">
        <w:t>middle panel</w:t>
      </w:r>
      <w:r w:rsidR="004F09A1" w:rsidRPr="004F09A1">
        <w:t xml:space="preserve"> illustrates</w:t>
      </w:r>
      <w:r w:rsidR="00984C8C" w:rsidRPr="00962369">
        <w:t xml:space="preserve"> </w:t>
      </w:r>
      <w:r w:rsidR="00984C8C" w:rsidRPr="004F09A1">
        <w:t>t</w:t>
      </w:r>
      <w:r w:rsidR="00984C8C" w:rsidRPr="00962369">
        <w:t xml:space="preserve">he number of candidate structures prioritized </w:t>
      </w:r>
      <w:r w:rsidR="004F09A1" w:rsidRPr="004F09A1">
        <w:t>based on</w:t>
      </w:r>
      <w:r w:rsidR="00984C8C" w:rsidRPr="00962369">
        <w:t xml:space="preserve"> predicted RT obtained </w:t>
      </w:r>
      <w:r w:rsidR="004F09A1" w:rsidRPr="004F09A1">
        <w:t xml:space="preserve">by utilizing the </w:t>
      </w:r>
      <w:r w:rsidR="00984C8C" w:rsidRPr="00962369">
        <w:t>RTI</w:t>
      </w:r>
      <w:r w:rsidR="00984C8C" w:rsidRPr="004F09A1">
        <w:t xml:space="preserve"> </w:t>
      </w:r>
      <w:r w:rsidR="00984C8C" w:rsidRPr="00962369">
        <w:t xml:space="preserve">model and </w:t>
      </w:r>
      <w:r w:rsidR="00984C8C" w:rsidRPr="00962369">
        <w:rPr>
          <w:i/>
        </w:rPr>
        <w:t>CCS</w:t>
      </w:r>
      <w:r w:rsidR="00984C8C" w:rsidRPr="00962369">
        <w:t xml:space="preserve"> obtained </w:t>
      </w:r>
      <w:r w:rsidR="004F09A1" w:rsidRPr="004F09A1">
        <w:t xml:space="preserve">by employing the </w:t>
      </w:r>
      <w:proofErr w:type="spellStart"/>
      <w:r w:rsidR="00984C8C" w:rsidRPr="00962369">
        <w:t>CCSbase</w:t>
      </w:r>
      <w:proofErr w:type="spellEnd"/>
      <w:r w:rsidR="00984C8C" w:rsidRPr="00962369">
        <w:t xml:space="preserve"> model. For features corresponding to the spiked chemicals, the correct structure is highlighted with a dark blue exclamation mark. </w:t>
      </w:r>
      <w:r w:rsidR="00A86ACF">
        <w:t>For</w:t>
      </w:r>
      <w:r w:rsidR="004822AA">
        <w:t xml:space="preserve"> spiked</w:t>
      </w:r>
      <w:r w:rsidR="00A86ACF">
        <w:t xml:space="preserve"> feature </w:t>
      </w:r>
      <w:r w:rsidR="004822AA">
        <w:rPr>
          <w:i/>
          <w:iCs w:val="0"/>
        </w:rPr>
        <w:t xml:space="preserve">m/z </w:t>
      </w:r>
      <w:r w:rsidR="004822AA">
        <w:t>284.14</w:t>
      </w:r>
      <w:r w:rsidR="009834A9">
        <w:t>,</w:t>
      </w:r>
      <w:r w:rsidR="004F09A1" w:rsidRPr="004F09A1">
        <w:t xml:space="preserve"> </w:t>
      </w:r>
      <w:r w:rsidR="004822AA">
        <w:t xml:space="preserve">the correct candidate structure was deprioritized due to mismatching </w:t>
      </w:r>
      <w:r w:rsidR="004822AA" w:rsidRPr="004822AA">
        <w:rPr>
          <w:i/>
          <w:iCs w:val="0"/>
        </w:rPr>
        <w:t>CCS</w:t>
      </w:r>
      <w:r w:rsidR="004822AA">
        <w:t xml:space="preserve"> values. </w:t>
      </w:r>
      <w:r w:rsidR="00984C8C" w:rsidRPr="00962369">
        <w:t xml:space="preserve">(B) Visualization of the candidate structures in the chemical space using the UMAP embedding of </w:t>
      </w:r>
      <w:proofErr w:type="spellStart"/>
      <w:r w:rsidR="00984C8C" w:rsidRPr="00962369">
        <w:t>PubChemLite</w:t>
      </w:r>
      <w:proofErr w:type="spellEnd"/>
      <w:r w:rsidR="00984C8C" w:rsidRPr="00962369">
        <w:t xml:space="preserve"> (Figure 3). All </w:t>
      </w:r>
      <w:r w:rsidR="004F09A1" w:rsidRPr="004F09A1">
        <w:t>points</w:t>
      </w:r>
      <w:r w:rsidR="00984C8C" w:rsidRPr="00962369">
        <w:t xml:space="preserve"> are transparent</w:t>
      </w:r>
      <w:r w:rsidR="004F09A1" w:rsidRPr="004F09A1">
        <w:t>, resulting</w:t>
      </w:r>
      <w:r w:rsidR="00984C8C" w:rsidRPr="00962369">
        <w:t xml:space="preserve"> in a darker color</w:t>
      </w:r>
      <w:r w:rsidR="004F09A1" w:rsidRPr="004F09A1">
        <w:t xml:space="preserve"> when data points are overlaid.</w:t>
      </w:r>
      <w:r w:rsidR="004F09A1" w:rsidRPr="004F09A1">
        <w:rPr>
          <w:lang w:val="en-SE"/>
        </w:rPr>
        <w:t> </w:t>
      </w:r>
    </w:p>
    <w:p w14:paraId="6764B0DF" w14:textId="10A0ED88" w:rsidR="00517CF7" w:rsidRPr="00962369" w:rsidRDefault="00030D86" w:rsidP="00030D86">
      <w:pPr>
        <w:pStyle w:val="NoSpacing"/>
        <w:keepNext/>
      </w:pPr>
      <w:r>
        <w:rPr>
          <w:noProof/>
        </w:rPr>
        <w:lastRenderedPageBreak/>
        <w:drawing>
          <wp:inline distT="0" distB="0" distL="0" distR="0" wp14:anchorId="08C54676" wp14:editId="67E3BD76">
            <wp:extent cx="5731510" cy="7623572"/>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7623572"/>
                    </a:xfrm>
                    <a:prstGeom prst="rect">
                      <a:avLst/>
                    </a:prstGeom>
                  </pic:spPr>
                </pic:pic>
              </a:graphicData>
            </a:graphic>
          </wp:inline>
        </w:drawing>
      </w:r>
    </w:p>
    <w:p w14:paraId="1CE23800" w14:textId="5BB8C977" w:rsidR="00517CF7" w:rsidRPr="00962369" w:rsidRDefault="00517CF7" w:rsidP="00030D86">
      <w:pPr>
        <w:pStyle w:val="Caption"/>
        <w:ind w:firstLine="0"/>
        <w:rPr>
          <w:b/>
          <w:bCs/>
        </w:rPr>
      </w:pPr>
      <w:r w:rsidRPr="00962369">
        <w:rPr>
          <w:b/>
          <w:bCs/>
        </w:rPr>
        <w:t>Figure S</w:t>
      </w:r>
      <w:r w:rsidRPr="00962369">
        <w:rPr>
          <w:b/>
          <w:bCs/>
        </w:rPr>
        <w:fldChar w:fldCharType="begin"/>
      </w:r>
      <w:r w:rsidRPr="00962369">
        <w:rPr>
          <w:b/>
          <w:bCs/>
        </w:rPr>
        <w:instrText xml:space="preserve"> SEQ Figure_S \* ARABIC </w:instrText>
      </w:r>
      <w:r w:rsidRPr="00962369">
        <w:rPr>
          <w:b/>
          <w:bCs/>
        </w:rPr>
        <w:fldChar w:fldCharType="separate"/>
      </w:r>
      <w:r w:rsidR="00957543">
        <w:rPr>
          <w:b/>
          <w:bCs/>
          <w:noProof/>
        </w:rPr>
        <w:t>2</w:t>
      </w:r>
      <w:r w:rsidRPr="00962369">
        <w:rPr>
          <w:b/>
          <w:bCs/>
        </w:rPr>
        <w:fldChar w:fldCharType="end"/>
      </w:r>
      <w:r w:rsidRPr="00962369">
        <w:rPr>
          <w:b/>
          <w:bCs/>
        </w:rPr>
        <w:t xml:space="preserve"> </w:t>
      </w:r>
      <w:r w:rsidR="000200B3">
        <w:t>Visualization of the s</w:t>
      </w:r>
      <w:r w:rsidR="000200B3" w:rsidRPr="00962369">
        <w:t xml:space="preserve">tructural annotation and candidate structure prioritization results for six LC/HRMS </w:t>
      </w:r>
      <w:r w:rsidRPr="00962369">
        <w:t>features out of the 20 LC/HRMS features studied</w:t>
      </w:r>
      <w:r w:rsidR="001E7247">
        <w:t>.</w:t>
      </w:r>
      <w:r w:rsidRPr="00962369">
        <w:t xml:space="preserve"> (A) The number of candidate structures obtained from experimental and </w:t>
      </w:r>
      <w:r w:rsidRPr="00962369">
        <w:rPr>
          <w:i/>
        </w:rPr>
        <w:t>in silico</w:t>
      </w:r>
      <w:r w:rsidRPr="00962369">
        <w:t xml:space="preserve"> spectra matching with </w:t>
      </w:r>
      <w:proofErr w:type="spellStart"/>
      <w:r w:rsidRPr="00962369">
        <w:t>MassBank</w:t>
      </w:r>
      <w:proofErr w:type="spellEnd"/>
      <w:r w:rsidRPr="00962369">
        <w:t xml:space="preserve"> and </w:t>
      </w:r>
      <w:proofErr w:type="spellStart"/>
      <w:r w:rsidRPr="00962369">
        <w:t>MetFrag</w:t>
      </w:r>
      <w:proofErr w:type="spellEnd"/>
      <w:r w:rsidRPr="00962369">
        <w:t xml:space="preserve">, and by employing </w:t>
      </w:r>
      <w:proofErr w:type="spellStart"/>
      <w:r w:rsidRPr="00962369">
        <w:t>SIRIUS+</w:t>
      </w:r>
      <w:proofErr w:type="gramStart"/>
      <w:r w:rsidRPr="00962369">
        <w:t>CSI:FingerID</w:t>
      </w:r>
      <w:proofErr w:type="spellEnd"/>
      <w:proofErr w:type="gramEnd"/>
      <w:r w:rsidRPr="00962369">
        <w:t xml:space="preserve"> and Spec2Mol. </w:t>
      </w:r>
      <w:r w:rsidR="001E7247" w:rsidRPr="004F09A1">
        <w:t xml:space="preserve">Each candidate structure is represented by a colored circle, with the order indicating its rank within the annotation approach. Dual-colored circles represent candidate structures suggested by two methods. The </w:t>
      </w:r>
      <w:r w:rsidRPr="00962369">
        <w:t>middle panel</w:t>
      </w:r>
      <w:r w:rsidR="001E7247" w:rsidRPr="004F09A1">
        <w:t xml:space="preserve"> illustrates</w:t>
      </w:r>
      <w:r w:rsidRPr="00962369">
        <w:t xml:space="preserve"> </w:t>
      </w:r>
      <w:r w:rsidRPr="004F09A1">
        <w:t>t</w:t>
      </w:r>
      <w:r w:rsidRPr="00962369">
        <w:t xml:space="preserve">he number of candidate structures prioritized </w:t>
      </w:r>
      <w:r w:rsidR="001E7247" w:rsidRPr="004F09A1">
        <w:t>based on</w:t>
      </w:r>
      <w:r w:rsidRPr="00962369">
        <w:t xml:space="preserve"> predicted RT obtained </w:t>
      </w:r>
      <w:r w:rsidR="001E7247" w:rsidRPr="004F09A1">
        <w:t xml:space="preserve">by utilizing the </w:t>
      </w:r>
      <w:r w:rsidRPr="00962369">
        <w:t>RTI</w:t>
      </w:r>
      <w:r w:rsidRPr="004F09A1">
        <w:t xml:space="preserve"> </w:t>
      </w:r>
      <w:r w:rsidRPr="00962369">
        <w:t xml:space="preserve">model and </w:t>
      </w:r>
      <w:r w:rsidRPr="00962369">
        <w:rPr>
          <w:i/>
        </w:rPr>
        <w:t>CCS</w:t>
      </w:r>
      <w:r w:rsidRPr="00962369">
        <w:t xml:space="preserve"> obtained </w:t>
      </w:r>
      <w:r w:rsidR="001E7247" w:rsidRPr="004F09A1">
        <w:t xml:space="preserve">by employing the </w:t>
      </w:r>
      <w:proofErr w:type="spellStart"/>
      <w:r w:rsidRPr="00962369">
        <w:t>CCSbase</w:t>
      </w:r>
      <w:proofErr w:type="spellEnd"/>
      <w:r w:rsidRPr="00962369">
        <w:t xml:space="preserve"> model. For features corresponding to the spiked chemicals, the correct structure is highlighted with a dark blue exclamation mark. </w:t>
      </w:r>
      <w:r w:rsidR="001E7247">
        <w:t xml:space="preserve">For spiked feature </w:t>
      </w:r>
      <w:r w:rsidR="001E7247">
        <w:rPr>
          <w:i/>
          <w:iCs w:val="0"/>
        </w:rPr>
        <w:t xml:space="preserve">m/z </w:t>
      </w:r>
      <w:r w:rsidR="001E7247">
        <w:t>2</w:t>
      </w:r>
      <w:r w:rsidR="006A1F99">
        <w:t>97.06</w:t>
      </w:r>
      <w:r w:rsidR="00B33CE7">
        <w:t>,</w:t>
      </w:r>
      <w:r w:rsidR="001E7247" w:rsidRPr="004F09A1">
        <w:t xml:space="preserve"> </w:t>
      </w:r>
      <w:r w:rsidR="001E7247">
        <w:t xml:space="preserve">the correct candidate structure was deprioritized due to mismatching </w:t>
      </w:r>
      <w:r w:rsidR="006A1F99" w:rsidRPr="006A1F99">
        <w:t>RT</w:t>
      </w:r>
      <w:r w:rsidR="001E7247">
        <w:t xml:space="preserve">. </w:t>
      </w:r>
      <w:r w:rsidRPr="00962369">
        <w:t xml:space="preserve">(B) Visualization of the candidate structures in the chemical space using the UMAP embedding of </w:t>
      </w:r>
      <w:proofErr w:type="spellStart"/>
      <w:r w:rsidRPr="00962369">
        <w:t>PubChemLite</w:t>
      </w:r>
      <w:proofErr w:type="spellEnd"/>
      <w:r w:rsidRPr="00962369">
        <w:t xml:space="preserve"> (Figure 3). All </w:t>
      </w:r>
      <w:r w:rsidR="001E7247" w:rsidRPr="004F09A1">
        <w:t>points</w:t>
      </w:r>
      <w:r w:rsidRPr="00962369">
        <w:t xml:space="preserve"> are transparent</w:t>
      </w:r>
      <w:r w:rsidR="001E7247" w:rsidRPr="004F09A1">
        <w:t>, resulting</w:t>
      </w:r>
      <w:r w:rsidRPr="00962369">
        <w:t xml:space="preserve"> in a darker color</w:t>
      </w:r>
      <w:r w:rsidR="001E7247" w:rsidRPr="004F09A1">
        <w:t xml:space="preserve"> when data points are overlaid.</w:t>
      </w:r>
      <w:r w:rsidR="001E7247" w:rsidRPr="004F09A1">
        <w:rPr>
          <w:lang w:val="en-SE"/>
        </w:rPr>
        <w:t> </w:t>
      </w:r>
    </w:p>
    <w:p w14:paraId="7215BC5F" w14:textId="0E49C099" w:rsidR="00517CF7" w:rsidRPr="00962369" w:rsidRDefault="00030D86" w:rsidP="00517CF7">
      <w:pPr>
        <w:pStyle w:val="NoSpacing"/>
        <w:keepNext/>
        <w:jc w:val="center"/>
      </w:pPr>
      <w:r>
        <w:rPr>
          <w:noProof/>
        </w:rPr>
        <w:lastRenderedPageBreak/>
        <w:drawing>
          <wp:inline distT="0" distB="0" distL="0" distR="0" wp14:anchorId="3E6E5C43" wp14:editId="2A4C3040">
            <wp:extent cx="5731510" cy="5784067"/>
            <wp:effectExtent l="0" t="0" r="254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5784067"/>
                    </a:xfrm>
                    <a:prstGeom prst="rect">
                      <a:avLst/>
                    </a:prstGeom>
                  </pic:spPr>
                </pic:pic>
              </a:graphicData>
            </a:graphic>
          </wp:inline>
        </w:drawing>
      </w:r>
    </w:p>
    <w:p w14:paraId="46E8802C" w14:textId="0CDB7F8C" w:rsidR="00110688" w:rsidRDefault="00517CF7" w:rsidP="00030D86">
      <w:pPr>
        <w:pStyle w:val="Caption"/>
        <w:ind w:firstLine="0"/>
      </w:pPr>
      <w:r w:rsidRPr="00962369">
        <w:rPr>
          <w:b/>
          <w:bCs/>
        </w:rPr>
        <w:t>Figure S</w:t>
      </w:r>
      <w:r w:rsidRPr="00962369">
        <w:rPr>
          <w:b/>
          <w:bCs/>
        </w:rPr>
        <w:fldChar w:fldCharType="begin"/>
      </w:r>
      <w:r w:rsidRPr="00962369">
        <w:rPr>
          <w:b/>
          <w:bCs/>
        </w:rPr>
        <w:instrText xml:space="preserve"> SEQ Figure_S \* ARABIC </w:instrText>
      </w:r>
      <w:r w:rsidRPr="00962369">
        <w:rPr>
          <w:b/>
          <w:bCs/>
        </w:rPr>
        <w:fldChar w:fldCharType="separate"/>
      </w:r>
      <w:r w:rsidR="00957543">
        <w:rPr>
          <w:b/>
          <w:bCs/>
          <w:noProof/>
        </w:rPr>
        <w:t>3</w:t>
      </w:r>
      <w:r w:rsidRPr="00962369">
        <w:rPr>
          <w:b/>
          <w:bCs/>
        </w:rPr>
        <w:fldChar w:fldCharType="end"/>
      </w:r>
      <w:r w:rsidRPr="00962369">
        <w:rPr>
          <w:b/>
          <w:bCs/>
        </w:rPr>
        <w:t xml:space="preserve"> </w:t>
      </w:r>
      <w:r w:rsidR="000200B3">
        <w:t>Visualization of the s</w:t>
      </w:r>
      <w:r w:rsidR="000200B3" w:rsidRPr="00962369">
        <w:t xml:space="preserve">tructural annotation and candidate structure prioritization results for </w:t>
      </w:r>
      <w:r w:rsidR="000200B3">
        <w:t>two</w:t>
      </w:r>
      <w:r w:rsidR="000200B3" w:rsidRPr="00962369">
        <w:t xml:space="preserve"> LC/HRMS </w:t>
      </w:r>
      <w:r w:rsidRPr="00962369">
        <w:t>features out of the 20 LC/HRMS features studied</w:t>
      </w:r>
      <w:r w:rsidR="006A1F99">
        <w:t>.</w:t>
      </w:r>
      <w:r w:rsidRPr="00962369">
        <w:t xml:space="preserve"> (A) The number of candidate structures obtained from experimental and </w:t>
      </w:r>
      <w:r w:rsidRPr="00962369">
        <w:rPr>
          <w:i/>
        </w:rPr>
        <w:t>in silico</w:t>
      </w:r>
      <w:r w:rsidRPr="00962369">
        <w:t xml:space="preserve"> spectra matching with </w:t>
      </w:r>
      <w:proofErr w:type="spellStart"/>
      <w:r w:rsidRPr="00962369">
        <w:t>MassBank</w:t>
      </w:r>
      <w:proofErr w:type="spellEnd"/>
      <w:r w:rsidRPr="00962369">
        <w:t xml:space="preserve"> and </w:t>
      </w:r>
      <w:proofErr w:type="spellStart"/>
      <w:r w:rsidRPr="00962369">
        <w:t>MetFrag</w:t>
      </w:r>
      <w:proofErr w:type="spellEnd"/>
      <w:r w:rsidRPr="00962369">
        <w:t xml:space="preserve">, and by employing </w:t>
      </w:r>
      <w:proofErr w:type="spellStart"/>
      <w:r w:rsidRPr="00962369">
        <w:t>SIRIUS+</w:t>
      </w:r>
      <w:proofErr w:type="gramStart"/>
      <w:r w:rsidRPr="00962369">
        <w:t>CSI:FingerID</w:t>
      </w:r>
      <w:proofErr w:type="spellEnd"/>
      <w:proofErr w:type="gramEnd"/>
      <w:r w:rsidRPr="00962369">
        <w:t xml:space="preserve"> and Spec2Mol. </w:t>
      </w:r>
      <w:r w:rsidR="006A1F99" w:rsidRPr="004F09A1">
        <w:t xml:space="preserve">Each candidate structure is represented by a colored circle, with the order indicating its rank within the annotation approach. Dual-colored circles represent candidate structures suggested by two methods. The </w:t>
      </w:r>
      <w:r w:rsidRPr="00962369">
        <w:t>middle panel</w:t>
      </w:r>
      <w:r w:rsidR="006A1F99" w:rsidRPr="004F09A1">
        <w:t xml:space="preserve"> illustrates</w:t>
      </w:r>
      <w:r w:rsidRPr="00962369">
        <w:t xml:space="preserve"> </w:t>
      </w:r>
      <w:r w:rsidRPr="004F09A1">
        <w:t>t</w:t>
      </w:r>
      <w:r w:rsidRPr="00962369">
        <w:t xml:space="preserve">he number of candidate structures prioritized </w:t>
      </w:r>
      <w:r w:rsidR="006A1F99" w:rsidRPr="004F09A1">
        <w:t>based on</w:t>
      </w:r>
      <w:r w:rsidRPr="00962369">
        <w:t xml:space="preserve"> predicted RT obtained </w:t>
      </w:r>
      <w:r w:rsidR="006A1F99" w:rsidRPr="004F09A1">
        <w:t xml:space="preserve">by utilizing the </w:t>
      </w:r>
      <w:r w:rsidRPr="00962369">
        <w:t>RTI</w:t>
      </w:r>
      <w:r w:rsidRPr="004F09A1">
        <w:t xml:space="preserve"> </w:t>
      </w:r>
      <w:r w:rsidRPr="00962369">
        <w:t xml:space="preserve">model and </w:t>
      </w:r>
      <w:r w:rsidRPr="00962369">
        <w:rPr>
          <w:i/>
        </w:rPr>
        <w:t>CCS</w:t>
      </w:r>
      <w:r w:rsidRPr="00962369">
        <w:t xml:space="preserve"> obtained </w:t>
      </w:r>
      <w:r w:rsidR="006A1F99" w:rsidRPr="004F09A1">
        <w:t xml:space="preserve">by employing the </w:t>
      </w:r>
      <w:proofErr w:type="spellStart"/>
      <w:r w:rsidRPr="00962369">
        <w:t>CCSbase</w:t>
      </w:r>
      <w:proofErr w:type="spellEnd"/>
      <w:r w:rsidRPr="00962369">
        <w:t xml:space="preserve"> model. For features corresponding to the spiked chemicals, the correct structure is highlighted with a dark blue exclamation mark. </w:t>
      </w:r>
      <w:r w:rsidR="006A1F99">
        <w:t xml:space="preserve">For spiked feature </w:t>
      </w:r>
      <w:r w:rsidR="006A1F99">
        <w:rPr>
          <w:i/>
          <w:iCs w:val="0"/>
        </w:rPr>
        <w:t xml:space="preserve">m/z </w:t>
      </w:r>
      <w:r w:rsidR="00950856">
        <w:t>748.49</w:t>
      </w:r>
      <w:r w:rsidR="00B33CE7">
        <w:t>,</w:t>
      </w:r>
      <w:r w:rsidR="006A1F99" w:rsidRPr="004F09A1">
        <w:t xml:space="preserve"> </w:t>
      </w:r>
      <w:r w:rsidR="006A1F99">
        <w:t xml:space="preserve">the correct candidate structure was deprioritized due to mismatching </w:t>
      </w:r>
      <w:r w:rsidR="006A1F99" w:rsidRPr="006A1F99">
        <w:t>RT</w:t>
      </w:r>
      <w:r w:rsidR="006A1F99">
        <w:t xml:space="preserve">. </w:t>
      </w:r>
      <w:r w:rsidRPr="00962369">
        <w:t xml:space="preserve">(B) Visualization of the candidate structures in the chemical space using the UMAP embedding of </w:t>
      </w:r>
      <w:proofErr w:type="spellStart"/>
      <w:r w:rsidRPr="00962369">
        <w:t>PubChemLite</w:t>
      </w:r>
      <w:proofErr w:type="spellEnd"/>
      <w:r w:rsidRPr="00962369">
        <w:t xml:space="preserve"> (Figure 3). All </w:t>
      </w:r>
      <w:r w:rsidR="006A1F99" w:rsidRPr="004F09A1">
        <w:t>points</w:t>
      </w:r>
      <w:r w:rsidRPr="00962369">
        <w:t xml:space="preserve"> are transparent</w:t>
      </w:r>
      <w:r w:rsidR="006A1F99" w:rsidRPr="004F09A1">
        <w:t>, resulting</w:t>
      </w:r>
      <w:r w:rsidRPr="00962369">
        <w:t xml:space="preserve"> in a darker color</w:t>
      </w:r>
      <w:r w:rsidR="006A1F99" w:rsidRPr="004F09A1">
        <w:t xml:space="preserve"> when data points are overlaid.</w:t>
      </w:r>
    </w:p>
    <w:p w14:paraId="485F3001" w14:textId="77777777" w:rsidR="00110688" w:rsidRDefault="00110688">
      <w:pPr>
        <w:ind w:firstLine="0"/>
        <w:jc w:val="left"/>
        <w:rPr>
          <w:iCs/>
          <w:sz w:val="16"/>
          <w:szCs w:val="18"/>
        </w:rPr>
      </w:pPr>
      <w:r>
        <w:br w:type="page"/>
      </w:r>
    </w:p>
    <w:p w14:paraId="43D14EF4" w14:textId="26DA23A7" w:rsidR="00517CF7" w:rsidRPr="00E133B0" w:rsidRDefault="00110688" w:rsidP="00E133B0">
      <w:pPr>
        <w:pStyle w:val="Heading2"/>
        <w:spacing w:after="0"/>
        <w:ind w:firstLine="0"/>
        <w:rPr>
          <w:lang w:val="en-SE"/>
        </w:rPr>
      </w:pPr>
      <w:bookmarkStart w:id="15" w:name="_Toc172565020"/>
      <w:r w:rsidRPr="00962369">
        <w:lastRenderedPageBreak/>
        <w:t>Section S</w:t>
      </w:r>
      <w:r>
        <w:t>9</w:t>
      </w:r>
      <w:r w:rsidRPr="00962369">
        <w:t xml:space="preserve">: </w:t>
      </w:r>
      <w:r>
        <w:t>Candidate Structures</w:t>
      </w:r>
      <w:bookmarkEnd w:id="15"/>
    </w:p>
    <w:p w14:paraId="4E10EA4D" w14:textId="77777777" w:rsidR="00110688" w:rsidRDefault="00110688" w:rsidP="00C8330F">
      <w:pPr>
        <w:pStyle w:val="NoSpacing"/>
        <w:keepNext/>
        <w:jc w:val="center"/>
        <w:rPr>
          <w:noProof/>
        </w:rPr>
      </w:pPr>
    </w:p>
    <w:p w14:paraId="1B5EFE35" w14:textId="23DF7179" w:rsidR="00C8330F" w:rsidRPr="00962369" w:rsidRDefault="00C8330F" w:rsidP="00C8330F">
      <w:pPr>
        <w:pStyle w:val="NoSpacing"/>
        <w:keepNext/>
        <w:jc w:val="center"/>
      </w:pPr>
      <w:r>
        <w:rPr>
          <w:noProof/>
        </w:rPr>
        <w:drawing>
          <wp:inline distT="0" distB="0" distL="0" distR="0" wp14:anchorId="229D5F4C" wp14:editId="1B0181DB">
            <wp:extent cx="6119126" cy="8376285"/>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rcRect t="2223"/>
                    <a:stretch/>
                  </pic:blipFill>
                  <pic:spPr bwMode="auto">
                    <a:xfrm>
                      <a:off x="0" y="0"/>
                      <a:ext cx="6120000" cy="8377481"/>
                    </a:xfrm>
                    <a:prstGeom prst="rect">
                      <a:avLst/>
                    </a:prstGeom>
                    <a:ln>
                      <a:noFill/>
                    </a:ln>
                    <a:extLst>
                      <a:ext uri="{53640926-AAD7-44D8-BBD7-CCE9431645EC}">
                        <a14:shadowObscured xmlns:a14="http://schemas.microsoft.com/office/drawing/2010/main"/>
                      </a:ext>
                    </a:extLst>
                  </pic:spPr>
                </pic:pic>
              </a:graphicData>
            </a:graphic>
          </wp:inline>
        </w:drawing>
      </w:r>
    </w:p>
    <w:p w14:paraId="264AE76F" w14:textId="68CB7050" w:rsidR="00C8330F" w:rsidRPr="00732D96" w:rsidRDefault="00C8330F" w:rsidP="00C8330F">
      <w:pPr>
        <w:pStyle w:val="Caption"/>
        <w:ind w:firstLine="0"/>
        <w:rPr>
          <w:lang w:val="en-GB"/>
        </w:rPr>
      </w:pPr>
      <w:r w:rsidRPr="00962369">
        <w:rPr>
          <w:b/>
          <w:bCs/>
        </w:rPr>
        <w:t>Figure S</w:t>
      </w:r>
      <w:r w:rsidRPr="00962369">
        <w:rPr>
          <w:b/>
          <w:bCs/>
        </w:rPr>
        <w:fldChar w:fldCharType="begin"/>
      </w:r>
      <w:r w:rsidRPr="00962369">
        <w:rPr>
          <w:b/>
          <w:bCs/>
        </w:rPr>
        <w:instrText xml:space="preserve"> SEQ Figure_S \* ARABIC </w:instrText>
      </w:r>
      <w:r w:rsidRPr="00962369">
        <w:rPr>
          <w:b/>
          <w:bCs/>
        </w:rPr>
        <w:fldChar w:fldCharType="separate"/>
      </w:r>
      <w:r w:rsidR="00957543">
        <w:rPr>
          <w:b/>
          <w:bCs/>
          <w:noProof/>
        </w:rPr>
        <w:t>4</w:t>
      </w:r>
      <w:r w:rsidRPr="00962369">
        <w:rPr>
          <w:b/>
          <w:bCs/>
        </w:rPr>
        <w:fldChar w:fldCharType="end"/>
      </w:r>
      <w:r w:rsidRPr="00962369">
        <w:rPr>
          <w:b/>
          <w:bCs/>
        </w:rPr>
        <w:t xml:space="preserve"> </w:t>
      </w:r>
      <w:r w:rsidR="005E1B41">
        <w:t xml:space="preserve">Candidate structures for </w:t>
      </w:r>
      <w:r w:rsidR="00732D96">
        <w:t>spiked</w:t>
      </w:r>
      <w:r w:rsidR="000B1EA0">
        <w:t xml:space="preserve"> feature</w:t>
      </w:r>
      <w:r w:rsidR="00F86ACE">
        <w:t xml:space="preserve"> with</w:t>
      </w:r>
      <w:r w:rsidR="000B1EA0">
        <w:t xml:space="preserve"> </w:t>
      </w:r>
      <w:r w:rsidR="000B1EA0" w:rsidRPr="000B1EA0">
        <w:rPr>
          <w:i/>
          <w:iCs w:val="0"/>
        </w:rPr>
        <w:t>m/z</w:t>
      </w:r>
      <w:r w:rsidR="000B1EA0">
        <w:t xml:space="preserve"> </w:t>
      </w:r>
      <w:r w:rsidR="00583F2E">
        <w:rPr>
          <w:lang w:val="en-GB"/>
        </w:rPr>
        <w:t>163.0381</w:t>
      </w:r>
      <w:r w:rsidR="00732D96">
        <w:rPr>
          <w:lang w:val="en-GB"/>
        </w:rPr>
        <w:t xml:space="preserve"> and rank </w:t>
      </w:r>
      <w:r w:rsidR="00E24BAA">
        <w:rPr>
          <w:lang w:val="en-GB"/>
        </w:rPr>
        <w:t>in</w:t>
      </w:r>
      <w:r w:rsidR="00732D96">
        <w:rPr>
          <w:lang w:val="en-GB"/>
        </w:rPr>
        <w:t xml:space="preserve"> annotation method. </w:t>
      </w:r>
      <w:r w:rsidR="00E24BAA">
        <w:rPr>
          <w:lang w:val="en-GB"/>
        </w:rPr>
        <w:t>The correct</w:t>
      </w:r>
      <w:r w:rsidR="00732D96">
        <w:rPr>
          <w:lang w:val="en-GB"/>
        </w:rPr>
        <w:t xml:space="preserve"> structure </w:t>
      </w:r>
      <w:r w:rsidR="00E24BAA">
        <w:rPr>
          <w:lang w:val="en-GB"/>
        </w:rPr>
        <w:t xml:space="preserve">is </w:t>
      </w:r>
      <w:r w:rsidR="00732D96">
        <w:rPr>
          <w:lang w:val="en-GB"/>
        </w:rPr>
        <w:t>highlighted in blue</w:t>
      </w:r>
      <w:r w:rsidR="00E24BAA">
        <w:rPr>
          <w:lang w:val="en-GB"/>
        </w:rPr>
        <w:t>.</w:t>
      </w:r>
    </w:p>
    <w:p w14:paraId="3DF0CC0F" w14:textId="77777777" w:rsidR="00583F2E" w:rsidRPr="00962369" w:rsidRDefault="00583F2E" w:rsidP="00583F2E">
      <w:pPr>
        <w:pStyle w:val="NoSpacing"/>
        <w:keepNext/>
        <w:jc w:val="center"/>
      </w:pPr>
      <w:r>
        <w:rPr>
          <w:noProof/>
        </w:rPr>
        <w:lastRenderedPageBreak/>
        <w:drawing>
          <wp:inline distT="0" distB="0" distL="0" distR="0" wp14:anchorId="4A916292" wp14:editId="157F6BCF">
            <wp:extent cx="6120000" cy="7344000"/>
            <wp:effectExtent l="0" t="0" r="0"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120000" cy="7344000"/>
                    </a:xfrm>
                    <a:prstGeom prst="rect">
                      <a:avLst/>
                    </a:prstGeom>
                  </pic:spPr>
                </pic:pic>
              </a:graphicData>
            </a:graphic>
          </wp:inline>
        </w:drawing>
      </w:r>
    </w:p>
    <w:p w14:paraId="59D13955" w14:textId="63E46181" w:rsidR="00583F2E" w:rsidRPr="00732D96" w:rsidRDefault="00583F2E" w:rsidP="00583F2E">
      <w:pPr>
        <w:pStyle w:val="Caption"/>
        <w:ind w:firstLine="0"/>
        <w:rPr>
          <w:lang w:val="en-GB"/>
        </w:rPr>
      </w:pPr>
      <w:r w:rsidRPr="00962369">
        <w:rPr>
          <w:b/>
          <w:bCs/>
        </w:rPr>
        <w:t>Figure S</w:t>
      </w:r>
      <w:r w:rsidRPr="00962369">
        <w:rPr>
          <w:b/>
          <w:bCs/>
        </w:rPr>
        <w:fldChar w:fldCharType="begin"/>
      </w:r>
      <w:r w:rsidRPr="00962369">
        <w:rPr>
          <w:b/>
          <w:bCs/>
        </w:rPr>
        <w:instrText xml:space="preserve"> SEQ Figure_S \* ARABIC </w:instrText>
      </w:r>
      <w:r w:rsidRPr="00962369">
        <w:rPr>
          <w:b/>
          <w:bCs/>
        </w:rPr>
        <w:fldChar w:fldCharType="separate"/>
      </w:r>
      <w:r w:rsidR="00957543">
        <w:rPr>
          <w:b/>
          <w:bCs/>
          <w:noProof/>
        </w:rPr>
        <w:t>5</w:t>
      </w:r>
      <w:r w:rsidRPr="00962369">
        <w:rPr>
          <w:b/>
          <w:bCs/>
        </w:rPr>
        <w:fldChar w:fldCharType="end"/>
      </w:r>
      <w:r w:rsidRPr="00962369">
        <w:rPr>
          <w:b/>
          <w:bCs/>
        </w:rPr>
        <w:t xml:space="preserve"> </w:t>
      </w:r>
      <w:r>
        <w:t xml:space="preserve">Candidate structures for spiked feature with </w:t>
      </w:r>
      <w:r w:rsidRPr="000B1EA0">
        <w:rPr>
          <w:i/>
          <w:iCs w:val="0"/>
        </w:rPr>
        <w:t>m/z</w:t>
      </w:r>
      <w:r>
        <w:t xml:space="preserve"> </w:t>
      </w:r>
      <w:r>
        <w:rPr>
          <w:lang w:val="en-GB"/>
        </w:rPr>
        <w:t>195.0875 and rank in annotation method. The correct structure is highlighted in blue.</w:t>
      </w:r>
    </w:p>
    <w:p w14:paraId="1BD9DC67" w14:textId="77777777" w:rsidR="00583F2E" w:rsidRPr="00962369" w:rsidRDefault="00583F2E" w:rsidP="00583F2E">
      <w:pPr>
        <w:pStyle w:val="NoSpacing"/>
        <w:keepNext/>
        <w:jc w:val="center"/>
      </w:pPr>
      <w:r>
        <w:rPr>
          <w:noProof/>
        </w:rPr>
        <w:lastRenderedPageBreak/>
        <w:drawing>
          <wp:inline distT="0" distB="0" distL="0" distR="0" wp14:anchorId="7B3AD55E" wp14:editId="409DB642">
            <wp:extent cx="6120000" cy="7344000"/>
            <wp:effectExtent l="0" t="0" r="0" b="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6120000" cy="7344000"/>
                    </a:xfrm>
                    <a:prstGeom prst="rect">
                      <a:avLst/>
                    </a:prstGeom>
                  </pic:spPr>
                </pic:pic>
              </a:graphicData>
            </a:graphic>
          </wp:inline>
        </w:drawing>
      </w:r>
    </w:p>
    <w:p w14:paraId="0FE910EC" w14:textId="6D5714E6" w:rsidR="00583F2E" w:rsidRPr="00732D96" w:rsidRDefault="00583F2E" w:rsidP="00583F2E">
      <w:pPr>
        <w:pStyle w:val="Caption"/>
        <w:ind w:firstLine="0"/>
        <w:rPr>
          <w:lang w:val="en-GB"/>
        </w:rPr>
      </w:pPr>
      <w:r w:rsidRPr="00962369">
        <w:rPr>
          <w:b/>
          <w:bCs/>
        </w:rPr>
        <w:t>Figure S</w:t>
      </w:r>
      <w:r w:rsidRPr="00962369">
        <w:rPr>
          <w:b/>
          <w:bCs/>
        </w:rPr>
        <w:fldChar w:fldCharType="begin"/>
      </w:r>
      <w:r w:rsidRPr="00962369">
        <w:rPr>
          <w:b/>
          <w:bCs/>
        </w:rPr>
        <w:instrText xml:space="preserve"> SEQ Figure_S \* ARABIC </w:instrText>
      </w:r>
      <w:r w:rsidRPr="00962369">
        <w:rPr>
          <w:b/>
          <w:bCs/>
        </w:rPr>
        <w:fldChar w:fldCharType="separate"/>
      </w:r>
      <w:r w:rsidR="00957543">
        <w:rPr>
          <w:b/>
          <w:bCs/>
          <w:noProof/>
        </w:rPr>
        <w:t>6</w:t>
      </w:r>
      <w:r w:rsidRPr="00962369">
        <w:rPr>
          <w:b/>
          <w:bCs/>
        </w:rPr>
        <w:fldChar w:fldCharType="end"/>
      </w:r>
      <w:r w:rsidRPr="00962369">
        <w:rPr>
          <w:b/>
          <w:bCs/>
        </w:rPr>
        <w:t xml:space="preserve"> </w:t>
      </w:r>
      <w:r>
        <w:t xml:space="preserve">Candidate structures for </w:t>
      </w:r>
      <w:r w:rsidR="00482406">
        <w:t>unknown</w:t>
      </w:r>
      <w:r>
        <w:t xml:space="preserve"> feature with </w:t>
      </w:r>
      <w:r w:rsidRPr="000B1EA0">
        <w:rPr>
          <w:i/>
          <w:iCs w:val="0"/>
        </w:rPr>
        <w:t>m/z</w:t>
      </w:r>
      <w:r>
        <w:t xml:space="preserve"> </w:t>
      </w:r>
      <w:r>
        <w:rPr>
          <w:lang w:val="en-GB"/>
        </w:rPr>
        <w:t>198</w:t>
      </w:r>
      <w:r w:rsidR="00FF015B">
        <w:rPr>
          <w:lang w:val="en-GB"/>
        </w:rPr>
        <w:t xml:space="preserve">.9398 </w:t>
      </w:r>
      <w:r>
        <w:rPr>
          <w:lang w:val="en-GB"/>
        </w:rPr>
        <w:t xml:space="preserve">and rank in annotation method. </w:t>
      </w:r>
    </w:p>
    <w:p w14:paraId="1528E38D" w14:textId="77777777" w:rsidR="00583F2E" w:rsidRPr="00962369" w:rsidRDefault="00583F2E" w:rsidP="00583F2E">
      <w:pPr>
        <w:pStyle w:val="NoSpacing"/>
        <w:keepNext/>
        <w:jc w:val="center"/>
      </w:pPr>
      <w:r>
        <w:rPr>
          <w:noProof/>
        </w:rPr>
        <w:lastRenderedPageBreak/>
        <w:drawing>
          <wp:inline distT="0" distB="0" distL="0" distR="0" wp14:anchorId="267DF97C" wp14:editId="6580F581">
            <wp:extent cx="6120000" cy="4896000"/>
            <wp:effectExtent l="0" t="0" r="0"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6120000" cy="4896000"/>
                    </a:xfrm>
                    <a:prstGeom prst="rect">
                      <a:avLst/>
                    </a:prstGeom>
                  </pic:spPr>
                </pic:pic>
              </a:graphicData>
            </a:graphic>
          </wp:inline>
        </w:drawing>
      </w:r>
    </w:p>
    <w:p w14:paraId="5CAE519E" w14:textId="1FF78BEE" w:rsidR="00583F2E" w:rsidRPr="00732D96" w:rsidRDefault="00583F2E" w:rsidP="00583F2E">
      <w:pPr>
        <w:pStyle w:val="Caption"/>
        <w:ind w:firstLine="0"/>
        <w:rPr>
          <w:lang w:val="en-GB"/>
        </w:rPr>
      </w:pPr>
      <w:r w:rsidRPr="00962369">
        <w:rPr>
          <w:b/>
          <w:bCs/>
        </w:rPr>
        <w:t>Figure S</w:t>
      </w:r>
      <w:r w:rsidRPr="00962369">
        <w:rPr>
          <w:b/>
          <w:bCs/>
        </w:rPr>
        <w:fldChar w:fldCharType="begin"/>
      </w:r>
      <w:r w:rsidRPr="00962369">
        <w:rPr>
          <w:b/>
          <w:bCs/>
        </w:rPr>
        <w:instrText xml:space="preserve"> SEQ Figure_S \* ARABIC </w:instrText>
      </w:r>
      <w:r w:rsidRPr="00962369">
        <w:rPr>
          <w:b/>
          <w:bCs/>
        </w:rPr>
        <w:fldChar w:fldCharType="separate"/>
      </w:r>
      <w:r w:rsidR="00957543">
        <w:rPr>
          <w:b/>
          <w:bCs/>
          <w:noProof/>
        </w:rPr>
        <w:t>7</w:t>
      </w:r>
      <w:r w:rsidRPr="00962369">
        <w:rPr>
          <w:b/>
          <w:bCs/>
        </w:rPr>
        <w:fldChar w:fldCharType="end"/>
      </w:r>
      <w:r w:rsidRPr="00962369">
        <w:rPr>
          <w:b/>
          <w:bCs/>
        </w:rPr>
        <w:t xml:space="preserve"> </w:t>
      </w:r>
      <w:r>
        <w:t xml:space="preserve">Candidate structures for spiked feature with </w:t>
      </w:r>
      <w:r w:rsidRPr="000B1EA0">
        <w:rPr>
          <w:i/>
          <w:iCs w:val="0"/>
        </w:rPr>
        <w:t>m/z</w:t>
      </w:r>
      <w:r>
        <w:t xml:space="preserve"> </w:t>
      </w:r>
      <w:r w:rsidR="00482406">
        <w:t>202.0855</w:t>
      </w:r>
      <w:r>
        <w:rPr>
          <w:lang w:val="en-GB"/>
        </w:rPr>
        <w:t xml:space="preserve"> and rank in annotation method. The correct structure is highlighted in blue.</w:t>
      </w:r>
    </w:p>
    <w:p w14:paraId="1DCE4E1E" w14:textId="77777777" w:rsidR="00583F2E" w:rsidRPr="00962369" w:rsidRDefault="00583F2E" w:rsidP="00583F2E">
      <w:pPr>
        <w:pStyle w:val="NoSpacing"/>
        <w:keepNext/>
        <w:jc w:val="center"/>
      </w:pPr>
      <w:r>
        <w:rPr>
          <w:noProof/>
        </w:rPr>
        <w:lastRenderedPageBreak/>
        <w:drawing>
          <wp:inline distT="0" distB="0" distL="0" distR="0" wp14:anchorId="68882353" wp14:editId="18FDF3B7">
            <wp:extent cx="6120000" cy="3672000"/>
            <wp:effectExtent l="0" t="0" r="0" b="5080"/>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3"/>
                    <pic:cNvPicPr/>
                  </pic:nvPicPr>
                  <pic:blipFill>
                    <a:blip r:embed="rId22" cstate="print">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6120000" cy="3672000"/>
                    </a:xfrm>
                    <a:prstGeom prst="rect">
                      <a:avLst/>
                    </a:prstGeom>
                  </pic:spPr>
                </pic:pic>
              </a:graphicData>
            </a:graphic>
          </wp:inline>
        </w:drawing>
      </w:r>
    </w:p>
    <w:p w14:paraId="0E9796FD" w14:textId="600C1255" w:rsidR="00583F2E" w:rsidRPr="00732D96" w:rsidRDefault="00583F2E" w:rsidP="00583F2E">
      <w:pPr>
        <w:pStyle w:val="Caption"/>
        <w:ind w:firstLine="0"/>
        <w:rPr>
          <w:lang w:val="en-GB"/>
        </w:rPr>
      </w:pPr>
      <w:r w:rsidRPr="00962369">
        <w:rPr>
          <w:b/>
          <w:bCs/>
        </w:rPr>
        <w:t>Figure S</w:t>
      </w:r>
      <w:r w:rsidRPr="00962369">
        <w:rPr>
          <w:b/>
          <w:bCs/>
        </w:rPr>
        <w:fldChar w:fldCharType="begin"/>
      </w:r>
      <w:r w:rsidRPr="00962369">
        <w:rPr>
          <w:b/>
          <w:bCs/>
        </w:rPr>
        <w:instrText xml:space="preserve"> SEQ Figure_S \* ARABIC </w:instrText>
      </w:r>
      <w:r w:rsidRPr="00962369">
        <w:rPr>
          <w:b/>
          <w:bCs/>
        </w:rPr>
        <w:fldChar w:fldCharType="separate"/>
      </w:r>
      <w:r w:rsidR="00957543">
        <w:rPr>
          <w:b/>
          <w:bCs/>
          <w:noProof/>
        </w:rPr>
        <w:t>8</w:t>
      </w:r>
      <w:r w:rsidRPr="00962369">
        <w:rPr>
          <w:b/>
          <w:bCs/>
        </w:rPr>
        <w:fldChar w:fldCharType="end"/>
      </w:r>
      <w:r w:rsidRPr="00962369">
        <w:rPr>
          <w:b/>
          <w:bCs/>
        </w:rPr>
        <w:t xml:space="preserve"> </w:t>
      </w:r>
      <w:r>
        <w:t xml:space="preserve">Candidate structures for spiked feature with </w:t>
      </w:r>
      <w:r w:rsidRPr="000B1EA0">
        <w:rPr>
          <w:i/>
          <w:iCs w:val="0"/>
        </w:rPr>
        <w:t>m/z</w:t>
      </w:r>
      <w:r>
        <w:t xml:space="preserve"> </w:t>
      </w:r>
      <w:r w:rsidR="00482406">
        <w:rPr>
          <w:lang w:val="en-GB"/>
        </w:rPr>
        <w:t>216</w:t>
      </w:r>
      <w:r w:rsidR="00F15097">
        <w:rPr>
          <w:lang w:val="en-GB"/>
        </w:rPr>
        <w:t>.1012</w:t>
      </w:r>
      <w:r>
        <w:rPr>
          <w:lang w:val="en-GB"/>
        </w:rPr>
        <w:t xml:space="preserve"> and rank in annotation method. The correct structure is highlighted in blue.</w:t>
      </w:r>
    </w:p>
    <w:p w14:paraId="6BEEFD03" w14:textId="77777777" w:rsidR="00583F2E" w:rsidRPr="00962369" w:rsidRDefault="00583F2E" w:rsidP="00583F2E">
      <w:pPr>
        <w:pStyle w:val="NoSpacing"/>
        <w:keepNext/>
        <w:jc w:val="center"/>
      </w:pPr>
      <w:r>
        <w:rPr>
          <w:noProof/>
        </w:rPr>
        <w:lastRenderedPageBreak/>
        <w:drawing>
          <wp:inline distT="0" distB="0" distL="0" distR="0" wp14:anchorId="5EF0ACC9" wp14:editId="133FECA2">
            <wp:extent cx="6120000" cy="6120000"/>
            <wp:effectExtent l="0" t="0" r="0" b="0"/>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3"/>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6120000" cy="6120000"/>
                    </a:xfrm>
                    <a:prstGeom prst="rect">
                      <a:avLst/>
                    </a:prstGeom>
                  </pic:spPr>
                </pic:pic>
              </a:graphicData>
            </a:graphic>
          </wp:inline>
        </w:drawing>
      </w:r>
    </w:p>
    <w:p w14:paraId="4A6D5207" w14:textId="1A47B452" w:rsidR="00583F2E" w:rsidRPr="00732D96" w:rsidRDefault="00583F2E" w:rsidP="00583F2E">
      <w:pPr>
        <w:pStyle w:val="Caption"/>
        <w:ind w:firstLine="0"/>
        <w:rPr>
          <w:lang w:val="en-GB"/>
        </w:rPr>
      </w:pPr>
      <w:r w:rsidRPr="00962369">
        <w:rPr>
          <w:b/>
          <w:bCs/>
        </w:rPr>
        <w:t>Figure S</w:t>
      </w:r>
      <w:r w:rsidRPr="00962369">
        <w:rPr>
          <w:b/>
          <w:bCs/>
        </w:rPr>
        <w:fldChar w:fldCharType="begin"/>
      </w:r>
      <w:r w:rsidRPr="00962369">
        <w:rPr>
          <w:b/>
          <w:bCs/>
        </w:rPr>
        <w:instrText xml:space="preserve"> SEQ Figure_S \* ARABIC </w:instrText>
      </w:r>
      <w:r w:rsidRPr="00962369">
        <w:rPr>
          <w:b/>
          <w:bCs/>
        </w:rPr>
        <w:fldChar w:fldCharType="separate"/>
      </w:r>
      <w:r w:rsidR="00957543">
        <w:rPr>
          <w:b/>
          <w:bCs/>
          <w:noProof/>
        </w:rPr>
        <w:t>9</w:t>
      </w:r>
      <w:r w:rsidRPr="00962369">
        <w:rPr>
          <w:b/>
          <w:bCs/>
        </w:rPr>
        <w:fldChar w:fldCharType="end"/>
      </w:r>
      <w:r w:rsidRPr="00962369">
        <w:rPr>
          <w:b/>
          <w:bCs/>
        </w:rPr>
        <w:t xml:space="preserve"> </w:t>
      </w:r>
      <w:r>
        <w:t xml:space="preserve">Candidate structures for spiked feature with </w:t>
      </w:r>
      <w:r w:rsidRPr="000B1EA0">
        <w:rPr>
          <w:i/>
          <w:iCs w:val="0"/>
        </w:rPr>
        <w:t>m/z</w:t>
      </w:r>
      <w:r>
        <w:t xml:space="preserve"> </w:t>
      </w:r>
      <w:r w:rsidR="00F15097">
        <w:t>237.1026</w:t>
      </w:r>
      <w:r>
        <w:rPr>
          <w:lang w:val="en-GB"/>
        </w:rPr>
        <w:t xml:space="preserve"> and rank in annotation method. The correct structure is highlighted in blue.</w:t>
      </w:r>
    </w:p>
    <w:p w14:paraId="68F18911" w14:textId="77777777" w:rsidR="00583F2E" w:rsidRPr="00962369" w:rsidRDefault="00583F2E" w:rsidP="00583F2E">
      <w:pPr>
        <w:pStyle w:val="NoSpacing"/>
        <w:keepNext/>
        <w:jc w:val="center"/>
      </w:pPr>
      <w:r>
        <w:rPr>
          <w:noProof/>
        </w:rPr>
        <w:lastRenderedPageBreak/>
        <w:drawing>
          <wp:inline distT="0" distB="0" distL="0" distR="0" wp14:anchorId="28E35AFF" wp14:editId="197CCDB6">
            <wp:extent cx="6120000" cy="8568000"/>
            <wp:effectExtent l="0" t="0" r="0" b="5080"/>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3"/>
                    <pic:cNvPicPr/>
                  </pic:nvPicPr>
                  <pic:blipFill>
                    <a:blip r:embed="rId26" cstate="print">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6120000" cy="8568000"/>
                    </a:xfrm>
                    <a:prstGeom prst="rect">
                      <a:avLst/>
                    </a:prstGeom>
                  </pic:spPr>
                </pic:pic>
              </a:graphicData>
            </a:graphic>
          </wp:inline>
        </w:drawing>
      </w:r>
    </w:p>
    <w:p w14:paraId="152433C9" w14:textId="775E9E59" w:rsidR="00583F2E" w:rsidRPr="00732D96" w:rsidRDefault="00583F2E" w:rsidP="00583F2E">
      <w:pPr>
        <w:pStyle w:val="Caption"/>
        <w:ind w:firstLine="0"/>
        <w:rPr>
          <w:lang w:val="en-GB"/>
        </w:rPr>
      </w:pPr>
      <w:r w:rsidRPr="00962369">
        <w:rPr>
          <w:b/>
          <w:bCs/>
        </w:rPr>
        <w:t>Figure S</w:t>
      </w:r>
      <w:r w:rsidRPr="00962369">
        <w:rPr>
          <w:b/>
          <w:bCs/>
        </w:rPr>
        <w:fldChar w:fldCharType="begin"/>
      </w:r>
      <w:r w:rsidRPr="00962369">
        <w:rPr>
          <w:b/>
          <w:bCs/>
        </w:rPr>
        <w:instrText xml:space="preserve"> SEQ Figure_S \* ARABIC </w:instrText>
      </w:r>
      <w:r w:rsidRPr="00962369">
        <w:rPr>
          <w:b/>
          <w:bCs/>
        </w:rPr>
        <w:fldChar w:fldCharType="separate"/>
      </w:r>
      <w:r w:rsidR="00957543">
        <w:rPr>
          <w:b/>
          <w:bCs/>
          <w:noProof/>
        </w:rPr>
        <w:t>10</w:t>
      </w:r>
      <w:r w:rsidRPr="00962369">
        <w:rPr>
          <w:b/>
          <w:bCs/>
        </w:rPr>
        <w:fldChar w:fldCharType="end"/>
      </w:r>
      <w:r w:rsidRPr="00962369">
        <w:rPr>
          <w:b/>
          <w:bCs/>
        </w:rPr>
        <w:t xml:space="preserve"> </w:t>
      </w:r>
      <w:r>
        <w:t xml:space="preserve">Candidate structures for spiked feature with </w:t>
      </w:r>
      <w:r w:rsidRPr="000B1EA0">
        <w:rPr>
          <w:i/>
          <w:iCs w:val="0"/>
        </w:rPr>
        <w:t>m/z</w:t>
      </w:r>
      <w:r>
        <w:t xml:space="preserve"> </w:t>
      </w:r>
      <w:r w:rsidR="00F15097">
        <w:rPr>
          <w:lang w:val="en-GB"/>
        </w:rPr>
        <w:t>284</w:t>
      </w:r>
      <w:r w:rsidR="009C7F28">
        <w:rPr>
          <w:lang w:val="en-GB"/>
        </w:rPr>
        <w:t>.1417</w:t>
      </w:r>
      <w:r>
        <w:rPr>
          <w:lang w:val="en-GB"/>
        </w:rPr>
        <w:t xml:space="preserve"> and rank in annotation method. The correct structure is highlighted in blue.</w:t>
      </w:r>
    </w:p>
    <w:p w14:paraId="27A9DA67" w14:textId="77777777" w:rsidR="00583F2E" w:rsidRPr="00962369" w:rsidRDefault="00583F2E" w:rsidP="00583F2E">
      <w:pPr>
        <w:pStyle w:val="NoSpacing"/>
        <w:keepNext/>
        <w:jc w:val="center"/>
      </w:pPr>
      <w:r>
        <w:rPr>
          <w:noProof/>
        </w:rPr>
        <w:lastRenderedPageBreak/>
        <w:drawing>
          <wp:inline distT="0" distB="0" distL="0" distR="0" wp14:anchorId="56E34BC3" wp14:editId="43120557">
            <wp:extent cx="6120000" cy="6120000"/>
            <wp:effectExtent l="0" t="0" r="0" b="0"/>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3"/>
                    <pic:cNvPicPr/>
                  </pic:nvPicPr>
                  <pic:blipFill>
                    <a:blip r:embed="rId28" cstate="print">
                      <a:extLst>
                        <a:ext uri="{28A0092B-C50C-407E-A947-70E740481C1C}">
                          <a14:useLocalDpi xmlns:a14="http://schemas.microsoft.com/office/drawing/2010/main" val="0"/>
                        </a:ext>
                        <a:ext uri="{96DAC541-7B7A-43D3-8B79-37D633B846F1}">
                          <asvg:svgBlip xmlns:asvg="http://schemas.microsoft.com/office/drawing/2016/SVG/main" r:embed="rId29"/>
                        </a:ext>
                      </a:extLst>
                    </a:blip>
                    <a:stretch>
                      <a:fillRect/>
                    </a:stretch>
                  </pic:blipFill>
                  <pic:spPr>
                    <a:xfrm>
                      <a:off x="0" y="0"/>
                      <a:ext cx="6120000" cy="6120000"/>
                    </a:xfrm>
                    <a:prstGeom prst="rect">
                      <a:avLst/>
                    </a:prstGeom>
                  </pic:spPr>
                </pic:pic>
              </a:graphicData>
            </a:graphic>
          </wp:inline>
        </w:drawing>
      </w:r>
    </w:p>
    <w:p w14:paraId="3A2C7723" w14:textId="38A2D8F6" w:rsidR="00583F2E" w:rsidRPr="00732D96" w:rsidRDefault="00583F2E" w:rsidP="00583F2E">
      <w:pPr>
        <w:pStyle w:val="Caption"/>
        <w:ind w:firstLine="0"/>
        <w:rPr>
          <w:lang w:val="en-GB"/>
        </w:rPr>
      </w:pPr>
      <w:r w:rsidRPr="00962369">
        <w:rPr>
          <w:b/>
          <w:bCs/>
        </w:rPr>
        <w:t>Figure S</w:t>
      </w:r>
      <w:r w:rsidRPr="00962369">
        <w:rPr>
          <w:b/>
          <w:bCs/>
        </w:rPr>
        <w:fldChar w:fldCharType="begin"/>
      </w:r>
      <w:r w:rsidRPr="00962369">
        <w:rPr>
          <w:b/>
          <w:bCs/>
        </w:rPr>
        <w:instrText xml:space="preserve"> SEQ Figure_S \* ARABIC </w:instrText>
      </w:r>
      <w:r w:rsidRPr="00962369">
        <w:rPr>
          <w:b/>
          <w:bCs/>
        </w:rPr>
        <w:fldChar w:fldCharType="separate"/>
      </w:r>
      <w:r w:rsidR="00957543">
        <w:rPr>
          <w:b/>
          <w:bCs/>
          <w:noProof/>
        </w:rPr>
        <w:t>11</w:t>
      </w:r>
      <w:r w:rsidRPr="00962369">
        <w:rPr>
          <w:b/>
          <w:bCs/>
        </w:rPr>
        <w:fldChar w:fldCharType="end"/>
      </w:r>
      <w:r w:rsidRPr="00962369">
        <w:rPr>
          <w:b/>
          <w:bCs/>
        </w:rPr>
        <w:t xml:space="preserve"> </w:t>
      </w:r>
      <w:r>
        <w:t xml:space="preserve">Candidate structures for spiked feature with </w:t>
      </w:r>
      <w:r w:rsidRPr="000B1EA0">
        <w:rPr>
          <w:i/>
          <w:iCs w:val="0"/>
        </w:rPr>
        <w:t>m/z</w:t>
      </w:r>
      <w:r>
        <w:t xml:space="preserve"> </w:t>
      </w:r>
      <w:r w:rsidR="009C7F28">
        <w:t>297</w:t>
      </w:r>
      <w:r w:rsidR="00C50C7F">
        <w:t>.0569</w:t>
      </w:r>
      <w:r>
        <w:rPr>
          <w:lang w:val="en-GB"/>
        </w:rPr>
        <w:t xml:space="preserve"> and rank in annotation method. The correct structure is highlighted in blue.</w:t>
      </w:r>
    </w:p>
    <w:p w14:paraId="3357F8BD" w14:textId="77777777" w:rsidR="00583F2E" w:rsidRPr="00962369" w:rsidRDefault="00583F2E" w:rsidP="00583F2E">
      <w:pPr>
        <w:pStyle w:val="NoSpacing"/>
        <w:keepNext/>
        <w:jc w:val="center"/>
      </w:pPr>
      <w:r>
        <w:rPr>
          <w:noProof/>
        </w:rPr>
        <w:lastRenderedPageBreak/>
        <w:drawing>
          <wp:inline distT="0" distB="0" distL="0" distR="0" wp14:anchorId="5DF22940" wp14:editId="48033A27">
            <wp:extent cx="6120000" cy="8568000"/>
            <wp:effectExtent l="0" t="0" r="0" b="5080"/>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3"/>
                    <pic:cNvPicPr/>
                  </pic:nvPicPr>
                  <pic:blipFill>
                    <a:blip r:embed="rId30" cstate="print">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a:xfrm>
                      <a:off x="0" y="0"/>
                      <a:ext cx="6120000" cy="8568000"/>
                    </a:xfrm>
                    <a:prstGeom prst="rect">
                      <a:avLst/>
                    </a:prstGeom>
                  </pic:spPr>
                </pic:pic>
              </a:graphicData>
            </a:graphic>
          </wp:inline>
        </w:drawing>
      </w:r>
    </w:p>
    <w:p w14:paraId="50EE3849" w14:textId="6031E715" w:rsidR="00583F2E" w:rsidRPr="00732D96" w:rsidRDefault="00583F2E" w:rsidP="00583F2E">
      <w:pPr>
        <w:pStyle w:val="Caption"/>
        <w:ind w:firstLine="0"/>
        <w:rPr>
          <w:lang w:val="en-GB"/>
        </w:rPr>
      </w:pPr>
      <w:r w:rsidRPr="00962369">
        <w:rPr>
          <w:b/>
          <w:bCs/>
        </w:rPr>
        <w:t>Figure S</w:t>
      </w:r>
      <w:r w:rsidRPr="00962369">
        <w:rPr>
          <w:b/>
          <w:bCs/>
        </w:rPr>
        <w:fldChar w:fldCharType="begin"/>
      </w:r>
      <w:r w:rsidRPr="00962369">
        <w:rPr>
          <w:b/>
          <w:bCs/>
        </w:rPr>
        <w:instrText xml:space="preserve"> SEQ Figure_S \* ARABIC </w:instrText>
      </w:r>
      <w:r w:rsidRPr="00962369">
        <w:rPr>
          <w:b/>
          <w:bCs/>
        </w:rPr>
        <w:fldChar w:fldCharType="separate"/>
      </w:r>
      <w:r w:rsidR="00957543">
        <w:rPr>
          <w:b/>
          <w:bCs/>
          <w:noProof/>
        </w:rPr>
        <w:t>12</w:t>
      </w:r>
      <w:r w:rsidRPr="00962369">
        <w:rPr>
          <w:b/>
          <w:bCs/>
        </w:rPr>
        <w:fldChar w:fldCharType="end"/>
      </w:r>
      <w:r w:rsidRPr="00962369">
        <w:rPr>
          <w:b/>
          <w:bCs/>
        </w:rPr>
        <w:t xml:space="preserve"> </w:t>
      </w:r>
      <w:r>
        <w:t xml:space="preserve">Candidate structures for spiked feature with </w:t>
      </w:r>
      <w:r w:rsidRPr="000B1EA0">
        <w:rPr>
          <w:i/>
          <w:iCs w:val="0"/>
        </w:rPr>
        <w:t>m/z</w:t>
      </w:r>
      <w:r>
        <w:t xml:space="preserve"> </w:t>
      </w:r>
      <w:r w:rsidR="00525F25">
        <w:rPr>
          <w:lang w:val="en-GB"/>
        </w:rPr>
        <w:t>315.2322</w:t>
      </w:r>
      <w:r>
        <w:rPr>
          <w:lang w:val="en-GB"/>
        </w:rPr>
        <w:t xml:space="preserve"> and rank in annotation method. The correct structure is highlighted in blue.</w:t>
      </w:r>
    </w:p>
    <w:p w14:paraId="6C41810C" w14:textId="77777777" w:rsidR="00583F2E" w:rsidRPr="00962369" w:rsidRDefault="00583F2E" w:rsidP="00583F2E">
      <w:pPr>
        <w:pStyle w:val="NoSpacing"/>
        <w:keepNext/>
        <w:jc w:val="center"/>
      </w:pPr>
      <w:r>
        <w:rPr>
          <w:noProof/>
        </w:rPr>
        <w:lastRenderedPageBreak/>
        <w:drawing>
          <wp:inline distT="0" distB="0" distL="0" distR="0" wp14:anchorId="3A22C5C1" wp14:editId="5346C60E">
            <wp:extent cx="6120000" cy="7344000"/>
            <wp:effectExtent l="0" t="0" r="0" b="0"/>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3"/>
                    <pic:cNvPicPr/>
                  </pic:nvPicPr>
                  <pic:blipFill>
                    <a:blip r:embed="rId32" cstate="print">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a:xfrm>
                      <a:off x="0" y="0"/>
                      <a:ext cx="6120000" cy="7344000"/>
                    </a:xfrm>
                    <a:prstGeom prst="rect">
                      <a:avLst/>
                    </a:prstGeom>
                  </pic:spPr>
                </pic:pic>
              </a:graphicData>
            </a:graphic>
          </wp:inline>
        </w:drawing>
      </w:r>
    </w:p>
    <w:p w14:paraId="28009A0E" w14:textId="7C7E0EDF" w:rsidR="00583F2E" w:rsidRPr="00732D96" w:rsidRDefault="00583F2E" w:rsidP="00583F2E">
      <w:pPr>
        <w:pStyle w:val="Caption"/>
        <w:ind w:firstLine="0"/>
        <w:rPr>
          <w:lang w:val="en-GB"/>
        </w:rPr>
      </w:pPr>
      <w:r w:rsidRPr="00962369">
        <w:rPr>
          <w:b/>
          <w:bCs/>
        </w:rPr>
        <w:t>Figure S</w:t>
      </w:r>
      <w:r w:rsidRPr="00962369">
        <w:rPr>
          <w:b/>
          <w:bCs/>
        </w:rPr>
        <w:fldChar w:fldCharType="begin"/>
      </w:r>
      <w:r w:rsidRPr="00962369">
        <w:rPr>
          <w:b/>
          <w:bCs/>
        </w:rPr>
        <w:instrText xml:space="preserve"> SEQ Figure_S \* ARABIC </w:instrText>
      </w:r>
      <w:r w:rsidRPr="00962369">
        <w:rPr>
          <w:b/>
          <w:bCs/>
        </w:rPr>
        <w:fldChar w:fldCharType="separate"/>
      </w:r>
      <w:r w:rsidR="00957543">
        <w:rPr>
          <w:b/>
          <w:bCs/>
          <w:noProof/>
        </w:rPr>
        <w:t>13</w:t>
      </w:r>
      <w:r w:rsidRPr="00962369">
        <w:rPr>
          <w:b/>
          <w:bCs/>
        </w:rPr>
        <w:fldChar w:fldCharType="end"/>
      </w:r>
      <w:r w:rsidRPr="00962369">
        <w:rPr>
          <w:b/>
          <w:bCs/>
        </w:rPr>
        <w:t xml:space="preserve"> </w:t>
      </w:r>
      <w:r>
        <w:t xml:space="preserve">Candidate structures for </w:t>
      </w:r>
      <w:r w:rsidR="003F230D">
        <w:t>unknown</w:t>
      </w:r>
      <w:r>
        <w:t xml:space="preserve"> feature with </w:t>
      </w:r>
      <w:r w:rsidRPr="000B1EA0">
        <w:rPr>
          <w:i/>
          <w:iCs w:val="0"/>
        </w:rPr>
        <w:t>m/z</w:t>
      </w:r>
      <w:r>
        <w:t xml:space="preserve"> </w:t>
      </w:r>
      <w:r w:rsidR="00694F2F">
        <w:rPr>
          <w:lang w:val="en-GB"/>
        </w:rPr>
        <w:t>327.1565</w:t>
      </w:r>
      <w:r>
        <w:rPr>
          <w:lang w:val="en-GB"/>
        </w:rPr>
        <w:t xml:space="preserve"> and rank in annotation method. </w:t>
      </w:r>
    </w:p>
    <w:p w14:paraId="79A43170" w14:textId="77777777" w:rsidR="00583F2E" w:rsidRPr="00962369" w:rsidRDefault="00583F2E" w:rsidP="00583F2E">
      <w:pPr>
        <w:pStyle w:val="NoSpacing"/>
        <w:keepNext/>
        <w:jc w:val="center"/>
      </w:pPr>
      <w:r>
        <w:rPr>
          <w:noProof/>
        </w:rPr>
        <w:lastRenderedPageBreak/>
        <w:drawing>
          <wp:inline distT="0" distB="0" distL="0" distR="0" wp14:anchorId="27AE95B0" wp14:editId="2580E8E5">
            <wp:extent cx="6120000" cy="7344000"/>
            <wp:effectExtent l="0" t="0" r="0" b="0"/>
            <wp:docPr id="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3"/>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6120000" cy="7344000"/>
                    </a:xfrm>
                    <a:prstGeom prst="rect">
                      <a:avLst/>
                    </a:prstGeom>
                  </pic:spPr>
                </pic:pic>
              </a:graphicData>
            </a:graphic>
          </wp:inline>
        </w:drawing>
      </w:r>
    </w:p>
    <w:p w14:paraId="2B0987E1" w14:textId="3234AD43" w:rsidR="00583F2E" w:rsidRPr="00732D96" w:rsidRDefault="00583F2E" w:rsidP="00583F2E">
      <w:pPr>
        <w:pStyle w:val="Caption"/>
        <w:ind w:firstLine="0"/>
        <w:rPr>
          <w:lang w:val="en-GB"/>
        </w:rPr>
      </w:pPr>
      <w:r w:rsidRPr="00962369">
        <w:rPr>
          <w:b/>
          <w:bCs/>
        </w:rPr>
        <w:t>Figure S</w:t>
      </w:r>
      <w:r w:rsidRPr="00962369">
        <w:rPr>
          <w:b/>
          <w:bCs/>
        </w:rPr>
        <w:fldChar w:fldCharType="begin"/>
      </w:r>
      <w:r w:rsidRPr="00962369">
        <w:rPr>
          <w:b/>
          <w:bCs/>
        </w:rPr>
        <w:instrText xml:space="preserve"> SEQ Figure_S \* ARABIC </w:instrText>
      </w:r>
      <w:r w:rsidRPr="00962369">
        <w:rPr>
          <w:b/>
          <w:bCs/>
        </w:rPr>
        <w:fldChar w:fldCharType="separate"/>
      </w:r>
      <w:r w:rsidR="00957543">
        <w:rPr>
          <w:b/>
          <w:bCs/>
          <w:noProof/>
        </w:rPr>
        <w:t>14</w:t>
      </w:r>
      <w:r w:rsidRPr="00962369">
        <w:rPr>
          <w:b/>
          <w:bCs/>
        </w:rPr>
        <w:fldChar w:fldCharType="end"/>
      </w:r>
      <w:r w:rsidRPr="00962369">
        <w:rPr>
          <w:b/>
          <w:bCs/>
        </w:rPr>
        <w:t xml:space="preserve"> </w:t>
      </w:r>
      <w:r>
        <w:t xml:space="preserve">Candidate structures for spiked feature with </w:t>
      </w:r>
      <w:r w:rsidRPr="000B1EA0">
        <w:rPr>
          <w:i/>
          <w:iCs w:val="0"/>
        </w:rPr>
        <w:t>m/z</w:t>
      </w:r>
      <w:r>
        <w:t xml:space="preserve"> </w:t>
      </w:r>
      <w:r w:rsidR="00694F2F">
        <w:rPr>
          <w:lang w:val="en-GB"/>
        </w:rPr>
        <w:t>376</w:t>
      </w:r>
      <w:r w:rsidR="003F230D">
        <w:rPr>
          <w:lang w:val="en-GB"/>
        </w:rPr>
        <w:t>.1487</w:t>
      </w:r>
      <w:r>
        <w:rPr>
          <w:lang w:val="en-GB"/>
        </w:rPr>
        <w:t xml:space="preserve"> and rank in annotation method. The correct structure is highlighted in blue.</w:t>
      </w:r>
    </w:p>
    <w:p w14:paraId="7CA4B322" w14:textId="77777777" w:rsidR="00583F2E" w:rsidRPr="00962369" w:rsidRDefault="00583F2E" w:rsidP="00583F2E">
      <w:pPr>
        <w:pStyle w:val="NoSpacing"/>
        <w:keepNext/>
        <w:jc w:val="center"/>
      </w:pPr>
      <w:r>
        <w:rPr>
          <w:noProof/>
        </w:rPr>
        <w:lastRenderedPageBreak/>
        <w:drawing>
          <wp:inline distT="0" distB="0" distL="0" distR="0" wp14:anchorId="21972987" wp14:editId="3B487155">
            <wp:extent cx="6120000" cy="8568000"/>
            <wp:effectExtent l="0" t="0" r="0" b="5080"/>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3"/>
                    <pic:cNvPicPr/>
                  </pic:nvPicPr>
                  <pic:blipFill>
                    <a:blip r:embed="rId36" cstate="print">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a:xfrm>
                      <a:off x="0" y="0"/>
                      <a:ext cx="6120000" cy="8568000"/>
                    </a:xfrm>
                    <a:prstGeom prst="rect">
                      <a:avLst/>
                    </a:prstGeom>
                  </pic:spPr>
                </pic:pic>
              </a:graphicData>
            </a:graphic>
          </wp:inline>
        </w:drawing>
      </w:r>
    </w:p>
    <w:p w14:paraId="557917E9" w14:textId="11C43289" w:rsidR="00583F2E" w:rsidRPr="00732D96" w:rsidRDefault="00583F2E" w:rsidP="00583F2E">
      <w:pPr>
        <w:pStyle w:val="Caption"/>
        <w:ind w:firstLine="0"/>
        <w:rPr>
          <w:lang w:val="en-GB"/>
        </w:rPr>
      </w:pPr>
      <w:r w:rsidRPr="00962369">
        <w:rPr>
          <w:b/>
          <w:bCs/>
        </w:rPr>
        <w:t>Figure S</w:t>
      </w:r>
      <w:r w:rsidRPr="00962369">
        <w:rPr>
          <w:b/>
          <w:bCs/>
        </w:rPr>
        <w:fldChar w:fldCharType="begin"/>
      </w:r>
      <w:r w:rsidRPr="00962369">
        <w:rPr>
          <w:b/>
          <w:bCs/>
        </w:rPr>
        <w:instrText xml:space="preserve"> SEQ Figure_S \* ARABIC </w:instrText>
      </w:r>
      <w:r w:rsidRPr="00962369">
        <w:rPr>
          <w:b/>
          <w:bCs/>
        </w:rPr>
        <w:fldChar w:fldCharType="separate"/>
      </w:r>
      <w:r w:rsidR="00957543">
        <w:rPr>
          <w:b/>
          <w:bCs/>
          <w:noProof/>
        </w:rPr>
        <w:t>15</w:t>
      </w:r>
      <w:r w:rsidRPr="00962369">
        <w:rPr>
          <w:b/>
          <w:bCs/>
        </w:rPr>
        <w:fldChar w:fldCharType="end"/>
      </w:r>
      <w:r w:rsidRPr="00962369">
        <w:rPr>
          <w:b/>
          <w:bCs/>
        </w:rPr>
        <w:t xml:space="preserve"> </w:t>
      </w:r>
      <w:r>
        <w:t xml:space="preserve">Candidate structures for </w:t>
      </w:r>
      <w:r w:rsidR="003F230D">
        <w:t>unknown</w:t>
      </w:r>
      <w:r>
        <w:t xml:space="preserve"> feature with </w:t>
      </w:r>
      <w:r w:rsidRPr="000B1EA0">
        <w:rPr>
          <w:i/>
          <w:iCs w:val="0"/>
        </w:rPr>
        <w:t>m/z</w:t>
      </w:r>
      <w:r>
        <w:t xml:space="preserve"> </w:t>
      </w:r>
      <w:r w:rsidR="003F230D">
        <w:rPr>
          <w:lang w:val="en-GB"/>
        </w:rPr>
        <w:t>388.</w:t>
      </w:r>
      <w:r w:rsidR="005B4387">
        <w:rPr>
          <w:lang w:val="en-GB"/>
        </w:rPr>
        <w:t xml:space="preserve">2547 </w:t>
      </w:r>
      <w:r>
        <w:rPr>
          <w:lang w:val="en-GB"/>
        </w:rPr>
        <w:t xml:space="preserve">and rank in annotation method. </w:t>
      </w:r>
    </w:p>
    <w:p w14:paraId="6A1A3E94" w14:textId="77777777" w:rsidR="00583F2E" w:rsidRPr="00962369" w:rsidRDefault="00583F2E" w:rsidP="00583F2E">
      <w:pPr>
        <w:pStyle w:val="NoSpacing"/>
        <w:keepNext/>
        <w:jc w:val="center"/>
      </w:pPr>
      <w:r>
        <w:rPr>
          <w:noProof/>
        </w:rPr>
        <w:lastRenderedPageBreak/>
        <w:drawing>
          <wp:inline distT="0" distB="0" distL="0" distR="0" wp14:anchorId="2010A261" wp14:editId="03D89FF1">
            <wp:extent cx="6120000" cy="8568000"/>
            <wp:effectExtent l="0" t="0" r="0" b="5080"/>
            <wp:docPr id="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3"/>
                    <pic:cNvPicPr/>
                  </pic:nvPicPr>
                  <pic:blipFill>
                    <a:blip r:embed="rId38" cstate="print">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a:xfrm>
                      <a:off x="0" y="0"/>
                      <a:ext cx="6120000" cy="8568000"/>
                    </a:xfrm>
                    <a:prstGeom prst="rect">
                      <a:avLst/>
                    </a:prstGeom>
                  </pic:spPr>
                </pic:pic>
              </a:graphicData>
            </a:graphic>
          </wp:inline>
        </w:drawing>
      </w:r>
    </w:p>
    <w:p w14:paraId="0BDFB432" w14:textId="432F0D68" w:rsidR="00583F2E" w:rsidRPr="00732D96" w:rsidRDefault="00583F2E" w:rsidP="00583F2E">
      <w:pPr>
        <w:pStyle w:val="Caption"/>
        <w:ind w:firstLine="0"/>
        <w:rPr>
          <w:lang w:val="en-GB"/>
        </w:rPr>
      </w:pPr>
      <w:r w:rsidRPr="00962369">
        <w:rPr>
          <w:b/>
          <w:bCs/>
        </w:rPr>
        <w:t>Figure S</w:t>
      </w:r>
      <w:r w:rsidRPr="00962369">
        <w:rPr>
          <w:b/>
          <w:bCs/>
        </w:rPr>
        <w:fldChar w:fldCharType="begin"/>
      </w:r>
      <w:r w:rsidRPr="00962369">
        <w:rPr>
          <w:b/>
          <w:bCs/>
        </w:rPr>
        <w:instrText xml:space="preserve"> SEQ Figure_S \* ARABIC </w:instrText>
      </w:r>
      <w:r w:rsidRPr="00962369">
        <w:rPr>
          <w:b/>
          <w:bCs/>
        </w:rPr>
        <w:fldChar w:fldCharType="separate"/>
      </w:r>
      <w:r w:rsidR="00957543">
        <w:rPr>
          <w:b/>
          <w:bCs/>
          <w:noProof/>
        </w:rPr>
        <w:t>16</w:t>
      </w:r>
      <w:r w:rsidRPr="00962369">
        <w:rPr>
          <w:b/>
          <w:bCs/>
        </w:rPr>
        <w:fldChar w:fldCharType="end"/>
      </w:r>
      <w:r w:rsidRPr="00962369">
        <w:rPr>
          <w:b/>
          <w:bCs/>
        </w:rPr>
        <w:t xml:space="preserve"> </w:t>
      </w:r>
      <w:r>
        <w:t xml:space="preserve">Candidate structures for </w:t>
      </w:r>
      <w:r w:rsidR="005B4387">
        <w:t>unknown</w:t>
      </w:r>
      <w:r>
        <w:t xml:space="preserve"> feature with </w:t>
      </w:r>
      <w:r w:rsidRPr="000B1EA0">
        <w:rPr>
          <w:i/>
          <w:iCs w:val="0"/>
        </w:rPr>
        <w:t>m/z</w:t>
      </w:r>
      <w:r>
        <w:t xml:space="preserve"> </w:t>
      </w:r>
      <w:r w:rsidR="005B4387">
        <w:rPr>
          <w:lang w:val="en-GB"/>
        </w:rPr>
        <w:t>401.2872</w:t>
      </w:r>
      <w:r>
        <w:rPr>
          <w:lang w:val="en-GB"/>
        </w:rPr>
        <w:t xml:space="preserve"> and rank in annotation method. </w:t>
      </w:r>
    </w:p>
    <w:p w14:paraId="5572700D" w14:textId="77777777" w:rsidR="00583F2E" w:rsidRPr="00962369" w:rsidRDefault="00583F2E" w:rsidP="00583F2E">
      <w:pPr>
        <w:pStyle w:val="NoSpacing"/>
        <w:keepNext/>
        <w:jc w:val="center"/>
      </w:pPr>
      <w:r>
        <w:rPr>
          <w:noProof/>
        </w:rPr>
        <w:lastRenderedPageBreak/>
        <w:drawing>
          <wp:inline distT="0" distB="0" distL="0" distR="0" wp14:anchorId="47627A51" wp14:editId="27F268B7">
            <wp:extent cx="6120000" cy="7344000"/>
            <wp:effectExtent l="0" t="0" r="0" b="0"/>
            <wp:docPr id="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3"/>
                    <pic:cNvPicPr/>
                  </pic:nvPicPr>
                  <pic:blipFill>
                    <a:blip r:embed="rId40" cstate="print">
                      <a:extLst>
                        <a:ext uri="{28A0092B-C50C-407E-A947-70E740481C1C}">
                          <a14:useLocalDpi xmlns:a14="http://schemas.microsoft.com/office/drawing/2010/main" val="0"/>
                        </a:ext>
                        <a:ext uri="{96DAC541-7B7A-43D3-8B79-37D633B846F1}">
                          <asvg:svgBlip xmlns:asvg="http://schemas.microsoft.com/office/drawing/2016/SVG/main" r:embed="rId41"/>
                        </a:ext>
                      </a:extLst>
                    </a:blip>
                    <a:stretch>
                      <a:fillRect/>
                    </a:stretch>
                  </pic:blipFill>
                  <pic:spPr>
                    <a:xfrm>
                      <a:off x="0" y="0"/>
                      <a:ext cx="6120000" cy="7344000"/>
                    </a:xfrm>
                    <a:prstGeom prst="rect">
                      <a:avLst/>
                    </a:prstGeom>
                  </pic:spPr>
                </pic:pic>
              </a:graphicData>
            </a:graphic>
          </wp:inline>
        </w:drawing>
      </w:r>
    </w:p>
    <w:p w14:paraId="22418A47" w14:textId="641315AC" w:rsidR="00583F2E" w:rsidRPr="00732D96" w:rsidRDefault="00583F2E" w:rsidP="00583F2E">
      <w:pPr>
        <w:pStyle w:val="Caption"/>
        <w:ind w:firstLine="0"/>
        <w:rPr>
          <w:lang w:val="en-GB"/>
        </w:rPr>
      </w:pPr>
      <w:r w:rsidRPr="00962369">
        <w:rPr>
          <w:b/>
          <w:bCs/>
        </w:rPr>
        <w:t>Figure S</w:t>
      </w:r>
      <w:r w:rsidRPr="00962369">
        <w:rPr>
          <w:b/>
          <w:bCs/>
        </w:rPr>
        <w:fldChar w:fldCharType="begin"/>
      </w:r>
      <w:r w:rsidRPr="00962369">
        <w:rPr>
          <w:b/>
          <w:bCs/>
        </w:rPr>
        <w:instrText xml:space="preserve"> SEQ Figure_S \* ARABIC </w:instrText>
      </w:r>
      <w:r w:rsidRPr="00962369">
        <w:rPr>
          <w:b/>
          <w:bCs/>
        </w:rPr>
        <w:fldChar w:fldCharType="separate"/>
      </w:r>
      <w:r w:rsidR="00957543">
        <w:rPr>
          <w:b/>
          <w:bCs/>
          <w:noProof/>
        </w:rPr>
        <w:t>17</w:t>
      </w:r>
      <w:r w:rsidRPr="00962369">
        <w:rPr>
          <w:b/>
          <w:bCs/>
        </w:rPr>
        <w:fldChar w:fldCharType="end"/>
      </w:r>
      <w:r w:rsidRPr="00962369">
        <w:rPr>
          <w:b/>
          <w:bCs/>
        </w:rPr>
        <w:t xml:space="preserve"> </w:t>
      </w:r>
      <w:r>
        <w:t xml:space="preserve">Candidate structures for spiked feature with </w:t>
      </w:r>
      <w:r w:rsidRPr="000B1EA0">
        <w:rPr>
          <w:i/>
          <w:iCs w:val="0"/>
        </w:rPr>
        <w:t>m/z</w:t>
      </w:r>
      <w:r>
        <w:t xml:space="preserve"> </w:t>
      </w:r>
      <w:r w:rsidR="00226B07">
        <w:rPr>
          <w:lang w:val="en-GB"/>
        </w:rPr>
        <w:t>411.1984</w:t>
      </w:r>
      <w:r>
        <w:rPr>
          <w:lang w:val="en-GB"/>
        </w:rPr>
        <w:t xml:space="preserve"> and rank in annotation method. </w:t>
      </w:r>
    </w:p>
    <w:p w14:paraId="71027F84" w14:textId="77777777" w:rsidR="00583F2E" w:rsidRPr="00962369" w:rsidRDefault="00583F2E" w:rsidP="00583F2E">
      <w:pPr>
        <w:pStyle w:val="NoSpacing"/>
        <w:keepNext/>
        <w:jc w:val="center"/>
      </w:pPr>
      <w:r>
        <w:rPr>
          <w:noProof/>
        </w:rPr>
        <w:lastRenderedPageBreak/>
        <w:drawing>
          <wp:inline distT="0" distB="0" distL="0" distR="0" wp14:anchorId="266FDA59" wp14:editId="5EEC68D3">
            <wp:extent cx="6120000" cy="7344000"/>
            <wp:effectExtent l="0" t="0" r="0" b="0"/>
            <wp:docPr id="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3"/>
                    <pic:cNvPicPr/>
                  </pic:nvPicPr>
                  <pic:blipFill>
                    <a:blip r:embed="rId42" cstate="print">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0" y="0"/>
                      <a:ext cx="6120000" cy="7344000"/>
                    </a:xfrm>
                    <a:prstGeom prst="rect">
                      <a:avLst/>
                    </a:prstGeom>
                  </pic:spPr>
                </pic:pic>
              </a:graphicData>
            </a:graphic>
          </wp:inline>
        </w:drawing>
      </w:r>
    </w:p>
    <w:p w14:paraId="07E2E4CA" w14:textId="3C46DF8B" w:rsidR="00583F2E" w:rsidRPr="00732D96" w:rsidRDefault="00583F2E" w:rsidP="00583F2E">
      <w:pPr>
        <w:pStyle w:val="Caption"/>
        <w:ind w:firstLine="0"/>
        <w:rPr>
          <w:lang w:val="en-GB"/>
        </w:rPr>
      </w:pPr>
      <w:r w:rsidRPr="00962369">
        <w:rPr>
          <w:b/>
          <w:bCs/>
        </w:rPr>
        <w:t>Figure S</w:t>
      </w:r>
      <w:r w:rsidRPr="00962369">
        <w:rPr>
          <w:b/>
          <w:bCs/>
        </w:rPr>
        <w:fldChar w:fldCharType="begin"/>
      </w:r>
      <w:r w:rsidRPr="00962369">
        <w:rPr>
          <w:b/>
          <w:bCs/>
        </w:rPr>
        <w:instrText xml:space="preserve"> SEQ Figure_S \* ARABIC </w:instrText>
      </w:r>
      <w:r w:rsidRPr="00962369">
        <w:rPr>
          <w:b/>
          <w:bCs/>
        </w:rPr>
        <w:fldChar w:fldCharType="separate"/>
      </w:r>
      <w:r w:rsidR="00957543">
        <w:rPr>
          <w:b/>
          <w:bCs/>
          <w:noProof/>
        </w:rPr>
        <w:t>18</w:t>
      </w:r>
      <w:r w:rsidRPr="00962369">
        <w:rPr>
          <w:b/>
          <w:bCs/>
        </w:rPr>
        <w:fldChar w:fldCharType="end"/>
      </w:r>
      <w:r w:rsidRPr="00962369">
        <w:rPr>
          <w:b/>
          <w:bCs/>
        </w:rPr>
        <w:t xml:space="preserve"> </w:t>
      </w:r>
      <w:r>
        <w:t xml:space="preserve">Candidate structures for </w:t>
      </w:r>
      <w:r w:rsidR="00053011">
        <w:t>unknown</w:t>
      </w:r>
      <w:r>
        <w:t xml:space="preserve"> feature with </w:t>
      </w:r>
      <w:r w:rsidRPr="000B1EA0">
        <w:rPr>
          <w:i/>
          <w:iCs w:val="0"/>
        </w:rPr>
        <w:t>m/z</w:t>
      </w:r>
      <w:r>
        <w:t xml:space="preserve"> </w:t>
      </w:r>
      <w:r w:rsidR="00226B07">
        <w:rPr>
          <w:lang w:val="en-GB"/>
        </w:rPr>
        <w:t>432</w:t>
      </w:r>
      <w:r w:rsidR="00053011">
        <w:rPr>
          <w:lang w:val="en-GB"/>
        </w:rPr>
        <w:t>.2812</w:t>
      </w:r>
      <w:r>
        <w:rPr>
          <w:lang w:val="en-GB"/>
        </w:rPr>
        <w:t xml:space="preserve"> and rank in annotation method.</w:t>
      </w:r>
    </w:p>
    <w:p w14:paraId="3B8145EE" w14:textId="77777777" w:rsidR="00583F2E" w:rsidRPr="00962369" w:rsidRDefault="00583F2E" w:rsidP="00583F2E">
      <w:pPr>
        <w:pStyle w:val="NoSpacing"/>
        <w:keepNext/>
        <w:jc w:val="center"/>
      </w:pPr>
      <w:r>
        <w:rPr>
          <w:noProof/>
        </w:rPr>
        <w:lastRenderedPageBreak/>
        <w:drawing>
          <wp:inline distT="0" distB="0" distL="0" distR="0" wp14:anchorId="4F9E80BA" wp14:editId="3A2D1121">
            <wp:extent cx="6120000" cy="6120000"/>
            <wp:effectExtent l="0" t="0" r="0" b="0"/>
            <wp:docPr id="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3"/>
                    <pic:cNvPicPr/>
                  </pic:nvPicPr>
                  <pic:blipFill>
                    <a:blip r:embed="rId44" cstate="print">
                      <a:extLst>
                        <a:ext uri="{28A0092B-C50C-407E-A947-70E740481C1C}">
                          <a14:useLocalDpi xmlns:a14="http://schemas.microsoft.com/office/drawing/2010/main" val="0"/>
                        </a:ext>
                        <a:ext uri="{96DAC541-7B7A-43D3-8B79-37D633B846F1}">
                          <asvg:svgBlip xmlns:asvg="http://schemas.microsoft.com/office/drawing/2016/SVG/main" r:embed="rId45"/>
                        </a:ext>
                      </a:extLst>
                    </a:blip>
                    <a:stretch>
                      <a:fillRect/>
                    </a:stretch>
                  </pic:blipFill>
                  <pic:spPr>
                    <a:xfrm>
                      <a:off x="0" y="0"/>
                      <a:ext cx="6120000" cy="6120000"/>
                    </a:xfrm>
                    <a:prstGeom prst="rect">
                      <a:avLst/>
                    </a:prstGeom>
                  </pic:spPr>
                </pic:pic>
              </a:graphicData>
            </a:graphic>
          </wp:inline>
        </w:drawing>
      </w:r>
    </w:p>
    <w:p w14:paraId="69648065" w14:textId="6968A4EB" w:rsidR="00583F2E" w:rsidRPr="00732D96" w:rsidRDefault="00583F2E" w:rsidP="00583F2E">
      <w:pPr>
        <w:pStyle w:val="Caption"/>
        <w:ind w:firstLine="0"/>
        <w:rPr>
          <w:lang w:val="en-GB"/>
        </w:rPr>
      </w:pPr>
      <w:r w:rsidRPr="00962369">
        <w:rPr>
          <w:b/>
          <w:bCs/>
        </w:rPr>
        <w:t>Figure S</w:t>
      </w:r>
      <w:r w:rsidRPr="00962369">
        <w:rPr>
          <w:b/>
          <w:bCs/>
        </w:rPr>
        <w:fldChar w:fldCharType="begin"/>
      </w:r>
      <w:r w:rsidRPr="00962369">
        <w:rPr>
          <w:b/>
          <w:bCs/>
        </w:rPr>
        <w:instrText xml:space="preserve"> SEQ Figure_S \* ARABIC </w:instrText>
      </w:r>
      <w:r w:rsidRPr="00962369">
        <w:rPr>
          <w:b/>
          <w:bCs/>
        </w:rPr>
        <w:fldChar w:fldCharType="separate"/>
      </w:r>
      <w:r w:rsidR="00957543">
        <w:rPr>
          <w:b/>
          <w:bCs/>
          <w:noProof/>
        </w:rPr>
        <w:t>19</w:t>
      </w:r>
      <w:r w:rsidRPr="00962369">
        <w:rPr>
          <w:b/>
          <w:bCs/>
        </w:rPr>
        <w:fldChar w:fldCharType="end"/>
      </w:r>
      <w:r w:rsidRPr="00962369">
        <w:rPr>
          <w:b/>
          <w:bCs/>
        </w:rPr>
        <w:t xml:space="preserve"> </w:t>
      </w:r>
      <w:r>
        <w:t xml:space="preserve">Candidate structures for </w:t>
      </w:r>
      <w:r w:rsidR="008F2469">
        <w:t>unknown</w:t>
      </w:r>
      <w:r>
        <w:t xml:space="preserve"> feature with </w:t>
      </w:r>
      <w:r w:rsidRPr="000B1EA0">
        <w:rPr>
          <w:i/>
          <w:iCs w:val="0"/>
        </w:rPr>
        <w:t>m/z</w:t>
      </w:r>
      <w:r>
        <w:t xml:space="preserve"> </w:t>
      </w:r>
      <w:r w:rsidR="00053011">
        <w:rPr>
          <w:lang w:val="en-GB"/>
        </w:rPr>
        <w:t>595.</w:t>
      </w:r>
      <w:r w:rsidR="008F2469">
        <w:rPr>
          <w:lang w:val="en-GB"/>
        </w:rPr>
        <w:t>3495</w:t>
      </w:r>
      <w:r>
        <w:rPr>
          <w:lang w:val="en-GB"/>
        </w:rPr>
        <w:t xml:space="preserve"> and rank in annotation method. </w:t>
      </w:r>
    </w:p>
    <w:p w14:paraId="0C13E589" w14:textId="77777777" w:rsidR="00583F2E" w:rsidRPr="00962369" w:rsidRDefault="00583F2E" w:rsidP="00583F2E">
      <w:pPr>
        <w:pStyle w:val="NoSpacing"/>
        <w:keepNext/>
        <w:jc w:val="center"/>
      </w:pPr>
      <w:r>
        <w:rPr>
          <w:noProof/>
        </w:rPr>
        <w:lastRenderedPageBreak/>
        <w:drawing>
          <wp:inline distT="0" distB="0" distL="0" distR="0" wp14:anchorId="6D01CE64" wp14:editId="74151D9B">
            <wp:extent cx="6120000" cy="6120000"/>
            <wp:effectExtent l="0" t="0" r="0" b="0"/>
            <wp:docPr id="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3"/>
                    <pic:cNvPicPr/>
                  </pic:nvPicPr>
                  <pic:blipFill>
                    <a:blip r:embed="rId46" cstate="print">
                      <a:extLst>
                        <a:ext uri="{28A0092B-C50C-407E-A947-70E740481C1C}">
                          <a14:useLocalDpi xmlns:a14="http://schemas.microsoft.com/office/drawing/2010/main" val="0"/>
                        </a:ext>
                        <a:ext uri="{96DAC541-7B7A-43D3-8B79-37D633B846F1}">
                          <asvg:svgBlip xmlns:asvg="http://schemas.microsoft.com/office/drawing/2016/SVG/main" r:embed="rId47"/>
                        </a:ext>
                      </a:extLst>
                    </a:blip>
                    <a:stretch>
                      <a:fillRect/>
                    </a:stretch>
                  </pic:blipFill>
                  <pic:spPr>
                    <a:xfrm>
                      <a:off x="0" y="0"/>
                      <a:ext cx="6120000" cy="6120000"/>
                    </a:xfrm>
                    <a:prstGeom prst="rect">
                      <a:avLst/>
                    </a:prstGeom>
                  </pic:spPr>
                </pic:pic>
              </a:graphicData>
            </a:graphic>
          </wp:inline>
        </w:drawing>
      </w:r>
    </w:p>
    <w:p w14:paraId="7259759C" w14:textId="4F6DED95" w:rsidR="00583F2E" w:rsidRPr="00732D96" w:rsidRDefault="00583F2E" w:rsidP="00583F2E">
      <w:pPr>
        <w:pStyle w:val="Caption"/>
        <w:ind w:firstLine="0"/>
        <w:rPr>
          <w:lang w:val="en-GB"/>
        </w:rPr>
      </w:pPr>
      <w:r w:rsidRPr="00962369">
        <w:rPr>
          <w:b/>
          <w:bCs/>
        </w:rPr>
        <w:t>Figure S</w:t>
      </w:r>
      <w:r w:rsidRPr="00962369">
        <w:rPr>
          <w:b/>
          <w:bCs/>
        </w:rPr>
        <w:fldChar w:fldCharType="begin"/>
      </w:r>
      <w:r w:rsidRPr="00962369">
        <w:rPr>
          <w:b/>
          <w:bCs/>
        </w:rPr>
        <w:instrText xml:space="preserve"> SEQ Figure_S \* ARABIC </w:instrText>
      </w:r>
      <w:r w:rsidRPr="00962369">
        <w:rPr>
          <w:b/>
          <w:bCs/>
        </w:rPr>
        <w:fldChar w:fldCharType="separate"/>
      </w:r>
      <w:r w:rsidR="00957543">
        <w:rPr>
          <w:b/>
          <w:bCs/>
          <w:noProof/>
        </w:rPr>
        <w:t>20</w:t>
      </w:r>
      <w:r w:rsidRPr="00962369">
        <w:rPr>
          <w:b/>
          <w:bCs/>
        </w:rPr>
        <w:fldChar w:fldCharType="end"/>
      </w:r>
      <w:r w:rsidRPr="00962369">
        <w:rPr>
          <w:b/>
          <w:bCs/>
        </w:rPr>
        <w:t xml:space="preserve"> </w:t>
      </w:r>
      <w:r>
        <w:t xml:space="preserve">Candidate structures for </w:t>
      </w:r>
      <w:r w:rsidR="008F2469">
        <w:t>unknown</w:t>
      </w:r>
      <w:r>
        <w:t xml:space="preserve"> feature with </w:t>
      </w:r>
      <w:r w:rsidRPr="000B1EA0">
        <w:rPr>
          <w:i/>
          <w:iCs w:val="0"/>
        </w:rPr>
        <w:t>m/z</w:t>
      </w:r>
      <w:r>
        <w:t xml:space="preserve"> </w:t>
      </w:r>
      <w:r w:rsidR="00BB26CA">
        <w:rPr>
          <w:lang w:val="en-GB"/>
        </w:rPr>
        <w:t>597.3648</w:t>
      </w:r>
      <w:r>
        <w:rPr>
          <w:lang w:val="en-GB"/>
        </w:rPr>
        <w:t xml:space="preserve"> and rank in annotation method. </w:t>
      </w:r>
    </w:p>
    <w:p w14:paraId="36B09A1F" w14:textId="77777777" w:rsidR="00583F2E" w:rsidRPr="00962369" w:rsidRDefault="00583F2E" w:rsidP="00583F2E">
      <w:pPr>
        <w:pStyle w:val="NoSpacing"/>
        <w:keepNext/>
        <w:jc w:val="center"/>
      </w:pPr>
      <w:r>
        <w:rPr>
          <w:noProof/>
        </w:rPr>
        <w:lastRenderedPageBreak/>
        <w:drawing>
          <wp:inline distT="0" distB="0" distL="0" distR="0" wp14:anchorId="42F9B499" wp14:editId="5D33DC54">
            <wp:extent cx="6120000" cy="4896000"/>
            <wp:effectExtent l="0" t="0" r="0" b="0"/>
            <wp:docPr id="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3"/>
                    <pic:cNvPicPr/>
                  </pic:nvPicPr>
                  <pic:blipFill>
                    <a:blip r:embed="rId48" cstate="print">
                      <a:extLst>
                        <a:ext uri="{28A0092B-C50C-407E-A947-70E740481C1C}">
                          <a14:useLocalDpi xmlns:a14="http://schemas.microsoft.com/office/drawing/2010/main" val="0"/>
                        </a:ext>
                        <a:ext uri="{96DAC541-7B7A-43D3-8B79-37D633B846F1}">
                          <asvg:svgBlip xmlns:asvg="http://schemas.microsoft.com/office/drawing/2016/SVG/main" r:embed="rId49"/>
                        </a:ext>
                      </a:extLst>
                    </a:blip>
                    <a:stretch>
                      <a:fillRect/>
                    </a:stretch>
                  </pic:blipFill>
                  <pic:spPr>
                    <a:xfrm>
                      <a:off x="0" y="0"/>
                      <a:ext cx="6120000" cy="4896000"/>
                    </a:xfrm>
                    <a:prstGeom prst="rect">
                      <a:avLst/>
                    </a:prstGeom>
                  </pic:spPr>
                </pic:pic>
              </a:graphicData>
            </a:graphic>
          </wp:inline>
        </w:drawing>
      </w:r>
    </w:p>
    <w:p w14:paraId="30157A18" w14:textId="1640C6F2" w:rsidR="00583F2E" w:rsidRPr="00732D96" w:rsidRDefault="00583F2E" w:rsidP="00583F2E">
      <w:pPr>
        <w:pStyle w:val="Caption"/>
        <w:ind w:firstLine="0"/>
        <w:rPr>
          <w:lang w:val="en-GB"/>
        </w:rPr>
      </w:pPr>
      <w:r w:rsidRPr="00962369">
        <w:rPr>
          <w:b/>
          <w:bCs/>
        </w:rPr>
        <w:t>Figure S</w:t>
      </w:r>
      <w:r w:rsidRPr="00962369">
        <w:rPr>
          <w:b/>
          <w:bCs/>
        </w:rPr>
        <w:fldChar w:fldCharType="begin"/>
      </w:r>
      <w:r w:rsidRPr="00962369">
        <w:rPr>
          <w:b/>
          <w:bCs/>
        </w:rPr>
        <w:instrText xml:space="preserve"> SEQ Figure_S \* ARABIC </w:instrText>
      </w:r>
      <w:r w:rsidRPr="00962369">
        <w:rPr>
          <w:b/>
          <w:bCs/>
        </w:rPr>
        <w:fldChar w:fldCharType="separate"/>
      </w:r>
      <w:r w:rsidR="00957543">
        <w:rPr>
          <w:b/>
          <w:bCs/>
          <w:noProof/>
        </w:rPr>
        <w:t>21</w:t>
      </w:r>
      <w:r w:rsidRPr="00962369">
        <w:rPr>
          <w:b/>
          <w:bCs/>
        </w:rPr>
        <w:fldChar w:fldCharType="end"/>
      </w:r>
      <w:r w:rsidRPr="00962369">
        <w:rPr>
          <w:b/>
          <w:bCs/>
        </w:rPr>
        <w:t xml:space="preserve"> </w:t>
      </w:r>
      <w:r>
        <w:t xml:space="preserve">Candidate structures for </w:t>
      </w:r>
      <w:r w:rsidR="00BB26CA">
        <w:t>unknown</w:t>
      </w:r>
      <w:r>
        <w:t xml:space="preserve"> feature with </w:t>
      </w:r>
      <w:r w:rsidRPr="000B1EA0">
        <w:rPr>
          <w:i/>
          <w:iCs w:val="0"/>
        </w:rPr>
        <w:t>m/z</w:t>
      </w:r>
      <w:r>
        <w:t xml:space="preserve"> </w:t>
      </w:r>
      <w:r w:rsidR="00BB26CA">
        <w:rPr>
          <w:lang w:val="en-GB"/>
        </w:rPr>
        <w:t>644</w:t>
      </w:r>
      <w:r w:rsidR="007F2A40">
        <w:rPr>
          <w:lang w:val="en-GB"/>
        </w:rPr>
        <w:t>.4951</w:t>
      </w:r>
      <w:r>
        <w:rPr>
          <w:lang w:val="en-GB"/>
        </w:rPr>
        <w:t xml:space="preserve"> and rank in annotation method.</w:t>
      </w:r>
    </w:p>
    <w:p w14:paraId="03285972" w14:textId="77777777" w:rsidR="00583F2E" w:rsidRPr="00962369" w:rsidRDefault="00583F2E" w:rsidP="00583F2E">
      <w:pPr>
        <w:pStyle w:val="NoSpacing"/>
        <w:keepNext/>
        <w:jc w:val="center"/>
      </w:pPr>
      <w:r>
        <w:rPr>
          <w:noProof/>
        </w:rPr>
        <w:lastRenderedPageBreak/>
        <w:drawing>
          <wp:inline distT="0" distB="0" distL="0" distR="0" wp14:anchorId="09E02A5A" wp14:editId="3BEDBBD8">
            <wp:extent cx="6120000" cy="4896000"/>
            <wp:effectExtent l="0" t="0" r="0" b="0"/>
            <wp:docPr id="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3"/>
                    <pic:cNvPicPr/>
                  </pic:nvPicPr>
                  <pic:blipFill>
                    <a:blip r:embed="rId50" cstate="print">
                      <a:extLst>
                        <a:ext uri="{28A0092B-C50C-407E-A947-70E740481C1C}">
                          <a14:useLocalDpi xmlns:a14="http://schemas.microsoft.com/office/drawing/2010/main" val="0"/>
                        </a:ext>
                        <a:ext uri="{96DAC541-7B7A-43D3-8B79-37D633B846F1}">
                          <asvg:svgBlip xmlns:asvg="http://schemas.microsoft.com/office/drawing/2016/SVG/main" r:embed="rId51"/>
                        </a:ext>
                      </a:extLst>
                    </a:blip>
                    <a:stretch>
                      <a:fillRect/>
                    </a:stretch>
                  </pic:blipFill>
                  <pic:spPr>
                    <a:xfrm>
                      <a:off x="0" y="0"/>
                      <a:ext cx="6120000" cy="4896000"/>
                    </a:xfrm>
                    <a:prstGeom prst="rect">
                      <a:avLst/>
                    </a:prstGeom>
                  </pic:spPr>
                </pic:pic>
              </a:graphicData>
            </a:graphic>
          </wp:inline>
        </w:drawing>
      </w:r>
    </w:p>
    <w:p w14:paraId="3DFC0F35" w14:textId="62D88998" w:rsidR="00583F2E" w:rsidRPr="00732D96" w:rsidRDefault="00583F2E" w:rsidP="00583F2E">
      <w:pPr>
        <w:pStyle w:val="Caption"/>
        <w:ind w:firstLine="0"/>
        <w:rPr>
          <w:lang w:val="en-GB"/>
        </w:rPr>
      </w:pPr>
      <w:r w:rsidRPr="00962369">
        <w:rPr>
          <w:b/>
          <w:bCs/>
        </w:rPr>
        <w:t>Figure S</w:t>
      </w:r>
      <w:r w:rsidRPr="00962369">
        <w:rPr>
          <w:b/>
          <w:bCs/>
        </w:rPr>
        <w:fldChar w:fldCharType="begin"/>
      </w:r>
      <w:r w:rsidRPr="00962369">
        <w:rPr>
          <w:b/>
          <w:bCs/>
        </w:rPr>
        <w:instrText xml:space="preserve"> SEQ Figure_S \* ARABIC </w:instrText>
      </w:r>
      <w:r w:rsidRPr="00962369">
        <w:rPr>
          <w:b/>
          <w:bCs/>
        </w:rPr>
        <w:fldChar w:fldCharType="separate"/>
      </w:r>
      <w:r w:rsidR="00957543">
        <w:rPr>
          <w:b/>
          <w:bCs/>
          <w:noProof/>
        </w:rPr>
        <w:t>22</w:t>
      </w:r>
      <w:r w:rsidRPr="00962369">
        <w:rPr>
          <w:b/>
          <w:bCs/>
        </w:rPr>
        <w:fldChar w:fldCharType="end"/>
      </w:r>
      <w:r w:rsidRPr="00962369">
        <w:rPr>
          <w:b/>
          <w:bCs/>
        </w:rPr>
        <w:t xml:space="preserve"> </w:t>
      </w:r>
      <w:r>
        <w:t xml:space="preserve">Candidate structures for </w:t>
      </w:r>
      <w:r w:rsidR="007F2A40">
        <w:t>unknown</w:t>
      </w:r>
      <w:r>
        <w:t xml:space="preserve"> feature with </w:t>
      </w:r>
      <w:r w:rsidRPr="000B1EA0">
        <w:rPr>
          <w:i/>
          <w:iCs w:val="0"/>
        </w:rPr>
        <w:t>m/z</w:t>
      </w:r>
      <w:r>
        <w:t xml:space="preserve"> </w:t>
      </w:r>
      <w:r w:rsidR="007F2A40">
        <w:rPr>
          <w:lang w:val="en-GB"/>
        </w:rPr>
        <w:t>688</w:t>
      </w:r>
      <w:r w:rsidR="00ED673F">
        <w:rPr>
          <w:lang w:val="en-GB"/>
        </w:rPr>
        <w:t>.5216</w:t>
      </w:r>
      <w:r>
        <w:rPr>
          <w:lang w:val="en-GB"/>
        </w:rPr>
        <w:t xml:space="preserve"> and rank in annotation method. </w:t>
      </w:r>
    </w:p>
    <w:p w14:paraId="6BB9FF2A" w14:textId="77777777" w:rsidR="00583F2E" w:rsidRPr="00962369" w:rsidRDefault="00583F2E" w:rsidP="00583F2E">
      <w:pPr>
        <w:pStyle w:val="NoSpacing"/>
        <w:keepNext/>
        <w:jc w:val="center"/>
      </w:pPr>
      <w:r>
        <w:rPr>
          <w:noProof/>
        </w:rPr>
        <w:lastRenderedPageBreak/>
        <w:drawing>
          <wp:inline distT="0" distB="0" distL="0" distR="0" wp14:anchorId="72F9D45B" wp14:editId="544D8CFF">
            <wp:extent cx="6120000" cy="4896000"/>
            <wp:effectExtent l="0" t="0" r="0" b="0"/>
            <wp:docPr id="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3"/>
                    <pic:cNvPicPr/>
                  </pic:nvPicPr>
                  <pic:blipFill>
                    <a:blip r:embed="rId52" cstate="print">
                      <a:extLst>
                        <a:ext uri="{28A0092B-C50C-407E-A947-70E740481C1C}">
                          <a14:useLocalDpi xmlns:a14="http://schemas.microsoft.com/office/drawing/2010/main" val="0"/>
                        </a:ext>
                        <a:ext uri="{96DAC541-7B7A-43D3-8B79-37D633B846F1}">
                          <asvg:svgBlip xmlns:asvg="http://schemas.microsoft.com/office/drawing/2016/SVG/main" r:embed="rId53"/>
                        </a:ext>
                      </a:extLst>
                    </a:blip>
                    <a:stretch>
                      <a:fillRect/>
                    </a:stretch>
                  </pic:blipFill>
                  <pic:spPr>
                    <a:xfrm>
                      <a:off x="0" y="0"/>
                      <a:ext cx="6120000" cy="4896000"/>
                    </a:xfrm>
                    <a:prstGeom prst="rect">
                      <a:avLst/>
                    </a:prstGeom>
                  </pic:spPr>
                </pic:pic>
              </a:graphicData>
            </a:graphic>
          </wp:inline>
        </w:drawing>
      </w:r>
    </w:p>
    <w:p w14:paraId="597EDD3A" w14:textId="47E3E044" w:rsidR="00583F2E" w:rsidRPr="00732D96" w:rsidRDefault="00583F2E" w:rsidP="00583F2E">
      <w:pPr>
        <w:pStyle w:val="Caption"/>
        <w:ind w:firstLine="0"/>
        <w:rPr>
          <w:lang w:val="en-GB"/>
        </w:rPr>
      </w:pPr>
      <w:r w:rsidRPr="00962369">
        <w:rPr>
          <w:b/>
          <w:bCs/>
        </w:rPr>
        <w:t>Figure S</w:t>
      </w:r>
      <w:r w:rsidRPr="00962369">
        <w:rPr>
          <w:b/>
          <w:bCs/>
        </w:rPr>
        <w:fldChar w:fldCharType="begin"/>
      </w:r>
      <w:r w:rsidRPr="00962369">
        <w:rPr>
          <w:b/>
          <w:bCs/>
        </w:rPr>
        <w:instrText xml:space="preserve"> SEQ Figure_S \* ARABIC </w:instrText>
      </w:r>
      <w:r w:rsidRPr="00962369">
        <w:rPr>
          <w:b/>
          <w:bCs/>
        </w:rPr>
        <w:fldChar w:fldCharType="separate"/>
      </w:r>
      <w:r w:rsidR="00957543">
        <w:rPr>
          <w:b/>
          <w:bCs/>
          <w:noProof/>
        </w:rPr>
        <w:t>23</w:t>
      </w:r>
      <w:r w:rsidRPr="00962369">
        <w:rPr>
          <w:b/>
          <w:bCs/>
        </w:rPr>
        <w:fldChar w:fldCharType="end"/>
      </w:r>
      <w:r w:rsidRPr="00962369">
        <w:rPr>
          <w:b/>
          <w:bCs/>
        </w:rPr>
        <w:t xml:space="preserve"> </w:t>
      </w:r>
      <w:r>
        <w:t xml:space="preserve">Candidate structures for spiked feature with </w:t>
      </w:r>
      <w:r w:rsidRPr="000B1EA0">
        <w:rPr>
          <w:i/>
          <w:iCs w:val="0"/>
        </w:rPr>
        <w:t>m/z</w:t>
      </w:r>
      <w:r>
        <w:t xml:space="preserve"> </w:t>
      </w:r>
      <w:r w:rsidR="00D9799A">
        <w:t>748.487</w:t>
      </w:r>
      <w:r w:rsidR="0059025E">
        <w:t>0</w:t>
      </w:r>
      <w:r>
        <w:rPr>
          <w:lang w:val="en-GB"/>
        </w:rPr>
        <w:t xml:space="preserve"> and rank in annotation method. The correct structure is highlighted in blue.</w:t>
      </w:r>
    </w:p>
    <w:p w14:paraId="1C7F6C4E" w14:textId="77777777" w:rsidR="00877A98" w:rsidRPr="00877A98" w:rsidRDefault="00877A98" w:rsidP="00877A98">
      <w:pPr>
        <w:rPr>
          <w:lang w:val="en-SE"/>
        </w:rPr>
      </w:pPr>
    </w:p>
    <w:p w14:paraId="426442AF" w14:textId="77777777" w:rsidR="00C8330F" w:rsidRPr="00C8330F" w:rsidRDefault="00C8330F" w:rsidP="00C8330F">
      <w:pPr>
        <w:ind w:firstLine="0"/>
      </w:pPr>
    </w:p>
    <w:p w14:paraId="29A5EE1F" w14:textId="77777777" w:rsidR="008B0633" w:rsidRDefault="008B0633">
      <w:pPr>
        <w:ind w:firstLine="0"/>
        <w:jc w:val="left"/>
        <w:rPr>
          <w:b/>
          <w:bCs/>
          <w:sz w:val="22"/>
          <w:szCs w:val="22"/>
        </w:rPr>
      </w:pPr>
      <w:r>
        <w:br w:type="page"/>
      </w:r>
    </w:p>
    <w:p w14:paraId="3877CF9E" w14:textId="323EADFF" w:rsidR="00517CF7" w:rsidRPr="00962369" w:rsidRDefault="00BE01BC" w:rsidP="00BE01BC">
      <w:pPr>
        <w:pStyle w:val="Heading2"/>
        <w:ind w:firstLine="0"/>
      </w:pPr>
      <w:bookmarkStart w:id="16" w:name="_Toc172565021"/>
      <w:r>
        <w:lastRenderedPageBreak/>
        <w:t>References</w:t>
      </w:r>
      <w:bookmarkEnd w:id="16"/>
    </w:p>
    <w:p w14:paraId="6B15F382" w14:textId="77777777" w:rsidR="009912B9" w:rsidRPr="009912B9" w:rsidRDefault="008A1D53" w:rsidP="008B0633">
      <w:pPr>
        <w:pStyle w:val="Bibliography"/>
        <w:spacing w:after="0"/>
        <w:rPr>
          <w:rFonts w:cs="Arial"/>
        </w:rPr>
      </w:pPr>
      <w:r>
        <w:fldChar w:fldCharType="begin"/>
      </w:r>
      <w:r>
        <w:instrText xml:space="preserve"> ADDIN ZOTERO_BIBL {"uncited":[],"omitted":[],"custom":[]} CSL_BIBLIOGRAPHY </w:instrText>
      </w:r>
      <w:r>
        <w:fldChar w:fldCharType="separate"/>
      </w:r>
      <w:r w:rsidR="009912B9" w:rsidRPr="009912B9">
        <w:rPr>
          <w:rFonts w:cs="Arial"/>
        </w:rPr>
        <w:t xml:space="preserve">1. </w:t>
      </w:r>
      <w:r w:rsidR="009912B9" w:rsidRPr="009912B9">
        <w:rPr>
          <w:rFonts w:cs="Arial"/>
        </w:rPr>
        <w:tab/>
        <w:t>Dührkop K, Fleischauer M, Ludwig M, Aksenov AA, Melnik AV, Meusel M, Dorrestein PC, Rousu J, Böcker S (2019) SIRIUS 4: a rapid tool for turning tandem mass spectra into metabolite structure information. Nat Methods 16:299–302. https://doi.org/10.1038/s41592-019-0344-8</w:t>
      </w:r>
    </w:p>
    <w:p w14:paraId="442BC44D" w14:textId="77777777" w:rsidR="009912B9" w:rsidRPr="009912B9" w:rsidRDefault="009912B9" w:rsidP="008B0633">
      <w:pPr>
        <w:pStyle w:val="Bibliography"/>
        <w:spacing w:after="0"/>
        <w:rPr>
          <w:rFonts w:cs="Arial"/>
        </w:rPr>
      </w:pPr>
      <w:r w:rsidRPr="009912B9">
        <w:rPr>
          <w:rFonts w:cs="Arial"/>
        </w:rPr>
        <w:t xml:space="preserve">2. </w:t>
      </w:r>
      <w:r w:rsidRPr="009912B9">
        <w:rPr>
          <w:rFonts w:cs="Arial"/>
        </w:rPr>
        <w:tab/>
        <w:t>SIRIUS | Lehrstuhl Bioinformatik Jena. https://bio.informatik.uni-jena.de/software/sirius/. Accessed 30 Apr 2024</w:t>
      </w:r>
    </w:p>
    <w:p w14:paraId="5E16A466" w14:textId="77777777" w:rsidR="009912B9" w:rsidRPr="009912B9" w:rsidRDefault="009912B9" w:rsidP="00D52A1A">
      <w:pPr>
        <w:pStyle w:val="Bibliography"/>
        <w:spacing w:after="0"/>
        <w:jc w:val="left"/>
        <w:rPr>
          <w:rFonts w:cs="Arial"/>
        </w:rPr>
      </w:pPr>
      <w:r w:rsidRPr="009912B9">
        <w:rPr>
          <w:rFonts w:cs="Arial"/>
        </w:rPr>
        <w:t xml:space="preserve">3. </w:t>
      </w:r>
      <w:r w:rsidRPr="009912B9">
        <w:rPr>
          <w:rFonts w:cs="Arial"/>
        </w:rPr>
        <w:tab/>
        <w:t>hclust function - RDocumentation. https://www.rdocumentation.org/packages/stats/versions/3.6.2/topics/hclust. Accessed 30 Apr 2024</w:t>
      </w:r>
    </w:p>
    <w:p w14:paraId="25ADC282" w14:textId="77777777" w:rsidR="009912B9" w:rsidRPr="009912B9" w:rsidRDefault="009912B9" w:rsidP="008B0633">
      <w:pPr>
        <w:pStyle w:val="Bibliography"/>
        <w:spacing w:after="0"/>
        <w:rPr>
          <w:rFonts w:cs="Arial"/>
        </w:rPr>
      </w:pPr>
      <w:r w:rsidRPr="009912B9">
        <w:rPr>
          <w:rFonts w:cs="Arial"/>
        </w:rPr>
        <w:t xml:space="preserve">4. </w:t>
      </w:r>
      <w:r w:rsidRPr="009912B9">
        <w:rPr>
          <w:rFonts w:cs="Arial"/>
        </w:rPr>
        <w:tab/>
        <w:t>Retention Time Indices Platform. http://rti.chem.uoa.gr/. Accessed 30 Apr 2024</w:t>
      </w:r>
    </w:p>
    <w:p w14:paraId="160BCCD2" w14:textId="77777777" w:rsidR="009912B9" w:rsidRPr="009912B9" w:rsidRDefault="009912B9" w:rsidP="008B0633">
      <w:pPr>
        <w:pStyle w:val="Bibliography"/>
        <w:spacing w:after="0"/>
        <w:rPr>
          <w:rFonts w:cs="Arial"/>
        </w:rPr>
      </w:pPr>
      <w:r w:rsidRPr="009912B9">
        <w:rPr>
          <w:rFonts w:cs="Arial"/>
        </w:rPr>
        <w:t xml:space="preserve">5. </w:t>
      </w:r>
      <w:r w:rsidRPr="009912B9">
        <w:rPr>
          <w:rFonts w:cs="Arial"/>
        </w:rPr>
        <w:tab/>
        <w:t xml:space="preserve">Aalizadeh R, Alygizakis NA, Schymanski EL, Krauss M, Schulze T, Ibáñez M, McEachran AD, Chao A, Williams AJ, Gago-Ferrero P, Covaci A, Moschet C, </w:t>
      </w:r>
      <w:r w:rsidRPr="00690D90">
        <w:rPr>
          <w:rFonts w:cs="Arial"/>
        </w:rPr>
        <w:t>Young</w:t>
      </w:r>
      <w:r w:rsidRPr="009912B9">
        <w:rPr>
          <w:rFonts w:cs="Arial"/>
        </w:rPr>
        <w:t xml:space="preserve"> TM, Hollender J, Slobodnik J, Thomaidis NS (2021) Development and Application of Liquid Chromatographic Retention Time Indices in HRMS-Based Suspect and Nontarget Screening. Anal Chem 93:11601–11611. https://doi.org/10.1021/acs.analchem.1c02348</w:t>
      </w:r>
    </w:p>
    <w:p w14:paraId="5DBD54BA" w14:textId="77777777" w:rsidR="009912B9" w:rsidRPr="009912B9" w:rsidRDefault="009912B9" w:rsidP="008B0633">
      <w:pPr>
        <w:pStyle w:val="Bibliography"/>
        <w:spacing w:after="0"/>
        <w:rPr>
          <w:rFonts w:cs="Arial"/>
        </w:rPr>
      </w:pPr>
      <w:r w:rsidRPr="009912B9">
        <w:rPr>
          <w:rFonts w:cs="Arial"/>
        </w:rPr>
        <w:t xml:space="preserve">6. </w:t>
      </w:r>
      <w:r w:rsidRPr="009912B9">
        <w:rPr>
          <w:rFonts w:cs="Arial"/>
        </w:rPr>
        <w:tab/>
        <w:t>sklearn.model_selection.train_test_split. In: Scikit-Learn. https://scikit-learn/stable/modules/generated/sklearn.model_selection.train_test_split.html. Accessed 30 Apr 2024</w:t>
      </w:r>
    </w:p>
    <w:p w14:paraId="43684580" w14:textId="77777777" w:rsidR="009912B9" w:rsidRPr="009912B9" w:rsidRDefault="009912B9" w:rsidP="008B0633">
      <w:pPr>
        <w:pStyle w:val="Bibliography"/>
        <w:spacing w:after="0"/>
        <w:rPr>
          <w:rFonts w:cs="Arial"/>
        </w:rPr>
      </w:pPr>
      <w:r w:rsidRPr="009912B9">
        <w:rPr>
          <w:rFonts w:cs="Arial"/>
        </w:rPr>
        <w:t xml:space="preserve">7. </w:t>
      </w:r>
      <w:r w:rsidRPr="009912B9">
        <w:rPr>
          <w:rFonts w:cs="Arial"/>
        </w:rPr>
        <w:tab/>
        <w:t>scikit-learn: machine learning in Python — scikit-learn 1.4.2 documentation. https://scikit-learn.org/stable/index.html. Accessed 30 Apr 2024</w:t>
      </w:r>
    </w:p>
    <w:p w14:paraId="123F28DA" w14:textId="77777777" w:rsidR="009912B9" w:rsidRPr="009912B9" w:rsidRDefault="009912B9" w:rsidP="008B0633">
      <w:pPr>
        <w:pStyle w:val="Bibliography"/>
        <w:spacing w:after="0"/>
        <w:rPr>
          <w:rFonts w:cs="Arial"/>
        </w:rPr>
      </w:pPr>
      <w:r w:rsidRPr="009912B9">
        <w:rPr>
          <w:rFonts w:cs="Arial"/>
        </w:rPr>
        <w:t xml:space="preserve">8. </w:t>
      </w:r>
      <w:r w:rsidRPr="009912B9">
        <w:rPr>
          <w:rFonts w:cs="Arial"/>
        </w:rPr>
        <w:tab/>
        <w:t>sklearn.preprocessing.MinMaxScaler. In: Scikit-Learn. https://scikit-learn/stable/modules/generated/sklearn.preprocessing.MinMaxScaler.html. Accessed 30 Apr 2024</w:t>
      </w:r>
    </w:p>
    <w:p w14:paraId="1C0EF582" w14:textId="77777777" w:rsidR="009912B9" w:rsidRPr="009912B9" w:rsidRDefault="009912B9" w:rsidP="008B0633">
      <w:pPr>
        <w:pStyle w:val="Bibliography"/>
        <w:spacing w:after="0"/>
        <w:rPr>
          <w:rFonts w:cs="Arial"/>
        </w:rPr>
      </w:pPr>
      <w:r w:rsidRPr="009912B9">
        <w:rPr>
          <w:rFonts w:cs="Arial"/>
        </w:rPr>
        <w:t xml:space="preserve">9. </w:t>
      </w:r>
      <w:r w:rsidRPr="009912B9">
        <w:rPr>
          <w:rFonts w:cs="Arial"/>
        </w:rPr>
        <w:tab/>
        <w:t>MassBank consortium and its contributors (2023) MassBank/MassBank-data: Release version 2023.11</w:t>
      </w:r>
    </w:p>
    <w:p w14:paraId="04ED4C8E" w14:textId="77777777" w:rsidR="009912B9" w:rsidRPr="009912B9" w:rsidRDefault="009912B9" w:rsidP="008B0633">
      <w:pPr>
        <w:pStyle w:val="Bibliography"/>
        <w:spacing w:after="0"/>
        <w:rPr>
          <w:rFonts w:cs="Arial"/>
        </w:rPr>
      </w:pPr>
      <w:r w:rsidRPr="009912B9">
        <w:rPr>
          <w:rFonts w:cs="Arial"/>
        </w:rPr>
        <w:t xml:space="preserve">10. </w:t>
      </w:r>
      <w:r w:rsidRPr="009912B9">
        <w:rPr>
          <w:rFonts w:cs="Arial"/>
        </w:rPr>
        <w:tab/>
        <w:t>Ruttkies C, Schymanski EL, Wolf S, Hollender J, Neumann S (2016) MetFrag relaunched: incorporating strategies beyond in silico fragmentation. J Cheminformatics 8:3. https://doi.org/10.1186/s13321-016-0115-9</w:t>
      </w:r>
    </w:p>
    <w:p w14:paraId="1E9E8C46" w14:textId="77777777" w:rsidR="009912B9" w:rsidRPr="009912B9" w:rsidRDefault="009912B9" w:rsidP="008B0633">
      <w:pPr>
        <w:pStyle w:val="Bibliography"/>
        <w:spacing w:after="0"/>
        <w:rPr>
          <w:rFonts w:cs="Arial"/>
        </w:rPr>
      </w:pPr>
      <w:r w:rsidRPr="009912B9">
        <w:rPr>
          <w:rFonts w:cs="Arial"/>
        </w:rPr>
        <w:t xml:space="preserve">11. </w:t>
      </w:r>
      <w:r w:rsidRPr="009912B9">
        <w:rPr>
          <w:rFonts w:cs="Arial"/>
        </w:rPr>
        <w:tab/>
        <w:t>MetFrag - home. https://ipb-halle.github.io/MetFrag/. Accessed 30 Apr 2024</w:t>
      </w:r>
    </w:p>
    <w:p w14:paraId="4378251B" w14:textId="77777777" w:rsidR="009912B9" w:rsidRPr="009912B9" w:rsidRDefault="009912B9" w:rsidP="008B0633">
      <w:pPr>
        <w:pStyle w:val="Bibliography"/>
        <w:spacing w:after="0"/>
        <w:rPr>
          <w:rFonts w:cs="Arial"/>
        </w:rPr>
      </w:pPr>
      <w:r w:rsidRPr="009912B9">
        <w:rPr>
          <w:rFonts w:cs="Arial"/>
        </w:rPr>
        <w:t xml:space="preserve">12. </w:t>
      </w:r>
      <w:r w:rsidRPr="009912B9">
        <w:rPr>
          <w:rFonts w:cs="Arial"/>
        </w:rPr>
        <w:tab/>
        <w:t>Your SIRIUS Documentation. In: SIRIUS Doc. https://boecker-lab.github.io/docs.sirius.github.io/. Accessed 30 Apr 2024</w:t>
      </w:r>
    </w:p>
    <w:p w14:paraId="7334682E" w14:textId="77777777" w:rsidR="009912B9" w:rsidRPr="009912B9" w:rsidRDefault="009912B9" w:rsidP="008B0633">
      <w:pPr>
        <w:pStyle w:val="Bibliography"/>
        <w:spacing w:after="0"/>
        <w:rPr>
          <w:rFonts w:cs="Arial"/>
        </w:rPr>
      </w:pPr>
      <w:r w:rsidRPr="009912B9">
        <w:rPr>
          <w:rFonts w:cs="Arial"/>
        </w:rPr>
        <w:t xml:space="preserve">13. </w:t>
      </w:r>
      <w:r w:rsidRPr="009912B9">
        <w:rPr>
          <w:rFonts w:cs="Arial"/>
        </w:rPr>
        <w:tab/>
        <w:t>Lawson TN, Weber RJM, Jones MR, Chetwynd AJ, Rodrı́guez-Blanco G, Di Guida R, Viant MR, Dunn WB (2017) msPurity: Automated Evaluation of Precursor Ion Purity for Mass Spectrometry-Based Fragmentation in Metabolomics. Anal Chem 89:2432–2439. https://doi.org/10.1021/acs.analchem.6b04358</w:t>
      </w:r>
    </w:p>
    <w:p w14:paraId="3C8D91B7" w14:textId="77777777" w:rsidR="009912B9" w:rsidRPr="009912B9" w:rsidRDefault="009912B9" w:rsidP="008B0633">
      <w:pPr>
        <w:pStyle w:val="Bibliography"/>
        <w:spacing w:after="0"/>
        <w:rPr>
          <w:rFonts w:cs="Arial"/>
        </w:rPr>
      </w:pPr>
      <w:r w:rsidRPr="009912B9">
        <w:rPr>
          <w:rFonts w:cs="Arial"/>
        </w:rPr>
        <w:t xml:space="preserve">14. </w:t>
      </w:r>
      <w:r w:rsidRPr="009912B9">
        <w:rPr>
          <w:rFonts w:cs="Arial"/>
        </w:rPr>
        <w:tab/>
        <w:t>GitHub - computational-metabolomics/msPurity: R-package - Automated Evaluation of Precursor Ion Purity for Mass Spectrometry Based Fragmentation in Metabolomics. https://github.com/computational-metabolomics/msPurity?tab=readme-ov-file. Accessed 30 Apr 2024</w:t>
      </w:r>
    </w:p>
    <w:p w14:paraId="1E1BEDA1" w14:textId="77777777" w:rsidR="009912B9" w:rsidRPr="009912B9" w:rsidRDefault="009912B9" w:rsidP="008B0633">
      <w:pPr>
        <w:pStyle w:val="Bibliography"/>
        <w:spacing w:after="0"/>
        <w:rPr>
          <w:rFonts w:cs="Arial"/>
        </w:rPr>
      </w:pPr>
      <w:r w:rsidRPr="009912B9">
        <w:rPr>
          <w:rFonts w:cs="Arial"/>
        </w:rPr>
        <w:t xml:space="preserve">15. </w:t>
      </w:r>
      <w:r w:rsidRPr="009912B9">
        <w:rPr>
          <w:rFonts w:cs="Arial"/>
        </w:rPr>
        <w:tab/>
        <w:t>Litsa EE, Chenthamarakshan V, Das P, Kavraki LE (2023) An end-to-end deep learning framework for translating mass spectra to de-novo molecules. Commun Chem 6:1–12. https://doi.org/10.1038/s42004-023-00932-3</w:t>
      </w:r>
    </w:p>
    <w:p w14:paraId="3077EC4A" w14:textId="77777777" w:rsidR="009912B9" w:rsidRPr="009912B9" w:rsidRDefault="009912B9" w:rsidP="008B0633">
      <w:pPr>
        <w:pStyle w:val="Bibliography"/>
        <w:spacing w:after="0"/>
        <w:rPr>
          <w:rFonts w:cs="Arial"/>
        </w:rPr>
      </w:pPr>
      <w:r w:rsidRPr="009912B9">
        <w:rPr>
          <w:rFonts w:cs="Arial"/>
        </w:rPr>
        <w:t xml:space="preserve">16. </w:t>
      </w:r>
      <w:r w:rsidRPr="009912B9">
        <w:rPr>
          <w:rFonts w:cs="Arial"/>
        </w:rPr>
        <w:tab/>
        <w:t>GitHub - KavrakiLab/Spec2Mol. https://github.com/KavrakiLab/Spec2Mol. Accessed 30 Apr 2024</w:t>
      </w:r>
    </w:p>
    <w:p w14:paraId="03B0B292" w14:textId="77777777" w:rsidR="009912B9" w:rsidRPr="009912B9" w:rsidRDefault="009912B9" w:rsidP="008B0633">
      <w:pPr>
        <w:pStyle w:val="Bibliography"/>
        <w:spacing w:after="0"/>
        <w:rPr>
          <w:rFonts w:cs="Arial"/>
        </w:rPr>
      </w:pPr>
      <w:r w:rsidRPr="009912B9">
        <w:rPr>
          <w:rFonts w:cs="Arial"/>
        </w:rPr>
        <w:t xml:space="preserve">17. </w:t>
      </w:r>
      <w:r w:rsidRPr="009912B9">
        <w:rPr>
          <w:rFonts w:cs="Arial"/>
        </w:rPr>
        <w:tab/>
        <w:t>Aalizadeh R, Thomaidis NS, Bletsou AA, Gago-Ferrero P (2016) Quantitative Structure–Retention Relationship Models To Support Nontarget High-Resolution Mass Spectrometric Screening of Emerging Contaminants in Environmental Samples. J Chem Inf Model 56:1384–1398. https://doi.org/10.1021/acs.jcim.5b00752</w:t>
      </w:r>
    </w:p>
    <w:p w14:paraId="2CBF3CCB" w14:textId="77777777" w:rsidR="009912B9" w:rsidRPr="009912B9" w:rsidRDefault="009912B9" w:rsidP="008B0633">
      <w:pPr>
        <w:pStyle w:val="Bibliography"/>
        <w:spacing w:after="0"/>
        <w:rPr>
          <w:rFonts w:cs="Arial"/>
        </w:rPr>
      </w:pPr>
      <w:r w:rsidRPr="009912B9">
        <w:rPr>
          <w:rFonts w:cs="Arial"/>
        </w:rPr>
        <w:t xml:space="preserve">18. </w:t>
      </w:r>
      <w:r w:rsidRPr="009912B9">
        <w:rPr>
          <w:rFonts w:cs="Arial"/>
        </w:rPr>
        <w:tab/>
        <w:t>Collision Cross Section Database and Prediction. https://ccsbase.net/. Accessed 30 Apr 2024</w:t>
      </w:r>
    </w:p>
    <w:p w14:paraId="3F8C029A" w14:textId="77777777" w:rsidR="009912B9" w:rsidRPr="009912B9" w:rsidRDefault="009912B9" w:rsidP="008B0633">
      <w:pPr>
        <w:pStyle w:val="Bibliography"/>
        <w:spacing w:after="0"/>
        <w:rPr>
          <w:rFonts w:cs="Arial"/>
        </w:rPr>
      </w:pPr>
      <w:r w:rsidRPr="009912B9">
        <w:rPr>
          <w:rFonts w:cs="Arial"/>
        </w:rPr>
        <w:t xml:space="preserve">19. </w:t>
      </w:r>
      <w:r w:rsidRPr="009912B9">
        <w:rPr>
          <w:rFonts w:cs="Arial"/>
        </w:rPr>
        <w:tab/>
        <w:t>Ross DH, Cho JH, Xu L (2020) Breaking Down Structural Diversity for Comprehensive Prediction of Ion-Neutral Collision Cross Sections. Anal Chem 92:4548–4557. https://doi.org/10.1021/acs.analchem.9b05772</w:t>
      </w:r>
    </w:p>
    <w:p w14:paraId="794C9307" w14:textId="77777777" w:rsidR="009912B9" w:rsidRPr="009912B9" w:rsidRDefault="009912B9" w:rsidP="008B0633">
      <w:pPr>
        <w:pStyle w:val="Bibliography"/>
        <w:spacing w:after="0"/>
        <w:rPr>
          <w:rFonts w:cs="Arial"/>
        </w:rPr>
      </w:pPr>
      <w:r w:rsidRPr="009912B9">
        <w:rPr>
          <w:rFonts w:cs="Arial"/>
        </w:rPr>
        <w:t xml:space="preserve">20. </w:t>
      </w:r>
      <w:r w:rsidRPr="009912B9">
        <w:rPr>
          <w:rFonts w:cs="Arial"/>
        </w:rPr>
        <w:tab/>
        <w:t>PubChemLite for Exposomics. https://zenodo.org/records/4183801. Accessed 30 Apr 2024</w:t>
      </w:r>
    </w:p>
    <w:p w14:paraId="09B15F85" w14:textId="77777777" w:rsidR="009912B9" w:rsidRPr="009912B9" w:rsidRDefault="009912B9" w:rsidP="008B0633">
      <w:pPr>
        <w:pStyle w:val="Bibliography"/>
        <w:spacing w:after="0"/>
        <w:rPr>
          <w:rFonts w:cs="Arial"/>
        </w:rPr>
      </w:pPr>
      <w:r w:rsidRPr="009912B9">
        <w:rPr>
          <w:rFonts w:cs="Arial"/>
        </w:rPr>
        <w:t xml:space="preserve">21. </w:t>
      </w:r>
      <w:r w:rsidRPr="009912B9">
        <w:rPr>
          <w:rFonts w:cs="Arial"/>
        </w:rPr>
        <w:tab/>
        <w:t>GitHub - dylanhross/c3sdb. https://github.com/dylanhross/c3sdb. Accessed 30 Apr 2024</w:t>
      </w:r>
    </w:p>
    <w:p w14:paraId="74AA1B0C" w14:textId="77777777" w:rsidR="009912B9" w:rsidRPr="009912B9" w:rsidRDefault="009912B9" w:rsidP="008B0633">
      <w:pPr>
        <w:pStyle w:val="Bibliography"/>
        <w:spacing w:after="0"/>
        <w:rPr>
          <w:rFonts w:cs="Arial"/>
        </w:rPr>
      </w:pPr>
      <w:r w:rsidRPr="009912B9">
        <w:rPr>
          <w:rFonts w:cs="Arial"/>
        </w:rPr>
        <w:t xml:space="preserve">22. </w:t>
      </w:r>
      <w:r w:rsidRPr="009912B9">
        <w:rPr>
          <w:rFonts w:cs="Arial"/>
        </w:rPr>
        <w:tab/>
        <w:t>RDKit. https://www.rdkit.org/. Accessed 30 Apr 2024</w:t>
      </w:r>
    </w:p>
    <w:p w14:paraId="3CDCA23B" w14:textId="77777777" w:rsidR="009912B9" w:rsidRPr="009912B9" w:rsidRDefault="009912B9" w:rsidP="008B0633">
      <w:pPr>
        <w:pStyle w:val="Bibliography"/>
        <w:spacing w:after="0"/>
        <w:rPr>
          <w:rFonts w:cs="Arial"/>
        </w:rPr>
      </w:pPr>
      <w:r w:rsidRPr="009912B9">
        <w:rPr>
          <w:rFonts w:cs="Arial"/>
        </w:rPr>
        <w:t xml:space="preserve">23. </w:t>
      </w:r>
      <w:r w:rsidRPr="009912B9">
        <w:rPr>
          <w:rFonts w:cs="Arial"/>
        </w:rPr>
        <w:tab/>
        <w:t>rdkit.Chem.rdchem module — The RDKit 2024.03.1 documentation. https://www.rdkit.org/docs/source/rdkit.Chem.rdchem.html. Accessed 30 Apr 2024</w:t>
      </w:r>
    </w:p>
    <w:p w14:paraId="77488979" w14:textId="77777777" w:rsidR="009912B9" w:rsidRPr="009912B9" w:rsidRDefault="009912B9" w:rsidP="008B0633">
      <w:pPr>
        <w:pStyle w:val="Bibliography"/>
        <w:spacing w:after="0"/>
        <w:rPr>
          <w:rFonts w:cs="Arial"/>
        </w:rPr>
      </w:pPr>
      <w:r w:rsidRPr="009912B9">
        <w:rPr>
          <w:rFonts w:cs="Arial"/>
        </w:rPr>
        <w:t xml:space="preserve">24. </w:t>
      </w:r>
      <w:r w:rsidRPr="009912B9">
        <w:rPr>
          <w:rFonts w:cs="Arial"/>
        </w:rPr>
        <w:tab/>
        <w:t>rdkit.Chem.SaltRemover module — The RDKit 2024.03.1 documentation. https://www.rdkit.org/docs/source/rdkit.Chem.SaltRemover.html. Accessed 30 Apr 2024</w:t>
      </w:r>
    </w:p>
    <w:p w14:paraId="34CED135" w14:textId="77777777" w:rsidR="009912B9" w:rsidRPr="009912B9" w:rsidRDefault="009912B9" w:rsidP="008B0633">
      <w:pPr>
        <w:pStyle w:val="Bibliography"/>
        <w:spacing w:after="0"/>
        <w:rPr>
          <w:rFonts w:cs="Arial"/>
        </w:rPr>
      </w:pPr>
      <w:r w:rsidRPr="009912B9">
        <w:rPr>
          <w:rFonts w:cs="Arial"/>
        </w:rPr>
        <w:t xml:space="preserve">25. </w:t>
      </w:r>
      <w:r w:rsidRPr="009912B9">
        <w:rPr>
          <w:rFonts w:cs="Arial"/>
        </w:rPr>
        <w:tab/>
        <w:t>GitHub - baoilleach/nocharge: Attempt to neutralize all atoms with +1 or -1 charge in a molecule. https://github.com/baoilleach/nocharge. Accessed 30 Apr 2024</w:t>
      </w:r>
    </w:p>
    <w:p w14:paraId="7D3CA79B" w14:textId="77777777" w:rsidR="009912B9" w:rsidRPr="009912B9" w:rsidRDefault="009912B9" w:rsidP="008B0633">
      <w:pPr>
        <w:pStyle w:val="Bibliography"/>
        <w:spacing w:after="0"/>
        <w:rPr>
          <w:rFonts w:cs="Arial"/>
        </w:rPr>
      </w:pPr>
      <w:r w:rsidRPr="009912B9">
        <w:rPr>
          <w:rFonts w:cs="Arial"/>
        </w:rPr>
        <w:lastRenderedPageBreak/>
        <w:t xml:space="preserve">26. </w:t>
      </w:r>
      <w:r w:rsidRPr="009912B9">
        <w:rPr>
          <w:rFonts w:cs="Arial"/>
        </w:rPr>
        <w:tab/>
        <w:t>rdkit.Chem.MolStandardize.rdMolStandardize module — The RDKit 2024.03.1 documentation. https://www.rdkit.org/docs/source/rdkit.Chem.MolStandardize.rdMolStandardize.html. Accessed 30 Apr 2024</w:t>
      </w:r>
    </w:p>
    <w:p w14:paraId="1AF6DED8" w14:textId="77777777" w:rsidR="009912B9" w:rsidRPr="009912B9" w:rsidRDefault="009912B9" w:rsidP="008B0633">
      <w:pPr>
        <w:pStyle w:val="Bibliography"/>
        <w:spacing w:after="0"/>
        <w:rPr>
          <w:rFonts w:cs="Arial"/>
        </w:rPr>
      </w:pPr>
      <w:r w:rsidRPr="009912B9">
        <w:rPr>
          <w:rFonts w:cs="Arial"/>
        </w:rPr>
        <w:t xml:space="preserve">27. </w:t>
      </w:r>
      <w:r w:rsidRPr="009912B9">
        <w:rPr>
          <w:rFonts w:cs="Arial"/>
        </w:rPr>
        <w:tab/>
        <w:t>rdkit.Chem.rdmolops module — The RDKit 2024.03.1 documentation. https://www.rdkit.org/docs/source/rdkit.Chem.rdmolops.html. Accessed 30 Apr 2024</w:t>
      </w:r>
    </w:p>
    <w:p w14:paraId="0BCFCFED" w14:textId="77777777" w:rsidR="009912B9" w:rsidRPr="009912B9" w:rsidRDefault="009912B9" w:rsidP="008B0633">
      <w:pPr>
        <w:pStyle w:val="Bibliography"/>
        <w:spacing w:after="0"/>
        <w:rPr>
          <w:rFonts w:cs="Arial"/>
        </w:rPr>
      </w:pPr>
      <w:r w:rsidRPr="009912B9">
        <w:rPr>
          <w:rFonts w:cs="Arial"/>
        </w:rPr>
        <w:t xml:space="preserve">28. </w:t>
      </w:r>
      <w:r w:rsidRPr="009912B9">
        <w:rPr>
          <w:rFonts w:cs="Arial"/>
        </w:rPr>
        <w:tab/>
        <w:t>McInnes L, Healy J, Melville J (2020) UMAP: Uniform Manifold Approximation and Projection for Dimension Reduction</w:t>
      </w:r>
    </w:p>
    <w:p w14:paraId="3E686734" w14:textId="77777777" w:rsidR="009912B9" w:rsidRPr="009912B9" w:rsidRDefault="009912B9" w:rsidP="008B0633">
      <w:pPr>
        <w:pStyle w:val="Bibliography"/>
        <w:spacing w:after="0"/>
        <w:rPr>
          <w:rFonts w:cs="Arial"/>
        </w:rPr>
      </w:pPr>
      <w:r w:rsidRPr="009912B9">
        <w:rPr>
          <w:rFonts w:cs="Arial"/>
        </w:rPr>
        <w:t xml:space="preserve">29. </w:t>
      </w:r>
      <w:r w:rsidRPr="009912B9">
        <w:rPr>
          <w:rFonts w:cs="Arial"/>
        </w:rPr>
        <w:tab/>
        <w:t>CRAN - Package rcdk. https://cran.r-project.org/web/packages/rcdk/index.html. Accessed 30 Apr 2024</w:t>
      </w:r>
    </w:p>
    <w:p w14:paraId="464C00E5" w14:textId="77777777" w:rsidR="009912B9" w:rsidRPr="009912B9" w:rsidRDefault="009912B9" w:rsidP="008B0633">
      <w:pPr>
        <w:pStyle w:val="Bibliography"/>
        <w:spacing w:after="0"/>
        <w:rPr>
          <w:rFonts w:cs="Arial"/>
        </w:rPr>
      </w:pPr>
      <w:r w:rsidRPr="009912B9">
        <w:rPr>
          <w:rFonts w:cs="Arial"/>
        </w:rPr>
        <w:t xml:space="preserve">30. </w:t>
      </w:r>
      <w:r w:rsidRPr="009912B9">
        <w:rPr>
          <w:rFonts w:cs="Arial"/>
        </w:rPr>
        <w:tab/>
        <w:t>UMAP: Uniform Manifold Approximation and Projection for Dimension Reduction — umap 0.5 documentation. https://umap-learn.readthedocs.io/en/latest/. Accessed 30 Apr 2024</w:t>
      </w:r>
    </w:p>
    <w:p w14:paraId="6CCB2436" w14:textId="77777777" w:rsidR="009912B9" w:rsidRPr="009912B9" w:rsidRDefault="009912B9" w:rsidP="008B0633">
      <w:pPr>
        <w:pStyle w:val="Bibliography"/>
        <w:spacing w:after="0"/>
        <w:rPr>
          <w:rFonts w:cs="Arial"/>
        </w:rPr>
      </w:pPr>
      <w:r w:rsidRPr="009912B9">
        <w:rPr>
          <w:rFonts w:cs="Arial"/>
        </w:rPr>
        <w:t xml:space="preserve">31. </w:t>
      </w:r>
      <w:r w:rsidRPr="009912B9">
        <w:rPr>
          <w:rFonts w:cs="Arial"/>
        </w:rPr>
        <w:tab/>
        <w:t>rdkit.DataStructs.cDataStructs module — The RDKit 2024.03.1 documentation. https://www.rdkit.org/docs/source/rdkit.DataStructs.cDataStructs.html. Accessed 30 Apr 2024</w:t>
      </w:r>
    </w:p>
    <w:p w14:paraId="0B96D567" w14:textId="500E9A2E" w:rsidR="00B60652" w:rsidRPr="00962369" w:rsidRDefault="008A1D53" w:rsidP="526CDB01">
      <w:pPr>
        <w:ind w:firstLine="0"/>
      </w:pPr>
      <w:r>
        <w:fldChar w:fldCharType="end"/>
      </w:r>
    </w:p>
    <w:sectPr w:rsidR="00B60652" w:rsidRPr="00962369" w:rsidSect="003D3305">
      <w:footerReference w:type="default" r:id="rId54"/>
      <w:pgSz w:w="11906" w:h="16838"/>
      <w:pgMar w:top="1247" w:right="1440" w:bottom="124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3D2B9C" w14:textId="77777777" w:rsidR="00730723" w:rsidRDefault="00730723" w:rsidP="000706BD">
      <w:pPr>
        <w:spacing w:after="0" w:line="240" w:lineRule="auto"/>
      </w:pPr>
      <w:r>
        <w:separator/>
      </w:r>
    </w:p>
  </w:endnote>
  <w:endnote w:type="continuationSeparator" w:id="0">
    <w:p w14:paraId="29C3F69B" w14:textId="77777777" w:rsidR="00730723" w:rsidRDefault="00730723" w:rsidP="000706BD">
      <w:pPr>
        <w:spacing w:after="0" w:line="240" w:lineRule="auto"/>
      </w:pPr>
      <w:r>
        <w:continuationSeparator/>
      </w:r>
    </w:p>
  </w:endnote>
  <w:endnote w:type="continuationNotice" w:id="1">
    <w:p w14:paraId="4F7B3D32" w14:textId="77777777" w:rsidR="00730723" w:rsidRDefault="007307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354365"/>
      <w:docPartObj>
        <w:docPartGallery w:val="Page Numbers (Bottom of Page)"/>
        <w:docPartUnique/>
      </w:docPartObj>
    </w:sdtPr>
    <w:sdtEndPr>
      <w:rPr>
        <w:noProof/>
      </w:rPr>
    </w:sdtEndPr>
    <w:sdtContent>
      <w:p w14:paraId="6E53470A" w14:textId="28A5F640" w:rsidR="000706BD" w:rsidRDefault="000706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29278F" w14:textId="69DF988D" w:rsidR="000706BD" w:rsidRDefault="000706BD" w:rsidP="008F2B4F">
    <w:pPr>
      <w:pStyle w:val="Footer"/>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6492AE" w14:textId="77777777" w:rsidR="00730723" w:rsidRDefault="00730723" w:rsidP="000706BD">
      <w:pPr>
        <w:spacing w:after="0" w:line="240" w:lineRule="auto"/>
      </w:pPr>
      <w:r>
        <w:separator/>
      </w:r>
    </w:p>
  </w:footnote>
  <w:footnote w:type="continuationSeparator" w:id="0">
    <w:p w14:paraId="1BED3F32" w14:textId="77777777" w:rsidR="00730723" w:rsidRDefault="00730723" w:rsidP="000706BD">
      <w:pPr>
        <w:spacing w:after="0" w:line="240" w:lineRule="auto"/>
      </w:pPr>
      <w:r>
        <w:continuationSeparator/>
      </w:r>
    </w:p>
  </w:footnote>
  <w:footnote w:type="continuationNotice" w:id="1">
    <w:p w14:paraId="07EC3959" w14:textId="77777777" w:rsidR="00730723" w:rsidRDefault="00730723">
      <w:pPr>
        <w:spacing w:after="0" w:line="240" w:lineRule="auto"/>
      </w:pPr>
    </w:p>
  </w:footnote>
</w:footnotes>
</file>

<file path=word/intelligence2.xml><?xml version="1.0" encoding="utf-8"?>
<int2:intelligence xmlns:int2="http://schemas.microsoft.com/office/intelligence/2020/intelligence">
  <int2:observations>
    <int2:bookmark int2:bookmarkName="_Int_LD5Qc09Z" int2:invalidationBookmarkName="" int2:hashCode="Q7WfsRj9F1boQ1" int2:id="UoLu2GDz">
      <int2:state int2:type="AugLoop_Text_Critique" int2:value="Rejected"/>
    </int2:bookmark>
    <int2:bookmark int2:bookmarkName="_Int_VMk4buZj" int2:invalidationBookmarkName="" int2:hashCode="28saBg7E0fEyI+" int2:id="MvUNwflA">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49411E"/>
    <w:multiLevelType w:val="hybridMultilevel"/>
    <w:tmpl w:val="B41E6FA4"/>
    <w:lvl w:ilvl="0" w:tplc="69AC483C">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 w15:restartNumberingAfterBreak="0">
    <w:nsid w:val="7A2F1D3E"/>
    <w:multiLevelType w:val="hybridMultilevel"/>
    <w:tmpl w:val="CF9882E6"/>
    <w:lvl w:ilvl="0" w:tplc="ABEAA260">
      <w:numFmt w:val="bullet"/>
      <w:lvlText w:val="-"/>
      <w:lvlJc w:val="left"/>
      <w:pPr>
        <w:ind w:left="720" w:hanging="360"/>
      </w:pPr>
      <w:rPr>
        <w:rFonts w:ascii="Arial" w:eastAsia="Arial"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89B"/>
    <w:rsid w:val="00002044"/>
    <w:rsid w:val="0000609F"/>
    <w:rsid w:val="00007774"/>
    <w:rsid w:val="00011303"/>
    <w:rsid w:val="0001212F"/>
    <w:rsid w:val="000200B3"/>
    <w:rsid w:val="0002023B"/>
    <w:rsid w:val="000309A1"/>
    <w:rsid w:val="00030D86"/>
    <w:rsid w:val="0003162A"/>
    <w:rsid w:val="00034035"/>
    <w:rsid w:val="00037B8E"/>
    <w:rsid w:val="00040999"/>
    <w:rsid w:val="00041BE3"/>
    <w:rsid w:val="00046E91"/>
    <w:rsid w:val="000514CF"/>
    <w:rsid w:val="00051D23"/>
    <w:rsid w:val="00051DE3"/>
    <w:rsid w:val="000520F1"/>
    <w:rsid w:val="00053011"/>
    <w:rsid w:val="0005587D"/>
    <w:rsid w:val="0005759B"/>
    <w:rsid w:val="000627BB"/>
    <w:rsid w:val="00067283"/>
    <w:rsid w:val="000706BD"/>
    <w:rsid w:val="00070C6F"/>
    <w:rsid w:val="0007117C"/>
    <w:rsid w:val="00071B51"/>
    <w:rsid w:val="0007271E"/>
    <w:rsid w:val="000746FA"/>
    <w:rsid w:val="00075555"/>
    <w:rsid w:val="00075E30"/>
    <w:rsid w:val="00082B93"/>
    <w:rsid w:val="00093A06"/>
    <w:rsid w:val="000952E8"/>
    <w:rsid w:val="000A5C29"/>
    <w:rsid w:val="000A5DB3"/>
    <w:rsid w:val="000B17A5"/>
    <w:rsid w:val="000B1EA0"/>
    <w:rsid w:val="000C08A5"/>
    <w:rsid w:val="000C28AC"/>
    <w:rsid w:val="000C4E34"/>
    <w:rsid w:val="000C78AE"/>
    <w:rsid w:val="000D18D3"/>
    <w:rsid w:val="000D32A0"/>
    <w:rsid w:val="000D5C85"/>
    <w:rsid w:val="000D68A3"/>
    <w:rsid w:val="000D6AEC"/>
    <w:rsid w:val="000D6CB6"/>
    <w:rsid w:val="000E2D5C"/>
    <w:rsid w:val="000E3814"/>
    <w:rsid w:val="000E3A83"/>
    <w:rsid w:val="000E6226"/>
    <w:rsid w:val="000E79D6"/>
    <w:rsid w:val="000F05C5"/>
    <w:rsid w:val="000F167E"/>
    <w:rsid w:val="000F59A7"/>
    <w:rsid w:val="000F6996"/>
    <w:rsid w:val="00100731"/>
    <w:rsid w:val="001007E2"/>
    <w:rsid w:val="00100F80"/>
    <w:rsid w:val="00110688"/>
    <w:rsid w:val="00110C8C"/>
    <w:rsid w:val="00111A4A"/>
    <w:rsid w:val="00115520"/>
    <w:rsid w:val="00116AF3"/>
    <w:rsid w:val="00121A04"/>
    <w:rsid w:val="001221EA"/>
    <w:rsid w:val="0012410A"/>
    <w:rsid w:val="001247AF"/>
    <w:rsid w:val="00127368"/>
    <w:rsid w:val="001278EF"/>
    <w:rsid w:val="00130491"/>
    <w:rsid w:val="00131CE2"/>
    <w:rsid w:val="00135672"/>
    <w:rsid w:val="00136FB6"/>
    <w:rsid w:val="0013740C"/>
    <w:rsid w:val="00144541"/>
    <w:rsid w:val="00145930"/>
    <w:rsid w:val="00146E1E"/>
    <w:rsid w:val="001539BB"/>
    <w:rsid w:val="00161097"/>
    <w:rsid w:val="00163E0D"/>
    <w:rsid w:val="0017050C"/>
    <w:rsid w:val="00170FEB"/>
    <w:rsid w:val="0017321C"/>
    <w:rsid w:val="00180441"/>
    <w:rsid w:val="0019504A"/>
    <w:rsid w:val="00197D11"/>
    <w:rsid w:val="001A2D63"/>
    <w:rsid w:val="001A3B73"/>
    <w:rsid w:val="001A400D"/>
    <w:rsid w:val="001A57C9"/>
    <w:rsid w:val="001B29A4"/>
    <w:rsid w:val="001B37A8"/>
    <w:rsid w:val="001B53C0"/>
    <w:rsid w:val="001B6B9D"/>
    <w:rsid w:val="001B6DA0"/>
    <w:rsid w:val="001C15BA"/>
    <w:rsid w:val="001C16F8"/>
    <w:rsid w:val="001C1D19"/>
    <w:rsid w:val="001C2CB5"/>
    <w:rsid w:val="001C57C0"/>
    <w:rsid w:val="001D2B3E"/>
    <w:rsid w:val="001D2D04"/>
    <w:rsid w:val="001D4811"/>
    <w:rsid w:val="001D551D"/>
    <w:rsid w:val="001D6EE8"/>
    <w:rsid w:val="001D76A0"/>
    <w:rsid w:val="001E12D9"/>
    <w:rsid w:val="001E3DEC"/>
    <w:rsid w:val="001E7247"/>
    <w:rsid w:val="001E7C6C"/>
    <w:rsid w:val="001F1F93"/>
    <w:rsid w:val="001F5934"/>
    <w:rsid w:val="00203313"/>
    <w:rsid w:val="00206B8E"/>
    <w:rsid w:val="002100FF"/>
    <w:rsid w:val="002116DA"/>
    <w:rsid w:val="002152FD"/>
    <w:rsid w:val="00220222"/>
    <w:rsid w:val="0022078F"/>
    <w:rsid w:val="00224069"/>
    <w:rsid w:val="00224489"/>
    <w:rsid w:val="00224D9B"/>
    <w:rsid w:val="00226B07"/>
    <w:rsid w:val="00226BE3"/>
    <w:rsid w:val="0023504B"/>
    <w:rsid w:val="00252381"/>
    <w:rsid w:val="00257872"/>
    <w:rsid w:val="00257D9A"/>
    <w:rsid w:val="002615C3"/>
    <w:rsid w:val="00263EC3"/>
    <w:rsid w:val="00264AEF"/>
    <w:rsid w:val="002651B9"/>
    <w:rsid w:val="00267EFF"/>
    <w:rsid w:val="00271C39"/>
    <w:rsid w:val="002743A1"/>
    <w:rsid w:val="00274682"/>
    <w:rsid w:val="002746F5"/>
    <w:rsid w:val="00276416"/>
    <w:rsid w:val="00283070"/>
    <w:rsid w:val="0028313E"/>
    <w:rsid w:val="002831D0"/>
    <w:rsid w:val="00284A99"/>
    <w:rsid w:val="0029021D"/>
    <w:rsid w:val="00291B28"/>
    <w:rsid w:val="00292406"/>
    <w:rsid w:val="00292496"/>
    <w:rsid w:val="00295468"/>
    <w:rsid w:val="00295DC1"/>
    <w:rsid w:val="002A558F"/>
    <w:rsid w:val="002A7AF4"/>
    <w:rsid w:val="002B3109"/>
    <w:rsid w:val="002B6716"/>
    <w:rsid w:val="002B75C2"/>
    <w:rsid w:val="002B7811"/>
    <w:rsid w:val="002C130A"/>
    <w:rsid w:val="002C2163"/>
    <w:rsid w:val="002D056A"/>
    <w:rsid w:val="002D0DA1"/>
    <w:rsid w:val="002D5404"/>
    <w:rsid w:val="002D6E22"/>
    <w:rsid w:val="002E12D6"/>
    <w:rsid w:val="002E3267"/>
    <w:rsid w:val="002E5928"/>
    <w:rsid w:val="002E595D"/>
    <w:rsid w:val="002E654A"/>
    <w:rsid w:val="002E7A67"/>
    <w:rsid w:val="002F21E5"/>
    <w:rsid w:val="002F22F5"/>
    <w:rsid w:val="002F6C5B"/>
    <w:rsid w:val="002F735A"/>
    <w:rsid w:val="0030037C"/>
    <w:rsid w:val="0030451B"/>
    <w:rsid w:val="00305191"/>
    <w:rsid w:val="003113D5"/>
    <w:rsid w:val="00312AB5"/>
    <w:rsid w:val="003131D8"/>
    <w:rsid w:val="00313FF8"/>
    <w:rsid w:val="00321997"/>
    <w:rsid w:val="00324FDE"/>
    <w:rsid w:val="00325A03"/>
    <w:rsid w:val="00330DE9"/>
    <w:rsid w:val="003370BA"/>
    <w:rsid w:val="003379B5"/>
    <w:rsid w:val="003415BC"/>
    <w:rsid w:val="00342AF9"/>
    <w:rsid w:val="003436F6"/>
    <w:rsid w:val="0034514A"/>
    <w:rsid w:val="00345399"/>
    <w:rsid w:val="00345EDC"/>
    <w:rsid w:val="00347849"/>
    <w:rsid w:val="00350120"/>
    <w:rsid w:val="00355A35"/>
    <w:rsid w:val="00357620"/>
    <w:rsid w:val="00380BDE"/>
    <w:rsid w:val="00381639"/>
    <w:rsid w:val="00381FCC"/>
    <w:rsid w:val="00382B1F"/>
    <w:rsid w:val="00387610"/>
    <w:rsid w:val="003906EF"/>
    <w:rsid w:val="00395FC2"/>
    <w:rsid w:val="003A16E2"/>
    <w:rsid w:val="003A46A1"/>
    <w:rsid w:val="003A4C2E"/>
    <w:rsid w:val="003A5894"/>
    <w:rsid w:val="003B0811"/>
    <w:rsid w:val="003B6ADB"/>
    <w:rsid w:val="003C1267"/>
    <w:rsid w:val="003C127D"/>
    <w:rsid w:val="003C5B4C"/>
    <w:rsid w:val="003C6D0E"/>
    <w:rsid w:val="003D3305"/>
    <w:rsid w:val="003D4044"/>
    <w:rsid w:val="003D456F"/>
    <w:rsid w:val="003D46A0"/>
    <w:rsid w:val="003D4E8C"/>
    <w:rsid w:val="003D7288"/>
    <w:rsid w:val="003E1D34"/>
    <w:rsid w:val="003E4547"/>
    <w:rsid w:val="003F17C5"/>
    <w:rsid w:val="003F230D"/>
    <w:rsid w:val="003F5CA7"/>
    <w:rsid w:val="00401507"/>
    <w:rsid w:val="00402213"/>
    <w:rsid w:val="0040487B"/>
    <w:rsid w:val="00405C25"/>
    <w:rsid w:val="00407153"/>
    <w:rsid w:val="004273C9"/>
    <w:rsid w:val="00430B3E"/>
    <w:rsid w:val="00431840"/>
    <w:rsid w:val="0043219D"/>
    <w:rsid w:val="00434ED9"/>
    <w:rsid w:val="00436D8B"/>
    <w:rsid w:val="004375C8"/>
    <w:rsid w:val="00440F14"/>
    <w:rsid w:val="0044111D"/>
    <w:rsid w:val="00441EC3"/>
    <w:rsid w:val="00446E2F"/>
    <w:rsid w:val="00447BCF"/>
    <w:rsid w:val="0045178B"/>
    <w:rsid w:val="00452466"/>
    <w:rsid w:val="004555BB"/>
    <w:rsid w:val="0046040E"/>
    <w:rsid w:val="00461AC9"/>
    <w:rsid w:val="00465FF1"/>
    <w:rsid w:val="004675C4"/>
    <w:rsid w:val="004707C9"/>
    <w:rsid w:val="0047094D"/>
    <w:rsid w:val="00471414"/>
    <w:rsid w:val="00476061"/>
    <w:rsid w:val="00476B3A"/>
    <w:rsid w:val="00477984"/>
    <w:rsid w:val="00477DB4"/>
    <w:rsid w:val="00480B02"/>
    <w:rsid w:val="004811E5"/>
    <w:rsid w:val="004822AA"/>
    <w:rsid w:val="00482406"/>
    <w:rsid w:val="00483D02"/>
    <w:rsid w:val="0048459E"/>
    <w:rsid w:val="00484BCD"/>
    <w:rsid w:val="00484D2A"/>
    <w:rsid w:val="00491181"/>
    <w:rsid w:val="004915B8"/>
    <w:rsid w:val="004961DF"/>
    <w:rsid w:val="0049788F"/>
    <w:rsid w:val="004A52A5"/>
    <w:rsid w:val="004B0B7A"/>
    <w:rsid w:val="004B3ECC"/>
    <w:rsid w:val="004B4784"/>
    <w:rsid w:val="004B5812"/>
    <w:rsid w:val="004B78ED"/>
    <w:rsid w:val="004B7ADC"/>
    <w:rsid w:val="004C381F"/>
    <w:rsid w:val="004C6145"/>
    <w:rsid w:val="004C6AEA"/>
    <w:rsid w:val="004D323A"/>
    <w:rsid w:val="004D388A"/>
    <w:rsid w:val="004D4176"/>
    <w:rsid w:val="004D4506"/>
    <w:rsid w:val="004D66C4"/>
    <w:rsid w:val="004D7DDC"/>
    <w:rsid w:val="004E2DF6"/>
    <w:rsid w:val="004E3728"/>
    <w:rsid w:val="004F09A1"/>
    <w:rsid w:val="004F1555"/>
    <w:rsid w:val="004F1B55"/>
    <w:rsid w:val="004F261F"/>
    <w:rsid w:val="004F4F7C"/>
    <w:rsid w:val="004F7F45"/>
    <w:rsid w:val="00501713"/>
    <w:rsid w:val="00503AFB"/>
    <w:rsid w:val="0050575C"/>
    <w:rsid w:val="00506782"/>
    <w:rsid w:val="00507BCA"/>
    <w:rsid w:val="00507C23"/>
    <w:rsid w:val="00516013"/>
    <w:rsid w:val="0051669C"/>
    <w:rsid w:val="00517373"/>
    <w:rsid w:val="00517CF7"/>
    <w:rsid w:val="00521393"/>
    <w:rsid w:val="005215EA"/>
    <w:rsid w:val="0052368C"/>
    <w:rsid w:val="00525F25"/>
    <w:rsid w:val="005278F6"/>
    <w:rsid w:val="005375DD"/>
    <w:rsid w:val="00540869"/>
    <w:rsid w:val="00542F12"/>
    <w:rsid w:val="00543076"/>
    <w:rsid w:val="00550F08"/>
    <w:rsid w:val="00552CE3"/>
    <w:rsid w:val="00556755"/>
    <w:rsid w:val="0055708F"/>
    <w:rsid w:val="0056009A"/>
    <w:rsid w:val="005611F6"/>
    <w:rsid w:val="005614FE"/>
    <w:rsid w:val="00561675"/>
    <w:rsid w:val="005643F0"/>
    <w:rsid w:val="00565984"/>
    <w:rsid w:val="005659D5"/>
    <w:rsid w:val="00566C83"/>
    <w:rsid w:val="00566CE2"/>
    <w:rsid w:val="00566DFF"/>
    <w:rsid w:val="005673D8"/>
    <w:rsid w:val="00567B0C"/>
    <w:rsid w:val="00574E2F"/>
    <w:rsid w:val="00574EB8"/>
    <w:rsid w:val="00575186"/>
    <w:rsid w:val="00575BE0"/>
    <w:rsid w:val="00583F2E"/>
    <w:rsid w:val="0058682A"/>
    <w:rsid w:val="005871D5"/>
    <w:rsid w:val="005875D6"/>
    <w:rsid w:val="0059025E"/>
    <w:rsid w:val="00592BDC"/>
    <w:rsid w:val="00593755"/>
    <w:rsid w:val="00595A47"/>
    <w:rsid w:val="00595E70"/>
    <w:rsid w:val="005A2542"/>
    <w:rsid w:val="005A6B69"/>
    <w:rsid w:val="005B0175"/>
    <w:rsid w:val="005B2DED"/>
    <w:rsid w:val="005B4387"/>
    <w:rsid w:val="005B65A6"/>
    <w:rsid w:val="005C2028"/>
    <w:rsid w:val="005D3851"/>
    <w:rsid w:val="005D4E2C"/>
    <w:rsid w:val="005D544E"/>
    <w:rsid w:val="005D7AFE"/>
    <w:rsid w:val="005E0140"/>
    <w:rsid w:val="005E1B41"/>
    <w:rsid w:val="005E586E"/>
    <w:rsid w:val="005E636A"/>
    <w:rsid w:val="005F2E43"/>
    <w:rsid w:val="005F4479"/>
    <w:rsid w:val="005F599D"/>
    <w:rsid w:val="005F7A23"/>
    <w:rsid w:val="005F7BC0"/>
    <w:rsid w:val="006009D0"/>
    <w:rsid w:val="0060400B"/>
    <w:rsid w:val="0060482F"/>
    <w:rsid w:val="006049D5"/>
    <w:rsid w:val="00607690"/>
    <w:rsid w:val="00611A34"/>
    <w:rsid w:val="00612725"/>
    <w:rsid w:val="00613006"/>
    <w:rsid w:val="006176C6"/>
    <w:rsid w:val="00617ADC"/>
    <w:rsid w:val="0062180F"/>
    <w:rsid w:val="00624E06"/>
    <w:rsid w:val="00624E94"/>
    <w:rsid w:val="0062556B"/>
    <w:rsid w:val="00627652"/>
    <w:rsid w:val="006349DE"/>
    <w:rsid w:val="00635197"/>
    <w:rsid w:val="006352E9"/>
    <w:rsid w:val="00643081"/>
    <w:rsid w:val="00643433"/>
    <w:rsid w:val="00644CA8"/>
    <w:rsid w:val="00650EC0"/>
    <w:rsid w:val="006511FC"/>
    <w:rsid w:val="0065536E"/>
    <w:rsid w:val="00656731"/>
    <w:rsid w:val="00656D8A"/>
    <w:rsid w:val="00657E5B"/>
    <w:rsid w:val="00665941"/>
    <w:rsid w:val="00675C2C"/>
    <w:rsid w:val="00676B17"/>
    <w:rsid w:val="00682510"/>
    <w:rsid w:val="006854C7"/>
    <w:rsid w:val="006860BC"/>
    <w:rsid w:val="006865BD"/>
    <w:rsid w:val="00687E04"/>
    <w:rsid w:val="00690D90"/>
    <w:rsid w:val="00691F98"/>
    <w:rsid w:val="00694F2F"/>
    <w:rsid w:val="00695A54"/>
    <w:rsid w:val="00696216"/>
    <w:rsid w:val="00696468"/>
    <w:rsid w:val="006A1F99"/>
    <w:rsid w:val="006A27B2"/>
    <w:rsid w:val="006A6F29"/>
    <w:rsid w:val="006A7305"/>
    <w:rsid w:val="006B6D9D"/>
    <w:rsid w:val="006B79DE"/>
    <w:rsid w:val="006B7AC4"/>
    <w:rsid w:val="006C3BA4"/>
    <w:rsid w:val="006C7D1E"/>
    <w:rsid w:val="006D0DD4"/>
    <w:rsid w:val="006D17C1"/>
    <w:rsid w:val="006D2F47"/>
    <w:rsid w:val="006D5554"/>
    <w:rsid w:val="006E1718"/>
    <w:rsid w:val="006E4A92"/>
    <w:rsid w:val="006E4B1F"/>
    <w:rsid w:val="006E5625"/>
    <w:rsid w:val="006E69B9"/>
    <w:rsid w:val="006F065D"/>
    <w:rsid w:val="006F0B0F"/>
    <w:rsid w:val="006F2B60"/>
    <w:rsid w:val="006F3E07"/>
    <w:rsid w:val="006F4B4B"/>
    <w:rsid w:val="006F504D"/>
    <w:rsid w:val="006F5387"/>
    <w:rsid w:val="006F66AB"/>
    <w:rsid w:val="00700272"/>
    <w:rsid w:val="0070095B"/>
    <w:rsid w:val="00700C1D"/>
    <w:rsid w:val="00701BF1"/>
    <w:rsid w:val="00704A15"/>
    <w:rsid w:val="0071029F"/>
    <w:rsid w:val="00713E5A"/>
    <w:rsid w:val="00714A45"/>
    <w:rsid w:val="00716ED4"/>
    <w:rsid w:val="00717E27"/>
    <w:rsid w:val="00720579"/>
    <w:rsid w:val="0072112C"/>
    <w:rsid w:val="00730723"/>
    <w:rsid w:val="00732D96"/>
    <w:rsid w:val="00733240"/>
    <w:rsid w:val="007337CC"/>
    <w:rsid w:val="00733DF6"/>
    <w:rsid w:val="00734A68"/>
    <w:rsid w:val="0073657F"/>
    <w:rsid w:val="0073707F"/>
    <w:rsid w:val="0074102E"/>
    <w:rsid w:val="0075199E"/>
    <w:rsid w:val="007529E0"/>
    <w:rsid w:val="00752C60"/>
    <w:rsid w:val="00753510"/>
    <w:rsid w:val="0076191C"/>
    <w:rsid w:val="007631D0"/>
    <w:rsid w:val="00763D16"/>
    <w:rsid w:val="00765AF0"/>
    <w:rsid w:val="00770A15"/>
    <w:rsid w:val="007779F6"/>
    <w:rsid w:val="00780B47"/>
    <w:rsid w:val="00785504"/>
    <w:rsid w:val="00790C55"/>
    <w:rsid w:val="007913B4"/>
    <w:rsid w:val="007920D6"/>
    <w:rsid w:val="0079289B"/>
    <w:rsid w:val="00792E1D"/>
    <w:rsid w:val="007938C8"/>
    <w:rsid w:val="007953C8"/>
    <w:rsid w:val="00795E7C"/>
    <w:rsid w:val="007972BC"/>
    <w:rsid w:val="007A06A0"/>
    <w:rsid w:val="007A7C04"/>
    <w:rsid w:val="007B2521"/>
    <w:rsid w:val="007B2824"/>
    <w:rsid w:val="007B2A81"/>
    <w:rsid w:val="007B3A54"/>
    <w:rsid w:val="007B3B24"/>
    <w:rsid w:val="007C0005"/>
    <w:rsid w:val="007C14E8"/>
    <w:rsid w:val="007C181D"/>
    <w:rsid w:val="007C42EC"/>
    <w:rsid w:val="007C5CE7"/>
    <w:rsid w:val="007C6667"/>
    <w:rsid w:val="007D4597"/>
    <w:rsid w:val="007D54CB"/>
    <w:rsid w:val="007E006C"/>
    <w:rsid w:val="007E158D"/>
    <w:rsid w:val="007E2C9A"/>
    <w:rsid w:val="007E6492"/>
    <w:rsid w:val="007F2A40"/>
    <w:rsid w:val="007F3EAD"/>
    <w:rsid w:val="007F49F5"/>
    <w:rsid w:val="007F544E"/>
    <w:rsid w:val="00802F7D"/>
    <w:rsid w:val="00803310"/>
    <w:rsid w:val="00805733"/>
    <w:rsid w:val="00805D45"/>
    <w:rsid w:val="00806B11"/>
    <w:rsid w:val="00810C27"/>
    <w:rsid w:val="008133B8"/>
    <w:rsid w:val="00813CB2"/>
    <w:rsid w:val="00816177"/>
    <w:rsid w:val="00820E3B"/>
    <w:rsid w:val="00823EE6"/>
    <w:rsid w:val="00826E97"/>
    <w:rsid w:val="00830951"/>
    <w:rsid w:val="008339FD"/>
    <w:rsid w:val="00835456"/>
    <w:rsid w:val="00837BD7"/>
    <w:rsid w:val="00840D5E"/>
    <w:rsid w:val="00843B63"/>
    <w:rsid w:val="00844525"/>
    <w:rsid w:val="00844D15"/>
    <w:rsid w:val="00845CE1"/>
    <w:rsid w:val="00845F07"/>
    <w:rsid w:val="008506B9"/>
    <w:rsid w:val="00851C90"/>
    <w:rsid w:val="00854B9D"/>
    <w:rsid w:val="00856C50"/>
    <w:rsid w:val="008571FC"/>
    <w:rsid w:val="0086115F"/>
    <w:rsid w:val="008639FC"/>
    <w:rsid w:val="00863BC2"/>
    <w:rsid w:val="0087226D"/>
    <w:rsid w:val="00874809"/>
    <w:rsid w:val="00875DBE"/>
    <w:rsid w:val="00877A98"/>
    <w:rsid w:val="00877BAE"/>
    <w:rsid w:val="00881922"/>
    <w:rsid w:val="0088229D"/>
    <w:rsid w:val="00885C94"/>
    <w:rsid w:val="008901AF"/>
    <w:rsid w:val="008928D9"/>
    <w:rsid w:val="008959AD"/>
    <w:rsid w:val="00896046"/>
    <w:rsid w:val="00897060"/>
    <w:rsid w:val="008A1D53"/>
    <w:rsid w:val="008A22B6"/>
    <w:rsid w:val="008A4417"/>
    <w:rsid w:val="008A4AAF"/>
    <w:rsid w:val="008A6ECA"/>
    <w:rsid w:val="008B0633"/>
    <w:rsid w:val="008B6687"/>
    <w:rsid w:val="008B730F"/>
    <w:rsid w:val="008C008A"/>
    <w:rsid w:val="008C3D83"/>
    <w:rsid w:val="008C56B8"/>
    <w:rsid w:val="008C770A"/>
    <w:rsid w:val="008D25EE"/>
    <w:rsid w:val="008D52F1"/>
    <w:rsid w:val="008D538A"/>
    <w:rsid w:val="008D578A"/>
    <w:rsid w:val="008D6C89"/>
    <w:rsid w:val="008E0C23"/>
    <w:rsid w:val="008E19A8"/>
    <w:rsid w:val="008E2215"/>
    <w:rsid w:val="008E2521"/>
    <w:rsid w:val="008E3DAB"/>
    <w:rsid w:val="008E409E"/>
    <w:rsid w:val="008E45C8"/>
    <w:rsid w:val="008E51C3"/>
    <w:rsid w:val="008F0230"/>
    <w:rsid w:val="008F2469"/>
    <w:rsid w:val="008F2B4F"/>
    <w:rsid w:val="008F49DD"/>
    <w:rsid w:val="0090467B"/>
    <w:rsid w:val="009047C1"/>
    <w:rsid w:val="00905174"/>
    <w:rsid w:val="0090653E"/>
    <w:rsid w:val="009206D1"/>
    <w:rsid w:val="009239D3"/>
    <w:rsid w:val="00930CB8"/>
    <w:rsid w:val="00932EC2"/>
    <w:rsid w:val="0094101B"/>
    <w:rsid w:val="009458BF"/>
    <w:rsid w:val="009470A8"/>
    <w:rsid w:val="00950856"/>
    <w:rsid w:val="009513D7"/>
    <w:rsid w:val="00957495"/>
    <w:rsid w:val="00957543"/>
    <w:rsid w:val="00962369"/>
    <w:rsid w:val="00963F41"/>
    <w:rsid w:val="009758BA"/>
    <w:rsid w:val="00976A76"/>
    <w:rsid w:val="00977213"/>
    <w:rsid w:val="009773AE"/>
    <w:rsid w:val="00981010"/>
    <w:rsid w:val="00981451"/>
    <w:rsid w:val="00982D7A"/>
    <w:rsid w:val="009834A9"/>
    <w:rsid w:val="00983FD5"/>
    <w:rsid w:val="00984C8C"/>
    <w:rsid w:val="00986ED3"/>
    <w:rsid w:val="00990B09"/>
    <w:rsid w:val="009912B9"/>
    <w:rsid w:val="00994062"/>
    <w:rsid w:val="0099574A"/>
    <w:rsid w:val="009969E6"/>
    <w:rsid w:val="009A71CD"/>
    <w:rsid w:val="009B3FC5"/>
    <w:rsid w:val="009C138C"/>
    <w:rsid w:val="009C487B"/>
    <w:rsid w:val="009C7F28"/>
    <w:rsid w:val="009D009E"/>
    <w:rsid w:val="009D1C28"/>
    <w:rsid w:val="009D3E21"/>
    <w:rsid w:val="009D5ADE"/>
    <w:rsid w:val="009D65AB"/>
    <w:rsid w:val="009D72AD"/>
    <w:rsid w:val="009E6BB2"/>
    <w:rsid w:val="009F05E5"/>
    <w:rsid w:val="009F4351"/>
    <w:rsid w:val="009F76B9"/>
    <w:rsid w:val="00A03BBE"/>
    <w:rsid w:val="00A10FF9"/>
    <w:rsid w:val="00A1141F"/>
    <w:rsid w:val="00A122BC"/>
    <w:rsid w:val="00A12FED"/>
    <w:rsid w:val="00A14475"/>
    <w:rsid w:val="00A153E3"/>
    <w:rsid w:val="00A160D7"/>
    <w:rsid w:val="00A20A02"/>
    <w:rsid w:val="00A21EB6"/>
    <w:rsid w:val="00A22A51"/>
    <w:rsid w:val="00A22CC9"/>
    <w:rsid w:val="00A23050"/>
    <w:rsid w:val="00A249C0"/>
    <w:rsid w:val="00A25C49"/>
    <w:rsid w:val="00A26BBD"/>
    <w:rsid w:val="00A26C20"/>
    <w:rsid w:val="00A367D1"/>
    <w:rsid w:val="00A36BC0"/>
    <w:rsid w:val="00A37328"/>
    <w:rsid w:val="00A37D25"/>
    <w:rsid w:val="00A40401"/>
    <w:rsid w:val="00A40F84"/>
    <w:rsid w:val="00A416C2"/>
    <w:rsid w:val="00A421F3"/>
    <w:rsid w:val="00A4313C"/>
    <w:rsid w:val="00A46785"/>
    <w:rsid w:val="00A624B7"/>
    <w:rsid w:val="00A62B9D"/>
    <w:rsid w:val="00A635BC"/>
    <w:rsid w:val="00A66299"/>
    <w:rsid w:val="00A66312"/>
    <w:rsid w:val="00A67EC9"/>
    <w:rsid w:val="00A70005"/>
    <w:rsid w:val="00A712BC"/>
    <w:rsid w:val="00A71D18"/>
    <w:rsid w:val="00A71FA2"/>
    <w:rsid w:val="00A7298F"/>
    <w:rsid w:val="00A72BA6"/>
    <w:rsid w:val="00A76FD9"/>
    <w:rsid w:val="00A80B07"/>
    <w:rsid w:val="00A8303A"/>
    <w:rsid w:val="00A83D79"/>
    <w:rsid w:val="00A84FC4"/>
    <w:rsid w:val="00A86ACF"/>
    <w:rsid w:val="00A95264"/>
    <w:rsid w:val="00AA2218"/>
    <w:rsid w:val="00AA5E84"/>
    <w:rsid w:val="00AA66CD"/>
    <w:rsid w:val="00AA6A09"/>
    <w:rsid w:val="00AA6A2F"/>
    <w:rsid w:val="00AA76F2"/>
    <w:rsid w:val="00AB0989"/>
    <w:rsid w:val="00AB2FE7"/>
    <w:rsid w:val="00AB563A"/>
    <w:rsid w:val="00AC3C01"/>
    <w:rsid w:val="00AC3CCE"/>
    <w:rsid w:val="00AC5BC3"/>
    <w:rsid w:val="00AC5F5E"/>
    <w:rsid w:val="00AC703D"/>
    <w:rsid w:val="00AD07DA"/>
    <w:rsid w:val="00AD296D"/>
    <w:rsid w:val="00AD3DB5"/>
    <w:rsid w:val="00AE0020"/>
    <w:rsid w:val="00AE5307"/>
    <w:rsid w:val="00AE723A"/>
    <w:rsid w:val="00AE76CB"/>
    <w:rsid w:val="00AE7757"/>
    <w:rsid w:val="00B01FAF"/>
    <w:rsid w:val="00B11A71"/>
    <w:rsid w:val="00B15A04"/>
    <w:rsid w:val="00B1769E"/>
    <w:rsid w:val="00B17D56"/>
    <w:rsid w:val="00B2298B"/>
    <w:rsid w:val="00B23F7A"/>
    <w:rsid w:val="00B27DB1"/>
    <w:rsid w:val="00B30B53"/>
    <w:rsid w:val="00B33CE7"/>
    <w:rsid w:val="00B41042"/>
    <w:rsid w:val="00B437C2"/>
    <w:rsid w:val="00B46018"/>
    <w:rsid w:val="00B46221"/>
    <w:rsid w:val="00B50766"/>
    <w:rsid w:val="00B51CD2"/>
    <w:rsid w:val="00B54CB8"/>
    <w:rsid w:val="00B60652"/>
    <w:rsid w:val="00B6155A"/>
    <w:rsid w:val="00B64C49"/>
    <w:rsid w:val="00B73422"/>
    <w:rsid w:val="00B77C6A"/>
    <w:rsid w:val="00B92197"/>
    <w:rsid w:val="00B9533A"/>
    <w:rsid w:val="00BA0FF1"/>
    <w:rsid w:val="00BA13C5"/>
    <w:rsid w:val="00BA1C37"/>
    <w:rsid w:val="00BA42BF"/>
    <w:rsid w:val="00BB0102"/>
    <w:rsid w:val="00BB0B59"/>
    <w:rsid w:val="00BB24C7"/>
    <w:rsid w:val="00BB26CA"/>
    <w:rsid w:val="00BB3764"/>
    <w:rsid w:val="00BB480A"/>
    <w:rsid w:val="00BB6D22"/>
    <w:rsid w:val="00BC14D8"/>
    <w:rsid w:val="00BC2254"/>
    <w:rsid w:val="00BC2545"/>
    <w:rsid w:val="00BC33C4"/>
    <w:rsid w:val="00BC554E"/>
    <w:rsid w:val="00BD0ADA"/>
    <w:rsid w:val="00BD1399"/>
    <w:rsid w:val="00BD402E"/>
    <w:rsid w:val="00BD4F65"/>
    <w:rsid w:val="00BD5A9C"/>
    <w:rsid w:val="00BD7AAC"/>
    <w:rsid w:val="00BE01BC"/>
    <w:rsid w:val="00BE07F6"/>
    <w:rsid w:val="00BE3048"/>
    <w:rsid w:val="00BE4F58"/>
    <w:rsid w:val="00BE63F9"/>
    <w:rsid w:val="00BE7222"/>
    <w:rsid w:val="00BF0527"/>
    <w:rsid w:val="00BF07DB"/>
    <w:rsid w:val="00BF13BD"/>
    <w:rsid w:val="00BF2CBB"/>
    <w:rsid w:val="00BF3B2E"/>
    <w:rsid w:val="00BF5479"/>
    <w:rsid w:val="00C00428"/>
    <w:rsid w:val="00C046A5"/>
    <w:rsid w:val="00C04835"/>
    <w:rsid w:val="00C0562F"/>
    <w:rsid w:val="00C05DB3"/>
    <w:rsid w:val="00C0669B"/>
    <w:rsid w:val="00C06CE6"/>
    <w:rsid w:val="00C1032F"/>
    <w:rsid w:val="00C10B59"/>
    <w:rsid w:val="00C1425E"/>
    <w:rsid w:val="00C205BA"/>
    <w:rsid w:val="00C24619"/>
    <w:rsid w:val="00C25804"/>
    <w:rsid w:val="00C31356"/>
    <w:rsid w:val="00C320E5"/>
    <w:rsid w:val="00C325EC"/>
    <w:rsid w:val="00C36B96"/>
    <w:rsid w:val="00C36E68"/>
    <w:rsid w:val="00C379F5"/>
    <w:rsid w:val="00C46CCB"/>
    <w:rsid w:val="00C50C7F"/>
    <w:rsid w:val="00C51B65"/>
    <w:rsid w:val="00C52FD5"/>
    <w:rsid w:val="00C55E09"/>
    <w:rsid w:val="00C562F4"/>
    <w:rsid w:val="00C5715E"/>
    <w:rsid w:val="00C63DC0"/>
    <w:rsid w:val="00C65D0D"/>
    <w:rsid w:val="00C70F20"/>
    <w:rsid w:val="00C718D7"/>
    <w:rsid w:val="00C72C1C"/>
    <w:rsid w:val="00C75B56"/>
    <w:rsid w:val="00C7626B"/>
    <w:rsid w:val="00C76F95"/>
    <w:rsid w:val="00C8330F"/>
    <w:rsid w:val="00C8434C"/>
    <w:rsid w:val="00C85A41"/>
    <w:rsid w:val="00C86F60"/>
    <w:rsid w:val="00C91504"/>
    <w:rsid w:val="00C9303F"/>
    <w:rsid w:val="00C943AD"/>
    <w:rsid w:val="00CA1FA9"/>
    <w:rsid w:val="00CA24AF"/>
    <w:rsid w:val="00CB0851"/>
    <w:rsid w:val="00CB122A"/>
    <w:rsid w:val="00CB20E3"/>
    <w:rsid w:val="00CB56EB"/>
    <w:rsid w:val="00CC0348"/>
    <w:rsid w:val="00CC07E1"/>
    <w:rsid w:val="00CC210A"/>
    <w:rsid w:val="00CC3E3D"/>
    <w:rsid w:val="00CC4ECA"/>
    <w:rsid w:val="00CC51DC"/>
    <w:rsid w:val="00CC5F94"/>
    <w:rsid w:val="00CC6A87"/>
    <w:rsid w:val="00CD2F88"/>
    <w:rsid w:val="00CD365C"/>
    <w:rsid w:val="00CD6458"/>
    <w:rsid w:val="00CD67F1"/>
    <w:rsid w:val="00CD6876"/>
    <w:rsid w:val="00CD7CEA"/>
    <w:rsid w:val="00CE2A21"/>
    <w:rsid w:val="00CE3697"/>
    <w:rsid w:val="00CE4149"/>
    <w:rsid w:val="00CE530C"/>
    <w:rsid w:val="00CF1141"/>
    <w:rsid w:val="00CF1DFC"/>
    <w:rsid w:val="00CF2A34"/>
    <w:rsid w:val="00CF60F3"/>
    <w:rsid w:val="00D00931"/>
    <w:rsid w:val="00D01A25"/>
    <w:rsid w:val="00D0315C"/>
    <w:rsid w:val="00D04944"/>
    <w:rsid w:val="00D056FD"/>
    <w:rsid w:val="00D128D0"/>
    <w:rsid w:val="00D12AEF"/>
    <w:rsid w:val="00D210D6"/>
    <w:rsid w:val="00D22D7C"/>
    <w:rsid w:val="00D23FB5"/>
    <w:rsid w:val="00D27E9E"/>
    <w:rsid w:val="00D32C8F"/>
    <w:rsid w:val="00D35BD1"/>
    <w:rsid w:val="00D403EC"/>
    <w:rsid w:val="00D424D6"/>
    <w:rsid w:val="00D454FF"/>
    <w:rsid w:val="00D52A1A"/>
    <w:rsid w:val="00D52F33"/>
    <w:rsid w:val="00D5405F"/>
    <w:rsid w:val="00D542F2"/>
    <w:rsid w:val="00D54D97"/>
    <w:rsid w:val="00D55579"/>
    <w:rsid w:val="00D56685"/>
    <w:rsid w:val="00D56B32"/>
    <w:rsid w:val="00D575E6"/>
    <w:rsid w:val="00D62D47"/>
    <w:rsid w:val="00D65B3A"/>
    <w:rsid w:val="00D67DE0"/>
    <w:rsid w:val="00D67E19"/>
    <w:rsid w:val="00D72633"/>
    <w:rsid w:val="00D7477B"/>
    <w:rsid w:val="00D80C5C"/>
    <w:rsid w:val="00D86371"/>
    <w:rsid w:val="00D905ED"/>
    <w:rsid w:val="00D915F2"/>
    <w:rsid w:val="00D91F92"/>
    <w:rsid w:val="00D922B2"/>
    <w:rsid w:val="00D928CD"/>
    <w:rsid w:val="00D93580"/>
    <w:rsid w:val="00D950B8"/>
    <w:rsid w:val="00D95CBA"/>
    <w:rsid w:val="00D9799A"/>
    <w:rsid w:val="00DA106D"/>
    <w:rsid w:val="00DA3444"/>
    <w:rsid w:val="00DA3ED8"/>
    <w:rsid w:val="00DA4069"/>
    <w:rsid w:val="00DA4EA8"/>
    <w:rsid w:val="00DA7974"/>
    <w:rsid w:val="00DB0913"/>
    <w:rsid w:val="00DB33A0"/>
    <w:rsid w:val="00DB5F0D"/>
    <w:rsid w:val="00DB714D"/>
    <w:rsid w:val="00DC1300"/>
    <w:rsid w:val="00DC2544"/>
    <w:rsid w:val="00DC7266"/>
    <w:rsid w:val="00DD0442"/>
    <w:rsid w:val="00DD2FDE"/>
    <w:rsid w:val="00DE1425"/>
    <w:rsid w:val="00DE168E"/>
    <w:rsid w:val="00DE2160"/>
    <w:rsid w:val="00DE3592"/>
    <w:rsid w:val="00DE4485"/>
    <w:rsid w:val="00DE45F7"/>
    <w:rsid w:val="00DE6AA8"/>
    <w:rsid w:val="00DE7CF0"/>
    <w:rsid w:val="00DF6E02"/>
    <w:rsid w:val="00E05298"/>
    <w:rsid w:val="00E07431"/>
    <w:rsid w:val="00E07883"/>
    <w:rsid w:val="00E1099E"/>
    <w:rsid w:val="00E133B0"/>
    <w:rsid w:val="00E170AF"/>
    <w:rsid w:val="00E1755A"/>
    <w:rsid w:val="00E17843"/>
    <w:rsid w:val="00E22A4D"/>
    <w:rsid w:val="00E239B3"/>
    <w:rsid w:val="00E24BAA"/>
    <w:rsid w:val="00E32082"/>
    <w:rsid w:val="00E32D2C"/>
    <w:rsid w:val="00E37453"/>
    <w:rsid w:val="00E37ED1"/>
    <w:rsid w:val="00E44E55"/>
    <w:rsid w:val="00E4500E"/>
    <w:rsid w:val="00E46E93"/>
    <w:rsid w:val="00E524AF"/>
    <w:rsid w:val="00E5319C"/>
    <w:rsid w:val="00E535B0"/>
    <w:rsid w:val="00E57E95"/>
    <w:rsid w:val="00E600BD"/>
    <w:rsid w:val="00E65D47"/>
    <w:rsid w:val="00E65D99"/>
    <w:rsid w:val="00E6689A"/>
    <w:rsid w:val="00E7029C"/>
    <w:rsid w:val="00E70F56"/>
    <w:rsid w:val="00E72DD8"/>
    <w:rsid w:val="00E73CDA"/>
    <w:rsid w:val="00E8077E"/>
    <w:rsid w:val="00E80D44"/>
    <w:rsid w:val="00E823C0"/>
    <w:rsid w:val="00E825E3"/>
    <w:rsid w:val="00E87066"/>
    <w:rsid w:val="00E925BE"/>
    <w:rsid w:val="00E92AB0"/>
    <w:rsid w:val="00E93A28"/>
    <w:rsid w:val="00E959BB"/>
    <w:rsid w:val="00E971A3"/>
    <w:rsid w:val="00EA4725"/>
    <w:rsid w:val="00EA4B6D"/>
    <w:rsid w:val="00EA5C5C"/>
    <w:rsid w:val="00EA7737"/>
    <w:rsid w:val="00EB02A8"/>
    <w:rsid w:val="00EB4B31"/>
    <w:rsid w:val="00EB6E0A"/>
    <w:rsid w:val="00EC087D"/>
    <w:rsid w:val="00EC6584"/>
    <w:rsid w:val="00ED0F45"/>
    <w:rsid w:val="00ED23BE"/>
    <w:rsid w:val="00ED493D"/>
    <w:rsid w:val="00ED58CF"/>
    <w:rsid w:val="00ED673F"/>
    <w:rsid w:val="00EE3F50"/>
    <w:rsid w:val="00EE7C98"/>
    <w:rsid w:val="00EF0B64"/>
    <w:rsid w:val="00EF1A5D"/>
    <w:rsid w:val="00EF2388"/>
    <w:rsid w:val="00EF34AB"/>
    <w:rsid w:val="00EF4A7C"/>
    <w:rsid w:val="00EF5EB8"/>
    <w:rsid w:val="00F04BAB"/>
    <w:rsid w:val="00F07872"/>
    <w:rsid w:val="00F103B9"/>
    <w:rsid w:val="00F105A1"/>
    <w:rsid w:val="00F10983"/>
    <w:rsid w:val="00F10CE4"/>
    <w:rsid w:val="00F124A6"/>
    <w:rsid w:val="00F132DB"/>
    <w:rsid w:val="00F14E71"/>
    <w:rsid w:val="00F15097"/>
    <w:rsid w:val="00F21271"/>
    <w:rsid w:val="00F21D92"/>
    <w:rsid w:val="00F2405F"/>
    <w:rsid w:val="00F25B5A"/>
    <w:rsid w:val="00F25F2C"/>
    <w:rsid w:val="00F26D55"/>
    <w:rsid w:val="00F329BF"/>
    <w:rsid w:val="00F37DB0"/>
    <w:rsid w:val="00F4007C"/>
    <w:rsid w:val="00F45B0D"/>
    <w:rsid w:val="00F4687A"/>
    <w:rsid w:val="00F46F5E"/>
    <w:rsid w:val="00F511FE"/>
    <w:rsid w:val="00F62CD0"/>
    <w:rsid w:val="00F63758"/>
    <w:rsid w:val="00F6419A"/>
    <w:rsid w:val="00F656B1"/>
    <w:rsid w:val="00F74F3E"/>
    <w:rsid w:val="00F765C5"/>
    <w:rsid w:val="00F779F5"/>
    <w:rsid w:val="00F77A36"/>
    <w:rsid w:val="00F83D79"/>
    <w:rsid w:val="00F84B4C"/>
    <w:rsid w:val="00F86ACE"/>
    <w:rsid w:val="00F86F05"/>
    <w:rsid w:val="00F901FA"/>
    <w:rsid w:val="00F9217D"/>
    <w:rsid w:val="00F94FB5"/>
    <w:rsid w:val="00F95C12"/>
    <w:rsid w:val="00FA0D90"/>
    <w:rsid w:val="00FA1A64"/>
    <w:rsid w:val="00FA3A55"/>
    <w:rsid w:val="00FB1E4B"/>
    <w:rsid w:val="00FB7A56"/>
    <w:rsid w:val="00FB7FC8"/>
    <w:rsid w:val="00FC59A9"/>
    <w:rsid w:val="00FC5E35"/>
    <w:rsid w:val="00FD2972"/>
    <w:rsid w:val="00FD4F1D"/>
    <w:rsid w:val="00FD6194"/>
    <w:rsid w:val="00FE0582"/>
    <w:rsid w:val="00FE290E"/>
    <w:rsid w:val="00FE2FAF"/>
    <w:rsid w:val="00FE3428"/>
    <w:rsid w:val="00FE448B"/>
    <w:rsid w:val="00FE5860"/>
    <w:rsid w:val="00FF015B"/>
    <w:rsid w:val="00FF4732"/>
    <w:rsid w:val="00FF597D"/>
    <w:rsid w:val="00FF648C"/>
    <w:rsid w:val="01496E31"/>
    <w:rsid w:val="015DB2A2"/>
    <w:rsid w:val="016DC455"/>
    <w:rsid w:val="0191BF68"/>
    <w:rsid w:val="01AB406F"/>
    <w:rsid w:val="020FD8A5"/>
    <w:rsid w:val="0217D63C"/>
    <w:rsid w:val="022249B0"/>
    <w:rsid w:val="02AD8FDE"/>
    <w:rsid w:val="02CC84C8"/>
    <w:rsid w:val="031CBBD5"/>
    <w:rsid w:val="032407F0"/>
    <w:rsid w:val="033C9744"/>
    <w:rsid w:val="0392EB62"/>
    <w:rsid w:val="03F05077"/>
    <w:rsid w:val="03F4B45B"/>
    <w:rsid w:val="040F04EF"/>
    <w:rsid w:val="0420F327"/>
    <w:rsid w:val="056D1B2C"/>
    <w:rsid w:val="059ABB33"/>
    <w:rsid w:val="059B7F61"/>
    <w:rsid w:val="05B60257"/>
    <w:rsid w:val="05D73D6F"/>
    <w:rsid w:val="05FB01C9"/>
    <w:rsid w:val="06701211"/>
    <w:rsid w:val="067F33EB"/>
    <w:rsid w:val="071B8DB0"/>
    <w:rsid w:val="07549DA5"/>
    <w:rsid w:val="07AC2816"/>
    <w:rsid w:val="081557FF"/>
    <w:rsid w:val="0872DA48"/>
    <w:rsid w:val="087A7738"/>
    <w:rsid w:val="08A4BBEE"/>
    <w:rsid w:val="08D77179"/>
    <w:rsid w:val="090BC509"/>
    <w:rsid w:val="09354C0C"/>
    <w:rsid w:val="095CBFC0"/>
    <w:rsid w:val="09852434"/>
    <w:rsid w:val="09858116"/>
    <w:rsid w:val="0A07999D"/>
    <w:rsid w:val="0A0D97A6"/>
    <w:rsid w:val="0A2DD3F8"/>
    <w:rsid w:val="0A7341DA"/>
    <w:rsid w:val="0B9279FD"/>
    <w:rsid w:val="0B9D928E"/>
    <w:rsid w:val="0BA64220"/>
    <w:rsid w:val="0BB9E2F9"/>
    <w:rsid w:val="0BBCB84B"/>
    <w:rsid w:val="0BCBE214"/>
    <w:rsid w:val="0BD336C7"/>
    <w:rsid w:val="0C761A31"/>
    <w:rsid w:val="0C9B55F2"/>
    <w:rsid w:val="0CF798C6"/>
    <w:rsid w:val="0D078212"/>
    <w:rsid w:val="0D135357"/>
    <w:rsid w:val="0D370799"/>
    <w:rsid w:val="0DF0EF36"/>
    <w:rsid w:val="0E1DF620"/>
    <w:rsid w:val="0E281EC3"/>
    <w:rsid w:val="0E729BA3"/>
    <w:rsid w:val="0EBBF73E"/>
    <w:rsid w:val="0EC0C847"/>
    <w:rsid w:val="0ED3B090"/>
    <w:rsid w:val="0ED53350"/>
    <w:rsid w:val="0F2F0E9E"/>
    <w:rsid w:val="0F518B8F"/>
    <w:rsid w:val="0F634F59"/>
    <w:rsid w:val="0F922BA3"/>
    <w:rsid w:val="0FA8E0D0"/>
    <w:rsid w:val="0FD931A7"/>
    <w:rsid w:val="0FE814F2"/>
    <w:rsid w:val="103FFC77"/>
    <w:rsid w:val="1055C861"/>
    <w:rsid w:val="107103B1"/>
    <w:rsid w:val="10952EDC"/>
    <w:rsid w:val="117D8641"/>
    <w:rsid w:val="11BE0FB9"/>
    <w:rsid w:val="11FC4824"/>
    <w:rsid w:val="1226F53A"/>
    <w:rsid w:val="12312744"/>
    <w:rsid w:val="12C8F1B5"/>
    <w:rsid w:val="12E72216"/>
    <w:rsid w:val="12FF7808"/>
    <w:rsid w:val="12FFDA25"/>
    <w:rsid w:val="1349A20B"/>
    <w:rsid w:val="137A5A4F"/>
    <w:rsid w:val="138D6923"/>
    <w:rsid w:val="13C6F8EE"/>
    <w:rsid w:val="13CD0DD5"/>
    <w:rsid w:val="13E63632"/>
    <w:rsid w:val="14225704"/>
    <w:rsid w:val="14424428"/>
    <w:rsid w:val="14874357"/>
    <w:rsid w:val="14A32C89"/>
    <w:rsid w:val="14C028C8"/>
    <w:rsid w:val="14E71566"/>
    <w:rsid w:val="150DE713"/>
    <w:rsid w:val="15D3481E"/>
    <w:rsid w:val="15E76A1A"/>
    <w:rsid w:val="15E8B811"/>
    <w:rsid w:val="15EB50A4"/>
    <w:rsid w:val="161350BB"/>
    <w:rsid w:val="1640E0CF"/>
    <w:rsid w:val="16765CE8"/>
    <w:rsid w:val="1681FFDD"/>
    <w:rsid w:val="1682E5C7"/>
    <w:rsid w:val="16B3CF0E"/>
    <w:rsid w:val="1752308C"/>
    <w:rsid w:val="179F255F"/>
    <w:rsid w:val="17A0F789"/>
    <w:rsid w:val="17B61003"/>
    <w:rsid w:val="18C2CD3E"/>
    <w:rsid w:val="18FF9A63"/>
    <w:rsid w:val="19383339"/>
    <w:rsid w:val="19A0A17D"/>
    <w:rsid w:val="19B1F4FF"/>
    <w:rsid w:val="19D5D957"/>
    <w:rsid w:val="19EB6FD0"/>
    <w:rsid w:val="1A0AFA4E"/>
    <w:rsid w:val="1A11AF49"/>
    <w:rsid w:val="1A3B85F5"/>
    <w:rsid w:val="1A5566B1"/>
    <w:rsid w:val="1A6A817D"/>
    <w:rsid w:val="1A7915E1"/>
    <w:rsid w:val="1A96D73D"/>
    <w:rsid w:val="1AC744E6"/>
    <w:rsid w:val="1B0817BE"/>
    <w:rsid w:val="1B232DFB"/>
    <w:rsid w:val="1B2C0CEA"/>
    <w:rsid w:val="1B349C71"/>
    <w:rsid w:val="1B44210E"/>
    <w:rsid w:val="1B59B7AE"/>
    <w:rsid w:val="1B890A1F"/>
    <w:rsid w:val="1BABB0A2"/>
    <w:rsid w:val="1BCD80EA"/>
    <w:rsid w:val="1BE23BEA"/>
    <w:rsid w:val="1C2FBF0F"/>
    <w:rsid w:val="1C68307A"/>
    <w:rsid w:val="1C729682"/>
    <w:rsid w:val="1CA1279B"/>
    <w:rsid w:val="1CAAAD7D"/>
    <w:rsid w:val="1CAC7C54"/>
    <w:rsid w:val="1CBE66BB"/>
    <w:rsid w:val="1CF2274B"/>
    <w:rsid w:val="1D03B5A3"/>
    <w:rsid w:val="1D511B6B"/>
    <w:rsid w:val="1D73F01B"/>
    <w:rsid w:val="1DD0A25E"/>
    <w:rsid w:val="1DDC2156"/>
    <w:rsid w:val="1E25AA10"/>
    <w:rsid w:val="1E37D3A4"/>
    <w:rsid w:val="1EC6FD83"/>
    <w:rsid w:val="1EF344A0"/>
    <w:rsid w:val="1F22F8FF"/>
    <w:rsid w:val="1F5D5ACC"/>
    <w:rsid w:val="1F6A4860"/>
    <w:rsid w:val="1F91E25C"/>
    <w:rsid w:val="1F945F1F"/>
    <w:rsid w:val="1FAAB660"/>
    <w:rsid w:val="1FCB176A"/>
    <w:rsid w:val="200F6FF9"/>
    <w:rsid w:val="20C23FA1"/>
    <w:rsid w:val="20E470CD"/>
    <w:rsid w:val="20F7DED3"/>
    <w:rsid w:val="2105923D"/>
    <w:rsid w:val="2149FFB3"/>
    <w:rsid w:val="21B218EB"/>
    <w:rsid w:val="21F4FF39"/>
    <w:rsid w:val="21F6C065"/>
    <w:rsid w:val="22C5ED22"/>
    <w:rsid w:val="22CEC6DE"/>
    <w:rsid w:val="22E25722"/>
    <w:rsid w:val="23003F73"/>
    <w:rsid w:val="23150ECA"/>
    <w:rsid w:val="23295EAB"/>
    <w:rsid w:val="235DD748"/>
    <w:rsid w:val="23AAF2B1"/>
    <w:rsid w:val="23BDF54F"/>
    <w:rsid w:val="23C7E21A"/>
    <w:rsid w:val="24517486"/>
    <w:rsid w:val="247E2783"/>
    <w:rsid w:val="24A5654A"/>
    <w:rsid w:val="24B5F304"/>
    <w:rsid w:val="25228EA7"/>
    <w:rsid w:val="2553B816"/>
    <w:rsid w:val="25A42314"/>
    <w:rsid w:val="25A6BA0E"/>
    <w:rsid w:val="25A746EE"/>
    <w:rsid w:val="25C6A7D5"/>
    <w:rsid w:val="260B1C23"/>
    <w:rsid w:val="2619F7E4"/>
    <w:rsid w:val="2695BA05"/>
    <w:rsid w:val="26DE1122"/>
    <w:rsid w:val="272CC152"/>
    <w:rsid w:val="2743174F"/>
    <w:rsid w:val="27435F50"/>
    <w:rsid w:val="2748374C"/>
    <w:rsid w:val="276EE948"/>
    <w:rsid w:val="27995E45"/>
    <w:rsid w:val="27A914A3"/>
    <w:rsid w:val="27D8EDC7"/>
    <w:rsid w:val="2810E21E"/>
    <w:rsid w:val="28410AD5"/>
    <w:rsid w:val="28A4E745"/>
    <w:rsid w:val="28E21976"/>
    <w:rsid w:val="291B7254"/>
    <w:rsid w:val="29564134"/>
    <w:rsid w:val="296569E0"/>
    <w:rsid w:val="2966AC7E"/>
    <w:rsid w:val="29B85356"/>
    <w:rsid w:val="29BDC996"/>
    <w:rsid w:val="29CDA03B"/>
    <w:rsid w:val="29F96D8F"/>
    <w:rsid w:val="2A186174"/>
    <w:rsid w:val="2A455B99"/>
    <w:rsid w:val="2A699BFC"/>
    <w:rsid w:val="2A74D834"/>
    <w:rsid w:val="2A779437"/>
    <w:rsid w:val="2AA5FABE"/>
    <w:rsid w:val="2B1A86CC"/>
    <w:rsid w:val="2B3C4BDE"/>
    <w:rsid w:val="2B48DF85"/>
    <w:rsid w:val="2B90DB1D"/>
    <w:rsid w:val="2BA87BA2"/>
    <w:rsid w:val="2CEFF418"/>
    <w:rsid w:val="2CF68C27"/>
    <w:rsid w:val="2D04B98E"/>
    <w:rsid w:val="2D48E359"/>
    <w:rsid w:val="2DCCCC89"/>
    <w:rsid w:val="2E2509C9"/>
    <w:rsid w:val="2E2BAC11"/>
    <w:rsid w:val="2E2CF74F"/>
    <w:rsid w:val="2E987F9E"/>
    <w:rsid w:val="2EA089EF"/>
    <w:rsid w:val="2EB6E663"/>
    <w:rsid w:val="2F160FE7"/>
    <w:rsid w:val="2F3997B2"/>
    <w:rsid w:val="2F6F00DD"/>
    <w:rsid w:val="2FA4AAAA"/>
    <w:rsid w:val="2FAC5DB0"/>
    <w:rsid w:val="2FC79312"/>
    <w:rsid w:val="2FFE6C29"/>
    <w:rsid w:val="30007EDC"/>
    <w:rsid w:val="304636B2"/>
    <w:rsid w:val="304732D1"/>
    <w:rsid w:val="3088F4A2"/>
    <w:rsid w:val="30899B05"/>
    <w:rsid w:val="30AE3D91"/>
    <w:rsid w:val="30B91534"/>
    <w:rsid w:val="30CCC33B"/>
    <w:rsid w:val="30D56813"/>
    <w:rsid w:val="30E6D5BB"/>
    <w:rsid w:val="3150FA51"/>
    <w:rsid w:val="31C3653B"/>
    <w:rsid w:val="31F1530E"/>
    <w:rsid w:val="32334593"/>
    <w:rsid w:val="32648956"/>
    <w:rsid w:val="32949C55"/>
    <w:rsid w:val="32C4B808"/>
    <w:rsid w:val="32FC3993"/>
    <w:rsid w:val="330B3D62"/>
    <w:rsid w:val="331EB675"/>
    <w:rsid w:val="33272434"/>
    <w:rsid w:val="3345B42B"/>
    <w:rsid w:val="3347064A"/>
    <w:rsid w:val="335147FB"/>
    <w:rsid w:val="338C3298"/>
    <w:rsid w:val="3390B667"/>
    <w:rsid w:val="33CE1F85"/>
    <w:rsid w:val="34D3EFFF"/>
    <w:rsid w:val="352627E7"/>
    <w:rsid w:val="352E77E3"/>
    <w:rsid w:val="3559C12B"/>
    <w:rsid w:val="3572B929"/>
    <w:rsid w:val="3595EBB3"/>
    <w:rsid w:val="359650D6"/>
    <w:rsid w:val="35E72C8E"/>
    <w:rsid w:val="35FE662C"/>
    <w:rsid w:val="3621CE7E"/>
    <w:rsid w:val="362932ED"/>
    <w:rsid w:val="363B37D7"/>
    <w:rsid w:val="36529716"/>
    <w:rsid w:val="36645028"/>
    <w:rsid w:val="3687DCC1"/>
    <w:rsid w:val="36C1F848"/>
    <w:rsid w:val="36CA4844"/>
    <w:rsid w:val="36CFBBE6"/>
    <w:rsid w:val="370A3728"/>
    <w:rsid w:val="37A13CC6"/>
    <w:rsid w:val="3823AD22"/>
    <w:rsid w:val="38815AF3"/>
    <w:rsid w:val="388205B8"/>
    <w:rsid w:val="389D2DEA"/>
    <w:rsid w:val="38B60747"/>
    <w:rsid w:val="38E4A666"/>
    <w:rsid w:val="393B1188"/>
    <w:rsid w:val="393CB4D5"/>
    <w:rsid w:val="396E789F"/>
    <w:rsid w:val="398B7EA3"/>
    <w:rsid w:val="39B2ADDD"/>
    <w:rsid w:val="39EA1360"/>
    <w:rsid w:val="39F9990A"/>
    <w:rsid w:val="3A8775F2"/>
    <w:rsid w:val="3AD6B548"/>
    <w:rsid w:val="3AEF1057"/>
    <w:rsid w:val="3B5B4DE4"/>
    <w:rsid w:val="3B881895"/>
    <w:rsid w:val="3BC36B59"/>
    <w:rsid w:val="3BE1E848"/>
    <w:rsid w:val="3BE70492"/>
    <w:rsid w:val="3C3D662E"/>
    <w:rsid w:val="3D362067"/>
    <w:rsid w:val="3D89F47B"/>
    <w:rsid w:val="3DE2C5DB"/>
    <w:rsid w:val="3E63465B"/>
    <w:rsid w:val="3E7CA89E"/>
    <w:rsid w:val="3EBD82B8"/>
    <w:rsid w:val="3ED3A08A"/>
    <w:rsid w:val="3EFC20B0"/>
    <w:rsid w:val="3EFFA5F9"/>
    <w:rsid w:val="3F6724E6"/>
    <w:rsid w:val="3FC475E1"/>
    <w:rsid w:val="3FD839AD"/>
    <w:rsid w:val="3FFA26CA"/>
    <w:rsid w:val="4016A2A6"/>
    <w:rsid w:val="401FC88F"/>
    <w:rsid w:val="403BC3BA"/>
    <w:rsid w:val="404B81C4"/>
    <w:rsid w:val="40BBFAFA"/>
    <w:rsid w:val="40E9EDCD"/>
    <w:rsid w:val="4125BA0D"/>
    <w:rsid w:val="41698104"/>
    <w:rsid w:val="41946968"/>
    <w:rsid w:val="41B0235A"/>
    <w:rsid w:val="41CB9B64"/>
    <w:rsid w:val="41D77966"/>
    <w:rsid w:val="4205FAA2"/>
    <w:rsid w:val="4265DBBA"/>
    <w:rsid w:val="42D79397"/>
    <w:rsid w:val="4317DA41"/>
    <w:rsid w:val="434E4368"/>
    <w:rsid w:val="43BCE537"/>
    <w:rsid w:val="43D19616"/>
    <w:rsid w:val="443479AA"/>
    <w:rsid w:val="446B82B6"/>
    <w:rsid w:val="447DE1CF"/>
    <w:rsid w:val="448D11CF"/>
    <w:rsid w:val="4499A5B0"/>
    <w:rsid w:val="45286330"/>
    <w:rsid w:val="4559E01D"/>
    <w:rsid w:val="4563806B"/>
    <w:rsid w:val="45708D33"/>
    <w:rsid w:val="45E61334"/>
    <w:rsid w:val="4619B230"/>
    <w:rsid w:val="461F71C1"/>
    <w:rsid w:val="4657DA69"/>
    <w:rsid w:val="46693229"/>
    <w:rsid w:val="466A4CA6"/>
    <w:rsid w:val="46AF7D84"/>
    <w:rsid w:val="46B9FB87"/>
    <w:rsid w:val="4707AF0B"/>
    <w:rsid w:val="4762BAE7"/>
    <w:rsid w:val="478794BE"/>
    <w:rsid w:val="47A7D941"/>
    <w:rsid w:val="47D57CBA"/>
    <w:rsid w:val="48136CC0"/>
    <w:rsid w:val="48706892"/>
    <w:rsid w:val="4887E9E8"/>
    <w:rsid w:val="488FAF10"/>
    <w:rsid w:val="4913E132"/>
    <w:rsid w:val="498EE500"/>
    <w:rsid w:val="49BE53EC"/>
    <w:rsid w:val="49C590EF"/>
    <w:rsid w:val="4A35F929"/>
    <w:rsid w:val="4A66DFD7"/>
    <w:rsid w:val="4A94C8C7"/>
    <w:rsid w:val="4AAF77DB"/>
    <w:rsid w:val="4AEA576A"/>
    <w:rsid w:val="4AFB4375"/>
    <w:rsid w:val="4AFE4876"/>
    <w:rsid w:val="4B45E4AD"/>
    <w:rsid w:val="4C0EC242"/>
    <w:rsid w:val="4C350EF6"/>
    <w:rsid w:val="4C6FCB57"/>
    <w:rsid w:val="4C7B4A64"/>
    <w:rsid w:val="4C8627CB"/>
    <w:rsid w:val="4D20AC47"/>
    <w:rsid w:val="4D4FDF44"/>
    <w:rsid w:val="4D7B9F18"/>
    <w:rsid w:val="4D9A18B7"/>
    <w:rsid w:val="4DDD54D1"/>
    <w:rsid w:val="4E171AC5"/>
    <w:rsid w:val="4E17409E"/>
    <w:rsid w:val="4E6B388D"/>
    <w:rsid w:val="4E90F60F"/>
    <w:rsid w:val="4EC41B05"/>
    <w:rsid w:val="4EEFFBD1"/>
    <w:rsid w:val="4EF310DB"/>
    <w:rsid w:val="4F176F79"/>
    <w:rsid w:val="4F267143"/>
    <w:rsid w:val="4F2694D0"/>
    <w:rsid w:val="4F33D979"/>
    <w:rsid w:val="4FBD1D87"/>
    <w:rsid w:val="4FC95B68"/>
    <w:rsid w:val="4FEAE697"/>
    <w:rsid w:val="500BA46F"/>
    <w:rsid w:val="504B0A5C"/>
    <w:rsid w:val="5085AB42"/>
    <w:rsid w:val="50CD763B"/>
    <w:rsid w:val="50D63417"/>
    <w:rsid w:val="5102952C"/>
    <w:rsid w:val="5113D8B1"/>
    <w:rsid w:val="511DC702"/>
    <w:rsid w:val="51324DFD"/>
    <w:rsid w:val="513D1985"/>
    <w:rsid w:val="514EBB87"/>
    <w:rsid w:val="518C0747"/>
    <w:rsid w:val="51F5A56B"/>
    <w:rsid w:val="5211E3DE"/>
    <w:rsid w:val="526CDB01"/>
    <w:rsid w:val="52BB4DC8"/>
    <w:rsid w:val="53246B39"/>
    <w:rsid w:val="533C4025"/>
    <w:rsid w:val="537832BA"/>
    <w:rsid w:val="539F5239"/>
    <w:rsid w:val="5439BFFF"/>
    <w:rsid w:val="547ADD3C"/>
    <w:rsid w:val="5482ACC3"/>
    <w:rsid w:val="549139B0"/>
    <w:rsid w:val="5514031B"/>
    <w:rsid w:val="558A65D5"/>
    <w:rsid w:val="55A0AA71"/>
    <w:rsid w:val="55E44802"/>
    <w:rsid w:val="56293155"/>
    <w:rsid w:val="562D0A11"/>
    <w:rsid w:val="562EFEB4"/>
    <w:rsid w:val="5670F7B0"/>
    <w:rsid w:val="56A3F57A"/>
    <w:rsid w:val="56DB5CEB"/>
    <w:rsid w:val="56F71D57"/>
    <w:rsid w:val="570A6C7A"/>
    <w:rsid w:val="57BC5049"/>
    <w:rsid w:val="57BE0EBA"/>
    <w:rsid w:val="57CB0581"/>
    <w:rsid w:val="57D0EB7E"/>
    <w:rsid w:val="5881AE4A"/>
    <w:rsid w:val="58DABBBF"/>
    <w:rsid w:val="591A6071"/>
    <w:rsid w:val="59D40E45"/>
    <w:rsid w:val="59E7743E"/>
    <w:rsid w:val="59EA423C"/>
    <w:rsid w:val="5A00B750"/>
    <w:rsid w:val="5AD36460"/>
    <w:rsid w:val="5AFFEF4F"/>
    <w:rsid w:val="5B010078"/>
    <w:rsid w:val="5B074462"/>
    <w:rsid w:val="5B6CCA17"/>
    <w:rsid w:val="5B83EF2A"/>
    <w:rsid w:val="5B8B1A09"/>
    <w:rsid w:val="5B9C87B1"/>
    <w:rsid w:val="5BA89AD4"/>
    <w:rsid w:val="5CA314C3"/>
    <w:rsid w:val="5CCB55C5"/>
    <w:rsid w:val="5CDE2BE2"/>
    <w:rsid w:val="5CE9BB0C"/>
    <w:rsid w:val="5CEC77FB"/>
    <w:rsid w:val="5D163890"/>
    <w:rsid w:val="5D329DF9"/>
    <w:rsid w:val="5D3B2854"/>
    <w:rsid w:val="5D4D5240"/>
    <w:rsid w:val="5D648804"/>
    <w:rsid w:val="5D65CC17"/>
    <w:rsid w:val="5E22E6AD"/>
    <w:rsid w:val="5E29AD08"/>
    <w:rsid w:val="5E40097C"/>
    <w:rsid w:val="5E683A26"/>
    <w:rsid w:val="5E890103"/>
    <w:rsid w:val="5EBAE561"/>
    <w:rsid w:val="5F01521C"/>
    <w:rsid w:val="5F58FA41"/>
    <w:rsid w:val="5F93BBC0"/>
    <w:rsid w:val="5FAA776E"/>
    <w:rsid w:val="602418BD"/>
    <w:rsid w:val="60258D27"/>
    <w:rsid w:val="60305D88"/>
    <w:rsid w:val="60314024"/>
    <w:rsid w:val="604DBA3A"/>
    <w:rsid w:val="6056B5C2"/>
    <w:rsid w:val="60969D06"/>
    <w:rsid w:val="609D9163"/>
    <w:rsid w:val="60CCA547"/>
    <w:rsid w:val="60E8C03A"/>
    <w:rsid w:val="61611613"/>
    <w:rsid w:val="61E9390D"/>
    <w:rsid w:val="622A881F"/>
    <w:rsid w:val="6257929D"/>
    <w:rsid w:val="6266B464"/>
    <w:rsid w:val="628A130B"/>
    <w:rsid w:val="62A4C6DB"/>
    <w:rsid w:val="62FAADBF"/>
    <w:rsid w:val="62FD1E2B"/>
    <w:rsid w:val="6430D8E3"/>
    <w:rsid w:val="6440973C"/>
    <w:rsid w:val="6450B34B"/>
    <w:rsid w:val="649AA87F"/>
    <w:rsid w:val="64B43DFE"/>
    <w:rsid w:val="652B079B"/>
    <w:rsid w:val="65B3E7A4"/>
    <w:rsid w:val="665082CE"/>
    <w:rsid w:val="669AFF1F"/>
    <w:rsid w:val="66AD02F0"/>
    <w:rsid w:val="66E3CB86"/>
    <w:rsid w:val="672AABF4"/>
    <w:rsid w:val="674FB805"/>
    <w:rsid w:val="677B8B7D"/>
    <w:rsid w:val="6794B3DA"/>
    <w:rsid w:val="67F0D4D3"/>
    <w:rsid w:val="68229D83"/>
    <w:rsid w:val="6848D351"/>
    <w:rsid w:val="687F5887"/>
    <w:rsid w:val="6895112E"/>
    <w:rsid w:val="689E52C0"/>
    <w:rsid w:val="68AEBB6B"/>
    <w:rsid w:val="68B0BB26"/>
    <w:rsid w:val="68C7436F"/>
    <w:rsid w:val="68F23003"/>
    <w:rsid w:val="6930843B"/>
    <w:rsid w:val="698D9E4C"/>
    <w:rsid w:val="69D822B7"/>
    <w:rsid w:val="6A624CB6"/>
    <w:rsid w:val="6AF8B4B8"/>
    <w:rsid w:val="6BE65C2D"/>
    <w:rsid w:val="6C18C92E"/>
    <w:rsid w:val="6C4EFCA0"/>
    <w:rsid w:val="6CC1447B"/>
    <w:rsid w:val="6CCD2974"/>
    <w:rsid w:val="6CE37483"/>
    <w:rsid w:val="6D162DCF"/>
    <w:rsid w:val="6D641A2C"/>
    <w:rsid w:val="6D662783"/>
    <w:rsid w:val="6DC93A57"/>
    <w:rsid w:val="6E2AB3A1"/>
    <w:rsid w:val="6E56C83F"/>
    <w:rsid w:val="6E58C794"/>
    <w:rsid w:val="6E80B702"/>
    <w:rsid w:val="6EC4CE05"/>
    <w:rsid w:val="6F35BDD9"/>
    <w:rsid w:val="6F39C2B5"/>
    <w:rsid w:val="6F53D18E"/>
    <w:rsid w:val="6F8B4E0C"/>
    <w:rsid w:val="6FABA3C1"/>
    <w:rsid w:val="6FC80AAD"/>
    <w:rsid w:val="706F8DE3"/>
    <w:rsid w:val="70C5C4C2"/>
    <w:rsid w:val="71083E79"/>
    <w:rsid w:val="711B4251"/>
    <w:rsid w:val="715A33C4"/>
    <w:rsid w:val="718E6901"/>
    <w:rsid w:val="71AAF17A"/>
    <w:rsid w:val="71B5628C"/>
    <w:rsid w:val="71BF69A9"/>
    <w:rsid w:val="71D96187"/>
    <w:rsid w:val="71E3D2EA"/>
    <w:rsid w:val="722F215C"/>
    <w:rsid w:val="723D46B4"/>
    <w:rsid w:val="726179F6"/>
    <w:rsid w:val="726D9797"/>
    <w:rsid w:val="727FE169"/>
    <w:rsid w:val="72DB373D"/>
    <w:rsid w:val="7381BD9F"/>
    <w:rsid w:val="73F95B98"/>
    <w:rsid w:val="74060FFD"/>
    <w:rsid w:val="745F4BA9"/>
    <w:rsid w:val="7480B544"/>
    <w:rsid w:val="74E74514"/>
    <w:rsid w:val="74F9B04C"/>
    <w:rsid w:val="75153446"/>
    <w:rsid w:val="75303A2A"/>
    <w:rsid w:val="75C35198"/>
    <w:rsid w:val="75F52399"/>
    <w:rsid w:val="760667D0"/>
    <w:rsid w:val="766DFB76"/>
    <w:rsid w:val="76726D74"/>
    <w:rsid w:val="76999CB6"/>
    <w:rsid w:val="76AC2547"/>
    <w:rsid w:val="76B1EAAD"/>
    <w:rsid w:val="770BF01F"/>
    <w:rsid w:val="770C54F0"/>
    <w:rsid w:val="7710B7D7"/>
    <w:rsid w:val="772A56BD"/>
    <w:rsid w:val="7730FC5A"/>
    <w:rsid w:val="773AB569"/>
    <w:rsid w:val="77844DBB"/>
    <w:rsid w:val="778DC662"/>
    <w:rsid w:val="779D8303"/>
    <w:rsid w:val="78109A55"/>
    <w:rsid w:val="7831510E"/>
    <w:rsid w:val="7857930E"/>
    <w:rsid w:val="786E4D22"/>
    <w:rsid w:val="788E746D"/>
    <w:rsid w:val="78A82551"/>
    <w:rsid w:val="78C14DAE"/>
    <w:rsid w:val="79046D75"/>
    <w:rsid w:val="794BDED2"/>
    <w:rsid w:val="79650D98"/>
    <w:rsid w:val="799B0802"/>
    <w:rsid w:val="79A8028B"/>
    <w:rsid w:val="79BC75BD"/>
    <w:rsid w:val="79E98B6F"/>
    <w:rsid w:val="7A608CB4"/>
    <w:rsid w:val="7AB1CF45"/>
    <w:rsid w:val="7ABF0D2B"/>
    <w:rsid w:val="7AF3F0A6"/>
    <w:rsid w:val="7B37ADEF"/>
    <w:rsid w:val="7BA8841F"/>
    <w:rsid w:val="7BB8264F"/>
    <w:rsid w:val="7BDFC613"/>
    <w:rsid w:val="7C2249B7"/>
    <w:rsid w:val="7C5B5984"/>
    <w:rsid w:val="7C5F0819"/>
    <w:rsid w:val="7C683CBF"/>
    <w:rsid w:val="7C7CC501"/>
    <w:rsid w:val="7C7F9B2A"/>
    <w:rsid w:val="7CD1037C"/>
    <w:rsid w:val="7CECB163"/>
    <w:rsid w:val="7D6F2005"/>
    <w:rsid w:val="7D7B9674"/>
    <w:rsid w:val="7DAEEB02"/>
    <w:rsid w:val="7DDCCE15"/>
    <w:rsid w:val="7DFCBC24"/>
    <w:rsid w:val="7E2F2AA3"/>
    <w:rsid w:val="7E7919EB"/>
    <w:rsid w:val="7EE6D1B7"/>
    <w:rsid w:val="7F46EBA6"/>
    <w:rsid w:val="7F6B03D9"/>
    <w:rsid w:val="7F78109F"/>
  </w:rsids>
  <m:mathPr>
    <m:mathFont m:val="Cambria Math"/>
    <m:brkBin m:val="before"/>
    <m:brkBinSub m:val="--"/>
    <m:smallFrac m:val="0"/>
    <m:dispDef/>
    <m:lMargin m:val="0"/>
    <m:rMargin m:val="0"/>
    <m:defJc m:val="centerGroup"/>
    <m:wrapIndent m:val="1440"/>
    <m:intLim m:val="subSup"/>
    <m:naryLim m:val="undOvr"/>
  </m:mathPr>
  <w:themeFontLang w:val="en-S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B67601"/>
  <w15:chartTrackingRefBased/>
  <w15:docId w15:val="{E675652D-2B9E-4191-9E99-2A89A1C52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7C0"/>
    <w:pPr>
      <w:ind w:firstLine="720"/>
      <w:jc w:val="both"/>
    </w:pPr>
    <w:rPr>
      <w:rFonts w:ascii="Arial" w:eastAsia="Arial" w:hAnsi="Arial"/>
      <w:sz w:val="20"/>
      <w:szCs w:val="20"/>
      <w:lang w:val="en-US"/>
    </w:rPr>
  </w:style>
  <w:style w:type="paragraph" w:styleId="Heading1">
    <w:name w:val="heading 1"/>
    <w:basedOn w:val="Normal"/>
    <w:next w:val="Normal"/>
    <w:link w:val="Heading1Char"/>
    <w:uiPriority w:val="9"/>
    <w:qFormat/>
    <w:rsid w:val="00A23050"/>
    <w:pPr>
      <w:keepNext/>
      <w:keepLines/>
      <w:spacing w:before="360" w:after="120"/>
      <w:outlineLvl w:val="0"/>
    </w:pPr>
    <w:rPr>
      <w:b/>
      <w:bCs/>
      <w:sz w:val="22"/>
      <w:szCs w:val="24"/>
    </w:rPr>
  </w:style>
  <w:style w:type="paragraph" w:styleId="Heading2">
    <w:name w:val="heading 2"/>
    <w:basedOn w:val="Heading1"/>
    <w:next w:val="Normal"/>
    <w:link w:val="Heading2Char"/>
    <w:uiPriority w:val="9"/>
    <w:unhideWhenUsed/>
    <w:qFormat/>
    <w:rsid w:val="76999CB6"/>
    <w:pPr>
      <w:outlineLvl w:val="1"/>
    </w:pPr>
    <w:rPr>
      <w:szCs w:val="22"/>
    </w:rPr>
  </w:style>
  <w:style w:type="paragraph" w:styleId="Heading3">
    <w:name w:val="heading 3"/>
    <w:basedOn w:val="Normal"/>
    <w:next w:val="Normal"/>
    <w:uiPriority w:val="9"/>
    <w:unhideWhenUsed/>
    <w:qFormat/>
    <w:rsid w:val="526CDB01"/>
    <w:pPr>
      <w:keepNext/>
      <w:keepLines/>
      <w:spacing w:before="40" w:after="0"/>
      <w:outlineLvl w:val="2"/>
    </w:pPr>
    <w:rPr>
      <w:rFonts w:asciiTheme="majorHAnsi" w:eastAsiaTheme="majorEastAsia" w:hAnsiTheme="majorHAnsi" w:cstheme="majorBidi"/>
      <w:color w:val="1F3763"/>
      <w:sz w:val="24"/>
      <w:szCs w:val="24"/>
    </w:rPr>
  </w:style>
  <w:style w:type="paragraph" w:styleId="Heading4">
    <w:name w:val="heading 4"/>
    <w:basedOn w:val="Normal"/>
    <w:next w:val="Normal"/>
    <w:uiPriority w:val="9"/>
    <w:unhideWhenUsed/>
    <w:qFormat/>
    <w:rsid w:val="526CDB0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uiPriority w:val="9"/>
    <w:unhideWhenUsed/>
    <w:qFormat/>
    <w:rsid w:val="526CDB0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uiPriority w:val="9"/>
    <w:unhideWhenUsed/>
    <w:qFormat/>
    <w:rsid w:val="526CDB01"/>
    <w:pPr>
      <w:keepNext/>
      <w:keepLines/>
      <w:spacing w:before="40" w:after="0"/>
      <w:outlineLvl w:val="5"/>
    </w:pPr>
    <w:rPr>
      <w:rFonts w:asciiTheme="majorHAnsi" w:eastAsiaTheme="majorEastAsia" w:hAnsiTheme="majorHAnsi" w:cstheme="majorBidi"/>
      <w:color w:val="1F3763"/>
    </w:rPr>
  </w:style>
  <w:style w:type="paragraph" w:styleId="Heading7">
    <w:name w:val="heading 7"/>
    <w:basedOn w:val="Normal"/>
    <w:next w:val="Normal"/>
    <w:uiPriority w:val="9"/>
    <w:unhideWhenUsed/>
    <w:qFormat/>
    <w:rsid w:val="526CDB01"/>
    <w:pPr>
      <w:keepNext/>
      <w:keepLines/>
      <w:spacing w:before="40" w:after="0"/>
      <w:outlineLvl w:val="6"/>
    </w:pPr>
    <w:rPr>
      <w:rFonts w:asciiTheme="majorHAnsi" w:eastAsiaTheme="majorEastAsia" w:hAnsiTheme="majorHAnsi" w:cstheme="majorBidi"/>
      <w:i/>
      <w:iCs/>
      <w:color w:val="1F3763"/>
    </w:rPr>
  </w:style>
  <w:style w:type="paragraph" w:styleId="Heading8">
    <w:name w:val="heading 8"/>
    <w:basedOn w:val="Normal"/>
    <w:next w:val="Normal"/>
    <w:uiPriority w:val="9"/>
    <w:unhideWhenUsed/>
    <w:qFormat/>
    <w:rsid w:val="526CDB01"/>
    <w:pPr>
      <w:keepNext/>
      <w:keepLines/>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uiPriority w:val="9"/>
    <w:unhideWhenUsed/>
    <w:qFormat/>
    <w:rsid w:val="526CDB01"/>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F4F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1425E"/>
    <w:rPr>
      <w:sz w:val="16"/>
      <w:szCs w:val="16"/>
    </w:rPr>
  </w:style>
  <w:style w:type="paragraph" w:styleId="CommentText">
    <w:name w:val="annotation text"/>
    <w:basedOn w:val="Normal"/>
    <w:link w:val="CommentTextChar"/>
    <w:uiPriority w:val="99"/>
    <w:unhideWhenUsed/>
    <w:rsid w:val="526CDB01"/>
    <w:pPr>
      <w:spacing w:line="240" w:lineRule="auto"/>
    </w:pPr>
  </w:style>
  <w:style w:type="character" w:customStyle="1" w:styleId="CommentTextChar">
    <w:name w:val="Comment Text Char"/>
    <w:basedOn w:val="DefaultParagraphFont"/>
    <w:link w:val="CommentText"/>
    <w:uiPriority w:val="99"/>
    <w:rsid w:val="00C1425E"/>
    <w:rPr>
      <w:sz w:val="20"/>
      <w:szCs w:val="20"/>
    </w:rPr>
  </w:style>
  <w:style w:type="paragraph" w:styleId="CommentSubject">
    <w:name w:val="annotation subject"/>
    <w:basedOn w:val="CommentText"/>
    <w:next w:val="CommentText"/>
    <w:link w:val="CommentSubjectChar"/>
    <w:uiPriority w:val="99"/>
    <w:semiHidden/>
    <w:unhideWhenUsed/>
    <w:rsid w:val="00C1425E"/>
    <w:rPr>
      <w:b/>
      <w:bCs/>
    </w:rPr>
  </w:style>
  <w:style w:type="character" w:customStyle="1" w:styleId="CommentSubjectChar">
    <w:name w:val="Comment Subject Char"/>
    <w:basedOn w:val="CommentTextChar"/>
    <w:link w:val="CommentSubject"/>
    <w:uiPriority w:val="99"/>
    <w:semiHidden/>
    <w:rsid w:val="00C1425E"/>
    <w:rPr>
      <w:b/>
      <w:bCs/>
      <w:sz w:val="20"/>
      <w:szCs w:val="20"/>
    </w:rPr>
  </w:style>
  <w:style w:type="paragraph" w:styleId="Title">
    <w:name w:val="Title"/>
    <w:basedOn w:val="Normal"/>
    <w:next w:val="Normal"/>
    <w:uiPriority w:val="10"/>
    <w:qFormat/>
    <w:rsid w:val="526CDB01"/>
    <w:pPr>
      <w:spacing w:after="0" w:line="240" w:lineRule="auto"/>
      <w:contextualSpacing/>
    </w:pPr>
    <w:rPr>
      <w:rFonts w:asciiTheme="majorHAnsi" w:eastAsiaTheme="majorEastAsia" w:hAnsiTheme="majorHAnsi" w:cstheme="majorBidi"/>
      <w:sz w:val="56"/>
      <w:szCs w:val="56"/>
    </w:rPr>
  </w:style>
  <w:style w:type="paragraph" w:styleId="Subtitle">
    <w:name w:val="Subtitle"/>
    <w:aliases w:val="Figure Table Caption"/>
    <w:basedOn w:val="Normal"/>
    <w:next w:val="Normal"/>
    <w:link w:val="SubtitleChar"/>
    <w:uiPriority w:val="11"/>
    <w:qFormat/>
    <w:rsid w:val="526CDB01"/>
    <w:rPr>
      <w:rFonts w:eastAsiaTheme="minorEastAsia"/>
      <w:color w:val="5A5A5A"/>
    </w:rPr>
  </w:style>
  <w:style w:type="paragraph" w:styleId="Quote">
    <w:name w:val="Quote"/>
    <w:basedOn w:val="Normal"/>
    <w:next w:val="Normal"/>
    <w:uiPriority w:val="29"/>
    <w:qFormat/>
    <w:rsid w:val="526CDB01"/>
    <w:pPr>
      <w:spacing w:before="200"/>
      <w:ind w:left="864" w:right="864"/>
      <w:jc w:val="center"/>
    </w:pPr>
    <w:rPr>
      <w:i/>
      <w:iCs/>
      <w:color w:val="404040" w:themeColor="text1" w:themeTint="BF"/>
    </w:rPr>
  </w:style>
  <w:style w:type="paragraph" w:styleId="IntenseQuote">
    <w:name w:val="Intense Quote"/>
    <w:basedOn w:val="Normal"/>
    <w:next w:val="Normal"/>
    <w:uiPriority w:val="30"/>
    <w:qFormat/>
    <w:rsid w:val="526CDB01"/>
    <w:pPr>
      <w:spacing w:before="360" w:after="360"/>
      <w:ind w:left="864" w:right="864"/>
      <w:jc w:val="center"/>
    </w:pPr>
    <w:rPr>
      <w:i/>
      <w:iCs/>
      <w:color w:val="4472C4" w:themeColor="accent1"/>
    </w:rPr>
  </w:style>
  <w:style w:type="paragraph" w:styleId="ListParagraph">
    <w:name w:val="List Paragraph"/>
    <w:basedOn w:val="Normal"/>
    <w:uiPriority w:val="34"/>
    <w:qFormat/>
    <w:rsid w:val="526CDB01"/>
    <w:pPr>
      <w:ind w:left="720"/>
      <w:contextualSpacing/>
    </w:pPr>
  </w:style>
  <w:style w:type="character" w:customStyle="1" w:styleId="Heading1Char">
    <w:name w:val="Heading 1 Char"/>
    <w:basedOn w:val="DefaultParagraphFont"/>
    <w:link w:val="Heading1"/>
    <w:uiPriority w:val="9"/>
    <w:rsid w:val="020FD8A5"/>
    <w:rPr>
      <w:rFonts w:ascii="Arial" w:eastAsia="Arial" w:hAnsi="Arial"/>
      <w:b/>
      <w:bCs/>
      <w:szCs w:val="24"/>
      <w:lang w:val="en-US"/>
    </w:rPr>
  </w:style>
  <w:style w:type="character" w:customStyle="1" w:styleId="Heading2Char">
    <w:name w:val="Heading 2 Char"/>
    <w:link w:val="Heading2"/>
    <w:uiPriority w:val="9"/>
    <w:rsid w:val="526CDB01"/>
    <w:rPr>
      <w:rFonts w:ascii="Arial" w:eastAsia="Arial" w:hAnsi="Arial"/>
      <w:b/>
      <w:bCs/>
      <w:lang w:val="en-US"/>
    </w:rPr>
  </w:style>
  <w:style w:type="paragraph" w:styleId="TOC1">
    <w:name w:val="toc 1"/>
    <w:basedOn w:val="Normal"/>
    <w:next w:val="Normal"/>
    <w:uiPriority w:val="39"/>
    <w:unhideWhenUsed/>
    <w:rsid w:val="526CDB01"/>
    <w:pPr>
      <w:spacing w:after="100"/>
    </w:pPr>
  </w:style>
  <w:style w:type="paragraph" w:styleId="TOC2">
    <w:name w:val="toc 2"/>
    <w:basedOn w:val="Normal"/>
    <w:next w:val="Normal"/>
    <w:uiPriority w:val="39"/>
    <w:unhideWhenUsed/>
    <w:rsid w:val="526CDB01"/>
    <w:pPr>
      <w:spacing w:after="100"/>
      <w:ind w:left="220"/>
    </w:pPr>
  </w:style>
  <w:style w:type="paragraph" w:styleId="TOC3">
    <w:name w:val="toc 3"/>
    <w:basedOn w:val="Normal"/>
    <w:next w:val="Normal"/>
    <w:uiPriority w:val="39"/>
    <w:unhideWhenUsed/>
    <w:rsid w:val="526CDB01"/>
    <w:pPr>
      <w:spacing w:after="100"/>
      <w:ind w:left="440"/>
    </w:pPr>
  </w:style>
  <w:style w:type="paragraph" w:styleId="TOC4">
    <w:name w:val="toc 4"/>
    <w:basedOn w:val="Normal"/>
    <w:next w:val="Normal"/>
    <w:uiPriority w:val="39"/>
    <w:unhideWhenUsed/>
    <w:rsid w:val="526CDB01"/>
    <w:pPr>
      <w:spacing w:after="100"/>
      <w:ind w:left="660"/>
    </w:pPr>
  </w:style>
  <w:style w:type="paragraph" w:styleId="TOC5">
    <w:name w:val="toc 5"/>
    <w:basedOn w:val="Normal"/>
    <w:next w:val="Normal"/>
    <w:uiPriority w:val="39"/>
    <w:unhideWhenUsed/>
    <w:rsid w:val="526CDB01"/>
    <w:pPr>
      <w:spacing w:after="100"/>
      <w:ind w:left="880"/>
    </w:pPr>
  </w:style>
  <w:style w:type="paragraph" w:styleId="TOC6">
    <w:name w:val="toc 6"/>
    <w:basedOn w:val="Normal"/>
    <w:next w:val="Normal"/>
    <w:uiPriority w:val="39"/>
    <w:unhideWhenUsed/>
    <w:rsid w:val="526CDB01"/>
    <w:pPr>
      <w:spacing w:after="100"/>
      <w:ind w:left="1100"/>
    </w:pPr>
  </w:style>
  <w:style w:type="paragraph" w:styleId="TOC7">
    <w:name w:val="toc 7"/>
    <w:basedOn w:val="Normal"/>
    <w:next w:val="Normal"/>
    <w:uiPriority w:val="39"/>
    <w:unhideWhenUsed/>
    <w:rsid w:val="526CDB01"/>
    <w:pPr>
      <w:spacing w:after="100"/>
      <w:ind w:left="1320"/>
    </w:pPr>
  </w:style>
  <w:style w:type="paragraph" w:styleId="TOC8">
    <w:name w:val="toc 8"/>
    <w:basedOn w:val="Normal"/>
    <w:next w:val="Normal"/>
    <w:uiPriority w:val="39"/>
    <w:unhideWhenUsed/>
    <w:rsid w:val="526CDB01"/>
    <w:pPr>
      <w:spacing w:after="100"/>
      <w:ind w:left="1540"/>
    </w:pPr>
  </w:style>
  <w:style w:type="paragraph" w:styleId="TOC9">
    <w:name w:val="toc 9"/>
    <w:basedOn w:val="Normal"/>
    <w:next w:val="Normal"/>
    <w:uiPriority w:val="39"/>
    <w:unhideWhenUsed/>
    <w:rsid w:val="526CDB01"/>
    <w:pPr>
      <w:spacing w:after="100"/>
      <w:ind w:left="1760"/>
    </w:pPr>
  </w:style>
  <w:style w:type="paragraph" w:styleId="EndnoteText">
    <w:name w:val="endnote text"/>
    <w:basedOn w:val="Normal"/>
    <w:uiPriority w:val="99"/>
    <w:semiHidden/>
    <w:unhideWhenUsed/>
    <w:rsid w:val="526CDB01"/>
    <w:pPr>
      <w:spacing w:after="0" w:line="240" w:lineRule="auto"/>
    </w:pPr>
  </w:style>
  <w:style w:type="paragraph" w:styleId="Footer">
    <w:name w:val="footer"/>
    <w:basedOn w:val="Normal"/>
    <w:link w:val="FooterChar"/>
    <w:uiPriority w:val="99"/>
    <w:unhideWhenUsed/>
    <w:rsid w:val="526CDB01"/>
    <w:pPr>
      <w:tabs>
        <w:tab w:val="center" w:pos="4680"/>
        <w:tab w:val="right" w:pos="9360"/>
      </w:tabs>
      <w:spacing w:after="0" w:line="240" w:lineRule="auto"/>
    </w:pPr>
  </w:style>
  <w:style w:type="paragraph" w:styleId="FootnoteText">
    <w:name w:val="footnote text"/>
    <w:basedOn w:val="Normal"/>
    <w:uiPriority w:val="99"/>
    <w:semiHidden/>
    <w:unhideWhenUsed/>
    <w:rsid w:val="526CDB01"/>
    <w:pPr>
      <w:spacing w:after="0" w:line="240" w:lineRule="auto"/>
    </w:pPr>
  </w:style>
  <w:style w:type="paragraph" w:styleId="Header">
    <w:name w:val="header"/>
    <w:basedOn w:val="Normal"/>
    <w:uiPriority w:val="99"/>
    <w:unhideWhenUsed/>
    <w:rsid w:val="526CDB01"/>
    <w:pPr>
      <w:tabs>
        <w:tab w:val="center" w:pos="4680"/>
        <w:tab w:val="right" w:pos="9360"/>
      </w:tabs>
      <w:spacing w:after="0" w:line="240" w:lineRule="auto"/>
    </w:pPr>
  </w:style>
  <w:style w:type="character" w:styleId="Hyperlink">
    <w:name w:val="Hyperlink"/>
    <w:basedOn w:val="DefaultParagraphFont"/>
    <w:uiPriority w:val="99"/>
    <w:unhideWhenUsed/>
    <w:rPr>
      <w:color w:val="0563C1" w:themeColor="hyperlink"/>
      <w:u w:val="single"/>
    </w:rPr>
  </w:style>
  <w:style w:type="character" w:customStyle="1" w:styleId="FooterChar">
    <w:name w:val="Footer Char"/>
    <w:basedOn w:val="DefaultParagraphFont"/>
    <w:link w:val="Footer"/>
    <w:uiPriority w:val="99"/>
    <w:rsid w:val="000706BD"/>
    <w:rPr>
      <w:rFonts w:ascii="Arial" w:eastAsia="Arial" w:hAnsi="Arial"/>
      <w:sz w:val="20"/>
      <w:szCs w:val="20"/>
      <w:lang w:val="en-US"/>
    </w:rPr>
  </w:style>
  <w:style w:type="paragraph" w:styleId="Revision">
    <w:name w:val="Revision"/>
    <w:hidden/>
    <w:uiPriority w:val="99"/>
    <w:semiHidden/>
    <w:rsid w:val="00BE07F6"/>
    <w:pPr>
      <w:spacing w:after="0" w:line="240" w:lineRule="auto"/>
    </w:pPr>
    <w:rPr>
      <w:rFonts w:ascii="Arial" w:eastAsia="Arial" w:hAnsi="Arial"/>
      <w:sz w:val="20"/>
      <w:szCs w:val="20"/>
      <w:lang w:val="en-US"/>
    </w:rPr>
  </w:style>
  <w:style w:type="paragraph" w:styleId="TOCHeading">
    <w:name w:val="TOC Heading"/>
    <w:basedOn w:val="Heading1"/>
    <w:next w:val="Normal"/>
    <w:uiPriority w:val="39"/>
    <w:unhideWhenUsed/>
    <w:qFormat/>
    <w:rsid w:val="00B77C6A"/>
    <w:pPr>
      <w:ind w:firstLine="0"/>
      <w:jc w:val="left"/>
      <w:outlineLvl w:val="9"/>
    </w:pPr>
    <w:rPr>
      <w:rFonts w:asciiTheme="majorHAnsi" w:eastAsiaTheme="majorEastAsia" w:hAnsiTheme="majorHAnsi" w:cstheme="majorBidi"/>
      <w:b w:val="0"/>
      <w:bCs w:val="0"/>
      <w:color w:val="2F5496" w:themeColor="accent1" w:themeShade="BF"/>
      <w:sz w:val="32"/>
      <w:szCs w:val="32"/>
    </w:rPr>
  </w:style>
  <w:style w:type="paragraph" w:styleId="Caption">
    <w:name w:val="caption"/>
    <w:basedOn w:val="Normal"/>
    <w:next w:val="Normal"/>
    <w:uiPriority w:val="35"/>
    <w:unhideWhenUsed/>
    <w:qFormat/>
    <w:rsid w:val="00B77C6A"/>
    <w:pPr>
      <w:spacing w:after="200" w:line="240" w:lineRule="auto"/>
    </w:pPr>
    <w:rPr>
      <w:iCs/>
      <w:sz w:val="16"/>
      <w:szCs w:val="18"/>
    </w:rPr>
  </w:style>
  <w:style w:type="character" w:styleId="UnresolvedMention">
    <w:name w:val="Unresolved Mention"/>
    <w:basedOn w:val="DefaultParagraphFont"/>
    <w:uiPriority w:val="99"/>
    <w:semiHidden/>
    <w:unhideWhenUsed/>
    <w:rsid w:val="00B77C6A"/>
    <w:rPr>
      <w:color w:val="605E5C"/>
      <w:shd w:val="clear" w:color="auto" w:fill="E1DFDD"/>
    </w:rPr>
  </w:style>
  <w:style w:type="character" w:customStyle="1" w:styleId="normaltextrun">
    <w:name w:val="normaltextrun"/>
    <w:basedOn w:val="DefaultParagraphFont"/>
    <w:rsid w:val="00B77C6A"/>
  </w:style>
  <w:style w:type="character" w:customStyle="1" w:styleId="SubtitleChar">
    <w:name w:val="Subtitle Char"/>
    <w:aliases w:val="Figure Table Caption Char"/>
    <w:basedOn w:val="DefaultParagraphFont"/>
    <w:link w:val="Subtitle"/>
    <w:uiPriority w:val="11"/>
    <w:rsid w:val="00C8434C"/>
    <w:rPr>
      <w:rFonts w:ascii="Arial" w:eastAsiaTheme="minorEastAsia" w:hAnsi="Arial"/>
      <w:color w:val="5A5A5A"/>
      <w:sz w:val="20"/>
      <w:szCs w:val="20"/>
      <w:lang w:val="en-US"/>
    </w:rPr>
  </w:style>
  <w:style w:type="paragraph" w:styleId="NoSpacing">
    <w:name w:val="No Spacing"/>
    <w:aliases w:val="Notes"/>
    <w:uiPriority w:val="1"/>
    <w:qFormat/>
    <w:rsid w:val="00C8434C"/>
    <w:pPr>
      <w:spacing w:after="0" w:line="240" w:lineRule="auto"/>
      <w:jc w:val="both"/>
    </w:pPr>
    <w:rPr>
      <w:rFonts w:ascii="Arial" w:eastAsiaTheme="minorEastAsia" w:hAnsi="Arial"/>
      <w:i/>
      <w:sz w:val="20"/>
      <w:szCs w:val="24"/>
      <w:lang w:val="en-US" w:eastAsia="ja-JP"/>
    </w:rPr>
  </w:style>
  <w:style w:type="character" w:customStyle="1" w:styleId="visually-hidden">
    <w:name w:val="visually-hidden"/>
    <w:basedOn w:val="DefaultParagraphFont"/>
    <w:rsid w:val="00D54D97"/>
  </w:style>
  <w:style w:type="paragraph" w:styleId="Bibliography">
    <w:name w:val="Bibliography"/>
    <w:basedOn w:val="Normal"/>
    <w:next w:val="Normal"/>
    <w:uiPriority w:val="37"/>
    <w:unhideWhenUsed/>
    <w:rsid w:val="001A2D63"/>
    <w:pPr>
      <w:tabs>
        <w:tab w:val="left" w:pos="384"/>
      </w:tabs>
      <w:spacing w:after="240" w:line="240" w:lineRule="auto"/>
      <w:ind w:left="384" w:hanging="384"/>
    </w:pPr>
  </w:style>
  <w:style w:type="character" w:styleId="FollowedHyperlink">
    <w:name w:val="FollowedHyperlink"/>
    <w:basedOn w:val="DefaultParagraphFont"/>
    <w:uiPriority w:val="99"/>
    <w:semiHidden/>
    <w:unhideWhenUsed/>
    <w:rsid w:val="0076191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40851">
      <w:bodyDiv w:val="1"/>
      <w:marLeft w:val="0"/>
      <w:marRight w:val="0"/>
      <w:marTop w:val="0"/>
      <w:marBottom w:val="0"/>
      <w:divBdr>
        <w:top w:val="none" w:sz="0" w:space="0" w:color="auto"/>
        <w:left w:val="none" w:sz="0" w:space="0" w:color="auto"/>
        <w:bottom w:val="none" w:sz="0" w:space="0" w:color="auto"/>
        <w:right w:val="none" w:sz="0" w:space="0" w:color="auto"/>
      </w:divBdr>
    </w:div>
    <w:div w:id="153187657">
      <w:bodyDiv w:val="1"/>
      <w:marLeft w:val="0"/>
      <w:marRight w:val="0"/>
      <w:marTop w:val="0"/>
      <w:marBottom w:val="0"/>
      <w:divBdr>
        <w:top w:val="none" w:sz="0" w:space="0" w:color="auto"/>
        <w:left w:val="none" w:sz="0" w:space="0" w:color="auto"/>
        <w:bottom w:val="none" w:sz="0" w:space="0" w:color="auto"/>
        <w:right w:val="none" w:sz="0" w:space="0" w:color="auto"/>
      </w:divBdr>
    </w:div>
    <w:div w:id="220791289">
      <w:bodyDiv w:val="1"/>
      <w:marLeft w:val="0"/>
      <w:marRight w:val="0"/>
      <w:marTop w:val="0"/>
      <w:marBottom w:val="0"/>
      <w:divBdr>
        <w:top w:val="none" w:sz="0" w:space="0" w:color="auto"/>
        <w:left w:val="none" w:sz="0" w:space="0" w:color="auto"/>
        <w:bottom w:val="none" w:sz="0" w:space="0" w:color="auto"/>
        <w:right w:val="none" w:sz="0" w:space="0" w:color="auto"/>
      </w:divBdr>
      <w:divsChild>
        <w:div w:id="1104232136">
          <w:marLeft w:val="0"/>
          <w:marRight w:val="0"/>
          <w:marTop w:val="0"/>
          <w:marBottom w:val="0"/>
          <w:divBdr>
            <w:top w:val="none" w:sz="0" w:space="0" w:color="auto"/>
            <w:left w:val="none" w:sz="0" w:space="0" w:color="auto"/>
            <w:bottom w:val="none" w:sz="0" w:space="0" w:color="auto"/>
            <w:right w:val="none" w:sz="0" w:space="0" w:color="auto"/>
          </w:divBdr>
        </w:div>
      </w:divsChild>
    </w:div>
    <w:div w:id="299305067">
      <w:bodyDiv w:val="1"/>
      <w:marLeft w:val="0"/>
      <w:marRight w:val="0"/>
      <w:marTop w:val="0"/>
      <w:marBottom w:val="0"/>
      <w:divBdr>
        <w:top w:val="none" w:sz="0" w:space="0" w:color="auto"/>
        <w:left w:val="none" w:sz="0" w:space="0" w:color="auto"/>
        <w:bottom w:val="none" w:sz="0" w:space="0" w:color="auto"/>
        <w:right w:val="none" w:sz="0" w:space="0" w:color="auto"/>
      </w:divBdr>
    </w:div>
    <w:div w:id="594090541">
      <w:bodyDiv w:val="1"/>
      <w:marLeft w:val="0"/>
      <w:marRight w:val="0"/>
      <w:marTop w:val="0"/>
      <w:marBottom w:val="0"/>
      <w:divBdr>
        <w:top w:val="none" w:sz="0" w:space="0" w:color="auto"/>
        <w:left w:val="none" w:sz="0" w:space="0" w:color="auto"/>
        <w:bottom w:val="none" w:sz="0" w:space="0" w:color="auto"/>
        <w:right w:val="none" w:sz="0" w:space="0" w:color="auto"/>
      </w:divBdr>
      <w:divsChild>
        <w:div w:id="1153569327">
          <w:marLeft w:val="0"/>
          <w:marRight w:val="0"/>
          <w:marTop w:val="0"/>
          <w:marBottom w:val="0"/>
          <w:divBdr>
            <w:top w:val="none" w:sz="0" w:space="0" w:color="auto"/>
            <w:left w:val="none" w:sz="0" w:space="0" w:color="auto"/>
            <w:bottom w:val="none" w:sz="0" w:space="0" w:color="auto"/>
            <w:right w:val="none" w:sz="0" w:space="0" w:color="auto"/>
          </w:divBdr>
        </w:div>
      </w:divsChild>
    </w:div>
    <w:div w:id="615907919">
      <w:bodyDiv w:val="1"/>
      <w:marLeft w:val="0"/>
      <w:marRight w:val="0"/>
      <w:marTop w:val="0"/>
      <w:marBottom w:val="0"/>
      <w:divBdr>
        <w:top w:val="none" w:sz="0" w:space="0" w:color="auto"/>
        <w:left w:val="none" w:sz="0" w:space="0" w:color="auto"/>
        <w:bottom w:val="none" w:sz="0" w:space="0" w:color="auto"/>
        <w:right w:val="none" w:sz="0" w:space="0" w:color="auto"/>
      </w:divBdr>
    </w:div>
    <w:div w:id="708336139">
      <w:bodyDiv w:val="1"/>
      <w:marLeft w:val="0"/>
      <w:marRight w:val="0"/>
      <w:marTop w:val="0"/>
      <w:marBottom w:val="0"/>
      <w:divBdr>
        <w:top w:val="none" w:sz="0" w:space="0" w:color="auto"/>
        <w:left w:val="none" w:sz="0" w:space="0" w:color="auto"/>
        <w:bottom w:val="none" w:sz="0" w:space="0" w:color="auto"/>
        <w:right w:val="none" w:sz="0" w:space="0" w:color="auto"/>
      </w:divBdr>
    </w:div>
    <w:div w:id="740761640">
      <w:bodyDiv w:val="1"/>
      <w:marLeft w:val="0"/>
      <w:marRight w:val="0"/>
      <w:marTop w:val="0"/>
      <w:marBottom w:val="0"/>
      <w:divBdr>
        <w:top w:val="none" w:sz="0" w:space="0" w:color="auto"/>
        <w:left w:val="none" w:sz="0" w:space="0" w:color="auto"/>
        <w:bottom w:val="none" w:sz="0" w:space="0" w:color="auto"/>
        <w:right w:val="none" w:sz="0" w:space="0" w:color="auto"/>
      </w:divBdr>
    </w:div>
    <w:div w:id="752624413">
      <w:bodyDiv w:val="1"/>
      <w:marLeft w:val="0"/>
      <w:marRight w:val="0"/>
      <w:marTop w:val="0"/>
      <w:marBottom w:val="0"/>
      <w:divBdr>
        <w:top w:val="none" w:sz="0" w:space="0" w:color="auto"/>
        <w:left w:val="none" w:sz="0" w:space="0" w:color="auto"/>
        <w:bottom w:val="none" w:sz="0" w:space="0" w:color="auto"/>
        <w:right w:val="none" w:sz="0" w:space="0" w:color="auto"/>
      </w:divBdr>
    </w:div>
    <w:div w:id="1000043065">
      <w:bodyDiv w:val="1"/>
      <w:marLeft w:val="0"/>
      <w:marRight w:val="0"/>
      <w:marTop w:val="0"/>
      <w:marBottom w:val="0"/>
      <w:divBdr>
        <w:top w:val="none" w:sz="0" w:space="0" w:color="auto"/>
        <w:left w:val="none" w:sz="0" w:space="0" w:color="auto"/>
        <w:bottom w:val="none" w:sz="0" w:space="0" w:color="auto"/>
        <w:right w:val="none" w:sz="0" w:space="0" w:color="auto"/>
      </w:divBdr>
      <w:divsChild>
        <w:div w:id="1765609998">
          <w:marLeft w:val="0"/>
          <w:marRight w:val="0"/>
          <w:marTop w:val="0"/>
          <w:marBottom w:val="0"/>
          <w:divBdr>
            <w:top w:val="none" w:sz="0" w:space="0" w:color="auto"/>
            <w:left w:val="none" w:sz="0" w:space="0" w:color="auto"/>
            <w:bottom w:val="none" w:sz="0" w:space="0" w:color="auto"/>
            <w:right w:val="none" w:sz="0" w:space="0" w:color="auto"/>
          </w:divBdr>
        </w:div>
      </w:divsChild>
    </w:div>
    <w:div w:id="1180704280">
      <w:bodyDiv w:val="1"/>
      <w:marLeft w:val="0"/>
      <w:marRight w:val="0"/>
      <w:marTop w:val="0"/>
      <w:marBottom w:val="0"/>
      <w:divBdr>
        <w:top w:val="none" w:sz="0" w:space="0" w:color="auto"/>
        <w:left w:val="none" w:sz="0" w:space="0" w:color="auto"/>
        <w:bottom w:val="none" w:sz="0" w:space="0" w:color="auto"/>
        <w:right w:val="none" w:sz="0" w:space="0" w:color="auto"/>
      </w:divBdr>
      <w:divsChild>
        <w:div w:id="1220437411">
          <w:marLeft w:val="0"/>
          <w:marRight w:val="0"/>
          <w:marTop w:val="0"/>
          <w:marBottom w:val="0"/>
          <w:divBdr>
            <w:top w:val="none" w:sz="0" w:space="0" w:color="auto"/>
            <w:left w:val="none" w:sz="0" w:space="0" w:color="auto"/>
            <w:bottom w:val="none" w:sz="0" w:space="0" w:color="auto"/>
            <w:right w:val="none" w:sz="0" w:space="0" w:color="auto"/>
          </w:divBdr>
          <w:divsChild>
            <w:div w:id="125586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061747">
      <w:bodyDiv w:val="1"/>
      <w:marLeft w:val="0"/>
      <w:marRight w:val="0"/>
      <w:marTop w:val="0"/>
      <w:marBottom w:val="0"/>
      <w:divBdr>
        <w:top w:val="none" w:sz="0" w:space="0" w:color="auto"/>
        <w:left w:val="none" w:sz="0" w:space="0" w:color="auto"/>
        <w:bottom w:val="none" w:sz="0" w:space="0" w:color="auto"/>
        <w:right w:val="none" w:sz="0" w:space="0" w:color="auto"/>
      </w:divBdr>
    </w:div>
    <w:div w:id="1359966727">
      <w:bodyDiv w:val="1"/>
      <w:marLeft w:val="0"/>
      <w:marRight w:val="0"/>
      <w:marTop w:val="0"/>
      <w:marBottom w:val="0"/>
      <w:divBdr>
        <w:top w:val="none" w:sz="0" w:space="0" w:color="auto"/>
        <w:left w:val="none" w:sz="0" w:space="0" w:color="auto"/>
        <w:bottom w:val="none" w:sz="0" w:space="0" w:color="auto"/>
        <w:right w:val="none" w:sz="0" w:space="0" w:color="auto"/>
      </w:divBdr>
    </w:div>
    <w:div w:id="1477603883">
      <w:bodyDiv w:val="1"/>
      <w:marLeft w:val="0"/>
      <w:marRight w:val="0"/>
      <w:marTop w:val="0"/>
      <w:marBottom w:val="0"/>
      <w:divBdr>
        <w:top w:val="none" w:sz="0" w:space="0" w:color="auto"/>
        <w:left w:val="none" w:sz="0" w:space="0" w:color="auto"/>
        <w:bottom w:val="none" w:sz="0" w:space="0" w:color="auto"/>
        <w:right w:val="none" w:sz="0" w:space="0" w:color="auto"/>
      </w:divBdr>
      <w:divsChild>
        <w:div w:id="156768877">
          <w:marLeft w:val="0"/>
          <w:marRight w:val="0"/>
          <w:marTop w:val="0"/>
          <w:marBottom w:val="0"/>
          <w:divBdr>
            <w:top w:val="none" w:sz="0" w:space="0" w:color="auto"/>
            <w:left w:val="none" w:sz="0" w:space="0" w:color="auto"/>
            <w:bottom w:val="none" w:sz="0" w:space="0" w:color="auto"/>
            <w:right w:val="none" w:sz="0" w:space="0" w:color="auto"/>
          </w:divBdr>
          <w:divsChild>
            <w:div w:id="1090857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221102">
      <w:bodyDiv w:val="1"/>
      <w:marLeft w:val="0"/>
      <w:marRight w:val="0"/>
      <w:marTop w:val="0"/>
      <w:marBottom w:val="0"/>
      <w:divBdr>
        <w:top w:val="none" w:sz="0" w:space="0" w:color="auto"/>
        <w:left w:val="none" w:sz="0" w:space="0" w:color="auto"/>
        <w:bottom w:val="none" w:sz="0" w:space="0" w:color="auto"/>
        <w:right w:val="none" w:sz="0" w:space="0" w:color="auto"/>
      </w:divBdr>
    </w:div>
    <w:div w:id="1582134037">
      <w:bodyDiv w:val="1"/>
      <w:marLeft w:val="0"/>
      <w:marRight w:val="0"/>
      <w:marTop w:val="0"/>
      <w:marBottom w:val="0"/>
      <w:divBdr>
        <w:top w:val="none" w:sz="0" w:space="0" w:color="auto"/>
        <w:left w:val="none" w:sz="0" w:space="0" w:color="auto"/>
        <w:bottom w:val="none" w:sz="0" w:space="0" w:color="auto"/>
        <w:right w:val="none" w:sz="0" w:space="0" w:color="auto"/>
      </w:divBdr>
    </w:div>
    <w:div w:id="1588072344">
      <w:bodyDiv w:val="1"/>
      <w:marLeft w:val="0"/>
      <w:marRight w:val="0"/>
      <w:marTop w:val="0"/>
      <w:marBottom w:val="0"/>
      <w:divBdr>
        <w:top w:val="none" w:sz="0" w:space="0" w:color="auto"/>
        <w:left w:val="none" w:sz="0" w:space="0" w:color="auto"/>
        <w:bottom w:val="none" w:sz="0" w:space="0" w:color="auto"/>
        <w:right w:val="none" w:sz="0" w:space="0" w:color="auto"/>
      </w:divBdr>
    </w:div>
    <w:div w:id="1598902164">
      <w:bodyDiv w:val="1"/>
      <w:marLeft w:val="0"/>
      <w:marRight w:val="0"/>
      <w:marTop w:val="0"/>
      <w:marBottom w:val="0"/>
      <w:divBdr>
        <w:top w:val="none" w:sz="0" w:space="0" w:color="auto"/>
        <w:left w:val="none" w:sz="0" w:space="0" w:color="auto"/>
        <w:bottom w:val="none" w:sz="0" w:space="0" w:color="auto"/>
        <w:right w:val="none" w:sz="0" w:space="0" w:color="auto"/>
      </w:divBdr>
    </w:div>
    <w:div w:id="1619557191">
      <w:bodyDiv w:val="1"/>
      <w:marLeft w:val="0"/>
      <w:marRight w:val="0"/>
      <w:marTop w:val="0"/>
      <w:marBottom w:val="0"/>
      <w:divBdr>
        <w:top w:val="none" w:sz="0" w:space="0" w:color="auto"/>
        <w:left w:val="none" w:sz="0" w:space="0" w:color="auto"/>
        <w:bottom w:val="none" w:sz="0" w:space="0" w:color="auto"/>
        <w:right w:val="none" w:sz="0" w:space="0" w:color="auto"/>
      </w:divBdr>
    </w:div>
    <w:div w:id="1719088987">
      <w:bodyDiv w:val="1"/>
      <w:marLeft w:val="0"/>
      <w:marRight w:val="0"/>
      <w:marTop w:val="0"/>
      <w:marBottom w:val="0"/>
      <w:divBdr>
        <w:top w:val="none" w:sz="0" w:space="0" w:color="auto"/>
        <w:left w:val="none" w:sz="0" w:space="0" w:color="auto"/>
        <w:bottom w:val="none" w:sz="0" w:space="0" w:color="auto"/>
        <w:right w:val="none" w:sz="0" w:space="0" w:color="auto"/>
      </w:divBdr>
    </w:div>
    <w:div w:id="1719818366">
      <w:bodyDiv w:val="1"/>
      <w:marLeft w:val="0"/>
      <w:marRight w:val="0"/>
      <w:marTop w:val="0"/>
      <w:marBottom w:val="0"/>
      <w:divBdr>
        <w:top w:val="none" w:sz="0" w:space="0" w:color="auto"/>
        <w:left w:val="none" w:sz="0" w:space="0" w:color="auto"/>
        <w:bottom w:val="none" w:sz="0" w:space="0" w:color="auto"/>
        <w:right w:val="none" w:sz="0" w:space="0" w:color="auto"/>
      </w:divBdr>
    </w:div>
    <w:div w:id="1836140535">
      <w:bodyDiv w:val="1"/>
      <w:marLeft w:val="0"/>
      <w:marRight w:val="0"/>
      <w:marTop w:val="0"/>
      <w:marBottom w:val="0"/>
      <w:divBdr>
        <w:top w:val="none" w:sz="0" w:space="0" w:color="auto"/>
        <w:left w:val="none" w:sz="0" w:space="0" w:color="auto"/>
        <w:bottom w:val="none" w:sz="0" w:space="0" w:color="auto"/>
        <w:right w:val="none" w:sz="0" w:space="0" w:color="auto"/>
      </w:divBdr>
    </w:div>
    <w:div w:id="1838836272">
      <w:bodyDiv w:val="1"/>
      <w:marLeft w:val="0"/>
      <w:marRight w:val="0"/>
      <w:marTop w:val="0"/>
      <w:marBottom w:val="0"/>
      <w:divBdr>
        <w:top w:val="none" w:sz="0" w:space="0" w:color="auto"/>
        <w:left w:val="none" w:sz="0" w:space="0" w:color="auto"/>
        <w:bottom w:val="none" w:sz="0" w:space="0" w:color="auto"/>
        <w:right w:val="none" w:sz="0" w:space="0" w:color="auto"/>
      </w:divBdr>
    </w:div>
    <w:div w:id="1863131516">
      <w:bodyDiv w:val="1"/>
      <w:marLeft w:val="0"/>
      <w:marRight w:val="0"/>
      <w:marTop w:val="0"/>
      <w:marBottom w:val="0"/>
      <w:divBdr>
        <w:top w:val="none" w:sz="0" w:space="0" w:color="auto"/>
        <w:left w:val="none" w:sz="0" w:space="0" w:color="auto"/>
        <w:bottom w:val="none" w:sz="0" w:space="0" w:color="auto"/>
        <w:right w:val="none" w:sz="0" w:space="0" w:color="auto"/>
      </w:divBdr>
      <w:divsChild>
        <w:div w:id="1457337888">
          <w:marLeft w:val="0"/>
          <w:marRight w:val="0"/>
          <w:marTop w:val="0"/>
          <w:marBottom w:val="0"/>
          <w:divBdr>
            <w:top w:val="none" w:sz="0" w:space="0" w:color="auto"/>
            <w:left w:val="none" w:sz="0" w:space="0" w:color="auto"/>
            <w:bottom w:val="none" w:sz="0" w:space="0" w:color="auto"/>
            <w:right w:val="none" w:sz="0" w:space="0" w:color="auto"/>
          </w:divBdr>
          <w:divsChild>
            <w:div w:id="109408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233851">
      <w:bodyDiv w:val="1"/>
      <w:marLeft w:val="0"/>
      <w:marRight w:val="0"/>
      <w:marTop w:val="0"/>
      <w:marBottom w:val="0"/>
      <w:divBdr>
        <w:top w:val="none" w:sz="0" w:space="0" w:color="auto"/>
        <w:left w:val="none" w:sz="0" w:space="0" w:color="auto"/>
        <w:bottom w:val="none" w:sz="0" w:space="0" w:color="auto"/>
        <w:right w:val="none" w:sz="0" w:space="0" w:color="auto"/>
      </w:divBdr>
    </w:div>
    <w:div w:id="2140492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svg"/><Relationship Id="rId21" Type="http://schemas.openxmlformats.org/officeDocument/2006/relationships/image" Target="media/image11.sv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svg"/><Relationship Id="rId50" Type="http://schemas.openxmlformats.org/officeDocument/2006/relationships/image" Target="media/image40.png"/><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svg"/><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svg"/><Relationship Id="rId40" Type="http://schemas.openxmlformats.org/officeDocument/2006/relationships/image" Target="media/image30.png"/><Relationship Id="rId45" Type="http://schemas.openxmlformats.org/officeDocument/2006/relationships/image" Target="media/image35.svg"/><Relationship Id="rId53" Type="http://schemas.openxmlformats.org/officeDocument/2006/relationships/image" Target="media/image43.svg"/><Relationship Id="rId5" Type="http://schemas.openxmlformats.org/officeDocument/2006/relationships/webSettings" Target="webSettings.xml"/><Relationship Id="rId19" Type="http://schemas.openxmlformats.org/officeDocument/2006/relationships/image" Target="media/image9.svg"/><Relationship Id="rId4" Type="http://schemas.openxmlformats.org/officeDocument/2006/relationships/settings" Target="settings.xml"/><Relationship Id="rId9" Type="http://schemas.openxmlformats.org/officeDocument/2006/relationships/hyperlink" Target="mailto:anneli.kruve@su.se"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svg"/><Relationship Id="rId30" Type="http://schemas.openxmlformats.org/officeDocument/2006/relationships/image" Target="media/image20.png"/><Relationship Id="rId35" Type="http://schemas.openxmlformats.org/officeDocument/2006/relationships/image" Target="media/image25.svg"/><Relationship Id="rId43" Type="http://schemas.openxmlformats.org/officeDocument/2006/relationships/image" Target="media/image33.svg"/><Relationship Id="rId48" Type="http://schemas.openxmlformats.org/officeDocument/2006/relationships/image" Target="media/image38.png"/><Relationship Id="rId56" Type="http://schemas.openxmlformats.org/officeDocument/2006/relationships/theme" Target="theme/theme1.xml"/><Relationship Id="rId8" Type="http://schemas.openxmlformats.org/officeDocument/2006/relationships/hyperlink" Target="mailto:ida.rahu@mmk.su.se" TargetMode="External"/><Relationship Id="rId51" Type="http://schemas.openxmlformats.org/officeDocument/2006/relationships/image" Target="media/image41.sv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svg"/><Relationship Id="rId25" Type="http://schemas.openxmlformats.org/officeDocument/2006/relationships/image" Target="media/image15.svg"/><Relationship Id="rId33" Type="http://schemas.openxmlformats.org/officeDocument/2006/relationships/image" Target="media/image23.svg"/><Relationship Id="rId38" Type="http://schemas.openxmlformats.org/officeDocument/2006/relationships/image" Target="media/image28.png"/><Relationship Id="rId46" Type="http://schemas.openxmlformats.org/officeDocument/2006/relationships/image" Target="media/image36.png"/><Relationship Id="rId20" Type="http://schemas.openxmlformats.org/officeDocument/2006/relationships/image" Target="media/image10.png"/><Relationship Id="rId41" Type="http://schemas.openxmlformats.org/officeDocument/2006/relationships/image" Target="media/image31.svg"/><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svg"/><Relationship Id="rId23" Type="http://schemas.openxmlformats.org/officeDocument/2006/relationships/image" Target="media/image13.sv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svg"/><Relationship Id="rId10" Type="http://schemas.openxmlformats.org/officeDocument/2006/relationships/hyperlink" Target="https://github.com/kruvelab/NTS_LC_HRMS" TargetMode="External"/><Relationship Id="rId31" Type="http://schemas.openxmlformats.org/officeDocument/2006/relationships/image" Target="media/image21.svg"/><Relationship Id="rId44" Type="http://schemas.openxmlformats.org/officeDocument/2006/relationships/image" Target="media/image34.png"/><Relationship Id="rId52" Type="http://schemas.openxmlformats.org/officeDocument/2006/relationships/image" Target="media/image42.png"/><Relationship Id="Rf09982762882461a"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7334BA-415D-4800-926C-DFA00412A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36</Pages>
  <Words>4982</Words>
  <Characters>31083</Characters>
  <Application>Microsoft Office Word</Application>
  <DocSecurity>0</DocSecurity>
  <Lines>999</Lines>
  <Paragraphs>667</Paragraphs>
  <ScaleCrop>false</ScaleCrop>
  <Company/>
  <LinksUpToDate>false</LinksUpToDate>
  <CharactersWithSpaces>35457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Wang</dc:creator>
  <cp:keywords/>
  <dc:description/>
  <cp:lastModifiedBy>Ida SU Rahu</cp:lastModifiedBy>
  <cp:revision>582</cp:revision>
  <dcterms:created xsi:type="dcterms:W3CDTF">2024-04-15T15:30:00Z</dcterms:created>
  <dcterms:modified xsi:type="dcterms:W3CDTF">2024-07-22T16:23:00Z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eeddbbf4063a9c8ba752a0fa0fcd18846066ab35c41a91bec17aef603f530579</vt:lpwstr>
  </property>
  <property fmtid="{D5CDD505-2E9C-101B-9397-08002B2CF9AE}" pid="3" name="ZOTERO_PREF_1">
    <vt:lpwstr>&lt;data data-version="3" zotero-version="6.0.36"&gt;&lt;session id="D18cO0rW"/&gt;&lt;style id="http://www.zotero.org/styles/analytical-and-bioanalytical-chemistry" hasBibliography="1" bibliographyStyleHasBeenSet="1"/&gt;&lt;prefs&gt;&lt;pref name="fieldType" value="Field"/&gt;&lt;pref </vt:lpwstr>
  </property>
  <property fmtid="{D5CDD505-2E9C-101B-9397-08002B2CF9AE}" pid="4" name="ZOTERO_PREF_2">
    <vt:lpwstr>name="automaticJournalAbbreviations" value="true"/&gt;&lt;/prefs&gt;&lt;/data&gt;</vt:lpwstr>
  </property>
</Properties>
</file>