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38508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t>Table S1.</w:t>
      </w:r>
      <w:r w:rsidRPr="00BD126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t>PFAS compounds and labeled internal standard list with compound acronym, full name and product name</w:t>
      </w: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1795"/>
        <w:gridCol w:w="4410"/>
        <w:gridCol w:w="2340"/>
      </w:tblGrid>
      <w:tr w:rsidR="00BD126E" w:rsidRPr="00BD126E" w14:paraId="36852D9F" w14:textId="77777777" w:rsidTr="00EF128D">
        <w:trPr>
          <w:trHeight w:val="510"/>
        </w:trPr>
        <w:tc>
          <w:tcPr>
            <w:tcW w:w="1795" w:type="dxa"/>
            <w:hideMark/>
          </w:tcPr>
          <w:p w14:paraId="3C13659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Acronym</w:t>
            </w:r>
          </w:p>
        </w:tc>
        <w:tc>
          <w:tcPr>
            <w:tcW w:w="4410" w:type="dxa"/>
            <w:hideMark/>
          </w:tcPr>
          <w:p w14:paraId="4F2E0C7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Full Name</w:t>
            </w:r>
          </w:p>
        </w:tc>
        <w:tc>
          <w:tcPr>
            <w:tcW w:w="2340" w:type="dxa"/>
            <w:noWrap/>
            <w:hideMark/>
          </w:tcPr>
          <w:p w14:paraId="34A1995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Product Name (Wellington Laboratories)</w:t>
            </w:r>
          </w:p>
        </w:tc>
      </w:tr>
      <w:tr w:rsidR="00BD126E" w:rsidRPr="00BD126E" w14:paraId="0162BC01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2E34066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PFOA</w:t>
            </w:r>
          </w:p>
        </w:tc>
        <w:tc>
          <w:tcPr>
            <w:tcW w:w="4410" w:type="dxa"/>
            <w:noWrap/>
            <w:hideMark/>
          </w:tcPr>
          <w:p w14:paraId="1CE5740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Perfluoro-n-octanoic acid</w:t>
            </w:r>
          </w:p>
        </w:tc>
        <w:tc>
          <w:tcPr>
            <w:tcW w:w="2340" w:type="dxa"/>
            <w:noWrap/>
            <w:hideMark/>
          </w:tcPr>
          <w:p w14:paraId="29A0301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PFOA</w:t>
            </w:r>
          </w:p>
        </w:tc>
      </w:tr>
      <w:tr w:rsidR="00BD126E" w:rsidRPr="00BD126E" w14:paraId="49C7037B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43D3225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PFNA</w:t>
            </w:r>
          </w:p>
        </w:tc>
        <w:tc>
          <w:tcPr>
            <w:tcW w:w="4410" w:type="dxa"/>
            <w:noWrap/>
            <w:hideMark/>
          </w:tcPr>
          <w:p w14:paraId="15D860D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Perfluoro-n-nonanoic acid</w:t>
            </w:r>
          </w:p>
        </w:tc>
        <w:tc>
          <w:tcPr>
            <w:tcW w:w="2340" w:type="dxa"/>
            <w:noWrap/>
            <w:hideMark/>
          </w:tcPr>
          <w:p w14:paraId="2908984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PFNA</w:t>
            </w:r>
          </w:p>
        </w:tc>
      </w:tr>
      <w:tr w:rsidR="00BD126E" w:rsidRPr="00BD126E" w14:paraId="6AACDE57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72DD732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PFDA</w:t>
            </w:r>
          </w:p>
        </w:tc>
        <w:tc>
          <w:tcPr>
            <w:tcW w:w="4410" w:type="dxa"/>
            <w:noWrap/>
            <w:hideMark/>
          </w:tcPr>
          <w:p w14:paraId="3497877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Perfluoro-n-decanoic acid</w:t>
            </w:r>
          </w:p>
        </w:tc>
        <w:tc>
          <w:tcPr>
            <w:tcW w:w="2340" w:type="dxa"/>
            <w:noWrap/>
            <w:hideMark/>
          </w:tcPr>
          <w:p w14:paraId="3434DA7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PFDA</w:t>
            </w:r>
          </w:p>
        </w:tc>
      </w:tr>
      <w:tr w:rsidR="00BD126E" w:rsidRPr="00BD126E" w14:paraId="219E5741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04DA9FC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PFUndA</w:t>
            </w:r>
          </w:p>
        </w:tc>
        <w:tc>
          <w:tcPr>
            <w:tcW w:w="4410" w:type="dxa"/>
            <w:noWrap/>
            <w:hideMark/>
          </w:tcPr>
          <w:p w14:paraId="5230458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Perfluoro-n-undecanoic acid</w:t>
            </w:r>
          </w:p>
        </w:tc>
        <w:tc>
          <w:tcPr>
            <w:tcW w:w="2340" w:type="dxa"/>
            <w:noWrap/>
            <w:hideMark/>
          </w:tcPr>
          <w:p w14:paraId="20E8E4C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PFUdA</w:t>
            </w:r>
          </w:p>
        </w:tc>
      </w:tr>
      <w:tr w:rsidR="00BD126E" w:rsidRPr="00BD126E" w14:paraId="0B86ECEC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528616B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PFHxS</w:t>
            </w:r>
          </w:p>
        </w:tc>
        <w:tc>
          <w:tcPr>
            <w:tcW w:w="4410" w:type="dxa"/>
            <w:noWrap/>
            <w:hideMark/>
          </w:tcPr>
          <w:p w14:paraId="7D22CDA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perfluoro-1-hexanesulfonate</w:t>
            </w:r>
          </w:p>
        </w:tc>
        <w:tc>
          <w:tcPr>
            <w:tcW w:w="2340" w:type="dxa"/>
            <w:noWrap/>
            <w:hideMark/>
          </w:tcPr>
          <w:p w14:paraId="3B38C26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L-PFHxS</w:t>
            </w:r>
          </w:p>
        </w:tc>
      </w:tr>
      <w:tr w:rsidR="00BD126E" w:rsidRPr="00BD126E" w14:paraId="607D06BE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523BC4B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linear PFOS</w:t>
            </w:r>
          </w:p>
        </w:tc>
        <w:tc>
          <w:tcPr>
            <w:tcW w:w="4410" w:type="dxa"/>
            <w:noWrap/>
            <w:hideMark/>
          </w:tcPr>
          <w:p w14:paraId="59F790E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perfluoro-1-octanesulfonate</w:t>
            </w:r>
          </w:p>
        </w:tc>
        <w:tc>
          <w:tcPr>
            <w:tcW w:w="2340" w:type="dxa"/>
            <w:noWrap/>
            <w:hideMark/>
          </w:tcPr>
          <w:p w14:paraId="097ECCA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L-PFOS</w:t>
            </w:r>
          </w:p>
        </w:tc>
      </w:tr>
      <w:tr w:rsidR="00BD126E" w:rsidRPr="00BD126E" w14:paraId="2C405887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3778811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MeFOSAA</w:t>
            </w:r>
          </w:p>
        </w:tc>
        <w:tc>
          <w:tcPr>
            <w:tcW w:w="4410" w:type="dxa"/>
            <w:noWrap/>
            <w:hideMark/>
          </w:tcPr>
          <w:p w14:paraId="24FD0F9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N-methylperfluoro-1-octanesulfonamidoacetic acid</w:t>
            </w:r>
          </w:p>
        </w:tc>
        <w:tc>
          <w:tcPr>
            <w:tcW w:w="2340" w:type="dxa"/>
            <w:noWrap/>
            <w:hideMark/>
          </w:tcPr>
          <w:p w14:paraId="1B4B211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N-MeFOSAA</w:t>
            </w:r>
          </w:p>
        </w:tc>
      </w:tr>
      <w:tr w:rsidR="00BD126E" w:rsidRPr="00BD126E" w14:paraId="4B45F94E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3B90F43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PFOS-P6, br PFOS-P6</w:t>
            </w:r>
          </w:p>
        </w:tc>
        <w:tc>
          <w:tcPr>
            <w:tcW w:w="4410" w:type="dxa"/>
            <w:noWrap/>
            <w:hideMark/>
          </w:tcPr>
          <w:p w14:paraId="42F6565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perfluoro-6-methylheptanesulfonate</w:t>
            </w:r>
          </w:p>
        </w:tc>
        <w:tc>
          <w:tcPr>
            <w:tcW w:w="2340" w:type="dxa"/>
            <w:noWrap/>
            <w:hideMark/>
          </w:tcPr>
          <w:p w14:paraId="7F5A6E4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NaP6MHpS</w:t>
            </w:r>
          </w:p>
        </w:tc>
      </w:tr>
      <w:tr w:rsidR="00BD126E" w:rsidRPr="00BD126E" w14:paraId="2EF70E73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5679F8E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PFOS-P5, br PFOS-P5</w:t>
            </w:r>
          </w:p>
        </w:tc>
        <w:tc>
          <w:tcPr>
            <w:tcW w:w="4410" w:type="dxa"/>
            <w:noWrap/>
            <w:hideMark/>
          </w:tcPr>
          <w:p w14:paraId="204DBDE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Perfluoro-5-methylheptane sulfonate</w:t>
            </w:r>
          </w:p>
        </w:tc>
        <w:tc>
          <w:tcPr>
            <w:tcW w:w="2340" w:type="dxa"/>
            <w:vMerge w:val="restart"/>
            <w:noWrap/>
            <w:hideMark/>
          </w:tcPr>
          <w:p w14:paraId="617A616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P5MHpS (mixture with P5MHpA)</w:t>
            </w:r>
          </w:p>
        </w:tc>
      </w:tr>
      <w:tr w:rsidR="00BD126E" w:rsidRPr="00BD126E" w14:paraId="420C418F" w14:textId="77777777" w:rsidTr="00EF128D">
        <w:trPr>
          <w:trHeight w:val="285"/>
        </w:trPr>
        <w:tc>
          <w:tcPr>
            <w:tcW w:w="1795" w:type="dxa"/>
            <w:noWrap/>
            <w:hideMark/>
          </w:tcPr>
          <w:p w14:paraId="56F2127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PFOA-P5, br PFOA-P5</w:t>
            </w:r>
          </w:p>
        </w:tc>
        <w:tc>
          <w:tcPr>
            <w:tcW w:w="4410" w:type="dxa"/>
            <w:noWrap/>
            <w:hideMark/>
          </w:tcPr>
          <w:p w14:paraId="1FBA498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Perfluoro-5-methylheptanoic acid</w:t>
            </w:r>
          </w:p>
        </w:tc>
        <w:tc>
          <w:tcPr>
            <w:tcW w:w="2340" w:type="dxa"/>
            <w:vMerge/>
            <w:hideMark/>
          </w:tcPr>
          <w:p w14:paraId="48A376A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4FB64D05" w14:textId="77777777" w:rsidTr="00EF128D">
        <w:trPr>
          <w:trHeight w:val="285"/>
        </w:trPr>
        <w:tc>
          <w:tcPr>
            <w:tcW w:w="1795" w:type="dxa"/>
            <w:noWrap/>
          </w:tcPr>
          <w:p w14:paraId="6B3BD0B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MPFOA</w:t>
            </w:r>
          </w:p>
        </w:tc>
        <w:tc>
          <w:tcPr>
            <w:tcW w:w="4410" w:type="dxa"/>
            <w:noWrap/>
          </w:tcPr>
          <w:p w14:paraId="70C28DB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Perfluoro-n-(1,2,3,4-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C4)octanoic acid</w:t>
            </w:r>
          </w:p>
        </w:tc>
        <w:tc>
          <w:tcPr>
            <w:tcW w:w="2340" w:type="dxa"/>
          </w:tcPr>
          <w:p w14:paraId="72C376E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MPFOA</w:t>
            </w:r>
          </w:p>
        </w:tc>
      </w:tr>
      <w:tr w:rsidR="00BD126E" w:rsidRPr="00BD126E" w14:paraId="66C4EDF8" w14:textId="77777777" w:rsidTr="00EF128D">
        <w:trPr>
          <w:trHeight w:val="285"/>
        </w:trPr>
        <w:tc>
          <w:tcPr>
            <w:tcW w:w="1795" w:type="dxa"/>
            <w:noWrap/>
          </w:tcPr>
          <w:p w14:paraId="1FB59A7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MPFNA</w:t>
            </w:r>
          </w:p>
        </w:tc>
        <w:tc>
          <w:tcPr>
            <w:tcW w:w="4410" w:type="dxa"/>
            <w:noWrap/>
          </w:tcPr>
          <w:p w14:paraId="14F2FB4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Perfluoro-n-(1,2,3,4,5-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C5)nonanoic acid</w:t>
            </w:r>
          </w:p>
        </w:tc>
        <w:tc>
          <w:tcPr>
            <w:tcW w:w="2340" w:type="dxa"/>
          </w:tcPr>
          <w:p w14:paraId="489DBF6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MPFNA</w:t>
            </w:r>
          </w:p>
        </w:tc>
      </w:tr>
      <w:tr w:rsidR="00BD126E" w:rsidRPr="00BD126E" w14:paraId="36754D31" w14:textId="77777777" w:rsidTr="00EF128D">
        <w:trPr>
          <w:trHeight w:val="285"/>
        </w:trPr>
        <w:tc>
          <w:tcPr>
            <w:tcW w:w="1795" w:type="dxa"/>
            <w:noWrap/>
          </w:tcPr>
          <w:p w14:paraId="2BEA203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MPFDA</w:t>
            </w:r>
          </w:p>
        </w:tc>
        <w:tc>
          <w:tcPr>
            <w:tcW w:w="4410" w:type="dxa"/>
            <w:noWrap/>
          </w:tcPr>
          <w:p w14:paraId="4FE348C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Perfluoro-n-(1,2-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C2)decanoic acid</w:t>
            </w:r>
          </w:p>
        </w:tc>
        <w:tc>
          <w:tcPr>
            <w:tcW w:w="2340" w:type="dxa"/>
          </w:tcPr>
          <w:p w14:paraId="5D6CEAB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MPFDA</w:t>
            </w:r>
          </w:p>
        </w:tc>
      </w:tr>
      <w:tr w:rsidR="00BD126E" w:rsidRPr="00BD126E" w14:paraId="584406A0" w14:textId="77777777" w:rsidTr="00EF128D">
        <w:trPr>
          <w:trHeight w:val="285"/>
        </w:trPr>
        <w:tc>
          <w:tcPr>
            <w:tcW w:w="1795" w:type="dxa"/>
            <w:noWrap/>
          </w:tcPr>
          <w:p w14:paraId="4D1F1B0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MPFUnDA</w:t>
            </w:r>
          </w:p>
        </w:tc>
        <w:tc>
          <w:tcPr>
            <w:tcW w:w="4410" w:type="dxa"/>
            <w:noWrap/>
          </w:tcPr>
          <w:p w14:paraId="3D5DC22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Perfluoro-n-(1,2-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C2)undecanoic acid</w:t>
            </w:r>
          </w:p>
        </w:tc>
        <w:tc>
          <w:tcPr>
            <w:tcW w:w="2340" w:type="dxa"/>
          </w:tcPr>
          <w:p w14:paraId="50EE126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MPFUdA</w:t>
            </w:r>
          </w:p>
        </w:tc>
      </w:tr>
      <w:tr w:rsidR="00BD126E" w:rsidRPr="00BD126E" w14:paraId="64EAC8ED" w14:textId="77777777" w:rsidTr="00EF128D">
        <w:trPr>
          <w:trHeight w:val="285"/>
        </w:trPr>
        <w:tc>
          <w:tcPr>
            <w:tcW w:w="1795" w:type="dxa"/>
            <w:noWrap/>
          </w:tcPr>
          <w:p w14:paraId="44BF1DD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MPFHxS</w:t>
            </w:r>
          </w:p>
        </w:tc>
        <w:tc>
          <w:tcPr>
            <w:tcW w:w="4410" w:type="dxa"/>
            <w:noWrap/>
          </w:tcPr>
          <w:p w14:paraId="72E8824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perfluoro-1-hexane(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18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O2)sulfonate</w:t>
            </w:r>
          </w:p>
        </w:tc>
        <w:tc>
          <w:tcPr>
            <w:tcW w:w="2340" w:type="dxa"/>
          </w:tcPr>
          <w:p w14:paraId="5CDB522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MPFHxS</w:t>
            </w:r>
          </w:p>
        </w:tc>
      </w:tr>
      <w:tr w:rsidR="00BD126E" w:rsidRPr="00BD126E" w14:paraId="131EAE95" w14:textId="77777777" w:rsidTr="00EF128D">
        <w:trPr>
          <w:trHeight w:val="285"/>
        </w:trPr>
        <w:tc>
          <w:tcPr>
            <w:tcW w:w="1795" w:type="dxa"/>
            <w:noWrap/>
          </w:tcPr>
          <w:p w14:paraId="1E2B1F7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MPFOS</w:t>
            </w:r>
          </w:p>
        </w:tc>
        <w:tc>
          <w:tcPr>
            <w:tcW w:w="4410" w:type="dxa"/>
            <w:noWrap/>
          </w:tcPr>
          <w:p w14:paraId="7763CDC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perfluoro-1-(1,2,3,4-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C4)octanesulfonate</w:t>
            </w:r>
          </w:p>
        </w:tc>
        <w:tc>
          <w:tcPr>
            <w:tcW w:w="2340" w:type="dxa"/>
          </w:tcPr>
          <w:p w14:paraId="4AD9730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MPFOS</w:t>
            </w:r>
          </w:p>
        </w:tc>
      </w:tr>
      <w:tr w:rsidR="00BD126E" w:rsidRPr="00BD126E" w14:paraId="0B6FBF9D" w14:textId="77777777" w:rsidTr="00EF128D">
        <w:trPr>
          <w:trHeight w:val="285"/>
        </w:trPr>
        <w:tc>
          <w:tcPr>
            <w:tcW w:w="1795" w:type="dxa"/>
            <w:noWrap/>
          </w:tcPr>
          <w:p w14:paraId="1B1C583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d3-N-MeFOSAA</w:t>
            </w:r>
          </w:p>
        </w:tc>
        <w:tc>
          <w:tcPr>
            <w:tcW w:w="4410" w:type="dxa"/>
            <w:noWrap/>
          </w:tcPr>
          <w:p w14:paraId="2970A71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N-methyl-d3-perfluoro-1-octanesulfonamidoacetic acid</w:t>
            </w:r>
          </w:p>
        </w:tc>
        <w:tc>
          <w:tcPr>
            <w:tcW w:w="2340" w:type="dxa"/>
          </w:tcPr>
          <w:p w14:paraId="61C631C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d3-N-MeFOSAA</w:t>
            </w:r>
          </w:p>
        </w:tc>
      </w:tr>
    </w:tbl>
    <w:p w14:paraId="59169F3C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br w:type="page"/>
      </w:r>
    </w:p>
    <w:p w14:paraId="53E79949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lastRenderedPageBreak/>
        <w:t>Table S2: Non-related interference list challenged at 1,000 ng/mL in negative and PFAS LOQ serum samples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497"/>
        <w:gridCol w:w="2227"/>
        <w:gridCol w:w="2291"/>
        <w:gridCol w:w="2250"/>
      </w:tblGrid>
      <w:tr w:rsidR="00BD126E" w:rsidRPr="00BD126E" w14:paraId="753592F1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76F0733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1R,2S(-)-Ephedrine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0180DBD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Demoxepam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477DF53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Meprobamate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634DE0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Phenobarbital</w:t>
            </w:r>
          </w:p>
        </w:tc>
      </w:tr>
      <w:tr w:rsidR="00BD126E" w:rsidRPr="00BD126E" w14:paraId="46102865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3532BC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1S,2R(+)-Ephedrine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48C421E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Desipramine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2754766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6E4E1F3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Phentermine</w:t>
            </w:r>
          </w:p>
        </w:tc>
      </w:tr>
      <w:tr w:rsidR="00BD126E" w:rsidRPr="00BD126E" w14:paraId="5EE6DFE7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74EA732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2-fluoroamphetamine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6150451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Desmethyldoxepin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5F770D2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Methadone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54122F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Phenylephrine</w:t>
            </w:r>
          </w:p>
        </w:tc>
      </w:tr>
      <w:tr w:rsidR="00BD126E" w:rsidRPr="00BD126E" w14:paraId="00B8AE02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A28851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2-fluoropmethamphetamine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5F86E44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Dextromethorphan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54F13E1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Methamphetamine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5E86D5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Phenylpropanolamine</w:t>
            </w:r>
          </w:p>
        </w:tc>
      </w:tr>
      <w:tr w:rsidR="00BD126E" w:rsidRPr="00BD126E" w14:paraId="032CF849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47F823B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4-fluoroamphetamine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157E3A83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Dextrorphan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2697602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Methylphenidate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185154C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Phenytoin</w:t>
            </w:r>
          </w:p>
        </w:tc>
      </w:tr>
      <w:tr w:rsidR="00BD126E" w:rsidRPr="00BD126E" w14:paraId="4378B84F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6F3DB44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4-fluoromethamphetamine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D39E4A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Diazepam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2104E75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Metoprolol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542C52F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Pregabalin</w:t>
            </w:r>
          </w:p>
        </w:tc>
      </w:tr>
      <w:tr w:rsidR="00BD126E" w:rsidRPr="00BD126E" w14:paraId="1774A2B1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094386F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6-Acetylmorphine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7E9D8A8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Dihydrocodeine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CD7F38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Midazolam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3A6220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Propoxyphene</w:t>
            </w:r>
          </w:p>
        </w:tc>
      </w:tr>
      <w:tr w:rsidR="00BD126E" w:rsidRPr="00BD126E" w14:paraId="123CD6E0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7092179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6B-Naltrexol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FA0245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Diphenhydramine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2DA0179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Mitragynine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1B6F0B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Propranolol</w:t>
            </w:r>
          </w:p>
        </w:tc>
      </w:tr>
      <w:tr w:rsidR="00BD126E" w:rsidRPr="00BD126E" w14:paraId="55776561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430C0CB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Acetaminophen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4051A5C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Doxepin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752559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Morphine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CAAF49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Pyrilamine</w:t>
            </w:r>
          </w:p>
        </w:tc>
      </w:tr>
      <w:tr w:rsidR="00BD126E" w:rsidRPr="00BD126E" w14:paraId="56E097E0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6079307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Alphahydroxyalprazolam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44583E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Doxylamine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9E2D92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Naloxegol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EB0FCD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Quinine</w:t>
            </w:r>
          </w:p>
        </w:tc>
      </w:tr>
      <w:tr w:rsidR="00BD126E" w:rsidRPr="00BD126E" w14:paraId="2525F6CF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012F491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Alphahydroxytriazolam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0E12B8B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EDDP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F4600E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Naloxone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3B9D85E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R,R(-)-Pseudoephedrine</w:t>
            </w:r>
          </w:p>
        </w:tc>
      </w:tr>
      <w:tr w:rsidR="00BD126E" w:rsidRPr="00BD126E" w14:paraId="0445F8C3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3C7A368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Alprazolam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378A658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Fentanyl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5366DF3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Naltrexone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C8EFB2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Ritalinic Acid</w:t>
            </w:r>
          </w:p>
        </w:tc>
      </w:tr>
      <w:tr w:rsidR="00BD126E" w:rsidRPr="00BD126E" w14:paraId="3B479533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0B65126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Aminoclonazepam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3F7FD0C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Fluconazole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257980E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Naproxen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1537F4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Rufinamide</w:t>
            </w:r>
          </w:p>
        </w:tc>
      </w:tr>
      <w:tr w:rsidR="00BD126E" w:rsidRPr="00BD126E" w14:paraId="03A6B19C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4433926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Amitriptyline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09846133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Flunitrazepam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3691849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Nicotine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798955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S,S(+)-Pseudoephedrine</w:t>
            </w:r>
          </w:p>
        </w:tc>
      </w:tr>
      <w:tr w:rsidR="00BD126E" w:rsidRPr="00BD126E" w14:paraId="33F3C754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CF8503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Amobarbital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4D2A1DB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Fluoxetine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63C2666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Nitrazepam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33E0038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Salicylic Acid</w:t>
            </w:r>
          </w:p>
        </w:tc>
      </w:tr>
      <w:tr w:rsidR="00BD126E" w:rsidRPr="00BD126E" w14:paraId="74319087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A32BC5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Amoxapine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776FC20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Flurazepam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57436E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Norbuprenorphine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66B0F2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Secobarbital</w:t>
            </w:r>
          </w:p>
        </w:tc>
      </w:tr>
      <w:tr w:rsidR="00BD126E" w:rsidRPr="00BD126E" w14:paraId="07EA0ACE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C8275D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Amphetamine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3EEA69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Gabapentin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57AF77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Norcodeine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974FBB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Sertraline</w:t>
            </w:r>
          </w:p>
        </w:tc>
      </w:tr>
      <w:tr w:rsidR="00BD126E" w:rsidRPr="00BD126E" w14:paraId="674D3044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38AD3A7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Atenolol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68A8682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Hydrochlorothiazide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FAF9AB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Nordiazepam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ECF71C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Tapentadol</w:t>
            </w:r>
          </w:p>
        </w:tc>
      </w:tr>
      <w:tr w:rsidR="00BD126E" w:rsidRPr="00BD126E" w14:paraId="7997DECB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1741916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Benzoylecgonine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4973B0B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Hydrocodone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64F8BA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Norfentanyl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64ADC62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Temazepam</w:t>
            </w:r>
          </w:p>
        </w:tc>
      </w:tr>
      <w:tr w:rsidR="00BD126E" w:rsidRPr="00BD126E" w14:paraId="0A579288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24B120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Brompheniramine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4FF48D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Hydromorphone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099758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Norhydrocodone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A3FBD8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Theophylline</w:t>
            </w:r>
          </w:p>
        </w:tc>
      </w:tr>
      <w:tr w:rsidR="00BD126E" w:rsidRPr="00BD126E" w14:paraId="32616FC9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C9D29B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Buprenorphine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1457630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Hydroxybupropion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77EA07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Norketamine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4FDED36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Topiramate</w:t>
            </w:r>
          </w:p>
        </w:tc>
      </w:tr>
      <w:tr w:rsidR="00BD126E" w:rsidRPr="00BD126E" w14:paraId="1847ACDF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F0A498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Butalbital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8B3EC9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Hydroxyethylflurazepam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988B60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Normeperidine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CBAE09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Tramadol</w:t>
            </w:r>
          </w:p>
        </w:tc>
      </w:tr>
      <w:tr w:rsidR="00BD126E" w:rsidRPr="00BD126E" w14:paraId="7F063C5B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10BFA59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Caffeine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33FEBF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Hydroxymidazolam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664B59D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Normorphine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3C2460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Trazodone</w:t>
            </w:r>
          </w:p>
        </w:tc>
      </w:tr>
      <w:tr w:rsidR="00BD126E" w:rsidRPr="00BD126E" w14:paraId="3A8570A6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D4674F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Cannabidiol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0301A543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Ibuprofen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12DAF0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Noroxycodone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0A0F93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Triazolam</w:t>
            </w:r>
          </w:p>
        </w:tc>
      </w:tr>
      <w:tr w:rsidR="00BD126E" w:rsidRPr="00BD126E" w14:paraId="498F359F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C3F569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Cannabinol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14E9AC5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Imipramine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63850BA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Noroxymorphone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021DBAA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Trimipramine</w:t>
            </w:r>
          </w:p>
        </w:tc>
      </w:tr>
      <w:tr w:rsidR="00BD126E" w:rsidRPr="00BD126E" w14:paraId="4D670DD9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1608E62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Carisoprodol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6E71A13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Ketamine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843507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Norsertraline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6971CA3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Valproic Acid</w:t>
            </w:r>
          </w:p>
        </w:tc>
      </w:tr>
      <w:tr w:rsidR="00BD126E" w:rsidRPr="00BD126E" w14:paraId="1ABB583D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058B1953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Chlordiazepoxide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4457305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Lacosamide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5FE53883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Nortriptyline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7B5F66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Vigabatrin</w:t>
            </w:r>
          </w:p>
        </w:tc>
      </w:tr>
      <w:tr w:rsidR="00BD126E" w:rsidRPr="00BD126E" w14:paraId="25FF6DA4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2034EF4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Chlorpheniramine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9CB7B5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Lamotrigine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7E4678B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O-Desmethylvenlafaxine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7091D75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Warfarin</w:t>
            </w:r>
          </w:p>
        </w:tc>
      </w:tr>
      <w:tr w:rsidR="00BD126E" w:rsidRPr="00BD126E" w14:paraId="6831ED12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31DED3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Cimetidine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3E2333F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Levetiracetam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678E9A9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Omeprazole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64CEAF8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Zolpidem</w:t>
            </w:r>
          </w:p>
        </w:tc>
      </w:tr>
      <w:tr w:rsidR="00BD126E" w:rsidRPr="00BD126E" w14:paraId="70F39F2E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E60A97F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Citalopram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3D5364C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Levorphanol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434EC30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Oxazepam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3F9C79A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Zolpidem Metabolite</w:t>
            </w:r>
          </w:p>
        </w:tc>
      </w:tr>
      <w:tr w:rsidR="00BD126E" w:rsidRPr="00BD126E" w14:paraId="19F0EB64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4D2EABA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Clomipramine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127C474B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Lidocaine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44C7B40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Oxcarbazepine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3C516733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Zonisamide</w:t>
            </w:r>
          </w:p>
        </w:tc>
      </w:tr>
      <w:tr w:rsidR="00BD126E" w:rsidRPr="00BD126E" w14:paraId="6B721780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4A832954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Clonazepam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24D558B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Lorazepam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27B9AFE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Oxycodone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199E5D6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Zopiclone</w:t>
            </w:r>
          </w:p>
        </w:tc>
      </w:tr>
      <w:tr w:rsidR="00BD126E" w:rsidRPr="00BD126E" w14:paraId="12375F4D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12FC769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Cocaethylene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7A5E910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l-Thyroxine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18EF1516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Oxymorphone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708A89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Zopiclone-N-Oxide</w:t>
            </w:r>
          </w:p>
        </w:tc>
      </w:tr>
      <w:tr w:rsidR="00BD126E" w:rsidRPr="00BD126E" w14:paraId="692544A5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714FCF4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Cocaine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1DCFF3D8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MDA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4DCA748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Pentazocine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6AE4DDF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Δ9-THC</w:t>
            </w:r>
          </w:p>
        </w:tc>
      </w:tr>
      <w:tr w:rsidR="00BD126E" w:rsidRPr="00BD126E" w14:paraId="55259254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55C75305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5AC8C1EE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MDEA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62C49C8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Pentobarbital</w:t>
            </w:r>
          </w:p>
        </w:tc>
        <w:tc>
          <w:tcPr>
            <w:tcW w:w="2250" w:type="dxa"/>
            <w:shd w:val="clear" w:color="auto" w:fill="auto"/>
            <w:noWrap/>
            <w:hideMark/>
          </w:tcPr>
          <w:p w14:paraId="2BB4E0EC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Δ9-THCCOOH</w:t>
            </w:r>
          </w:p>
        </w:tc>
      </w:tr>
      <w:tr w:rsidR="00BD126E" w:rsidRPr="00BD126E" w14:paraId="596CF0A4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1D6B7D21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Cotinine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3FAC21F2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MDMA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499F1B4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Phencyclidine</w:t>
            </w:r>
          </w:p>
        </w:tc>
        <w:tc>
          <w:tcPr>
            <w:tcW w:w="2250" w:type="dxa"/>
            <w:vMerge w:val="restart"/>
            <w:shd w:val="clear" w:color="auto" w:fill="auto"/>
            <w:noWrap/>
            <w:hideMark/>
          </w:tcPr>
          <w:p w14:paraId="77E64EE0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26E" w:rsidRPr="00BD126E" w14:paraId="542CA8B3" w14:textId="77777777" w:rsidTr="00EF128D">
        <w:trPr>
          <w:trHeight w:val="255"/>
        </w:trPr>
        <w:tc>
          <w:tcPr>
            <w:tcW w:w="2497" w:type="dxa"/>
            <w:shd w:val="clear" w:color="auto" w:fill="auto"/>
            <w:noWrap/>
            <w:hideMark/>
          </w:tcPr>
          <w:p w14:paraId="4358BACA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Cyclobenzaprine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14:paraId="3E02B0D9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Meperidine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08474A07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Phenethylamine</w:t>
            </w:r>
          </w:p>
        </w:tc>
        <w:tc>
          <w:tcPr>
            <w:tcW w:w="2250" w:type="dxa"/>
            <w:vMerge/>
            <w:shd w:val="clear" w:color="auto" w:fill="auto"/>
            <w:noWrap/>
            <w:hideMark/>
          </w:tcPr>
          <w:p w14:paraId="31EFB62D" w14:textId="77777777" w:rsidR="00BD126E" w:rsidRPr="00BD126E" w:rsidRDefault="00BD126E" w:rsidP="00BD12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050B863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Note: list was sorted alphabetically.</w:t>
      </w:r>
    </w:p>
    <w:p w14:paraId="43BE943E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0149E60B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0B0AED78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3D44D449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1490C2A3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10879560" w14:textId="77777777" w:rsidR="00BD126E" w:rsidRPr="00BD126E" w:rsidRDefault="00BD126E" w:rsidP="00BD126E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3C7A3328" w14:textId="77777777" w:rsidR="00BD126E" w:rsidRPr="00BD126E" w:rsidRDefault="00BD126E" w:rsidP="00BD126E">
      <w:pPr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</w:p>
    <w:p w14:paraId="3709509C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lastRenderedPageBreak/>
        <w:t>Table S3. PFAS-related interference list challenged at 10 ng/mL in negative and PFAS LOQ serum samples with compound acronym, full name and product name</w:t>
      </w:r>
    </w:p>
    <w:tbl>
      <w:tblPr>
        <w:tblStyle w:val="TableGrid"/>
        <w:tblW w:w="9058" w:type="dxa"/>
        <w:tblLook w:val="04A0" w:firstRow="1" w:lastRow="0" w:firstColumn="1" w:lastColumn="0" w:noHBand="0" w:noVBand="1"/>
      </w:tblPr>
      <w:tblGrid>
        <w:gridCol w:w="1615"/>
        <w:gridCol w:w="4950"/>
        <w:gridCol w:w="2493"/>
      </w:tblGrid>
      <w:tr w:rsidR="00BD126E" w:rsidRPr="00BD126E" w14:paraId="3DF4A891" w14:textId="77777777" w:rsidTr="00EF128D">
        <w:trPr>
          <w:trHeight w:val="510"/>
        </w:trPr>
        <w:tc>
          <w:tcPr>
            <w:tcW w:w="1615" w:type="dxa"/>
            <w:hideMark/>
          </w:tcPr>
          <w:p w14:paraId="7B664AA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Acronym</w:t>
            </w:r>
          </w:p>
        </w:tc>
        <w:tc>
          <w:tcPr>
            <w:tcW w:w="4950" w:type="dxa"/>
            <w:hideMark/>
          </w:tcPr>
          <w:p w14:paraId="1E4B150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Compound Full Name</w:t>
            </w:r>
          </w:p>
        </w:tc>
        <w:tc>
          <w:tcPr>
            <w:tcW w:w="2493" w:type="dxa"/>
            <w:noWrap/>
            <w:hideMark/>
          </w:tcPr>
          <w:p w14:paraId="4171988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Product Name (Wellington Laboratories)</w:t>
            </w:r>
          </w:p>
        </w:tc>
      </w:tr>
      <w:tr w:rsidR="00BD126E" w:rsidRPr="00BD126E" w14:paraId="5CF210FF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6DF3876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PFOS-P3</w:t>
            </w:r>
          </w:p>
        </w:tc>
        <w:tc>
          <w:tcPr>
            <w:tcW w:w="4950" w:type="dxa"/>
            <w:noWrap/>
            <w:hideMark/>
          </w:tcPr>
          <w:p w14:paraId="329DAA1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perfluoro-3-methylheptanesulfonate</w:t>
            </w:r>
          </w:p>
        </w:tc>
        <w:tc>
          <w:tcPr>
            <w:tcW w:w="2493" w:type="dxa"/>
            <w:noWrap/>
            <w:hideMark/>
          </w:tcPr>
          <w:p w14:paraId="65933F5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NaP3MHpS</w:t>
            </w:r>
          </w:p>
        </w:tc>
      </w:tr>
      <w:tr w:rsidR="00BD126E" w:rsidRPr="00BD126E" w14:paraId="42F443EB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4D82F46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PFOS-P1</w:t>
            </w:r>
          </w:p>
        </w:tc>
        <w:tc>
          <w:tcPr>
            <w:tcW w:w="4950" w:type="dxa"/>
            <w:noWrap/>
            <w:hideMark/>
          </w:tcPr>
          <w:p w14:paraId="33E7179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Perfluoro-1-methylheptane sulfonate</w:t>
            </w:r>
          </w:p>
        </w:tc>
        <w:tc>
          <w:tcPr>
            <w:tcW w:w="2493" w:type="dxa"/>
            <w:noWrap/>
            <w:hideMark/>
          </w:tcPr>
          <w:p w14:paraId="4380E59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P1MHpS</w:t>
            </w:r>
          </w:p>
        </w:tc>
      </w:tr>
      <w:tr w:rsidR="00BD126E" w:rsidRPr="00BD126E" w14:paraId="5E3BEAF5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2FDE707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PFOS-P3</w:t>
            </w:r>
          </w:p>
        </w:tc>
        <w:tc>
          <w:tcPr>
            <w:tcW w:w="4950" w:type="dxa"/>
            <w:noWrap/>
            <w:hideMark/>
          </w:tcPr>
          <w:p w14:paraId="038CE31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Perfluoro-3-methylheptane sulfonate</w:t>
            </w:r>
          </w:p>
        </w:tc>
        <w:tc>
          <w:tcPr>
            <w:tcW w:w="2493" w:type="dxa"/>
            <w:vMerge w:val="restart"/>
            <w:noWrap/>
            <w:hideMark/>
          </w:tcPr>
          <w:p w14:paraId="4EEFBD3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P3MHpS (mixture with P3MHpA)</w:t>
            </w:r>
          </w:p>
        </w:tc>
      </w:tr>
      <w:tr w:rsidR="00BD126E" w:rsidRPr="00BD126E" w14:paraId="6B13B160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BB1A76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PFOA, br PFOA-P3</w:t>
            </w:r>
          </w:p>
        </w:tc>
        <w:tc>
          <w:tcPr>
            <w:tcW w:w="4950" w:type="dxa"/>
            <w:noWrap/>
            <w:hideMark/>
          </w:tcPr>
          <w:p w14:paraId="296ED6B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Perfluoro-3-methylheptanoic acid</w:t>
            </w:r>
          </w:p>
        </w:tc>
        <w:tc>
          <w:tcPr>
            <w:tcW w:w="2493" w:type="dxa"/>
            <w:vMerge/>
            <w:hideMark/>
          </w:tcPr>
          <w:p w14:paraId="1C2FA68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54E23FD1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6D889C2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PFOS-P4</w:t>
            </w:r>
          </w:p>
        </w:tc>
        <w:tc>
          <w:tcPr>
            <w:tcW w:w="4950" w:type="dxa"/>
            <w:noWrap/>
            <w:hideMark/>
          </w:tcPr>
          <w:p w14:paraId="2CDB236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Perfluoro-4-methylheptane sulfonate</w:t>
            </w:r>
          </w:p>
        </w:tc>
        <w:tc>
          <w:tcPr>
            <w:tcW w:w="2493" w:type="dxa"/>
            <w:vMerge w:val="restart"/>
            <w:noWrap/>
            <w:hideMark/>
          </w:tcPr>
          <w:p w14:paraId="6DEA699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P4MHpS (mixture with P4MHpA)</w:t>
            </w:r>
          </w:p>
        </w:tc>
      </w:tr>
      <w:tr w:rsidR="00BD126E" w:rsidRPr="00BD126E" w14:paraId="07AE2091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06B70CF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PFOA, br PFOA-P4</w:t>
            </w:r>
          </w:p>
        </w:tc>
        <w:tc>
          <w:tcPr>
            <w:tcW w:w="4950" w:type="dxa"/>
            <w:noWrap/>
            <w:hideMark/>
          </w:tcPr>
          <w:p w14:paraId="377949F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Perfluoro-4-methylheptanoic acid</w:t>
            </w:r>
          </w:p>
        </w:tc>
        <w:tc>
          <w:tcPr>
            <w:tcW w:w="2493" w:type="dxa"/>
            <w:vMerge/>
            <w:hideMark/>
          </w:tcPr>
          <w:p w14:paraId="4317EB6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210AA955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E2407D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PFOS-P6</w:t>
            </w:r>
          </w:p>
        </w:tc>
        <w:tc>
          <w:tcPr>
            <w:tcW w:w="4950" w:type="dxa"/>
            <w:noWrap/>
            <w:hideMark/>
          </w:tcPr>
          <w:p w14:paraId="074E4AB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Perfluoro-6-methylheptane sulfonate</w:t>
            </w:r>
          </w:p>
        </w:tc>
        <w:tc>
          <w:tcPr>
            <w:tcW w:w="2493" w:type="dxa"/>
            <w:vMerge w:val="restart"/>
            <w:noWrap/>
            <w:hideMark/>
          </w:tcPr>
          <w:p w14:paraId="6194B5A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P6MHpS (mixture with P6MHpA)</w:t>
            </w:r>
          </w:p>
        </w:tc>
      </w:tr>
      <w:tr w:rsidR="00BD126E" w:rsidRPr="00BD126E" w14:paraId="449EA210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10EE28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PFOA, br PFOA-P6</w:t>
            </w:r>
          </w:p>
        </w:tc>
        <w:tc>
          <w:tcPr>
            <w:tcW w:w="4950" w:type="dxa"/>
            <w:noWrap/>
            <w:hideMark/>
          </w:tcPr>
          <w:p w14:paraId="2315BEF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Perfluoro-6-methylheptanoic acid</w:t>
            </w:r>
          </w:p>
        </w:tc>
        <w:tc>
          <w:tcPr>
            <w:tcW w:w="2493" w:type="dxa"/>
            <w:vMerge/>
            <w:hideMark/>
          </w:tcPr>
          <w:p w14:paraId="144C0D1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4F45A556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4BC2BF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PFOS-P55</w:t>
            </w:r>
          </w:p>
        </w:tc>
        <w:tc>
          <w:tcPr>
            <w:tcW w:w="4950" w:type="dxa"/>
            <w:noWrap/>
            <w:hideMark/>
          </w:tcPr>
          <w:p w14:paraId="11EE4DC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Perfluoro-5,5-dimethylhexane sulfonate</w:t>
            </w:r>
          </w:p>
        </w:tc>
        <w:tc>
          <w:tcPr>
            <w:tcW w:w="2493" w:type="dxa"/>
            <w:vMerge w:val="restart"/>
            <w:noWrap/>
            <w:hideMark/>
          </w:tcPr>
          <w:p w14:paraId="7E2AE95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P55DMHxS (mixture with P55DMHxS)</w:t>
            </w:r>
          </w:p>
        </w:tc>
      </w:tr>
      <w:tr w:rsidR="00BD126E" w:rsidRPr="00BD126E" w14:paraId="36B9A258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DE4B71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PFOA, br PFOA-P55</w:t>
            </w:r>
          </w:p>
        </w:tc>
        <w:tc>
          <w:tcPr>
            <w:tcW w:w="4950" w:type="dxa"/>
            <w:noWrap/>
            <w:hideMark/>
          </w:tcPr>
          <w:p w14:paraId="0A501DC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Perfluoro-5,5-dimethylhexanoic acid</w:t>
            </w:r>
          </w:p>
        </w:tc>
        <w:tc>
          <w:tcPr>
            <w:tcW w:w="2493" w:type="dxa"/>
            <w:vMerge/>
            <w:hideMark/>
          </w:tcPr>
          <w:p w14:paraId="3E935F3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1643FEE7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0A95D52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PFOS-P45</w:t>
            </w:r>
          </w:p>
        </w:tc>
        <w:tc>
          <w:tcPr>
            <w:tcW w:w="4950" w:type="dxa"/>
            <w:noWrap/>
            <w:hideMark/>
          </w:tcPr>
          <w:p w14:paraId="311DE73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Perfluoro-4,5-dimethylhexane sulfonate</w:t>
            </w:r>
          </w:p>
        </w:tc>
        <w:tc>
          <w:tcPr>
            <w:tcW w:w="2493" w:type="dxa"/>
            <w:vMerge w:val="restart"/>
            <w:noWrap/>
            <w:hideMark/>
          </w:tcPr>
          <w:p w14:paraId="633C2AD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P45DMHxS (mixture with P45DMHxA, P35DMHxS, P35DMHxA)</w:t>
            </w:r>
          </w:p>
        </w:tc>
      </w:tr>
      <w:tr w:rsidR="00BD126E" w:rsidRPr="00BD126E" w14:paraId="10085976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4996AF5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PFOA, br PFOA-P45</w:t>
            </w:r>
          </w:p>
        </w:tc>
        <w:tc>
          <w:tcPr>
            <w:tcW w:w="4950" w:type="dxa"/>
            <w:noWrap/>
            <w:hideMark/>
          </w:tcPr>
          <w:p w14:paraId="34D2A5F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Perfluoro-4,5-dimethylhexanoic acid</w:t>
            </w:r>
          </w:p>
        </w:tc>
        <w:tc>
          <w:tcPr>
            <w:tcW w:w="2493" w:type="dxa"/>
            <w:vMerge/>
            <w:hideMark/>
          </w:tcPr>
          <w:p w14:paraId="1036593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0F1AEB16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2B5CC13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PFOS, br PFOS-P35</w:t>
            </w:r>
          </w:p>
        </w:tc>
        <w:tc>
          <w:tcPr>
            <w:tcW w:w="4950" w:type="dxa"/>
            <w:noWrap/>
            <w:hideMark/>
          </w:tcPr>
          <w:p w14:paraId="206DEB9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Perfluoro-3,5-dimethylhexane sulfonate</w:t>
            </w:r>
          </w:p>
        </w:tc>
        <w:tc>
          <w:tcPr>
            <w:tcW w:w="2493" w:type="dxa"/>
            <w:vMerge/>
            <w:hideMark/>
          </w:tcPr>
          <w:p w14:paraId="33F3128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7D348979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6B9724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branched PFOA, br PFOA-P35</w:t>
            </w:r>
          </w:p>
        </w:tc>
        <w:tc>
          <w:tcPr>
            <w:tcW w:w="4950" w:type="dxa"/>
            <w:noWrap/>
            <w:hideMark/>
          </w:tcPr>
          <w:p w14:paraId="6360D11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Perfluoro-3,5-dimethylhexanoic acid</w:t>
            </w:r>
          </w:p>
        </w:tc>
        <w:tc>
          <w:tcPr>
            <w:tcW w:w="2493" w:type="dxa"/>
            <w:vMerge/>
            <w:hideMark/>
          </w:tcPr>
          <w:p w14:paraId="1443843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35BCB2D7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638AD01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ipPFNA</w:t>
            </w:r>
          </w:p>
        </w:tc>
        <w:tc>
          <w:tcPr>
            <w:tcW w:w="4950" w:type="dxa"/>
            <w:noWrap/>
            <w:hideMark/>
          </w:tcPr>
          <w:p w14:paraId="5F5D897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Perfluoro-7-methyloctanoic acid</w:t>
            </w:r>
          </w:p>
        </w:tc>
        <w:tc>
          <w:tcPr>
            <w:tcW w:w="2493" w:type="dxa"/>
            <w:noWrap/>
            <w:hideMark/>
          </w:tcPr>
          <w:p w14:paraId="226FCA9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ipPFNA</w:t>
            </w:r>
          </w:p>
        </w:tc>
      </w:tr>
      <w:tr w:rsidR="00BD126E" w:rsidRPr="00BD126E" w14:paraId="33637EC2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2325B8B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ipPFNS</w:t>
            </w:r>
          </w:p>
        </w:tc>
        <w:tc>
          <w:tcPr>
            <w:tcW w:w="4950" w:type="dxa"/>
            <w:noWrap/>
            <w:hideMark/>
          </w:tcPr>
          <w:p w14:paraId="792C6A2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perfluoro-7-methyloctanesulfonate</w:t>
            </w:r>
          </w:p>
        </w:tc>
        <w:tc>
          <w:tcPr>
            <w:tcW w:w="2493" w:type="dxa"/>
            <w:noWrap/>
            <w:hideMark/>
          </w:tcPr>
          <w:p w14:paraId="37F0FE9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ipPFNS</w:t>
            </w:r>
          </w:p>
        </w:tc>
      </w:tr>
      <w:tr w:rsidR="00BD126E" w:rsidRPr="00BD126E" w14:paraId="0DA7E94E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0B02B02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PFDoA</w:t>
            </w:r>
          </w:p>
        </w:tc>
        <w:tc>
          <w:tcPr>
            <w:tcW w:w="4950" w:type="dxa"/>
            <w:noWrap/>
            <w:hideMark/>
          </w:tcPr>
          <w:p w14:paraId="012C42D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Perfluoro-n-dodecanoic acid</w:t>
            </w:r>
          </w:p>
        </w:tc>
        <w:tc>
          <w:tcPr>
            <w:tcW w:w="2493" w:type="dxa"/>
            <w:noWrap/>
            <w:hideMark/>
          </w:tcPr>
          <w:p w14:paraId="1A0D5CA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PFDoA</w:t>
            </w:r>
          </w:p>
        </w:tc>
      </w:tr>
      <w:tr w:rsidR="00BD126E" w:rsidRPr="00BD126E" w14:paraId="712F9D35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DAE1FA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PFHpA</w:t>
            </w:r>
          </w:p>
        </w:tc>
        <w:tc>
          <w:tcPr>
            <w:tcW w:w="4950" w:type="dxa"/>
            <w:noWrap/>
            <w:hideMark/>
          </w:tcPr>
          <w:p w14:paraId="1C002DD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Perfluoro-n-heptanoic acid</w:t>
            </w:r>
          </w:p>
        </w:tc>
        <w:tc>
          <w:tcPr>
            <w:tcW w:w="2493" w:type="dxa"/>
            <w:noWrap/>
            <w:hideMark/>
          </w:tcPr>
          <w:p w14:paraId="4DEBFC0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PFHpA</w:t>
            </w:r>
          </w:p>
        </w:tc>
      </w:tr>
      <w:tr w:rsidR="00BD126E" w:rsidRPr="00BD126E" w14:paraId="78F413CD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4AAEFB3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PFHxA</w:t>
            </w:r>
          </w:p>
        </w:tc>
        <w:tc>
          <w:tcPr>
            <w:tcW w:w="4950" w:type="dxa"/>
            <w:noWrap/>
            <w:hideMark/>
          </w:tcPr>
          <w:p w14:paraId="35E7EAF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Perfluoro-n-hexanoic acid</w:t>
            </w:r>
          </w:p>
        </w:tc>
        <w:tc>
          <w:tcPr>
            <w:tcW w:w="2493" w:type="dxa"/>
            <w:noWrap/>
            <w:hideMark/>
          </w:tcPr>
          <w:p w14:paraId="1D2D968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PFHxA</w:t>
            </w:r>
          </w:p>
        </w:tc>
      </w:tr>
      <w:tr w:rsidR="00BD126E" w:rsidRPr="00BD126E" w14:paraId="3753292C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46A8951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ADONA</w:t>
            </w:r>
          </w:p>
        </w:tc>
        <w:tc>
          <w:tcPr>
            <w:tcW w:w="4950" w:type="dxa"/>
            <w:noWrap/>
            <w:hideMark/>
          </w:tcPr>
          <w:p w14:paraId="4C6D33E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dodecafluoro-3H-4,8-dioxanonanoate</w:t>
            </w:r>
          </w:p>
        </w:tc>
        <w:tc>
          <w:tcPr>
            <w:tcW w:w="2493" w:type="dxa"/>
            <w:noWrap/>
            <w:hideMark/>
          </w:tcPr>
          <w:p w14:paraId="146D11D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NaDONA</w:t>
            </w:r>
          </w:p>
        </w:tc>
      </w:tr>
      <w:tr w:rsidR="00BD126E" w:rsidRPr="00BD126E" w14:paraId="5912EBBF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0C5F475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FOSA-I</w:t>
            </w:r>
          </w:p>
        </w:tc>
        <w:tc>
          <w:tcPr>
            <w:tcW w:w="4950" w:type="dxa"/>
            <w:noWrap/>
            <w:hideMark/>
          </w:tcPr>
          <w:p w14:paraId="3E3FA91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Perfluoro-1-octanesulfonamide </w:t>
            </w:r>
          </w:p>
        </w:tc>
        <w:tc>
          <w:tcPr>
            <w:tcW w:w="2493" w:type="dxa"/>
            <w:noWrap/>
            <w:hideMark/>
          </w:tcPr>
          <w:p w14:paraId="2B46E02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FOSA-I</w:t>
            </w:r>
          </w:p>
        </w:tc>
      </w:tr>
      <w:tr w:rsidR="00BD126E" w:rsidRPr="00BD126E" w14:paraId="4C6096A2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45EAF09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L-PFBS</w:t>
            </w:r>
          </w:p>
        </w:tc>
        <w:tc>
          <w:tcPr>
            <w:tcW w:w="4950" w:type="dxa"/>
            <w:noWrap/>
            <w:hideMark/>
          </w:tcPr>
          <w:p w14:paraId="611C30B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Potassium perfluoro-1-butanesulfonate</w:t>
            </w:r>
          </w:p>
        </w:tc>
        <w:tc>
          <w:tcPr>
            <w:tcW w:w="2493" w:type="dxa"/>
            <w:noWrap/>
            <w:hideMark/>
          </w:tcPr>
          <w:p w14:paraId="118592E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L-PFBS</w:t>
            </w:r>
          </w:p>
        </w:tc>
      </w:tr>
      <w:tr w:rsidR="00BD126E" w:rsidRPr="00BD126E" w14:paraId="40D4582C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07F96F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L-PFHpS</w:t>
            </w:r>
          </w:p>
        </w:tc>
        <w:tc>
          <w:tcPr>
            <w:tcW w:w="4950" w:type="dxa"/>
            <w:noWrap/>
            <w:hideMark/>
          </w:tcPr>
          <w:p w14:paraId="29CFAB4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perfluoro-1-heptanesulfonate</w:t>
            </w:r>
          </w:p>
        </w:tc>
        <w:tc>
          <w:tcPr>
            <w:tcW w:w="2493" w:type="dxa"/>
            <w:noWrap/>
            <w:hideMark/>
          </w:tcPr>
          <w:p w14:paraId="1EEB381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L-PFHpS</w:t>
            </w:r>
          </w:p>
        </w:tc>
      </w:tr>
      <w:tr w:rsidR="00BD126E" w:rsidRPr="00BD126E" w14:paraId="34923DD9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2D476D3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PFODA</w:t>
            </w:r>
          </w:p>
        </w:tc>
        <w:tc>
          <w:tcPr>
            <w:tcW w:w="4950" w:type="dxa"/>
            <w:noWrap/>
            <w:hideMark/>
          </w:tcPr>
          <w:p w14:paraId="2834EF8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Perfluoro-n-octadecanoic acid</w:t>
            </w:r>
          </w:p>
        </w:tc>
        <w:tc>
          <w:tcPr>
            <w:tcW w:w="2493" w:type="dxa"/>
            <w:noWrap/>
            <w:hideMark/>
          </w:tcPr>
          <w:p w14:paraId="11D507A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PFODA</w:t>
            </w:r>
          </w:p>
        </w:tc>
      </w:tr>
      <w:tr w:rsidR="00BD126E" w:rsidRPr="00BD126E" w14:paraId="00B55E68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695B749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N-EtFOSAA</w:t>
            </w:r>
          </w:p>
        </w:tc>
        <w:tc>
          <w:tcPr>
            <w:tcW w:w="4950" w:type="dxa"/>
            <w:noWrap/>
            <w:hideMark/>
          </w:tcPr>
          <w:p w14:paraId="7493A42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N-ethylperfluoro-1-octanesulfonamidoacetic acid</w:t>
            </w:r>
          </w:p>
        </w:tc>
        <w:tc>
          <w:tcPr>
            <w:tcW w:w="2493" w:type="dxa"/>
            <w:noWrap/>
            <w:hideMark/>
          </w:tcPr>
          <w:p w14:paraId="5F0C94C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N-EtFOSAA</w:t>
            </w:r>
          </w:p>
        </w:tc>
      </w:tr>
      <w:tr w:rsidR="00BD126E" w:rsidRPr="00BD126E" w14:paraId="69AC9E13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48F37EC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P4MOA</w:t>
            </w:r>
          </w:p>
        </w:tc>
        <w:tc>
          <w:tcPr>
            <w:tcW w:w="4950" w:type="dxa"/>
            <w:noWrap/>
            <w:hideMark/>
          </w:tcPr>
          <w:p w14:paraId="40530DE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Perfluoro-4-methyloctanoic acid</w:t>
            </w:r>
          </w:p>
        </w:tc>
        <w:tc>
          <w:tcPr>
            <w:tcW w:w="2493" w:type="dxa"/>
            <w:noWrap/>
            <w:hideMark/>
          </w:tcPr>
          <w:p w14:paraId="4D484C8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P4MOA</w:t>
            </w:r>
          </w:p>
        </w:tc>
      </w:tr>
      <w:tr w:rsidR="00BD126E" w:rsidRPr="00BD126E" w14:paraId="1F087B97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E39203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P355TMHxA</w:t>
            </w:r>
          </w:p>
        </w:tc>
        <w:tc>
          <w:tcPr>
            <w:tcW w:w="4950" w:type="dxa"/>
            <w:noWrap/>
            <w:hideMark/>
          </w:tcPr>
          <w:p w14:paraId="109675C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Perfluoro-3,5,5-trimethylhexanoic acid</w:t>
            </w:r>
          </w:p>
        </w:tc>
        <w:tc>
          <w:tcPr>
            <w:tcW w:w="2493" w:type="dxa"/>
            <w:noWrap/>
            <w:hideMark/>
          </w:tcPr>
          <w:p w14:paraId="77309D1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P355TMHxA</w:t>
            </w:r>
          </w:p>
        </w:tc>
      </w:tr>
      <w:tr w:rsidR="00BD126E" w:rsidRPr="00BD126E" w14:paraId="1261634E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237A14B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P37DMOA</w:t>
            </w:r>
          </w:p>
        </w:tc>
        <w:tc>
          <w:tcPr>
            <w:tcW w:w="4950" w:type="dxa"/>
            <w:noWrap/>
            <w:hideMark/>
          </w:tcPr>
          <w:p w14:paraId="1D79878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Perfluoro-3,7-dimethyloctanoic acid</w:t>
            </w:r>
          </w:p>
        </w:tc>
        <w:tc>
          <w:tcPr>
            <w:tcW w:w="2493" w:type="dxa"/>
            <w:noWrap/>
            <w:hideMark/>
          </w:tcPr>
          <w:p w14:paraId="5A51E23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P37DMOA</w:t>
            </w:r>
          </w:p>
        </w:tc>
      </w:tr>
      <w:tr w:rsidR="00BD126E" w:rsidRPr="00BD126E" w14:paraId="37AE648A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D2B67B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T-PFOA</w:t>
            </w:r>
          </w:p>
        </w:tc>
        <w:tc>
          <w:tcPr>
            <w:tcW w:w="4950" w:type="dxa"/>
            <w:noWrap/>
            <w:hideMark/>
          </w:tcPr>
          <w:p w14:paraId="453618F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Ammonium Perfluorooctanoate</w:t>
            </w:r>
          </w:p>
        </w:tc>
        <w:tc>
          <w:tcPr>
            <w:tcW w:w="2493" w:type="dxa"/>
            <w:noWrap/>
            <w:hideMark/>
          </w:tcPr>
          <w:p w14:paraId="47698F6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T-PFOA</w:t>
            </w:r>
          </w:p>
        </w:tc>
      </w:tr>
      <w:tr w:rsidR="00BD126E" w:rsidRPr="00BD126E" w14:paraId="660CFF3E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853D5F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T-PFOS</w:t>
            </w:r>
          </w:p>
        </w:tc>
        <w:tc>
          <w:tcPr>
            <w:tcW w:w="4950" w:type="dxa"/>
            <w:noWrap/>
            <w:hideMark/>
          </w:tcPr>
          <w:p w14:paraId="0344BB7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Potassium perfluorooctanesulfonate</w:t>
            </w:r>
          </w:p>
        </w:tc>
        <w:tc>
          <w:tcPr>
            <w:tcW w:w="2493" w:type="dxa"/>
            <w:noWrap/>
            <w:hideMark/>
          </w:tcPr>
          <w:p w14:paraId="7ED9011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T-PFOS</w:t>
            </w:r>
          </w:p>
        </w:tc>
      </w:tr>
      <w:tr w:rsidR="00BD126E" w:rsidRPr="00BD126E" w14:paraId="3A1D8470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BA8DD8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br-PFHxSK</w:t>
            </w:r>
          </w:p>
        </w:tc>
        <w:tc>
          <w:tcPr>
            <w:tcW w:w="4950" w:type="dxa"/>
            <w:noWrap/>
            <w:hideMark/>
          </w:tcPr>
          <w:p w14:paraId="3847E62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L-PFHxS with branched isomers (Potassium Salt)</w:t>
            </w:r>
          </w:p>
        </w:tc>
        <w:tc>
          <w:tcPr>
            <w:tcW w:w="2493" w:type="dxa"/>
            <w:noWrap/>
            <w:hideMark/>
          </w:tcPr>
          <w:p w14:paraId="39562D8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br-PFHxSK</w:t>
            </w:r>
          </w:p>
        </w:tc>
      </w:tr>
      <w:tr w:rsidR="00BD126E" w:rsidRPr="00BD126E" w14:paraId="11EE2C47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96E81D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br-PFOA</w:t>
            </w:r>
          </w:p>
        </w:tc>
        <w:tc>
          <w:tcPr>
            <w:tcW w:w="4950" w:type="dxa"/>
            <w:noWrap/>
            <w:hideMark/>
          </w:tcPr>
          <w:p w14:paraId="3F782E6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Perfluorooctanoic acid with branched isomers</w:t>
            </w:r>
          </w:p>
        </w:tc>
        <w:tc>
          <w:tcPr>
            <w:tcW w:w="2493" w:type="dxa"/>
            <w:noWrap/>
            <w:hideMark/>
          </w:tcPr>
          <w:p w14:paraId="00993E0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br-PFOA</w:t>
            </w:r>
          </w:p>
        </w:tc>
      </w:tr>
      <w:tr w:rsidR="00BD126E" w:rsidRPr="00BD126E" w14:paraId="2549AEDC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925521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br-PFOSK</w:t>
            </w:r>
          </w:p>
        </w:tc>
        <w:tc>
          <w:tcPr>
            <w:tcW w:w="4950" w:type="dxa"/>
            <w:noWrap/>
            <w:hideMark/>
          </w:tcPr>
          <w:p w14:paraId="27CA5D5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L-PFOSK with branched isomers</w:t>
            </w:r>
          </w:p>
        </w:tc>
        <w:tc>
          <w:tcPr>
            <w:tcW w:w="2493" w:type="dxa"/>
            <w:noWrap/>
            <w:hideMark/>
          </w:tcPr>
          <w:p w14:paraId="196A7CF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br-PFOSK</w:t>
            </w:r>
          </w:p>
        </w:tc>
      </w:tr>
      <w:tr w:rsidR="00BD126E" w:rsidRPr="00BD126E" w14:paraId="3E5BD776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6C5E33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br-PFNA</w:t>
            </w:r>
          </w:p>
        </w:tc>
        <w:tc>
          <w:tcPr>
            <w:tcW w:w="4950" w:type="dxa"/>
            <w:noWrap/>
            <w:hideMark/>
          </w:tcPr>
          <w:p w14:paraId="40A9D49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Perfluorononanoic acid with branched isomers</w:t>
            </w:r>
          </w:p>
        </w:tc>
        <w:tc>
          <w:tcPr>
            <w:tcW w:w="2493" w:type="dxa"/>
            <w:noWrap/>
            <w:hideMark/>
          </w:tcPr>
          <w:p w14:paraId="4E4EC15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br-PFNA</w:t>
            </w:r>
          </w:p>
        </w:tc>
      </w:tr>
      <w:tr w:rsidR="00BD126E" w:rsidRPr="00BD126E" w14:paraId="5B325AED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64658DD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br-NMeFOSAA</w:t>
            </w:r>
          </w:p>
        </w:tc>
        <w:tc>
          <w:tcPr>
            <w:tcW w:w="4950" w:type="dxa"/>
            <w:noWrap/>
            <w:hideMark/>
          </w:tcPr>
          <w:p w14:paraId="26FECE3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N-methylperfluoro-1-octanesulfonamidoacetic acid isomeric mixture</w:t>
            </w:r>
          </w:p>
        </w:tc>
        <w:tc>
          <w:tcPr>
            <w:tcW w:w="2493" w:type="dxa"/>
            <w:noWrap/>
            <w:hideMark/>
          </w:tcPr>
          <w:p w14:paraId="1838EEE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br-NMeFOSAA</w:t>
            </w:r>
          </w:p>
        </w:tc>
      </w:tr>
      <w:tr w:rsidR="00BD126E" w:rsidRPr="00BD126E" w14:paraId="2D6A38B5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5D720B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br-NEtFOSAA</w:t>
            </w:r>
          </w:p>
        </w:tc>
        <w:tc>
          <w:tcPr>
            <w:tcW w:w="4950" w:type="dxa"/>
            <w:noWrap/>
            <w:hideMark/>
          </w:tcPr>
          <w:p w14:paraId="190F1EE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N-ethylperfluoro-1-octanesulfonamidoacetic acid isomeric mixture</w:t>
            </w:r>
          </w:p>
        </w:tc>
        <w:tc>
          <w:tcPr>
            <w:tcW w:w="2493" w:type="dxa"/>
            <w:noWrap/>
            <w:hideMark/>
          </w:tcPr>
          <w:p w14:paraId="7420E7D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br-NEtFOSAA</w:t>
            </w:r>
          </w:p>
        </w:tc>
      </w:tr>
      <w:tr w:rsidR="00BD126E" w:rsidRPr="00BD126E" w14:paraId="3836DADF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5F0E544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PFPeA</w:t>
            </w:r>
          </w:p>
        </w:tc>
        <w:tc>
          <w:tcPr>
            <w:tcW w:w="4950" w:type="dxa"/>
            <w:noWrap/>
            <w:hideMark/>
          </w:tcPr>
          <w:p w14:paraId="43C4813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Perfluoro-n-pentanoic acid</w:t>
            </w:r>
          </w:p>
        </w:tc>
        <w:tc>
          <w:tcPr>
            <w:tcW w:w="2493" w:type="dxa"/>
            <w:noWrap/>
            <w:hideMark/>
          </w:tcPr>
          <w:p w14:paraId="649EB94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PFPeA</w:t>
            </w:r>
          </w:p>
        </w:tc>
      </w:tr>
      <w:tr w:rsidR="00BD126E" w:rsidRPr="00BD126E" w14:paraId="437F181B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2B775D1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PFTrDA</w:t>
            </w:r>
          </w:p>
        </w:tc>
        <w:tc>
          <w:tcPr>
            <w:tcW w:w="4950" w:type="dxa"/>
            <w:noWrap/>
            <w:hideMark/>
          </w:tcPr>
          <w:p w14:paraId="1D3A875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Perfluoro-n-tridecanoic acid</w:t>
            </w:r>
          </w:p>
        </w:tc>
        <w:tc>
          <w:tcPr>
            <w:tcW w:w="2493" w:type="dxa"/>
            <w:noWrap/>
            <w:hideMark/>
          </w:tcPr>
          <w:p w14:paraId="696785A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PFTrDA</w:t>
            </w:r>
          </w:p>
        </w:tc>
      </w:tr>
      <w:tr w:rsidR="00BD126E" w:rsidRPr="00BD126E" w14:paraId="425F957C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DCCA5B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PFTeDA</w:t>
            </w:r>
          </w:p>
        </w:tc>
        <w:tc>
          <w:tcPr>
            <w:tcW w:w="4950" w:type="dxa"/>
            <w:noWrap/>
            <w:hideMark/>
          </w:tcPr>
          <w:p w14:paraId="2EFF2D0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Perfluoro-n-tetradecanoic acid</w:t>
            </w:r>
          </w:p>
        </w:tc>
        <w:tc>
          <w:tcPr>
            <w:tcW w:w="2493" w:type="dxa"/>
            <w:noWrap/>
            <w:hideMark/>
          </w:tcPr>
          <w:p w14:paraId="0E6E8E8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PFTeDA</w:t>
            </w:r>
          </w:p>
        </w:tc>
      </w:tr>
      <w:tr w:rsidR="00BD126E" w:rsidRPr="00BD126E" w14:paraId="74C8CF9A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67F67CD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PFHxDA</w:t>
            </w:r>
          </w:p>
        </w:tc>
        <w:tc>
          <w:tcPr>
            <w:tcW w:w="4950" w:type="dxa"/>
            <w:noWrap/>
            <w:hideMark/>
          </w:tcPr>
          <w:p w14:paraId="7620A9F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Perfluoro-n-hexadecanoic acid</w:t>
            </w:r>
          </w:p>
        </w:tc>
        <w:tc>
          <w:tcPr>
            <w:tcW w:w="2493" w:type="dxa"/>
            <w:noWrap/>
            <w:hideMark/>
          </w:tcPr>
          <w:p w14:paraId="5E260CE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PFHxDA</w:t>
            </w:r>
          </w:p>
        </w:tc>
      </w:tr>
      <w:tr w:rsidR="00BD126E" w:rsidRPr="00BD126E" w14:paraId="2DB120B6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56D14C2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L-PFNS</w:t>
            </w:r>
          </w:p>
        </w:tc>
        <w:tc>
          <w:tcPr>
            <w:tcW w:w="4950" w:type="dxa"/>
            <w:noWrap/>
            <w:hideMark/>
          </w:tcPr>
          <w:p w14:paraId="3663E5F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perfluoro-1-nonanesulfonate</w:t>
            </w:r>
          </w:p>
        </w:tc>
        <w:tc>
          <w:tcPr>
            <w:tcW w:w="2493" w:type="dxa"/>
            <w:noWrap/>
            <w:hideMark/>
          </w:tcPr>
          <w:p w14:paraId="3179EE20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L-PFNS</w:t>
            </w:r>
          </w:p>
        </w:tc>
      </w:tr>
      <w:tr w:rsidR="00BD126E" w:rsidRPr="00BD126E" w14:paraId="52565FA0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F40ACD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L-PFDS</w:t>
            </w:r>
          </w:p>
        </w:tc>
        <w:tc>
          <w:tcPr>
            <w:tcW w:w="4950" w:type="dxa"/>
            <w:noWrap/>
            <w:hideMark/>
          </w:tcPr>
          <w:p w14:paraId="6F33ECA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perfluoro-1-decanesulfonate</w:t>
            </w:r>
          </w:p>
        </w:tc>
        <w:tc>
          <w:tcPr>
            <w:tcW w:w="2493" w:type="dxa"/>
            <w:noWrap/>
            <w:hideMark/>
          </w:tcPr>
          <w:p w14:paraId="360AAB3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L-PFDS</w:t>
            </w:r>
          </w:p>
        </w:tc>
      </w:tr>
      <w:tr w:rsidR="00BD126E" w:rsidRPr="00BD126E" w14:paraId="07666264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569F5B62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L-PFDoS</w:t>
            </w:r>
          </w:p>
        </w:tc>
        <w:tc>
          <w:tcPr>
            <w:tcW w:w="4950" w:type="dxa"/>
            <w:noWrap/>
            <w:hideMark/>
          </w:tcPr>
          <w:p w14:paraId="3A81ABC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perfluoro-1-dodecanesulfonate</w:t>
            </w:r>
          </w:p>
        </w:tc>
        <w:tc>
          <w:tcPr>
            <w:tcW w:w="2493" w:type="dxa"/>
            <w:noWrap/>
            <w:hideMark/>
          </w:tcPr>
          <w:p w14:paraId="1BA7975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L-PFDoS</w:t>
            </w:r>
          </w:p>
        </w:tc>
      </w:tr>
      <w:tr w:rsidR="00BD126E" w:rsidRPr="00BD126E" w14:paraId="77F84300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DD9521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4:2FTS</w:t>
            </w:r>
          </w:p>
        </w:tc>
        <w:tc>
          <w:tcPr>
            <w:tcW w:w="4950" w:type="dxa"/>
            <w:noWrap/>
            <w:hideMark/>
          </w:tcPr>
          <w:p w14:paraId="1530472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Sodium 1H,1H,2H,2H-perfluorohexanesulfonate    </w:t>
            </w:r>
            <w:r w:rsidRPr="00BD12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(4:2)</w:t>
            </w:r>
          </w:p>
        </w:tc>
        <w:tc>
          <w:tcPr>
            <w:tcW w:w="2493" w:type="dxa"/>
            <w:noWrap/>
            <w:hideMark/>
          </w:tcPr>
          <w:p w14:paraId="78267F8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4:2FTS</w:t>
            </w:r>
          </w:p>
        </w:tc>
      </w:tr>
      <w:tr w:rsidR="00BD126E" w:rsidRPr="00BD126E" w14:paraId="62027490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0A2F3DB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6:2FTS</w:t>
            </w:r>
          </w:p>
        </w:tc>
        <w:tc>
          <w:tcPr>
            <w:tcW w:w="4950" w:type="dxa"/>
            <w:noWrap/>
            <w:hideMark/>
          </w:tcPr>
          <w:p w14:paraId="515FE39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Sodium 1H,1H,2H,2H-perfluorooctanesulfonate    </w:t>
            </w:r>
            <w:r w:rsidRPr="00BD12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(6:2)</w:t>
            </w:r>
          </w:p>
        </w:tc>
        <w:tc>
          <w:tcPr>
            <w:tcW w:w="2493" w:type="dxa"/>
            <w:noWrap/>
            <w:hideMark/>
          </w:tcPr>
          <w:p w14:paraId="66ABA5BF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6:2FTS</w:t>
            </w:r>
          </w:p>
        </w:tc>
      </w:tr>
      <w:tr w:rsidR="00BD126E" w:rsidRPr="00BD126E" w14:paraId="03FE76FA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33EB2E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8:2FTS</w:t>
            </w:r>
          </w:p>
        </w:tc>
        <w:tc>
          <w:tcPr>
            <w:tcW w:w="4950" w:type="dxa"/>
            <w:noWrap/>
            <w:hideMark/>
          </w:tcPr>
          <w:p w14:paraId="6761DB53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Sodium 1H,1H,2H,2H-perfluorodecanesulfonate    </w:t>
            </w:r>
            <w:r w:rsidRPr="00BD126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(8:2)</w:t>
            </w:r>
          </w:p>
        </w:tc>
        <w:tc>
          <w:tcPr>
            <w:tcW w:w="2493" w:type="dxa"/>
            <w:noWrap/>
            <w:hideMark/>
          </w:tcPr>
          <w:p w14:paraId="3027DAB7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8:2FTS</w:t>
            </w:r>
          </w:p>
        </w:tc>
      </w:tr>
      <w:tr w:rsidR="00BD126E" w:rsidRPr="00BD126E" w14:paraId="316E6327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5426F5C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GenX</w:t>
            </w:r>
          </w:p>
        </w:tc>
        <w:tc>
          <w:tcPr>
            <w:tcW w:w="4950" w:type="dxa"/>
            <w:noWrap/>
            <w:hideMark/>
          </w:tcPr>
          <w:p w14:paraId="75B01D39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2,3,3,3-Tetrafluoro-2-(1,1,2,2,3,3,3-heptafluoropropoxy)propanoic acid</w:t>
            </w:r>
          </w:p>
        </w:tc>
        <w:tc>
          <w:tcPr>
            <w:tcW w:w="2493" w:type="dxa"/>
            <w:noWrap/>
            <w:hideMark/>
          </w:tcPr>
          <w:p w14:paraId="005E018E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HFPO-DA</w:t>
            </w:r>
          </w:p>
        </w:tc>
      </w:tr>
      <w:tr w:rsidR="00BD126E" w:rsidRPr="00BD126E" w14:paraId="74A7713F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2DE9C5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L-PFPrS</w:t>
            </w:r>
          </w:p>
        </w:tc>
        <w:tc>
          <w:tcPr>
            <w:tcW w:w="4950" w:type="dxa"/>
            <w:noWrap/>
            <w:hideMark/>
          </w:tcPr>
          <w:p w14:paraId="6120C7A4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perfluoro-1-propanesulfonate</w:t>
            </w:r>
          </w:p>
        </w:tc>
        <w:tc>
          <w:tcPr>
            <w:tcW w:w="2493" w:type="dxa"/>
            <w:noWrap/>
            <w:hideMark/>
          </w:tcPr>
          <w:p w14:paraId="4197B92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L-PFPrS</w:t>
            </w:r>
          </w:p>
        </w:tc>
      </w:tr>
      <w:tr w:rsidR="00BD126E" w:rsidRPr="00BD126E" w14:paraId="483F4B05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56B07AC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L-PFUdS</w:t>
            </w:r>
          </w:p>
        </w:tc>
        <w:tc>
          <w:tcPr>
            <w:tcW w:w="4950" w:type="dxa"/>
            <w:noWrap/>
            <w:hideMark/>
          </w:tcPr>
          <w:p w14:paraId="4B638FC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perfluoro-1-undecanesulfonate</w:t>
            </w:r>
          </w:p>
        </w:tc>
        <w:tc>
          <w:tcPr>
            <w:tcW w:w="2493" w:type="dxa"/>
            <w:noWrap/>
            <w:hideMark/>
          </w:tcPr>
          <w:p w14:paraId="4590349D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L-PFUdS</w:t>
            </w:r>
          </w:p>
        </w:tc>
      </w:tr>
      <w:tr w:rsidR="00BD126E" w:rsidRPr="00BD126E" w14:paraId="3C36A5D5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3F2DCC7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L-PFTrDS</w:t>
            </w:r>
          </w:p>
        </w:tc>
        <w:tc>
          <w:tcPr>
            <w:tcW w:w="4950" w:type="dxa"/>
            <w:noWrap/>
            <w:hideMark/>
          </w:tcPr>
          <w:p w14:paraId="5B08EBC8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Sodium perfluoro-1-tridecanesulfonate</w:t>
            </w:r>
          </w:p>
        </w:tc>
        <w:tc>
          <w:tcPr>
            <w:tcW w:w="2493" w:type="dxa"/>
            <w:noWrap/>
            <w:hideMark/>
          </w:tcPr>
          <w:p w14:paraId="004A449B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L-PFTrDS</w:t>
            </w:r>
          </w:p>
        </w:tc>
      </w:tr>
      <w:tr w:rsidR="00BD126E" w:rsidRPr="00BD126E" w14:paraId="54631BBA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1784A6B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PFAC-24PAR</w:t>
            </w:r>
          </w:p>
        </w:tc>
        <w:tc>
          <w:tcPr>
            <w:tcW w:w="4950" w:type="dxa"/>
            <w:noWrap/>
            <w:hideMark/>
          </w:tcPr>
          <w:p w14:paraId="56FC5D2C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Native PFAS Precision and Recovery Standard Solution </w:t>
            </w:r>
          </w:p>
        </w:tc>
        <w:tc>
          <w:tcPr>
            <w:tcW w:w="2493" w:type="dxa"/>
            <w:noWrap/>
            <w:hideMark/>
          </w:tcPr>
          <w:p w14:paraId="2A8F3EA5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PFAC-24PAR</w:t>
            </w:r>
          </w:p>
        </w:tc>
      </w:tr>
      <w:tr w:rsidR="00BD126E" w:rsidRPr="00BD126E" w14:paraId="6DF49271" w14:textId="77777777" w:rsidTr="00EF128D">
        <w:trPr>
          <w:trHeight w:val="285"/>
        </w:trPr>
        <w:tc>
          <w:tcPr>
            <w:tcW w:w="1615" w:type="dxa"/>
            <w:noWrap/>
            <w:hideMark/>
          </w:tcPr>
          <w:p w14:paraId="792B9BF6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PFAC-MXJ</w:t>
            </w:r>
          </w:p>
        </w:tc>
        <w:tc>
          <w:tcPr>
            <w:tcW w:w="4950" w:type="dxa"/>
            <w:noWrap/>
            <w:hideMark/>
          </w:tcPr>
          <w:p w14:paraId="190B3411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Native X:3 Fluorotelomer Carboxylic Acid Solution/Mixture </w:t>
            </w:r>
          </w:p>
        </w:tc>
        <w:tc>
          <w:tcPr>
            <w:tcW w:w="2493" w:type="dxa"/>
            <w:noWrap/>
            <w:hideMark/>
          </w:tcPr>
          <w:p w14:paraId="5DD921DA" w14:textId="77777777" w:rsidR="00BD126E" w:rsidRPr="00BD126E" w:rsidRDefault="00BD126E" w:rsidP="00BD126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Times New Roman" w:hAnsi="Times New Roman" w:cs="Times New Roman"/>
                <w:sz w:val="20"/>
                <w:szCs w:val="20"/>
              </w:rPr>
              <w:t>PFAC-MXJ</w:t>
            </w:r>
          </w:p>
        </w:tc>
      </w:tr>
    </w:tbl>
    <w:p w14:paraId="5AA2E89E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36C2E112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br w:type="page"/>
      </w:r>
    </w:p>
    <w:p w14:paraId="6D414A0D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lastRenderedPageBreak/>
        <w:t>Table S4. Matrix effect study summary: difference (%) between the water diluted results and the non-diluted results as target</w:t>
      </w: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255"/>
        <w:gridCol w:w="900"/>
        <w:gridCol w:w="900"/>
        <w:gridCol w:w="990"/>
        <w:gridCol w:w="900"/>
        <w:gridCol w:w="900"/>
        <w:gridCol w:w="900"/>
        <w:gridCol w:w="810"/>
        <w:gridCol w:w="900"/>
        <w:gridCol w:w="900"/>
        <w:gridCol w:w="990"/>
      </w:tblGrid>
      <w:tr w:rsidR="00BD126E" w:rsidRPr="00BD126E" w14:paraId="2BDEEBAF" w14:textId="77777777" w:rsidTr="00EF128D">
        <w:trPr>
          <w:trHeight w:val="227"/>
        </w:trPr>
        <w:tc>
          <w:tcPr>
            <w:tcW w:w="1255" w:type="dxa"/>
            <w:vMerge w:val="restart"/>
            <w:vAlign w:val="center"/>
          </w:tcPr>
          <w:p w14:paraId="7CC2BEBE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PFAS</w:t>
            </w:r>
          </w:p>
        </w:tc>
        <w:tc>
          <w:tcPr>
            <w:tcW w:w="1800" w:type="dxa"/>
            <w:gridSpan w:val="2"/>
          </w:tcPr>
          <w:p w14:paraId="561C8020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Low level</w:t>
            </w:r>
          </w:p>
        </w:tc>
        <w:tc>
          <w:tcPr>
            <w:tcW w:w="990" w:type="dxa"/>
            <w:vMerge w:val="restart"/>
            <w:vAlign w:val="center"/>
          </w:tcPr>
          <w:p w14:paraId="1E6C2444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Average for low level </w:t>
            </w:r>
          </w:p>
        </w:tc>
        <w:tc>
          <w:tcPr>
            <w:tcW w:w="5310" w:type="dxa"/>
            <w:gridSpan w:val="6"/>
          </w:tcPr>
          <w:p w14:paraId="35B819F9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High Level</w:t>
            </w:r>
          </w:p>
        </w:tc>
        <w:tc>
          <w:tcPr>
            <w:tcW w:w="990" w:type="dxa"/>
            <w:vMerge w:val="restart"/>
          </w:tcPr>
          <w:p w14:paraId="72C9340E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Average for high level </w:t>
            </w:r>
          </w:p>
        </w:tc>
      </w:tr>
      <w:tr w:rsidR="00BD126E" w:rsidRPr="00BD126E" w14:paraId="52718D79" w14:textId="77777777" w:rsidTr="00EF128D">
        <w:trPr>
          <w:trHeight w:val="142"/>
        </w:trPr>
        <w:tc>
          <w:tcPr>
            <w:tcW w:w="1255" w:type="dxa"/>
            <w:vMerge/>
          </w:tcPr>
          <w:p w14:paraId="22044FF3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A7BD9AC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Patient 1</w:t>
            </w:r>
          </w:p>
        </w:tc>
        <w:tc>
          <w:tcPr>
            <w:tcW w:w="900" w:type="dxa"/>
          </w:tcPr>
          <w:p w14:paraId="1C5A5E66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Patient 2</w:t>
            </w:r>
          </w:p>
        </w:tc>
        <w:tc>
          <w:tcPr>
            <w:tcW w:w="990" w:type="dxa"/>
            <w:vMerge/>
          </w:tcPr>
          <w:p w14:paraId="51E42A66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393B5F80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Patient 3</w:t>
            </w:r>
          </w:p>
        </w:tc>
        <w:tc>
          <w:tcPr>
            <w:tcW w:w="2610" w:type="dxa"/>
            <w:gridSpan w:val="3"/>
          </w:tcPr>
          <w:p w14:paraId="35CB802D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Patient 4</w:t>
            </w:r>
          </w:p>
        </w:tc>
        <w:tc>
          <w:tcPr>
            <w:tcW w:w="990" w:type="dxa"/>
            <w:vMerge/>
          </w:tcPr>
          <w:p w14:paraId="5B010D8C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2938C1FE" w14:textId="77777777" w:rsidTr="00EF128D">
        <w:trPr>
          <w:trHeight w:val="142"/>
        </w:trPr>
        <w:tc>
          <w:tcPr>
            <w:tcW w:w="1255" w:type="dxa"/>
            <w:vMerge/>
          </w:tcPr>
          <w:p w14:paraId="694D3E16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353B7BE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2x</w:t>
            </w:r>
          </w:p>
        </w:tc>
        <w:tc>
          <w:tcPr>
            <w:tcW w:w="900" w:type="dxa"/>
          </w:tcPr>
          <w:p w14:paraId="4DBCE77D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2x</w:t>
            </w:r>
          </w:p>
        </w:tc>
        <w:tc>
          <w:tcPr>
            <w:tcW w:w="990" w:type="dxa"/>
            <w:vMerge/>
          </w:tcPr>
          <w:p w14:paraId="63097CBA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02CEFF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sz w:val="20"/>
                <w:szCs w:val="20"/>
              </w:rPr>
              <w:t>2x</w:t>
            </w:r>
          </w:p>
        </w:tc>
        <w:tc>
          <w:tcPr>
            <w:tcW w:w="900" w:type="dxa"/>
          </w:tcPr>
          <w:p w14:paraId="4CCC0E43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sz w:val="20"/>
                <w:szCs w:val="20"/>
              </w:rPr>
              <w:t>5x</w:t>
            </w:r>
          </w:p>
        </w:tc>
        <w:tc>
          <w:tcPr>
            <w:tcW w:w="900" w:type="dxa"/>
          </w:tcPr>
          <w:p w14:paraId="4B4C0378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sz w:val="20"/>
                <w:szCs w:val="20"/>
              </w:rPr>
              <w:t>10x</w:t>
            </w:r>
          </w:p>
        </w:tc>
        <w:tc>
          <w:tcPr>
            <w:tcW w:w="810" w:type="dxa"/>
          </w:tcPr>
          <w:p w14:paraId="3E2DF859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sz w:val="20"/>
                <w:szCs w:val="20"/>
              </w:rPr>
              <w:t>2x</w:t>
            </w:r>
          </w:p>
        </w:tc>
        <w:tc>
          <w:tcPr>
            <w:tcW w:w="900" w:type="dxa"/>
          </w:tcPr>
          <w:p w14:paraId="049D3B70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sz w:val="20"/>
                <w:szCs w:val="20"/>
              </w:rPr>
              <w:t>5x</w:t>
            </w:r>
          </w:p>
        </w:tc>
        <w:tc>
          <w:tcPr>
            <w:tcW w:w="900" w:type="dxa"/>
          </w:tcPr>
          <w:p w14:paraId="1EFDE7A5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sz w:val="20"/>
                <w:szCs w:val="20"/>
              </w:rPr>
              <w:t>10x</w:t>
            </w:r>
          </w:p>
        </w:tc>
        <w:tc>
          <w:tcPr>
            <w:tcW w:w="990" w:type="dxa"/>
            <w:vMerge/>
          </w:tcPr>
          <w:p w14:paraId="0DAC6203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D126E" w:rsidRPr="00BD126E" w14:paraId="30EB06BF" w14:textId="77777777" w:rsidTr="00EF128D">
        <w:trPr>
          <w:trHeight w:val="269"/>
        </w:trPr>
        <w:tc>
          <w:tcPr>
            <w:tcW w:w="1255" w:type="dxa"/>
          </w:tcPr>
          <w:p w14:paraId="0176E9E5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PFHxS</w:t>
            </w:r>
          </w:p>
        </w:tc>
        <w:tc>
          <w:tcPr>
            <w:tcW w:w="900" w:type="dxa"/>
          </w:tcPr>
          <w:p w14:paraId="49F7A7A5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2.30%</w:t>
            </w:r>
          </w:p>
        </w:tc>
        <w:tc>
          <w:tcPr>
            <w:tcW w:w="900" w:type="dxa"/>
          </w:tcPr>
          <w:p w14:paraId="3CE73A4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0.37%</w:t>
            </w:r>
          </w:p>
        </w:tc>
        <w:tc>
          <w:tcPr>
            <w:tcW w:w="990" w:type="dxa"/>
          </w:tcPr>
          <w:p w14:paraId="0DB3E38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1.33%</w:t>
            </w:r>
          </w:p>
        </w:tc>
        <w:tc>
          <w:tcPr>
            <w:tcW w:w="900" w:type="dxa"/>
          </w:tcPr>
          <w:p w14:paraId="492D7AA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900" w:type="dxa"/>
          </w:tcPr>
          <w:p w14:paraId="70C8329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-1.99%</w:t>
            </w:r>
          </w:p>
        </w:tc>
        <w:tc>
          <w:tcPr>
            <w:tcW w:w="900" w:type="dxa"/>
          </w:tcPr>
          <w:p w14:paraId="4B4A7CD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-1.23%</w:t>
            </w:r>
          </w:p>
        </w:tc>
        <w:tc>
          <w:tcPr>
            <w:tcW w:w="810" w:type="dxa"/>
          </w:tcPr>
          <w:p w14:paraId="03A4FD3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-1.99%</w:t>
            </w:r>
          </w:p>
        </w:tc>
        <w:tc>
          <w:tcPr>
            <w:tcW w:w="900" w:type="dxa"/>
          </w:tcPr>
          <w:p w14:paraId="6B939D3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-5.09%</w:t>
            </w:r>
          </w:p>
        </w:tc>
        <w:tc>
          <w:tcPr>
            <w:tcW w:w="900" w:type="dxa"/>
          </w:tcPr>
          <w:p w14:paraId="19025C0F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-5.29%</w:t>
            </w:r>
          </w:p>
        </w:tc>
        <w:tc>
          <w:tcPr>
            <w:tcW w:w="990" w:type="dxa"/>
          </w:tcPr>
          <w:p w14:paraId="0A927DA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-2.34%</w:t>
            </w:r>
          </w:p>
        </w:tc>
      </w:tr>
      <w:tr w:rsidR="00BD126E" w:rsidRPr="00BD126E" w14:paraId="55534DBD" w14:textId="77777777" w:rsidTr="00EF128D">
        <w:trPr>
          <w:trHeight w:val="260"/>
        </w:trPr>
        <w:tc>
          <w:tcPr>
            <w:tcW w:w="1255" w:type="dxa"/>
          </w:tcPr>
          <w:p w14:paraId="436EA52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linear PFOS</w:t>
            </w:r>
          </w:p>
        </w:tc>
        <w:tc>
          <w:tcPr>
            <w:tcW w:w="900" w:type="dxa"/>
          </w:tcPr>
          <w:p w14:paraId="06C1B15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-0.57%</w:t>
            </w:r>
          </w:p>
        </w:tc>
        <w:tc>
          <w:tcPr>
            <w:tcW w:w="900" w:type="dxa"/>
          </w:tcPr>
          <w:p w14:paraId="4FBE167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0.81%</w:t>
            </w:r>
          </w:p>
        </w:tc>
        <w:tc>
          <w:tcPr>
            <w:tcW w:w="990" w:type="dxa"/>
          </w:tcPr>
          <w:p w14:paraId="4A710A0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0.12%</w:t>
            </w:r>
          </w:p>
        </w:tc>
        <w:tc>
          <w:tcPr>
            <w:tcW w:w="900" w:type="dxa"/>
          </w:tcPr>
          <w:p w14:paraId="6D9B9CB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-4.45%</w:t>
            </w:r>
          </w:p>
        </w:tc>
        <w:tc>
          <w:tcPr>
            <w:tcW w:w="900" w:type="dxa"/>
          </w:tcPr>
          <w:p w14:paraId="05D80C53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-7.45%</w:t>
            </w:r>
          </w:p>
        </w:tc>
        <w:tc>
          <w:tcPr>
            <w:tcW w:w="900" w:type="dxa"/>
          </w:tcPr>
          <w:p w14:paraId="4C5D78B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-8.28%</w:t>
            </w:r>
          </w:p>
        </w:tc>
        <w:tc>
          <w:tcPr>
            <w:tcW w:w="810" w:type="dxa"/>
          </w:tcPr>
          <w:p w14:paraId="38EDA10F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-4.51%</w:t>
            </w:r>
          </w:p>
        </w:tc>
        <w:tc>
          <w:tcPr>
            <w:tcW w:w="900" w:type="dxa"/>
          </w:tcPr>
          <w:p w14:paraId="0F48915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-9.25%</w:t>
            </w:r>
          </w:p>
        </w:tc>
        <w:tc>
          <w:tcPr>
            <w:tcW w:w="900" w:type="dxa"/>
          </w:tcPr>
          <w:p w14:paraId="6DFCAF1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-9.56%</w:t>
            </w:r>
          </w:p>
        </w:tc>
        <w:tc>
          <w:tcPr>
            <w:tcW w:w="990" w:type="dxa"/>
          </w:tcPr>
          <w:p w14:paraId="11D5E232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-7.25%</w:t>
            </w:r>
          </w:p>
        </w:tc>
      </w:tr>
      <w:tr w:rsidR="00BD126E" w:rsidRPr="00BD126E" w14:paraId="021F9569" w14:textId="77777777" w:rsidTr="00EF128D">
        <w:trPr>
          <w:trHeight w:val="260"/>
        </w:trPr>
        <w:tc>
          <w:tcPr>
            <w:tcW w:w="1255" w:type="dxa"/>
          </w:tcPr>
          <w:p w14:paraId="77DA20A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br PFOS-P5</w:t>
            </w:r>
          </w:p>
        </w:tc>
        <w:tc>
          <w:tcPr>
            <w:tcW w:w="900" w:type="dxa"/>
          </w:tcPr>
          <w:p w14:paraId="06229995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-1.24%</w:t>
            </w:r>
          </w:p>
        </w:tc>
        <w:tc>
          <w:tcPr>
            <w:tcW w:w="900" w:type="dxa"/>
          </w:tcPr>
          <w:p w14:paraId="786A9B8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-1.01%</w:t>
            </w:r>
          </w:p>
        </w:tc>
        <w:tc>
          <w:tcPr>
            <w:tcW w:w="990" w:type="dxa"/>
          </w:tcPr>
          <w:p w14:paraId="2CDE79C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-1.12%</w:t>
            </w:r>
          </w:p>
        </w:tc>
        <w:tc>
          <w:tcPr>
            <w:tcW w:w="900" w:type="dxa"/>
          </w:tcPr>
          <w:p w14:paraId="6DF3271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-1.91%</w:t>
            </w:r>
          </w:p>
        </w:tc>
        <w:tc>
          <w:tcPr>
            <w:tcW w:w="900" w:type="dxa"/>
          </w:tcPr>
          <w:p w14:paraId="242FFFC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-2.77%</w:t>
            </w:r>
          </w:p>
        </w:tc>
        <w:tc>
          <w:tcPr>
            <w:tcW w:w="900" w:type="dxa"/>
          </w:tcPr>
          <w:p w14:paraId="6074BF3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-2.64%</w:t>
            </w:r>
          </w:p>
        </w:tc>
        <w:tc>
          <w:tcPr>
            <w:tcW w:w="810" w:type="dxa"/>
          </w:tcPr>
          <w:p w14:paraId="79D8DB8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-4.17%</w:t>
            </w:r>
          </w:p>
        </w:tc>
        <w:tc>
          <w:tcPr>
            <w:tcW w:w="900" w:type="dxa"/>
          </w:tcPr>
          <w:p w14:paraId="0F6B950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-6.07%</w:t>
            </w:r>
          </w:p>
        </w:tc>
        <w:tc>
          <w:tcPr>
            <w:tcW w:w="900" w:type="dxa"/>
          </w:tcPr>
          <w:p w14:paraId="2D4006A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-5.82%</w:t>
            </w:r>
          </w:p>
        </w:tc>
        <w:tc>
          <w:tcPr>
            <w:tcW w:w="990" w:type="dxa"/>
          </w:tcPr>
          <w:p w14:paraId="0C4D075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-3.90%</w:t>
            </w:r>
          </w:p>
        </w:tc>
      </w:tr>
      <w:tr w:rsidR="00BD126E" w:rsidRPr="00BD126E" w14:paraId="259C0EBA" w14:textId="77777777" w:rsidTr="00EF128D">
        <w:trPr>
          <w:trHeight w:val="260"/>
        </w:trPr>
        <w:tc>
          <w:tcPr>
            <w:tcW w:w="1255" w:type="dxa"/>
          </w:tcPr>
          <w:p w14:paraId="10B399D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br PFOS-P6</w:t>
            </w:r>
          </w:p>
        </w:tc>
        <w:tc>
          <w:tcPr>
            <w:tcW w:w="900" w:type="dxa"/>
          </w:tcPr>
          <w:p w14:paraId="5521858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4.61%</w:t>
            </w:r>
          </w:p>
        </w:tc>
        <w:tc>
          <w:tcPr>
            <w:tcW w:w="900" w:type="dxa"/>
          </w:tcPr>
          <w:p w14:paraId="020C744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2.11%</w:t>
            </w:r>
          </w:p>
        </w:tc>
        <w:tc>
          <w:tcPr>
            <w:tcW w:w="990" w:type="dxa"/>
          </w:tcPr>
          <w:p w14:paraId="32D547F2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3.36%</w:t>
            </w:r>
          </w:p>
        </w:tc>
        <w:tc>
          <w:tcPr>
            <w:tcW w:w="900" w:type="dxa"/>
          </w:tcPr>
          <w:p w14:paraId="3B35D05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-5.37%</w:t>
            </w:r>
          </w:p>
        </w:tc>
        <w:tc>
          <w:tcPr>
            <w:tcW w:w="900" w:type="dxa"/>
          </w:tcPr>
          <w:p w14:paraId="1A8606F3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-6.76%</w:t>
            </w:r>
          </w:p>
        </w:tc>
        <w:tc>
          <w:tcPr>
            <w:tcW w:w="900" w:type="dxa"/>
          </w:tcPr>
          <w:p w14:paraId="22C5695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-6.62%</w:t>
            </w:r>
          </w:p>
        </w:tc>
        <w:tc>
          <w:tcPr>
            <w:tcW w:w="810" w:type="dxa"/>
          </w:tcPr>
          <w:p w14:paraId="0A6769B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-2.32%</w:t>
            </w:r>
          </w:p>
        </w:tc>
        <w:tc>
          <w:tcPr>
            <w:tcW w:w="900" w:type="dxa"/>
          </w:tcPr>
          <w:p w14:paraId="3C4EE73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-8.51%</w:t>
            </w:r>
          </w:p>
        </w:tc>
        <w:tc>
          <w:tcPr>
            <w:tcW w:w="900" w:type="dxa"/>
          </w:tcPr>
          <w:p w14:paraId="3A093E7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-8.24%</w:t>
            </w:r>
          </w:p>
        </w:tc>
        <w:tc>
          <w:tcPr>
            <w:tcW w:w="990" w:type="dxa"/>
          </w:tcPr>
          <w:p w14:paraId="0FAE1D0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-6.30%</w:t>
            </w:r>
          </w:p>
        </w:tc>
      </w:tr>
      <w:tr w:rsidR="00BD126E" w:rsidRPr="00BD126E" w14:paraId="33990006" w14:textId="77777777" w:rsidTr="00EF128D">
        <w:trPr>
          <w:trHeight w:val="260"/>
        </w:trPr>
        <w:tc>
          <w:tcPr>
            <w:tcW w:w="1255" w:type="dxa"/>
          </w:tcPr>
          <w:p w14:paraId="6EEDBB1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linear PFOA</w:t>
            </w:r>
          </w:p>
        </w:tc>
        <w:tc>
          <w:tcPr>
            <w:tcW w:w="900" w:type="dxa"/>
          </w:tcPr>
          <w:p w14:paraId="312FC3D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5.06%</w:t>
            </w:r>
          </w:p>
        </w:tc>
        <w:tc>
          <w:tcPr>
            <w:tcW w:w="900" w:type="dxa"/>
          </w:tcPr>
          <w:p w14:paraId="1079D30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8.35%</w:t>
            </w:r>
          </w:p>
        </w:tc>
        <w:tc>
          <w:tcPr>
            <w:tcW w:w="990" w:type="dxa"/>
          </w:tcPr>
          <w:p w14:paraId="2CA14993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6.71%</w:t>
            </w:r>
          </w:p>
        </w:tc>
        <w:tc>
          <w:tcPr>
            <w:tcW w:w="900" w:type="dxa"/>
          </w:tcPr>
          <w:p w14:paraId="42904F5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-7.28%</w:t>
            </w:r>
          </w:p>
        </w:tc>
        <w:tc>
          <w:tcPr>
            <w:tcW w:w="900" w:type="dxa"/>
          </w:tcPr>
          <w:p w14:paraId="353F91C5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-1.63%</w:t>
            </w:r>
          </w:p>
        </w:tc>
        <w:tc>
          <w:tcPr>
            <w:tcW w:w="900" w:type="dxa"/>
          </w:tcPr>
          <w:p w14:paraId="62C80702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-9.72%</w:t>
            </w:r>
          </w:p>
        </w:tc>
        <w:tc>
          <w:tcPr>
            <w:tcW w:w="810" w:type="dxa"/>
          </w:tcPr>
          <w:p w14:paraId="2EC1CCC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-5.42%</w:t>
            </w:r>
          </w:p>
        </w:tc>
        <w:tc>
          <w:tcPr>
            <w:tcW w:w="900" w:type="dxa"/>
          </w:tcPr>
          <w:p w14:paraId="5BD94A6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-13.28%</w:t>
            </w:r>
          </w:p>
        </w:tc>
        <w:tc>
          <w:tcPr>
            <w:tcW w:w="900" w:type="dxa"/>
          </w:tcPr>
          <w:p w14:paraId="3A082B08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-8.42%</w:t>
            </w:r>
          </w:p>
        </w:tc>
        <w:tc>
          <w:tcPr>
            <w:tcW w:w="990" w:type="dxa"/>
          </w:tcPr>
          <w:p w14:paraId="6667B50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-7.62%</w:t>
            </w:r>
          </w:p>
        </w:tc>
      </w:tr>
      <w:tr w:rsidR="00BD126E" w:rsidRPr="00BD126E" w14:paraId="6B48737D" w14:textId="77777777" w:rsidTr="00EF128D">
        <w:trPr>
          <w:trHeight w:val="260"/>
        </w:trPr>
        <w:tc>
          <w:tcPr>
            <w:tcW w:w="1255" w:type="dxa"/>
          </w:tcPr>
          <w:p w14:paraId="0FA2B34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br PFOA-P5</w:t>
            </w:r>
          </w:p>
        </w:tc>
        <w:tc>
          <w:tcPr>
            <w:tcW w:w="900" w:type="dxa"/>
          </w:tcPr>
          <w:p w14:paraId="6FC4A77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-3.34%</w:t>
            </w:r>
          </w:p>
        </w:tc>
        <w:tc>
          <w:tcPr>
            <w:tcW w:w="900" w:type="dxa"/>
          </w:tcPr>
          <w:p w14:paraId="6659B063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-3.53%</w:t>
            </w:r>
          </w:p>
        </w:tc>
        <w:tc>
          <w:tcPr>
            <w:tcW w:w="990" w:type="dxa"/>
          </w:tcPr>
          <w:p w14:paraId="19D0A14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-3.43%</w:t>
            </w:r>
          </w:p>
        </w:tc>
        <w:tc>
          <w:tcPr>
            <w:tcW w:w="900" w:type="dxa"/>
          </w:tcPr>
          <w:p w14:paraId="73C8F0E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-8.22%</w:t>
            </w:r>
          </w:p>
        </w:tc>
        <w:tc>
          <w:tcPr>
            <w:tcW w:w="900" w:type="dxa"/>
          </w:tcPr>
          <w:p w14:paraId="7ECF616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-4.05%</w:t>
            </w:r>
          </w:p>
        </w:tc>
        <w:tc>
          <w:tcPr>
            <w:tcW w:w="900" w:type="dxa"/>
          </w:tcPr>
          <w:p w14:paraId="74D98EC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-10.84%</w:t>
            </w:r>
          </w:p>
        </w:tc>
        <w:tc>
          <w:tcPr>
            <w:tcW w:w="810" w:type="dxa"/>
          </w:tcPr>
          <w:p w14:paraId="59465B3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-0.72%</w:t>
            </w:r>
          </w:p>
        </w:tc>
        <w:tc>
          <w:tcPr>
            <w:tcW w:w="900" w:type="dxa"/>
          </w:tcPr>
          <w:p w14:paraId="7B25B2A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-3.13%</w:t>
            </w:r>
          </w:p>
        </w:tc>
        <w:tc>
          <w:tcPr>
            <w:tcW w:w="900" w:type="dxa"/>
          </w:tcPr>
          <w:p w14:paraId="7044A06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0.46%</w:t>
            </w:r>
          </w:p>
        </w:tc>
        <w:tc>
          <w:tcPr>
            <w:tcW w:w="990" w:type="dxa"/>
          </w:tcPr>
          <w:p w14:paraId="13CAEF3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-4.42%</w:t>
            </w:r>
          </w:p>
        </w:tc>
      </w:tr>
      <w:tr w:rsidR="00BD126E" w:rsidRPr="00BD126E" w14:paraId="56FC95B1" w14:textId="77777777" w:rsidTr="00EF128D">
        <w:trPr>
          <w:trHeight w:val="260"/>
        </w:trPr>
        <w:tc>
          <w:tcPr>
            <w:tcW w:w="1255" w:type="dxa"/>
          </w:tcPr>
          <w:p w14:paraId="55836012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PFNA</w:t>
            </w:r>
          </w:p>
        </w:tc>
        <w:tc>
          <w:tcPr>
            <w:tcW w:w="900" w:type="dxa"/>
          </w:tcPr>
          <w:p w14:paraId="2C096E7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-6.99%</w:t>
            </w:r>
          </w:p>
        </w:tc>
        <w:tc>
          <w:tcPr>
            <w:tcW w:w="900" w:type="dxa"/>
          </w:tcPr>
          <w:p w14:paraId="00E0134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-0.65%</w:t>
            </w:r>
          </w:p>
        </w:tc>
        <w:tc>
          <w:tcPr>
            <w:tcW w:w="990" w:type="dxa"/>
          </w:tcPr>
          <w:p w14:paraId="2F50D6F9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-3.82%</w:t>
            </w:r>
          </w:p>
        </w:tc>
        <w:tc>
          <w:tcPr>
            <w:tcW w:w="900" w:type="dxa"/>
          </w:tcPr>
          <w:p w14:paraId="4B53E72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-2.52%</w:t>
            </w:r>
          </w:p>
        </w:tc>
        <w:tc>
          <w:tcPr>
            <w:tcW w:w="900" w:type="dxa"/>
          </w:tcPr>
          <w:p w14:paraId="6CD86AB8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-10.83%</w:t>
            </w:r>
          </w:p>
        </w:tc>
        <w:tc>
          <w:tcPr>
            <w:tcW w:w="900" w:type="dxa"/>
          </w:tcPr>
          <w:p w14:paraId="4583145F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-10.96%</w:t>
            </w:r>
          </w:p>
        </w:tc>
        <w:tc>
          <w:tcPr>
            <w:tcW w:w="810" w:type="dxa"/>
          </w:tcPr>
          <w:p w14:paraId="50B16058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-4.57%</w:t>
            </w:r>
          </w:p>
        </w:tc>
        <w:tc>
          <w:tcPr>
            <w:tcW w:w="900" w:type="dxa"/>
          </w:tcPr>
          <w:p w14:paraId="3FC9F605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-8.50%</w:t>
            </w:r>
          </w:p>
        </w:tc>
        <w:tc>
          <w:tcPr>
            <w:tcW w:w="900" w:type="dxa"/>
          </w:tcPr>
          <w:p w14:paraId="41F006C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-5.53%</w:t>
            </w:r>
          </w:p>
        </w:tc>
        <w:tc>
          <w:tcPr>
            <w:tcW w:w="990" w:type="dxa"/>
          </w:tcPr>
          <w:p w14:paraId="30415F9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-7.15%</w:t>
            </w:r>
          </w:p>
        </w:tc>
      </w:tr>
      <w:tr w:rsidR="00BD126E" w:rsidRPr="00BD126E" w14:paraId="0945ED95" w14:textId="77777777" w:rsidTr="00EF128D">
        <w:trPr>
          <w:trHeight w:val="260"/>
        </w:trPr>
        <w:tc>
          <w:tcPr>
            <w:tcW w:w="1255" w:type="dxa"/>
          </w:tcPr>
          <w:p w14:paraId="33079AD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MeFOSAA</w:t>
            </w:r>
          </w:p>
        </w:tc>
        <w:tc>
          <w:tcPr>
            <w:tcW w:w="900" w:type="dxa"/>
          </w:tcPr>
          <w:p w14:paraId="45CC076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-1.05%</w:t>
            </w:r>
          </w:p>
        </w:tc>
        <w:tc>
          <w:tcPr>
            <w:tcW w:w="900" w:type="dxa"/>
          </w:tcPr>
          <w:p w14:paraId="3F4466A3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-1.24%</w:t>
            </w:r>
          </w:p>
        </w:tc>
        <w:tc>
          <w:tcPr>
            <w:tcW w:w="990" w:type="dxa"/>
          </w:tcPr>
          <w:p w14:paraId="3E2256D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-1.14%</w:t>
            </w:r>
          </w:p>
        </w:tc>
        <w:tc>
          <w:tcPr>
            <w:tcW w:w="900" w:type="dxa"/>
          </w:tcPr>
          <w:p w14:paraId="466AC8A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-4.20%</w:t>
            </w:r>
          </w:p>
        </w:tc>
        <w:tc>
          <w:tcPr>
            <w:tcW w:w="900" w:type="dxa"/>
          </w:tcPr>
          <w:p w14:paraId="09A0983F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-8.55%</w:t>
            </w:r>
          </w:p>
        </w:tc>
        <w:tc>
          <w:tcPr>
            <w:tcW w:w="900" w:type="dxa"/>
          </w:tcPr>
          <w:p w14:paraId="70FD59B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-7.45%</w:t>
            </w:r>
          </w:p>
        </w:tc>
        <w:tc>
          <w:tcPr>
            <w:tcW w:w="810" w:type="dxa"/>
          </w:tcPr>
          <w:p w14:paraId="426891F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-4.16%</w:t>
            </w:r>
          </w:p>
        </w:tc>
        <w:tc>
          <w:tcPr>
            <w:tcW w:w="900" w:type="dxa"/>
          </w:tcPr>
          <w:p w14:paraId="40B540C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-7.75%</w:t>
            </w:r>
          </w:p>
        </w:tc>
        <w:tc>
          <w:tcPr>
            <w:tcW w:w="900" w:type="dxa"/>
          </w:tcPr>
          <w:p w14:paraId="04839A32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-5.05%</w:t>
            </w:r>
          </w:p>
        </w:tc>
        <w:tc>
          <w:tcPr>
            <w:tcW w:w="990" w:type="dxa"/>
          </w:tcPr>
          <w:p w14:paraId="47BF199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-6.19%</w:t>
            </w:r>
          </w:p>
        </w:tc>
      </w:tr>
      <w:tr w:rsidR="00BD126E" w:rsidRPr="00BD126E" w14:paraId="4BE29CF0" w14:textId="77777777" w:rsidTr="00EF128D">
        <w:trPr>
          <w:trHeight w:val="350"/>
        </w:trPr>
        <w:tc>
          <w:tcPr>
            <w:tcW w:w="1255" w:type="dxa"/>
          </w:tcPr>
          <w:p w14:paraId="5AB82F4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PFDA</w:t>
            </w:r>
          </w:p>
        </w:tc>
        <w:tc>
          <w:tcPr>
            <w:tcW w:w="900" w:type="dxa"/>
          </w:tcPr>
          <w:p w14:paraId="66FB12A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-3.20%</w:t>
            </w:r>
          </w:p>
        </w:tc>
        <w:tc>
          <w:tcPr>
            <w:tcW w:w="900" w:type="dxa"/>
          </w:tcPr>
          <w:p w14:paraId="4906A825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0.48%</w:t>
            </w:r>
          </w:p>
        </w:tc>
        <w:tc>
          <w:tcPr>
            <w:tcW w:w="990" w:type="dxa"/>
          </w:tcPr>
          <w:p w14:paraId="1F6D5E5F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-1.36%</w:t>
            </w:r>
          </w:p>
        </w:tc>
        <w:tc>
          <w:tcPr>
            <w:tcW w:w="900" w:type="dxa"/>
          </w:tcPr>
          <w:p w14:paraId="41CA2E9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-8.57%</w:t>
            </w:r>
          </w:p>
        </w:tc>
        <w:tc>
          <w:tcPr>
            <w:tcW w:w="900" w:type="dxa"/>
          </w:tcPr>
          <w:p w14:paraId="0469322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-8.68%</w:t>
            </w:r>
          </w:p>
        </w:tc>
        <w:tc>
          <w:tcPr>
            <w:tcW w:w="900" w:type="dxa"/>
          </w:tcPr>
          <w:p w14:paraId="52B645A8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-13.51%</w:t>
            </w:r>
          </w:p>
        </w:tc>
        <w:tc>
          <w:tcPr>
            <w:tcW w:w="810" w:type="dxa"/>
          </w:tcPr>
          <w:p w14:paraId="359B140D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-7.13%</w:t>
            </w:r>
          </w:p>
        </w:tc>
        <w:tc>
          <w:tcPr>
            <w:tcW w:w="900" w:type="dxa"/>
          </w:tcPr>
          <w:p w14:paraId="195CFE48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-8.61%</w:t>
            </w:r>
          </w:p>
        </w:tc>
        <w:tc>
          <w:tcPr>
            <w:tcW w:w="900" w:type="dxa"/>
          </w:tcPr>
          <w:p w14:paraId="1F93D58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-7.75%</w:t>
            </w:r>
          </w:p>
        </w:tc>
        <w:tc>
          <w:tcPr>
            <w:tcW w:w="990" w:type="dxa"/>
          </w:tcPr>
          <w:p w14:paraId="0573F09E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-9.04%</w:t>
            </w:r>
          </w:p>
        </w:tc>
      </w:tr>
      <w:tr w:rsidR="00BD126E" w:rsidRPr="00BD126E" w14:paraId="6C1CB8E0" w14:textId="77777777" w:rsidTr="00EF128D">
        <w:trPr>
          <w:trHeight w:val="350"/>
        </w:trPr>
        <w:tc>
          <w:tcPr>
            <w:tcW w:w="1255" w:type="dxa"/>
          </w:tcPr>
          <w:p w14:paraId="4FAB7E3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80808"/>
                <w:sz w:val="20"/>
                <w:szCs w:val="20"/>
              </w:rPr>
              <w:t>PFUnDA</w:t>
            </w:r>
          </w:p>
        </w:tc>
        <w:tc>
          <w:tcPr>
            <w:tcW w:w="900" w:type="dxa"/>
          </w:tcPr>
          <w:p w14:paraId="0116452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-1.44%</w:t>
            </w:r>
          </w:p>
        </w:tc>
        <w:tc>
          <w:tcPr>
            <w:tcW w:w="900" w:type="dxa"/>
          </w:tcPr>
          <w:p w14:paraId="4E67809F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8.02%</w:t>
            </w:r>
          </w:p>
        </w:tc>
        <w:tc>
          <w:tcPr>
            <w:tcW w:w="990" w:type="dxa"/>
          </w:tcPr>
          <w:p w14:paraId="73BE27F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3.29%</w:t>
            </w:r>
          </w:p>
        </w:tc>
        <w:tc>
          <w:tcPr>
            <w:tcW w:w="900" w:type="dxa"/>
          </w:tcPr>
          <w:p w14:paraId="6110B3C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-17.37%</w:t>
            </w:r>
          </w:p>
        </w:tc>
        <w:tc>
          <w:tcPr>
            <w:tcW w:w="900" w:type="dxa"/>
          </w:tcPr>
          <w:p w14:paraId="58CDD333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-16.18%</w:t>
            </w:r>
          </w:p>
        </w:tc>
        <w:tc>
          <w:tcPr>
            <w:tcW w:w="900" w:type="dxa"/>
          </w:tcPr>
          <w:p w14:paraId="6B2C39AB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-18.03%</w:t>
            </w:r>
          </w:p>
        </w:tc>
        <w:tc>
          <w:tcPr>
            <w:tcW w:w="810" w:type="dxa"/>
          </w:tcPr>
          <w:p w14:paraId="1AAD55C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-8.02%</w:t>
            </w:r>
          </w:p>
        </w:tc>
        <w:tc>
          <w:tcPr>
            <w:tcW w:w="900" w:type="dxa"/>
          </w:tcPr>
          <w:p w14:paraId="06C0622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-2.66%</w:t>
            </w:r>
          </w:p>
        </w:tc>
        <w:tc>
          <w:tcPr>
            <w:tcW w:w="900" w:type="dxa"/>
          </w:tcPr>
          <w:p w14:paraId="1D812D42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-4.98%</w:t>
            </w:r>
          </w:p>
        </w:tc>
        <w:tc>
          <w:tcPr>
            <w:tcW w:w="990" w:type="dxa"/>
          </w:tcPr>
          <w:p w14:paraId="7FB2095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-11.21%</w:t>
            </w:r>
          </w:p>
        </w:tc>
      </w:tr>
    </w:tbl>
    <w:p w14:paraId="24ED4FCE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3F1B5100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br w:type="page"/>
      </w:r>
    </w:p>
    <w:p w14:paraId="15FF4B90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BD126E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lastRenderedPageBreak/>
        <w:t>Table S5. Serum and plasma specimen storage stability study : difference (%) of the results on day 90 as testing end point comparing to day 0 as the starting point with specimens stored at room temperature, refrigerated and frozen, 3 days post extraction stability and 3 freeze-thaw cycle stability</w:t>
      </w:r>
    </w:p>
    <w:tbl>
      <w:tblPr>
        <w:tblStyle w:val="TableGrid"/>
        <w:tblW w:w="9857" w:type="dxa"/>
        <w:tblLayout w:type="fixed"/>
        <w:tblLook w:val="04A0" w:firstRow="1" w:lastRow="0" w:firstColumn="1" w:lastColumn="0" w:noHBand="0" w:noVBand="1"/>
      </w:tblPr>
      <w:tblGrid>
        <w:gridCol w:w="1255"/>
        <w:gridCol w:w="900"/>
        <w:gridCol w:w="900"/>
        <w:gridCol w:w="810"/>
        <w:gridCol w:w="900"/>
        <w:gridCol w:w="810"/>
        <w:gridCol w:w="900"/>
        <w:gridCol w:w="810"/>
        <w:gridCol w:w="900"/>
        <w:gridCol w:w="810"/>
        <w:gridCol w:w="862"/>
      </w:tblGrid>
      <w:tr w:rsidR="00BD126E" w:rsidRPr="00BD126E" w14:paraId="6762D8B8" w14:textId="77777777" w:rsidTr="00EF128D">
        <w:trPr>
          <w:trHeight w:val="694"/>
        </w:trPr>
        <w:tc>
          <w:tcPr>
            <w:tcW w:w="1255" w:type="dxa"/>
            <w:vMerge w:val="restart"/>
            <w:vAlign w:val="center"/>
          </w:tcPr>
          <w:p w14:paraId="7E028FA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PFAS</w:t>
            </w:r>
          </w:p>
        </w:tc>
        <w:tc>
          <w:tcPr>
            <w:tcW w:w="1800" w:type="dxa"/>
            <w:gridSpan w:val="2"/>
            <w:vAlign w:val="center"/>
          </w:tcPr>
          <w:p w14:paraId="434CF5CB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Room temperature </w:t>
            </w:r>
          </w:p>
          <w:p w14:paraId="7A7E5292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(15 to 30 °C)</w:t>
            </w:r>
          </w:p>
        </w:tc>
        <w:tc>
          <w:tcPr>
            <w:tcW w:w="1710" w:type="dxa"/>
            <w:gridSpan w:val="2"/>
            <w:vAlign w:val="center"/>
          </w:tcPr>
          <w:p w14:paraId="5B32A578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Refrigerated </w:t>
            </w:r>
          </w:p>
          <w:p w14:paraId="4102E54E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(2 to 8 °C)</w:t>
            </w:r>
          </w:p>
        </w:tc>
        <w:tc>
          <w:tcPr>
            <w:tcW w:w="1710" w:type="dxa"/>
            <w:gridSpan w:val="2"/>
            <w:vAlign w:val="center"/>
          </w:tcPr>
          <w:p w14:paraId="2723ACB7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Frozen  </w:t>
            </w:r>
          </w:p>
          <w:p w14:paraId="1EA5B7FB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(-10 to -30 °C)</w:t>
            </w:r>
          </w:p>
        </w:tc>
        <w:tc>
          <w:tcPr>
            <w:tcW w:w="1710" w:type="dxa"/>
            <w:gridSpan w:val="2"/>
            <w:vAlign w:val="center"/>
          </w:tcPr>
          <w:p w14:paraId="568FE74F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3 days Post Extraction Stability </w:t>
            </w:r>
          </w:p>
          <w:p w14:paraId="69A99458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(15 to 30 °C)</w:t>
            </w:r>
          </w:p>
        </w:tc>
        <w:tc>
          <w:tcPr>
            <w:tcW w:w="1672" w:type="dxa"/>
            <w:gridSpan w:val="2"/>
            <w:vAlign w:val="center"/>
          </w:tcPr>
          <w:p w14:paraId="29ACDB39" w14:textId="77777777" w:rsidR="00BD126E" w:rsidRPr="00BD126E" w:rsidRDefault="00BD126E" w:rsidP="00BD126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Freeze-Thaw Cycle Stability</w:t>
            </w:r>
          </w:p>
        </w:tc>
      </w:tr>
      <w:tr w:rsidR="00BD126E" w:rsidRPr="00BD126E" w14:paraId="2D45BE10" w14:textId="77777777" w:rsidTr="00EF128D">
        <w:trPr>
          <w:trHeight w:val="145"/>
        </w:trPr>
        <w:tc>
          <w:tcPr>
            <w:tcW w:w="1255" w:type="dxa"/>
            <w:vMerge/>
          </w:tcPr>
          <w:p w14:paraId="562101D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B500CF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Serum</w:t>
            </w:r>
          </w:p>
        </w:tc>
        <w:tc>
          <w:tcPr>
            <w:tcW w:w="900" w:type="dxa"/>
          </w:tcPr>
          <w:p w14:paraId="590D34B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Plasma</w:t>
            </w:r>
          </w:p>
        </w:tc>
        <w:tc>
          <w:tcPr>
            <w:tcW w:w="810" w:type="dxa"/>
          </w:tcPr>
          <w:p w14:paraId="6AAD49E4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900" w:type="dxa"/>
          </w:tcPr>
          <w:p w14:paraId="14F8AD1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810" w:type="dxa"/>
          </w:tcPr>
          <w:p w14:paraId="2315D9A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900" w:type="dxa"/>
          </w:tcPr>
          <w:p w14:paraId="184A896C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810" w:type="dxa"/>
          </w:tcPr>
          <w:p w14:paraId="7E86B3D8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900" w:type="dxa"/>
          </w:tcPr>
          <w:p w14:paraId="10AE6DD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810" w:type="dxa"/>
          </w:tcPr>
          <w:p w14:paraId="0EB89B1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Serum</w:t>
            </w:r>
          </w:p>
        </w:tc>
        <w:tc>
          <w:tcPr>
            <w:tcW w:w="862" w:type="dxa"/>
          </w:tcPr>
          <w:p w14:paraId="5B217300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Plasma</w:t>
            </w:r>
          </w:p>
        </w:tc>
      </w:tr>
      <w:tr w:rsidR="00BD126E" w:rsidRPr="00BD126E" w14:paraId="23FB397D" w14:textId="77777777" w:rsidTr="00EF128D">
        <w:trPr>
          <w:trHeight w:val="231"/>
        </w:trPr>
        <w:tc>
          <w:tcPr>
            <w:tcW w:w="1255" w:type="dxa"/>
          </w:tcPr>
          <w:p w14:paraId="67993757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PFHxS</w:t>
            </w:r>
          </w:p>
        </w:tc>
        <w:tc>
          <w:tcPr>
            <w:tcW w:w="900" w:type="dxa"/>
          </w:tcPr>
          <w:p w14:paraId="7BECE20A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0.73%</w:t>
            </w:r>
          </w:p>
        </w:tc>
        <w:tc>
          <w:tcPr>
            <w:tcW w:w="900" w:type="dxa"/>
          </w:tcPr>
          <w:p w14:paraId="49A886E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-1.28%</w:t>
            </w:r>
          </w:p>
        </w:tc>
        <w:tc>
          <w:tcPr>
            <w:tcW w:w="810" w:type="dxa"/>
          </w:tcPr>
          <w:p w14:paraId="614B3948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-1.47%</w:t>
            </w:r>
          </w:p>
        </w:tc>
        <w:tc>
          <w:tcPr>
            <w:tcW w:w="900" w:type="dxa"/>
          </w:tcPr>
          <w:p w14:paraId="1DE16D4E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-2.99%</w:t>
            </w:r>
          </w:p>
        </w:tc>
        <w:tc>
          <w:tcPr>
            <w:tcW w:w="810" w:type="dxa"/>
          </w:tcPr>
          <w:p w14:paraId="6C2AFD42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-2.20%</w:t>
            </w:r>
          </w:p>
        </w:tc>
        <w:tc>
          <w:tcPr>
            <w:tcW w:w="900" w:type="dxa"/>
          </w:tcPr>
          <w:p w14:paraId="4842C87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-1.57%</w:t>
            </w:r>
          </w:p>
        </w:tc>
        <w:tc>
          <w:tcPr>
            <w:tcW w:w="810" w:type="dxa"/>
          </w:tcPr>
          <w:p w14:paraId="45111788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-1.31%</w:t>
            </w:r>
          </w:p>
        </w:tc>
        <w:tc>
          <w:tcPr>
            <w:tcW w:w="900" w:type="dxa"/>
          </w:tcPr>
          <w:p w14:paraId="3BC08CE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0.28%</w:t>
            </w:r>
          </w:p>
        </w:tc>
        <w:tc>
          <w:tcPr>
            <w:tcW w:w="810" w:type="dxa"/>
          </w:tcPr>
          <w:p w14:paraId="64E970B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2.94%</w:t>
            </w:r>
          </w:p>
        </w:tc>
        <w:tc>
          <w:tcPr>
            <w:tcW w:w="862" w:type="dxa"/>
          </w:tcPr>
          <w:p w14:paraId="6A96530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-3.77%</w:t>
            </w:r>
          </w:p>
        </w:tc>
      </w:tr>
      <w:tr w:rsidR="00BD126E" w:rsidRPr="00BD126E" w14:paraId="5A94B115" w14:textId="77777777" w:rsidTr="00EF128D">
        <w:trPr>
          <w:trHeight w:val="224"/>
        </w:trPr>
        <w:tc>
          <w:tcPr>
            <w:tcW w:w="1255" w:type="dxa"/>
          </w:tcPr>
          <w:p w14:paraId="77D9280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linear PFOS</w:t>
            </w:r>
          </w:p>
        </w:tc>
        <w:tc>
          <w:tcPr>
            <w:tcW w:w="900" w:type="dxa"/>
          </w:tcPr>
          <w:p w14:paraId="60E0A60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-2.46%</w:t>
            </w:r>
          </w:p>
        </w:tc>
        <w:tc>
          <w:tcPr>
            <w:tcW w:w="900" w:type="dxa"/>
          </w:tcPr>
          <w:p w14:paraId="254E112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-1.72%</w:t>
            </w:r>
          </w:p>
        </w:tc>
        <w:tc>
          <w:tcPr>
            <w:tcW w:w="810" w:type="dxa"/>
          </w:tcPr>
          <w:p w14:paraId="3EF5620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-4.50%</w:t>
            </w:r>
          </w:p>
        </w:tc>
        <w:tc>
          <w:tcPr>
            <w:tcW w:w="900" w:type="dxa"/>
          </w:tcPr>
          <w:p w14:paraId="66BF9F3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-1.32%</w:t>
            </w:r>
          </w:p>
        </w:tc>
        <w:tc>
          <w:tcPr>
            <w:tcW w:w="810" w:type="dxa"/>
          </w:tcPr>
          <w:p w14:paraId="604B923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-4.37%</w:t>
            </w:r>
          </w:p>
        </w:tc>
        <w:tc>
          <w:tcPr>
            <w:tcW w:w="900" w:type="dxa"/>
          </w:tcPr>
          <w:p w14:paraId="4E35194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0.26%</w:t>
            </w:r>
          </w:p>
        </w:tc>
        <w:tc>
          <w:tcPr>
            <w:tcW w:w="810" w:type="dxa"/>
          </w:tcPr>
          <w:p w14:paraId="661795B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-1.91%</w:t>
            </w:r>
          </w:p>
        </w:tc>
        <w:tc>
          <w:tcPr>
            <w:tcW w:w="900" w:type="dxa"/>
          </w:tcPr>
          <w:p w14:paraId="31D6FD3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0.52%</w:t>
            </w:r>
          </w:p>
        </w:tc>
        <w:tc>
          <w:tcPr>
            <w:tcW w:w="810" w:type="dxa"/>
          </w:tcPr>
          <w:p w14:paraId="1FBD3D9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1.36%</w:t>
            </w:r>
          </w:p>
        </w:tc>
        <w:tc>
          <w:tcPr>
            <w:tcW w:w="862" w:type="dxa"/>
          </w:tcPr>
          <w:p w14:paraId="39F0811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-2.60%</w:t>
            </w:r>
          </w:p>
        </w:tc>
      </w:tr>
      <w:tr w:rsidR="00BD126E" w:rsidRPr="00BD126E" w14:paraId="415CA8F4" w14:textId="77777777" w:rsidTr="00EF128D">
        <w:trPr>
          <w:trHeight w:val="278"/>
        </w:trPr>
        <w:tc>
          <w:tcPr>
            <w:tcW w:w="1255" w:type="dxa"/>
          </w:tcPr>
          <w:p w14:paraId="155A642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br PFOS-P5</w:t>
            </w:r>
          </w:p>
        </w:tc>
        <w:tc>
          <w:tcPr>
            <w:tcW w:w="900" w:type="dxa"/>
          </w:tcPr>
          <w:p w14:paraId="47C0C06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0.60%</w:t>
            </w:r>
          </w:p>
        </w:tc>
        <w:tc>
          <w:tcPr>
            <w:tcW w:w="900" w:type="dxa"/>
          </w:tcPr>
          <w:p w14:paraId="48A1E48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-4.00%</w:t>
            </w:r>
          </w:p>
        </w:tc>
        <w:tc>
          <w:tcPr>
            <w:tcW w:w="810" w:type="dxa"/>
          </w:tcPr>
          <w:p w14:paraId="05C97A0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-2.40%</w:t>
            </w:r>
          </w:p>
        </w:tc>
        <w:tc>
          <w:tcPr>
            <w:tcW w:w="900" w:type="dxa"/>
          </w:tcPr>
          <w:p w14:paraId="1D5ADD4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-4.57%</w:t>
            </w:r>
          </w:p>
        </w:tc>
        <w:tc>
          <w:tcPr>
            <w:tcW w:w="810" w:type="dxa"/>
          </w:tcPr>
          <w:p w14:paraId="41E7768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-2.10%</w:t>
            </w:r>
          </w:p>
        </w:tc>
        <w:tc>
          <w:tcPr>
            <w:tcW w:w="900" w:type="dxa"/>
          </w:tcPr>
          <w:p w14:paraId="67BB30C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10" w:type="dxa"/>
          </w:tcPr>
          <w:p w14:paraId="134AEEF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1.80%</w:t>
            </w:r>
          </w:p>
        </w:tc>
        <w:tc>
          <w:tcPr>
            <w:tcW w:w="900" w:type="dxa"/>
          </w:tcPr>
          <w:p w14:paraId="3CBDC402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-0.28%</w:t>
            </w:r>
          </w:p>
        </w:tc>
        <w:tc>
          <w:tcPr>
            <w:tcW w:w="810" w:type="dxa"/>
          </w:tcPr>
          <w:p w14:paraId="57155180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2.10%</w:t>
            </w:r>
          </w:p>
        </w:tc>
        <w:tc>
          <w:tcPr>
            <w:tcW w:w="862" w:type="dxa"/>
          </w:tcPr>
          <w:p w14:paraId="67E46DFE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-0.28%</w:t>
            </w:r>
          </w:p>
        </w:tc>
      </w:tr>
      <w:tr w:rsidR="00BD126E" w:rsidRPr="00BD126E" w14:paraId="5E0AC9C0" w14:textId="77777777" w:rsidTr="00EF128D">
        <w:trPr>
          <w:trHeight w:val="260"/>
        </w:trPr>
        <w:tc>
          <w:tcPr>
            <w:tcW w:w="1255" w:type="dxa"/>
          </w:tcPr>
          <w:p w14:paraId="1ACA5FE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br PFOS-P6</w:t>
            </w:r>
          </w:p>
        </w:tc>
        <w:tc>
          <w:tcPr>
            <w:tcW w:w="900" w:type="dxa"/>
          </w:tcPr>
          <w:p w14:paraId="60CDCA6D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-3.13%</w:t>
            </w:r>
          </w:p>
        </w:tc>
        <w:tc>
          <w:tcPr>
            <w:tcW w:w="900" w:type="dxa"/>
          </w:tcPr>
          <w:p w14:paraId="51DBA990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-6.75%</w:t>
            </w:r>
          </w:p>
        </w:tc>
        <w:tc>
          <w:tcPr>
            <w:tcW w:w="810" w:type="dxa"/>
          </w:tcPr>
          <w:p w14:paraId="7304DDB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-4.12%</w:t>
            </w:r>
          </w:p>
        </w:tc>
        <w:tc>
          <w:tcPr>
            <w:tcW w:w="900" w:type="dxa"/>
          </w:tcPr>
          <w:p w14:paraId="1CBA9E9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-7.30%</w:t>
            </w:r>
          </w:p>
        </w:tc>
        <w:tc>
          <w:tcPr>
            <w:tcW w:w="810" w:type="dxa"/>
          </w:tcPr>
          <w:p w14:paraId="3E63742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-4.45%</w:t>
            </w:r>
          </w:p>
        </w:tc>
        <w:tc>
          <w:tcPr>
            <w:tcW w:w="900" w:type="dxa"/>
          </w:tcPr>
          <w:p w14:paraId="086BDFD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-4.87%</w:t>
            </w:r>
          </w:p>
        </w:tc>
        <w:tc>
          <w:tcPr>
            <w:tcW w:w="810" w:type="dxa"/>
          </w:tcPr>
          <w:p w14:paraId="2D766B7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2.64%</w:t>
            </w:r>
          </w:p>
        </w:tc>
        <w:tc>
          <w:tcPr>
            <w:tcW w:w="900" w:type="dxa"/>
          </w:tcPr>
          <w:p w14:paraId="33053E1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-1.08%</w:t>
            </w:r>
          </w:p>
        </w:tc>
        <w:tc>
          <w:tcPr>
            <w:tcW w:w="810" w:type="dxa"/>
          </w:tcPr>
          <w:p w14:paraId="6B2D043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1.15%</w:t>
            </w:r>
          </w:p>
        </w:tc>
        <w:tc>
          <w:tcPr>
            <w:tcW w:w="862" w:type="dxa"/>
          </w:tcPr>
          <w:p w14:paraId="390709A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-4.92%</w:t>
            </w:r>
          </w:p>
        </w:tc>
      </w:tr>
      <w:tr w:rsidR="00BD126E" w:rsidRPr="00BD126E" w14:paraId="10833C41" w14:textId="77777777" w:rsidTr="00EF128D">
        <w:trPr>
          <w:trHeight w:val="242"/>
        </w:trPr>
        <w:tc>
          <w:tcPr>
            <w:tcW w:w="1255" w:type="dxa"/>
          </w:tcPr>
          <w:p w14:paraId="5EEAA26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linear PFOA</w:t>
            </w:r>
          </w:p>
        </w:tc>
        <w:tc>
          <w:tcPr>
            <w:tcW w:w="900" w:type="dxa"/>
          </w:tcPr>
          <w:p w14:paraId="6A65AA4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0.87%</w:t>
            </w:r>
          </w:p>
        </w:tc>
        <w:tc>
          <w:tcPr>
            <w:tcW w:w="900" w:type="dxa"/>
          </w:tcPr>
          <w:p w14:paraId="5942439A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2.03%</w:t>
            </w:r>
          </w:p>
        </w:tc>
        <w:tc>
          <w:tcPr>
            <w:tcW w:w="810" w:type="dxa"/>
          </w:tcPr>
          <w:p w14:paraId="5E2854A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-1.46%</w:t>
            </w:r>
          </w:p>
        </w:tc>
        <w:tc>
          <w:tcPr>
            <w:tcW w:w="900" w:type="dxa"/>
          </w:tcPr>
          <w:p w14:paraId="4C45094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3.91%</w:t>
            </w:r>
          </w:p>
        </w:tc>
        <w:tc>
          <w:tcPr>
            <w:tcW w:w="810" w:type="dxa"/>
          </w:tcPr>
          <w:p w14:paraId="0F81A48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-0.73%</w:t>
            </w:r>
          </w:p>
        </w:tc>
        <w:tc>
          <w:tcPr>
            <w:tcW w:w="900" w:type="dxa"/>
          </w:tcPr>
          <w:p w14:paraId="7B910682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5.35%</w:t>
            </w:r>
          </w:p>
        </w:tc>
        <w:tc>
          <w:tcPr>
            <w:tcW w:w="810" w:type="dxa"/>
          </w:tcPr>
          <w:p w14:paraId="05B3B00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-1.16%</w:t>
            </w:r>
          </w:p>
        </w:tc>
        <w:tc>
          <w:tcPr>
            <w:tcW w:w="900" w:type="dxa"/>
          </w:tcPr>
          <w:p w14:paraId="5974A75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1.27%</w:t>
            </w:r>
          </w:p>
        </w:tc>
        <w:tc>
          <w:tcPr>
            <w:tcW w:w="810" w:type="dxa"/>
          </w:tcPr>
          <w:p w14:paraId="6B44107D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3.35%</w:t>
            </w:r>
          </w:p>
        </w:tc>
        <w:tc>
          <w:tcPr>
            <w:tcW w:w="862" w:type="dxa"/>
          </w:tcPr>
          <w:p w14:paraId="2D39767C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-1.27%</w:t>
            </w:r>
          </w:p>
        </w:tc>
      </w:tr>
      <w:tr w:rsidR="00BD126E" w:rsidRPr="00BD126E" w14:paraId="435BC512" w14:textId="77777777" w:rsidTr="00EF128D">
        <w:trPr>
          <w:trHeight w:val="296"/>
        </w:trPr>
        <w:tc>
          <w:tcPr>
            <w:tcW w:w="1255" w:type="dxa"/>
          </w:tcPr>
          <w:p w14:paraId="15AB4EDA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br PFOA-P5</w:t>
            </w:r>
          </w:p>
        </w:tc>
        <w:tc>
          <w:tcPr>
            <w:tcW w:w="900" w:type="dxa"/>
          </w:tcPr>
          <w:p w14:paraId="67FCAE60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-1.28%</w:t>
            </w:r>
          </w:p>
        </w:tc>
        <w:tc>
          <w:tcPr>
            <w:tcW w:w="900" w:type="dxa"/>
          </w:tcPr>
          <w:p w14:paraId="63BA870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-1.29%</w:t>
            </w:r>
          </w:p>
        </w:tc>
        <w:tc>
          <w:tcPr>
            <w:tcW w:w="810" w:type="dxa"/>
          </w:tcPr>
          <w:p w14:paraId="05DAA51C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-3.04%</w:t>
            </w:r>
          </w:p>
        </w:tc>
        <w:tc>
          <w:tcPr>
            <w:tcW w:w="900" w:type="dxa"/>
          </w:tcPr>
          <w:p w14:paraId="2FFCD1EE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3.39%</w:t>
            </w:r>
          </w:p>
        </w:tc>
        <w:tc>
          <w:tcPr>
            <w:tcW w:w="810" w:type="dxa"/>
          </w:tcPr>
          <w:p w14:paraId="110E582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-2.40%</w:t>
            </w:r>
          </w:p>
        </w:tc>
        <w:tc>
          <w:tcPr>
            <w:tcW w:w="900" w:type="dxa"/>
          </w:tcPr>
          <w:p w14:paraId="6E579418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3.23%</w:t>
            </w:r>
          </w:p>
        </w:tc>
        <w:tc>
          <w:tcPr>
            <w:tcW w:w="810" w:type="dxa"/>
          </w:tcPr>
          <w:p w14:paraId="30D96012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-2.24%</w:t>
            </w:r>
          </w:p>
        </w:tc>
        <w:tc>
          <w:tcPr>
            <w:tcW w:w="900" w:type="dxa"/>
          </w:tcPr>
          <w:p w14:paraId="1E47560D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0.95%</w:t>
            </w:r>
          </w:p>
        </w:tc>
        <w:tc>
          <w:tcPr>
            <w:tcW w:w="810" w:type="dxa"/>
          </w:tcPr>
          <w:p w14:paraId="31BCFD7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4.49%</w:t>
            </w:r>
          </w:p>
        </w:tc>
        <w:tc>
          <w:tcPr>
            <w:tcW w:w="862" w:type="dxa"/>
          </w:tcPr>
          <w:p w14:paraId="3A53FE9E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0.16%</w:t>
            </w:r>
          </w:p>
        </w:tc>
      </w:tr>
      <w:tr w:rsidR="00BD126E" w:rsidRPr="00BD126E" w14:paraId="39EB2763" w14:textId="77777777" w:rsidTr="00EF128D">
        <w:trPr>
          <w:trHeight w:val="231"/>
        </w:trPr>
        <w:tc>
          <w:tcPr>
            <w:tcW w:w="1255" w:type="dxa"/>
          </w:tcPr>
          <w:p w14:paraId="32A41CEE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PFNA</w:t>
            </w:r>
          </w:p>
        </w:tc>
        <w:tc>
          <w:tcPr>
            <w:tcW w:w="900" w:type="dxa"/>
          </w:tcPr>
          <w:p w14:paraId="5CF6A4A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-0.78%</w:t>
            </w:r>
          </w:p>
        </w:tc>
        <w:tc>
          <w:tcPr>
            <w:tcW w:w="900" w:type="dxa"/>
          </w:tcPr>
          <w:p w14:paraId="7D18BFB0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0.47%</w:t>
            </w:r>
          </w:p>
        </w:tc>
        <w:tc>
          <w:tcPr>
            <w:tcW w:w="810" w:type="dxa"/>
          </w:tcPr>
          <w:p w14:paraId="397EB54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-0.78%</w:t>
            </w:r>
          </w:p>
        </w:tc>
        <w:tc>
          <w:tcPr>
            <w:tcW w:w="900" w:type="dxa"/>
          </w:tcPr>
          <w:p w14:paraId="4CFD45D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1.74%</w:t>
            </w:r>
          </w:p>
        </w:tc>
        <w:tc>
          <w:tcPr>
            <w:tcW w:w="810" w:type="dxa"/>
          </w:tcPr>
          <w:p w14:paraId="2B6C921C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-2.82%</w:t>
            </w:r>
          </w:p>
        </w:tc>
        <w:tc>
          <w:tcPr>
            <w:tcW w:w="900" w:type="dxa"/>
          </w:tcPr>
          <w:p w14:paraId="7F2E0992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3.01%</w:t>
            </w:r>
          </w:p>
        </w:tc>
        <w:tc>
          <w:tcPr>
            <w:tcW w:w="810" w:type="dxa"/>
          </w:tcPr>
          <w:p w14:paraId="2432183B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0.16%</w:t>
            </w:r>
          </w:p>
        </w:tc>
        <w:tc>
          <w:tcPr>
            <w:tcW w:w="900" w:type="dxa"/>
          </w:tcPr>
          <w:p w14:paraId="30D8626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1.55%</w:t>
            </w:r>
          </w:p>
        </w:tc>
        <w:tc>
          <w:tcPr>
            <w:tcW w:w="810" w:type="dxa"/>
          </w:tcPr>
          <w:p w14:paraId="7842FFF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1.57%</w:t>
            </w:r>
          </w:p>
        </w:tc>
        <w:tc>
          <w:tcPr>
            <w:tcW w:w="862" w:type="dxa"/>
          </w:tcPr>
          <w:p w14:paraId="3D63D4E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1.24%</w:t>
            </w:r>
          </w:p>
        </w:tc>
      </w:tr>
      <w:tr w:rsidR="00BD126E" w:rsidRPr="00BD126E" w14:paraId="5B5D5C52" w14:textId="77777777" w:rsidTr="00EF128D">
        <w:trPr>
          <w:trHeight w:val="231"/>
        </w:trPr>
        <w:tc>
          <w:tcPr>
            <w:tcW w:w="1255" w:type="dxa"/>
          </w:tcPr>
          <w:p w14:paraId="0D52E4C6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MeFOSAA</w:t>
            </w:r>
          </w:p>
        </w:tc>
        <w:tc>
          <w:tcPr>
            <w:tcW w:w="900" w:type="dxa"/>
          </w:tcPr>
          <w:p w14:paraId="401F314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-2.86%</w:t>
            </w:r>
          </w:p>
        </w:tc>
        <w:tc>
          <w:tcPr>
            <w:tcW w:w="900" w:type="dxa"/>
          </w:tcPr>
          <w:p w14:paraId="07B3721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-1.84%</w:t>
            </w:r>
          </w:p>
        </w:tc>
        <w:tc>
          <w:tcPr>
            <w:tcW w:w="810" w:type="dxa"/>
          </w:tcPr>
          <w:p w14:paraId="0A2C1C98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-2.86%</w:t>
            </w:r>
          </w:p>
        </w:tc>
        <w:tc>
          <w:tcPr>
            <w:tcW w:w="900" w:type="dxa"/>
          </w:tcPr>
          <w:p w14:paraId="5951B6F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0.67%</w:t>
            </w:r>
          </w:p>
        </w:tc>
        <w:tc>
          <w:tcPr>
            <w:tcW w:w="810" w:type="dxa"/>
          </w:tcPr>
          <w:p w14:paraId="2EE4904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-3.87%</w:t>
            </w:r>
          </w:p>
        </w:tc>
        <w:tc>
          <w:tcPr>
            <w:tcW w:w="900" w:type="dxa"/>
          </w:tcPr>
          <w:p w14:paraId="117F9AE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1.50%</w:t>
            </w:r>
          </w:p>
        </w:tc>
        <w:tc>
          <w:tcPr>
            <w:tcW w:w="810" w:type="dxa"/>
          </w:tcPr>
          <w:p w14:paraId="6766891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-0.67%</w:t>
            </w:r>
          </w:p>
        </w:tc>
        <w:tc>
          <w:tcPr>
            <w:tcW w:w="900" w:type="dxa"/>
          </w:tcPr>
          <w:p w14:paraId="63A59317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-1.14%</w:t>
            </w:r>
          </w:p>
        </w:tc>
        <w:tc>
          <w:tcPr>
            <w:tcW w:w="810" w:type="dxa"/>
          </w:tcPr>
          <w:p w14:paraId="6208B67D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2.35%</w:t>
            </w:r>
          </w:p>
        </w:tc>
        <w:tc>
          <w:tcPr>
            <w:tcW w:w="862" w:type="dxa"/>
          </w:tcPr>
          <w:p w14:paraId="034DD126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-2.12%</w:t>
            </w:r>
          </w:p>
        </w:tc>
      </w:tr>
      <w:tr w:rsidR="00BD126E" w:rsidRPr="00BD126E" w14:paraId="3C29ADDA" w14:textId="77777777" w:rsidTr="00EF128D">
        <w:trPr>
          <w:trHeight w:val="231"/>
        </w:trPr>
        <w:tc>
          <w:tcPr>
            <w:tcW w:w="1255" w:type="dxa"/>
          </w:tcPr>
          <w:p w14:paraId="27AB9481" w14:textId="77777777" w:rsidR="00BD126E" w:rsidRPr="00BD126E" w:rsidRDefault="00BD126E" w:rsidP="00BD126E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900" w:type="dxa"/>
          </w:tcPr>
          <w:p w14:paraId="7C6CD3C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0.80%</w:t>
            </w:r>
          </w:p>
        </w:tc>
        <w:tc>
          <w:tcPr>
            <w:tcW w:w="900" w:type="dxa"/>
          </w:tcPr>
          <w:p w14:paraId="76048A79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-0.33%</w:t>
            </w:r>
          </w:p>
        </w:tc>
        <w:tc>
          <w:tcPr>
            <w:tcW w:w="810" w:type="dxa"/>
          </w:tcPr>
          <w:p w14:paraId="27412B6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-0.16%</w:t>
            </w:r>
          </w:p>
        </w:tc>
        <w:tc>
          <w:tcPr>
            <w:tcW w:w="900" w:type="dxa"/>
          </w:tcPr>
          <w:p w14:paraId="0A2C1553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1.95%</w:t>
            </w:r>
          </w:p>
        </w:tc>
        <w:tc>
          <w:tcPr>
            <w:tcW w:w="810" w:type="dxa"/>
          </w:tcPr>
          <w:p w14:paraId="583AB604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-0.48%</w:t>
            </w:r>
          </w:p>
        </w:tc>
        <w:tc>
          <w:tcPr>
            <w:tcW w:w="900" w:type="dxa"/>
          </w:tcPr>
          <w:p w14:paraId="5F659F61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2.44%</w:t>
            </w:r>
          </w:p>
        </w:tc>
        <w:tc>
          <w:tcPr>
            <w:tcW w:w="810" w:type="dxa"/>
          </w:tcPr>
          <w:p w14:paraId="58A0239A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-2.56%</w:t>
            </w:r>
          </w:p>
        </w:tc>
        <w:tc>
          <w:tcPr>
            <w:tcW w:w="900" w:type="dxa"/>
          </w:tcPr>
          <w:p w14:paraId="1282C335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-0.48%</w:t>
            </w:r>
          </w:p>
        </w:tc>
        <w:tc>
          <w:tcPr>
            <w:tcW w:w="810" w:type="dxa"/>
          </w:tcPr>
          <w:p w14:paraId="3D87902F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-0.96%</w:t>
            </w:r>
          </w:p>
        </w:tc>
        <w:tc>
          <w:tcPr>
            <w:tcW w:w="862" w:type="dxa"/>
          </w:tcPr>
          <w:p w14:paraId="14B3434D" w14:textId="77777777" w:rsidR="00BD126E" w:rsidRPr="00BD126E" w:rsidRDefault="00BD126E" w:rsidP="00BD126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D126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-0.48%</w:t>
            </w:r>
          </w:p>
        </w:tc>
      </w:tr>
    </w:tbl>
    <w:p w14:paraId="25FF459C" w14:textId="77777777" w:rsidR="00BD126E" w:rsidRPr="00BD126E" w:rsidRDefault="00BD126E" w:rsidP="00BD126E">
      <w:pPr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4D1E3B1A" w14:textId="77777777" w:rsidR="00000000" w:rsidRDefault="00000000"/>
    <w:sectPr w:rsidR="002C0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98E613" w14:textId="77777777" w:rsidR="00C607A1" w:rsidRDefault="00C607A1">
      <w:pPr>
        <w:spacing w:after="0" w:line="240" w:lineRule="auto"/>
      </w:pPr>
      <w:r>
        <w:separator/>
      </w:r>
    </w:p>
  </w:endnote>
  <w:endnote w:type="continuationSeparator" w:id="0">
    <w:p w14:paraId="3F820F68" w14:textId="77777777" w:rsidR="00C607A1" w:rsidRDefault="00C6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A4445" w14:textId="77777777" w:rsidR="00D07613" w:rsidRDefault="00D07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36010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A30CAC" w14:textId="77777777" w:rsidR="00000000" w:rsidRDefault="00BD126E" w:rsidP="00C134E4">
            <w:pPr>
              <w:pStyle w:val="Footer"/>
              <w:jc w:val="right"/>
            </w:pPr>
            <w:r w:rsidRPr="00C134E4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D07613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D07613">
              <w:rPr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  <w:r w:rsidRPr="00C134E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EA29E" w14:textId="77777777" w:rsidR="00D07613" w:rsidRDefault="00D07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2A866" w14:textId="77777777" w:rsidR="00C607A1" w:rsidRDefault="00C607A1">
      <w:pPr>
        <w:spacing w:after="0" w:line="240" w:lineRule="auto"/>
      </w:pPr>
      <w:r>
        <w:separator/>
      </w:r>
    </w:p>
  </w:footnote>
  <w:footnote w:type="continuationSeparator" w:id="0">
    <w:p w14:paraId="7A378A47" w14:textId="77777777" w:rsidR="00C607A1" w:rsidRDefault="00C60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042F3" w14:textId="77777777" w:rsidR="00D07613" w:rsidRDefault="00D07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2D6A0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95FDF" w14:textId="77777777" w:rsidR="00D07613" w:rsidRDefault="00D076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55E"/>
    <w:rsid w:val="0019555E"/>
    <w:rsid w:val="00321377"/>
    <w:rsid w:val="005D4759"/>
    <w:rsid w:val="00BD126E"/>
    <w:rsid w:val="00C607A1"/>
    <w:rsid w:val="00D07613"/>
    <w:rsid w:val="00E46CD6"/>
    <w:rsid w:val="00EB6B24"/>
    <w:rsid w:val="00EE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529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26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26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D126E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D126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D126E"/>
    <w:rPr>
      <w:kern w:val="2"/>
      <w14:ligatures w14:val="standardContextual"/>
    </w:rPr>
  </w:style>
  <w:style w:type="paragraph" w:styleId="Revision">
    <w:name w:val="Revision"/>
    <w:hidden/>
    <w:uiPriority w:val="99"/>
    <w:semiHidden/>
    <w:rsid w:val="00EB6B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1343</Words>
  <Characters>7659</Characters>
  <Application>Microsoft Office Word</Application>
  <DocSecurity>0</DocSecurity>
  <Lines>63</Lines>
  <Paragraphs>17</Paragraphs>
  <ScaleCrop>false</ScaleCrop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2024-08-10T00:41:00Z</dcterms:created>
  <dcterms:modified xsi:type="dcterms:W3CDTF">2024-08-09T21:58:00Z</dcterms:modified>
</cp:coreProperties>
</file>