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8F07" w14:textId="3F88912A" w:rsidR="00C77538" w:rsidRPr="00D506AF" w:rsidRDefault="00C77538" w:rsidP="003167FE">
      <w:pPr>
        <w:jc w:val="center"/>
        <w:rPr>
          <w:rFonts w:ascii="Times New Roman" w:hAnsi="Times New Roman" w:cs="Times New Roman"/>
          <w:b/>
        </w:rPr>
      </w:pPr>
      <w:r w:rsidRPr="00D506AF">
        <w:rPr>
          <w:rFonts w:ascii="Times New Roman" w:hAnsi="Times New Roman" w:cs="Times New Roman"/>
          <w:b/>
          <w:sz w:val="32"/>
          <w:szCs w:val="32"/>
        </w:rPr>
        <w:t>Online Supplement</w:t>
      </w:r>
    </w:p>
    <w:p w14:paraId="7A1D5731" w14:textId="77777777" w:rsidR="00C77538" w:rsidRDefault="00C77538" w:rsidP="00D535CF">
      <w:pPr>
        <w:rPr>
          <w:rFonts w:ascii="Times New Roman" w:hAnsi="Times New Roman" w:cs="Times New Roman"/>
          <w:b/>
          <w:sz w:val="24"/>
          <w:szCs w:val="24"/>
        </w:rPr>
      </w:pPr>
    </w:p>
    <w:p w14:paraId="1AD393EC" w14:textId="77777777" w:rsidR="00125DE7" w:rsidRDefault="00125DE7" w:rsidP="00D535CF">
      <w:pPr>
        <w:rPr>
          <w:rFonts w:ascii="Times New Roman" w:hAnsi="Times New Roman" w:cs="Times New Roman"/>
          <w:b/>
          <w:sz w:val="24"/>
          <w:szCs w:val="24"/>
        </w:rPr>
      </w:pPr>
    </w:p>
    <w:p w14:paraId="6946C4CC" w14:textId="161CBF55" w:rsidR="00C77538" w:rsidRPr="00D535CF" w:rsidRDefault="00125DE7" w:rsidP="00D506A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1EC">
        <w:rPr>
          <w:rFonts w:ascii="Times New Roman" w:hAnsi="Times New Roman" w:cs="Times New Roman"/>
          <w:b/>
          <w:bCs/>
        </w:rPr>
        <w:t xml:space="preserve">Highly Specific ID-UHPLC-MS/MS Method for Analyzing </w:t>
      </w:r>
      <w:r>
        <w:rPr>
          <w:rFonts w:ascii="Times New Roman" w:hAnsi="Times New Roman" w:cs="Times New Roman"/>
          <w:b/>
          <w:bCs/>
        </w:rPr>
        <w:t>Polar and Non-Polar</w:t>
      </w:r>
      <w:r w:rsidRPr="00D741EC">
        <w:rPr>
          <w:rFonts w:ascii="Times New Roman" w:hAnsi="Times New Roman" w:cs="Times New Roman"/>
          <w:b/>
          <w:bCs/>
        </w:rPr>
        <w:t xml:space="preserve"> Steroid Hormones </w:t>
      </w:r>
    </w:p>
    <w:p w14:paraId="7A3A0582" w14:textId="77777777" w:rsidR="00125DE7" w:rsidRDefault="00125DE7" w:rsidP="00D506AF">
      <w:pPr>
        <w:spacing w:after="0" w:line="360" w:lineRule="auto"/>
        <w:contextualSpacing/>
        <w:rPr>
          <w:rFonts w:ascii="Times New Roman" w:hAnsi="Times New Roman" w:cs="Times New Roman"/>
        </w:rPr>
      </w:pPr>
    </w:p>
    <w:p w14:paraId="04853C7A" w14:textId="77777777" w:rsidR="00125DE7" w:rsidRDefault="00125DE7" w:rsidP="00D506AF">
      <w:pPr>
        <w:spacing w:after="0" w:line="360" w:lineRule="auto"/>
        <w:contextualSpacing/>
        <w:rPr>
          <w:rFonts w:ascii="Times New Roman" w:hAnsi="Times New Roman" w:cs="Times New Roman"/>
        </w:rPr>
      </w:pPr>
    </w:p>
    <w:p w14:paraId="5AF8C257" w14:textId="6DDE4EE3" w:rsidR="00C77538" w:rsidRPr="00125DE7" w:rsidRDefault="00C77538" w:rsidP="00D506AF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</w:rPr>
        <w:t>Lumi Duke</w:t>
      </w:r>
      <w:r w:rsidRPr="00125DE7">
        <w:rPr>
          <w:rFonts w:ascii="Times New Roman" w:hAnsi="Times New Roman" w:cs="Times New Roman"/>
          <w:vertAlign w:val="superscript"/>
        </w:rPr>
        <w:t>1</w:t>
      </w:r>
      <w:r w:rsidRPr="00125DE7">
        <w:rPr>
          <w:rFonts w:ascii="Times New Roman" w:hAnsi="Times New Roman" w:cs="Times New Roman"/>
        </w:rPr>
        <w:t>, Paul H. Kim</w:t>
      </w:r>
      <w:r w:rsidRPr="00125DE7">
        <w:rPr>
          <w:rFonts w:ascii="Times New Roman" w:hAnsi="Times New Roman" w:cs="Times New Roman"/>
          <w:vertAlign w:val="superscript"/>
        </w:rPr>
        <w:t>2</w:t>
      </w:r>
      <w:r w:rsidRPr="00125DE7">
        <w:rPr>
          <w:rFonts w:ascii="Times New Roman" w:hAnsi="Times New Roman" w:cs="Times New Roman"/>
        </w:rPr>
        <w:t>, Alicia N. Lyle</w:t>
      </w:r>
      <w:r w:rsidRPr="00125DE7">
        <w:rPr>
          <w:rFonts w:ascii="Times New Roman" w:hAnsi="Times New Roman" w:cs="Times New Roman"/>
          <w:vertAlign w:val="superscript"/>
        </w:rPr>
        <w:t>1</w:t>
      </w:r>
      <w:r w:rsidRPr="00125DE7">
        <w:rPr>
          <w:rFonts w:ascii="Times New Roman" w:hAnsi="Times New Roman" w:cs="Times New Roman"/>
        </w:rPr>
        <w:t>, Nathalie Shaw</w:t>
      </w:r>
      <w:r w:rsidRPr="00125DE7">
        <w:rPr>
          <w:rFonts w:ascii="Times New Roman" w:hAnsi="Times New Roman" w:cs="Times New Roman"/>
          <w:vertAlign w:val="superscript"/>
        </w:rPr>
        <w:t xml:space="preserve"> 3</w:t>
      </w:r>
      <w:r w:rsidRPr="00125DE7">
        <w:rPr>
          <w:rFonts w:ascii="Times New Roman" w:hAnsi="Times New Roman" w:cs="Times New Roman"/>
        </w:rPr>
        <w:t xml:space="preserve">, Julianne C. Botelho </w:t>
      </w:r>
      <w:r w:rsidRPr="00125DE7">
        <w:rPr>
          <w:rFonts w:ascii="Times New Roman" w:hAnsi="Times New Roman" w:cs="Times New Roman"/>
          <w:vertAlign w:val="superscript"/>
        </w:rPr>
        <w:t>1</w:t>
      </w:r>
      <w:r w:rsidRPr="00125DE7">
        <w:rPr>
          <w:rFonts w:ascii="Times New Roman" w:hAnsi="Times New Roman" w:cs="Times New Roman"/>
        </w:rPr>
        <w:t>, Hubert W. Vesper</w:t>
      </w:r>
      <w:r w:rsidRPr="00125DE7">
        <w:rPr>
          <w:rFonts w:ascii="Times New Roman" w:hAnsi="Times New Roman" w:cs="Times New Roman"/>
          <w:vertAlign w:val="superscript"/>
        </w:rPr>
        <w:t>1*</w:t>
      </w:r>
    </w:p>
    <w:p w14:paraId="14446397" w14:textId="77777777" w:rsidR="00C77538" w:rsidRDefault="00C77538" w:rsidP="00D506AF">
      <w:pPr>
        <w:pStyle w:val="ListParagraph"/>
        <w:spacing w:after="0" w:line="360" w:lineRule="auto"/>
        <w:ind w:left="0"/>
        <w:rPr>
          <w:rFonts w:ascii="Times New Roman" w:hAnsi="Times New Roman"/>
        </w:rPr>
      </w:pPr>
    </w:p>
    <w:p w14:paraId="2918AE80" w14:textId="77777777" w:rsidR="00125DE7" w:rsidRPr="00125DE7" w:rsidRDefault="00125DE7" w:rsidP="00D506AF">
      <w:pPr>
        <w:pStyle w:val="ListParagraph"/>
        <w:spacing w:after="0" w:line="360" w:lineRule="auto"/>
        <w:ind w:left="0"/>
        <w:rPr>
          <w:rFonts w:ascii="Times New Roman" w:hAnsi="Times New Roman"/>
        </w:rPr>
      </w:pPr>
    </w:p>
    <w:p w14:paraId="51B88E67" w14:textId="77777777" w:rsidR="003E695C" w:rsidRPr="00125DE7" w:rsidRDefault="00C77538" w:rsidP="00D506AF">
      <w:pPr>
        <w:pStyle w:val="ListParagraph"/>
        <w:spacing w:after="0" w:line="360" w:lineRule="auto"/>
        <w:ind w:left="0"/>
        <w:rPr>
          <w:rFonts w:ascii="Times New Roman" w:hAnsi="Times New Roman"/>
        </w:rPr>
      </w:pPr>
      <w:r w:rsidRPr="00125DE7">
        <w:rPr>
          <w:rFonts w:ascii="Times New Roman" w:hAnsi="Times New Roman"/>
          <w:vertAlign w:val="superscript"/>
        </w:rPr>
        <w:t xml:space="preserve">1 </w:t>
      </w:r>
      <w:r w:rsidRPr="00125DE7">
        <w:rPr>
          <w:rFonts w:ascii="Times New Roman" w:hAnsi="Times New Roman"/>
        </w:rPr>
        <w:t xml:space="preserve">Centers for Disease Control and Prevention, National Center for Environmental Health, Atlanta, GA 30341, </w:t>
      </w:r>
      <w:proofErr w:type="gramStart"/>
      <w:r w:rsidRPr="00125DE7">
        <w:rPr>
          <w:rFonts w:ascii="Times New Roman" w:hAnsi="Times New Roman"/>
        </w:rPr>
        <w:t>USA;</w:t>
      </w:r>
      <w:proofErr w:type="gramEnd"/>
      <w:r w:rsidRPr="00125DE7">
        <w:rPr>
          <w:rFonts w:ascii="Times New Roman" w:hAnsi="Times New Roman"/>
        </w:rPr>
        <w:t xml:space="preserve"> </w:t>
      </w:r>
    </w:p>
    <w:p w14:paraId="6E0B6171" w14:textId="77777777" w:rsidR="003E695C" w:rsidRPr="00125DE7" w:rsidRDefault="00C77538" w:rsidP="00D506AF">
      <w:pPr>
        <w:pStyle w:val="ListParagraph"/>
        <w:spacing w:after="0" w:line="360" w:lineRule="auto"/>
        <w:ind w:left="0"/>
        <w:rPr>
          <w:rFonts w:ascii="Times New Roman" w:hAnsi="Times New Roman"/>
        </w:rPr>
      </w:pPr>
      <w:r w:rsidRPr="00125DE7">
        <w:rPr>
          <w:rFonts w:ascii="Times New Roman" w:hAnsi="Times New Roman"/>
          <w:vertAlign w:val="superscript"/>
        </w:rPr>
        <w:t>2</w:t>
      </w:r>
      <w:r w:rsidRPr="00125DE7">
        <w:rPr>
          <w:rFonts w:ascii="Times New Roman" w:hAnsi="Times New Roman"/>
        </w:rPr>
        <w:t xml:space="preserve"> Battelle Memorial Institute, Atlanta, GA 30345, </w:t>
      </w:r>
      <w:proofErr w:type="gramStart"/>
      <w:r w:rsidRPr="00125DE7">
        <w:rPr>
          <w:rFonts w:ascii="Times New Roman" w:hAnsi="Times New Roman"/>
        </w:rPr>
        <w:t>USA;</w:t>
      </w:r>
      <w:proofErr w:type="gramEnd"/>
      <w:r w:rsidRPr="00125DE7">
        <w:rPr>
          <w:rFonts w:ascii="Times New Roman" w:hAnsi="Times New Roman"/>
        </w:rPr>
        <w:t xml:space="preserve"> </w:t>
      </w:r>
    </w:p>
    <w:p w14:paraId="1EAD657C" w14:textId="75E85B81" w:rsidR="00C77538" w:rsidRPr="00125DE7" w:rsidRDefault="00C77538" w:rsidP="00D506AF">
      <w:pPr>
        <w:pStyle w:val="ListParagraph"/>
        <w:spacing w:after="0" w:line="360" w:lineRule="auto"/>
        <w:ind w:left="0"/>
        <w:rPr>
          <w:rFonts w:ascii="Times New Roman" w:hAnsi="Times New Roman"/>
        </w:rPr>
      </w:pPr>
      <w:r w:rsidRPr="00125DE7">
        <w:rPr>
          <w:rFonts w:ascii="Times New Roman" w:hAnsi="Times New Roman"/>
          <w:vertAlign w:val="superscript"/>
        </w:rPr>
        <w:t>3</w:t>
      </w:r>
      <w:r w:rsidRPr="00125DE7">
        <w:rPr>
          <w:rFonts w:ascii="Times New Roman" w:hAnsi="Times New Roman"/>
        </w:rPr>
        <w:t xml:space="preserve"> National Institute of Health, National Institute of Environmental Health Sciences, Research Triangle Park, NC 27709, USA</w:t>
      </w:r>
    </w:p>
    <w:p w14:paraId="7D1B006A" w14:textId="77777777" w:rsidR="00C77538" w:rsidRPr="00125DE7" w:rsidRDefault="00C77538" w:rsidP="00C77538">
      <w:pPr>
        <w:rPr>
          <w:rFonts w:ascii="Times New Roman" w:hAnsi="Times New Roman" w:cs="Times New Roman"/>
          <w:b/>
        </w:rPr>
      </w:pPr>
    </w:p>
    <w:p w14:paraId="0FEBCF75" w14:textId="77777777" w:rsidR="00C77538" w:rsidRPr="00125DE7" w:rsidRDefault="00C77538" w:rsidP="00C775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25DE7">
        <w:rPr>
          <w:rFonts w:ascii="Times New Roman" w:hAnsi="Times New Roman" w:cs="Times New Roman"/>
          <w:b/>
          <w:bCs/>
        </w:rPr>
        <w:t>Online Supplement Contents:</w:t>
      </w:r>
    </w:p>
    <w:p w14:paraId="6482732C" w14:textId="77777777" w:rsidR="00C77538" w:rsidRPr="00125DE7" w:rsidRDefault="00C77538" w:rsidP="00C775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D11FB9" w14:textId="46195C48" w:rsidR="00C77538" w:rsidRPr="00125DE7" w:rsidRDefault="00C77538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 xml:space="preserve">Supplemental Table 1.  </w:t>
      </w:r>
      <w:r w:rsidR="00854DBA" w:rsidRPr="00125DE7">
        <w:rPr>
          <w:rFonts w:ascii="Times New Roman" w:hAnsi="Times New Roman" w:cs="Times New Roman"/>
        </w:rPr>
        <w:t>List of reference materials and their corresponding stable isotope compounds, including purity levels and sources.</w:t>
      </w:r>
    </w:p>
    <w:p w14:paraId="31B86EA1" w14:textId="530735EF" w:rsidR="00C77538" w:rsidRPr="00125DE7" w:rsidRDefault="00C77538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>Supplemental Table 2.</w:t>
      </w:r>
      <w:r w:rsidRPr="00125DE7">
        <w:rPr>
          <w:rFonts w:ascii="Times New Roman" w:hAnsi="Times New Roman" w:cs="Times New Roman"/>
        </w:rPr>
        <w:t xml:space="preserve">  </w:t>
      </w:r>
      <w:r w:rsidR="00854DBA" w:rsidRPr="00125DE7">
        <w:rPr>
          <w:rFonts w:ascii="Times New Roman" w:hAnsi="Times New Roman" w:cs="Times New Roman"/>
        </w:rPr>
        <w:t>List of 27 steroidal compounds utilized for interference testing.</w:t>
      </w:r>
    </w:p>
    <w:p w14:paraId="32FF5D94" w14:textId="7CA70E4F" w:rsidR="00326446" w:rsidRPr="00125DE7" w:rsidRDefault="00C77538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>Supplemental Table 3</w:t>
      </w:r>
      <w:r w:rsidR="00440A2E" w:rsidRPr="00125DE7">
        <w:rPr>
          <w:rFonts w:ascii="Times New Roman" w:hAnsi="Times New Roman" w:cs="Times New Roman"/>
          <w:b/>
          <w:bCs/>
        </w:rPr>
        <w:t>A</w:t>
      </w:r>
      <w:r w:rsidRPr="00125DE7">
        <w:rPr>
          <w:rFonts w:ascii="Times New Roman" w:hAnsi="Times New Roman" w:cs="Times New Roman"/>
          <w:b/>
          <w:bCs/>
        </w:rPr>
        <w:t>.</w:t>
      </w:r>
      <w:r w:rsidRPr="00125DE7">
        <w:rPr>
          <w:rFonts w:ascii="Segoe UI" w:hAnsi="Segoe UI" w:cs="Segoe UI"/>
          <w:b/>
          <w:bCs/>
          <w:color w:val="323130"/>
          <w:shd w:val="clear" w:color="auto" w:fill="FFFFFF"/>
        </w:rPr>
        <w:t xml:space="preserve"> </w:t>
      </w:r>
      <w:r w:rsidR="00326446" w:rsidRPr="00125DE7">
        <w:rPr>
          <w:rFonts w:ascii="Segoe UI" w:hAnsi="Segoe UI" w:cs="Segoe UI"/>
          <w:b/>
          <w:bCs/>
          <w:color w:val="323130"/>
          <w:shd w:val="clear" w:color="auto" w:fill="FFFFFF"/>
        </w:rPr>
        <w:t xml:space="preserve"> </w:t>
      </w:r>
      <w:r w:rsidR="0033665B" w:rsidRPr="00125DE7">
        <w:rPr>
          <w:rFonts w:ascii="Times New Roman" w:hAnsi="Times New Roman" w:cs="Times New Roman"/>
        </w:rPr>
        <w:t xml:space="preserve">Calibration standards and their concentrations for each analyte in the steroid hormone method.  </w:t>
      </w:r>
      <w:r w:rsidRPr="00125DE7">
        <w:rPr>
          <w:rFonts w:ascii="Times New Roman" w:hAnsi="Times New Roman" w:cs="Times New Roman"/>
        </w:rPr>
        <w:t xml:space="preserve">  </w:t>
      </w:r>
    </w:p>
    <w:p w14:paraId="5B96A134" w14:textId="656756A8" w:rsidR="00440A2E" w:rsidRPr="00125DE7" w:rsidRDefault="00440A2E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>Supplemental Table 3B.</w:t>
      </w:r>
      <w:r w:rsidRPr="00125DE7">
        <w:rPr>
          <w:rFonts w:ascii="Segoe UI" w:hAnsi="Segoe UI" w:cs="Segoe UI"/>
          <w:b/>
          <w:bCs/>
          <w:color w:val="323130"/>
          <w:shd w:val="clear" w:color="auto" w:fill="FFFFFF"/>
        </w:rPr>
        <w:t xml:space="preserve">  </w:t>
      </w:r>
      <w:r w:rsidR="0033665B" w:rsidRPr="00125DE7">
        <w:rPr>
          <w:rFonts w:ascii="Times New Roman" w:eastAsia="Times New Roman" w:hAnsi="Times New Roman" w:cs="Times New Roman"/>
        </w:rPr>
        <w:t xml:space="preserve">Calibrator working solutions and their </w:t>
      </w:r>
      <w:proofErr w:type="gramStart"/>
      <w:r w:rsidR="0033665B" w:rsidRPr="00125DE7">
        <w:rPr>
          <w:rFonts w:ascii="Times New Roman" w:eastAsia="Times New Roman" w:hAnsi="Times New Roman" w:cs="Times New Roman"/>
        </w:rPr>
        <w:t>concentrations</w:t>
      </w:r>
      <w:proofErr w:type="gramEnd"/>
      <w:r w:rsidR="0033665B" w:rsidRPr="00125DE7">
        <w:rPr>
          <w:rFonts w:ascii="Times New Roman" w:eastAsia="Times New Roman" w:hAnsi="Times New Roman" w:cs="Times New Roman"/>
        </w:rPr>
        <w:t xml:space="preserve"> in SI Units (nmol/L).</w:t>
      </w:r>
    </w:p>
    <w:p w14:paraId="2D065E3D" w14:textId="1F98DDF4" w:rsidR="00326446" w:rsidRPr="00125DE7" w:rsidRDefault="00326446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 xml:space="preserve">Supplemental Table 4.  </w:t>
      </w:r>
      <w:r w:rsidR="00854DBA" w:rsidRPr="00125DE7">
        <w:rPr>
          <w:rFonts w:ascii="Times New Roman" w:hAnsi="Times New Roman" w:cs="Times New Roman"/>
        </w:rPr>
        <w:t xml:space="preserve">Internal standard (IS) concentrations for each analyte in the steroid hormone panel method.  </w:t>
      </w:r>
      <w:r w:rsidRPr="00125DE7">
        <w:rPr>
          <w:rFonts w:ascii="Times New Roman" w:hAnsi="Times New Roman" w:cs="Times New Roman"/>
        </w:rPr>
        <w:t xml:space="preserve"> </w:t>
      </w:r>
    </w:p>
    <w:p w14:paraId="7A706E11" w14:textId="77777777" w:rsidR="00692E8F" w:rsidRPr="00125DE7" w:rsidRDefault="00326446">
      <w:pPr>
        <w:rPr>
          <w:rFonts w:ascii="Times New Roman" w:hAnsi="Times New Roman" w:cs="Times New Roman"/>
          <w:b/>
          <w:bCs/>
        </w:rPr>
      </w:pPr>
      <w:r w:rsidRPr="00125DE7">
        <w:rPr>
          <w:rFonts w:ascii="Times New Roman" w:hAnsi="Times New Roman" w:cs="Times New Roman"/>
          <w:b/>
          <w:bCs/>
        </w:rPr>
        <w:t xml:space="preserve">Supplemental Table 5.  </w:t>
      </w:r>
      <w:r w:rsidRPr="00125DE7">
        <w:rPr>
          <w:rFonts w:ascii="Times New Roman" w:hAnsi="Times New Roman" w:cs="Times New Roman"/>
        </w:rPr>
        <w:t>Mass spectrometer settings for each analyte and internal standard (IS).</w:t>
      </w:r>
      <w:r w:rsidRPr="00125DE7">
        <w:rPr>
          <w:rFonts w:ascii="Times New Roman" w:hAnsi="Times New Roman" w:cs="Times New Roman"/>
          <w:b/>
          <w:bCs/>
        </w:rPr>
        <w:t xml:space="preserve"> </w:t>
      </w:r>
    </w:p>
    <w:p w14:paraId="4EAD236A" w14:textId="77777777" w:rsidR="00692E8F" w:rsidRPr="00125DE7" w:rsidRDefault="00692E8F" w:rsidP="00692E8F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 xml:space="preserve">Supplemental Table 6. </w:t>
      </w:r>
      <w:r w:rsidRPr="00125DE7">
        <w:rPr>
          <w:rFonts w:ascii="Times New Roman" w:hAnsi="Times New Roman" w:cs="Times New Roman"/>
        </w:rPr>
        <w:t>Suggested analytical performance criteria for steroid hormones and desired standard relative measurement uncertainty based on biological variability.</w:t>
      </w:r>
    </w:p>
    <w:p w14:paraId="32741156" w14:textId="77777777" w:rsidR="00326446" w:rsidRPr="00125DE7" w:rsidRDefault="000300BE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>Supplemental Table 7.</w:t>
      </w:r>
      <w:r w:rsidRPr="00125DE7">
        <w:rPr>
          <w:rFonts w:ascii="Times New Roman" w:hAnsi="Times New Roman" w:cs="Times New Roman"/>
        </w:rPr>
        <w:t xml:space="preserve"> Mean </w:t>
      </w:r>
      <w:proofErr w:type="gramStart"/>
      <w:r w:rsidRPr="00125DE7">
        <w:rPr>
          <w:rFonts w:ascii="Times New Roman" w:hAnsi="Times New Roman" w:cs="Times New Roman"/>
        </w:rPr>
        <w:t>concentrations</w:t>
      </w:r>
      <w:proofErr w:type="gramEnd"/>
      <w:r w:rsidRPr="00125DE7">
        <w:rPr>
          <w:rFonts w:ascii="Times New Roman" w:hAnsi="Times New Roman" w:cs="Times New Roman"/>
        </w:rPr>
        <w:t xml:space="preserve"> and associated standard measurement uncertainties for steroid hormones analyzed in quality control (QC) samples.</w:t>
      </w:r>
    </w:p>
    <w:p w14:paraId="3DD6186F" w14:textId="77777777" w:rsidR="00125DE7" w:rsidRPr="00125DE7" w:rsidRDefault="00125DE7" w:rsidP="00125DE7">
      <w:pPr>
        <w:rPr>
          <w:rFonts w:ascii="Times New Roman" w:hAnsi="Times New Roman" w:cs="Times New Roman"/>
        </w:rPr>
      </w:pPr>
      <w:r w:rsidRPr="00125DE7">
        <w:rPr>
          <w:rFonts w:ascii="Times New Roman" w:hAnsi="Times New Roman" w:cs="Times New Roman"/>
          <w:b/>
          <w:bCs/>
        </w:rPr>
        <w:t>Supplemental Figure 1.</w:t>
      </w:r>
      <w:r w:rsidRPr="00125DE7">
        <w:t xml:space="preserve"> </w:t>
      </w:r>
      <w:r w:rsidRPr="00125DE7">
        <w:rPr>
          <w:rFonts w:ascii="Times New Roman" w:hAnsi="Times New Roman" w:cs="Times New Roman"/>
        </w:rPr>
        <w:t>Example of chromatographic separation of potential interfering compounds.</w:t>
      </w:r>
    </w:p>
    <w:p w14:paraId="3606E40C" w14:textId="0F53A356" w:rsidR="00125DE7" w:rsidRPr="00D12357" w:rsidRDefault="00125DE7">
      <w:pPr>
        <w:rPr>
          <w:rFonts w:ascii="Times New Roman" w:hAnsi="Times New Roman" w:cs="Times New Roman"/>
        </w:rPr>
        <w:sectPr w:rsidR="00125DE7" w:rsidRPr="00D12357" w:rsidSect="003167FE">
          <w:head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25DE7">
        <w:rPr>
          <w:rFonts w:ascii="Times New Roman" w:hAnsi="Times New Roman" w:cs="Times New Roman"/>
          <w:b/>
          <w:bCs/>
        </w:rPr>
        <w:t xml:space="preserve">Supplemental Figure 2. </w:t>
      </w:r>
      <w:r w:rsidRPr="00125DE7">
        <w:rPr>
          <w:rFonts w:ascii="Times New Roman" w:hAnsi="Times New Roman" w:cs="Times New Roman"/>
        </w:rPr>
        <w:t>Representative LC–MS/MS chromatograms of a female sample.</w:t>
      </w:r>
    </w:p>
    <w:p w14:paraId="074CB241" w14:textId="77777777" w:rsidR="00660F9A" w:rsidRDefault="00660F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9A5A8F" w14:textId="5E04538E" w:rsidR="00CE2FFC" w:rsidRPr="007A5D42" w:rsidRDefault="0FE6DA03" w:rsidP="00D535CF">
      <w:pPr>
        <w:rPr>
          <w:rFonts w:ascii="Times New Roman" w:hAnsi="Times New Roman" w:cs="Times New Roman"/>
        </w:rPr>
      </w:pPr>
      <w:r w:rsidRPr="007A5D42">
        <w:rPr>
          <w:rFonts w:ascii="Times New Roman" w:hAnsi="Times New Roman" w:cs="Times New Roman"/>
          <w:b/>
          <w:bCs/>
        </w:rPr>
        <w:t xml:space="preserve">Supplemental </w:t>
      </w:r>
      <w:r w:rsidR="3DE9101D" w:rsidRPr="007A5D42">
        <w:rPr>
          <w:rFonts w:ascii="Times New Roman" w:hAnsi="Times New Roman" w:cs="Times New Roman"/>
          <w:b/>
          <w:bCs/>
        </w:rPr>
        <w:t xml:space="preserve">Table </w:t>
      </w:r>
      <w:r w:rsidRPr="007A5D42">
        <w:rPr>
          <w:rFonts w:ascii="Times New Roman" w:hAnsi="Times New Roman" w:cs="Times New Roman"/>
          <w:b/>
          <w:bCs/>
        </w:rPr>
        <w:t>1</w:t>
      </w:r>
      <w:r w:rsidR="0A6BB90A" w:rsidRPr="007A5D42">
        <w:rPr>
          <w:rFonts w:ascii="Times New Roman" w:hAnsi="Times New Roman" w:cs="Times New Roman"/>
          <w:b/>
          <w:bCs/>
        </w:rPr>
        <w:t>.</w:t>
      </w:r>
      <w:r w:rsidR="3DE9101D" w:rsidRPr="007A5D42">
        <w:rPr>
          <w:rFonts w:ascii="Times New Roman" w:hAnsi="Times New Roman" w:cs="Times New Roman"/>
        </w:rPr>
        <w:t xml:space="preserve"> </w:t>
      </w:r>
      <w:r w:rsidR="00170F3E" w:rsidRPr="007A5D42">
        <w:rPr>
          <w:rFonts w:ascii="Times New Roman" w:hAnsi="Times New Roman" w:cs="Times New Roman"/>
          <w:b/>
          <w:bCs/>
        </w:rPr>
        <w:t>List of reference materials and their corresponding stable isotope compounds, including purity levels and sources.</w:t>
      </w:r>
      <w:r w:rsidR="00170F3E" w:rsidRPr="007A5D42">
        <w:rPr>
          <w:rFonts w:ascii="Times New Roman" w:hAnsi="Times New Roman" w:cs="Times New Roman"/>
        </w:rPr>
        <w:t xml:space="preserve"> “-IS” denotes the corresponding stable isotope-labeled internal standard. Purity (%) represents manufacturer-reported chemical purity</w:t>
      </w:r>
      <w:r w:rsidR="00692E8F" w:rsidRPr="007A5D42">
        <w:rPr>
          <w:rFonts w:ascii="Times New Roman" w:hAnsi="Times New Roman" w:cs="Times New Roman"/>
        </w:rPr>
        <w:t>.</w:t>
      </w:r>
      <w:r w:rsidR="00170F3E" w:rsidRPr="007A5D42">
        <w:rPr>
          <w:rFonts w:ascii="Times New Roman" w:hAnsi="Times New Roman" w:cs="Times New Roman"/>
        </w:rPr>
        <w:t xml:space="preserve"> Manufacturer indicates supplier and location.</w:t>
      </w:r>
    </w:p>
    <w:tbl>
      <w:tblPr>
        <w:tblStyle w:val="TableGrid"/>
        <w:tblW w:w="498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4672"/>
        <w:gridCol w:w="1620"/>
        <w:gridCol w:w="5621"/>
      </w:tblGrid>
      <w:tr w:rsidR="00064534" w:rsidRPr="00856AAA" w14:paraId="17776280" w14:textId="77777777" w:rsidTr="00854DBA">
        <w:trPr>
          <w:trHeight w:val="398"/>
        </w:trPr>
        <w:tc>
          <w:tcPr>
            <w:tcW w:w="6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1001C" w14:textId="77777777" w:rsidR="00494C65" w:rsidRPr="003167FE" w:rsidRDefault="00494C65" w:rsidP="004F6F51">
            <w:pPr>
              <w:pStyle w:val="NoSpacing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167FE">
              <w:rPr>
                <w:rFonts w:cstheme="minorHAnsi"/>
                <w:b/>
                <w:sz w:val="20"/>
                <w:szCs w:val="20"/>
              </w:rPr>
              <w:t>Abbreviation</w:t>
            </w:r>
          </w:p>
        </w:tc>
        <w:tc>
          <w:tcPr>
            <w:tcW w:w="17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6DF575" w14:textId="51F7D600" w:rsidR="00494C65" w:rsidRPr="003167FE" w:rsidRDefault="004B770C" w:rsidP="004F6F51">
            <w:pPr>
              <w:pStyle w:val="NoSpacing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167FE">
              <w:rPr>
                <w:rFonts w:cstheme="minorHAnsi"/>
                <w:b/>
                <w:sz w:val="20"/>
                <w:szCs w:val="20"/>
              </w:rPr>
              <w:t>Calibrator</w:t>
            </w:r>
            <w:r w:rsidR="00494C65" w:rsidRPr="003167FE">
              <w:rPr>
                <w:rFonts w:cstheme="minorHAnsi"/>
                <w:b/>
                <w:sz w:val="20"/>
                <w:szCs w:val="20"/>
              </w:rPr>
              <w:t xml:space="preserve"> and Internal Standard</w:t>
            </w:r>
            <w:r w:rsidRPr="003167FE">
              <w:rPr>
                <w:rFonts w:cstheme="minorHAnsi"/>
                <w:b/>
                <w:sz w:val="20"/>
                <w:szCs w:val="20"/>
              </w:rPr>
              <w:t xml:space="preserve"> Material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E67B0" w14:textId="77777777" w:rsidR="00494C65" w:rsidRPr="003167FE" w:rsidRDefault="00494C65" w:rsidP="004F6F51">
            <w:pPr>
              <w:pStyle w:val="NoSpacing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167FE">
              <w:rPr>
                <w:rFonts w:cstheme="minorHAnsi"/>
                <w:b/>
                <w:sz w:val="20"/>
                <w:szCs w:val="20"/>
              </w:rPr>
              <w:t>Purity (%)</w:t>
            </w:r>
          </w:p>
        </w:tc>
        <w:tc>
          <w:tcPr>
            <w:tcW w:w="20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8CB138" w14:textId="77777777" w:rsidR="00494C65" w:rsidRPr="003167FE" w:rsidRDefault="00494C65" w:rsidP="004F6F51">
            <w:pPr>
              <w:pStyle w:val="NoSpacing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167FE">
              <w:rPr>
                <w:rFonts w:cstheme="minorHAnsi"/>
                <w:b/>
                <w:sz w:val="20"/>
                <w:szCs w:val="20"/>
              </w:rPr>
              <w:t>Manufacturer</w:t>
            </w:r>
          </w:p>
        </w:tc>
      </w:tr>
      <w:tr w:rsidR="005867F1" w:rsidRPr="00856AAA" w14:paraId="59486951" w14:textId="77777777" w:rsidTr="00854DBA">
        <w:trPr>
          <w:trHeight w:val="356"/>
        </w:trPr>
        <w:tc>
          <w:tcPr>
            <w:tcW w:w="632" w:type="pct"/>
            <w:tcBorders>
              <w:top w:val="single" w:sz="12" w:space="0" w:color="auto"/>
            </w:tcBorders>
          </w:tcPr>
          <w:p w14:paraId="5A0A81F8" w14:textId="6D7654C5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17-OHP</w:t>
            </w:r>
          </w:p>
        </w:tc>
        <w:tc>
          <w:tcPr>
            <w:tcW w:w="1713" w:type="pct"/>
            <w:tcBorders>
              <w:top w:val="single" w:sz="12" w:space="0" w:color="auto"/>
            </w:tcBorders>
          </w:tcPr>
          <w:p w14:paraId="6028ED25" w14:textId="6F9F0319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17α-Hydroxyprogesterone</w:t>
            </w:r>
          </w:p>
        </w:tc>
        <w:tc>
          <w:tcPr>
            <w:tcW w:w="594" w:type="pct"/>
            <w:tcBorders>
              <w:top w:val="single" w:sz="12" w:space="0" w:color="auto"/>
            </w:tcBorders>
          </w:tcPr>
          <w:p w14:paraId="1D1E8D6B" w14:textId="4246C7E6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98.25</w:t>
            </w:r>
          </w:p>
        </w:tc>
        <w:tc>
          <w:tcPr>
            <w:tcW w:w="2061" w:type="pct"/>
            <w:tcBorders>
              <w:top w:val="single" w:sz="12" w:space="0" w:color="auto"/>
            </w:tcBorders>
          </w:tcPr>
          <w:p w14:paraId="382407B4" w14:textId="306F9919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0CC733DB" w14:textId="77777777" w:rsidTr="00415E89">
        <w:trPr>
          <w:trHeight w:val="356"/>
        </w:trPr>
        <w:tc>
          <w:tcPr>
            <w:tcW w:w="632" w:type="pct"/>
          </w:tcPr>
          <w:p w14:paraId="49FD3BF7" w14:textId="4451260E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17-OHP-IS</w:t>
            </w:r>
          </w:p>
        </w:tc>
        <w:tc>
          <w:tcPr>
            <w:tcW w:w="1713" w:type="pct"/>
          </w:tcPr>
          <w:p w14:paraId="12F25005" w14:textId="757F8D41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17α-Hydroxyprogesterone-2,3,4-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13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4" w:type="pct"/>
          </w:tcPr>
          <w:p w14:paraId="74F488C2" w14:textId="0CAB68A8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99.41</w:t>
            </w:r>
          </w:p>
        </w:tc>
        <w:tc>
          <w:tcPr>
            <w:tcW w:w="2061" w:type="pct"/>
          </w:tcPr>
          <w:p w14:paraId="642F7C7A" w14:textId="26DA9BEC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3EE1A9DA" w14:textId="77777777" w:rsidTr="00415E89">
        <w:trPr>
          <w:trHeight w:val="356"/>
        </w:trPr>
        <w:tc>
          <w:tcPr>
            <w:tcW w:w="632" w:type="pct"/>
          </w:tcPr>
          <w:p w14:paraId="511D22BD" w14:textId="2E9A3767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AD</w:t>
            </w:r>
          </w:p>
        </w:tc>
        <w:tc>
          <w:tcPr>
            <w:tcW w:w="1713" w:type="pct"/>
          </w:tcPr>
          <w:p w14:paraId="65CA7FC1" w14:textId="51A81700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Androstene</w:t>
            </w:r>
            <w:r w:rsidR="00D94E71" w:rsidRPr="003167FE">
              <w:rPr>
                <w:rFonts w:asciiTheme="minorHAnsi" w:hAnsiTheme="minorHAnsi" w:cstheme="minorHAnsi"/>
                <w:sz w:val="20"/>
                <w:szCs w:val="20"/>
              </w:rPr>
              <w:t>-3,17-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dione</w:t>
            </w:r>
          </w:p>
        </w:tc>
        <w:tc>
          <w:tcPr>
            <w:tcW w:w="594" w:type="pct"/>
          </w:tcPr>
          <w:p w14:paraId="2493F9D0" w14:textId="1D1DC09D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99.44</w:t>
            </w:r>
          </w:p>
        </w:tc>
        <w:tc>
          <w:tcPr>
            <w:tcW w:w="2061" w:type="pct"/>
          </w:tcPr>
          <w:p w14:paraId="5BE36D36" w14:textId="1973133D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05BC9120" w14:textId="77777777" w:rsidTr="00415E89">
        <w:trPr>
          <w:trHeight w:val="356"/>
        </w:trPr>
        <w:tc>
          <w:tcPr>
            <w:tcW w:w="632" w:type="pct"/>
          </w:tcPr>
          <w:p w14:paraId="723DE5FC" w14:textId="6EB5DA95" w:rsidR="00A013B4" w:rsidRPr="003167FE" w:rsidRDefault="00A013B4" w:rsidP="008440EC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AD-IS</w:t>
            </w:r>
          </w:p>
        </w:tc>
        <w:tc>
          <w:tcPr>
            <w:tcW w:w="1713" w:type="pct"/>
          </w:tcPr>
          <w:p w14:paraId="4BACF3ED" w14:textId="30A3B775" w:rsidR="00A013B4" w:rsidRPr="003167FE" w:rsidRDefault="00A013B4" w:rsidP="008440EC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Androsten</w:t>
            </w:r>
            <w:r w:rsidR="004F11A2" w:rsidRPr="003167FE">
              <w:rPr>
                <w:rFonts w:cstheme="minorHAnsi"/>
                <w:sz w:val="20"/>
                <w:szCs w:val="20"/>
              </w:rPr>
              <w:t>e</w:t>
            </w:r>
            <w:r w:rsidRPr="003167FE">
              <w:rPr>
                <w:rFonts w:cstheme="minorHAnsi"/>
                <w:sz w:val="20"/>
                <w:szCs w:val="20"/>
              </w:rPr>
              <w:t>-3,17-dione-2,3,4-</w:t>
            </w:r>
            <w:r w:rsidRPr="003167FE">
              <w:rPr>
                <w:rFonts w:cstheme="minorHAnsi"/>
                <w:sz w:val="20"/>
                <w:szCs w:val="20"/>
                <w:vertAlign w:val="superscript"/>
              </w:rPr>
              <w:t>13</w:t>
            </w:r>
            <w:r w:rsidRPr="003167FE">
              <w:rPr>
                <w:rFonts w:cstheme="minorHAnsi"/>
                <w:sz w:val="20"/>
                <w:szCs w:val="20"/>
              </w:rPr>
              <w:t>C</w:t>
            </w:r>
            <w:r w:rsidRPr="003167FE">
              <w:rPr>
                <w:rFonts w:cstheme="minorHAns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4" w:type="pct"/>
          </w:tcPr>
          <w:p w14:paraId="45169CD8" w14:textId="6E850C5D" w:rsidR="00A013B4" w:rsidRPr="003167FE" w:rsidRDefault="008A1A6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97.87</w:t>
            </w:r>
          </w:p>
        </w:tc>
        <w:tc>
          <w:tcPr>
            <w:tcW w:w="2061" w:type="pct"/>
          </w:tcPr>
          <w:p w14:paraId="0F8BEAD4" w14:textId="26E8BD4D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3F1A9137" w14:textId="77777777" w:rsidTr="00415E89">
        <w:trPr>
          <w:trHeight w:val="356"/>
        </w:trPr>
        <w:tc>
          <w:tcPr>
            <w:tcW w:w="632" w:type="pct"/>
          </w:tcPr>
          <w:p w14:paraId="2E181E64" w14:textId="7A6D0B6F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P4</w:t>
            </w:r>
          </w:p>
        </w:tc>
        <w:tc>
          <w:tcPr>
            <w:tcW w:w="1713" w:type="pct"/>
          </w:tcPr>
          <w:p w14:paraId="6E52AAC8" w14:textId="445C996F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Progesterone</w:t>
            </w:r>
          </w:p>
        </w:tc>
        <w:tc>
          <w:tcPr>
            <w:tcW w:w="594" w:type="pct"/>
          </w:tcPr>
          <w:p w14:paraId="746EAD4B" w14:textId="2F7717C2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99.3</w:t>
            </w:r>
          </w:p>
        </w:tc>
        <w:tc>
          <w:tcPr>
            <w:tcW w:w="2061" w:type="pct"/>
          </w:tcPr>
          <w:p w14:paraId="54FB1327" w14:textId="06D73E8E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National Metrology Institute of Japan (NMIJ)</w:t>
            </w:r>
          </w:p>
        </w:tc>
      </w:tr>
      <w:tr w:rsidR="005867F1" w:rsidRPr="00856AAA" w14:paraId="57704F7A" w14:textId="77777777" w:rsidTr="00415E89">
        <w:trPr>
          <w:trHeight w:val="356"/>
        </w:trPr>
        <w:tc>
          <w:tcPr>
            <w:tcW w:w="632" w:type="pct"/>
          </w:tcPr>
          <w:p w14:paraId="7941C0D8" w14:textId="0A876F3B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P4-IS</w:t>
            </w:r>
          </w:p>
        </w:tc>
        <w:tc>
          <w:tcPr>
            <w:tcW w:w="1713" w:type="pct"/>
          </w:tcPr>
          <w:p w14:paraId="6A9024D0" w14:textId="63CB550B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Progesterone-2,3,4-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13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4" w:type="pct"/>
          </w:tcPr>
          <w:p w14:paraId="36E133A1" w14:textId="2D4E9CEC" w:rsidR="00A013B4" w:rsidRPr="003167FE" w:rsidRDefault="00F0715A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98.6</w:t>
            </w:r>
          </w:p>
        </w:tc>
        <w:tc>
          <w:tcPr>
            <w:tcW w:w="2061" w:type="pct"/>
          </w:tcPr>
          <w:p w14:paraId="788668D3" w14:textId="45ED158E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IsoSciences</w:t>
            </w:r>
            <w:proofErr w:type="spellEnd"/>
            <w:r w:rsidRPr="003167F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6B18C2" w:rsidRPr="003167FE">
              <w:rPr>
                <w:rFonts w:asciiTheme="minorHAnsi" w:hAnsiTheme="minorHAnsi" w:cstheme="minorHAnsi"/>
                <w:sz w:val="20"/>
                <w:szCs w:val="20"/>
              </w:rPr>
              <w:t>King of Prussia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, PA)</w:t>
            </w:r>
          </w:p>
        </w:tc>
      </w:tr>
      <w:tr w:rsidR="005867F1" w:rsidRPr="00856AAA" w14:paraId="29CD4E50" w14:textId="77777777" w:rsidTr="00415E89">
        <w:trPr>
          <w:trHeight w:val="356"/>
        </w:trPr>
        <w:tc>
          <w:tcPr>
            <w:tcW w:w="632" w:type="pct"/>
          </w:tcPr>
          <w:p w14:paraId="0AA5D9A9" w14:textId="3E9317F8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TT</w:t>
            </w:r>
          </w:p>
        </w:tc>
        <w:tc>
          <w:tcPr>
            <w:tcW w:w="1713" w:type="pct"/>
          </w:tcPr>
          <w:p w14:paraId="179BCFCF" w14:textId="2C0B63A8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Testosterone</w:t>
            </w:r>
          </w:p>
        </w:tc>
        <w:tc>
          <w:tcPr>
            <w:tcW w:w="594" w:type="pct"/>
          </w:tcPr>
          <w:p w14:paraId="4F800081" w14:textId="5938F2C2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</w:t>
            </w:r>
            <w:r w:rsidR="00CF4B65" w:rsidRPr="003167F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61" w:type="pct"/>
          </w:tcPr>
          <w:p w14:paraId="7CA03990" w14:textId="5AA35816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Australian </w:t>
            </w:r>
            <w:r w:rsidR="004F6F51"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Government </w:t>
            </w: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National Measurement Institute (ANMI)</w:t>
            </w:r>
          </w:p>
        </w:tc>
      </w:tr>
      <w:tr w:rsidR="005867F1" w:rsidRPr="00856AAA" w14:paraId="6E4F8596" w14:textId="77777777" w:rsidTr="00415E89">
        <w:trPr>
          <w:trHeight w:val="356"/>
        </w:trPr>
        <w:tc>
          <w:tcPr>
            <w:tcW w:w="632" w:type="pct"/>
          </w:tcPr>
          <w:p w14:paraId="4442166C" w14:textId="57558B0B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TT-IS</w:t>
            </w:r>
          </w:p>
        </w:tc>
        <w:tc>
          <w:tcPr>
            <w:tcW w:w="1713" w:type="pct"/>
          </w:tcPr>
          <w:p w14:paraId="36631263" w14:textId="06812998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Testosterone-2,3,4-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13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4" w:type="pct"/>
          </w:tcPr>
          <w:p w14:paraId="11C5420D" w14:textId="24255D26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99.6</w:t>
            </w:r>
            <w:r w:rsidR="00E754B1" w:rsidRPr="003167F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061" w:type="pct"/>
          </w:tcPr>
          <w:p w14:paraId="57839748" w14:textId="349E3135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468FD524" w14:textId="77777777" w:rsidTr="00415E89">
        <w:trPr>
          <w:trHeight w:val="356"/>
        </w:trPr>
        <w:tc>
          <w:tcPr>
            <w:tcW w:w="632" w:type="pct"/>
          </w:tcPr>
          <w:p w14:paraId="7BC4C2ED" w14:textId="3A88FCD2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E1</w:t>
            </w:r>
          </w:p>
        </w:tc>
        <w:tc>
          <w:tcPr>
            <w:tcW w:w="1713" w:type="pct"/>
          </w:tcPr>
          <w:p w14:paraId="4676EC9E" w14:textId="3457EAA4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Estrone</w:t>
            </w:r>
          </w:p>
        </w:tc>
        <w:tc>
          <w:tcPr>
            <w:tcW w:w="594" w:type="pct"/>
          </w:tcPr>
          <w:p w14:paraId="5B60403D" w14:textId="61A7485F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99.2</w:t>
            </w:r>
            <w:r w:rsidR="00CA102D" w:rsidRPr="003167F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061" w:type="pct"/>
          </w:tcPr>
          <w:p w14:paraId="168D5202" w14:textId="1D5E6587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36A27F7D" w14:textId="77777777" w:rsidTr="00415E89">
        <w:trPr>
          <w:trHeight w:val="356"/>
        </w:trPr>
        <w:tc>
          <w:tcPr>
            <w:tcW w:w="632" w:type="pct"/>
          </w:tcPr>
          <w:p w14:paraId="16F0ABAF" w14:textId="4969AC1B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E1-IS</w:t>
            </w:r>
          </w:p>
        </w:tc>
        <w:tc>
          <w:tcPr>
            <w:tcW w:w="1713" w:type="pct"/>
          </w:tcPr>
          <w:p w14:paraId="29F717BE" w14:textId="4624966D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Estrone-2,3,4-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13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4" w:type="pct"/>
          </w:tcPr>
          <w:p w14:paraId="07568C39" w14:textId="69ACFB8D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1B5351" w:rsidRPr="003167FE">
              <w:rPr>
                <w:rFonts w:asciiTheme="minorHAnsi" w:hAnsiTheme="minorHAnsi" w:cstheme="minorHAnsi"/>
                <w:sz w:val="20"/>
                <w:szCs w:val="20"/>
              </w:rPr>
              <w:t>8.10</w:t>
            </w:r>
          </w:p>
        </w:tc>
        <w:tc>
          <w:tcPr>
            <w:tcW w:w="2061" w:type="pct"/>
          </w:tcPr>
          <w:p w14:paraId="1E4E2307" w14:textId="2A90E357" w:rsidR="00A013B4" w:rsidRPr="003167FE" w:rsidRDefault="00A013B4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60B5590F" w14:textId="77777777" w:rsidTr="00415E89">
        <w:trPr>
          <w:trHeight w:val="356"/>
        </w:trPr>
        <w:tc>
          <w:tcPr>
            <w:tcW w:w="632" w:type="pct"/>
          </w:tcPr>
          <w:p w14:paraId="13019DE1" w14:textId="754FD374" w:rsidR="00ED3B10" w:rsidRPr="003167FE" w:rsidRDefault="00ED3B10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E2</w:t>
            </w:r>
          </w:p>
        </w:tc>
        <w:tc>
          <w:tcPr>
            <w:tcW w:w="1713" w:type="pct"/>
          </w:tcPr>
          <w:p w14:paraId="40126E72" w14:textId="126FF291" w:rsidR="00ED3B10" w:rsidRPr="003167FE" w:rsidRDefault="00ED3B10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17β-Estradiol</w:t>
            </w:r>
          </w:p>
        </w:tc>
        <w:tc>
          <w:tcPr>
            <w:tcW w:w="594" w:type="pct"/>
          </w:tcPr>
          <w:p w14:paraId="1E23DD9D" w14:textId="6BB96E07" w:rsidR="00ED3B10" w:rsidRPr="003167FE" w:rsidRDefault="00ED3B10" w:rsidP="008440EC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98.4</w:t>
            </w:r>
          </w:p>
        </w:tc>
        <w:tc>
          <w:tcPr>
            <w:tcW w:w="2061" w:type="pct"/>
          </w:tcPr>
          <w:p w14:paraId="60F98D7A" w14:textId="0AD2ABB3" w:rsidR="00ED3B10" w:rsidRPr="003167FE" w:rsidRDefault="00ED3B10" w:rsidP="008440EC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National Metrology Institute of Japan (NMIJ)</w:t>
            </w:r>
          </w:p>
        </w:tc>
      </w:tr>
      <w:tr w:rsidR="005867F1" w:rsidRPr="00856AAA" w14:paraId="07E22496" w14:textId="77777777" w:rsidTr="00415E89">
        <w:trPr>
          <w:trHeight w:val="356"/>
        </w:trPr>
        <w:tc>
          <w:tcPr>
            <w:tcW w:w="632" w:type="pct"/>
          </w:tcPr>
          <w:p w14:paraId="28268930" w14:textId="10D956B9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E2-IS</w:t>
            </w:r>
          </w:p>
        </w:tc>
        <w:tc>
          <w:tcPr>
            <w:tcW w:w="1713" w:type="pct"/>
          </w:tcPr>
          <w:p w14:paraId="6969D020" w14:textId="0E0AFDDF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17β-Estradiol-2,3,4-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13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3167FE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4" w:type="pct"/>
          </w:tcPr>
          <w:p w14:paraId="1B6245BA" w14:textId="4B5DFD35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92.54</w:t>
            </w:r>
          </w:p>
        </w:tc>
        <w:tc>
          <w:tcPr>
            <w:tcW w:w="2061" w:type="pct"/>
          </w:tcPr>
          <w:p w14:paraId="2419ABD7" w14:textId="49CEC7E7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5867F1" w:rsidRPr="00856AAA" w14:paraId="5247DD7B" w14:textId="77777777" w:rsidTr="00415E89">
        <w:trPr>
          <w:trHeight w:val="356"/>
        </w:trPr>
        <w:tc>
          <w:tcPr>
            <w:tcW w:w="632" w:type="pct"/>
          </w:tcPr>
          <w:p w14:paraId="09A23AEE" w14:textId="77777777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E1S</w:t>
            </w:r>
          </w:p>
        </w:tc>
        <w:tc>
          <w:tcPr>
            <w:tcW w:w="1713" w:type="pct"/>
          </w:tcPr>
          <w:p w14:paraId="2FBB64EC" w14:textId="21379E31" w:rsidR="0021248B" w:rsidRPr="003167FE" w:rsidRDefault="008418BF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1248B" w:rsidRPr="003167FE">
              <w:rPr>
                <w:rFonts w:asciiTheme="minorHAnsi" w:hAnsiTheme="minorHAnsi" w:cstheme="minorHAnsi"/>
                <w:sz w:val="20"/>
                <w:szCs w:val="20"/>
              </w:rPr>
              <w:t>strone 3-sulfate</w:t>
            </w:r>
            <w:r w:rsidR="00187238" w:rsidRPr="003167FE">
              <w:rPr>
                <w:rFonts w:asciiTheme="minorHAnsi" w:hAnsiTheme="minorHAnsi" w:cstheme="minorHAnsi"/>
                <w:sz w:val="20"/>
                <w:szCs w:val="20"/>
              </w:rPr>
              <w:t xml:space="preserve"> sodium salt</w:t>
            </w:r>
          </w:p>
        </w:tc>
        <w:tc>
          <w:tcPr>
            <w:tcW w:w="594" w:type="pct"/>
          </w:tcPr>
          <w:p w14:paraId="431B8EDF" w14:textId="19976336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99.0</w:t>
            </w:r>
          </w:p>
        </w:tc>
        <w:tc>
          <w:tcPr>
            <w:tcW w:w="2061" w:type="pct"/>
          </w:tcPr>
          <w:p w14:paraId="1344D263" w14:textId="6B7D521E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Cambridge Isotope Laboratories, Inc. (Andover, MA)</w:t>
            </w:r>
          </w:p>
        </w:tc>
      </w:tr>
      <w:tr w:rsidR="005867F1" w:rsidRPr="00856AAA" w14:paraId="1676B615" w14:textId="77777777" w:rsidTr="00415E89">
        <w:trPr>
          <w:trHeight w:val="356"/>
        </w:trPr>
        <w:tc>
          <w:tcPr>
            <w:tcW w:w="632" w:type="pct"/>
          </w:tcPr>
          <w:p w14:paraId="2A089665" w14:textId="77777777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E1S-IS</w:t>
            </w:r>
          </w:p>
        </w:tc>
        <w:tc>
          <w:tcPr>
            <w:tcW w:w="1713" w:type="pct"/>
          </w:tcPr>
          <w:p w14:paraId="267E6AF2" w14:textId="7C6B437C" w:rsidR="0021248B" w:rsidRPr="003167FE" w:rsidRDefault="008418BF" w:rsidP="0021248B">
            <w:pPr>
              <w:pStyle w:val="NoSpacing"/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E</w:t>
            </w:r>
            <w:r w:rsidR="00094AF2" w:rsidRPr="003167FE">
              <w:rPr>
                <w:rFonts w:cstheme="minorHAnsi"/>
                <w:sz w:val="20"/>
                <w:szCs w:val="20"/>
              </w:rPr>
              <w:t>strone 3-</w:t>
            </w:r>
            <w:r w:rsidR="0021248B" w:rsidRPr="003167FE">
              <w:rPr>
                <w:rFonts w:cstheme="minorHAnsi"/>
                <w:sz w:val="20"/>
                <w:szCs w:val="20"/>
              </w:rPr>
              <w:t>sulfate</w:t>
            </w:r>
            <w:r w:rsidR="009821AB" w:rsidRPr="003167FE">
              <w:rPr>
                <w:rFonts w:cstheme="minorHAnsi"/>
                <w:sz w:val="20"/>
                <w:szCs w:val="20"/>
              </w:rPr>
              <w:t>-</w:t>
            </w:r>
            <w:r w:rsidR="0021248B" w:rsidRPr="003167FE">
              <w:rPr>
                <w:rFonts w:cstheme="minorHAnsi"/>
                <w:sz w:val="20"/>
                <w:szCs w:val="20"/>
              </w:rPr>
              <w:t>13,14,15,16,17,18-</w:t>
            </w:r>
            <w:r w:rsidR="0021248B" w:rsidRPr="003167FE">
              <w:rPr>
                <w:rFonts w:cstheme="minorHAnsi"/>
                <w:sz w:val="20"/>
                <w:szCs w:val="20"/>
                <w:vertAlign w:val="superscript"/>
              </w:rPr>
              <w:t>13</w:t>
            </w:r>
            <w:r w:rsidR="0021248B" w:rsidRPr="003167FE">
              <w:rPr>
                <w:rFonts w:cstheme="minorHAnsi"/>
                <w:sz w:val="20"/>
                <w:szCs w:val="20"/>
              </w:rPr>
              <w:t>C</w:t>
            </w:r>
            <w:r w:rsidR="0021248B" w:rsidRPr="003167FE">
              <w:rPr>
                <w:rFonts w:cstheme="minorHAnsi"/>
                <w:sz w:val="20"/>
                <w:szCs w:val="20"/>
                <w:vertAlign w:val="subscript"/>
              </w:rPr>
              <w:t>6</w:t>
            </w:r>
            <w:r w:rsidR="001D692D" w:rsidRPr="003167FE">
              <w:rPr>
                <w:rFonts w:cstheme="minorHAnsi"/>
                <w:sz w:val="20"/>
                <w:szCs w:val="20"/>
              </w:rPr>
              <w:t xml:space="preserve"> sodium salt</w:t>
            </w:r>
          </w:p>
        </w:tc>
        <w:tc>
          <w:tcPr>
            <w:tcW w:w="594" w:type="pct"/>
          </w:tcPr>
          <w:p w14:paraId="5AD99FFA" w14:textId="17C9498A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9821AB" w:rsidRPr="003167F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.5</w:t>
            </w:r>
          </w:p>
        </w:tc>
        <w:tc>
          <w:tcPr>
            <w:tcW w:w="2061" w:type="pct"/>
          </w:tcPr>
          <w:p w14:paraId="69DB2065" w14:textId="578C7CDC" w:rsidR="0021248B" w:rsidRPr="003167FE" w:rsidRDefault="00495AE0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Cambridge Isotope Laboratories, Inc. (Andover, MA)</w:t>
            </w:r>
          </w:p>
        </w:tc>
      </w:tr>
      <w:tr w:rsidR="005867F1" w:rsidRPr="00856AAA" w14:paraId="20C5DE02" w14:textId="77777777" w:rsidTr="00415E89">
        <w:trPr>
          <w:trHeight w:val="356"/>
        </w:trPr>
        <w:tc>
          <w:tcPr>
            <w:tcW w:w="632" w:type="pct"/>
          </w:tcPr>
          <w:p w14:paraId="633412FA" w14:textId="77777777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DHEAS</w:t>
            </w:r>
          </w:p>
        </w:tc>
        <w:tc>
          <w:tcPr>
            <w:tcW w:w="1713" w:type="pct"/>
          </w:tcPr>
          <w:p w14:paraId="5FC8E85F" w14:textId="13AB37F5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Dehydroepiandrosterone 3-sulfate sodium salt</w:t>
            </w:r>
          </w:p>
        </w:tc>
        <w:tc>
          <w:tcPr>
            <w:tcW w:w="594" w:type="pct"/>
          </w:tcPr>
          <w:p w14:paraId="39875F67" w14:textId="496429B0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94.36</w:t>
            </w:r>
          </w:p>
        </w:tc>
        <w:tc>
          <w:tcPr>
            <w:tcW w:w="2061" w:type="pct"/>
          </w:tcPr>
          <w:p w14:paraId="1963B28F" w14:textId="77777777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</w:p>
        </w:tc>
      </w:tr>
      <w:tr w:rsidR="00DD0982" w:rsidRPr="00856AAA" w14:paraId="0A0425CA" w14:textId="77777777" w:rsidTr="00415E89">
        <w:trPr>
          <w:trHeight w:val="356"/>
        </w:trPr>
        <w:tc>
          <w:tcPr>
            <w:tcW w:w="632" w:type="pct"/>
            <w:tcBorders>
              <w:bottom w:val="single" w:sz="12" w:space="0" w:color="auto"/>
            </w:tcBorders>
          </w:tcPr>
          <w:p w14:paraId="61E2C632" w14:textId="77777777" w:rsidR="0021248B" w:rsidRPr="003167FE" w:rsidRDefault="0021248B" w:rsidP="0021248B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DHEAS-IS</w:t>
            </w:r>
          </w:p>
        </w:tc>
        <w:tc>
          <w:tcPr>
            <w:tcW w:w="1713" w:type="pct"/>
            <w:tcBorders>
              <w:bottom w:val="single" w:sz="12" w:space="0" w:color="auto"/>
            </w:tcBorders>
          </w:tcPr>
          <w:p w14:paraId="53DA5357" w14:textId="4532B43F" w:rsidR="00E94B19" w:rsidRPr="003167FE" w:rsidRDefault="0021248B" w:rsidP="0021248B">
            <w:pPr>
              <w:pStyle w:val="NoSpacing"/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Dehydroepiandrosterone</w:t>
            </w:r>
            <w:r w:rsidR="00E94B19" w:rsidRPr="003167FE">
              <w:rPr>
                <w:rFonts w:cstheme="minorHAnsi"/>
                <w:sz w:val="20"/>
                <w:szCs w:val="20"/>
              </w:rPr>
              <w:t>-D</w:t>
            </w:r>
            <w:r w:rsidR="00E94B19" w:rsidRPr="003167FE">
              <w:rPr>
                <w:rFonts w:cstheme="minorHAnsi"/>
                <w:sz w:val="20"/>
                <w:szCs w:val="20"/>
                <w:vertAlign w:val="subscript"/>
              </w:rPr>
              <w:t>5</w:t>
            </w:r>
            <w:r w:rsidR="00E94B19" w:rsidRPr="003167FE">
              <w:rPr>
                <w:rFonts w:cstheme="minorHAnsi"/>
                <w:sz w:val="20"/>
                <w:szCs w:val="20"/>
              </w:rPr>
              <w:t>-</w:t>
            </w:r>
            <w:r w:rsidRPr="003167FE">
              <w:rPr>
                <w:rFonts w:cstheme="minorHAnsi"/>
                <w:sz w:val="20"/>
                <w:szCs w:val="20"/>
              </w:rPr>
              <w:t>3-sulfate</w:t>
            </w:r>
            <w:r w:rsidRPr="003167FE">
              <w:rPr>
                <w:rFonts w:cstheme="minorHAnsi"/>
                <w:sz w:val="20"/>
                <w:szCs w:val="20"/>
                <w:vertAlign w:val="subscript"/>
              </w:rPr>
              <w:t xml:space="preserve"> </w:t>
            </w:r>
            <w:r w:rsidRPr="003167FE">
              <w:rPr>
                <w:rFonts w:cstheme="minorHAnsi"/>
                <w:sz w:val="20"/>
                <w:szCs w:val="20"/>
              </w:rPr>
              <w:t>sodium salt</w:t>
            </w:r>
          </w:p>
        </w:tc>
        <w:tc>
          <w:tcPr>
            <w:tcW w:w="594" w:type="pct"/>
            <w:tcBorders>
              <w:bottom w:val="single" w:sz="12" w:space="0" w:color="auto"/>
            </w:tcBorders>
          </w:tcPr>
          <w:p w14:paraId="79BC0F03" w14:textId="21CA82CC" w:rsidR="0021248B" w:rsidRPr="003167FE" w:rsidRDefault="00D80FF9" w:rsidP="0021248B">
            <w:pPr>
              <w:pStyle w:val="ListParagraph"/>
              <w:spacing w:after="0"/>
              <w:ind w:left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99.34</w:t>
            </w:r>
          </w:p>
        </w:tc>
        <w:tc>
          <w:tcPr>
            <w:tcW w:w="2061" w:type="pct"/>
            <w:tcBorders>
              <w:bottom w:val="single" w:sz="12" w:space="0" w:color="auto"/>
            </w:tcBorders>
          </w:tcPr>
          <w:p w14:paraId="3E98E133" w14:textId="46878DB7" w:rsidR="0021248B" w:rsidRPr="003167FE" w:rsidRDefault="0021248B" w:rsidP="001B38F2">
            <w:pPr>
              <w:pStyle w:val="ListParagraph"/>
              <w:tabs>
                <w:tab w:val="left" w:pos="2540"/>
              </w:tabs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Cerilliant (Round Rock, TX)</w:t>
            </w:r>
            <w:r w:rsidR="00854D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ab/>
            </w:r>
          </w:p>
        </w:tc>
      </w:tr>
    </w:tbl>
    <w:p w14:paraId="5C2A7C11" w14:textId="77777777" w:rsidR="00494C65" w:rsidRPr="00856AAA" w:rsidRDefault="00494C65" w:rsidP="00494C6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2207320" w14:textId="3D860672" w:rsidR="006F29D9" w:rsidRPr="007A5D42" w:rsidRDefault="006F29D9" w:rsidP="003167FE">
      <w:pPr>
        <w:rPr>
          <w:rFonts w:ascii="Times New Roman" w:hAnsi="Times New Roman" w:cs="Times New Roman"/>
        </w:rPr>
      </w:pPr>
      <w:r w:rsidRPr="755A876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5886E378" w:rsidRPr="007A5D42">
        <w:rPr>
          <w:rFonts w:ascii="Times New Roman" w:hAnsi="Times New Roman" w:cs="Times New Roman"/>
          <w:b/>
          <w:bCs/>
        </w:rPr>
        <w:lastRenderedPageBreak/>
        <w:t>Supplemental Table 2</w:t>
      </w:r>
      <w:r w:rsidR="0A6BB90A" w:rsidRPr="007A5D42">
        <w:rPr>
          <w:rFonts w:ascii="Times New Roman" w:hAnsi="Times New Roman" w:cs="Times New Roman"/>
        </w:rPr>
        <w:t>.</w:t>
      </w:r>
      <w:r w:rsidR="003D4D5C" w:rsidRPr="007A5D42">
        <w:rPr>
          <w:rFonts w:ascii="Times New Roman" w:hAnsi="Times New Roman" w:cs="Times New Roman"/>
        </w:rPr>
        <w:t xml:space="preserve"> </w:t>
      </w:r>
      <w:r w:rsidR="5886E378" w:rsidRPr="007A5D42">
        <w:rPr>
          <w:rFonts w:ascii="Times New Roman" w:hAnsi="Times New Roman" w:cs="Times New Roman"/>
        </w:rPr>
        <w:t xml:space="preserve"> </w:t>
      </w:r>
      <w:r w:rsidR="003D4D5C" w:rsidRPr="007A5D42">
        <w:rPr>
          <w:rFonts w:ascii="Times New Roman" w:hAnsi="Times New Roman" w:cs="Times New Roman"/>
          <w:b/>
          <w:bCs/>
        </w:rPr>
        <w:t xml:space="preserve">List of 27 steroidal compounds </w:t>
      </w:r>
      <w:r w:rsidR="00C77538" w:rsidRPr="007A5D42">
        <w:rPr>
          <w:rFonts w:ascii="Times New Roman" w:hAnsi="Times New Roman" w:cs="Times New Roman"/>
          <w:b/>
          <w:bCs/>
        </w:rPr>
        <w:t>utilized for interference testing.</w:t>
      </w:r>
      <w:r w:rsidR="00C77538" w:rsidRPr="007A5D42">
        <w:rPr>
          <w:rFonts w:ascii="Times New Roman" w:hAnsi="Times New Roman" w:cs="Times New Roman"/>
        </w:rPr>
        <w:t xml:space="preserve">  </w:t>
      </w:r>
      <w:r w:rsidR="00024351" w:rsidRPr="007A5D42">
        <w:rPr>
          <w:rFonts w:ascii="Times New Roman" w:hAnsi="Times New Roman" w:cs="Times New Roman"/>
        </w:rPr>
        <w:t>S</w:t>
      </w:r>
      <w:r w:rsidR="00C77538" w:rsidRPr="007A5D42">
        <w:rPr>
          <w:rFonts w:ascii="Times New Roman" w:hAnsi="Times New Roman" w:cs="Times New Roman"/>
        </w:rPr>
        <w:t xml:space="preserve">teroidal compounds </w:t>
      </w:r>
      <w:r w:rsidR="003D4D5C" w:rsidRPr="007A5D42">
        <w:rPr>
          <w:rFonts w:ascii="Times New Roman" w:hAnsi="Times New Roman" w:cs="Times New Roman"/>
        </w:rPr>
        <w:t xml:space="preserve">frequently </w:t>
      </w:r>
      <w:r w:rsidR="00C77538" w:rsidRPr="007A5D42">
        <w:rPr>
          <w:rFonts w:ascii="Times New Roman" w:hAnsi="Times New Roman" w:cs="Times New Roman"/>
        </w:rPr>
        <w:t>found</w:t>
      </w:r>
      <w:r w:rsidR="003D4D5C" w:rsidRPr="007A5D42">
        <w:rPr>
          <w:rFonts w:ascii="Times New Roman" w:hAnsi="Times New Roman" w:cs="Times New Roman"/>
        </w:rPr>
        <w:t xml:space="preserve"> in circulation were </w:t>
      </w:r>
      <w:r w:rsidR="00C77538" w:rsidRPr="007A5D42">
        <w:rPr>
          <w:rFonts w:ascii="Times New Roman" w:hAnsi="Times New Roman" w:cs="Times New Roman"/>
        </w:rPr>
        <w:t>commercially sourced</w:t>
      </w:r>
      <w:r w:rsidR="003167FE" w:rsidRPr="007A5D42">
        <w:rPr>
          <w:rFonts w:ascii="Times New Roman" w:hAnsi="Times New Roman" w:cs="Times New Roman"/>
        </w:rPr>
        <w:t>,</w:t>
      </w:r>
      <w:r w:rsidR="00024351" w:rsidRPr="007A5D42">
        <w:rPr>
          <w:rFonts w:ascii="Times New Roman" w:hAnsi="Times New Roman" w:cs="Times New Roman"/>
        </w:rPr>
        <w:t xml:space="preserve"> as indicated</w:t>
      </w:r>
      <w:r w:rsidR="003167FE" w:rsidRPr="007A5D42">
        <w:rPr>
          <w:rFonts w:ascii="Times New Roman" w:hAnsi="Times New Roman" w:cs="Times New Roman"/>
        </w:rPr>
        <w:t>,</w:t>
      </w:r>
      <w:r w:rsidR="00C77538" w:rsidRPr="007A5D42">
        <w:rPr>
          <w:rFonts w:ascii="Times New Roman" w:hAnsi="Times New Roman" w:cs="Times New Roman"/>
        </w:rPr>
        <w:t xml:space="preserve"> and were used to test the steroid hormone panel method for potential interferences</w:t>
      </w:r>
      <w:r w:rsidR="003D4D5C" w:rsidRPr="007A5D42">
        <w:rPr>
          <w:rFonts w:ascii="Times New Roman" w:hAnsi="Times New Roman" w:cs="Times New Roman"/>
        </w:rPr>
        <w:t xml:space="preserve">. </w:t>
      </w:r>
      <w:r w:rsidR="00024351" w:rsidRPr="007A5D42">
        <w:rPr>
          <w:rFonts w:ascii="Times New Roman" w:hAnsi="Times New Roman" w:cs="Times New Roman"/>
        </w:rPr>
        <w:t>C</w:t>
      </w:r>
      <w:r w:rsidR="003D4D5C" w:rsidRPr="007A5D42">
        <w:rPr>
          <w:rFonts w:ascii="Times New Roman" w:hAnsi="Times New Roman" w:cs="Times New Roman"/>
        </w:rPr>
        <w:t xml:space="preserve">ompounds </w:t>
      </w:r>
      <w:r w:rsidR="00024351" w:rsidRPr="007A5D42">
        <w:rPr>
          <w:rFonts w:ascii="Times New Roman" w:hAnsi="Times New Roman" w:cs="Times New Roman"/>
        </w:rPr>
        <w:t xml:space="preserve">were tested at indicated concentrations and </w:t>
      </w:r>
      <w:r w:rsidR="003D4D5C" w:rsidRPr="007A5D42">
        <w:rPr>
          <w:rFonts w:ascii="Times New Roman" w:hAnsi="Times New Roman" w:cs="Times New Roman"/>
        </w:rPr>
        <w:t>include</w:t>
      </w:r>
      <w:r w:rsidR="00C77538" w:rsidRPr="007A5D42">
        <w:rPr>
          <w:rFonts w:ascii="Times New Roman" w:hAnsi="Times New Roman" w:cs="Times New Roman"/>
        </w:rPr>
        <w:t>d</w:t>
      </w:r>
      <w:r w:rsidR="003D4D5C" w:rsidRPr="007A5D42">
        <w:rPr>
          <w:rFonts w:ascii="Times New Roman" w:hAnsi="Times New Roman" w:cs="Times New Roman"/>
        </w:rPr>
        <w:t xml:space="preserve"> isomers and </w:t>
      </w:r>
      <w:r w:rsidR="00C77538" w:rsidRPr="007A5D42">
        <w:rPr>
          <w:rFonts w:ascii="Times New Roman" w:hAnsi="Times New Roman" w:cs="Times New Roman"/>
        </w:rPr>
        <w:t xml:space="preserve">compounds </w:t>
      </w:r>
      <w:r w:rsidR="003D4D5C" w:rsidRPr="007A5D42">
        <w:rPr>
          <w:rFonts w:ascii="Times New Roman" w:hAnsi="Times New Roman" w:cs="Times New Roman"/>
        </w:rPr>
        <w:t>structurally analogous to the target hormones</w:t>
      </w:r>
      <w:r w:rsidR="00C77538" w:rsidRPr="007A5D42">
        <w:rPr>
          <w:rFonts w:ascii="Times New Roman" w:hAnsi="Times New Roman" w:cs="Times New Roman"/>
        </w:rPr>
        <w:t>.</w:t>
      </w:r>
      <w:r w:rsidR="003D4D5C" w:rsidRPr="007A5D42">
        <w:rPr>
          <w:rFonts w:ascii="Times New Roman" w:hAnsi="Times New Roman" w:cs="Times New Roman"/>
        </w:rPr>
        <w:t xml:space="preserve"> </w:t>
      </w:r>
    </w:p>
    <w:tbl>
      <w:tblPr>
        <w:tblW w:w="104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40"/>
        <w:gridCol w:w="2720"/>
        <w:gridCol w:w="4480"/>
      </w:tblGrid>
      <w:tr w:rsidR="001B38F2" w:rsidRPr="00856AAA" w14:paraId="41812FF8" w14:textId="28F88640" w:rsidTr="0033665B">
        <w:trPr>
          <w:trHeight w:val="313"/>
        </w:trPr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ED4FEA" w14:textId="1601CFB2" w:rsidR="00E22F58" w:rsidRPr="003167FE" w:rsidRDefault="7CEACACC" w:rsidP="00024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167FE">
              <w:rPr>
                <w:rFonts w:eastAsia="Times New Roman" w:cstheme="minorHAnsi"/>
                <w:b/>
                <w:bCs/>
                <w:color w:val="000000" w:themeColor="text1"/>
              </w:rPr>
              <w:t>C</w:t>
            </w:r>
            <w:r w:rsidR="1CDC870F" w:rsidRPr="003167FE">
              <w:rPr>
                <w:rFonts w:eastAsia="Times New Roman" w:cstheme="minorHAnsi"/>
                <w:b/>
                <w:bCs/>
                <w:color w:val="000000" w:themeColor="text1"/>
              </w:rPr>
              <w:t>ompound</w:t>
            </w:r>
          </w:p>
        </w:tc>
        <w:tc>
          <w:tcPr>
            <w:tcW w:w="2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34FF8F8" w14:textId="77777777" w:rsidR="00E22F58" w:rsidRPr="003167FE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</w:rPr>
              <w:t>Concentration</w:t>
            </w:r>
          </w:p>
          <w:p w14:paraId="7E0EF4AB" w14:textId="77777777" w:rsidR="00E22F58" w:rsidRPr="003167FE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</w:rPr>
              <w:t>(SI Units)</w:t>
            </w:r>
          </w:p>
        </w:tc>
        <w:tc>
          <w:tcPr>
            <w:tcW w:w="4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ECD3544" w14:textId="17C4946D" w:rsidR="00E22F58" w:rsidRPr="003167FE" w:rsidRDefault="00E22F58" w:rsidP="000243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</w:rPr>
              <w:t>Source</w:t>
            </w:r>
          </w:p>
        </w:tc>
      </w:tr>
      <w:tr w:rsidR="001B38F2" w:rsidRPr="00856AAA" w14:paraId="0602CB1F" w14:textId="62947A7F" w:rsidTr="001B38F2">
        <w:trPr>
          <w:trHeight w:val="302"/>
        </w:trPr>
        <w:tc>
          <w:tcPr>
            <w:tcW w:w="32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14C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Cortisol </w:t>
            </w:r>
          </w:p>
        </w:tc>
        <w:tc>
          <w:tcPr>
            <w:tcW w:w="27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02B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53520 nmol/L</w:t>
            </w:r>
          </w:p>
        </w:tc>
        <w:tc>
          <w:tcPr>
            <w:tcW w:w="44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506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53184596" w14:textId="40171E59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1FFB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11-Deoxycorticosterone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393E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24.24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D099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336E0042" w14:textId="1D005C47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7AAF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Methandienone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C074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19.97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E80C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36FDEAAC" w14:textId="19C39C4E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AD09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Aldosterone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3B7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16.62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0B4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18733150" w14:textId="1DABCB82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A07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Corticosterone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EFC6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5.78 µmol/L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6A28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472F2A39" w14:textId="553112A2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870F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11-Deoxycortisol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885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26.01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490C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0A390170" w14:textId="08B8FD02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B6E1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Epitestosterone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D8F5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17.35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288A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72A9E6BF" w14:textId="0B68067B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EE38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17α-Methyltestosterone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4C20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16.53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5266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34CF6C92" w14:textId="4FF081E9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297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18-Hydroxycorticosterone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1385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24.84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BC46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3C4C2C6F" w14:textId="25561BB4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FE2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Nandrolone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1839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18.22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3619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50BB8696" w14:textId="658CAF97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5F8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Stanozolol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D1D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15.22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51B6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501328C6" w14:textId="6A3E78BD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0FAB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17α-</w:t>
            </w:r>
            <w:proofErr w:type="spellStart"/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Ethynylestradiol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C32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3.37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735A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46E8D469" w14:textId="2CFB3238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1A8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Equilin</w:t>
            </w:r>
            <w:proofErr w:type="spellEnd"/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1EF6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3.73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AAEB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37649E56" w14:textId="278ED983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8E38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6β-</w:t>
            </w:r>
            <w:proofErr w:type="spellStart"/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Hydroxytestosterone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8EF9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16.42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CDA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76742DCE" w14:textId="337B29CA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24F5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16α-</w:t>
            </w:r>
            <w:proofErr w:type="spellStart"/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Hydroxyestrone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F0A1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17.46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283B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52C6B667" w14:textId="50D04AB0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37E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17α-</w:t>
            </w:r>
            <w:proofErr w:type="spellStart"/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Hydroxypregnenolone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FAD0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15.05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ED4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49F008AE" w14:textId="3C8DA1A3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5FC4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Prednisolone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FCA1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13.87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7B9C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26CDC79A" w14:textId="37DE39A9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E28A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Cortisone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E16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0.831 µmol/L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F16E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07DA99C1" w14:textId="135AD5B4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3317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2-Hydroxyestrone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1800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17.46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901E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5446B2B0" w14:textId="071F616E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4632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Trenbolone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86BD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33.29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DA34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4E9B3DFF" w14:textId="6B1A148C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F3D0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Dehydroepiandrosterone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D3B8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27.76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A31F4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2B2A429C" w14:textId="42F03CB4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501B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Dihydrotestosterone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AAA5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34.4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484B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1B86CCFA" w14:textId="0E15AB47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A97" w14:textId="77777777" w:rsidR="00E22F58" w:rsidRPr="001B38F2" w:rsidRDefault="00E22F58" w:rsidP="008C2A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Etiocholanolone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608F" w14:textId="77777777" w:rsidR="00E22F58" w:rsidRPr="001B38F2" w:rsidRDefault="00E22F58" w:rsidP="008C2A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68.86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3401" w14:textId="46AF2645" w:rsidR="00E22F58" w:rsidRPr="001B38F2" w:rsidRDefault="00E22F58" w:rsidP="008C2A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National Measurement Institute, Australia (NMI)</w:t>
            </w:r>
          </w:p>
        </w:tc>
      </w:tr>
      <w:tr w:rsidR="00E22F58" w:rsidRPr="00856AAA" w14:paraId="0C566427" w14:textId="0C08EEE4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58A8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Pregnenolone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31C2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15.8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BCC3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Sigma-Aldrich (St. Louis, MO)</w:t>
            </w:r>
          </w:p>
        </w:tc>
      </w:tr>
      <w:tr w:rsidR="00E22F58" w:rsidRPr="00856AAA" w14:paraId="64467842" w14:textId="0B67960C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E171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Estriol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E3CD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10410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06B0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Cerilliant (Round Rock, TX)</w:t>
            </w:r>
          </w:p>
        </w:tc>
      </w:tr>
      <w:tr w:rsidR="00E22F58" w:rsidRPr="00856AAA" w14:paraId="1D2A158C" w14:textId="7023F7FA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7282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Testosterone glucuronide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A72B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538.18 nmol/L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0E37" w14:textId="1B4BC13E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National Measurement Institute, Australia (NMI)</w:t>
            </w:r>
          </w:p>
        </w:tc>
      </w:tr>
      <w:tr w:rsidR="00E22F58" w:rsidRPr="00856AAA" w14:paraId="1AA454A0" w14:textId="5CBBE0E4" w:rsidTr="0033665B">
        <w:trPr>
          <w:trHeight w:val="302"/>
        </w:trPr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2894CDC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Testosterone sulfate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B4CAF14" w14:textId="77777777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54.27 nmol/L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7E58175" w14:textId="0BBC5365" w:rsidR="00E22F58" w:rsidRPr="001B38F2" w:rsidRDefault="00E22F58" w:rsidP="005866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B38F2">
              <w:rPr>
                <w:rFonts w:eastAsia="Times New Roman" w:cstheme="minorHAnsi"/>
                <w:color w:val="000000"/>
                <w:sz w:val="20"/>
                <w:szCs w:val="20"/>
              </w:rPr>
              <w:t>National Measurement Institute, Australia (NMI)</w:t>
            </w:r>
          </w:p>
        </w:tc>
      </w:tr>
    </w:tbl>
    <w:tbl>
      <w:tblPr>
        <w:tblStyle w:val="TableGrid"/>
        <w:tblpPr w:leftFromText="180" w:rightFromText="180" w:vertAnchor="text" w:horzAnchor="margin" w:tblpY="1710"/>
        <w:tblW w:w="11344" w:type="dxa"/>
        <w:tblLayout w:type="fixed"/>
        <w:tblLook w:val="04A0" w:firstRow="1" w:lastRow="0" w:firstColumn="1" w:lastColumn="0" w:noHBand="0" w:noVBand="1"/>
      </w:tblPr>
      <w:tblGrid>
        <w:gridCol w:w="1496"/>
        <w:gridCol w:w="1230"/>
        <w:gridCol w:w="1231"/>
        <w:gridCol w:w="1231"/>
        <w:gridCol w:w="1044"/>
        <w:gridCol w:w="1417"/>
        <w:gridCol w:w="1231"/>
        <w:gridCol w:w="1231"/>
        <w:gridCol w:w="1233"/>
      </w:tblGrid>
      <w:tr w:rsidR="007F245D" w:rsidRPr="00E3639E" w14:paraId="5E6F738A" w14:textId="77777777" w:rsidTr="007F245D">
        <w:trPr>
          <w:trHeight w:val="480"/>
        </w:trPr>
        <w:tc>
          <w:tcPr>
            <w:tcW w:w="1496" w:type="dxa"/>
            <w:vMerge w:val="restart"/>
            <w:tcBorders>
              <w:top w:val="single" w:sz="12" w:space="0" w:color="auto"/>
            </w:tcBorders>
            <w:vAlign w:val="center"/>
          </w:tcPr>
          <w:p w14:paraId="18F3DB2E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Calibrator Working Solution Code</w:t>
            </w:r>
          </w:p>
        </w:tc>
        <w:tc>
          <w:tcPr>
            <w:tcW w:w="9848" w:type="dxa"/>
            <w:gridSpan w:val="8"/>
            <w:tcBorders>
              <w:top w:val="single" w:sz="12" w:space="0" w:color="auto"/>
            </w:tcBorders>
            <w:vAlign w:val="center"/>
          </w:tcPr>
          <w:p w14:paraId="5E2C240A" w14:textId="0C85EABF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Concentration (</w:t>
            </w:r>
            <w:r w:rsidRPr="003167F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n</w:t>
            </w:r>
            <w:r w:rsidR="00840C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mol/L</w:t>
            </w: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F245D" w:rsidRPr="00E3639E" w14:paraId="6018672D" w14:textId="77777777" w:rsidTr="007F245D">
        <w:trPr>
          <w:trHeight w:val="480"/>
        </w:trPr>
        <w:tc>
          <w:tcPr>
            <w:tcW w:w="1496" w:type="dxa"/>
            <w:vMerge/>
            <w:tcBorders>
              <w:bottom w:val="single" w:sz="12" w:space="0" w:color="auto"/>
            </w:tcBorders>
            <w:vAlign w:val="center"/>
          </w:tcPr>
          <w:p w14:paraId="74B0622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2DB2570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17-OHP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2DC1478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AD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6AE2421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P4</w:t>
            </w:r>
          </w:p>
        </w:tc>
        <w:tc>
          <w:tcPr>
            <w:tcW w:w="1044" w:type="dxa"/>
            <w:tcBorders>
              <w:bottom w:val="single" w:sz="12" w:space="0" w:color="auto"/>
            </w:tcBorders>
            <w:vAlign w:val="center"/>
          </w:tcPr>
          <w:p w14:paraId="050F293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TT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AD760E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E1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6696C4B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E2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41055AD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E1S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14:paraId="057B23C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DHEAS</w:t>
            </w:r>
          </w:p>
        </w:tc>
      </w:tr>
      <w:tr w:rsidR="007F245D" w:rsidRPr="00E3639E" w14:paraId="384ED3E5" w14:textId="77777777" w:rsidTr="007F245D">
        <w:trPr>
          <w:trHeight w:val="233"/>
        </w:trPr>
        <w:tc>
          <w:tcPr>
            <w:tcW w:w="1496" w:type="dxa"/>
            <w:tcBorders>
              <w:top w:val="single" w:sz="12" w:space="0" w:color="auto"/>
            </w:tcBorders>
            <w:vAlign w:val="center"/>
          </w:tcPr>
          <w:p w14:paraId="233B1A0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CC01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2D62D2A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0.0238</w:t>
            </w: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4338A63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0.0333</w:t>
            </w: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6F4D596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0.156</w:t>
            </w:r>
          </w:p>
        </w:tc>
        <w:tc>
          <w:tcPr>
            <w:tcW w:w="1044" w:type="dxa"/>
            <w:tcBorders>
              <w:top w:val="single" w:sz="12" w:space="0" w:color="auto"/>
            </w:tcBorders>
            <w:vAlign w:val="center"/>
          </w:tcPr>
          <w:p w14:paraId="056AD06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0.0806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DCADEE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1AD6470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0.00964</w:t>
            </w: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2970460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0.0113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14:paraId="533BCDB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7F245D" w:rsidRPr="00E3639E" w14:paraId="3E6D302C" w14:textId="77777777" w:rsidTr="007F245D">
        <w:trPr>
          <w:trHeight w:val="223"/>
        </w:trPr>
        <w:tc>
          <w:tcPr>
            <w:tcW w:w="1496" w:type="dxa"/>
            <w:vAlign w:val="center"/>
          </w:tcPr>
          <w:p w14:paraId="4323D4CE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CC02</w:t>
            </w:r>
          </w:p>
        </w:tc>
        <w:tc>
          <w:tcPr>
            <w:tcW w:w="1230" w:type="dxa"/>
            <w:vAlign w:val="center"/>
          </w:tcPr>
          <w:p w14:paraId="50A7A9C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0.0892</w:t>
            </w:r>
          </w:p>
        </w:tc>
        <w:tc>
          <w:tcPr>
            <w:tcW w:w="1231" w:type="dxa"/>
            <w:vAlign w:val="center"/>
          </w:tcPr>
          <w:p w14:paraId="4B29AB1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0.125</w:t>
            </w:r>
          </w:p>
        </w:tc>
        <w:tc>
          <w:tcPr>
            <w:tcW w:w="1231" w:type="dxa"/>
            <w:vAlign w:val="center"/>
          </w:tcPr>
          <w:p w14:paraId="18962D4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0.584</w:t>
            </w:r>
          </w:p>
        </w:tc>
        <w:tc>
          <w:tcPr>
            <w:tcW w:w="1044" w:type="dxa"/>
            <w:vAlign w:val="center"/>
          </w:tcPr>
          <w:p w14:paraId="54531FE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0.302</w:t>
            </w:r>
          </w:p>
        </w:tc>
        <w:tc>
          <w:tcPr>
            <w:tcW w:w="1417" w:type="dxa"/>
            <w:vAlign w:val="center"/>
          </w:tcPr>
          <w:p w14:paraId="13FAF1F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0.0138</w:t>
            </w:r>
          </w:p>
        </w:tc>
        <w:tc>
          <w:tcPr>
            <w:tcW w:w="1231" w:type="dxa"/>
            <w:vAlign w:val="center"/>
          </w:tcPr>
          <w:p w14:paraId="1D20D0B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0.0361</w:t>
            </w:r>
          </w:p>
        </w:tc>
        <w:tc>
          <w:tcPr>
            <w:tcW w:w="1231" w:type="dxa"/>
            <w:vAlign w:val="center"/>
          </w:tcPr>
          <w:p w14:paraId="0EF4DE3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0.0424</w:t>
            </w:r>
          </w:p>
        </w:tc>
        <w:tc>
          <w:tcPr>
            <w:tcW w:w="1233" w:type="dxa"/>
            <w:vAlign w:val="center"/>
          </w:tcPr>
          <w:p w14:paraId="62FDD1F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76.9</w:t>
            </w:r>
          </w:p>
        </w:tc>
      </w:tr>
      <w:tr w:rsidR="007F245D" w:rsidRPr="00E3639E" w14:paraId="4F4617F8" w14:textId="77777777" w:rsidTr="007F245D">
        <w:trPr>
          <w:trHeight w:val="233"/>
        </w:trPr>
        <w:tc>
          <w:tcPr>
            <w:tcW w:w="1496" w:type="dxa"/>
            <w:vAlign w:val="center"/>
          </w:tcPr>
          <w:p w14:paraId="7DDDE55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CC03</w:t>
            </w:r>
          </w:p>
        </w:tc>
        <w:tc>
          <w:tcPr>
            <w:tcW w:w="1230" w:type="dxa"/>
            <w:vAlign w:val="center"/>
          </w:tcPr>
          <w:p w14:paraId="44B4473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0.297</w:t>
            </w:r>
          </w:p>
        </w:tc>
        <w:tc>
          <w:tcPr>
            <w:tcW w:w="1231" w:type="dxa"/>
            <w:vAlign w:val="center"/>
          </w:tcPr>
          <w:p w14:paraId="531E137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0.416</w:t>
            </w:r>
          </w:p>
        </w:tc>
        <w:tc>
          <w:tcPr>
            <w:tcW w:w="1231" w:type="dxa"/>
            <w:vAlign w:val="center"/>
          </w:tcPr>
          <w:p w14:paraId="43DE161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1.95</w:t>
            </w:r>
          </w:p>
        </w:tc>
        <w:tc>
          <w:tcPr>
            <w:tcW w:w="1044" w:type="dxa"/>
            <w:vAlign w:val="center"/>
          </w:tcPr>
          <w:p w14:paraId="3A03853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1.01</w:t>
            </w:r>
          </w:p>
        </w:tc>
        <w:tc>
          <w:tcPr>
            <w:tcW w:w="1417" w:type="dxa"/>
            <w:vAlign w:val="center"/>
          </w:tcPr>
          <w:p w14:paraId="3419922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0.0459</w:t>
            </w:r>
          </w:p>
        </w:tc>
        <w:tc>
          <w:tcPr>
            <w:tcW w:w="1231" w:type="dxa"/>
            <w:vAlign w:val="center"/>
          </w:tcPr>
          <w:p w14:paraId="5408A47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0.120</w:t>
            </w:r>
          </w:p>
        </w:tc>
        <w:tc>
          <w:tcPr>
            <w:tcW w:w="1231" w:type="dxa"/>
            <w:vAlign w:val="center"/>
          </w:tcPr>
          <w:p w14:paraId="6A9AD30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0.141</w:t>
            </w:r>
          </w:p>
        </w:tc>
        <w:tc>
          <w:tcPr>
            <w:tcW w:w="1233" w:type="dxa"/>
            <w:vAlign w:val="center"/>
          </w:tcPr>
          <w:p w14:paraId="509DC2C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256</w:t>
            </w:r>
          </w:p>
        </w:tc>
      </w:tr>
      <w:tr w:rsidR="007F245D" w:rsidRPr="00E3639E" w14:paraId="6628E882" w14:textId="77777777" w:rsidTr="007F245D">
        <w:trPr>
          <w:trHeight w:val="233"/>
        </w:trPr>
        <w:tc>
          <w:tcPr>
            <w:tcW w:w="1496" w:type="dxa"/>
            <w:vAlign w:val="center"/>
          </w:tcPr>
          <w:p w14:paraId="4F12707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CC04</w:t>
            </w:r>
          </w:p>
        </w:tc>
        <w:tc>
          <w:tcPr>
            <w:tcW w:w="1230" w:type="dxa"/>
            <w:vAlign w:val="center"/>
          </w:tcPr>
          <w:p w14:paraId="11716A3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0.595</w:t>
            </w:r>
          </w:p>
        </w:tc>
        <w:tc>
          <w:tcPr>
            <w:tcW w:w="1231" w:type="dxa"/>
            <w:vAlign w:val="center"/>
          </w:tcPr>
          <w:p w14:paraId="470553F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0.833</w:t>
            </w:r>
          </w:p>
        </w:tc>
        <w:tc>
          <w:tcPr>
            <w:tcW w:w="1231" w:type="dxa"/>
            <w:vAlign w:val="center"/>
          </w:tcPr>
          <w:p w14:paraId="32721DB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3.89</w:t>
            </w:r>
          </w:p>
        </w:tc>
        <w:tc>
          <w:tcPr>
            <w:tcW w:w="1044" w:type="dxa"/>
            <w:vAlign w:val="center"/>
          </w:tcPr>
          <w:p w14:paraId="5EEAD52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2.01</w:t>
            </w:r>
          </w:p>
        </w:tc>
        <w:tc>
          <w:tcPr>
            <w:tcW w:w="1417" w:type="dxa"/>
            <w:vAlign w:val="center"/>
          </w:tcPr>
          <w:p w14:paraId="7200845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0.0918</w:t>
            </w:r>
          </w:p>
        </w:tc>
        <w:tc>
          <w:tcPr>
            <w:tcW w:w="1231" w:type="dxa"/>
            <w:vAlign w:val="center"/>
          </w:tcPr>
          <w:p w14:paraId="18E321B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0.241</w:t>
            </w:r>
          </w:p>
        </w:tc>
        <w:tc>
          <w:tcPr>
            <w:tcW w:w="1231" w:type="dxa"/>
            <w:vAlign w:val="center"/>
          </w:tcPr>
          <w:p w14:paraId="5C91C81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0.283</w:t>
            </w:r>
          </w:p>
        </w:tc>
        <w:tc>
          <w:tcPr>
            <w:tcW w:w="1233" w:type="dxa"/>
            <w:vAlign w:val="center"/>
          </w:tcPr>
          <w:p w14:paraId="5FB60D4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512</w:t>
            </w:r>
          </w:p>
        </w:tc>
      </w:tr>
      <w:tr w:rsidR="007F245D" w:rsidRPr="00E3639E" w14:paraId="70434F04" w14:textId="77777777" w:rsidTr="007F245D">
        <w:trPr>
          <w:trHeight w:val="233"/>
        </w:trPr>
        <w:tc>
          <w:tcPr>
            <w:tcW w:w="1496" w:type="dxa"/>
            <w:vAlign w:val="center"/>
          </w:tcPr>
          <w:p w14:paraId="4A6CC38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CC05</w:t>
            </w:r>
          </w:p>
        </w:tc>
        <w:tc>
          <w:tcPr>
            <w:tcW w:w="1230" w:type="dxa"/>
            <w:vAlign w:val="center"/>
          </w:tcPr>
          <w:p w14:paraId="4995048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1.49</w:t>
            </w:r>
          </w:p>
        </w:tc>
        <w:tc>
          <w:tcPr>
            <w:tcW w:w="1231" w:type="dxa"/>
            <w:vAlign w:val="center"/>
          </w:tcPr>
          <w:p w14:paraId="74DA9E2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2.08</w:t>
            </w:r>
          </w:p>
        </w:tc>
        <w:tc>
          <w:tcPr>
            <w:tcW w:w="1231" w:type="dxa"/>
            <w:vAlign w:val="center"/>
          </w:tcPr>
          <w:p w14:paraId="01F14CF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9.73</w:t>
            </w:r>
          </w:p>
        </w:tc>
        <w:tc>
          <w:tcPr>
            <w:tcW w:w="1044" w:type="dxa"/>
            <w:vAlign w:val="center"/>
          </w:tcPr>
          <w:p w14:paraId="2121F4F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5.04</w:t>
            </w:r>
          </w:p>
        </w:tc>
        <w:tc>
          <w:tcPr>
            <w:tcW w:w="1417" w:type="dxa"/>
            <w:vAlign w:val="center"/>
          </w:tcPr>
          <w:p w14:paraId="2EBECC9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0.230</w:t>
            </w:r>
          </w:p>
        </w:tc>
        <w:tc>
          <w:tcPr>
            <w:tcW w:w="1231" w:type="dxa"/>
            <w:vAlign w:val="center"/>
          </w:tcPr>
          <w:p w14:paraId="68BCBF0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0.602</w:t>
            </w:r>
          </w:p>
        </w:tc>
        <w:tc>
          <w:tcPr>
            <w:tcW w:w="1231" w:type="dxa"/>
            <w:vAlign w:val="center"/>
          </w:tcPr>
          <w:p w14:paraId="2BF99CD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0.706</w:t>
            </w:r>
          </w:p>
        </w:tc>
        <w:tc>
          <w:tcPr>
            <w:tcW w:w="1233" w:type="dxa"/>
            <w:vAlign w:val="center"/>
          </w:tcPr>
          <w:p w14:paraId="2203363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1280</w:t>
            </w:r>
          </w:p>
        </w:tc>
      </w:tr>
      <w:tr w:rsidR="007F245D" w:rsidRPr="00E3639E" w14:paraId="229E3E0C" w14:textId="77777777" w:rsidTr="007F245D">
        <w:trPr>
          <w:trHeight w:val="233"/>
        </w:trPr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613B3C6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CC06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3888D6E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4.46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74A9C23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6.25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2F8DD2A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29.2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6ED78D4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15.1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53247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0.689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36AA12D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1.81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35A18B6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2.12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116D212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3840</w:t>
            </w:r>
          </w:p>
        </w:tc>
      </w:tr>
      <w:tr w:rsidR="007F245D" w:rsidRPr="00E3639E" w14:paraId="673D7D98" w14:textId="77777777" w:rsidTr="007F245D">
        <w:trPr>
          <w:trHeight w:val="223"/>
        </w:trPr>
        <w:tc>
          <w:tcPr>
            <w:tcW w:w="1496" w:type="dxa"/>
            <w:vAlign w:val="center"/>
          </w:tcPr>
          <w:p w14:paraId="2BBF1A8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CC07</w:t>
            </w:r>
          </w:p>
        </w:tc>
        <w:tc>
          <w:tcPr>
            <w:tcW w:w="1230" w:type="dxa"/>
            <w:vAlign w:val="center"/>
          </w:tcPr>
          <w:p w14:paraId="5D6910B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5.95</w:t>
            </w:r>
          </w:p>
        </w:tc>
        <w:tc>
          <w:tcPr>
            <w:tcW w:w="1231" w:type="dxa"/>
            <w:vAlign w:val="center"/>
          </w:tcPr>
          <w:p w14:paraId="22B349B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8.33</w:t>
            </w:r>
          </w:p>
        </w:tc>
        <w:tc>
          <w:tcPr>
            <w:tcW w:w="1231" w:type="dxa"/>
            <w:vAlign w:val="center"/>
          </w:tcPr>
          <w:p w14:paraId="532000BE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38.9</w:t>
            </w:r>
          </w:p>
        </w:tc>
        <w:tc>
          <w:tcPr>
            <w:tcW w:w="1044" w:type="dxa"/>
            <w:vAlign w:val="center"/>
          </w:tcPr>
          <w:p w14:paraId="0DC95E4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20.1</w:t>
            </w:r>
          </w:p>
        </w:tc>
        <w:tc>
          <w:tcPr>
            <w:tcW w:w="1417" w:type="dxa"/>
            <w:vAlign w:val="center"/>
          </w:tcPr>
          <w:p w14:paraId="0131A64E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0.918</w:t>
            </w:r>
          </w:p>
        </w:tc>
        <w:tc>
          <w:tcPr>
            <w:tcW w:w="1231" w:type="dxa"/>
            <w:vAlign w:val="center"/>
          </w:tcPr>
          <w:p w14:paraId="68C5A4C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2.41</w:t>
            </w:r>
          </w:p>
        </w:tc>
        <w:tc>
          <w:tcPr>
            <w:tcW w:w="1231" w:type="dxa"/>
            <w:vAlign w:val="center"/>
          </w:tcPr>
          <w:p w14:paraId="014F20BE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2.83</w:t>
            </w:r>
          </w:p>
        </w:tc>
        <w:tc>
          <w:tcPr>
            <w:tcW w:w="1233" w:type="dxa"/>
            <w:vAlign w:val="center"/>
          </w:tcPr>
          <w:p w14:paraId="53A7CBA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5120</w:t>
            </w:r>
          </w:p>
        </w:tc>
      </w:tr>
      <w:tr w:rsidR="007F245D" w:rsidRPr="00E3639E" w14:paraId="2B0D9841" w14:textId="77777777" w:rsidTr="007F245D">
        <w:trPr>
          <w:trHeight w:val="233"/>
        </w:trPr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3D081C0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CC08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7B28941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7.73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5EC5CB6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10.8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651956A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50.6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181D566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26.2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8876C5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1.19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3E53A8F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3.13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2A86968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3.67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84A723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6660</w:t>
            </w:r>
          </w:p>
        </w:tc>
      </w:tr>
      <w:tr w:rsidR="007F245D" w:rsidRPr="00E3639E" w14:paraId="1C06DACB" w14:textId="77777777" w:rsidTr="007F245D">
        <w:trPr>
          <w:trHeight w:val="233"/>
        </w:trPr>
        <w:tc>
          <w:tcPr>
            <w:tcW w:w="1496" w:type="dxa"/>
            <w:vAlign w:val="center"/>
          </w:tcPr>
          <w:p w14:paraId="4396C66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CC09</w:t>
            </w:r>
          </w:p>
        </w:tc>
        <w:tc>
          <w:tcPr>
            <w:tcW w:w="1230" w:type="dxa"/>
            <w:vAlign w:val="center"/>
          </w:tcPr>
          <w:p w14:paraId="0A45967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9.51</w:t>
            </w:r>
          </w:p>
        </w:tc>
        <w:tc>
          <w:tcPr>
            <w:tcW w:w="1231" w:type="dxa"/>
            <w:vAlign w:val="center"/>
          </w:tcPr>
          <w:p w14:paraId="2AAA062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13.3</w:t>
            </w:r>
          </w:p>
        </w:tc>
        <w:tc>
          <w:tcPr>
            <w:tcW w:w="1231" w:type="dxa"/>
            <w:vAlign w:val="center"/>
          </w:tcPr>
          <w:p w14:paraId="57BC005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62.3</w:t>
            </w:r>
          </w:p>
        </w:tc>
        <w:tc>
          <w:tcPr>
            <w:tcW w:w="1044" w:type="dxa"/>
            <w:vAlign w:val="center"/>
          </w:tcPr>
          <w:p w14:paraId="62658CC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32.2</w:t>
            </w:r>
          </w:p>
        </w:tc>
        <w:tc>
          <w:tcPr>
            <w:tcW w:w="1417" w:type="dxa"/>
            <w:vAlign w:val="center"/>
          </w:tcPr>
          <w:p w14:paraId="6CD593B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1.47</w:t>
            </w:r>
          </w:p>
        </w:tc>
        <w:tc>
          <w:tcPr>
            <w:tcW w:w="1231" w:type="dxa"/>
            <w:vAlign w:val="center"/>
          </w:tcPr>
          <w:p w14:paraId="5890B7E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3.85</w:t>
            </w:r>
          </w:p>
        </w:tc>
        <w:tc>
          <w:tcPr>
            <w:tcW w:w="1231" w:type="dxa"/>
            <w:vAlign w:val="center"/>
          </w:tcPr>
          <w:p w14:paraId="42EB423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4.52</w:t>
            </w:r>
          </w:p>
        </w:tc>
        <w:tc>
          <w:tcPr>
            <w:tcW w:w="1233" w:type="dxa"/>
            <w:vAlign w:val="center"/>
          </w:tcPr>
          <w:p w14:paraId="56587ED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8200</w:t>
            </w:r>
          </w:p>
        </w:tc>
      </w:tr>
      <w:tr w:rsidR="007F245D" w:rsidRPr="00E3639E" w14:paraId="61BBC953" w14:textId="77777777" w:rsidTr="007F245D">
        <w:trPr>
          <w:trHeight w:val="233"/>
        </w:trPr>
        <w:tc>
          <w:tcPr>
            <w:tcW w:w="1496" w:type="dxa"/>
            <w:vAlign w:val="center"/>
          </w:tcPr>
          <w:p w14:paraId="4E046BA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CC10</w:t>
            </w:r>
          </w:p>
        </w:tc>
        <w:tc>
          <w:tcPr>
            <w:tcW w:w="1230" w:type="dxa"/>
            <w:vAlign w:val="center"/>
          </w:tcPr>
          <w:p w14:paraId="1AA37BB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11.9</w:t>
            </w:r>
          </w:p>
        </w:tc>
        <w:tc>
          <w:tcPr>
            <w:tcW w:w="1231" w:type="dxa"/>
            <w:vAlign w:val="center"/>
          </w:tcPr>
          <w:p w14:paraId="0CCE6B0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16.7</w:t>
            </w:r>
          </w:p>
        </w:tc>
        <w:tc>
          <w:tcPr>
            <w:tcW w:w="1231" w:type="dxa"/>
            <w:vAlign w:val="center"/>
          </w:tcPr>
          <w:p w14:paraId="65ECF14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044" w:type="dxa"/>
            <w:vAlign w:val="center"/>
          </w:tcPr>
          <w:p w14:paraId="4DF1867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40.3</w:t>
            </w:r>
          </w:p>
        </w:tc>
        <w:tc>
          <w:tcPr>
            <w:tcW w:w="1417" w:type="dxa"/>
            <w:vAlign w:val="center"/>
          </w:tcPr>
          <w:p w14:paraId="45C144B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1.84</w:t>
            </w:r>
          </w:p>
        </w:tc>
        <w:tc>
          <w:tcPr>
            <w:tcW w:w="1231" w:type="dxa"/>
            <w:vAlign w:val="center"/>
          </w:tcPr>
          <w:p w14:paraId="22773D5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4.82</w:t>
            </w:r>
          </w:p>
        </w:tc>
        <w:tc>
          <w:tcPr>
            <w:tcW w:w="1231" w:type="dxa"/>
            <w:vAlign w:val="center"/>
          </w:tcPr>
          <w:p w14:paraId="5378DFF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5.65</w:t>
            </w:r>
          </w:p>
        </w:tc>
        <w:tc>
          <w:tcPr>
            <w:tcW w:w="1233" w:type="dxa"/>
            <w:vAlign w:val="center"/>
          </w:tcPr>
          <w:p w14:paraId="5F33CFE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10200</w:t>
            </w:r>
          </w:p>
        </w:tc>
      </w:tr>
    </w:tbl>
    <w:p w14:paraId="248F27ED" w14:textId="1FF57FA7" w:rsidR="007F245D" w:rsidRPr="007A5D42" w:rsidRDefault="22EC1F32" w:rsidP="0032738E">
      <w:pPr>
        <w:rPr>
          <w:rFonts w:ascii="Times New Roman" w:eastAsia="Times New Roman" w:hAnsi="Times New Roman" w:cs="Times New Roman"/>
          <w:b/>
          <w:sz w:val="18"/>
          <w:szCs w:val="18"/>
        </w:rPr>
      </w:pPr>
      <w:r w:rsidRPr="007A5D42">
        <w:rPr>
          <w:rFonts w:ascii="Times New Roman" w:hAnsi="Times New Roman" w:cs="Times New Roman"/>
          <w:b/>
          <w:bCs/>
        </w:rPr>
        <w:t>Supplemental Table 3</w:t>
      </w:r>
      <w:r w:rsidR="00BC0DD6" w:rsidRPr="007A5D42">
        <w:rPr>
          <w:rFonts w:ascii="Times New Roman" w:hAnsi="Times New Roman" w:cs="Times New Roman"/>
          <w:b/>
          <w:bCs/>
        </w:rPr>
        <w:t>A</w:t>
      </w:r>
      <w:r w:rsidRPr="007A5D42">
        <w:rPr>
          <w:rFonts w:ascii="Times New Roman" w:hAnsi="Times New Roman" w:cs="Times New Roman"/>
          <w:b/>
          <w:bCs/>
        </w:rPr>
        <w:t>.</w:t>
      </w:r>
      <w:r w:rsidR="001C121F" w:rsidRPr="007A5D42">
        <w:rPr>
          <w:rFonts w:ascii="Segoe UI" w:hAnsi="Segoe UI" w:cs="Segoe UI"/>
          <w:b/>
          <w:bCs/>
          <w:color w:val="323130"/>
          <w:sz w:val="20"/>
          <w:szCs w:val="20"/>
          <w:shd w:val="clear" w:color="auto" w:fill="FFFFFF"/>
        </w:rPr>
        <w:t xml:space="preserve"> </w:t>
      </w:r>
      <w:r w:rsidR="00C77538" w:rsidRPr="007A5D42">
        <w:rPr>
          <w:rFonts w:ascii="Times New Roman" w:hAnsi="Times New Roman" w:cs="Times New Roman"/>
          <w:b/>
          <w:bCs/>
        </w:rPr>
        <w:t>C</w:t>
      </w:r>
      <w:r w:rsidR="00DA22A2" w:rsidRPr="007A5D42">
        <w:rPr>
          <w:rFonts w:ascii="Times New Roman" w:hAnsi="Times New Roman" w:cs="Times New Roman"/>
          <w:b/>
          <w:bCs/>
        </w:rPr>
        <w:t>alibrat</w:t>
      </w:r>
      <w:r w:rsidR="00C77538" w:rsidRPr="007A5D42">
        <w:rPr>
          <w:rFonts w:ascii="Times New Roman" w:hAnsi="Times New Roman" w:cs="Times New Roman"/>
          <w:b/>
          <w:bCs/>
        </w:rPr>
        <w:t>ion</w:t>
      </w:r>
      <w:r w:rsidR="00DA22A2" w:rsidRPr="007A5D42">
        <w:rPr>
          <w:rFonts w:ascii="Times New Roman" w:hAnsi="Times New Roman" w:cs="Times New Roman"/>
          <w:b/>
          <w:bCs/>
        </w:rPr>
        <w:t xml:space="preserve"> </w:t>
      </w:r>
      <w:r w:rsidR="00C77538" w:rsidRPr="007A5D42">
        <w:rPr>
          <w:rFonts w:ascii="Times New Roman" w:hAnsi="Times New Roman" w:cs="Times New Roman"/>
          <w:b/>
          <w:bCs/>
        </w:rPr>
        <w:t>standards</w:t>
      </w:r>
      <w:r w:rsidR="00DA22A2" w:rsidRPr="007A5D42">
        <w:rPr>
          <w:rFonts w:ascii="Times New Roman" w:hAnsi="Times New Roman" w:cs="Times New Roman"/>
          <w:b/>
          <w:bCs/>
        </w:rPr>
        <w:t xml:space="preserve"> </w:t>
      </w:r>
      <w:r w:rsidR="00C77538" w:rsidRPr="007A5D42">
        <w:rPr>
          <w:rFonts w:ascii="Times New Roman" w:hAnsi="Times New Roman" w:cs="Times New Roman"/>
          <w:b/>
          <w:bCs/>
        </w:rPr>
        <w:t>and their concentrations for each analyte in the steroid hormone method.</w:t>
      </w:r>
      <w:r w:rsidR="00C77538" w:rsidRPr="007A5D42">
        <w:rPr>
          <w:rFonts w:ascii="Times New Roman" w:hAnsi="Times New Roman" w:cs="Times New Roman"/>
        </w:rPr>
        <w:t xml:space="preserve">  </w:t>
      </w:r>
      <w:r w:rsidR="00546DB3" w:rsidRPr="007A5D42">
        <w:rPr>
          <w:rFonts w:ascii="Times New Roman" w:hAnsi="Times New Roman" w:cs="Times New Roman"/>
        </w:rPr>
        <w:t>T</w:t>
      </w:r>
      <w:r w:rsidR="00C77538" w:rsidRPr="007A5D42">
        <w:rPr>
          <w:rFonts w:ascii="Times New Roman" w:hAnsi="Times New Roman" w:cs="Times New Roman"/>
        </w:rPr>
        <w:t xml:space="preserve">en calibration standards </w:t>
      </w:r>
      <w:r w:rsidR="00DA22A2" w:rsidRPr="007A5D42">
        <w:rPr>
          <w:rFonts w:ascii="Times New Roman" w:hAnsi="Times New Roman" w:cs="Times New Roman"/>
        </w:rPr>
        <w:t>were generated by diluting individual stock solutions in a 20/80 (v/v) ethanol (EtOH)/water mixture to achieve the target concentrations</w:t>
      </w:r>
      <w:r w:rsidR="00C77538" w:rsidRPr="007A5D42">
        <w:rPr>
          <w:rFonts w:ascii="Times New Roman" w:hAnsi="Times New Roman" w:cs="Times New Roman"/>
        </w:rPr>
        <w:t xml:space="preserve"> indicated</w:t>
      </w:r>
      <w:r w:rsidR="00DA22A2" w:rsidRPr="007A5D42">
        <w:rPr>
          <w:rFonts w:ascii="Times New Roman" w:hAnsi="Times New Roman" w:cs="Times New Roman"/>
        </w:rPr>
        <w:t xml:space="preserve">. The concentrations of the steroid hormones in the calibrator working solutions are expressed in </w:t>
      </w:r>
      <w:r w:rsidR="007F245D" w:rsidRPr="007A5D42">
        <w:rPr>
          <w:rFonts w:ascii="Times New Roman" w:hAnsi="Times New Roman" w:cs="Times New Roman"/>
        </w:rPr>
        <w:t>SI Units (</w:t>
      </w:r>
      <w:proofErr w:type="spellStart"/>
      <w:r w:rsidR="007F245D" w:rsidRPr="007A5D42">
        <w:rPr>
          <w:rFonts w:ascii="Times New Roman" w:hAnsi="Times New Roman" w:cs="Times New Roman"/>
        </w:rPr>
        <w:t>nM</w:t>
      </w:r>
      <w:proofErr w:type="spellEnd"/>
      <w:r w:rsidR="007F245D" w:rsidRPr="007A5D42">
        <w:rPr>
          <w:rFonts w:ascii="Times New Roman" w:hAnsi="Times New Roman" w:cs="Times New Roman"/>
        </w:rPr>
        <w:t>)</w:t>
      </w:r>
      <w:r w:rsidR="00DA22A2" w:rsidRPr="007A5D42">
        <w:rPr>
          <w:rFonts w:ascii="Times New Roman" w:hAnsi="Times New Roman" w:cs="Times New Roman"/>
        </w:rPr>
        <w:t>.</w:t>
      </w:r>
    </w:p>
    <w:p w14:paraId="3BDFF6A0" w14:textId="77777777" w:rsidR="00EB45F4" w:rsidRPr="00856AAA" w:rsidRDefault="00EB45F4" w:rsidP="00EB45F4">
      <w:pPr>
        <w:rPr>
          <w:rFonts w:ascii="Times New Roman" w:hAnsi="Times New Roman" w:cs="Times New Roman"/>
        </w:rPr>
      </w:pPr>
    </w:p>
    <w:p w14:paraId="6D41220B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54AADFEB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1E7E7D12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4FEC97EB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325D3027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5EEFB79F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787056DA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6C3F7A5E" w14:textId="77777777" w:rsidR="007F245D" w:rsidRDefault="007F245D" w:rsidP="00634A0B">
      <w:pPr>
        <w:rPr>
          <w:rFonts w:ascii="Times New Roman" w:hAnsi="Times New Roman" w:cs="Times New Roman"/>
          <w:b/>
          <w:bCs/>
        </w:rPr>
      </w:pPr>
    </w:p>
    <w:p w14:paraId="26B938C5" w14:textId="77777777" w:rsidR="0015718C" w:rsidRDefault="0015718C" w:rsidP="00634A0B">
      <w:pPr>
        <w:rPr>
          <w:rFonts w:ascii="Times New Roman" w:hAnsi="Times New Roman" w:cs="Times New Roman"/>
          <w:b/>
          <w:bCs/>
        </w:rPr>
      </w:pPr>
    </w:p>
    <w:p w14:paraId="4C6A602E" w14:textId="77777777" w:rsidR="0015718C" w:rsidRDefault="0015718C" w:rsidP="0032738E">
      <w:pPr>
        <w:rPr>
          <w:rFonts w:ascii="Times New Roman" w:hAnsi="Times New Roman" w:cs="Times New Roman"/>
          <w:b/>
          <w:bCs/>
        </w:rPr>
      </w:pPr>
    </w:p>
    <w:p w14:paraId="4F28DAA8" w14:textId="1DF7F478" w:rsidR="0032738E" w:rsidRPr="007A5D42" w:rsidRDefault="22EC1F32" w:rsidP="0032738E">
      <w:pPr>
        <w:rPr>
          <w:rFonts w:ascii="Times New Roman" w:eastAsia="Times New Roman" w:hAnsi="Times New Roman" w:cs="Times New Roman"/>
          <w:b/>
          <w:bCs/>
        </w:rPr>
      </w:pPr>
      <w:r w:rsidRPr="007A5D42">
        <w:rPr>
          <w:rFonts w:ascii="Times New Roman" w:hAnsi="Times New Roman" w:cs="Times New Roman"/>
          <w:b/>
          <w:bCs/>
        </w:rPr>
        <w:t>Supplemental Table 3</w:t>
      </w:r>
      <w:r w:rsidR="00BC0DD6" w:rsidRPr="007A5D42">
        <w:rPr>
          <w:rFonts w:ascii="Times New Roman" w:hAnsi="Times New Roman" w:cs="Times New Roman"/>
          <w:b/>
          <w:bCs/>
        </w:rPr>
        <w:t>B</w:t>
      </w:r>
      <w:r w:rsidRPr="007A5D42">
        <w:rPr>
          <w:rFonts w:ascii="Times New Roman" w:hAnsi="Times New Roman" w:cs="Times New Roman"/>
          <w:b/>
          <w:bCs/>
        </w:rPr>
        <w:t xml:space="preserve">. </w:t>
      </w:r>
      <w:r w:rsidR="00634A0B" w:rsidRPr="007A5D42">
        <w:rPr>
          <w:rFonts w:ascii="Times New Roman" w:eastAsia="Times New Roman" w:hAnsi="Times New Roman" w:cs="Times New Roman"/>
          <w:b/>
          <w:bCs/>
        </w:rPr>
        <w:t xml:space="preserve">Calibrator working solutions and their concentrations in </w:t>
      </w:r>
      <w:r w:rsidR="007F245D" w:rsidRPr="007A5D42">
        <w:rPr>
          <w:rFonts w:ascii="Times New Roman" w:eastAsia="Times New Roman" w:hAnsi="Times New Roman" w:cs="Times New Roman"/>
          <w:b/>
          <w:bCs/>
        </w:rPr>
        <w:t>conventional units</w:t>
      </w:r>
      <w:r w:rsidR="00634A0B" w:rsidRPr="007A5D42">
        <w:rPr>
          <w:rFonts w:ascii="Times New Roman" w:eastAsia="Times New Roman" w:hAnsi="Times New Roman" w:cs="Times New Roman"/>
          <w:b/>
          <w:bCs/>
        </w:rPr>
        <w:t xml:space="preserve">. </w:t>
      </w:r>
    </w:p>
    <w:tbl>
      <w:tblPr>
        <w:tblStyle w:val="TableGrid"/>
        <w:tblpPr w:leftFromText="180" w:rightFromText="180" w:vertAnchor="text" w:horzAnchor="margin" w:tblpY="55"/>
        <w:tblW w:w="113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1235"/>
        <w:gridCol w:w="1237"/>
        <w:gridCol w:w="1237"/>
        <w:gridCol w:w="1237"/>
        <w:gridCol w:w="1235"/>
        <w:gridCol w:w="1237"/>
        <w:gridCol w:w="1237"/>
        <w:gridCol w:w="1238"/>
      </w:tblGrid>
      <w:tr w:rsidR="007F245D" w:rsidRPr="00E3639E" w14:paraId="2DBEFFF9" w14:textId="77777777" w:rsidTr="007F245D">
        <w:trPr>
          <w:trHeight w:val="340"/>
        </w:trPr>
        <w:tc>
          <w:tcPr>
            <w:tcW w:w="1502" w:type="dxa"/>
            <w:vMerge w:val="restart"/>
            <w:tcBorders>
              <w:top w:val="single" w:sz="12" w:space="0" w:color="auto"/>
            </w:tcBorders>
            <w:vAlign w:val="center"/>
          </w:tcPr>
          <w:p w14:paraId="17CB15B5" w14:textId="77777777" w:rsidR="007F245D" w:rsidRPr="0033665B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7081">
              <w:rPr>
                <w:rFonts w:asciiTheme="minorHAnsi" w:hAnsiTheme="minorHAnsi" w:cstheme="minorHAnsi"/>
                <w:b/>
                <w:sz w:val="20"/>
                <w:szCs w:val="20"/>
              </w:rPr>
              <w:t>Calibrator Working Solution Code</w:t>
            </w:r>
          </w:p>
        </w:tc>
        <w:tc>
          <w:tcPr>
            <w:tcW w:w="9893" w:type="dxa"/>
            <w:gridSpan w:val="8"/>
            <w:tcBorders>
              <w:top w:val="single" w:sz="12" w:space="0" w:color="auto"/>
            </w:tcBorders>
            <w:vAlign w:val="center"/>
          </w:tcPr>
          <w:p w14:paraId="650C8E61" w14:textId="77777777" w:rsidR="007F245D" w:rsidRPr="0033665B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370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Concentration</w:t>
            </w:r>
          </w:p>
        </w:tc>
      </w:tr>
      <w:tr w:rsidR="007F245D" w:rsidRPr="00E3639E" w14:paraId="551C04B1" w14:textId="77777777" w:rsidTr="007F245D">
        <w:trPr>
          <w:trHeight w:val="467"/>
        </w:trPr>
        <w:tc>
          <w:tcPr>
            <w:tcW w:w="1502" w:type="dxa"/>
            <w:vMerge/>
            <w:tcBorders>
              <w:bottom w:val="single" w:sz="12" w:space="0" w:color="auto"/>
            </w:tcBorders>
            <w:vAlign w:val="center"/>
          </w:tcPr>
          <w:p w14:paraId="136EBA0B" w14:textId="77777777" w:rsidR="007F245D" w:rsidRPr="0033665B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19E3EF85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17-OHP (ng/dL)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58688BA5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AD </w:t>
            </w:r>
          </w:p>
          <w:p w14:paraId="3DC219F9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(ng/dL)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5A6B47E9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P4 </w:t>
            </w:r>
          </w:p>
          <w:p w14:paraId="60B2A968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(ng/dL)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4119ECF9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TT </w:t>
            </w:r>
          </w:p>
          <w:p w14:paraId="1AA4DF68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(ng/dL)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421B4F2E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E1 </w:t>
            </w:r>
          </w:p>
          <w:p w14:paraId="2CB96C9B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(ng/dL)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6088486E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E2 </w:t>
            </w:r>
          </w:p>
          <w:p w14:paraId="674F80CC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proofErr w:type="spellStart"/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pg</w:t>
            </w:r>
            <w:proofErr w:type="spellEnd"/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/mL)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700CEDF8" w14:textId="77777777" w:rsidR="007F245D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E1S </w:t>
            </w:r>
          </w:p>
          <w:p w14:paraId="3B123775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</w:t>
            </w:r>
            <w:proofErr w:type="spellStart"/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pg</w:t>
            </w:r>
            <w:proofErr w:type="spellEnd"/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/mL)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14:paraId="44E660CA" w14:textId="77777777" w:rsidR="007F245D" w:rsidRPr="00F37081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DHEAS (</w:t>
            </w:r>
            <w:proofErr w:type="gramStart"/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µg</w:t>
            </w:r>
            <w:proofErr w:type="gramEnd"/>
            <w:r w:rsidRPr="00F370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/dL)</w:t>
            </w:r>
          </w:p>
        </w:tc>
      </w:tr>
      <w:tr w:rsidR="007F245D" w:rsidRPr="00E3639E" w14:paraId="4EDE75AA" w14:textId="77777777" w:rsidTr="007F245D">
        <w:trPr>
          <w:trHeight w:val="248"/>
        </w:trPr>
        <w:tc>
          <w:tcPr>
            <w:tcW w:w="15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CD5F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CC01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837A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0.786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DB9E8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0.954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5D052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4.90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C2CF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2.32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751016" w14:textId="77777777" w:rsidR="007F245D" w:rsidRPr="00734737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4737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7037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2.63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CE68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3.96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41A3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7F245D" w:rsidRPr="00E3639E" w14:paraId="3477A151" w14:textId="77777777" w:rsidTr="007F245D">
        <w:trPr>
          <w:trHeight w:val="237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D1C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882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B62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3.58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02E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18.4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769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8.72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343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0.372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955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9.84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29E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14.9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745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2.83</w:t>
            </w:r>
          </w:p>
        </w:tc>
      </w:tr>
      <w:tr w:rsidR="007F245D" w:rsidRPr="00E3639E" w14:paraId="1A5C0526" w14:textId="77777777" w:rsidTr="007F245D">
        <w:trPr>
          <w:trHeight w:val="248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825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C66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9.83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6C9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11.9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549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61.2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2BD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29.1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F04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1.24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F84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32.8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AA7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49.5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7BA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9.44</w:t>
            </w:r>
          </w:p>
        </w:tc>
      </w:tr>
      <w:tr w:rsidR="007F245D" w:rsidRPr="00E3639E" w14:paraId="69E7ABB4" w14:textId="77777777" w:rsidTr="007F245D">
        <w:trPr>
          <w:trHeight w:val="248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34D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9C4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19.7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777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23.9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972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B8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58.1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FE5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2.48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FC3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65.6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53F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99.0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70E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18.9</w:t>
            </w:r>
          </w:p>
        </w:tc>
      </w:tr>
      <w:tr w:rsidR="007F245D" w:rsidRPr="00E3639E" w14:paraId="3EB65D12" w14:textId="77777777" w:rsidTr="007F245D">
        <w:trPr>
          <w:trHeight w:val="248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0B6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67A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49.1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479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59.6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12A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306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4DA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FA9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6.21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82A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164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BD3A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248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FFE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47.2</w:t>
            </w:r>
          </w:p>
        </w:tc>
      </w:tr>
      <w:tr w:rsidR="007F245D" w:rsidRPr="00E3639E" w14:paraId="24E2E595" w14:textId="77777777" w:rsidTr="007F245D">
        <w:trPr>
          <w:trHeight w:val="248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43B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DA6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147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94F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7E7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918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327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436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85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18.6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C8F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492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E478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743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D9C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</w:tr>
      <w:tr w:rsidR="007F245D" w:rsidRPr="00E3639E" w14:paraId="6093D2AD" w14:textId="77777777" w:rsidTr="007F245D">
        <w:trPr>
          <w:trHeight w:val="237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538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558E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197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EC5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239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E76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1220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FEB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581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7C4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24.8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D32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656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BEA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990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FDC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189</w:t>
            </w:r>
          </w:p>
        </w:tc>
      </w:tr>
      <w:tr w:rsidR="007F245D" w:rsidRPr="00E3639E" w14:paraId="6DD98403" w14:textId="77777777" w:rsidTr="007F245D">
        <w:trPr>
          <w:trHeight w:val="248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26F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BB3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255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709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310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1B4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1590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9AF9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755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472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32.3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9762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853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59E1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1290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C6F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245</w:t>
            </w:r>
          </w:p>
        </w:tc>
      </w:tr>
      <w:tr w:rsidR="007F245D" w:rsidRPr="00E3639E" w14:paraId="081F3F4E" w14:textId="77777777" w:rsidTr="007F245D">
        <w:trPr>
          <w:trHeight w:val="248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4D3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CC09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270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314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F3A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382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3B6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1960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5BCB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930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6D3C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39.7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859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1050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CAA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1580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2564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302</w:t>
            </w:r>
          </w:p>
        </w:tc>
      </w:tr>
      <w:tr w:rsidR="007F245D" w:rsidRPr="00E3639E" w14:paraId="226C5750" w14:textId="77777777" w:rsidTr="007F245D">
        <w:trPr>
          <w:trHeight w:val="248"/>
        </w:trPr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3BE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CC10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BE1F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393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5226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477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6010" w14:textId="77777777" w:rsidR="007F245D" w:rsidRPr="00734737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4737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11A3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1160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387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49.7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5885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1310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9BD0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1980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6EED" w14:textId="77777777" w:rsidR="007F245D" w:rsidRPr="003167FE" w:rsidRDefault="007F245D" w:rsidP="007F245D">
            <w:pPr>
              <w:pStyle w:val="HVBulletStyle2"/>
              <w:tabs>
                <w:tab w:val="clear" w:pos="810"/>
                <w:tab w:val="left" w:pos="720"/>
              </w:tabs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378</w:t>
            </w:r>
          </w:p>
        </w:tc>
      </w:tr>
    </w:tbl>
    <w:p w14:paraId="6D5943A8" w14:textId="77777777" w:rsidR="0032738E" w:rsidRPr="00856AAA" w:rsidRDefault="0032738E" w:rsidP="0032738E">
      <w:pPr>
        <w:rPr>
          <w:rFonts w:ascii="Times New Roman" w:hAnsi="Times New Roman" w:cs="Times New Roman"/>
        </w:rPr>
      </w:pPr>
    </w:p>
    <w:p w14:paraId="14858210" w14:textId="77777777" w:rsidR="0032738E" w:rsidRPr="00856AAA" w:rsidRDefault="0032738E" w:rsidP="0032738E">
      <w:pPr>
        <w:rPr>
          <w:rFonts w:ascii="Times New Roman" w:hAnsi="Times New Roman" w:cs="Times New Roman"/>
        </w:rPr>
      </w:pPr>
    </w:p>
    <w:p w14:paraId="60DB675E" w14:textId="77777777" w:rsidR="0032738E" w:rsidRPr="00856AAA" w:rsidRDefault="0032738E" w:rsidP="0032738E">
      <w:pPr>
        <w:rPr>
          <w:rFonts w:ascii="Times New Roman" w:hAnsi="Times New Roman" w:cs="Times New Roman"/>
        </w:rPr>
      </w:pPr>
    </w:p>
    <w:p w14:paraId="42940D3A" w14:textId="77777777" w:rsidR="006F29D9" w:rsidRPr="00856AAA" w:rsidRDefault="006F29D9" w:rsidP="006F29D9">
      <w:pPr>
        <w:rPr>
          <w:rFonts w:ascii="Times New Roman" w:hAnsi="Times New Roman" w:cs="Times New Roman"/>
          <w:sz w:val="24"/>
          <w:szCs w:val="24"/>
        </w:rPr>
      </w:pPr>
    </w:p>
    <w:p w14:paraId="7F9600EE" w14:textId="56B8BF99" w:rsidR="00A013B4" w:rsidRPr="00856AAA" w:rsidRDefault="004D3A0B" w:rsidP="00494C65">
      <w:pPr>
        <w:rPr>
          <w:rFonts w:ascii="Times New Roman" w:hAnsi="Times New Roman" w:cs="Times New Roman"/>
          <w:b/>
          <w:sz w:val="24"/>
          <w:szCs w:val="24"/>
        </w:rPr>
      </w:pPr>
      <w:r w:rsidRPr="00856AA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74F1986" w14:textId="282EFF63" w:rsidR="004D3A0B" w:rsidRPr="007A5D42" w:rsidRDefault="0D30A466" w:rsidP="004D3A0B">
      <w:pPr>
        <w:rPr>
          <w:rFonts w:ascii="Times New Roman" w:hAnsi="Times New Roman" w:cs="Times New Roman"/>
        </w:rPr>
      </w:pPr>
      <w:r w:rsidRPr="007A5D42">
        <w:rPr>
          <w:rFonts w:ascii="Times New Roman" w:hAnsi="Times New Roman" w:cs="Times New Roman"/>
          <w:b/>
          <w:bCs/>
        </w:rPr>
        <w:lastRenderedPageBreak/>
        <w:t>Supplemental Table 4</w:t>
      </w:r>
      <w:r w:rsidR="47F493FB" w:rsidRPr="007A5D42">
        <w:rPr>
          <w:rFonts w:ascii="Times New Roman" w:hAnsi="Times New Roman" w:cs="Times New Roman"/>
          <w:b/>
          <w:bCs/>
        </w:rPr>
        <w:t>.</w:t>
      </w:r>
      <w:r w:rsidRPr="007A5D42">
        <w:rPr>
          <w:rFonts w:ascii="Times New Roman" w:hAnsi="Times New Roman" w:cs="Times New Roman"/>
          <w:b/>
          <w:bCs/>
        </w:rPr>
        <w:t xml:space="preserve"> </w:t>
      </w:r>
      <w:r w:rsidR="00326446" w:rsidRPr="007A5D42">
        <w:rPr>
          <w:rFonts w:ascii="Times New Roman" w:hAnsi="Times New Roman" w:cs="Times New Roman"/>
          <w:b/>
          <w:bCs/>
        </w:rPr>
        <w:t>I</w:t>
      </w:r>
      <w:r w:rsidR="00C90138" w:rsidRPr="007A5D42">
        <w:rPr>
          <w:rFonts w:ascii="Times New Roman" w:hAnsi="Times New Roman" w:cs="Times New Roman"/>
          <w:b/>
          <w:bCs/>
        </w:rPr>
        <w:t>nternal standard (IS)</w:t>
      </w:r>
      <w:r w:rsidR="00C90138" w:rsidRPr="007A5D42">
        <w:rPr>
          <w:rFonts w:ascii="Times New Roman" w:hAnsi="Times New Roman" w:cs="Times New Roman"/>
        </w:rPr>
        <w:t xml:space="preserve"> </w:t>
      </w:r>
      <w:r w:rsidR="00326446" w:rsidRPr="007A5D42">
        <w:rPr>
          <w:rFonts w:ascii="Times New Roman" w:hAnsi="Times New Roman" w:cs="Times New Roman"/>
          <w:b/>
          <w:bCs/>
        </w:rPr>
        <w:t xml:space="preserve">concentrations for each analyte in the steroid hormone </w:t>
      </w:r>
      <w:r w:rsidR="00854DBA" w:rsidRPr="007A5D42">
        <w:rPr>
          <w:rFonts w:ascii="Times New Roman" w:hAnsi="Times New Roman" w:cs="Times New Roman"/>
          <w:b/>
          <w:bCs/>
        </w:rPr>
        <w:t xml:space="preserve">panel </w:t>
      </w:r>
      <w:r w:rsidR="00326446" w:rsidRPr="007A5D42">
        <w:rPr>
          <w:rFonts w:ascii="Times New Roman" w:hAnsi="Times New Roman" w:cs="Times New Roman"/>
          <w:b/>
          <w:bCs/>
        </w:rPr>
        <w:t xml:space="preserve">method. </w:t>
      </w:r>
      <w:r w:rsidR="00326446" w:rsidRPr="007A5D42">
        <w:rPr>
          <w:rFonts w:ascii="Times New Roman" w:hAnsi="Times New Roman" w:cs="Times New Roman"/>
        </w:rPr>
        <w:t xml:space="preserve"> IS </w:t>
      </w:r>
      <w:r w:rsidR="00C90138" w:rsidRPr="007A5D42">
        <w:rPr>
          <w:rFonts w:ascii="Times New Roman" w:hAnsi="Times New Roman" w:cs="Times New Roman"/>
        </w:rPr>
        <w:t>working solution</w:t>
      </w:r>
      <w:r w:rsidR="00326446" w:rsidRPr="007A5D42">
        <w:rPr>
          <w:rFonts w:ascii="Times New Roman" w:hAnsi="Times New Roman" w:cs="Times New Roman"/>
        </w:rPr>
        <w:t>s were</w:t>
      </w:r>
      <w:r w:rsidR="00C90138" w:rsidRPr="007A5D42">
        <w:rPr>
          <w:rFonts w:ascii="Times New Roman" w:hAnsi="Times New Roman" w:cs="Times New Roman"/>
        </w:rPr>
        <w:t xml:space="preserve"> prepared by diluting individual isotopically labeled standards in ethanol (EtOH) and combining them into a single solution. Concentrations are reported in both SI units and conventional units.</w:t>
      </w:r>
    </w:p>
    <w:tbl>
      <w:tblPr>
        <w:tblW w:w="720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3505"/>
      </w:tblGrid>
      <w:tr w:rsidR="00715175" w:rsidRPr="00856AAA" w14:paraId="09652D0E" w14:textId="77777777" w:rsidTr="00854DBA">
        <w:trPr>
          <w:trHeight w:hRule="exact" w:val="475"/>
        </w:trPr>
        <w:tc>
          <w:tcPr>
            <w:tcW w:w="3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92F4AF" w14:textId="77777777" w:rsidR="00706B55" w:rsidRPr="003167FE" w:rsidRDefault="00706B55" w:rsidP="004D3A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Analyte</w:t>
            </w:r>
          </w:p>
        </w:tc>
        <w:tc>
          <w:tcPr>
            <w:tcW w:w="350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C1B098" w14:textId="329C1986" w:rsidR="00706B55" w:rsidRPr="003167FE" w:rsidRDefault="61082335" w:rsidP="004D3A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Concentration</w:t>
            </w:r>
          </w:p>
        </w:tc>
      </w:tr>
      <w:tr w:rsidR="00B840F0" w:rsidRPr="00856AAA" w14:paraId="242123DF" w14:textId="77777777" w:rsidTr="00854DBA">
        <w:trPr>
          <w:trHeight w:hRule="exact" w:val="360"/>
        </w:trPr>
        <w:tc>
          <w:tcPr>
            <w:tcW w:w="3701" w:type="dxa"/>
            <w:tcBorders>
              <w:top w:val="single" w:sz="12" w:space="0" w:color="auto"/>
            </w:tcBorders>
            <w:noWrap/>
            <w:vAlign w:val="center"/>
          </w:tcPr>
          <w:p w14:paraId="64E3C667" w14:textId="62C52528" w:rsidR="00706B55" w:rsidRPr="003167FE" w:rsidRDefault="00706B55" w:rsidP="00703E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17-OHP n</w:t>
            </w:r>
            <w:r w:rsidR="00840CB0">
              <w:rPr>
                <w:rFonts w:eastAsia="Times New Roman" w:cstheme="minorHAnsi"/>
                <w:color w:val="000000"/>
                <w:sz w:val="20"/>
                <w:szCs w:val="20"/>
              </w:rPr>
              <w:t>mol/L</w:t>
            </w: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(ng/dL)</w:t>
            </w:r>
          </w:p>
        </w:tc>
        <w:tc>
          <w:tcPr>
            <w:tcW w:w="3505" w:type="dxa"/>
            <w:tcBorders>
              <w:top w:val="single" w:sz="12" w:space="0" w:color="auto"/>
            </w:tcBorders>
            <w:noWrap/>
            <w:vAlign w:val="center"/>
          </w:tcPr>
          <w:p w14:paraId="113F39E2" w14:textId="1C71807E" w:rsidR="00706B55" w:rsidRPr="003167FE" w:rsidRDefault="00F81729" w:rsidP="00703E5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2.27</w:t>
            </w:r>
            <w:r w:rsidR="00706B55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(75)</w:t>
            </w:r>
          </w:p>
        </w:tc>
      </w:tr>
      <w:tr w:rsidR="00B840F0" w:rsidRPr="00856AAA" w14:paraId="7E7A678E" w14:textId="77777777" w:rsidTr="00854DBA">
        <w:trPr>
          <w:trHeight w:hRule="exact" w:val="360"/>
        </w:trPr>
        <w:tc>
          <w:tcPr>
            <w:tcW w:w="3701" w:type="dxa"/>
            <w:noWrap/>
            <w:vAlign w:val="center"/>
          </w:tcPr>
          <w:p w14:paraId="65F33434" w14:textId="402F53EF" w:rsidR="00706B55" w:rsidRPr="003167FE" w:rsidRDefault="00706B55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AD n</w:t>
            </w:r>
            <w:r w:rsidR="00840CB0" w:rsidRPr="00840CB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mol/L </w:t>
            </w: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(ng/dL)</w:t>
            </w:r>
          </w:p>
        </w:tc>
        <w:tc>
          <w:tcPr>
            <w:tcW w:w="3505" w:type="dxa"/>
            <w:noWrap/>
            <w:vAlign w:val="center"/>
          </w:tcPr>
          <w:p w14:paraId="3E268C40" w14:textId="1400D562" w:rsidR="00706B55" w:rsidRPr="003167FE" w:rsidRDefault="00F81729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3.49 </w:t>
            </w:r>
            <w:r w:rsidR="00706B55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(100)</w:t>
            </w:r>
          </w:p>
        </w:tc>
      </w:tr>
      <w:tr w:rsidR="00B840F0" w:rsidRPr="00856AAA" w14:paraId="6B7BC123" w14:textId="77777777" w:rsidTr="00854DBA">
        <w:trPr>
          <w:trHeight w:hRule="exact" w:val="360"/>
        </w:trPr>
        <w:tc>
          <w:tcPr>
            <w:tcW w:w="3701" w:type="dxa"/>
            <w:noWrap/>
            <w:vAlign w:val="center"/>
          </w:tcPr>
          <w:p w14:paraId="35C801A2" w14:textId="72B3E0F2" w:rsidR="00706B55" w:rsidRPr="003167FE" w:rsidRDefault="00706B55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P4 n</w:t>
            </w:r>
            <w:r w:rsidR="00840CB0" w:rsidRPr="00840CB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mol/L </w:t>
            </w: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(ng/mL)</w:t>
            </w:r>
          </w:p>
        </w:tc>
        <w:tc>
          <w:tcPr>
            <w:tcW w:w="3505" w:type="dxa"/>
            <w:noWrap/>
            <w:vAlign w:val="center"/>
          </w:tcPr>
          <w:p w14:paraId="54F37752" w14:textId="7A3B0A7E" w:rsidR="00706B55" w:rsidRPr="003167FE" w:rsidRDefault="00E649E9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15.9 (</w:t>
            </w:r>
            <w:r w:rsidR="00706B55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B840F0" w:rsidRPr="00856AAA" w14:paraId="24AE41CC" w14:textId="77777777" w:rsidTr="00854DBA">
        <w:trPr>
          <w:trHeight w:hRule="exact" w:val="360"/>
        </w:trPr>
        <w:tc>
          <w:tcPr>
            <w:tcW w:w="3701" w:type="dxa"/>
            <w:noWrap/>
            <w:vAlign w:val="center"/>
            <w:hideMark/>
          </w:tcPr>
          <w:p w14:paraId="097E1E39" w14:textId="79C99E0B" w:rsidR="00706B55" w:rsidRPr="003167FE" w:rsidRDefault="00706B55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TT n</w:t>
            </w:r>
            <w:r w:rsidR="00840CB0" w:rsidRPr="00840CB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mol/L </w:t>
            </w: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(ng/dL)</w:t>
            </w:r>
          </w:p>
        </w:tc>
        <w:tc>
          <w:tcPr>
            <w:tcW w:w="3505" w:type="dxa"/>
            <w:noWrap/>
            <w:vAlign w:val="center"/>
            <w:hideMark/>
          </w:tcPr>
          <w:p w14:paraId="465A2F29" w14:textId="567DE0C5" w:rsidR="00706B55" w:rsidRPr="003167FE" w:rsidRDefault="006924E0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13.9 </w:t>
            </w:r>
            <w:r w:rsidR="00706B55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(400)</w:t>
            </w:r>
          </w:p>
        </w:tc>
      </w:tr>
      <w:tr w:rsidR="00B840F0" w:rsidRPr="00856AAA" w14:paraId="7B222325" w14:textId="77777777" w:rsidTr="00854DBA">
        <w:trPr>
          <w:trHeight w:hRule="exact" w:val="360"/>
        </w:trPr>
        <w:tc>
          <w:tcPr>
            <w:tcW w:w="3701" w:type="dxa"/>
            <w:noWrap/>
            <w:vAlign w:val="center"/>
          </w:tcPr>
          <w:p w14:paraId="4C1EFE29" w14:textId="46C10F32" w:rsidR="00706B55" w:rsidRPr="003167FE" w:rsidRDefault="00706B55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E1 </w:t>
            </w:r>
            <w:proofErr w:type="spellStart"/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840CB0" w:rsidRPr="00840CB0">
              <w:rPr>
                <w:rFonts w:eastAsia="Times New Roman" w:cstheme="minorHAnsi"/>
                <w:color w:val="000000"/>
                <w:sz w:val="20"/>
                <w:szCs w:val="20"/>
              </w:rPr>
              <w:t>mol</w:t>
            </w:r>
            <w:proofErr w:type="spellEnd"/>
            <w:r w:rsidR="00840CB0" w:rsidRPr="00840CB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/L </w:t>
            </w: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pg</w:t>
            </w:r>
            <w:proofErr w:type="spellEnd"/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3505" w:type="dxa"/>
            <w:noWrap/>
            <w:vAlign w:val="center"/>
          </w:tcPr>
          <w:p w14:paraId="5C093692" w14:textId="710CCE23" w:rsidR="00706B55" w:rsidRPr="003167FE" w:rsidRDefault="006731B0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1849 </w:t>
            </w:r>
            <w:r w:rsidR="006924E0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r w:rsidR="00706B55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  <w:r w:rsidR="006924E0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0)</w:t>
            </w:r>
          </w:p>
        </w:tc>
      </w:tr>
      <w:tr w:rsidR="00B840F0" w:rsidRPr="00856AAA" w14:paraId="46340B4E" w14:textId="77777777" w:rsidTr="00854DBA">
        <w:trPr>
          <w:trHeight w:hRule="exact" w:val="360"/>
        </w:trPr>
        <w:tc>
          <w:tcPr>
            <w:tcW w:w="3701" w:type="dxa"/>
            <w:noWrap/>
            <w:vAlign w:val="center"/>
          </w:tcPr>
          <w:p w14:paraId="67AB3CF2" w14:textId="7770CD19" w:rsidR="00706B55" w:rsidRPr="003167FE" w:rsidRDefault="00706B55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E2 </w:t>
            </w:r>
            <w:proofErr w:type="spellStart"/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840CB0" w:rsidRPr="00840CB0">
              <w:rPr>
                <w:rFonts w:eastAsia="Times New Roman" w:cstheme="minorHAnsi"/>
                <w:color w:val="000000"/>
                <w:sz w:val="20"/>
                <w:szCs w:val="20"/>
              </w:rPr>
              <w:t>mol</w:t>
            </w:r>
            <w:proofErr w:type="spellEnd"/>
            <w:r w:rsidR="00840CB0" w:rsidRPr="00840CB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/L </w:t>
            </w: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pg</w:t>
            </w:r>
            <w:proofErr w:type="spellEnd"/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3505" w:type="dxa"/>
            <w:noWrap/>
            <w:vAlign w:val="center"/>
          </w:tcPr>
          <w:p w14:paraId="2F4E0F85" w14:textId="28C67A7D" w:rsidR="00706B55" w:rsidRPr="003167FE" w:rsidRDefault="008B25F5" w:rsidP="00454B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4589 </w:t>
            </w:r>
            <w:r w:rsidR="00706B55"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(1250)</w:t>
            </w:r>
          </w:p>
        </w:tc>
      </w:tr>
      <w:tr w:rsidR="00B840F0" w:rsidRPr="00856AAA" w14:paraId="267AF9F1" w14:textId="77777777" w:rsidTr="00854DBA">
        <w:trPr>
          <w:trHeight w:hRule="exact" w:val="360"/>
        </w:trPr>
        <w:tc>
          <w:tcPr>
            <w:tcW w:w="3701" w:type="dxa"/>
            <w:noWrap/>
            <w:vAlign w:val="center"/>
          </w:tcPr>
          <w:p w14:paraId="55A27A90" w14:textId="3D79336A" w:rsidR="00706B55" w:rsidRPr="003167FE" w:rsidRDefault="00706B55" w:rsidP="008572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E1S </w:t>
            </w:r>
            <w:proofErr w:type="spellStart"/>
            <w:r w:rsidRPr="003167FE">
              <w:rPr>
                <w:rFonts w:eastAsia="Times New Roman" w:cstheme="minorHAnsi"/>
                <w:sz w:val="20"/>
                <w:szCs w:val="20"/>
              </w:rPr>
              <w:t>p</w:t>
            </w:r>
            <w:r w:rsidR="00840CB0" w:rsidRPr="00840CB0">
              <w:rPr>
                <w:rFonts w:eastAsia="Times New Roman" w:cstheme="minorHAnsi"/>
                <w:sz w:val="20"/>
                <w:szCs w:val="20"/>
              </w:rPr>
              <w:t>mol</w:t>
            </w:r>
            <w:proofErr w:type="spellEnd"/>
            <w:r w:rsidR="00840CB0" w:rsidRPr="00840CB0">
              <w:rPr>
                <w:rFonts w:eastAsia="Times New Roman" w:cstheme="minorHAnsi"/>
                <w:sz w:val="20"/>
                <w:szCs w:val="20"/>
              </w:rPr>
              <w:t xml:space="preserve">/L </w:t>
            </w:r>
            <w:r w:rsidRPr="003167FE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Pr="003167FE">
              <w:rPr>
                <w:rFonts w:eastAsia="Times New Roman" w:cstheme="minorHAnsi"/>
                <w:sz w:val="20"/>
                <w:szCs w:val="20"/>
              </w:rPr>
              <w:t>pg</w:t>
            </w:r>
            <w:proofErr w:type="spellEnd"/>
            <w:r w:rsidRPr="003167FE">
              <w:rPr>
                <w:rFonts w:eastAsia="Times New Roman" w:cstheme="minorHAnsi"/>
                <w:sz w:val="20"/>
                <w:szCs w:val="20"/>
              </w:rPr>
              <w:t>/mL)</w:t>
            </w:r>
          </w:p>
        </w:tc>
        <w:tc>
          <w:tcPr>
            <w:tcW w:w="3505" w:type="dxa"/>
            <w:noWrap/>
            <w:vAlign w:val="center"/>
          </w:tcPr>
          <w:p w14:paraId="5544CE3D" w14:textId="5E712596" w:rsidR="00706B55" w:rsidRPr="003167FE" w:rsidRDefault="008B25F5" w:rsidP="008572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10920 </w:t>
            </w:r>
            <w:r w:rsidR="00706B55" w:rsidRPr="003167FE">
              <w:rPr>
                <w:rFonts w:eastAsia="Times New Roman" w:cstheme="minorHAnsi"/>
                <w:sz w:val="20"/>
                <w:szCs w:val="20"/>
              </w:rPr>
              <w:t>(4000)</w:t>
            </w:r>
          </w:p>
        </w:tc>
      </w:tr>
      <w:tr w:rsidR="00B840F0" w:rsidRPr="00856AAA" w14:paraId="27299918" w14:textId="77777777" w:rsidTr="00854DBA">
        <w:trPr>
          <w:trHeight w:hRule="exact" w:val="360"/>
        </w:trPr>
        <w:tc>
          <w:tcPr>
            <w:tcW w:w="3701" w:type="dxa"/>
            <w:noWrap/>
            <w:vAlign w:val="center"/>
          </w:tcPr>
          <w:p w14:paraId="56D35A7B" w14:textId="6DB642BF" w:rsidR="00706B55" w:rsidRPr="003167FE" w:rsidRDefault="00706B55" w:rsidP="008572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DHEAS µ</w:t>
            </w:r>
            <w:r w:rsidR="00840CB0" w:rsidRPr="00840CB0">
              <w:rPr>
                <w:rFonts w:eastAsia="Times New Roman" w:cstheme="minorHAnsi"/>
                <w:sz w:val="20"/>
                <w:szCs w:val="20"/>
              </w:rPr>
              <w:t xml:space="preserve">mol/L </w:t>
            </w:r>
            <w:r w:rsidRPr="003167FE">
              <w:rPr>
                <w:rFonts w:eastAsia="Times New Roman" w:cstheme="minorHAnsi"/>
                <w:sz w:val="20"/>
                <w:szCs w:val="20"/>
              </w:rPr>
              <w:t xml:space="preserve"> (µg/dL)</w:t>
            </w:r>
          </w:p>
        </w:tc>
        <w:tc>
          <w:tcPr>
            <w:tcW w:w="3505" w:type="dxa"/>
            <w:noWrap/>
            <w:vAlign w:val="center"/>
          </w:tcPr>
          <w:p w14:paraId="054308EA" w14:textId="7BF015C2" w:rsidR="00706B55" w:rsidRPr="003167FE" w:rsidRDefault="008B25F5" w:rsidP="008572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0.</w:t>
            </w:r>
            <w:r w:rsidR="00F50071" w:rsidRPr="003167FE">
              <w:rPr>
                <w:rFonts w:eastAsia="Times New Roman" w:cstheme="minorHAnsi"/>
                <w:sz w:val="20"/>
                <w:szCs w:val="20"/>
              </w:rPr>
              <w:t xml:space="preserve">102 </w:t>
            </w:r>
            <w:r w:rsidR="00706B55" w:rsidRPr="003167FE">
              <w:rPr>
                <w:rFonts w:eastAsia="Times New Roman" w:cstheme="minorHAnsi"/>
                <w:sz w:val="20"/>
                <w:szCs w:val="20"/>
              </w:rPr>
              <w:t>(3.75)</w:t>
            </w:r>
          </w:p>
        </w:tc>
      </w:tr>
    </w:tbl>
    <w:p w14:paraId="2E827EC1" w14:textId="77777777" w:rsidR="00A51776" w:rsidRPr="00856AAA" w:rsidRDefault="00A51776">
      <w:pPr>
        <w:rPr>
          <w:rFonts w:ascii="Times New Roman" w:hAnsi="Times New Roman" w:cs="Times New Roman"/>
          <w:b/>
          <w:sz w:val="24"/>
          <w:szCs w:val="24"/>
        </w:rPr>
      </w:pPr>
    </w:p>
    <w:p w14:paraId="0B030B36" w14:textId="77777777" w:rsidR="00693690" w:rsidRDefault="00693690" w:rsidP="003A23B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E47008D" w14:textId="77777777" w:rsidR="00660F9A" w:rsidRDefault="00660F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62E5D8" w14:textId="055E410E" w:rsidR="003A23BE" w:rsidRPr="007A5D42" w:rsidRDefault="00693690" w:rsidP="003A23B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A5D42">
        <w:rPr>
          <w:rFonts w:ascii="Times New Roman" w:hAnsi="Times New Roman" w:cs="Times New Roman"/>
          <w:b/>
          <w:bCs/>
        </w:rPr>
        <w:lastRenderedPageBreak/>
        <w:t xml:space="preserve">Supplemental Table 5. Mass spectrometer settings for </w:t>
      </w:r>
      <w:r w:rsidR="00326446" w:rsidRPr="007A5D42">
        <w:rPr>
          <w:rFonts w:ascii="Times New Roman" w:hAnsi="Times New Roman" w:cs="Times New Roman"/>
          <w:b/>
          <w:bCs/>
        </w:rPr>
        <w:t xml:space="preserve">each </w:t>
      </w:r>
      <w:r w:rsidRPr="007A5D42">
        <w:rPr>
          <w:rFonts w:ascii="Times New Roman" w:hAnsi="Times New Roman" w:cs="Times New Roman"/>
          <w:b/>
          <w:bCs/>
        </w:rPr>
        <w:t>analyte and internal standard (IS)</w:t>
      </w:r>
      <w:r w:rsidR="00326446" w:rsidRPr="007A5D42">
        <w:rPr>
          <w:rFonts w:ascii="Times New Roman" w:hAnsi="Times New Roman" w:cs="Times New Roman"/>
          <w:b/>
          <w:bCs/>
        </w:rPr>
        <w:t>.</w:t>
      </w:r>
      <w:r w:rsidRPr="007A5D42">
        <w:rPr>
          <w:rFonts w:ascii="Times New Roman" w:hAnsi="Times New Roman" w:cs="Times New Roman"/>
          <w:b/>
          <w:bCs/>
        </w:rPr>
        <w:t xml:space="preserve"> </w:t>
      </w:r>
      <w:r w:rsidR="00326446" w:rsidRPr="007A5D42">
        <w:rPr>
          <w:rFonts w:ascii="Times New Roman" w:hAnsi="Times New Roman" w:cs="Times New Roman"/>
          <w:b/>
          <w:bCs/>
        </w:rPr>
        <w:t xml:space="preserve"> </w:t>
      </w:r>
      <w:r w:rsidR="00326446" w:rsidRPr="007A5D42">
        <w:rPr>
          <w:rFonts w:ascii="Times New Roman" w:hAnsi="Times New Roman" w:cs="Times New Roman"/>
        </w:rPr>
        <w:t xml:space="preserve">Mass spectrometer settings for each analyte in the steroid hormone panel method are provided, </w:t>
      </w:r>
      <w:r w:rsidRPr="007A5D42">
        <w:rPr>
          <w:rFonts w:ascii="Times New Roman" w:hAnsi="Times New Roman" w:cs="Times New Roman"/>
        </w:rPr>
        <w:t xml:space="preserve">including electrospray ionization mode (ESI Mode), collision energy (CE), </w:t>
      </w:r>
      <w:proofErr w:type="spellStart"/>
      <w:r w:rsidRPr="007A5D42">
        <w:rPr>
          <w:rFonts w:ascii="Times New Roman" w:hAnsi="Times New Roman" w:cs="Times New Roman"/>
        </w:rPr>
        <w:t>declustering</w:t>
      </w:r>
      <w:proofErr w:type="spellEnd"/>
      <w:r w:rsidRPr="007A5D42">
        <w:rPr>
          <w:rFonts w:ascii="Times New Roman" w:hAnsi="Times New Roman" w:cs="Times New Roman"/>
        </w:rPr>
        <w:t xml:space="preserve"> potential (DP), and quantifier and qualifier m/z values optimized for each compound.</w:t>
      </w:r>
    </w:p>
    <w:tbl>
      <w:tblPr>
        <w:tblpPr w:leftFromText="180" w:rightFromText="180" w:vertAnchor="text" w:horzAnchor="margin" w:tblpY="369"/>
        <w:tblW w:w="1007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1260"/>
        <w:gridCol w:w="1620"/>
        <w:gridCol w:w="1620"/>
        <w:gridCol w:w="2157"/>
        <w:gridCol w:w="2158"/>
      </w:tblGrid>
      <w:tr w:rsidR="003A23BE" w:rsidRPr="00856AAA" w14:paraId="6301111C" w14:textId="77777777" w:rsidTr="00DA62C7">
        <w:trPr>
          <w:trHeight w:val="588"/>
        </w:trPr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59A5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Analyte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40867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ESI Mode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31BD5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Analyte CE</w:t>
            </w:r>
          </w:p>
          <w:p w14:paraId="71BF67A2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(QI / CI) (V)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7A6F7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Analyte DP (V)</w:t>
            </w: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D27F8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Analyte</w:t>
            </w:r>
          </w:p>
          <w:p w14:paraId="5A8357EB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m/z (QI, CI)</w:t>
            </w: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0B1E7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</w:t>
            </w:r>
          </w:p>
          <w:p w14:paraId="1045DB77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m/z (QI, CI)</w:t>
            </w:r>
          </w:p>
        </w:tc>
      </w:tr>
      <w:tr w:rsidR="003A23BE" w:rsidRPr="00856AAA" w14:paraId="59748905" w14:textId="77777777" w:rsidTr="00DA62C7">
        <w:trPr>
          <w:trHeight w:val="288"/>
        </w:trPr>
        <w:tc>
          <w:tcPr>
            <w:tcW w:w="1260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A57CF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17-OHP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7649C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B884C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31 / 33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669873FE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157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6D3CF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331.2 &gt; 97, 109</w:t>
            </w:r>
          </w:p>
        </w:tc>
        <w:tc>
          <w:tcPr>
            <w:tcW w:w="2158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85B53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334.2 &gt; 100, 112</w:t>
            </w:r>
          </w:p>
        </w:tc>
      </w:tr>
      <w:tr w:rsidR="003A23BE" w:rsidRPr="00856AAA" w14:paraId="44FF7FAE" w14:textId="77777777" w:rsidTr="00DA62C7">
        <w:trPr>
          <w:trHeight w:val="288"/>
        </w:trPr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97296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AD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DC24D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3EDB2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27 / 29</w:t>
            </w:r>
          </w:p>
        </w:tc>
        <w:tc>
          <w:tcPr>
            <w:tcW w:w="1620" w:type="dxa"/>
            <w:vAlign w:val="center"/>
          </w:tcPr>
          <w:p w14:paraId="7B82AAE4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21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2D5E0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287.2 &gt; 97, 109</w:t>
            </w:r>
          </w:p>
        </w:tc>
        <w:tc>
          <w:tcPr>
            <w:tcW w:w="21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3E5B1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290.3 &gt; 100, 112</w:t>
            </w:r>
          </w:p>
        </w:tc>
      </w:tr>
      <w:tr w:rsidR="003A23BE" w:rsidRPr="00856AAA" w14:paraId="656CCE46" w14:textId="77777777" w:rsidTr="00DA62C7">
        <w:trPr>
          <w:trHeight w:val="288"/>
        </w:trPr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221E3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P4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AB59D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6320F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29 / 31</w:t>
            </w:r>
          </w:p>
        </w:tc>
        <w:tc>
          <w:tcPr>
            <w:tcW w:w="1620" w:type="dxa"/>
            <w:vAlign w:val="center"/>
          </w:tcPr>
          <w:p w14:paraId="567B441D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21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0DE22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315.2 &gt; 97, 109</w:t>
            </w:r>
          </w:p>
        </w:tc>
        <w:tc>
          <w:tcPr>
            <w:tcW w:w="21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690C6" w14:textId="77777777" w:rsidR="003A23BE" w:rsidRPr="003167FE" w:rsidRDefault="003A23BE" w:rsidP="00DA62C7">
            <w:pPr>
              <w:pStyle w:val="Default"/>
              <w:tabs>
                <w:tab w:val="left" w:pos="360"/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318.2 &gt; 100, 112</w:t>
            </w:r>
          </w:p>
        </w:tc>
      </w:tr>
      <w:tr w:rsidR="003A23BE" w:rsidRPr="00856AAA" w14:paraId="4D7C5F25" w14:textId="77777777" w:rsidTr="00DA62C7">
        <w:trPr>
          <w:trHeight w:val="288"/>
        </w:trPr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2452C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TT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4787C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+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EFC2B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25 / 25</w:t>
            </w:r>
          </w:p>
        </w:tc>
        <w:tc>
          <w:tcPr>
            <w:tcW w:w="1620" w:type="dxa"/>
            <w:vAlign w:val="center"/>
          </w:tcPr>
          <w:p w14:paraId="347CF6A2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190</w:t>
            </w:r>
          </w:p>
        </w:tc>
        <w:tc>
          <w:tcPr>
            <w:tcW w:w="21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E65D1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289.3 &gt; 97, 109</w:t>
            </w:r>
          </w:p>
        </w:tc>
        <w:tc>
          <w:tcPr>
            <w:tcW w:w="21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4C8E8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292.3 &gt; 100, 112</w:t>
            </w:r>
          </w:p>
        </w:tc>
      </w:tr>
      <w:tr w:rsidR="003A23BE" w:rsidRPr="00856AAA" w14:paraId="5B5AAF33" w14:textId="77777777" w:rsidTr="00DA62C7">
        <w:trPr>
          <w:trHeight w:val="288"/>
        </w:trPr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AF9D1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E1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E8591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6DFD1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-51 / -51</w:t>
            </w:r>
          </w:p>
        </w:tc>
        <w:tc>
          <w:tcPr>
            <w:tcW w:w="1620" w:type="dxa"/>
            <w:vAlign w:val="center"/>
          </w:tcPr>
          <w:p w14:paraId="47855474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-90</w:t>
            </w:r>
          </w:p>
        </w:tc>
        <w:tc>
          <w:tcPr>
            <w:tcW w:w="21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5C5F9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269.1 &gt; 145, 143</w:t>
            </w:r>
          </w:p>
        </w:tc>
        <w:tc>
          <w:tcPr>
            <w:tcW w:w="21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8C783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272.0 &gt; 148, 146</w:t>
            </w:r>
          </w:p>
        </w:tc>
      </w:tr>
      <w:tr w:rsidR="003A23BE" w:rsidRPr="00856AAA" w14:paraId="4BA30044" w14:textId="77777777" w:rsidTr="00DA62C7">
        <w:trPr>
          <w:trHeight w:val="288"/>
        </w:trPr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023B9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E2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75523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9ECE4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-50 / -52</w:t>
            </w:r>
          </w:p>
        </w:tc>
        <w:tc>
          <w:tcPr>
            <w:tcW w:w="1620" w:type="dxa"/>
            <w:vAlign w:val="center"/>
          </w:tcPr>
          <w:p w14:paraId="0941C41E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-40</w:t>
            </w:r>
          </w:p>
        </w:tc>
        <w:tc>
          <w:tcPr>
            <w:tcW w:w="21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D6BD8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271.1 &gt; 145, 183</w:t>
            </w:r>
          </w:p>
        </w:tc>
        <w:tc>
          <w:tcPr>
            <w:tcW w:w="21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F191C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274.1 &gt; 148, 186</w:t>
            </w:r>
          </w:p>
        </w:tc>
      </w:tr>
      <w:tr w:rsidR="003A23BE" w:rsidRPr="00856AAA" w14:paraId="1CCC740A" w14:textId="77777777" w:rsidTr="00DA62C7">
        <w:trPr>
          <w:trHeight w:val="288"/>
        </w:trPr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E1A47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E1S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2ED03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500C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-44 / -66</w:t>
            </w:r>
          </w:p>
        </w:tc>
        <w:tc>
          <w:tcPr>
            <w:tcW w:w="1620" w:type="dxa"/>
            <w:vAlign w:val="center"/>
          </w:tcPr>
          <w:p w14:paraId="1C1AD2E6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-55</w:t>
            </w:r>
          </w:p>
        </w:tc>
        <w:tc>
          <w:tcPr>
            <w:tcW w:w="215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982D1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349.0 &gt; 269, 145</w:t>
            </w:r>
          </w:p>
        </w:tc>
        <w:tc>
          <w:tcPr>
            <w:tcW w:w="21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C6DC9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353.1 &gt; 273, 147</w:t>
            </w:r>
          </w:p>
        </w:tc>
      </w:tr>
      <w:tr w:rsidR="003A23BE" w:rsidRPr="00856AAA" w14:paraId="4F5C310F" w14:textId="77777777" w:rsidTr="00DA62C7">
        <w:trPr>
          <w:trHeight w:val="168"/>
        </w:trPr>
        <w:tc>
          <w:tcPr>
            <w:tcW w:w="126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C6A10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DHEAS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DDE20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F4433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-60 / -20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6D781272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-45</w:t>
            </w:r>
          </w:p>
        </w:tc>
        <w:tc>
          <w:tcPr>
            <w:tcW w:w="2157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888EA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367.1 &gt; 80, 97</w:t>
            </w:r>
          </w:p>
        </w:tc>
        <w:tc>
          <w:tcPr>
            <w:tcW w:w="2158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94941" w14:textId="77777777" w:rsidR="003A23BE" w:rsidRPr="003167FE" w:rsidRDefault="003A23BE" w:rsidP="00DA62C7">
            <w:pPr>
              <w:pStyle w:val="Default"/>
              <w:tabs>
                <w:tab w:val="left" w:pos="1980"/>
              </w:tabs>
              <w:contextualSpacing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167FE">
              <w:rPr>
                <w:rFonts w:asciiTheme="minorHAnsi" w:hAnsiTheme="minorHAnsi" w:cstheme="minorHAnsi"/>
                <w:sz w:val="20"/>
                <w:szCs w:val="20"/>
              </w:rPr>
              <w:t>372.1 &gt; 80, 98</w:t>
            </w:r>
          </w:p>
        </w:tc>
      </w:tr>
    </w:tbl>
    <w:p w14:paraId="1ED2DC66" w14:textId="77777777" w:rsidR="003A23BE" w:rsidRPr="00856AAA" w:rsidRDefault="003A23BE" w:rsidP="003A23B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5E07A1" w14:textId="77777777" w:rsidR="003A23BE" w:rsidRPr="00856AAA" w:rsidRDefault="003A23BE" w:rsidP="003A23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576569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A3048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B0A68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AFFDD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69116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8BDA0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F8BA7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D480F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21861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E0C2B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599AC" w14:textId="77777777" w:rsidR="003A23BE" w:rsidRDefault="003A23BE" w:rsidP="003A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3FB10" w14:textId="77777777" w:rsidR="007B74D8" w:rsidRPr="00856AAA" w:rsidRDefault="007B74D8">
      <w:pPr>
        <w:rPr>
          <w:rFonts w:ascii="Times New Roman" w:hAnsi="Times New Roman" w:cs="Times New Roman"/>
          <w:b/>
          <w:sz w:val="24"/>
          <w:szCs w:val="24"/>
        </w:rPr>
      </w:pPr>
      <w:r w:rsidRPr="00856AA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98A41F" w14:textId="14DDDF91" w:rsidR="00E019E4" w:rsidRPr="007A5D42" w:rsidRDefault="22A2A156" w:rsidP="755A876C">
      <w:pPr>
        <w:rPr>
          <w:rFonts w:ascii="Times New Roman" w:hAnsi="Times New Roman" w:cs="Times New Roman"/>
          <w:b/>
          <w:bCs/>
        </w:rPr>
      </w:pPr>
      <w:r w:rsidRPr="007A5D42">
        <w:rPr>
          <w:rFonts w:ascii="Times New Roman" w:hAnsi="Times New Roman" w:cs="Times New Roman"/>
          <w:b/>
          <w:bCs/>
        </w:rPr>
        <w:lastRenderedPageBreak/>
        <w:t>Supple</w:t>
      </w:r>
      <w:r w:rsidR="647D6DB2" w:rsidRPr="007A5D42">
        <w:rPr>
          <w:rFonts w:ascii="Times New Roman" w:hAnsi="Times New Roman" w:cs="Times New Roman"/>
          <w:b/>
          <w:bCs/>
        </w:rPr>
        <w:t xml:space="preserve">mental Table </w:t>
      </w:r>
      <w:r w:rsidR="002A7415" w:rsidRPr="007A5D42">
        <w:rPr>
          <w:rFonts w:ascii="Times New Roman" w:hAnsi="Times New Roman" w:cs="Times New Roman"/>
          <w:b/>
          <w:bCs/>
        </w:rPr>
        <w:t>6</w:t>
      </w:r>
      <w:r w:rsidR="47064AE0" w:rsidRPr="007A5D42">
        <w:rPr>
          <w:rFonts w:ascii="Times New Roman" w:hAnsi="Times New Roman" w:cs="Times New Roman"/>
          <w:b/>
          <w:bCs/>
        </w:rPr>
        <w:t xml:space="preserve">. </w:t>
      </w:r>
      <w:r w:rsidR="00C5633B" w:rsidRPr="007A5D42">
        <w:rPr>
          <w:rFonts w:ascii="Times New Roman" w:hAnsi="Times New Roman" w:cs="Times New Roman"/>
          <w:b/>
          <w:bCs/>
        </w:rPr>
        <w:t xml:space="preserve">Suggested </w:t>
      </w:r>
      <w:r w:rsidR="00326446" w:rsidRPr="007A5D42">
        <w:rPr>
          <w:rFonts w:ascii="Times New Roman" w:hAnsi="Times New Roman" w:cs="Times New Roman"/>
          <w:b/>
          <w:bCs/>
        </w:rPr>
        <w:t>a</w:t>
      </w:r>
      <w:r w:rsidR="00C5633B" w:rsidRPr="007A5D42">
        <w:rPr>
          <w:rFonts w:ascii="Times New Roman" w:hAnsi="Times New Roman" w:cs="Times New Roman"/>
          <w:b/>
          <w:bCs/>
        </w:rPr>
        <w:t xml:space="preserve">nalytical </w:t>
      </w:r>
      <w:r w:rsidR="00326446" w:rsidRPr="007A5D42">
        <w:rPr>
          <w:rFonts w:ascii="Times New Roman" w:hAnsi="Times New Roman" w:cs="Times New Roman"/>
          <w:b/>
          <w:bCs/>
        </w:rPr>
        <w:t>p</w:t>
      </w:r>
      <w:r w:rsidR="00C5633B" w:rsidRPr="007A5D42">
        <w:rPr>
          <w:rFonts w:ascii="Times New Roman" w:hAnsi="Times New Roman" w:cs="Times New Roman"/>
          <w:b/>
          <w:bCs/>
        </w:rPr>
        <w:t xml:space="preserve">erformance </w:t>
      </w:r>
      <w:r w:rsidR="00326446" w:rsidRPr="007A5D42">
        <w:rPr>
          <w:rFonts w:ascii="Times New Roman" w:hAnsi="Times New Roman" w:cs="Times New Roman"/>
          <w:b/>
          <w:bCs/>
        </w:rPr>
        <w:t>c</w:t>
      </w:r>
      <w:r w:rsidR="00C5633B" w:rsidRPr="007A5D42">
        <w:rPr>
          <w:rFonts w:ascii="Times New Roman" w:hAnsi="Times New Roman" w:cs="Times New Roman"/>
          <w:b/>
          <w:bCs/>
        </w:rPr>
        <w:t xml:space="preserve">riteria for </w:t>
      </w:r>
      <w:r w:rsidR="00326446" w:rsidRPr="007A5D42">
        <w:rPr>
          <w:rFonts w:ascii="Times New Roman" w:hAnsi="Times New Roman" w:cs="Times New Roman"/>
          <w:b/>
          <w:bCs/>
        </w:rPr>
        <w:t>s</w:t>
      </w:r>
      <w:r w:rsidR="00C5633B" w:rsidRPr="007A5D42">
        <w:rPr>
          <w:rFonts w:ascii="Times New Roman" w:hAnsi="Times New Roman" w:cs="Times New Roman"/>
          <w:b/>
          <w:bCs/>
        </w:rPr>
        <w:t xml:space="preserve">teroid </w:t>
      </w:r>
      <w:r w:rsidR="00326446" w:rsidRPr="007A5D42">
        <w:rPr>
          <w:rFonts w:ascii="Times New Roman" w:hAnsi="Times New Roman" w:cs="Times New Roman"/>
          <w:b/>
          <w:bCs/>
        </w:rPr>
        <w:t>h</w:t>
      </w:r>
      <w:r w:rsidR="00C5633B" w:rsidRPr="007A5D42">
        <w:rPr>
          <w:rFonts w:ascii="Times New Roman" w:hAnsi="Times New Roman" w:cs="Times New Roman"/>
          <w:b/>
          <w:bCs/>
        </w:rPr>
        <w:t xml:space="preserve">ormones and </w:t>
      </w:r>
      <w:r w:rsidR="00326446" w:rsidRPr="007A5D42">
        <w:rPr>
          <w:rFonts w:ascii="Times New Roman" w:hAnsi="Times New Roman" w:cs="Times New Roman"/>
          <w:b/>
          <w:bCs/>
        </w:rPr>
        <w:t>d</w:t>
      </w:r>
      <w:r w:rsidR="00C5633B" w:rsidRPr="007A5D42">
        <w:rPr>
          <w:rFonts w:ascii="Times New Roman" w:hAnsi="Times New Roman" w:cs="Times New Roman"/>
          <w:b/>
          <w:bCs/>
        </w:rPr>
        <w:t xml:space="preserve">esired </w:t>
      </w:r>
      <w:r w:rsidR="00326446" w:rsidRPr="007A5D42">
        <w:rPr>
          <w:rFonts w:ascii="Times New Roman" w:hAnsi="Times New Roman" w:cs="Times New Roman"/>
          <w:b/>
          <w:bCs/>
        </w:rPr>
        <w:t>s</w:t>
      </w:r>
      <w:r w:rsidR="00C5633B" w:rsidRPr="007A5D42">
        <w:rPr>
          <w:rFonts w:ascii="Times New Roman" w:hAnsi="Times New Roman" w:cs="Times New Roman"/>
          <w:b/>
          <w:bCs/>
        </w:rPr>
        <w:t xml:space="preserve">tandard </w:t>
      </w:r>
      <w:r w:rsidR="00326446" w:rsidRPr="007A5D42">
        <w:rPr>
          <w:rFonts w:ascii="Times New Roman" w:hAnsi="Times New Roman" w:cs="Times New Roman"/>
          <w:b/>
          <w:bCs/>
        </w:rPr>
        <w:t>r</w:t>
      </w:r>
      <w:r w:rsidR="00C5633B" w:rsidRPr="007A5D42">
        <w:rPr>
          <w:rFonts w:ascii="Times New Roman" w:hAnsi="Times New Roman" w:cs="Times New Roman"/>
          <w:b/>
          <w:bCs/>
        </w:rPr>
        <w:t xml:space="preserve">elative </w:t>
      </w:r>
      <w:r w:rsidR="00326446" w:rsidRPr="007A5D42">
        <w:rPr>
          <w:rFonts w:ascii="Times New Roman" w:hAnsi="Times New Roman" w:cs="Times New Roman"/>
          <w:b/>
          <w:bCs/>
        </w:rPr>
        <w:t>m</w:t>
      </w:r>
      <w:r w:rsidR="00C5633B" w:rsidRPr="007A5D42">
        <w:rPr>
          <w:rFonts w:ascii="Times New Roman" w:hAnsi="Times New Roman" w:cs="Times New Roman"/>
          <w:b/>
          <w:bCs/>
        </w:rPr>
        <w:t xml:space="preserve">easurement </w:t>
      </w:r>
      <w:r w:rsidR="00326446" w:rsidRPr="007A5D42">
        <w:rPr>
          <w:rFonts w:ascii="Times New Roman" w:hAnsi="Times New Roman" w:cs="Times New Roman"/>
          <w:b/>
          <w:bCs/>
        </w:rPr>
        <w:t>u</w:t>
      </w:r>
      <w:r w:rsidR="00C5633B" w:rsidRPr="007A5D42">
        <w:rPr>
          <w:rFonts w:ascii="Times New Roman" w:hAnsi="Times New Roman" w:cs="Times New Roman"/>
          <w:b/>
          <w:bCs/>
        </w:rPr>
        <w:t xml:space="preserve">ncertainty </w:t>
      </w:r>
      <w:r w:rsidR="00326446" w:rsidRPr="007A5D42">
        <w:rPr>
          <w:rFonts w:ascii="Times New Roman" w:hAnsi="Times New Roman" w:cs="Times New Roman"/>
          <w:b/>
          <w:bCs/>
        </w:rPr>
        <w:t>b</w:t>
      </w:r>
      <w:r w:rsidR="00C5633B" w:rsidRPr="007A5D42">
        <w:rPr>
          <w:rFonts w:ascii="Times New Roman" w:hAnsi="Times New Roman" w:cs="Times New Roman"/>
          <w:b/>
          <w:bCs/>
        </w:rPr>
        <w:t xml:space="preserve">ased on </w:t>
      </w:r>
      <w:r w:rsidR="00326446" w:rsidRPr="007A5D42">
        <w:rPr>
          <w:rFonts w:ascii="Times New Roman" w:hAnsi="Times New Roman" w:cs="Times New Roman"/>
          <w:b/>
          <w:bCs/>
        </w:rPr>
        <w:t>b</w:t>
      </w:r>
      <w:r w:rsidR="00C5633B" w:rsidRPr="007A5D42">
        <w:rPr>
          <w:rFonts w:ascii="Times New Roman" w:hAnsi="Times New Roman" w:cs="Times New Roman"/>
          <w:b/>
          <w:bCs/>
        </w:rPr>
        <w:t xml:space="preserve">iological </w:t>
      </w:r>
      <w:r w:rsidR="00326446" w:rsidRPr="007A5D42">
        <w:rPr>
          <w:rFonts w:ascii="Times New Roman" w:hAnsi="Times New Roman" w:cs="Times New Roman"/>
          <w:b/>
          <w:bCs/>
        </w:rPr>
        <w:t>v</w:t>
      </w:r>
      <w:r w:rsidR="00C5633B" w:rsidRPr="007A5D42">
        <w:rPr>
          <w:rFonts w:ascii="Times New Roman" w:hAnsi="Times New Roman" w:cs="Times New Roman"/>
          <w:b/>
          <w:bCs/>
        </w:rPr>
        <w:t>ariability.</w:t>
      </w:r>
    </w:p>
    <w:tbl>
      <w:tblPr>
        <w:tblW w:w="13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52"/>
        <w:gridCol w:w="1152"/>
        <w:gridCol w:w="1211"/>
        <w:gridCol w:w="1170"/>
        <w:gridCol w:w="1872"/>
        <w:gridCol w:w="1872"/>
        <w:gridCol w:w="5184"/>
      </w:tblGrid>
      <w:tr w:rsidR="00FE1626" w:rsidRPr="00533236" w14:paraId="02D44F3D" w14:textId="77777777" w:rsidTr="003167FE">
        <w:trPr>
          <w:trHeight w:val="591"/>
        </w:trPr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E478B3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Analyte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F7374E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Accuracy (%)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1181BB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Imprecision (%)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35D77" w14:textId="3377071B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Total Error (%) 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10C745" w14:textId="1ED67DBE" w:rsidR="004E2133" w:rsidRPr="003167FE" w:rsidRDefault="004E2133" w:rsidP="004E213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Minimum Standard </w:t>
            </w:r>
            <w:r w:rsidR="00C5633B"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Measurement</w:t>
            </w: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Uncertainty (%)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8304D1" w14:textId="6B0BAD20" w:rsidR="004E2133" w:rsidRPr="003167FE" w:rsidRDefault="004E2133" w:rsidP="003167FE">
            <w:pPr>
              <w:spacing w:after="0" w:line="240" w:lineRule="auto"/>
              <w:ind w:right="-24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Desirable </w:t>
            </w:r>
            <w:r w:rsidR="001F28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</w:t>
            </w: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tandard </w:t>
            </w:r>
            <w:r w:rsidR="001F287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</w:t>
            </w: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easurement Uncertainty (%)</w:t>
            </w:r>
          </w:p>
        </w:tc>
        <w:tc>
          <w:tcPr>
            <w:tcW w:w="5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AAA6F8" w14:textId="285888C0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Source</w:t>
            </w:r>
            <w:r w:rsidRPr="003167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FE1626" w:rsidRPr="00533236" w14:paraId="5798E711" w14:textId="77777777" w:rsidTr="003167FE">
        <w:trPr>
          <w:trHeight w:val="304"/>
        </w:trPr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09427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17-OHP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07078" w14:textId="20E025F4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21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75CFA" w14:textId="2D106750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516CE3C6" w14:textId="43BC504F" w:rsidR="004E2133" w:rsidRPr="003167FE" w:rsidRDefault="004E2133" w:rsidP="005332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 xml:space="preserve">35.3                           </w:t>
            </w:r>
          </w:p>
        </w:tc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14:paraId="426C20A1" w14:textId="1CC9A110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21.2</w:t>
            </w:r>
          </w:p>
        </w:tc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14:paraId="04CBAF7B" w14:textId="30FD27FB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14.2</w:t>
            </w:r>
          </w:p>
        </w:tc>
        <w:tc>
          <w:tcPr>
            <w:tcW w:w="51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68AD6" w14:textId="285CA250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12" w:history="1">
              <w:r w:rsidRPr="003167FE">
                <w:rPr>
                  <w:rFonts w:eastAsia="Times New Roman" w:cstheme="minorHAnsi"/>
                  <w:sz w:val="20"/>
                  <w:szCs w:val="20"/>
                </w:rPr>
                <w:t>EFLM</w:t>
              </w:r>
            </w:hyperlink>
            <w:r w:rsidRPr="003167FE">
              <w:rPr>
                <w:rFonts w:eastAsia="Times New Roman" w:cstheme="minorHAnsi"/>
                <w:sz w:val="20"/>
                <w:szCs w:val="20"/>
              </w:rPr>
              <w:t xml:space="preserve"> Biological Variation Database </w:t>
            </w:r>
            <w:r w:rsidRPr="003167FE">
              <w:rPr>
                <w:rFonts w:eastAsia="Times New Roman"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FE1626" w:rsidRPr="00533236" w14:paraId="0EFA9E0A" w14:textId="77777777" w:rsidTr="003167FE">
        <w:trPr>
          <w:trHeight w:val="304"/>
        </w:trPr>
        <w:tc>
          <w:tcPr>
            <w:tcW w:w="1152" w:type="dxa"/>
            <w:noWrap/>
            <w:vAlign w:val="center"/>
            <w:hideMark/>
          </w:tcPr>
          <w:p w14:paraId="1FE56147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152" w:type="dxa"/>
            <w:noWrap/>
            <w:vAlign w:val="center"/>
            <w:hideMark/>
          </w:tcPr>
          <w:p w14:paraId="3DD19C10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11" w:type="dxa"/>
            <w:noWrap/>
            <w:vAlign w:val="center"/>
            <w:hideMark/>
          </w:tcPr>
          <w:p w14:paraId="2D5CDF4A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170" w:type="dxa"/>
            <w:vAlign w:val="center"/>
          </w:tcPr>
          <w:p w14:paraId="43157BF2" w14:textId="0EB2BB57" w:rsidR="004E2133" w:rsidRPr="003167FE" w:rsidRDefault="004E2133" w:rsidP="005332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23.5</w:t>
            </w:r>
          </w:p>
        </w:tc>
        <w:tc>
          <w:tcPr>
            <w:tcW w:w="1872" w:type="dxa"/>
            <w:vAlign w:val="center"/>
          </w:tcPr>
          <w:p w14:paraId="4F06DBBD" w14:textId="0370FD26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11.85</w:t>
            </w:r>
          </w:p>
        </w:tc>
        <w:tc>
          <w:tcPr>
            <w:tcW w:w="1872" w:type="dxa"/>
            <w:vAlign w:val="center"/>
          </w:tcPr>
          <w:p w14:paraId="4B7C2152" w14:textId="0213678F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7.9</w:t>
            </w:r>
          </w:p>
        </w:tc>
        <w:tc>
          <w:tcPr>
            <w:tcW w:w="5184" w:type="dxa"/>
            <w:noWrap/>
            <w:vAlign w:val="center"/>
            <w:hideMark/>
          </w:tcPr>
          <w:p w14:paraId="5EEEECAD" w14:textId="1517C20D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13" w:history="1">
              <w:proofErr w:type="spellStart"/>
              <w:r w:rsidRPr="003167FE">
                <w:rPr>
                  <w:rFonts w:eastAsia="Times New Roman" w:cstheme="minorHAnsi"/>
                  <w:sz w:val="20"/>
                  <w:szCs w:val="20"/>
                </w:rPr>
                <w:t>Westguard</w:t>
              </w:r>
              <w:proofErr w:type="spellEnd"/>
            </w:hyperlink>
            <w:r w:rsidRPr="003167FE">
              <w:rPr>
                <w:rFonts w:eastAsia="Times New Roman" w:cstheme="minorHAnsi"/>
                <w:sz w:val="20"/>
                <w:szCs w:val="20"/>
              </w:rPr>
              <w:t xml:space="preserve"> Biological Variation Database </w:t>
            </w:r>
            <w:r w:rsidRPr="003167FE">
              <w:rPr>
                <w:rFonts w:eastAsia="Times New Roman" w:cstheme="minorHAnsi"/>
                <w:sz w:val="20"/>
                <w:szCs w:val="20"/>
                <w:vertAlign w:val="superscript"/>
              </w:rPr>
              <w:t>b</w:t>
            </w:r>
          </w:p>
        </w:tc>
      </w:tr>
      <w:tr w:rsidR="00FE1626" w:rsidRPr="00533236" w14:paraId="70AD96CB" w14:textId="77777777" w:rsidTr="003167FE">
        <w:trPr>
          <w:trHeight w:val="304"/>
        </w:trPr>
        <w:tc>
          <w:tcPr>
            <w:tcW w:w="1152" w:type="dxa"/>
            <w:noWrap/>
            <w:vAlign w:val="center"/>
          </w:tcPr>
          <w:p w14:paraId="3F8D9C68" w14:textId="2B9AB756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P4</w:t>
            </w:r>
          </w:p>
        </w:tc>
        <w:tc>
          <w:tcPr>
            <w:tcW w:w="1152" w:type="dxa"/>
            <w:noWrap/>
            <w:vAlign w:val="center"/>
          </w:tcPr>
          <w:p w14:paraId="36B61327" w14:textId="69781F21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1" w:type="dxa"/>
            <w:noWrap/>
            <w:vAlign w:val="center"/>
          </w:tcPr>
          <w:p w14:paraId="0209A30D" w14:textId="404F1A5E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vAlign w:val="center"/>
          </w:tcPr>
          <w:p w14:paraId="49F3B669" w14:textId="6565E5A5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39.8</w:t>
            </w:r>
          </w:p>
        </w:tc>
        <w:tc>
          <w:tcPr>
            <w:tcW w:w="1872" w:type="dxa"/>
            <w:vAlign w:val="center"/>
          </w:tcPr>
          <w:p w14:paraId="18461CCF" w14:textId="4F6579DB" w:rsidR="004E2133" w:rsidRPr="003167FE" w:rsidRDefault="004E2133" w:rsidP="004E213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1872" w:type="dxa"/>
            <w:vAlign w:val="center"/>
          </w:tcPr>
          <w:p w14:paraId="393CB047" w14:textId="561D12D9" w:rsidR="004E2133" w:rsidRPr="003167FE" w:rsidRDefault="004E2133" w:rsidP="004E213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184" w:type="dxa"/>
            <w:noWrap/>
            <w:vAlign w:val="center"/>
          </w:tcPr>
          <w:p w14:paraId="46C0E212" w14:textId="74173442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FDA Bioanalytical Method Validation Guidance for Industry </w:t>
            </w:r>
            <w:r w:rsidRPr="003167FE">
              <w:rPr>
                <w:rFonts w:eastAsia="Times New Roman" w:cstheme="minorHAnsi"/>
                <w:sz w:val="20"/>
                <w:szCs w:val="20"/>
                <w:vertAlign w:val="superscript"/>
              </w:rPr>
              <w:t>c</w:t>
            </w:r>
          </w:p>
        </w:tc>
      </w:tr>
      <w:tr w:rsidR="00FE1626" w:rsidRPr="00533236" w14:paraId="49FF9533" w14:textId="77777777" w:rsidTr="003167FE">
        <w:trPr>
          <w:trHeight w:val="304"/>
        </w:trPr>
        <w:tc>
          <w:tcPr>
            <w:tcW w:w="1152" w:type="dxa"/>
            <w:noWrap/>
            <w:vAlign w:val="center"/>
          </w:tcPr>
          <w:p w14:paraId="0672F541" w14:textId="6580C419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TT</w:t>
            </w:r>
          </w:p>
        </w:tc>
        <w:tc>
          <w:tcPr>
            <w:tcW w:w="1152" w:type="dxa"/>
            <w:noWrap/>
            <w:vAlign w:val="center"/>
          </w:tcPr>
          <w:p w14:paraId="03376069" w14:textId="390F420F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6.2 / 6.4</w:t>
            </w:r>
          </w:p>
        </w:tc>
        <w:tc>
          <w:tcPr>
            <w:tcW w:w="1211" w:type="dxa"/>
            <w:noWrap/>
            <w:vAlign w:val="center"/>
          </w:tcPr>
          <w:p w14:paraId="7E7A4C8B" w14:textId="36C31F92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6.3 / 4.63</w:t>
            </w:r>
          </w:p>
        </w:tc>
        <w:tc>
          <w:tcPr>
            <w:tcW w:w="1170" w:type="dxa"/>
            <w:vAlign w:val="center"/>
          </w:tcPr>
          <w:p w14:paraId="7FDBAA15" w14:textId="7D6A811C" w:rsidR="004E2133" w:rsidRPr="003167FE" w:rsidRDefault="004E2133" w:rsidP="005332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16.5 / 14.0</w:t>
            </w:r>
          </w:p>
        </w:tc>
        <w:tc>
          <w:tcPr>
            <w:tcW w:w="1872" w:type="dxa"/>
            <w:vAlign w:val="center"/>
          </w:tcPr>
          <w:p w14:paraId="314961E5" w14:textId="15ED6DE5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9.4/ 4.63</w:t>
            </w:r>
          </w:p>
        </w:tc>
        <w:tc>
          <w:tcPr>
            <w:tcW w:w="1872" w:type="dxa"/>
            <w:vAlign w:val="center"/>
          </w:tcPr>
          <w:p w14:paraId="7CEBBBDE" w14:textId="5285EA0A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6.3/ 4.63</w:t>
            </w:r>
          </w:p>
        </w:tc>
        <w:tc>
          <w:tcPr>
            <w:tcW w:w="5184" w:type="dxa"/>
            <w:noWrap/>
            <w:vAlign w:val="center"/>
          </w:tcPr>
          <w:p w14:paraId="34D77DBD" w14:textId="684367A3" w:rsidR="004E2133" w:rsidRPr="003167FE" w:rsidRDefault="004E2133" w:rsidP="005332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4" w:history="1">
              <w:r w:rsidRPr="003167FE">
                <w:rPr>
                  <w:rFonts w:eastAsia="Times New Roman" w:cstheme="minorHAnsi"/>
                  <w:sz w:val="20"/>
                  <w:szCs w:val="20"/>
                </w:rPr>
                <w:t>EFLM</w:t>
              </w:r>
            </w:hyperlink>
            <w:r w:rsidRPr="003167FE">
              <w:rPr>
                <w:rFonts w:eastAsia="Times New Roman" w:cstheme="minorHAnsi"/>
                <w:sz w:val="20"/>
                <w:szCs w:val="20"/>
              </w:rPr>
              <w:t xml:space="preserve"> Biological Variation Database</w:t>
            </w:r>
            <w:r w:rsidRPr="003167FE">
              <w:rPr>
                <w:rFonts w:cstheme="minorHAnsi"/>
                <w:sz w:val="20"/>
                <w:szCs w:val="20"/>
              </w:rPr>
              <w:t xml:space="preserve"> / PATH</w:t>
            </w:r>
          </w:p>
        </w:tc>
      </w:tr>
      <w:tr w:rsidR="00FE1626" w:rsidRPr="00533236" w14:paraId="1103A901" w14:textId="77777777" w:rsidTr="003167FE">
        <w:trPr>
          <w:trHeight w:val="304"/>
        </w:trPr>
        <w:tc>
          <w:tcPr>
            <w:tcW w:w="1152" w:type="dxa"/>
            <w:noWrap/>
            <w:vAlign w:val="center"/>
            <w:hideMark/>
          </w:tcPr>
          <w:p w14:paraId="58C5EB1B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E1</w:t>
            </w:r>
          </w:p>
        </w:tc>
        <w:tc>
          <w:tcPr>
            <w:tcW w:w="1152" w:type="dxa"/>
            <w:noWrap/>
            <w:vAlign w:val="center"/>
            <w:hideMark/>
          </w:tcPr>
          <w:p w14:paraId="3BD95E93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1" w:type="dxa"/>
            <w:noWrap/>
            <w:vAlign w:val="center"/>
            <w:hideMark/>
          </w:tcPr>
          <w:p w14:paraId="1D0DF93B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vAlign w:val="center"/>
          </w:tcPr>
          <w:p w14:paraId="6EF905C8" w14:textId="3F196E4B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39.8</w:t>
            </w:r>
          </w:p>
        </w:tc>
        <w:tc>
          <w:tcPr>
            <w:tcW w:w="1872" w:type="dxa"/>
            <w:vAlign w:val="center"/>
          </w:tcPr>
          <w:p w14:paraId="377CA738" w14:textId="4DAD2D24" w:rsidR="004E2133" w:rsidRPr="003167FE" w:rsidRDefault="004E2133" w:rsidP="004E213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1872" w:type="dxa"/>
            <w:vAlign w:val="center"/>
          </w:tcPr>
          <w:p w14:paraId="79D1DF9D" w14:textId="51BC683F" w:rsidR="004E2133" w:rsidRPr="003167FE" w:rsidRDefault="004E2133" w:rsidP="004E213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184" w:type="dxa"/>
            <w:noWrap/>
            <w:vAlign w:val="center"/>
            <w:hideMark/>
          </w:tcPr>
          <w:p w14:paraId="3C1F1F61" w14:textId="7A9323D0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FDA Bioanalytical Method Validation Guidance for Industry</w:t>
            </w:r>
          </w:p>
        </w:tc>
      </w:tr>
      <w:tr w:rsidR="00FE1626" w:rsidRPr="00533236" w14:paraId="48E276BE" w14:textId="77777777" w:rsidTr="003167FE">
        <w:trPr>
          <w:trHeight w:val="304"/>
        </w:trPr>
        <w:tc>
          <w:tcPr>
            <w:tcW w:w="1152" w:type="dxa"/>
            <w:noWrap/>
            <w:vAlign w:val="center"/>
            <w:hideMark/>
          </w:tcPr>
          <w:p w14:paraId="547739E5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E2</w:t>
            </w:r>
          </w:p>
        </w:tc>
        <w:tc>
          <w:tcPr>
            <w:tcW w:w="1152" w:type="dxa"/>
            <w:noWrap/>
            <w:vAlign w:val="center"/>
            <w:hideMark/>
          </w:tcPr>
          <w:p w14:paraId="7CF4D84F" w14:textId="2D33C218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5.0 / 12.5</w:t>
            </w:r>
          </w:p>
        </w:tc>
        <w:tc>
          <w:tcPr>
            <w:tcW w:w="1211" w:type="dxa"/>
            <w:noWrap/>
            <w:vAlign w:val="center"/>
            <w:hideMark/>
          </w:tcPr>
          <w:p w14:paraId="581B51E6" w14:textId="37A15F69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170" w:type="dxa"/>
            <w:vAlign w:val="center"/>
          </w:tcPr>
          <w:p w14:paraId="76E0A7A4" w14:textId="79C82DA9" w:rsidR="004E2133" w:rsidRPr="003167FE" w:rsidRDefault="004E2133" w:rsidP="005332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17.3 / 24.9</w:t>
            </w:r>
          </w:p>
        </w:tc>
        <w:tc>
          <w:tcPr>
            <w:tcW w:w="1872" w:type="dxa"/>
            <w:vAlign w:val="center"/>
          </w:tcPr>
          <w:p w14:paraId="4AD5F9FC" w14:textId="294CC24A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11.3</w:t>
            </w:r>
          </w:p>
        </w:tc>
        <w:tc>
          <w:tcPr>
            <w:tcW w:w="1872" w:type="dxa"/>
            <w:vAlign w:val="center"/>
          </w:tcPr>
          <w:p w14:paraId="5CBBCD4D" w14:textId="2F351E8A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7.5</w:t>
            </w:r>
          </w:p>
        </w:tc>
        <w:tc>
          <w:tcPr>
            <w:tcW w:w="5184" w:type="dxa"/>
            <w:noWrap/>
            <w:vAlign w:val="center"/>
            <w:hideMark/>
          </w:tcPr>
          <w:p w14:paraId="2B21C07E" w14:textId="037C9063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15" w:history="1">
              <w:r w:rsidRPr="003167FE">
                <w:rPr>
                  <w:rFonts w:eastAsia="Times New Roman" w:cstheme="minorHAnsi"/>
                  <w:sz w:val="20"/>
                  <w:szCs w:val="20"/>
                </w:rPr>
                <w:t>EFLM</w:t>
              </w:r>
            </w:hyperlink>
            <w:r w:rsidRPr="003167FE">
              <w:rPr>
                <w:rFonts w:eastAsia="Times New Roman" w:cstheme="minorHAnsi"/>
                <w:sz w:val="20"/>
                <w:szCs w:val="20"/>
              </w:rPr>
              <w:t xml:space="preserve"> Biological Variation Database / </w:t>
            </w:r>
            <w:proofErr w:type="spellStart"/>
            <w:r w:rsidRPr="003167FE">
              <w:rPr>
                <w:rFonts w:eastAsia="Times New Roman" w:cstheme="minorHAnsi"/>
                <w:sz w:val="20"/>
                <w:szCs w:val="20"/>
              </w:rPr>
              <w:t>HoSt</w:t>
            </w:r>
            <w:proofErr w:type="spellEnd"/>
          </w:p>
        </w:tc>
      </w:tr>
      <w:tr w:rsidR="00FE1626" w:rsidRPr="00533236" w14:paraId="298EB46F" w14:textId="77777777" w:rsidTr="003167FE">
        <w:trPr>
          <w:trHeight w:val="304"/>
        </w:trPr>
        <w:tc>
          <w:tcPr>
            <w:tcW w:w="1152" w:type="dxa"/>
            <w:noWrap/>
            <w:vAlign w:val="center"/>
            <w:hideMark/>
          </w:tcPr>
          <w:p w14:paraId="32F2301D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E1S</w:t>
            </w:r>
          </w:p>
        </w:tc>
        <w:tc>
          <w:tcPr>
            <w:tcW w:w="1152" w:type="dxa"/>
            <w:noWrap/>
            <w:vAlign w:val="center"/>
            <w:hideMark/>
          </w:tcPr>
          <w:p w14:paraId="102CA141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1" w:type="dxa"/>
            <w:noWrap/>
            <w:vAlign w:val="center"/>
            <w:hideMark/>
          </w:tcPr>
          <w:p w14:paraId="1B32F07D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vAlign w:val="center"/>
          </w:tcPr>
          <w:p w14:paraId="2F556D61" w14:textId="677F2CA6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39.8</w:t>
            </w:r>
          </w:p>
        </w:tc>
        <w:tc>
          <w:tcPr>
            <w:tcW w:w="1872" w:type="dxa"/>
            <w:vAlign w:val="center"/>
          </w:tcPr>
          <w:p w14:paraId="04C14DB0" w14:textId="53A3534A" w:rsidR="004E2133" w:rsidRPr="003167FE" w:rsidRDefault="004E2133" w:rsidP="004E213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1872" w:type="dxa"/>
            <w:vAlign w:val="center"/>
          </w:tcPr>
          <w:p w14:paraId="7C9AB14E" w14:textId="1AC61550" w:rsidR="004E2133" w:rsidRPr="003167FE" w:rsidRDefault="004E2133" w:rsidP="004E213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184" w:type="dxa"/>
            <w:noWrap/>
            <w:vAlign w:val="center"/>
            <w:hideMark/>
          </w:tcPr>
          <w:p w14:paraId="0C40B5E4" w14:textId="2BBFEAAD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FDA Bioanalytical Method Validation Guidance for Industry</w:t>
            </w:r>
          </w:p>
        </w:tc>
      </w:tr>
      <w:tr w:rsidR="00FE1626" w:rsidRPr="00533236" w14:paraId="690C6BD4" w14:textId="77777777" w:rsidTr="003167FE">
        <w:trPr>
          <w:trHeight w:val="304"/>
        </w:trPr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2ACE089" w14:textId="77777777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color w:val="000000"/>
                <w:sz w:val="20"/>
                <w:szCs w:val="20"/>
              </w:rPr>
              <w:t>DHEAS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D2EDC49" w14:textId="53D7A275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5.5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9C5A14E" w14:textId="6F33A473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3.0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138A89D6" w14:textId="032E7D36" w:rsidR="004E2133" w:rsidRPr="003167FE" w:rsidRDefault="004E2133" w:rsidP="005332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10.3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2A7707E8" w14:textId="73FFCE5A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4.5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37050153" w14:textId="5C842196" w:rsidR="004E2133" w:rsidRPr="003167FE" w:rsidRDefault="004E2133" w:rsidP="004E213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67FE">
              <w:rPr>
                <w:rFonts w:cstheme="minorHAnsi"/>
                <w:sz w:val="20"/>
                <w:szCs w:val="20"/>
              </w:rPr>
              <w:t>3.0</w:t>
            </w:r>
          </w:p>
        </w:tc>
        <w:tc>
          <w:tcPr>
            <w:tcW w:w="518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DC9FD70" w14:textId="559101F5" w:rsidR="004E2133" w:rsidRPr="003167FE" w:rsidRDefault="004E2133" w:rsidP="0053323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hyperlink r:id="rId16" w:history="1">
              <w:r w:rsidRPr="003167FE">
                <w:rPr>
                  <w:rFonts w:eastAsia="Times New Roman" w:cstheme="minorHAnsi"/>
                  <w:sz w:val="20"/>
                  <w:szCs w:val="20"/>
                </w:rPr>
                <w:t>EFLM</w:t>
              </w:r>
            </w:hyperlink>
            <w:r w:rsidRPr="003167FE">
              <w:rPr>
                <w:rFonts w:eastAsia="Times New Roman" w:cstheme="minorHAnsi"/>
                <w:sz w:val="20"/>
                <w:szCs w:val="20"/>
              </w:rPr>
              <w:t xml:space="preserve"> Biological Variation Database</w:t>
            </w:r>
          </w:p>
        </w:tc>
      </w:tr>
    </w:tbl>
    <w:p w14:paraId="6FD14584" w14:textId="57C7E917" w:rsidR="00C5633B" w:rsidRPr="003167FE" w:rsidRDefault="0004686C" w:rsidP="003167FE">
      <w:pPr>
        <w:spacing w:line="240" w:lineRule="auto"/>
        <w:ind w:left="720" w:hanging="720"/>
        <w:contextualSpacing/>
        <w:jc w:val="both"/>
        <w:rPr>
          <w:rStyle w:val="Hyperlink"/>
          <w:rFonts w:cstheme="minorHAnsi"/>
          <w:color w:val="auto"/>
          <w:sz w:val="20"/>
          <w:szCs w:val="20"/>
          <w:u w:val="none"/>
        </w:rPr>
      </w:pPr>
      <w:r w:rsidRPr="003167FE">
        <w:rPr>
          <w:rFonts w:cstheme="minorHAnsi"/>
          <w:sz w:val="20"/>
          <w:szCs w:val="20"/>
          <w:vertAlign w:val="superscript"/>
        </w:rPr>
        <w:t xml:space="preserve">a </w:t>
      </w:r>
      <w:bookmarkStart w:id="0" w:name="_Hlk127356723"/>
      <w:r w:rsidR="000A1F29" w:rsidRPr="003167FE">
        <w:fldChar w:fldCharType="begin"/>
      </w:r>
      <w:r w:rsidR="000A1F29" w:rsidRPr="003167FE">
        <w:rPr>
          <w:rFonts w:cstheme="minorHAnsi"/>
          <w:sz w:val="20"/>
          <w:szCs w:val="20"/>
        </w:rPr>
        <w:instrText xml:space="preserve"> HYPERLINK "https://biologicalvariation.eu/" </w:instrText>
      </w:r>
      <w:r w:rsidR="000A1F29" w:rsidRPr="003167FE">
        <w:fldChar w:fldCharType="separate"/>
      </w:r>
      <w:r w:rsidRPr="003167FE">
        <w:rPr>
          <w:rStyle w:val="Hyperlink"/>
          <w:rFonts w:cstheme="minorHAnsi"/>
          <w:sz w:val="20"/>
          <w:szCs w:val="20"/>
        </w:rPr>
        <w:t>https://biologicalvariation.eu/</w:t>
      </w:r>
      <w:r w:rsidR="000A1F29" w:rsidRPr="003167FE">
        <w:rPr>
          <w:rStyle w:val="Hyperlink"/>
          <w:rFonts w:cstheme="minorHAnsi"/>
          <w:sz w:val="20"/>
          <w:szCs w:val="20"/>
        </w:rPr>
        <w:fldChar w:fldCharType="end"/>
      </w:r>
      <w:r w:rsidRPr="003167FE">
        <w:rPr>
          <w:rFonts w:cstheme="minorHAnsi"/>
          <w:sz w:val="20"/>
          <w:szCs w:val="20"/>
        </w:rPr>
        <w:t xml:space="preserve"> </w:t>
      </w:r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(accessed on: 0</w:t>
      </w:r>
      <w:r w:rsidR="00AC0C1D" w:rsidRPr="003167FE">
        <w:rPr>
          <w:rStyle w:val="Hyperlink"/>
          <w:rFonts w:cstheme="minorHAnsi"/>
          <w:color w:val="auto"/>
          <w:sz w:val="20"/>
          <w:szCs w:val="20"/>
          <w:u w:val="none"/>
        </w:rPr>
        <w:t>2</w:t>
      </w:r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/</w:t>
      </w:r>
      <w:r w:rsidR="00AC0C1D" w:rsidRPr="003167FE">
        <w:rPr>
          <w:rStyle w:val="Hyperlink"/>
          <w:rFonts w:cstheme="minorHAnsi"/>
          <w:color w:val="auto"/>
          <w:sz w:val="20"/>
          <w:szCs w:val="20"/>
          <w:u w:val="none"/>
        </w:rPr>
        <w:t>15</w:t>
      </w:r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/202</w:t>
      </w:r>
      <w:r w:rsidR="00AC0C1D" w:rsidRPr="003167FE">
        <w:rPr>
          <w:rStyle w:val="Hyperlink"/>
          <w:rFonts w:cstheme="minorHAnsi"/>
          <w:color w:val="auto"/>
          <w:sz w:val="20"/>
          <w:szCs w:val="20"/>
          <w:u w:val="none"/>
        </w:rPr>
        <w:t>3</w:t>
      </w:r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)</w:t>
      </w:r>
    </w:p>
    <w:p w14:paraId="1B78FDC7" w14:textId="74164780" w:rsidR="00C5633B" w:rsidRPr="003167FE" w:rsidRDefault="0004686C" w:rsidP="003167FE">
      <w:pPr>
        <w:spacing w:line="240" w:lineRule="auto"/>
        <w:ind w:left="720" w:hanging="720"/>
        <w:contextualSpacing/>
        <w:jc w:val="both"/>
        <w:rPr>
          <w:rStyle w:val="Hyperlink"/>
          <w:rFonts w:cstheme="minorHAnsi"/>
          <w:color w:val="auto"/>
          <w:sz w:val="20"/>
          <w:szCs w:val="20"/>
          <w:u w:val="none"/>
        </w:rPr>
      </w:pPr>
      <w:r w:rsidRPr="003167FE">
        <w:rPr>
          <w:rStyle w:val="Hyperlink"/>
          <w:rFonts w:cstheme="minorHAnsi"/>
          <w:color w:val="auto"/>
          <w:sz w:val="20"/>
          <w:szCs w:val="20"/>
          <w:u w:val="none"/>
          <w:vertAlign w:val="superscript"/>
        </w:rPr>
        <w:t xml:space="preserve">b </w:t>
      </w:r>
      <w:hyperlink r:id="rId17" w:history="1">
        <w:r w:rsidRPr="003167FE">
          <w:rPr>
            <w:rStyle w:val="Hyperlink"/>
            <w:rFonts w:cstheme="minorHAnsi"/>
            <w:sz w:val="20"/>
            <w:szCs w:val="20"/>
          </w:rPr>
          <w:t>https://www.westgard.com/biodatabase1.htm</w:t>
        </w:r>
      </w:hyperlink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(accessed on</w:t>
      </w:r>
      <w:proofErr w:type="gramStart"/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: 0</w:t>
      </w:r>
      <w:r w:rsidR="00AC0C1D" w:rsidRPr="003167FE">
        <w:rPr>
          <w:rStyle w:val="Hyperlink"/>
          <w:rFonts w:cstheme="minorHAnsi"/>
          <w:color w:val="auto"/>
          <w:sz w:val="20"/>
          <w:szCs w:val="20"/>
          <w:u w:val="none"/>
        </w:rPr>
        <w:t>2</w:t>
      </w:r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/</w:t>
      </w:r>
      <w:r w:rsidR="00AC0C1D" w:rsidRPr="003167FE">
        <w:rPr>
          <w:rStyle w:val="Hyperlink"/>
          <w:rFonts w:cstheme="minorHAnsi"/>
          <w:color w:val="auto"/>
          <w:sz w:val="20"/>
          <w:szCs w:val="20"/>
          <w:u w:val="none"/>
        </w:rPr>
        <w:t>1</w:t>
      </w:r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5/202</w:t>
      </w:r>
      <w:r w:rsidR="00AC0C1D" w:rsidRPr="003167FE">
        <w:rPr>
          <w:rStyle w:val="Hyperlink"/>
          <w:rFonts w:cstheme="minorHAnsi"/>
          <w:color w:val="auto"/>
          <w:sz w:val="20"/>
          <w:szCs w:val="20"/>
          <w:u w:val="none"/>
        </w:rPr>
        <w:t>3</w:t>
      </w:r>
      <w:r w:rsidRPr="003167FE">
        <w:rPr>
          <w:rStyle w:val="Hyperlink"/>
          <w:rFonts w:cstheme="minorHAnsi"/>
          <w:color w:val="auto"/>
          <w:sz w:val="20"/>
          <w:szCs w:val="20"/>
          <w:u w:val="none"/>
        </w:rPr>
        <w:t>)</w:t>
      </w:r>
      <w:proofErr w:type="gramEnd"/>
    </w:p>
    <w:bookmarkEnd w:id="0"/>
    <w:p w14:paraId="532404DA" w14:textId="243B850E" w:rsidR="0004686C" w:rsidRPr="003167FE" w:rsidRDefault="0004686C" w:rsidP="003167FE">
      <w:pPr>
        <w:tabs>
          <w:tab w:val="left" w:pos="13680"/>
        </w:tabs>
        <w:spacing w:line="240" w:lineRule="auto"/>
        <w:ind w:left="630" w:hanging="630"/>
        <w:contextualSpacing/>
        <w:jc w:val="both"/>
        <w:rPr>
          <w:rFonts w:cstheme="minorHAnsi"/>
          <w:sz w:val="20"/>
          <w:szCs w:val="20"/>
        </w:rPr>
      </w:pPr>
      <w:r w:rsidRPr="00F37081">
        <w:rPr>
          <w:rStyle w:val="Hyperlink"/>
          <w:rFonts w:cstheme="minorHAnsi"/>
          <w:color w:val="auto"/>
          <w:sz w:val="20"/>
          <w:szCs w:val="20"/>
          <w:u w:val="none"/>
          <w:vertAlign w:val="superscript"/>
        </w:rPr>
        <w:t>c</w:t>
      </w:r>
      <w:r w:rsidRPr="00F37081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</w:t>
      </w:r>
      <w:bookmarkStart w:id="1" w:name="_Hlk127356801"/>
      <w:r w:rsidRPr="003167FE">
        <w:rPr>
          <w:rFonts w:cstheme="minorHAnsi"/>
          <w:sz w:val="20"/>
          <w:szCs w:val="20"/>
        </w:rPr>
        <w:t xml:space="preserve">Bioanalytical Method Validation Guidance for Industry, </w:t>
      </w:r>
      <w:proofErr w:type="spellStart"/>
      <w:r w:rsidRPr="003167FE">
        <w:rPr>
          <w:rFonts w:cstheme="minorHAnsi"/>
          <w:sz w:val="20"/>
          <w:szCs w:val="20"/>
        </w:rPr>
        <w:t>D.o.D.I</w:t>
      </w:r>
      <w:proofErr w:type="spellEnd"/>
      <w:r w:rsidRPr="003167FE">
        <w:rPr>
          <w:rFonts w:cstheme="minorHAnsi"/>
          <w:sz w:val="20"/>
          <w:szCs w:val="20"/>
        </w:rPr>
        <w:t>. Office of Communications, Center for Drug Evaluation and Research, Editor. 2018,</w:t>
      </w:r>
      <w:r w:rsidR="00C5633B" w:rsidRPr="003167FE">
        <w:rPr>
          <w:rFonts w:cstheme="minorHAnsi"/>
          <w:sz w:val="20"/>
          <w:szCs w:val="20"/>
        </w:rPr>
        <w:t xml:space="preserve"> </w:t>
      </w:r>
      <w:r w:rsidRPr="003167FE">
        <w:rPr>
          <w:rFonts w:cstheme="minorHAnsi"/>
          <w:sz w:val="20"/>
          <w:szCs w:val="20"/>
        </w:rPr>
        <w:t>Food and Drug</w:t>
      </w:r>
      <w:r w:rsidR="00C5633B" w:rsidRPr="003167FE">
        <w:rPr>
          <w:rFonts w:cstheme="minorHAnsi"/>
          <w:sz w:val="20"/>
          <w:szCs w:val="20"/>
        </w:rPr>
        <w:t xml:space="preserve"> </w:t>
      </w:r>
      <w:r w:rsidRPr="003167FE">
        <w:rPr>
          <w:rFonts w:cstheme="minorHAnsi"/>
          <w:sz w:val="20"/>
          <w:szCs w:val="20"/>
        </w:rPr>
        <w:t>Administration.</w:t>
      </w:r>
    </w:p>
    <w:bookmarkEnd w:id="1"/>
    <w:p w14:paraId="726C9CE1" w14:textId="56458C69" w:rsidR="0004686C" w:rsidRPr="003167FE" w:rsidRDefault="4BD58997" w:rsidP="003167FE">
      <w:pPr>
        <w:tabs>
          <w:tab w:val="left" w:pos="90"/>
        </w:tabs>
        <w:spacing w:line="240" w:lineRule="auto"/>
        <w:ind w:left="720" w:hanging="720"/>
        <w:contextualSpacing/>
        <w:jc w:val="both"/>
        <w:rPr>
          <w:rStyle w:val="Hyperlink"/>
          <w:rFonts w:cstheme="minorHAnsi"/>
          <w:color w:val="000000" w:themeColor="text1"/>
          <w:sz w:val="20"/>
          <w:szCs w:val="20"/>
          <w:u w:val="none"/>
        </w:rPr>
      </w:pPr>
      <w:proofErr w:type="gramStart"/>
      <w:r w:rsidRPr="003167FE">
        <w:rPr>
          <w:rStyle w:val="Hyperlink"/>
          <w:rFonts w:cstheme="minorHAnsi"/>
          <w:color w:val="000000" w:themeColor="text1"/>
          <w:sz w:val="20"/>
          <w:szCs w:val="20"/>
          <w:u w:val="none"/>
          <w:vertAlign w:val="superscript"/>
        </w:rPr>
        <w:t>d</w:t>
      </w:r>
      <w:r w:rsidR="00C5633B" w:rsidRPr="003167FE">
        <w:rPr>
          <w:rStyle w:val="Hyperlink"/>
          <w:rFonts w:cstheme="minorHAnsi"/>
          <w:color w:val="000000" w:themeColor="text1"/>
          <w:sz w:val="20"/>
          <w:szCs w:val="20"/>
          <w:u w:val="none"/>
          <w:vertAlign w:val="superscript"/>
        </w:rPr>
        <w:t xml:space="preserve"> </w:t>
      </w:r>
      <w:r w:rsidR="45C2429F" w:rsidRPr="003167FE">
        <w:rPr>
          <w:rStyle w:val="Hyperlink"/>
          <w:rFonts w:cstheme="minorHAnsi"/>
          <w:color w:val="000000" w:themeColor="text1"/>
          <w:sz w:val="20"/>
          <w:szCs w:val="20"/>
          <w:u w:val="none"/>
        </w:rPr>
        <w:t>When</w:t>
      </w:r>
      <w:proofErr w:type="gramEnd"/>
      <w:r w:rsidR="45C2429F" w:rsidRPr="003167FE">
        <w:rPr>
          <w:rStyle w:val="Hyperlink"/>
          <w:rFonts w:cstheme="minorHAnsi"/>
          <w:color w:val="000000" w:themeColor="text1"/>
          <w:sz w:val="20"/>
          <w:szCs w:val="20"/>
          <w:u w:val="none"/>
        </w:rPr>
        <w:t xml:space="preserve"> performance criteria </w:t>
      </w:r>
      <w:r w:rsidR="00784ACE" w:rsidRPr="00784ACE">
        <w:rPr>
          <w:rStyle w:val="Hyperlink"/>
          <w:rFonts w:cstheme="minorHAnsi"/>
          <w:color w:val="000000" w:themeColor="text1"/>
          <w:sz w:val="20"/>
          <w:szCs w:val="20"/>
          <w:u w:val="none"/>
        </w:rPr>
        <w:t>are</w:t>
      </w:r>
      <w:r w:rsidR="45C2429F" w:rsidRPr="003167FE">
        <w:rPr>
          <w:rStyle w:val="Hyperlink"/>
          <w:rFonts w:cstheme="minorHAnsi"/>
          <w:color w:val="000000" w:themeColor="text1"/>
          <w:sz w:val="20"/>
          <w:szCs w:val="20"/>
          <w:u w:val="none"/>
        </w:rPr>
        <w:t xml:space="preserve"> derived from </w:t>
      </w:r>
      <w:r w:rsidR="4CFA55EA" w:rsidRPr="003167FE">
        <w:rPr>
          <w:rStyle w:val="Hyperlink"/>
          <w:rFonts w:cstheme="minorHAnsi"/>
          <w:color w:val="000000" w:themeColor="text1"/>
          <w:sz w:val="20"/>
          <w:szCs w:val="20"/>
          <w:u w:val="none"/>
        </w:rPr>
        <w:t>biological variability</w:t>
      </w:r>
      <w:r w:rsidR="45C2429F" w:rsidRPr="003167FE">
        <w:rPr>
          <w:rStyle w:val="Hyperlink"/>
          <w:rFonts w:cstheme="minorHAnsi"/>
          <w:color w:val="000000" w:themeColor="text1"/>
          <w:sz w:val="20"/>
          <w:szCs w:val="20"/>
          <w:u w:val="none"/>
        </w:rPr>
        <w:t xml:space="preserve">, desirable criteria are listed. </w:t>
      </w:r>
    </w:p>
    <w:p w14:paraId="311FE506" w14:textId="05333531" w:rsidR="009235B8" w:rsidRDefault="009235B8" w:rsidP="00CA71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AE3E6D" w14:textId="73585274" w:rsidR="009235B8" w:rsidRPr="007A5D42" w:rsidRDefault="0413D865" w:rsidP="00FF24CC">
      <w:pPr>
        <w:rPr>
          <w:rFonts w:ascii="Times New Roman" w:hAnsi="Times New Roman" w:cs="Times New Roman"/>
        </w:rPr>
      </w:pPr>
      <w:r w:rsidRPr="007A5D42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AA3A2F" w:rsidRPr="007A5D42">
        <w:rPr>
          <w:rFonts w:ascii="Times New Roman" w:hAnsi="Times New Roman" w:cs="Times New Roman"/>
          <w:b/>
          <w:bCs/>
        </w:rPr>
        <w:t>7</w:t>
      </w:r>
      <w:r w:rsidRPr="007A5D42">
        <w:rPr>
          <w:rFonts w:ascii="Times New Roman" w:hAnsi="Times New Roman" w:cs="Times New Roman"/>
          <w:b/>
          <w:bCs/>
        </w:rPr>
        <w:t>.</w:t>
      </w:r>
      <w:r w:rsidRPr="007A5D42">
        <w:rPr>
          <w:rFonts w:ascii="Times New Roman" w:hAnsi="Times New Roman" w:cs="Times New Roman"/>
        </w:rPr>
        <w:t xml:space="preserve"> </w:t>
      </w:r>
      <w:r w:rsidR="00AA3A2F" w:rsidRPr="007A5D42">
        <w:rPr>
          <w:rFonts w:ascii="Times New Roman" w:hAnsi="Times New Roman" w:cs="Times New Roman"/>
          <w:b/>
          <w:bCs/>
        </w:rPr>
        <w:t xml:space="preserve">Mean </w:t>
      </w:r>
      <w:proofErr w:type="gramStart"/>
      <w:r w:rsidR="00AA3A2F" w:rsidRPr="007A5D42">
        <w:rPr>
          <w:rFonts w:ascii="Times New Roman" w:hAnsi="Times New Roman" w:cs="Times New Roman"/>
          <w:b/>
          <w:bCs/>
        </w:rPr>
        <w:t>concentrations</w:t>
      </w:r>
      <w:proofErr w:type="gramEnd"/>
      <w:r w:rsidR="00AA3A2F" w:rsidRPr="007A5D42">
        <w:rPr>
          <w:rFonts w:ascii="Times New Roman" w:hAnsi="Times New Roman" w:cs="Times New Roman"/>
          <w:b/>
          <w:bCs/>
        </w:rPr>
        <w:t xml:space="preserve"> and associated standard measurement uncertainties for steroid hormones</w:t>
      </w:r>
      <w:r w:rsidR="00072221" w:rsidRPr="007A5D42">
        <w:rPr>
          <w:rFonts w:ascii="Times New Roman" w:hAnsi="Times New Roman" w:cs="Times New Roman"/>
          <w:b/>
          <w:bCs/>
        </w:rPr>
        <w:t xml:space="preserve">. </w:t>
      </w:r>
      <w:r w:rsidR="00AA3A2F" w:rsidRPr="007A5D42">
        <w:rPr>
          <w:rFonts w:ascii="Times New Roman" w:hAnsi="Times New Roman" w:cs="Times New Roman"/>
          <w:b/>
          <w:bCs/>
        </w:rPr>
        <w:t xml:space="preserve"> </w:t>
      </w:r>
      <w:r w:rsidR="00072221" w:rsidRPr="007A5D42">
        <w:rPr>
          <w:rFonts w:ascii="Times New Roman" w:hAnsi="Times New Roman" w:cs="Times New Roman"/>
          <w:b/>
          <w:bCs/>
        </w:rPr>
        <w:t>S</w:t>
      </w:r>
      <w:r w:rsidR="000300BE" w:rsidRPr="007A5D42">
        <w:rPr>
          <w:rFonts w:ascii="Times New Roman" w:hAnsi="Times New Roman" w:cs="Times New Roman"/>
        </w:rPr>
        <w:t xml:space="preserve">teroid hormone </w:t>
      </w:r>
      <w:r w:rsidR="00AA3A2F" w:rsidRPr="007A5D42">
        <w:rPr>
          <w:rFonts w:ascii="Times New Roman" w:hAnsi="Times New Roman" w:cs="Times New Roman"/>
        </w:rPr>
        <w:t xml:space="preserve">concentrations </w:t>
      </w:r>
      <w:r w:rsidR="00072221" w:rsidRPr="007A5D42">
        <w:rPr>
          <w:rFonts w:ascii="Times New Roman" w:hAnsi="Times New Roman" w:cs="Times New Roman"/>
        </w:rPr>
        <w:t xml:space="preserve">were determined for quality control (QC) samples at high, medium, and low concentrations.  Concentrations </w:t>
      </w:r>
      <w:r w:rsidR="00AA3A2F" w:rsidRPr="007A5D42">
        <w:rPr>
          <w:rFonts w:ascii="Times New Roman" w:hAnsi="Times New Roman" w:cs="Times New Roman"/>
        </w:rPr>
        <w:t xml:space="preserve">are expressed in </w:t>
      </w:r>
      <w:r w:rsidR="00737F0F" w:rsidRPr="007A5D42">
        <w:rPr>
          <w:rFonts w:ascii="Times New Roman" w:hAnsi="Times New Roman" w:cs="Times New Roman"/>
        </w:rPr>
        <w:t>SI Units</w:t>
      </w:r>
      <w:r w:rsidR="00AA3A2F" w:rsidRPr="007A5D42">
        <w:rPr>
          <w:rFonts w:ascii="Times New Roman" w:hAnsi="Times New Roman" w:cs="Times New Roman"/>
        </w:rPr>
        <w:t xml:space="preserve">, with approximate </w:t>
      </w:r>
      <w:r w:rsidR="000300BE" w:rsidRPr="007A5D42">
        <w:rPr>
          <w:rFonts w:ascii="Times New Roman" w:hAnsi="Times New Roman" w:cs="Times New Roman"/>
        </w:rPr>
        <w:t xml:space="preserve">conventional </w:t>
      </w:r>
      <w:r w:rsidR="00AA3A2F" w:rsidRPr="007A5D42">
        <w:rPr>
          <w:rFonts w:ascii="Times New Roman" w:hAnsi="Times New Roman" w:cs="Times New Roman"/>
        </w:rPr>
        <w:t>mass unit conversions provided in parentheses.</w:t>
      </w:r>
      <w:r w:rsidR="00FF24CC" w:rsidRPr="007A5D42">
        <w:rPr>
          <w:sz w:val="20"/>
          <w:szCs w:val="20"/>
        </w:rPr>
        <w:t xml:space="preserve"> </w:t>
      </w:r>
      <w:r w:rsidR="00FF24CC" w:rsidRPr="007A5D42">
        <w:rPr>
          <w:rFonts w:ascii="Times New Roman" w:hAnsi="Times New Roman" w:cs="Times New Roman"/>
        </w:rPr>
        <w:t>Standard measurement uncertainty is presented as a percentage.</w:t>
      </w:r>
    </w:p>
    <w:tbl>
      <w:tblPr>
        <w:tblStyle w:val="TableGrid"/>
        <w:tblW w:w="13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1518"/>
        <w:gridCol w:w="1518"/>
        <w:gridCol w:w="1520"/>
        <w:gridCol w:w="1518"/>
        <w:gridCol w:w="1518"/>
        <w:gridCol w:w="1518"/>
        <w:gridCol w:w="1518"/>
        <w:gridCol w:w="1519"/>
      </w:tblGrid>
      <w:tr w:rsidR="009235B8" w:rsidRPr="00856AAA" w14:paraId="5C9B9845" w14:textId="77777777" w:rsidTr="755A876C">
        <w:trPr>
          <w:trHeight w:val="405"/>
        </w:trPr>
        <w:tc>
          <w:tcPr>
            <w:tcW w:w="15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C9DA34D" w14:textId="77777777" w:rsidR="009235B8" w:rsidRPr="003167FE" w:rsidRDefault="009235B8" w:rsidP="00544C63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>Sample Description</w:t>
            </w:r>
          </w:p>
        </w:tc>
        <w:tc>
          <w:tcPr>
            <w:tcW w:w="12147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68EBAA7" w14:textId="551CEB14" w:rsidR="009235B8" w:rsidRPr="003167FE" w:rsidRDefault="009235B8" w:rsidP="00544C63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Mean </w:t>
            </w:r>
            <w:r w:rsidR="00F37081"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  <w:r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>oncentration (n = 204)</w:t>
            </w:r>
          </w:p>
        </w:tc>
      </w:tr>
      <w:tr w:rsidR="009235B8" w:rsidRPr="00856AAA" w14:paraId="569FC419" w14:textId="77777777" w:rsidTr="755A876C">
        <w:trPr>
          <w:trHeight w:val="413"/>
        </w:trPr>
        <w:tc>
          <w:tcPr>
            <w:tcW w:w="1518" w:type="dxa"/>
            <w:tcBorders>
              <w:top w:val="single" w:sz="4" w:space="0" w:color="auto"/>
            </w:tcBorders>
          </w:tcPr>
          <w:p w14:paraId="582D75CB" w14:textId="77777777" w:rsidR="009235B8" w:rsidRPr="003167FE" w:rsidRDefault="009235B8" w:rsidP="00544C63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0CC7B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17-OHP </w:t>
            </w:r>
          </w:p>
          <w:p w14:paraId="7C565839" w14:textId="1E603231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n</w:t>
            </w:r>
            <w:r w:rsidR="00737F0F">
              <w:rPr>
                <w:rFonts w:eastAsia="Times New Roman" w:cstheme="minorHAnsi"/>
                <w:sz w:val="20"/>
                <w:szCs w:val="20"/>
              </w:rPr>
              <w:t>mol/L</w:t>
            </w:r>
            <w:r w:rsidRPr="003167FE">
              <w:rPr>
                <w:rFonts w:eastAsia="Times New Roman" w:cstheme="minorHAnsi"/>
                <w:sz w:val="20"/>
                <w:szCs w:val="20"/>
              </w:rPr>
              <w:t xml:space="preserve"> (ng/dL)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836B03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AD </w:t>
            </w:r>
          </w:p>
          <w:p w14:paraId="27ACFF93" w14:textId="17337950" w:rsidR="009235B8" w:rsidRPr="003167FE" w:rsidRDefault="00737F0F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nmol/L</w:t>
            </w:r>
            <w:r w:rsidR="009235B8" w:rsidRPr="003167FE">
              <w:rPr>
                <w:rFonts w:eastAsia="Times New Roman" w:cstheme="minorHAnsi"/>
                <w:sz w:val="20"/>
                <w:szCs w:val="20"/>
              </w:rPr>
              <w:t xml:space="preserve"> (ng/dL)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D567B2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P4 </w:t>
            </w:r>
          </w:p>
          <w:p w14:paraId="3FF7E178" w14:textId="2CC1B307" w:rsidR="009235B8" w:rsidRPr="003167FE" w:rsidRDefault="00737F0F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nmol/L</w:t>
            </w:r>
            <w:r w:rsidR="009235B8" w:rsidRPr="003167FE">
              <w:rPr>
                <w:rFonts w:eastAsia="Times New Roman" w:cstheme="minorHAnsi"/>
                <w:sz w:val="20"/>
                <w:szCs w:val="20"/>
              </w:rPr>
              <w:t xml:space="preserve"> (ng/mL)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918F37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TT </w:t>
            </w:r>
          </w:p>
          <w:p w14:paraId="222FE38F" w14:textId="1DFDD987" w:rsidR="009235B8" w:rsidRPr="003167FE" w:rsidRDefault="00737F0F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nmol/L</w:t>
            </w:r>
            <w:r w:rsidR="009235B8" w:rsidRPr="003167FE">
              <w:rPr>
                <w:rFonts w:eastAsia="Times New Roman" w:cstheme="minorHAnsi"/>
                <w:sz w:val="20"/>
                <w:szCs w:val="20"/>
              </w:rPr>
              <w:t xml:space="preserve"> (ng/dL)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39AFBB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E1 </w:t>
            </w:r>
          </w:p>
          <w:p w14:paraId="1A17570D" w14:textId="39AFABCB" w:rsidR="009235B8" w:rsidRPr="003167FE" w:rsidRDefault="00737F0F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pmol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>/L</w:t>
            </w:r>
            <w:r w:rsidR="009235B8" w:rsidRPr="003167FE">
              <w:rPr>
                <w:rFonts w:eastAsia="Times New Roman" w:cstheme="minorHAnsi"/>
                <w:sz w:val="20"/>
                <w:szCs w:val="20"/>
              </w:rPr>
              <w:t xml:space="preserve"> (</w:t>
            </w:r>
            <w:proofErr w:type="spellStart"/>
            <w:r w:rsidR="009235B8" w:rsidRPr="003167FE">
              <w:rPr>
                <w:rFonts w:eastAsia="Times New Roman" w:cstheme="minorHAnsi"/>
                <w:sz w:val="20"/>
                <w:szCs w:val="20"/>
              </w:rPr>
              <w:t>pg</w:t>
            </w:r>
            <w:proofErr w:type="spellEnd"/>
            <w:r w:rsidR="009235B8" w:rsidRPr="003167FE">
              <w:rPr>
                <w:rFonts w:eastAsia="Times New Roman" w:cstheme="minorHAnsi"/>
                <w:sz w:val="20"/>
                <w:szCs w:val="20"/>
              </w:rPr>
              <w:t>/mL)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73577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E2 </w:t>
            </w:r>
          </w:p>
          <w:p w14:paraId="3FEECCCA" w14:textId="235E68C8" w:rsidR="009235B8" w:rsidRPr="003167FE" w:rsidRDefault="00737F0F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pmol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/L </w:t>
            </w:r>
            <w:r w:rsidR="009235B8" w:rsidRPr="003167FE">
              <w:rPr>
                <w:rFonts w:eastAsia="Times New Roman" w:cstheme="minorHAnsi"/>
                <w:sz w:val="20"/>
                <w:szCs w:val="20"/>
              </w:rPr>
              <w:t>(</w:t>
            </w:r>
            <w:proofErr w:type="spellStart"/>
            <w:r w:rsidR="009235B8" w:rsidRPr="003167FE">
              <w:rPr>
                <w:rFonts w:eastAsia="Times New Roman" w:cstheme="minorHAnsi"/>
                <w:sz w:val="20"/>
                <w:szCs w:val="20"/>
              </w:rPr>
              <w:t>pg</w:t>
            </w:r>
            <w:proofErr w:type="spellEnd"/>
            <w:r w:rsidR="009235B8" w:rsidRPr="003167FE">
              <w:rPr>
                <w:rFonts w:eastAsia="Times New Roman" w:cstheme="minorHAnsi"/>
                <w:sz w:val="20"/>
                <w:szCs w:val="20"/>
              </w:rPr>
              <w:t>/mL)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333E72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E1S </w:t>
            </w:r>
          </w:p>
          <w:p w14:paraId="13EF65D2" w14:textId="77E698EB" w:rsidR="009235B8" w:rsidRPr="003167FE" w:rsidRDefault="00737F0F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pmol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>/L</w:t>
            </w:r>
            <w:r w:rsidR="009235B8" w:rsidRPr="003167FE">
              <w:rPr>
                <w:rFonts w:eastAsia="Times New Roman" w:cstheme="minorHAnsi"/>
                <w:sz w:val="20"/>
                <w:szCs w:val="20"/>
              </w:rPr>
              <w:t xml:space="preserve"> (</w:t>
            </w:r>
            <w:proofErr w:type="spellStart"/>
            <w:r w:rsidR="009235B8" w:rsidRPr="003167FE">
              <w:rPr>
                <w:rFonts w:eastAsia="Times New Roman" w:cstheme="minorHAnsi"/>
                <w:sz w:val="20"/>
                <w:szCs w:val="20"/>
              </w:rPr>
              <w:t>pg</w:t>
            </w:r>
            <w:proofErr w:type="spellEnd"/>
            <w:r w:rsidR="009235B8" w:rsidRPr="003167FE">
              <w:rPr>
                <w:rFonts w:eastAsia="Times New Roman" w:cstheme="minorHAnsi"/>
                <w:sz w:val="20"/>
                <w:szCs w:val="20"/>
              </w:rPr>
              <w:t>/mL)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21EAED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 xml:space="preserve">DHEAS </w:t>
            </w:r>
          </w:p>
          <w:p w14:paraId="4A3E646F" w14:textId="64856E86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µ</w:t>
            </w:r>
            <w:r w:rsidR="00737F0F" w:rsidRPr="00737F0F">
              <w:rPr>
                <w:rFonts w:eastAsia="Times New Roman" w:cstheme="minorHAnsi"/>
                <w:sz w:val="20"/>
                <w:szCs w:val="20"/>
              </w:rPr>
              <w:t>mol/L</w:t>
            </w:r>
            <w:r w:rsidR="00737F0F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3167FE">
              <w:rPr>
                <w:rFonts w:eastAsia="Times New Roman" w:cstheme="minorHAnsi"/>
                <w:sz w:val="20"/>
                <w:szCs w:val="20"/>
              </w:rPr>
              <w:t>(µg/dL)</w:t>
            </w:r>
          </w:p>
        </w:tc>
      </w:tr>
      <w:tr w:rsidR="009235B8" w:rsidRPr="00856AAA" w14:paraId="0E6C9014" w14:textId="77777777" w:rsidTr="755A876C">
        <w:trPr>
          <w:trHeight w:val="48"/>
        </w:trPr>
        <w:tc>
          <w:tcPr>
            <w:tcW w:w="1518" w:type="dxa"/>
            <w:vAlign w:val="center"/>
          </w:tcPr>
          <w:p w14:paraId="4A32E1C0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QC High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1D0B677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3.69 (122)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598CABC6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9.70 (278)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vAlign w:val="center"/>
          </w:tcPr>
          <w:p w14:paraId="04A6B49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23.8 (7.50)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0A6A6FF4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20.9 (603)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3055A37B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1715 (464)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606D763B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3111 (847)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14:paraId="625D9963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1696 (621)</w:t>
            </w:r>
          </w:p>
        </w:tc>
        <w:tc>
          <w:tcPr>
            <w:tcW w:w="1519" w:type="dxa"/>
            <w:tcBorders>
              <w:top w:val="single" w:sz="12" w:space="0" w:color="auto"/>
            </w:tcBorders>
            <w:vAlign w:val="center"/>
          </w:tcPr>
          <w:p w14:paraId="3BD250A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3.22 (119)</w:t>
            </w:r>
          </w:p>
        </w:tc>
      </w:tr>
      <w:tr w:rsidR="009235B8" w:rsidRPr="00856AAA" w14:paraId="7E94BEE8" w14:textId="77777777" w:rsidTr="755A876C">
        <w:trPr>
          <w:trHeight w:val="68"/>
        </w:trPr>
        <w:tc>
          <w:tcPr>
            <w:tcW w:w="1518" w:type="dxa"/>
            <w:vAlign w:val="center"/>
          </w:tcPr>
          <w:p w14:paraId="75E00356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QC Medium</w:t>
            </w:r>
          </w:p>
        </w:tc>
        <w:tc>
          <w:tcPr>
            <w:tcW w:w="1518" w:type="dxa"/>
            <w:vAlign w:val="center"/>
          </w:tcPr>
          <w:p w14:paraId="2DED03AA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1.25 (41.3)</w:t>
            </w:r>
          </w:p>
        </w:tc>
        <w:tc>
          <w:tcPr>
            <w:tcW w:w="1518" w:type="dxa"/>
            <w:vAlign w:val="center"/>
          </w:tcPr>
          <w:p w14:paraId="78B24953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3.01 (86.1)</w:t>
            </w:r>
          </w:p>
        </w:tc>
        <w:tc>
          <w:tcPr>
            <w:tcW w:w="1520" w:type="dxa"/>
            <w:vAlign w:val="center"/>
          </w:tcPr>
          <w:p w14:paraId="6AB3FAAC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7.67 (2.41)</w:t>
            </w:r>
          </w:p>
        </w:tc>
        <w:tc>
          <w:tcPr>
            <w:tcW w:w="1518" w:type="dxa"/>
            <w:vAlign w:val="center"/>
          </w:tcPr>
          <w:p w14:paraId="15A48CB3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7.07 (204)</w:t>
            </w:r>
          </w:p>
        </w:tc>
        <w:tc>
          <w:tcPr>
            <w:tcW w:w="1518" w:type="dxa"/>
            <w:vAlign w:val="center"/>
          </w:tcPr>
          <w:p w14:paraId="64B67E4D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621 (168)</w:t>
            </w:r>
          </w:p>
        </w:tc>
        <w:tc>
          <w:tcPr>
            <w:tcW w:w="1518" w:type="dxa"/>
            <w:vAlign w:val="center"/>
          </w:tcPr>
          <w:p w14:paraId="4818308E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990 (270)</w:t>
            </w:r>
          </w:p>
        </w:tc>
        <w:tc>
          <w:tcPr>
            <w:tcW w:w="1518" w:type="dxa"/>
            <w:vAlign w:val="center"/>
          </w:tcPr>
          <w:p w14:paraId="630B9698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568 (208)</w:t>
            </w:r>
          </w:p>
        </w:tc>
        <w:tc>
          <w:tcPr>
            <w:tcW w:w="1519" w:type="dxa"/>
            <w:vAlign w:val="center"/>
          </w:tcPr>
          <w:p w14:paraId="4E9D2B58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1.20 (44.4)</w:t>
            </w:r>
          </w:p>
        </w:tc>
      </w:tr>
      <w:tr w:rsidR="009235B8" w:rsidRPr="00856AAA" w14:paraId="5F95CB8D" w14:textId="77777777" w:rsidTr="755A876C">
        <w:trPr>
          <w:trHeight w:val="48"/>
        </w:trPr>
        <w:tc>
          <w:tcPr>
            <w:tcW w:w="1518" w:type="dxa"/>
            <w:vAlign w:val="center"/>
          </w:tcPr>
          <w:p w14:paraId="2B6CD8B9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QC Low</w:t>
            </w:r>
          </w:p>
        </w:tc>
        <w:tc>
          <w:tcPr>
            <w:tcW w:w="1518" w:type="dxa"/>
            <w:vAlign w:val="center"/>
          </w:tcPr>
          <w:p w14:paraId="09C2F03A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0.26 (8.64)</w:t>
            </w:r>
          </w:p>
        </w:tc>
        <w:tc>
          <w:tcPr>
            <w:tcW w:w="1518" w:type="dxa"/>
            <w:vAlign w:val="center"/>
          </w:tcPr>
          <w:p w14:paraId="16868B5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0.56 (16.1)</w:t>
            </w:r>
          </w:p>
        </w:tc>
        <w:tc>
          <w:tcPr>
            <w:tcW w:w="1520" w:type="dxa"/>
            <w:vAlign w:val="center"/>
          </w:tcPr>
          <w:p w14:paraId="429C0070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1.47 (0.46)</w:t>
            </w:r>
          </w:p>
        </w:tc>
        <w:tc>
          <w:tcPr>
            <w:tcW w:w="1518" w:type="dxa"/>
            <w:vAlign w:val="center"/>
          </w:tcPr>
          <w:p w14:paraId="75C9AA3E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1.35 (38.9)</w:t>
            </w:r>
          </w:p>
        </w:tc>
        <w:tc>
          <w:tcPr>
            <w:tcW w:w="1518" w:type="dxa"/>
            <w:vAlign w:val="center"/>
          </w:tcPr>
          <w:p w14:paraId="5494F96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119 (32.3)</w:t>
            </w:r>
          </w:p>
        </w:tc>
        <w:tc>
          <w:tcPr>
            <w:tcW w:w="1518" w:type="dxa"/>
            <w:vAlign w:val="center"/>
          </w:tcPr>
          <w:p w14:paraId="72306EAE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192 (52.4)</w:t>
            </w:r>
          </w:p>
        </w:tc>
        <w:tc>
          <w:tcPr>
            <w:tcW w:w="1518" w:type="dxa"/>
            <w:vAlign w:val="center"/>
          </w:tcPr>
          <w:p w14:paraId="471304FE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105 (38.4)</w:t>
            </w:r>
          </w:p>
        </w:tc>
        <w:tc>
          <w:tcPr>
            <w:tcW w:w="1519" w:type="dxa"/>
            <w:vAlign w:val="center"/>
          </w:tcPr>
          <w:p w14:paraId="3FB360CF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0.23 (8.40)</w:t>
            </w:r>
          </w:p>
        </w:tc>
      </w:tr>
      <w:tr w:rsidR="009235B8" w:rsidRPr="00856AAA" w14:paraId="5BD9F3B4" w14:textId="77777777" w:rsidTr="755A876C">
        <w:trPr>
          <w:trHeight w:val="48"/>
        </w:trPr>
        <w:tc>
          <w:tcPr>
            <w:tcW w:w="1518" w:type="dxa"/>
            <w:vAlign w:val="center"/>
          </w:tcPr>
          <w:p w14:paraId="10AEBEB6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1AD70178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56018A8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129ECA7D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70CACEA3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2F662A05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7D66BD62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697C41F3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14:paraId="5EFAF01A" w14:textId="77777777" w:rsidR="009235B8" w:rsidRPr="003167FE" w:rsidRDefault="009235B8" w:rsidP="00544C63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235B8" w:rsidRPr="00856AAA" w14:paraId="4C216BFD" w14:textId="77777777" w:rsidTr="755A876C">
        <w:trPr>
          <w:trHeight w:val="48"/>
        </w:trPr>
        <w:tc>
          <w:tcPr>
            <w:tcW w:w="1518" w:type="dxa"/>
          </w:tcPr>
          <w:p w14:paraId="53672D8F" w14:textId="77777777" w:rsidR="009235B8" w:rsidRPr="003167FE" w:rsidRDefault="009235B8" w:rsidP="00544C63">
            <w:pPr>
              <w:contextualSpacing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147" w:type="dxa"/>
            <w:gridSpan w:val="8"/>
            <w:vAlign w:val="center"/>
          </w:tcPr>
          <w:p w14:paraId="384BB9BD" w14:textId="2325813F" w:rsidR="009235B8" w:rsidRPr="003167FE" w:rsidRDefault="54E41C7E" w:rsidP="00544C63">
            <w:pPr>
              <w:spacing w:line="276" w:lineRule="auto"/>
              <w:contextualSpacing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>Standard</w:t>
            </w:r>
            <w:r w:rsidR="2C394F3D"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F37081">
              <w:rPr>
                <w:rFonts w:eastAsia="Times New Roman" w:cstheme="minorHAnsi"/>
                <w:b/>
                <w:bCs/>
                <w:sz w:val="20"/>
                <w:szCs w:val="20"/>
              </w:rPr>
              <w:t>M</w:t>
            </w:r>
            <w:r w:rsidR="0413D865"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>easurement Uncertainty</w:t>
            </w:r>
            <w:r w:rsidR="2C394F3D"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>, %</w:t>
            </w:r>
            <w:r w:rsidR="7100BEE5" w:rsidRPr="003167FE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  <w:t>a</w:t>
            </w:r>
            <w:r w:rsidR="2C394F3D" w:rsidRPr="003167FE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235B8" w:rsidRPr="00856AAA" w14:paraId="19F57533" w14:textId="77777777" w:rsidTr="755A876C">
        <w:trPr>
          <w:trHeight w:val="55"/>
        </w:trPr>
        <w:tc>
          <w:tcPr>
            <w:tcW w:w="1518" w:type="dxa"/>
          </w:tcPr>
          <w:p w14:paraId="3938AB11" w14:textId="77777777" w:rsidR="009235B8" w:rsidRPr="003167FE" w:rsidRDefault="009235B8" w:rsidP="00544C63">
            <w:pPr>
              <w:contextualSpacing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4E078311" w14:textId="216A40F8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17-OHP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113BFF7E" w14:textId="0FF362BC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AD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vAlign w:val="center"/>
          </w:tcPr>
          <w:p w14:paraId="45C52FDB" w14:textId="11E13101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P4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38C9CF68" w14:textId="60643510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TT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3126A35F" w14:textId="27CFB5CB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E1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32563E24" w14:textId="56A01639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E2</w:t>
            </w: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14:paraId="319AC19F" w14:textId="3692B42C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E1S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vAlign w:val="center"/>
          </w:tcPr>
          <w:p w14:paraId="1902C2BC" w14:textId="3ADD1822" w:rsidR="009235B8" w:rsidRPr="003167FE" w:rsidRDefault="009235B8" w:rsidP="00544C63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DHEAS</w:t>
            </w:r>
          </w:p>
        </w:tc>
      </w:tr>
      <w:tr w:rsidR="00424744" w:rsidRPr="00856AAA" w14:paraId="02CB661D" w14:textId="77777777" w:rsidTr="755A876C">
        <w:trPr>
          <w:trHeight w:val="48"/>
        </w:trPr>
        <w:tc>
          <w:tcPr>
            <w:tcW w:w="1518" w:type="dxa"/>
            <w:vAlign w:val="center"/>
          </w:tcPr>
          <w:p w14:paraId="789DE344" w14:textId="77777777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QC High</w:t>
            </w:r>
          </w:p>
        </w:tc>
        <w:tc>
          <w:tcPr>
            <w:tcW w:w="1518" w:type="dxa"/>
            <w:tcBorders>
              <w:top w:val="single" w:sz="12" w:space="0" w:color="auto"/>
            </w:tcBorders>
          </w:tcPr>
          <w:p w14:paraId="5C249B51" w14:textId="1B76832D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5.1</w:t>
            </w:r>
          </w:p>
        </w:tc>
        <w:tc>
          <w:tcPr>
            <w:tcW w:w="1518" w:type="dxa"/>
            <w:tcBorders>
              <w:top w:val="single" w:sz="12" w:space="0" w:color="auto"/>
            </w:tcBorders>
          </w:tcPr>
          <w:p w14:paraId="036756C2" w14:textId="1F114079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4.1</w:t>
            </w:r>
          </w:p>
        </w:tc>
        <w:tc>
          <w:tcPr>
            <w:tcW w:w="1520" w:type="dxa"/>
            <w:tcBorders>
              <w:top w:val="single" w:sz="12" w:space="0" w:color="auto"/>
            </w:tcBorders>
          </w:tcPr>
          <w:p w14:paraId="2E780C45" w14:textId="6E1282F2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4.8</w:t>
            </w:r>
          </w:p>
        </w:tc>
        <w:tc>
          <w:tcPr>
            <w:tcW w:w="1518" w:type="dxa"/>
            <w:tcBorders>
              <w:top w:val="single" w:sz="12" w:space="0" w:color="auto"/>
            </w:tcBorders>
          </w:tcPr>
          <w:p w14:paraId="4E7B8AF5" w14:textId="5D387D2F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3.7</w:t>
            </w:r>
          </w:p>
        </w:tc>
        <w:tc>
          <w:tcPr>
            <w:tcW w:w="1518" w:type="dxa"/>
            <w:tcBorders>
              <w:top w:val="single" w:sz="12" w:space="0" w:color="auto"/>
            </w:tcBorders>
          </w:tcPr>
          <w:p w14:paraId="748EB550" w14:textId="0EF02FA8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4.2</w:t>
            </w:r>
          </w:p>
        </w:tc>
        <w:tc>
          <w:tcPr>
            <w:tcW w:w="1518" w:type="dxa"/>
            <w:tcBorders>
              <w:top w:val="single" w:sz="12" w:space="0" w:color="auto"/>
            </w:tcBorders>
          </w:tcPr>
          <w:p w14:paraId="21CEB5E0" w14:textId="568D553D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5.</w:t>
            </w:r>
            <w:r w:rsidR="005F7205" w:rsidRPr="00692E8F">
              <w:rPr>
                <w:rFonts w:cstheme="minorHAnsi"/>
              </w:rPr>
              <w:t>5</w:t>
            </w:r>
          </w:p>
        </w:tc>
        <w:tc>
          <w:tcPr>
            <w:tcW w:w="1518" w:type="dxa"/>
            <w:tcBorders>
              <w:top w:val="single" w:sz="12" w:space="0" w:color="auto"/>
            </w:tcBorders>
          </w:tcPr>
          <w:p w14:paraId="122416F0" w14:textId="4A293CF0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9.3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14:paraId="0D90B062" w14:textId="28E69974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7.0</w:t>
            </w:r>
          </w:p>
        </w:tc>
      </w:tr>
      <w:tr w:rsidR="00424744" w:rsidRPr="00856AAA" w14:paraId="4E03CBCB" w14:textId="77777777" w:rsidTr="755A876C">
        <w:trPr>
          <w:trHeight w:val="68"/>
        </w:trPr>
        <w:tc>
          <w:tcPr>
            <w:tcW w:w="1518" w:type="dxa"/>
            <w:vAlign w:val="center"/>
          </w:tcPr>
          <w:p w14:paraId="50191717" w14:textId="77777777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QC Medium</w:t>
            </w:r>
          </w:p>
        </w:tc>
        <w:tc>
          <w:tcPr>
            <w:tcW w:w="1518" w:type="dxa"/>
          </w:tcPr>
          <w:p w14:paraId="6D979BCE" w14:textId="6FF99825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5.4</w:t>
            </w:r>
          </w:p>
        </w:tc>
        <w:tc>
          <w:tcPr>
            <w:tcW w:w="1518" w:type="dxa"/>
          </w:tcPr>
          <w:p w14:paraId="6C41257E" w14:textId="47449ED4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3.5</w:t>
            </w:r>
          </w:p>
        </w:tc>
        <w:tc>
          <w:tcPr>
            <w:tcW w:w="1520" w:type="dxa"/>
          </w:tcPr>
          <w:p w14:paraId="1A485620" w14:textId="176BCD9B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5.1</w:t>
            </w:r>
          </w:p>
        </w:tc>
        <w:tc>
          <w:tcPr>
            <w:tcW w:w="1518" w:type="dxa"/>
          </w:tcPr>
          <w:p w14:paraId="641CCD22" w14:textId="3CAD38CD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3.7</w:t>
            </w:r>
          </w:p>
        </w:tc>
        <w:tc>
          <w:tcPr>
            <w:tcW w:w="1518" w:type="dxa"/>
          </w:tcPr>
          <w:p w14:paraId="3FF68471" w14:textId="3D2610F0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5.9</w:t>
            </w:r>
          </w:p>
        </w:tc>
        <w:tc>
          <w:tcPr>
            <w:tcW w:w="1518" w:type="dxa"/>
          </w:tcPr>
          <w:p w14:paraId="6F43BCE3" w14:textId="2BB6F579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5.</w:t>
            </w:r>
            <w:r w:rsidR="005F7205" w:rsidRPr="00692E8F">
              <w:rPr>
                <w:rFonts w:cstheme="minorHAnsi"/>
              </w:rPr>
              <w:t>3</w:t>
            </w:r>
          </w:p>
        </w:tc>
        <w:tc>
          <w:tcPr>
            <w:tcW w:w="1518" w:type="dxa"/>
          </w:tcPr>
          <w:p w14:paraId="14B24881" w14:textId="1D7B6D3D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9.8</w:t>
            </w:r>
          </w:p>
        </w:tc>
        <w:tc>
          <w:tcPr>
            <w:tcW w:w="1519" w:type="dxa"/>
          </w:tcPr>
          <w:p w14:paraId="1694300B" w14:textId="47E73451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6.9</w:t>
            </w:r>
          </w:p>
        </w:tc>
      </w:tr>
      <w:tr w:rsidR="00424744" w:rsidRPr="00856AAA" w14:paraId="34C758FC" w14:textId="77777777" w:rsidTr="755A876C">
        <w:trPr>
          <w:trHeight w:val="48"/>
        </w:trPr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02AE14A0" w14:textId="77777777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3167FE">
              <w:rPr>
                <w:rFonts w:eastAsia="Times New Roman" w:cstheme="minorHAnsi"/>
                <w:sz w:val="20"/>
                <w:szCs w:val="20"/>
              </w:rPr>
              <w:t>QC Low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6B59E47C" w14:textId="1D849E45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9.0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729F6940" w14:textId="5890F5D6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4.6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14:paraId="6895A4EC" w14:textId="7FCB5901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6.5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4FE4E87F" w14:textId="52C47C4E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4.8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1BB82628" w14:textId="27568D81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7.7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029C9418" w14:textId="3630934B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6.5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4BE9FBBD" w14:textId="17AC144B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8.3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6A6B6324" w14:textId="0F88214B" w:rsidR="00424744" w:rsidRPr="003167FE" w:rsidRDefault="00424744" w:rsidP="00424744">
            <w:pPr>
              <w:spacing w:line="276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692E8F">
              <w:rPr>
                <w:rFonts w:cstheme="minorHAnsi"/>
              </w:rPr>
              <w:t>10.7</w:t>
            </w:r>
          </w:p>
        </w:tc>
      </w:tr>
    </w:tbl>
    <w:p w14:paraId="6A539786" w14:textId="1F349A9B" w:rsidR="00416061" w:rsidRDefault="004254C1" w:rsidP="00416061">
      <w:pPr>
        <w:rPr>
          <w:rFonts w:cstheme="minorHAnsi"/>
          <w:sz w:val="20"/>
          <w:szCs w:val="20"/>
        </w:rPr>
      </w:pPr>
      <w:proofErr w:type="spellStart"/>
      <w:proofErr w:type="gramStart"/>
      <w:r w:rsidRPr="003167FE">
        <w:rPr>
          <w:rFonts w:cstheme="minorHAnsi"/>
          <w:sz w:val="20"/>
          <w:szCs w:val="20"/>
          <w:vertAlign w:val="superscript"/>
        </w:rPr>
        <w:t>a</w:t>
      </w:r>
      <w:proofErr w:type="spellEnd"/>
      <w:proofErr w:type="gramEnd"/>
      <w:r w:rsidRPr="003167FE">
        <w:rPr>
          <w:rFonts w:cstheme="minorHAnsi"/>
          <w:sz w:val="20"/>
          <w:szCs w:val="20"/>
        </w:rPr>
        <w:t xml:space="preserve"> </w:t>
      </w:r>
      <w:r w:rsidR="00FF24CC" w:rsidRPr="003167FE">
        <w:rPr>
          <w:rFonts w:cstheme="minorHAnsi"/>
          <w:sz w:val="20"/>
          <w:szCs w:val="20"/>
        </w:rPr>
        <w:t>E</w:t>
      </w:r>
      <w:r w:rsidRPr="003167FE">
        <w:rPr>
          <w:rFonts w:cstheme="minorHAnsi"/>
          <w:sz w:val="20"/>
          <w:szCs w:val="20"/>
        </w:rPr>
        <w:t xml:space="preserve">xpanded measurement </w:t>
      </w:r>
      <w:r w:rsidR="000300BE">
        <w:rPr>
          <w:rFonts w:cstheme="minorHAnsi"/>
          <w:sz w:val="20"/>
          <w:szCs w:val="20"/>
        </w:rPr>
        <w:t>u</w:t>
      </w:r>
      <w:r w:rsidRPr="003167FE">
        <w:rPr>
          <w:rFonts w:cstheme="minorHAnsi"/>
          <w:sz w:val="20"/>
          <w:szCs w:val="20"/>
        </w:rPr>
        <w:t>ncertainty (U) at 95.45% level of confidence can be calculated by multiplying by a coverage factor of 2</w:t>
      </w:r>
      <w:r w:rsidR="00DB57CF" w:rsidRPr="003167FE">
        <w:rPr>
          <w:rFonts w:cstheme="minorHAnsi"/>
          <w:sz w:val="20"/>
          <w:szCs w:val="20"/>
        </w:rPr>
        <w:t>.</w:t>
      </w:r>
    </w:p>
    <w:p w14:paraId="43DBAD26" w14:textId="77777777" w:rsidR="004B0956" w:rsidRPr="004B0956" w:rsidRDefault="004B0956" w:rsidP="004B0956">
      <w:pPr>
        <w:rPr>
          <w:rFonts w:cstheme="minorHAnsi"/>
          <w:sz w:val="20"/>
          <w:szCs w:val="20"/>
        </w:rPr>
      </w:pPr>
    </w:p>
    <w:p w14:paraId="60DDAB4E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BD5BBA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867B4E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E6739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E82E09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224A78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04346E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DBBC25" w14:textId="77777777" w:rsidR="008E40B2" w:rsidRDefault="008E40B2" w:rsidP="004B09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38082E" w14:textId="77777777" w:rsidR="007A5D42" w:rsidRDefault="007A5D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653B41" w14:textId="5447D74C" w:rsidR="00716C52" w:rsidRPr="007A5D42" w:rsidRDefault="008E40B2" w:rsidP="004B0956">
      <w:pPr>
        <w:rPr>
          <w:rFonts w:ascii="Times New Roman" w:hAnsi="Times New Roman" w:cs="Times New Roman"/>
        </w:rPr>
      </w:pPr>
      <w:r w:rsidRPr="007A5D42">
        <w:rPr>
          <w:rFonts w:ascii="Times New Roman" w:hAnsi="Times New Roman" w:cs="Times New Roman"/>
          <w:b/>
          <w:bCs/>
        </w:rPr>
        <w:lastRenderedPageBreak/>
        <w:t>Supplemental Figure 1.</w:t>
      </w:r>
      <w:r w:rsidR="00716C52" w:rsidRPr="007A5D42">
        <w:rPr>
          <w:sz w:val="20"/>
          <w:szCs w:val="20"/>
        </w:rPr>
        <w:t xml:space="preserve"> </w:t>
      </w:r>
      <w:r w:rsidR="000733FC" w:rsidRPr="007A5D42">
        <w:rPr>
          <w:rFonts w:ascii="Times New Roman" w:hAnsi="Times New Roman" w:cs="Times New Roman"/>
          <w:b/>
          <w:bCs/>
        </w:rPr>
        <w:t>Example of chromatographic separation of potential interfering compounds.</w:t>
      </w:r>
      <w:r w:rsidR="00125DE7" w:rsidRPr="007A5D42">
        <w:rPr>
          <w:rFonts w:ascii="Times New Roman" w:hAnsi="Times New Roman" w:cs="Times New Roman"/>
        </w:rPr>
        <w:t xml:space="preserve">  </w:t>
      </w:r>
      <w:r w:rsidR="000733FC" w:rsidRPr="007A5D42">
        <w:rPr>
          <w:rFonts w:ascii="Times New Roman" w:hAnsi="Times New Roman" w:cs="Times New Roman"/>
        </w:rPr>
        <w:t>The chromatogram shows that</w:t>
      </w:r>
      <w:r w:rsidR="00316189" w:rsidRPr="007A5D42">
        <w:rPr>
          <w:rFonts w:ascii="Times New Roman" w:hAnsi="Times New Roman" w:cs="Times New Roman"/>
        </w:rPr>
        <w:t xml:space="preserve"> two possible interfering compounds: </w:t>
      </w:r>
      <w:r w:rsidR="000733FC" w:rsidRPr="007A5D42">
        <w:rPr>
          <w:rFonts w:ascii="Times New Roman" w:hAnsi="Times New Roman" w:cs="Times New Roman"/>
        </w:rPr>
        <w:t xml:space="preserve">epitestosterone (positive mode) and aldosterone (negative mode) are resolved from the steroids </w:t>
      </w:r>
      <w:r w:rsidR="00125DE7" w:rsidRPr="007A5D42">
        <w:rPr>
          <w:rFonts w:ascii="Times New Roman" w:hAnsi="Times New Roman" w:cs="Times New Roman"/>
        </w:rPr>
        <w:t>measured by this</w:t>
      </w:r>
      <w:r w:rsidR="000733FC" w:rsidRPr="007A5D42">
        <w:rPr>
          <w:rFonts w:ascii="Times New Roman" w:hAnsi="Times New Roman" w:cs="Times New Roman"/>
        </w:rPr>
        <w:t xml:space="preserve"> panel</w:t>
      </w:r>
      <w:r w:rsidR="00125DE7" w:rsidRPr="007A5D42">
        <w:rPr>
          <w:rFonts w:ascii="Times New Roman" w:hAnsi="Times New Roman" w:cs="Times New Roman"/>
        </w:rPr>
        <w:t xml:space="preserve"> method</w:t>
      </w:r>
      <w:r w:rsidR="000733FC" w:rsidRPr="007A5D42">
        <w:rPr>
          <w:rFonts w:ascii="Times New Roman" w:hAnsi="Times New Roman" w:cs="Times New Roman"/>
        </w:rPr>
        <w:t xml:space="preserve">. Distinct retention times and </w:t>
      </w:r>
      <w:r w:rsidR="00125DE7" w:rsidRPr="007A5D42">
        <w:rPr>
          <w:rFonts w:ascii="Times New Roman" w:hAnsi="Times New Roman" w:cs="Times New Roman"/>
        </w:rPr>
        <w:t xml:space="preserve">the </w:t>
      </w:r>
      <w:r w:rsidR="000733FC" w:rsidRPr="007A5D42">
        <w:rPr>
          <w:rFonts w:ascii="Times New Roman" w:hAnsi="Times New Roman" w:cs="Times New Roman"/>
        </w:rPr>
        <w:t>absence of peak overlap confirm that these compounds do not interfere with analyte separation.</w:t>
      </w:r>
    </w:p>
    <w:p w14:paraId="019B5C1F" w14:textId="77777777" w:rsidR="00716C52" w:rsidRDefault="00716C52" w:rsidP="004B0956">
      <w:pPr>
        <w:rPr>
          <w:rFonts w:cstheme="minorHAnsi"/>
          <w:sz w:val="20"/>
          <w:szCs w:val="20"/>
        </w:rPr>
      </w:pPr>
    </w:p>
    <w:p w14:paraId="6447D1CC" w14:textId="2EDCFDE2" w:rsidR="004B0956" w:rsidRDefault="00F64AFB" w:rsidP="004B0956">
      <w:pPr>
        <w:rPr>
          <w:rFonts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04825E" wp14:editId="57AFC594">
                <wp:simplePos x="0" y="0"/>
                <wp:positionH relativeFrom="column">
                  <wp:posOffset>323698</wp:posOffset>
                </wp:positionH>
                <wp:positionV relativeFrom="paragraph">
                  <wp:posOffset>1944268</wp:posOffset>
                </wp:positionV>
                <wp:extent cx="2223820" cy="167386"/>
                <wp:effectExtent l="0" t="0" r="5080" b="4445"/>
                <wp:wrapNone/>
                <wp:docPr id="87837316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3820" cy="1673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548640" tIns="54864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FB91D" id="Rectangle 27" o:spid="_x0000_s1026" style="position:absolute;margin-left:25.5pt;margin-top:153.1pt;width:175.1pt;height:1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" fillcolor="white [3212]" stroked="f" strokeweight="1pt">
                <v:textbox inset="43.2pt,43.2pt"/>
              </v:rect>
            </w:pict>
          </mc:Fallback>
        </mc:AlternateContent>
      </w:r>
      <w:r w:rsidR="008B499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CA6934" wp14:editId="2B942DAF">
                <wp:simplePos x="0" y="0"/>
                <wp:positionH relativeFrom="column">
                  <wp:posOffset>3666745</wp:posOffset>
                </wp:positionH>
                <wp:positionV relativeFrom="paragraph">
                  <wp:posOffset>1468780</wp:posOffset>
                </wp:positionV>
                <wp:extent cx="204546" cy="58420"/>
                <wp:effectExtent l="0" t="0" r="5080" b="0"/>
                <wp:wrapNone/>
                <wp:docPr id="102913657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46" cy="58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9B35CA" id="Rectangle 15" o:spid="_x0000_s1026" style="position:absolute;margin-left:288.7pt;margin-top:115.65pt;width:16.1pt;height:4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" fillcolor="white [3212]" stroked="f" strokeweight="1pt"/>
            </w:pict>
          </mc:Fallback>
        </mc:AlternateContent>
      </w:r>
      <w:r w:rsidR="00B0270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3C7900" wp14:editId="49BFC0D1">
                <wp:simplePos x="0" y="0"/>
                <wp:positionH relativeFrom="column">
                  <wp:posOffset>3242462</wp:posOffset>
                </wp:positionH>
                <wp:positionV relativeFrom="paragraph">
                  <wp:posOffset>1227379</wp:posOffset>
                </wp:positionV>
                <wp:extent cx="285115" cy="88976"/>
                <wp:effectExtent l="0" t="0" r="635" b="6350"/>
                <wp:wrapNone/>
                <wp:docPr id="181533661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5115" cy="88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10972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A8A71" id="Rectangle 16" o:spid="_x0000_s1026" style="position:absolute;margin-left:255.3pt;margin-top:96.65pt;width:22.45pt;height:7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" fillcolor="white [3212]" stroked="f" strokeweight="1pt">
                <v:textbox inset=",,,8.64pt"/>
              </v:rect>
            </w:pict>
          </mc:Fallback>
        </mc:AlternateContent>
      </w:r>
      <w:r w:rsidR="003C1A1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9F9A4" wp14:editId="2F07B9B9">
                <wp:simplePos x="0" y="0"/>
                <wp:positionH relativeFrom="column">
                  <wp:posOffset>1866723</wp:posOffset>
                </wp:positionH>
                <wp:positionV relativeFrom="paragraph">
                  <wp:posOffset>3509239</wp:posOffset>
                </wp:positionV>
                <wp:extent cx="234086" cy="45719"/>
                <wp:effectExtent l="0" t="0" r="0" b="0"/>
                <wp:wrapNone/>
                <wp:docPr id="85839718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86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5486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E987E" id="Rectangle 20" o:spid="_x0000_s1026" style="position:absolute;margin-left:147pt;margin-top:276.3pt;width:18.4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" fillcolor="white [3212]" stroked="f" strokeweight="1pt">
                <v:textbox inset=",,,4.32pt"/>
              </v:rect>
            </w:pict>
          </mc:Fallback>
        </mc:AlternateContent>
      </w:r>
      <w:r w:rsidR="003C1A1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293C2F" wp14:editId="637E3C37">
                <wp:simplePos x="0" y="0"/>
                <wp:positionH relativeFrom="column">
                  <wp:posOffset>3146806</wp:posOffset>
                </wp:positionH>
                <wp:positionV relativeFrom="paragraph">
                  <wp:posOffset>3421177</wp:posOffset>
                </wp:positionV>
                <wp:extent cx="212700" cy="45719"/>
                <wp:effectExtent l="0" t="0" r="0" b="0"/>
                <wp:wrapNone/>
                <wp:docPr id="126257950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8666F" id="Rectangle 26" o:spid="_x0000_s1026" style="position:absolute;margin-left:247.8pt;margin-top:269.4pt;width:16.75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" fillcolor="white [3212]" stroked="f" strokeweight="1pt"/>
            </w:pict>
          </mc:Fallback>
        </mc:AlternateContent>
      </w:r>
      <w:r w:rsidR="003C1A1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20BF8F" wp14:editId="2B4B1E22">
                <wp:simplePos x="0" y="0"/>
                <wp:positionH relativeFrom="column">
                  <wp:posOffset>3007995</wp:posOffset>
                </wp:positionH>
                <wp:positionV relativeFrom="paragraph">
                  <wp:posOffset>3311525</wp:posOffset>
                </wp:positionV>
                <wp:extent cx="138430" cy="50800"/>
                <wp:effectExtent l="0" t="0" r="0" b="6350"/>
                <wp:wrapNone/>
                <wp:docPr id="187634656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5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14356" id="Rectangle 21" o:spid="_x0000_s1026" style="position:absolute;margin-left:236.85pt;margin-top:260.75pt;width:10.9pt;height: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" fillcolor="white [3212]" stroked="f" strokeweight="1pt"/>
            </w:pict>
          </mc:Fallback>
        </mc:AlternateContent>
      </w:r>
      <w:r w:rsidR="003C1A1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34EC49" wp14:editId="3C98E3B3">
                <wp:simplePos x="0" y="0"/>
                <wp:positionH relativeFrom="column">
                  <wp:posOffset>1479550</wp:posOffset>
                </wp:positionH>
                <wp:positionV relativeFrom="paragraph">
                  <wp:posOffset>2046351</wp:posOffset>
                </wp:positionV>
                <wp:extent cx="307035" cy="102006"/>
                <wp:effectExtent l="0" t="0" r="0" b="0"/>
                <wp:wrapNone/>
                <wp:docPr id="18841865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35" cy="1020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08C8F" id="Rectangle 19" o:spid="_x0000_s1026" style="position:absolute;margin-left:116.5pt;margin-top:161.15pt;width:24.2pt;height: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" fillcolor="white [3212]" stroked="f" strokeweight="1pt"/>
            </w:pict>
          </mc:Fallback>
        </mc:AlternateContent>
      </w:r>
      <w:r w:rsidR="003C1A1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35594C" wp14:editId="234AB42C">
                <wp:simplePos x="0" y="0"/>
                <wp:positionH relativeFrom="column">
                  <wp:posOffset>3359354</wp:posOffset>
                </wp:positionH>
                <wp:positionV relativeFrom="paragraph">
                  <wp:posOffset>715086</wp:posOffset>
                </wp:positionV>
                <wp:extent cx="416560" cy="109220"/>
                <wp:effectExtent l="0" t="0" r="2540" b="5080"/>
                <wp:wrapNone/>
                <wp:docPr id="1872339709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109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5AEDD" id="Rectangle 17" o:spid="_x0000_s1026" style="position:absolute;margin-left:264.5pt;margin-top:56.3pt;width:32.8pt;height: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" fillcolor="white [3212]" stroked="f" strokeweight="1pt"/>
            </w:pict>
          </mc:Fallback>
        </mc:AlternateContent>
      </w:r>
      <w:r w:rsidR="00F44A8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3615E5" wp14:editId="5F79A2C7">
                <wp:simplePos x="0" y="0"/>
                <wp:positionH relativeFrom="column">
                  <wp:posOffset>1149985</wp:posOffset>
                </wp:positionH>
                <wp:positionV relativeFrom="paragraph">
                  <wp:posOffset>3350387</wp:posOffset>
                </wp:positionV>
                <wp:extent cx="182880" cy="72923"/>
                <wp:effectExtent l="0" t="0" r="7620" b="3810"/>
                <wp:wrapNone/>
                <wp:docPr id="144405138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729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5BB50" id="Rectangle 18" o:spid="_x0000_s1026" style="position:absolute;margin-left:90.55pt;margin-top:263.8pt;width:14.4pt;height:5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" fillcolor="white [3212]" stroked="f" strokeweight="1pt"/>
            </w:pict>
          </mc:Fallback>
        </mc:AlternateContent>
      </w:r>
      <w:r w:rsidR="00F44A8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6317BB" wp14:editId="05BF71CE">
                <wp:simplePos x="0" y="0"/>
                <wp:positionH relativeFrom="column">
                  <wp:posOffset>4031615</wp:posOffset>
                </wp:positionH>
                <wp:positionV relativeFrom="paragraph">
                  <wp:posOffset>1228014</wp:posOffset>
                </wp:positionV>
                <wp:extent cx="204470" cy="45719"/>
                <wp:effectExtent l="0" t="0" r="5080" b="0"/>
                <wp:wrapNone/>
                <wp:docPr id="79987833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B625F" id="Rectangle 13" o:spid="_x0000_s1026" style="position:absolute;margin-left:317.45pt;margin-top:96.7pt;width:16.1pt;height:3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" fillcolor="white [3212]" stroked="f" strokeweight="1pt"/>
            </w:pict>
          </mc:Fallback>
        </mc:AlternateContent>
      </w:r>
      <w:r w:rsidR="00F44A8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484FC6" wp14:editId="3C018EEC">
                <wp:simplePos x="0" y="0"/>
                <wp:positionH relativeFrom="column">
                  <wp:posOffset>4398264</wp:posOffset>
                </wp:positionH>
                <wp:positionV relativeFrom="paragraph">
                  <wp:posOffset>56947</wp:posOffset>
                </wp:positionV>
                <wp:extent cx="497434" cy="138989"/>
                <wp:effectExtent l="0" t="0" r="0" b="0"/>
                <wp:wrapNone/>
                <wp:docPr id="100484817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4" cy="1389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28EB5" id="Rectangle 14" o:spid="_x0000_s1026" style="position:absolute;margin-left:346.3pt;margin-top:4.5pt;width:39.15pt;height:1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" fillcolor="white [3212]" stroked="f" strokeweight="1pt"/>
            </w:pict>
          </mc:Fallback>
        </mc:AlternateContent>
      </w:r>
      <w:r w:rsidR="00F44A8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7756D0" wp14:editId="73DF13DA">
                <wp:simplePos x="0" y="0"/>
                <wp:positionH relativeFrom="column">
                  <wp:posOffset>3059582</wp:posOffset>
                </wp:positionH>
                <wp:positionV relativeFrom="paragraph">
                  <wp:posOffset>3246374</wp:posOffset>
                </wp:positionV>
                <wp:extent cx="182880" cy="131674"/>
                <wp:effectExtent l="0" t="0" r="7620" b="1905"/>
                <wp:wrapNone/>
                <wp:docPr id="131365505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16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B334A" id="Rectangle 22" o:spid="_x0000_s1026" style="position:absolute;margin-left:240.9pt;margin-top:255.6pt;width:14.4pt;height:10.3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" fillcolor="white [3212]" stroked="f" strokeweight="1pt"/>
            </w:pict>
          </mc:Fallback>
        </mc:AlternateContent>
      </w:r>
      <w:r w:rsidR="008E40B2" w:rsidRPr="00DE1ADF">
        <w:rPr>
          <w:noProof/>
        </w:rPr>
        <w:drawing>
          <wp:inline distT="0" distB="0" distL="0" distR="0" wp14:anchorId="037AD71E" wp14:editId="61BC3F11">
            <wp:extent cx="6235446" cy="3854783"/>
            <wp:effectExtent l="19050" t="19050" r="13335" b="12700"/>
            <wp:docPr id="361760616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60616" name="Picture 1" descr="Graphical user interface, application, Word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35446" cy="385478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C7C311" w14:textId="77777777" w:rsidR="004B0956" w:rsidRDefault="004B0956" w:rsidP="004B0956">
      <w:pPr>
        <w:rPr>
          <w:rFonts w:cstheme="minorHAnsi"/>
          <w:sz w:val="20"/>
          <w:szCs w:val="20"/>
        </w:rPr>
      </w:pPr>
    </w:p>
    <w:p w14:paraId="6A0C3CFD" w14:textId="77777777" w:rsidR="004B0956" w:rsidRDefault="004B0956" w:rsidP="004B0956">
      <w:pPr>
        <w:rPr>
          <w:rFonts w:cstheme="minorHAnsi"/>
          <w:sz w:val="20"/>
          <w:szCs w:val="20"/>
        </w:rPr>
      </w:pPr>
    </w:p>
    <w:p w14:paraId="06F7CB47" w14:textId="77777777" w:rsidR="004B0956" w:rsidRDefault="004B0956" w:rsidP="004B0956">
      <w:pPr>
        <w:rPr>
          <w:rFonts w:cstheme="minorHAnsi"/>
          <w:sz w:val="20"/>
          <w:szCs w:val="20"/>
        </w:rPr>
      </w:pPr>
    </w:p>
    <w:p w14:paraId="721EE1E7" w14:textId="77777777" w:rsidR="007A5D42" w:rsidRDefault="007A5D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13A61B" w14:textId="3C625659" w:rsidR="004B0956" w:rsidRPr="007A5D42" w:rsidRDefault="004B0956" w:rsidP="004B0956">
      <w:pPr>
        <w:rPr>
          <w:rFonts w:ascii="Times New Roman" w:hAnsi="Times New Roman" w:cs="Times New Roman"/>
        </w:rPr>
      </w:pPr>
      <w:r w:rsidRPr="007A5D4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8E40B2" w:rsidRPr="007A5D42">
        <w:rPr>
          <w:rFonts w:ascii="Times New Roman" w:hAnsi="Times New Roman" w:cs="Times New Roman"/>
          <w:b/>
          <w:bCs/>
        </w:rPr>
        <w:t>2</w:t>
      </w:r>
      <w:r w:rsidRPr="007A5D42">
        <w:rPr>
          <w:rFonts w:ascii="Times New Roman" w:hAnsi="Times New Roman" w:cs="Times New Roman"/>
          <w:b/>
          <w:bCs/>
        </w:rPr>
        <w:t>. Representative LC–MS/MS chromatograms of a female sample.</w:t>
      </w:r>
      <w:r w:rsidRPr="007A5D42">
        <w:rPr>
          <w:rFonts w:ascii="Times New Roman" w:hAnsi="Times New Roman" w:cs="Times New Roman"/>
        </w:rPr>
        <w:t xml:space="preserve"> </w:t>
      </w:r>
      <w:r w:rsidR="00125DE7" w:rsidRPr="007A5D42">
        <w:rPr>
          <w:rFonts w:ascii="Times New Roman" w:hAnsi="Times New Roman" w:cs="Times New Roman"/>
        </w:rPr>
        <w:t xml:space="preserve">Example of </w:t>
      </w:r>
      <w:r w:rsidRPr="007A5D42">
        <w:rPr>
          <w:rFonts w:ascii="Times New Roman" w:hAnsi="Times New Roman" w:cs="Times New Roman"/>
        </w:rPr>
        <w:t xml:space="preserve">chromatographic separation </w:t>
      </w:r>
      <w:r w:rsidR="00125DE7" w:rsidRPr="007A5D42">
        <w:rPr>
          <w:rFonts w:ascii="Times New Roman" w:hAnsi="Times New Roman" w:cs="Times New Roman"/>
        </w:rPr>
        <w:t xml:space="preserve">using </w:t>
      </w:r>
      <w:r w:rsidRPr="007A5D42">
        <w:rPr>
          <w:rFonts w:ascii="Times New Roman" w:hAnsi="Times New Roman" w:cs="Times New Roman"/>
        </w:rPr>
        <w:t>optimized mass spectrometry parameters</w:t>
      </w:r>
      <w:r w:rsidR="00125DE7" w:rsidRPr="007A5D42">
        <w:rPr>
          <w:rFonts w:ascii="Times New Roman" w:hAnsi="Times New Roman" w:cs="Times New Roman"/>
        </w:rPr>
        <w:t>, which</w:t>
      </w:r>
      <w:r w:rsidRPr="007A5D42">
        <w:rPr>
          <w:rFonts w:ascii="Times New Roman" w:hAnsi="Times New Roman" w:cs="Times New Roman"/>
        </w:rPr>
        <w:t xml:space="preserve"> enable</w:t>
      </w:r>
      <w:r w:rsidR="00125DE7" w:rsidRPr="007A5D42">
        <w:rPr>
          <w:rFonts w:ascii="Times New Roman" w:hAnsi="Times New Roman" w:cs="Times New Roman"/>
        </w:rPr>
        <w:t>s</w:t>
      </w:r>
      <w:r w:rsidRPr="007A5D42">
        <w:rPr>
          <w:rFonts w:ascii="Times New Roman" w:hAnsi="Times New Roman" w:cs="Times New Roman"/>
        </w:rPr>
        <w:t xml:space="preserve"> the simultaneous and precise quantification of eight steroid hormones. This approach facilitates accurate steroid hormone profiling in individuals and across populations.</w:t>
      </w:r>
      <w:r w:rsidR="00737028" w:rsidRPr="007A5D42">
        <w:rPr>
          <w:rFonts w:ascii="Times New Roman" w:hAnsi="Times New Roman" w:cs="Times New Roman"/>
        </w:rPr>
        <w:t xml:space="preserve"> The concentration of TT in this sample</w:t>
      </w:r>
      <w:r w:rsidR="00B15078" w:rsidRPr="007A5D42">
        <w:rPr>
          <w:rFonts w:ascii="Times New Roman" w:hAnsi="Times New Roman" w:cs="Times New Roman"/>
        </w:rPr>
        <w:t xml:space="preserve"> is 0.57 nmol/L (16.5 ng/dL).</w:t>
      </w:r>
    </w:p>
    <w:p w14:paraId="7E824B21" w14:textId="77777777" w:rsidR="00E65F94" w:rsidRDefault="00E65F94" w:rsidP="004B0956">
      <w:pPr>
        <w:rPr>
          <w:rFonts w:cstheme="minorHAnsi"/>
          <w:sz w:val="20"/>
          <w:szCs w:val="20"/>
        </w:rPr>
      </w:pPr>
    </w:p>
    <w:p w14:paraId="51625A15" w14:textId="12DD6DF0" w:rsidR="004B0956" w:rsidRDefault="006712AD" w:rsidP="004B0956">
      <w:pPr>
        <w:rPr>
          <w:rFonts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CF5D70" wp14:editId="48268227">
                <wp:simplePos x="0" y="0"/>
                <wp:positionH relativeFrom="column">
                  <wp:posOffset>4903013</wp:posOffset>
                </wp:positionH>
                <wp:positionV relativeFrom="paragraph">
                  <wp:posOffset>1521333</wp:posOffset>
                </wp:positionV>
                <wp:extent cx="123901" cy="62941"/>
                <wp:effectExtent l="0" t="0" r="9525" b="0"/>
                <wp:wrapNone/>
                <wp:docPr id="11696499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01" cy="629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6D2E8" id="Rectangle 1" o:spid="_x0000_s1026" style="position:absolute;margin-left:386.05pt;margin-top:119.8pt;width:9.75pt;height:4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FB31D" wp14:editId="173EF18F">
                <wp:simplePos x="0" y="0"/>
                <wp:positionH relativeFrom="column">
                  <wp:posOffset>470002</wp:posOffset>
                </wp:positionH>
                <wp:positionV relativeFrom="paragraph">
                  <wp:posOffset>108306</wp:posOffset>
                </wp:positionV>
                <wp:extent cx="2339695" cy="248285"/>
                <wp:effectExtent l="0" t="0" r="3810" b="0"/>
                <wp:wrapNone/>
                <wp:docPr id="6663632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695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9AA305" w14:textId="5B0203A0" w:rsidR="004B0956" w:rsidRPr="004B0956" w:rsidRDefault="004B0956">
                            <w:r w:rsidRPr="008F29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Total Ion Chromatogram-Positive Ionization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FB3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pt;margin-top:8.55pt;width:184.2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" fillcolor="white [3201]" stroked="f" strokeweight=".5pt">
                <v:textbox>
                  <w:txbxContent>
                    <w:p w14:paraId="7E9AA305" w14:textId="5B0203A0" w:rsidR="004B0956" w:rsidRPr="004B0956" w:rsidRDefault="004B0956">
                      <w:r w:rsidRPr="008F2923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Total Ion Chromatogram-Positive Ionization</w:t>
                      </w:r>
                    </w:p>
                  </w:txbxContent>
                </v:textbox>
              </v:shape>
            </w:pict>
          </mc:Fallback>
        </mc:AlternateContent>
      </w:r>
      <w:r w:rsidR="00075FF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406A0C" wp14:editId="3CD1FB64">
                <wp:simplePos x="0" y="0"/>
                <wp:positionH relativeFrom="column">
                  <wp:posOffset>316382</wp:posOffset>
                </wp:positionH>
                <wp:positionV relativeFrom="paragraph">
                  <wp:posOffset>1849323</wp:posOffset>
                </wp:positionV>
                <wp:extent cx="4015690" cy="58522"/>
                <wp:effectExtent l="0" t="0" r="4445" b="0"/>
                <wp:wrapNone/>
                <wp:docPr id="9991640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5690" cy="585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821C9" id="Rectangle 2" o:spid="_x0000_s1026" style="position:absolute;margin-left:24.9pt;margin-top:145.6pt;width:316.2pt;height: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" fillcolor="white [3212]" stroked="f" strokeweight="1pt"/>
            </w:pict>
          </mc:Fallback>
        </mc:AlternateContent>
      </w:r>
      <w:r w:rsidR="00B150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B8001" wp14:editId="0D1F35F6">
                <wp:simplePos x="0" y="0"/>
                <wp:positionH relativeFrom="column">
                  <wp:posOffset>3856939</wp:posOffset>
                </wp:positionH>
                <wp:positionV relativeFrom="paragraph">
                  <wp:posOffset>1475283</wp:posOffset>
                </wp:positionV>
                <wp:extent cx="173787" cy="45719"/>
                <wp:effectExtent l="0" t="0" r="0" b="0"/>
                <wp:wrapNone/>
                <wp:docPr id="19993095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87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033DAA" w14:textId="77777777" w:rsidR="004B0956" w:rsidRDefault="004B0956"/>
                        </w:txbxContent>
                      </wps:txbx>
                      <wps:bodyPr rot="0" spcFirstLastPara="0" vertOverflow="overflow" horzOverflow="overflow" vert="horz" wrap="square" lIns="457200" tIns="18288" rIns="91440" bIns="82296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B8001" id="Text Box 4" o:spid="_x0000_s1027" type="#_x0000_t202" style="position:absolute;margin-left:303.7pt;margin-top:116.15pt;width:13.7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" fillcolor="white [3201]" stroked="f" strokeweight=".5pt">
                <v:textbox inset="36pt,1.44pt,,6.48pt">
                  <w:txbxContent>
                    <w:p w14:paraId="52033DAA" w14:textId="77777777" w:rsidR="004B0956" w:rsidRDefault="004B0956"/>
                  </w:txbxContent>
                </v:textbox>
              </v:shape>
            </w:pict>
          </mc:Fallback>
        </mc:AlternateContent>
      </w:r>
      <w:r w:rsidR="00B1507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0CB93" wp14:editId="3F1539EA">
                <wp:simplePos x="0" y="0"/>
                <wp:positionH relativeFrom="column">
                  <wp:posOffset>4528693</wp:posOffset>
                </wp:positionH>
                <wp:positionV relativeFrom="paragraph">
                  <wp:posOffset>3324606</wp:posOffset>
                </wp:positionV>
                <wp:extent cx="270663" cy="145872"/>
                <wp:effectExtent l="0" t="0" r="0" b="6985"/>
                <wp:wrapNone/>
                <wp:docPr id="207985525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70663" cy="145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E3D66B" w14:textId="77777777" w:rsidR="004B0956" w:rsidRDefault="004B09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CB93" id="Text Box 6" o:spid="_x0000_s1028" type="#_x0000_t202" style="position:absolute;margin-left:356.6pt;margin-top:261.8pt;width:21.3pt;height:1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" fillcolor="white [3201]" stroked="f" strokeweight=".5pt">
                <v:textbox>
                  <w:txbxContent>
                    <w:p w14:paraId="25E3D66B" w14:textId="77777777" w:rsidR="004B0956" w:rsidRDefault="004B0956"/>
                  </w:txbxContent>
                </v:textbox>
              </v:shape>
            </w:pict>
          </mc:Fallback>
        </mc:AlternateContent>
      </w:r>
      <w:r w:rsidR="00B1507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A95834" wp14:editId="29FC7D76">
                <wp:simplePos x="0" y="0"/>
                <wp:positionH relativeFrom="column">
                  <wp:posOffset>3945509</wp:posOffset>
                </wp:positionH>
                <wp:positionV relativeFrom="paragraph">
                  <wp:posOffset>3356686</wp:posOffset>
                </wp:positionV>
                <wp:extent cx="153619" cy="116586"/>
                <wp:effectExtent l="0" t="0" r="0" b="0"/>
                <wp:wrapNone/>
                <wp:docPr id="15485212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165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1DE7B" id="Rectangle 12" o:spid="_x0000_s1026" style="position:absolute;margin-left:310.65pt;margin-top:264.3pt;width:12.1pt;height:9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" fillcolor="white [3212]" stroked="f" strokeweight="1pt"/>
            </w:pict>
          </mc:Fallback>
        </mc:AlternateContent>
      </w:r>
      <w:r w:rsidR="00B1507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B939FF" wp14:editId="24F979BE">
                <wp:simplePos x="0" y="0"/>
                <wp:positionH relativeFrom="column">
                  <wp:posOffset>3922776</wp:posOffset>
                </wp:positionH>
                <wp:positionV relativeFrom="paragraph">
                  <wp:posOffset>3347974</wp:posOffset>
                </wp:positionV>
                <wp:extent cx="176733" cy="103607"/>
                <wp:effectExtent l="0" t="0" r="0" b="0"/>
                <wp:wrapNone/>
                <wp:docPr id="155468573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33" cy="1036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6EEDC" id="Rectangle 11" o:spid="_x0000_s1026" style="position:absolute;margin-left:308.9pt;margin-top:263.6pt;width:13.9pt;height:8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" fillcolor="white [3212]" stroked="f" strokeweight="1pt"/>
            </w:pict>
          </mc:Fallback>
        </mc:AlternateContent>
      </w:r>
      <w:r w:rsidR="00B15078" w:rsidRPr="00B15078">
        <w:rPr>
          <w:rFonts w:cstheme="minorHAnsi"/>
          <w:noProof/>
          <w:sz w:val="20"/>
          <w:szCs w:val="20"/>
        </w:rPr>
        <w:drawing>
          <wp:inline distT="0" distB="0" distL="0" distR="0" wp14:anchorId="196E263D" wp14:editId="6EB4F798">
            <wp:extent cx="6327648" cy="3722121"/>
            <wp:effectExtent l="19050" t="19050" r="16510" b="12065"/>
            <wp:docPr id="91383564" name="Picture 1" descr="Graphical user interface,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3564" name="Picture 1" descr="Graphical user interface, application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60803" cy="37416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733F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45BAEF" wp14:editId="3374F63F">
                <wp:simplePos x="0" y="0"/>
                <wp:positionH relativeFrom="column">
                  <wp:posOffset>470002</wp:posOffset>
                </wp:positionH>
                <wp:positionV relativeFrom="paragraph">
                  <wp:posOffset>1908302</wp:posOffset>
                </wp:positionV>
                <wp:extent cx="3862425" cy="240919"/>
                <wp:effectExtent l="0" t="0" r="5080" b="6985"/>
                <wp:wrapNone/>
                <wp:docPr id="209240331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425" cy="240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B9704" w14:textId="77777777" w:rsidR="000733FC" w:rsidRPr="004B0956" w:rsidRDefault="000733FC" w:rsidP="000733FC">
                            <w:r w:rsidRPr="008F29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Total Ion Chromatogram-Positive Ionization</w:t>
                            </w:r>
                          </w:p>
                          <w:p w14:paraId="5E3B5B72" w14:textId="77777777" w:rsidR="000733FC" w:rsidRDefault="000733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BAEF" id="Text Box 10" o:spid="_x0000_s1029" type="#_x0000_t202" style="position:absolute;margin-left:37pt;margin-top:150.25pt;width:304.15pt;height:1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" fillcolor="white [3201]" stroked="f" strokeweight=".5pt">
                <v:textbox>
                  <w:txbxContent>
                    <w:p w14:paraId="7DBB9704" w14:textId="77777777" w:rsidR="000733FC" w:rsidRPr="004B0956" w:rsidRDefault="000733FC" w:rsidP="000733FC">
                      <w:r w:rsidRPr="008F2923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Total Ion Chromatogram-Positive Ionization</w:t>
                      </w:r>
                    </w:p>
                    <w:p w14:paraId="5E3B5B72" w14:textId="77777777" w:rsidR="000733FC" w:rsidRDefault="000733FC"/>
                  </w:txbxContent>
                </v:textbox>
              </v:shape>
            </w:pict>
          </mc:Fallback>
        </mc:AlternateContent>
      </w:r>
      <w:r w:rsidR="004B095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6C71D" wp14:editId="30573578">
                <wp:simplePos x="0" y="0"/>
                <wp:positionH relativeFrom="column">
                  <wp:posOffset>4529658</wp:posOffset>
                </wp:positionH>
                <wp:positionV relativeFrom="paragraph">
                  <wp:posOffset>4135755</wp:posOffset>
                </wp:positionV>
                <wp:extent cx="512064" cy="131674"/>
                <wp:effectExtent l="0" t="0" r="2540" b="1905"/>
                <wp:wrapNone/>
                <wp:docPr id="150385306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" cy="1316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316EB" id="Rectangle 7" o:spid="_x0000_s1026" style="position:absolute;margin-left:356.65pt;margin-top:325.65pt;width:40.3pt;height:1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" fillcolor="white [3212]" stroked="f" strokeweight="1pt"/>
            </w:pict>
          </mc:Fallback>
        </mc:AlternateContent>
      </w:r>
      <w:r w:rsidR="004B095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4F41A" wp14:editId="1FF3DD03">
                <wp:simplePos x="0" y="0"/>
                <wp:positionH relativeFrom="column">
                  <wp:posOffset>2686507</wp:posOffset>
                </wp:positionH>
                <wp:positionV relativeFrom="paragraph">
                  <wp:posOffset>3287395</wp:posOffset>
                </wp:positionV>
                <wp:extent cx="123292" cy="146304"/>
                <wp:effectExtent l="0" t="0" r="0" b="3810"/>
                <wp:wrapNone/>
                <wp:docPr id="6552714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92" cy="146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06787" w14:textId="77777777" w:rsidR="004B0956" w:rsidRDefault="004B09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F41A" id="Text Box 5" o:spid="_x0000_s1030" type="#_x0000_t202" style="position:absolute;margin-left:211.55pt;margin-top:258.85pt;width:9.7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" fillcolor="white [3201]" stroked="f" strokeweight=".5pt">
                <v:textbox>
                  <w:txbxContent>
                    <w:p w14:paraId="07906787" w14:textId="77777777" w:rsidR="004B0956" w:rsidRDefault="004B0956"/>
                  </w:txbxContent>
                </v:textbox>
              </v:shape>
            </w:pict>
          </mc:Fallback>
        </mc:AlternateContent>
      </w:r>
      <w:r w:rsidR="004B0956">
        <w:rPr>
          <w:rFonts w:cstheme="minorHAnsi"/>
          <w:sz w:val="20"/>
          <w:szCs w:val="20"/>
        </w:rPr>
        <w:tab/>
      </w:r>
    </w:p>
    <w:p w14:paraId="54476821" w14:textId="77777777" w:rsidR="00633066" w:rsidRDefault="00633066" w:rsidP="004B0956">
      <w:pPr>
        <w:rPr>
          <w:rFonts w:cstheme="minorHAnsi"/>
          <w:sz w:val="20"/>
          <w:szCs w:val="20"/>
        </w:rPr>
      </w:pPr>
    </w:p>
    <w:p w14:paraId="768C49DE" w14:textId="77777777" w:rsidR="00633066" w:rsidRDefault="00633066" w:rsidP="004B0956">
      <w:pPr>
        <w:rPr>
          <w:rFonts w:cstheme="minorHAnsi"/>
          <w:sz w:val="20"/>
          <w:szCs w:val="20"/>
        </w:rPr>
      </w:pPr>
    </w:p>
    <w:p w14:paraId="778B9197" w14:textId="77777777" w:rsidR="00633066" w:rsidRDefault="00633066" w:rsidP="004B0956">
      <w:pPr>
        <w:rPr>
          <w:rFonts w:cstheme="minorHAnsi"/>
          <w:sz w:val="20"/>
          <w:szCs w:val="20"/>
        </w:rPr>
      </w:pPr>
    </w:p>
    <w:p w14:paraId="570F13CA" w14:textId="77777777" w:rsidR="00F2749D" w:rsidRDefault="00F2749D" w:rsidP="004B0956">
      <w:pPr>
        <w:rPr>
          <w:rFonts w:cstheme="minorHAnsi"/>
          <w:sz w:val="20"/>
          <w:szCs w:val="20"/>
        </w:rPr>
      </w:pPr>
    </w:p>
    <w:p w14:paraId="0D8085C7" w14:textId="02F3C460" w:rsidR="00633066" w:rsidRPr="004B0956" w:rsidRDefault="00633066" w:rsidP="004B0956">
      <w:pPr>
        <w:rPr>
          <w:rFonts w:cstheme="minorHAnsi"/>
          <w:sz w:val="20"/>
          <w:szCs w:val="20"/>
        </w:rPr>
      </w:pPr>
    </w:p>
    <w:sectPr w:rsidR="00633066" w:rsidRPr="004B0956" w:rsidSect="003167FE">
      <w:pgSz w:w="15840" w:h="12240" w:orient="landscape"/>
      <w:pgMar w:top="63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144F" w14:textId="77777777" w:rsidR="00486EB1" w:rsidRDefault="00486EB1" w:rsidP="00A97D6F">
      <w:pPr>
        <w:spacing w:after="0" w:line="240" w:lineRule="auto"/>
      </w:pPr>
      <w:r>
        <w:separator/>
      </w:r>
    </w:p>
  </w:endnote>
  <w:endnote w:type="continuationSeparator" w:id="0">
    <w:p w14:paraId="01231A7F" w14:textId="77777777" w:rsidR="00486EB1" w:rsidRDefault="00486EB1" w:rsidP="00A97D6F">
      <w:pPr>
        <w:spacing w:after="0" w:line="240" w:lineRule="auto"/>
      </w:pPr>
      <w:r>
        <w:continuationSeparator/>
      </w:r>
    </w:p>
  </w:endnote>
  <w:endnote w:type="continuationNotice" w:id="1">
    <w:p w14:paraId="61A460E5" w14:textId="77777777" w:rsidR="00486EB1" w:rsidRDefault="00486E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708D" w14:textId="77777777" w:rsidR="00486EB1" w:rsidRDefault="00486EB1" w:rsidP="00A97D6F">
      <w:pPr>
        <w:spacing w:after="0" w:line="240" w:lineRule="auto"/>
      </w:pPr>
      <w:r>
        <w:separator/>
      </w:r>
    </w:p>
  </w:footnote>
  <w:footnote w:type="continuationSeparator" w:id="0">
    <w:p w14:paraId="7AF1E684" w14:textId="77777777" w:rsidR="00486EB1" w:rsidRDefault="00486EB1" w:rsidP="00A97D6F">
      <w:pPr>
        <w:spacing w:after="0" w:line="240" w:lineRule="auto"/>
      </w:pPr>
      <w:r>
        <w:continuationSeparator/>
      </w:r>
    </w:p>
  </w:footnote>
  <w:footnote w:type="continuationNotice" w:id="1">
    <w:p w14:paraId="0E2D39D9" w14:textId="77777777" w:rsidR="00486EB1" w:rsidRDefault="00486E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6F3C" w14:textId="0809FC54" w:rsidR="00474C7D" w:rsidRDefault="00474C7D">
    <w:pPr>
      <w:pStyle w:val="Header"/>
      <w:jc w:val="right"/>
    </w:pPr>
  </w:p>
  <w:p w14:paraId="6439F281" w14:textId="77777777" w:rsidR="00474C7D" w:rsidRDefault="00474C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D77"/>
    <w:multiLevelType w:val="hybridMultilevel"/>
    <w:tmpl w:val="53CACECC"/>
    <w:lvl w:ilvl="0" w:tplc="D9485B6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5BA4EA7"/>
    <w:multiLevelType w:val="multilevel"/>
    <w:tmpl w:val="1CD0D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E3265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C6771D6"/>
    <w:multiLevelType w:val="hybridMultilevel"/>
    <w:tmpl w:val="53CACECC"/>
    <w:lvl w:ilvl="0" w:tplc="D9485B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FC953A5"/>
    <w:multiLevelType w:val="multilevel"/>
    <w:tmpl w:val="1E723F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3B64F8"/>
    <w:multiLevelType w:val="hybridMultilevel"/>
    <w:tmpl w:val="93324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9E7E19"/>
    <w:multiLevelType w:val="hybridMultilevel"/>
    <w:tmpl w:val="E65E63B8"/>
    <w:lvl w:ilvl="0" w:tplc="937EE7F2">
      <w:start w:val="6"/>
      <w:numFmt w:val="bullet"/>
      <w:lvlText w:val="-"/>
      <w:lvlJc w:val="left"/>
      <w:pPr>
        <w:ind w:left="14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741793C"/>
    <w:multiLevelType w:val="hybridMultilevel"/>
    <w:tmpl w:val="02085C68"/>
    <w:lvl w:ilvl="0" w:tplc="095C5688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BA60AFA"/>
    <w:multiLevelType w:val="hybridMultilevel"/>
    <w:tmpl w:val="F1004C4A"/>
    <w:lvl w:ilvl="0" w:tplc="5DC81B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8778C"/>
    <w:multiLevelType w:val="hybridMultilevel"/>
    <w:tmpl w:val="FE825A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1324B1"/>
    <w:multiLevelType w:val="hybridMultilevel"/>
    <w:tmpl w:val="04090021"/>
    <w:lvl w:ilvl="0" w:tplc="DDBCEF6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B6B619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A718CD1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8140DF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64CDB50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3E22EB9A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2C809C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9FFAA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ABBA7D84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B6D3191"/>
    <w:multiLevelType w:val="hybridMultilevel"/>
    <w:tmpl w:val="576C5262"/>
    <w:lvl w:ilvl="0" w:tplc="45565B6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103BA"/>
    <w:multiLevelType w:val="hybridMultilevel"/>
    <w:tmpl w:val="C2B63C98"/>
    <w:lvl w:ilvl="0" w:tplc="491AC8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10C2D"/>
    <w:multiLevelType w:val="hybridMultilevel"/>
    <w:tmpl w:val="BD806DF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F328B5"/>
    <w:multiLevelType w:val="hybridMultilevel"/>
    <w:tmpl w:val="CF3A639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11100A"/>
    <w:multiLevelType w:val="hybridMultilevel"/>
    <w:tmpl w:val="FA36AC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01730803">
    <w:abstractNumId w:val="4"/>
  </w:num>
  <w:num w:numId="2" w16cid:durableId="729810131">
    <w:abstractNumId w:val="2"/>
  </w:num>
  <w:num w:numId="3" w16cid:durableId="293218459">
    <w:abstractNumId w:val="13"/>
  </w:num>
  <w:num w:numId="4" w16cid:durableId="1598177697">
    <w:abstractNumId w:val="3"/>
  </w:num>
  <w:num w:numId="5" w16cid:durableId="1590578118">
    <w:abstractNumId w:val="14"/>
  </w:num>
  <w:num w:numId="6" w16cid:durableId="2064600441">
    <w:abstractNumId w:val="0"/>
  </w:num>
  <w:num w:numId="7" w16cid:durableId="774059029">
    <w:abstractNumId w:val="9"/>
  </w:num>
  <w:num w:numId="8" w16cid:durableId="511918220">
    <w:abstractNumId w:val="15"/>
  </w:num>
  <w:num w:numId="9" w16cid:durableId="600377506">
    <w:abstractNumId w:val="5"/>
  </w:num>
  <w:num w:numId="10" w16cid:durableId="427967650">
    <w:abstractNumId w:val="10"/>
  </w:num>
  <w:num w:numId="11" w16cid:durableId="1978336867">
    <w:abstractNumId w:val="1"/>
  </w:num>
  <w:num w:numId="12" w16cid:durableId="1874920978">
    <w:abstractNumId w:val="8"/>
  </w:num>
  <w:num w:numId="13" w16cid:durableId="1826628785">
    <w:abstractNumId w:val="7"/>
  </w:num>
  <w:num w:numId="14" w16cid:durableId="2034265359">
    <w:abstractNumId w:val="12"/>
  </w:num>
  <w:num w:numId="15" w16cid:durableId="343167975">
    <w:abstractNumId w:val="6"/>
  </w:num>
  <w:num w:numId="16" w16cid:durableId="9856286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94C65"/>
    <w:rsid w:val="000037D8"/>
    <w:rsid w:val="000037F0"/>
    <w:rsid w:val="00004860"/>
    <w:rsid w:val="000064F1"/>
    <w:rsid w:val="00006848"/>
    <w:rsid w:val="00010D41"/>
    <w:rsid w:val="00010D8E"/>
    <w:rsid w:val="00012223"/>
    <w:rsid w:val="000126F6"/>
    <w:rsid w:val="000137B5"/>
    <w:rsid w:val="00013865"/>
    <w:rsid w:val="0001432B"/>
    <w:rsid w:val="000152E5"/>
    <w:rsid w:val="00015D6F"/>
    <w:rsid w:val="00016AC1"/>
    <w:rsid w:val="00021EAE"/>
    <w:rsid w:val="000221EF"/>
    <w:rsid w:val="00022B44"/>
    <w:rsid w:val="0002379D"/>
    <w:rsid w:val="00023E65"/>
    <w:rsid w:val="00024058"/>
    <w:rsid w:val="000240B1"/>
    <w:rsid w:val="000240BC"/>
    <w:rsid w:val="0002431B"/>
    <w:rsid w:val="00024351"/>
    <w:rsid w:val="000256B9"/>
    <w:rsid w:val="000300BE"/>
    <w:rsid w:val="0003057D"/>
    <w:rsid w:val="0003491B"/>
    <w:rsid w:val="000370EF"/>
    <w:rsid w:val="00037E01"/>
    <w:rsid w:val="00040759"/>
    <w:rsid w:val="00042B31"/>
    <w:rsid w:val="00043895"/>
    <w:rsid w:val="0004686C"/>
    <w:rsid w:val="00047246"/>
    <w:rsid w:val="00047893"/>
    <w:rsid w:val="00050B2F"/>
    <w:rsid w:val="00051B8B"/>
    <w:rsid w:val="000522D5"/>
    <w:rsid w:val="000536E1"/>
    <w:rsid w:val="00053743"/>
    <w:rsid w:val="00053D6E"/>
    <w:rsid w:val="000546A6"/>
    <w:rsid w:val="00054B57"/>
    <w:rsid w:val="00054DCD"/>
    <w:rsid w:val="00056A6B"/>
    <w:rsid w:val="00060A4F"/>
    <w:rsid w:val="00060D29"/>
    <w:rsid w:val="00061308"/>
    <w:rsid w:val="0006209D"/>
    <w:rsid w:val="00062EF6"/>
    <w:rsid w:val="00064534"/>
    <w:rsid w:val="000669C6"/>
    <w:rsid w:val="000671EC"/>
    <w:rsid w:val="00070099"/>
    <w:rsid w:val="0007095A"/>
    <w:rsid w:val="00071935"/>
    <w:rsid w:val="00072221"/>
    <w:rsid w:val="00072E9D"/>
    <w:rsid w:val="00073280"/>
    <w:rsid w:val="000733FC"/>
    <w:rsid w:val="00075071"/>
    <w:rsid w:val="00075766"/>
    <w:rsid w:val="00075FF6"/>
    <w:rsid w:val="00077348"/>
    <w:rsid w:val="00082739"/>
    <w:rsid w:val="000836EB"/>
    <w:rsid w:val="00083D17"/>
    <w:rsid w:val="00084BF5"/>
    <w:rsid w:val="0008638C"/>
    <w:rsid w:val="000863A1"/>
    <w:rsid w:val="00090079"/>
    <w:rsid w:val="00090D5E"/>
    <w:rsid w:val="0009194D"/>
    <w:rsid w:val="00092ACF"/>
    <w:rsid w:val="00094AF2"/>
    <w:rsid w:val="0009557A"/>
    <w:rsid w:val="00095597"/>
    <w:rsid w:val="00095639"/>
    <w:rsid w:val="00095C35"/>
    <w:rsid w:val="0009696D"/>
    <w:rsid w:val="0009782A"/>
    <w:rsid w:val="00097D08"/>
    <w:rsid w:val="000A0A48"/>
    <w:rsid w:val="000A1F29"/>
    <w:rsid w:val="000A5A6B"/>
    <w:rsid w:val="000A5E04"/>
    <w:rsid w:val="000A6B8A"/>
    <w:rsid w:val="000A7494"/>
    <w:rsid w:val="000B140B"/>
    <w:rsid w:val="000B141D"/>
    <w:rsid w:val="000B51B8"/>
    <w:rsid w:val="000B6E54"/>
    <w:rsid w:val="000B7E9E"/>
    <w:rsid w:val="000C1AC9"/>
    <w:rsid w:val="000C21CB"/>
    <w:rsid w:val="000C2A1C"/>
    <w:rsid w:val="000C4807"/>
    <w:rsid w:val="000C54B2"/>
    <w:rsid w:val="000C55B9"/>
    <w:rsid w:val="000D13C5"/>
    <w:rsid w:val="000D2366"/>
    <w:rsid w:val="000D2A35"/>
    <w:rsid w:val="000D45AB"/>
    <w:rsid w:val="000D5501"/>
    <w:rsid w:val="000D564B"/>
    <w:rsid w:val="000D5902"/>
    <w:rsid w:val="000E0662"/>
    <w:rsid w:val="000E06ED"/>
    <w:rsid w:val="000E0F20"/>
    <w:rsid w:val="000E0F63"/>
    <w:rsid w:val="000E14C8"/>
    <w:rsid w:val="000E27FF"/>
    <w:rsid w:val="000E4090"/>
    <w:rsid w:val="000E41CC"/>
    <w:rsid w:val="000E4795"/>
    <w:rsid w:val="000E4BC0"/>
    <w:rsid w:val="000E5653"/>
    <w:rsid w:val="000E58B0"/>
    <w:rsid w:val="000E58D3"/>
    <w:rsid w:val="000E59DF"/>
    <w:rsid w:val="000F24F4"/>
    <w:rsid w:val="000F2868"/>
    <w:rsid w:val="000F389B"/>
    <w:rsid w:val="000F3A19"/>
    <w:rsid w:val="000F3D47"/>
    <w:rsid w:val="000F7694"/>
    <w:rsid w:val="0010371F"/>
    <w:rsid w:val="0010399B"/>
    <w:rsid w:val="001046EC"/>
    <w:rsid w:val="001064C3"/>
    <w:rsid w:val="00106AF3"/>
    <w:rsid w:val="001123D7"/>
    <w:rsid w:val="00112911"/>
    <w:rsid w:val="00113C56"/>
    <w:rsid w:val="00114E37"/>
    <w:rsid w:val="00117083"/>
    <w:rsid w:val="00117A4B"/>
    <w:rsid w:val="001210F5"/>
    <w:rsid w:val="00122D0C"/>
    <w:rsid w:val="00122F66"/>
    <w:rsid w:val="00123066"/>
    <w:rsid w:val="00123338"/>
    <w:rsid w:val="00123391"/>
    <w:rsid w:val="001245B5"/>
    <w:rsid w:val="001246BD"/>
    <w:rsid w:val="00124AAC"/>
    <w:rsid w:val="00124F20"/>
    <w:rsid w:val="00125817"/>
    <w:rsid w:val="00125AEF"/>
    <w:rsid w:val="00125DE7"/>
    <w:rsid w:val="001264E7"/>
    <w:rsid w:val="0013013A"/>
    <w:rsid w:val="00130741"/>
    <w:rsid w:val="00130989"/>
    <w:rsid w:val="00130CD0"/>
    <w:rsid w:val="0013114D"/>
    <w:rsid w:val="00131B2D"/>
    <w:rsid w:val="00135670"/>
    <w:rsid w:val="00135E05"/>
    <w:rsid w:val="00135FA9"/>
    <w:rsid w:val="00136B6F"/>
    <w:rsid w:val="001371A4"/>
    <w:rsid w:val="00137831"/>
    <w:rsid w:val="00140979"/>
    <w:rsid w:val="00142719"/>
    <w:rsid w:val="00144E48"/>
    <w:rsid w:val="0014708F"/>
    <w:rsid w:val="00147CF5"/>
    <w:rsid w:val="0015048D"/>
    <w:rsid w:val="001505F1"/>
    <w:rsid w:val="00150D95"/>
    <w:rsid w:val="001512C0"/>
    <w:rsid w:val="001541FA"/>
    <w:rsid w:val="00154783"/>
    <w:rsid w:val="001551A8"/>
    <w:rsid w:val="00155425"/>
    <w:rsid w:val="001555CE"/>
    <w:rsid w:val="00157132"/>
    <w:rsid w:val="0015718C"/>
    <w:rsid w:val="0015738C"/>
    <w:rsid w:val="0016021F"/>
    <w:rsid w:val="00163D8C"/>
    <w:rsid w:val="00164396"/>
    <w:rsid w:val="00165D37"/>
    <w:rsid w:val="001668E8"/>
    <w:rsid w:val="00170F3E"/>
    <w:rsid w:val="0017147C"/>
    <w:rsid w:val="00171B7A"/>
    <w:rsid w:val="00173A2C"/>
    <w:rsid w:val="00174489"/>
    <w:rsid w:val="00174AB9"/>
    <w:rsid w:val="0017518E"/>
    <w:rsid w:val="001762C7"/>
    <w:rsid w:val="001764EB"/>
    <w:rsid w:val="00176A02"/>
    <w:rsid w:val="001777AF"/>
    <w:rsid w:val="0018054E"/>
    <w:rsid w:val="0018327F"/>
    <w:rsid w:val="00184F3F"/>
    <w:rsid w:val="00186668"/>
    <w:rsid w:val="001870A5"/>
    <w:rsid w:val="00187238"/>
    <w:rsid w:val="00190E4E"/>
    <w:rsid w:val="00193FC0"/>
    <w:rsid w:val="00194155"/>
    <w:rsid w:val="00194AEB"/>
    <w:rsid w:val="00196222"/>
    <w:rsid w:val="001973BA"/>
    <w:rsid w:val="00197FFC"/>
    <w:rsid w:val="001A0C61"/>
    <w:rsid w:val="001A0D45"/>
    <w:rsid w:val="001A0F7E"/>
    <w:rsid w:val="001A2D3D"/>
    <w:rsid w:val="001A4EB4"/>
    <w:rsid w:val="001A5619"/>
    <w:rsid w:val="001A5710"/>
    <w:rsid w:val="001A6246"/>
    <w:rsid w:val="001A733E"/>
    <w:rsid w:val="001B1C8E"/>
    <w:rsid w:val="001B30CD"/>
    <w:rsid w:val="001B31E9"/>
    <w:rsid w:val="001B3890"/>
    <w:rsid w:val="001B38F2"/>
    <w:rsid w:val="001B3FC2"/>
    <w:rsid w:val="001B5351"/>
    <w:rsid w:val="001C121F"/>
    <w:rsid w:val="001C19F6"/>
    <w:rsid w:val="001D0A1D"/>
    <w:rsid w:val="001D2B35"/>
    <w:rsid w:val="001D3ECC"/>
    <w:rsid w:val="001D6889"/>
    <w:rsid w:val="001D692D"/>
    <w:rsid w:val="001E0D5A"/>
    <w:rsid w:val="001E0F53"/>
    <w:rsid w:val="001E1DF2"/>
    <w:rsid w:val="001E2035"/>
    <w:rsid w:val="001E319B"/>
    <w:rsid w:val="001E3586"/>
    <w:rsid w:val="001E387E"/>
    <w:rsid w:val="001F1718"/>
    <w:rsid w:val="001F1D0B"/>
    <w:rsid w:val="001F24E2"/>
    <w:rsid w:val="001F27F6"/>
    <w:rsid w:val="001F2879"/>
    <w:rsid w:val="001F3A05"/>
    <w:rsid w:val="001F5CB6"/>
    <w:rsid w:val="001F7642"/>
    <w:rsid w:val="002007E6"/>
    <w:rsid w:val="00201211"/>
    <w:rsid w:val="00201733"/>
    <w:rsid w:val="00201FCB"/>
    <w:rsid w:val="002044A5"/>
    <w:rsid w:val="00205E8A"/>
    <w:rsid w:val="002070BF"/>
    <w:rsid w:val="00207126"/>
    <w:rsid w:val="0020718B"/>
    <w:rsid w:val="00207995"/>
    <w:rsid w:val="0021080A"/>
    <w:rsid w:val="0021248B"/>
    <w:rsid w:val="00214132"/>
    <w:rsid w:val="00214340"/>
    <w:rsid w:val="0021443E"/>
    <w:rsid w:val="00214B62"/>
    <w:rsid w:val="00214E9C"/>
    <w:rsid w:val="0021595E"/>
    <w:rsid w:val="002178B1"/>
    <w:rsid w:val="00220844"/>
    <w:rsid w:val="00221C27"/>
    <w:rsid w:val="002222B8"/>
    <w:rsid w:val="00222704"/>
    <w:rsid w:val="00223068"/>
    <w:rsid w:val="00223329"/>
    <w:rsid w:val="002238E1"/>
    <w:rsid w:val="00225486"/>
    <w:rsid w:val="0023205C"/>
    <w:rsid w:val="00232889"/>
    <w:rsid w:val="002349ED"/>
    <w:rsid w:val="002352D7"/>
    <w:rsid w:val="002379D6"/>
    <w:rsid w:val="00242B67"/>
    <w:rsid w:val="00245232"/>
    <w:rsid w:val="00245404"/>
    <w:rsid w:val="002459C3"/>
    <w:rsid w:val="002465BA"/>
    <w:rsid w:val="00247865"/>
    <w:rsid w:val="00250587"/>
    <w:rsid w:val="00251872"/>
    <w:rsid w:val="0025556A"/>
    <w:rsid w:val="00255A4B"/>
    <w:rsid w:val="002567B8"/>
    <w:rsid w:val="00256D8B"/>
    <w:rsid w:val="00260FA9"/>
    <w:rsid w:val="00264646"/>
    <w:rsid w:val="00265475"/>
    <w:rsid w:val="002655D6"/>
    <w:rsid w:val="00265A3D"/>
    <w:rsid w:val="00267483"/>
    <w:rsid w:val="002676BC"/>
    <w:rsid w:val="0027093A"/>
    <w:rsid w:val="00270B06"/>
    <w:rsid w:val="00271201"/>
    <w:rsid w:val="002717D2"/>
    <w:rsid w:val="00272FF4"/>
    <w:rsid w:val="00274F0A"/>
    <w:rsid w:val="00275571"/>
    <w:rsid w:val="00275E1F"/>
    <w:rsid w:val="00277245"/>
    <w:rsid w:val="00277580"/>
    <w:rsid w:val="00280BE8"/>
    <w:rsid w:val="00282341"/>
    <w:rsid w:val="002856E9"/>
    <w:rsid w:val="00286BBA"/>
    <w:rsid w:val="00291B3E"/>
    <w:rsid w:val="00291D7E"/>
    <w:rsid w:val="00293C61"/>
    <w:rsid w:val="00294530"/>
    <w:rsid w:val="00295E07"/>
    <w:rsid w:val="0029650F"/>
    <w:rsid w:val="00296C84"/>
    <w:rsid w:val="00297A6A"/>
    <w:rsid w:val="002A0F19"/>
    <w:rsid w:val="002A1564"/>
    <w:rsid w:val="002A3191"/>
    <w:rsid w:val="002A3C56"/>
    <w:rsid w:val="002A52A7"/>
    <w:rsid w:val="002A56D5"/>
    <w:rsid w:val="002A66C4"/>
    <w:rsid w:val="002A7415"/>
    <w:rsid w:val="002B191E"/>
    <w:rsid w:val="002B1C4A"/>
    <w:rsid w:val="002B259E"/>
    <w:rsid w:val="002B2DE6"/>
    <w:rsid w:val="002B45ED"/>
    <w:rsid w:val="002B4BE9"/>
    <w:rsid w:val="002B4BFC"/>
    <w:rsid w:val="002B6581"/>
    <w:rsid w:val="002B74A4"/>
    <w:rsid w:val="002C14D6"/>
    <w:rsid w:val="002C2092"/>
    <w:rsid w:val="002C20A5"/>
    <w:rsid w:val="002C3A84"/>
    <w:rsid w:val="002C3EE1"/>
    <w:rsid w:val="002C65F8"/>
    <w:rsid w:val="002D03A0"/>
    <w:rsid w:val="002D07DA"/>
    <w:rsid w:val="002D088A"/>
    <w:rsid w:val="002D2572"/>
    <w:rsid w:val="002D2C6B"/>
    <w:rsid w:val="002D42D3"/>
    <w:rsid w:val="002D44C8"/>
    <w:rsid w:val="002D45AB"/>
    <w:rsid w:val="002D4FDA"/>
    <w:rsid w:val="002D66E9"/>
    <w:rsid w:val="002D7369"/>
    <w:rsid w:val="002D7FCA"/>
    <w:rsid w:val="002E1097"/>
    <w:rsid w:val="002E1A8A"/>
    <w:rsid w:val="002E22C4"/>
    <w:rsid w:val="002E2A1B"/>
    <w:rsid w:val="002E3B92"/>
    <w:rsid w:val="002E58BB"/>
    <w:rsid w:val="002E6655"/>
    <w:rsid w:val="002E67EF"/>
    <w:rsid w:val="002E77AA"/>
    <w:rsid w:val="002F36C5"/>
    <w:rsid w:val="002F4F7D"/>
    <w:rsid w:val="002F56BF"/>
    <w:rsid w:val="002F5B00"/>
    <w:rsid w:val="002F6165"/>
    <w:rsid w:val="002F6DC4"/>
    <w:rsid w:val="002F7266"/>
    <w:rsid w:val="002F79C2"/>
    <w:rsid w:val="0030080F"/>
    <w:rsid w:val="00302631"/>
    <w:rsid w:val="00302D2E"/>
    <w:rsid w:val="0030436F"/>
    <w:rsid w:val="003046EC"/>
    <w:rsid w:val="0030516F"/>
    <w:rsid w:val="00306EAD"/>
    <w:rsid w:val="00307ECC"/>
    <w:rsid w:val="00310160"/>
    <w:rsid w:val="00310979"/>
    <w:rsid w:val="003111FB"/>
    <w:rsid w:val="003129C7"/>
    <w:rsid w:val="00312FF0"/>
    <w:rsid w:val="00313DED"/>
    <w:rsid w:val="003140EE"/>
    <w:rsid w:val="0031558C"/>
    <w:rsid w:val="00316189"/>
    <w:rsid w:val="003167FE"/>
    <w:rsid w:val="00317F99"/>
    <w:rsid w:val="003203B4"/>
    <w:rsid w:val="003204BA"/>
    <w:rsid w:val="0032149A"/>
    <w:rsid w:val="003214CB"/>
    <w:rsid w:val="00322446"/>
    <w:rsid w:val="00326446"/>
    <w:rsid w:val="003269DA"/>
    <w:rsid w:val="0032738E"/>
    <w:rsid w:val="003278E5"/>
    <w:rsid w:val="00327E3A"/>
    <w:rsid w:val="00330086"/>
    <w:rsid w:val="0033138B"/>
    <w:rsid w:val="00331E96"/>
    <w:rsid w:val="00333464"/>
    <w:rsid w:val="003345B0"/>
    <w:rsid w:val="00334AC8"/>
    <w:rsid w:val="00334E57"/>
    <w:rsid w:val="003357BF"/>
    <w:rsid w:val="0033632B"/>
    <w:rsid w:val="0033665B"/>
    <w:rsid w:val="00336D88"/>
    <w:rsid w:val="003374C5"/>
    <w:rsid w:val="00337643"/>
    <w:rsid w:val="003379CC"/>
    <w:rsid w:val="00340749"/>
    <w:rsid w:val="00340859"/>
    <w:rsid w:val="003419A5"/>
    <w:rsid w:val="00343D4E"/>
    <w:rsid w:val="00344133"/>
    <w:rsid w:val="003463C2"/>
    <w:rsid w:val="00346623"/>
    <w:rsid w:val="003472B9"/>
    <w:rsid w:val="00347D99"/>
    <w:rsid w:val="0035058C"/>
    <w:rsid w:val="00351BB5"/>
    <w:rsid w:val="003528BC"/>
    <w:rsid w:val="00352B14"/>
    <w:rsid w:val="00353699"/>
    <w:rsid w:val="003551C7"/>
    <w:rsid w:val="003562D7"/>
    <w:rsid w:val="0035730B"/>
    <w:rsid w:val="00357C14"/>
    <w:rsid w:val="00360EB1"/>
    <w:rsid w:val="00361DB4"/>
    <w:rsid w:val="00363225"/>
    <w:rsid w:val="00364A54"/>
    <w:rsid w:val="00364B4D"/>
    <w:rsid w:val="00365912"/>
    <w:rsid w:val="003672BF"/>
    <w:rsid w:val="00367BE1"/>
    <w:rsid w:val="00370702"/>
    <w:rsid w:val="0037152D"/>
    <w:rsid w:val="003715A6"/>
    <w:rsid w:val="00371700"/>
    <w:rsid w:val="00371FC4"/>
    <w:rsid w:val="00374DDA"/>
    <w:rsid w:val="003779AF"/>
    <w:rsid w:val="00377D68"/>
    <w:rsid w:val="00380776"/>
    <w:rsid w:val="0038162A"/>
    <w:rsid w:val="003825F5"/>
    <w:rsid w:val="0038283F"/>
    <w:rsid w:val="00384F74"/>
    <w:rsid w:val="00385020"/>
    <w:rsid w:val="00385DF9"/>
    <w:rsid w:val="003867B3"/>
    <w:rsid w:val="003911C8"/>
    <w:rsid w:val="00392BA1"/>
    <w:rsid w:val="00392EBB"/>
    <w:rsid w:val="0039400E"/>
    <w:rsid w:val="00394A1D"/>
    <w:rsid w:val="003965D3"/>
    <w:rsid w:val="003A0458"/>
    <w:rsid w:val="003A0E78"/>
    <w:rsid w:val="003A13D6"/>
    <w:rsid w:val="003A23BE"/>
    <w:rsid w:val="003A5650"/>
    <w:rsid w:val="003A5FC1"/>
    <w:rsid w:val="003A772A"/>
    <w:rsid w:val="003B187D"/>
    <w:rsid w:val="003B1FCE"/>
    <w:rsid w:val="003B2DE9"/>
    <w:rsid w:val="003B49F1"/>
    <w:rsid w:val="003B541D"/>
    <w:rsid w:val="003B628D"/>
    <w:rsid w:val="003B669C"/>
    <w:rsid w:val="003B6AD4"/>
    <w:rsid w:val="003B6E97"/>
    <w:rsid w:val="003C0A9A"/>
    <w:rsid w:val="003C1A1F"/>
    <w:rsid w:val="003C2DB6"/>
    <w:rsid w:val="003C45AA"/>
    <w:rsid w:val="003C49BA"/>
    <w:rsid w:val="003C6B56"/>
    <w:rsid w:val="003C7965"/>
    <w:rsid w:val="003C7B82"/>
    <w:rsid w:val="003D26BD"/>
    <w:rsid w:val="003D3F8C"/>
    <w:rsid w:val="003D447A"/>
    <w:rsid w:val="003D49EE"/>
    <w:rsid w:val="003D4D5C"/>
    <w:rsid w:val="003D5A08"/>
    <w:rsid w:val="003D5DAC"/>
    <w:rsid w:val="003D6135"/>
    <w:rsid w:val="003E29FF"/>
    <w:rsid w:val="003E2C39"/>
    <w:rsid w:val="003E33B3"/>
    <w:rsid w:val="003E4CF0"/>
    <w:rsid w:val="003E4DED"/>
    <w:rsid w:val="003E59F2"/>
    <w:rsid w:val="003E605E"/>
    <w:rsid w:val="003E6524"/>
    <w:rsid w:val="003E695C"/>
    <w:rsid w:val="003E6E3A"/>
    <w:rsid w:val="003F13A7"/>
    <w:rsid w:val="003F23DA"/>
    <w:rsid w:val="003F2B6F"/>
    <w:rsid w:val="003F5710"/>
    <w:rsid w:val="003F7AFE"/>
    <w:rsid w:val="00400032"/>
    <w:rsid w:val="00400353"/>
    <w:rsid w:val="00400A07"/>
    <w:rsid w:val="00400D19"/>
    <w:rsid w:val="00400D83"/>
    <w:rsid w:val="004026DD"/>
    <w:rsid w:val="00402FB9"/>
    <w:rsid w:val="004036EC"/>
    <w:rsid w:val="00403CBD"/>
    <w:rsid w:val="00406ABF"/>
    <w:rsid w:val="00406D89"/>
    <w:rsid w:val="00406E50"/>
    <w:rsid w:val="00410AE2"/>
    <w:rsid w:val="0041125E"/>
    <w:rsid w:val="00411514"/>
    <w:rsid w:val="004116BC"/>
    <w:rsid w:val="00412541"/>
    <w:rsid w:val="004131F2"/>
    <w:rsid w:val="0041438C"/>
    <w:rsid w:val="004152B1"/>
    <w:rsid w:val="00415B93"/>
    <w:rsid w:val="00415E89"/>
    <w:rsid w:val="00416061"/>
    <w:rsid w:val="00417FB5"/>
    <w:rsid w:val="004200CA"/>
    <w:rsid w:val="004201ED"/>
    <w:rsid w:val="00420645"/>
    <w:rsid w:val="00420851"/>
    <w:rsid w:val="00420FC2"/>
    <w:rsid w:val="00421673"/>
    <w:rsid w:val="00421685"/>
    <w:rsid w:val="004222DD"/>
    <w:rsid w:val="00423774"/>
    <w:rsid w:val="00424744"/>
    <w:rsid w:val="00424892"/>
    <w:rsid w:val="004254C1"/>
    <w:rsid w:val="00426520"/>
    <w:rsid w:val="00426A39"/>
    <w:rsid w:val="00427C61"/>
    <w:rsid w:val="00427F6B"/>
    <w:rsid w:val="00430404"/>
    <w:rsid w:val="004327CF"/>
    <w:rsid w:val="004328BD"/>
    <w:rsid w:val="0043442D"/>
    <w:rsid w:val="0043553E"/>
    <w:rsid w:val="00435EF0"/>
    <w:rsid w:val="00436191"/>
    <w:rsid w:val="004367CB"/>
    <w:rsid w:val="00437C32"/>
    <w:rsid w:val="00440066"/>
    <w:rsid w:val="00440A2E"/>
    <w:rsid w:val="00440A81"/>
    <w:rsid w:val="00441D8B"/>
    <w:rsid w:val="00442D00"/>
    <w:rsid w:val="0044343F"/>
    <w:rsid w:val="0044385B"/>
    <w:rsid w:val="004506F2"/>
    <w:rsid w:val="00451837"/>
    <w:rsid w:val="004528BA"/>
    <w:rsid w:val="00453DF8"/>
    <w:rsid w:val="004548BC"/>
    <w:rsid w:val="00454B7E"/>
    <w:rsid w:val="0045522B"/>
    <w:rsid w:val="00456999"/>
    <w:rsid w:val="00460386"/>
    <w:rsid w:val="0046096A"/>
    <w:rsid w:val="00460EF0"/>
    <w:rsid w:val="00463788"/>
    <w:rsid w:val="00463CD1"/>
    <w:rsid w:val="00463E85"/>
    <w:rsid w:val="00465130"/>
    <w:rsid w:val="00470CDD"/>
    <w:rsid w:val="00470E18"/>
    <w:rsid w:val="00473260"/>
    <w:rsid w:val="00474078"/>
    <w:rsid w:val="004741B4"/>
    <w:rsid w:val="00474C7D"/>
    <w:rsid w:val="00477129"/>
    <w:rsid w:val="00477DBF"/>
    <w:rsid w:val="004806B4"/>
    <w:rsid w:val="00483C52"/>
    <w:rsid w:val="00484A50"/>
    <w:rsid w:val="00485AF7"/>
    <w:rsid w:val="00486108"/>
    <w:rsid w:val="00486411"/>
    <w:rsid w:val="00486EB1"/>
    <w:rsid w:val="004875E1"/>
    <w:rsid w:val="00487D43"/>
    <w:rsid w:val="00491023"/>
    <w:rsid w:val="0049158A"/>
    <w:rsid w:val="00491662"/>
    <w:rsid w:val="00491847"/>
    <w:rsid w:val="00491E60"/>
    <w:rsid w:val="00493395"/>
    <w:rsid w:val="00494C65"/>
    <w:rsid w:val="00494DC2"/>
    <w:rsid w:val="00495179"/>
    <w:rsid w:val="004954C0"/>
    <w:rsid w:val="00495509"/>
    <w:rsid w:val="00495AE0"/>
    <w:rsid w:val="00495D8E"/>
    <w:rsid w:val="004966D4"/>
    <w:rsid w:val="00496AF0"/>
    <w:rsid w:val="00497B72"/>
    <w:rsid w:val="004A0B9F"/>
    <w:rsid w:val="004A13F7"/>
    <w:rsid w:val="004A2406"/>
    <w:rsid w:val="004A29F3"/>
    <w:rsid w:val="004A4C8E"/>
    <w:rsid w:val="004A5450"/>
    <w:rsid w:val="004A6FA2"/>
    <w:rsid w:val="004A72E9"/>
    <w:rsid w:val="004B0956"/>
    <w:rsid w:val="004B1914"/>
    <w:rsid w:val="004B1CC1"/>
    <w:rsid w:val="004B2D65"/>
    <w:rsid w:val="004B4249"/>
    <w:rsid w:val="004B53C7"/>
    <w:rsid w:val="004B65E0"/>
    <w:rsid w:val="004B770C"/>
    <w:rsid w:val="004C0601"/>
    <w:rsid w:val="004C1639"/>
    <w:rsid w:val="004C1B8F"/>
    <w:rsid w:val="004C4123"/>
    <w:rsid w:val="004C41CC"/>
    <w:rsid w:val="004C5D6E"/>
    <w:rsid w:val="004C785A"/>
    <w:rsid w:val="004D120B"/>
    <w:rsid w:val="004D2B3E"/>
    <w:rsid w:val="004D2BB5"/>
    <w:rsid w:val="004D3A0B"/>
    <w:rsid w:val="004D3D72"/>
    <w:rsid w:val="004D5172"/>
    <w:rsid w:val="004D58F5"/>
    <w:rsid w:val="004D6566"/>
    <w:rsid w:val="004E036D"/>
    <w:rsid w:val="004E0EB7"/>
    <w:rsid w:val="004E1566"/>
    <w:rsid w:val="004E1EBE"/>
    <w:rsid w:val="004E2133"/>
    <w:rsid w:val="004E2936"/>
    <w:rsid w:val="004E42D7"/>
    <w:rsid w:val="004E6340"/>
    <w:rsid w:val="004E66C7"/>
    <w:rsid w:val="004E799B"/>
    <w:rsid w:val="004E7AAD"/>
    <w:rsid w:val="004E7E7B"/>
    <w:rsid w:val="004EF5D4"/>
    <w:rsid w:val="004F11A2"/>
    <w:rsid w:val="004F162A"/>
    <w:rsid w:val="004F1D19"/>
    <w:rsid w:val="004F3AB6"/>
    <w:rsid w:val="004F4030"/>
    <w:rsid w:val="004F57A3"/>
    <w:rsid w:val="004F5AAB"/>
    <w:rsid w:val="004F5B90"/>
    <w:rsid w:val="004F5C2D"/>
    <w:rsid w:val="004F6A59"/>
    <w:rsid w:val="004F6A8E"/>
    <w:rsid w:val="004F6F51"/>
    <w:rsid w:val="004F731C"/>
    <w:rsid w:val="00500537"/>
    <w:rsid w:val="00500D59"/>
    <w:rsid w:val="005023CF"/>
    <w:rsid w:val="00503758"/>
    <w:rsid w:val="0050377D"/>
    <w:rsid w:val="00503F23"/>
    <w:rsid w:val="0050440F"/>
    <w:rsid w:val="005046DB"/>
    <w:rsid w:val="00507574"/>
    <w:rsid w:val="00507A88"/>
    <w:rsid w:val="0051150F"/>
    <w:rsid w:val="00511A4A"/>
    <w:rsid w:val="00514889"/>
    <w:rsid w:val="0051593D"/>
    <w:rsid w:val="00516C8A"/>
    <w:rsid w:val="0052064C"/>
    <w:rsid w:val="00521134"/>
    <w:rsid w:val="00521340"/>
    <w:rsid w:val="00522910"/>
    <w:rsid w:val="00522C37"/>
    <w:rsid w:val="00522DF9"/>
    <w:rsid w:val="005231AD"/>
    <w:rsid w:val="005231F6"/>
    <w:rsid w:val="00523846"/>
    <w:rsid w:val="005243B5"/>
    <w:rsid w:val="00525F12"/>
    <w:rsid w:val="00527743"/>
    <w:rsid w:val="00531C37"/>
    <w:rsid w:val="00531C5F"/>
    <w:rsid w:val="0053231E"/>
    <w:rsid w:val="00532350"/>
    <w:rsid w:val="00532880"/>
    <w:rsid w:val="00532F33"/>
    <w:rsid w:val="00533236"/>
    <w:rsid w:val="00533F17"/>
    <w:rsid w:val="005349BC"/>
    <w:rsid w:val="00536CC7"/>
    <w:rsid w:val="005406C8"/>
    <w:rsid w:val="00540814"/>
    <w:rsid w:val="00542190"/>
    <w:rsid w:val="005424E0"/>
    <w:rsid w:val="005425E3"/>
    <w:rsid w:val="0054338F"/>
    <w:rsid w:val="005445F0"/>
    <w:rsid w:val="00544827"/>
    <w:rsid w:val="00544C63"/>
    <w:rsid w:val="00545488"/>
    <w:rsid w:val="00545D91"/>
    <w:rsid w:val="00545EAC"/>
    <w:rsid w:val="00546249"/>
    <w:rsid w:val="0054664D"/>
    <w:rsid w:val="00546DB3"/>
    <w:rsid w:val="005472ED"/>
    <w:rsid w:val="00547363"/>
    <w:rsid w:val="0054736A"/>
    <w:rsid w:val="005476A6"/>
    <w:rsid w:val="00547FC9"/>
    <w:rsid w:val="00551C0E"/>
    <w:rsid w:val="005526BE"/>
    <w:rsid w:val="00552A47"/>
    <w:rsid w:val="00554A9C"/>
    <w:rsid w:val="00555CEA"/>
    <w:rsid w:val="00556316"/>
    <w:rsid w:val="00556362"/>
    <w:rsid w:val="005602AB"/>
    <w:rsid w:val="0056123C"/>
    <w:rsid w:val="00561604"/>
    <w:rsid w:val="00561E6C"/>
    <w:rsid w:val="00562C42"/>
    <w:rsid w:val="00562D95"/>
    <w:rsid w:val="00562E22"/>
    <w:rsid w:val="00564D9B"/>
    <w:rsid w:val="00566B8B"/>
    <w:rsid w:val="00572679"/>
    <w:rsid w:val="00572804"/>
    <w:rsid w:val="005734DD"/>
    <w:rsid w:val="005736D2"/>
    <w:rsid w:val="0057462B"/>
    <w:rsid w:val="005770C9"/>
    <w:rsid w:val="00580153"/>
    <w:rsid w:val="005801A8"/>
    <w:rsid w:val="00580FB2"/>
    <w:rsid w:val="00581CD8"/>
    <w:rsid w:val="005828F3"/>
    <w:rsid w:val="00582A10"/>
    <w:rsid w:val="005830F3"/>
    <w:rsid w:val="0058351F"/>
    <w:rsid w:val="005864F3"/>
    <w:rsid w:val="005865C9"/>
    <w:rsid w:val="005866F8"/>
    <w:rsid w:val="005867F1"/>
    <w:rsid w:val="005909F4"/>
    <w:rsid w:val="00590AAF"/>
    <w:rsid w:val="005915D7"/>
    <w:rsid w:val="005930DF"/>
    <w:rsid w:val="005935F1"/>
    <w:rsid w:val="0059371C"/>
    <w:rsid w:val="0059485B"/>
    <w:rsid w:val="00594E82"/>
    <w:rsid w:val="00595B53"/>
    <w:rsid w:val="00596BC6"/>
    <w:rsid w:val="005A2D13"/>
    <w:rsid w:val="005A397C"/>
    <w:rsid w:val="005A4C39"/>
    <w:rsid w:val="005A5114"/>
    <w:rsid w:val="005A5ED8"/>
    <w:rsid w:val="005A6897"/>
    <w:rsid w:val="005A7504"/>
    <w:rsid w:val="005A7583"/>
    <w:rsid w:val="005A7B2C"/>
    <w:rsid w:val="005A7FE1"/>
    <w:rsid w:val="005B0F9B"/>
    <w:rsid w:val="005B2F5A"/>
    <w:rsid w:val="005B328D"/>
    <w:rsid w:val="005B6102"/>
    <w:rsid w:val="005B6A25"/>
    <w:rsid w:val="005B6FB3"/>
    <w:rsid w:val="005B7AA3"/>
    <w:rsid w:val="005B7FEE"/>
    <w:rsid w:val="005C0A9D"/>
    <w:rsid w:val="005C24FE"/>
    <w:rsid w:val="005C41A6"/>
    <w:rsid w:val="005D0201"/>
    <w:rsid w:val="005D0BE4"/>
    <w:rsid w:val="005D19C5"/>
    <w:rsid w:val="005D231C"/>
    <w:rsid w:val="005D343E"/>
    <w:rsid w:val="005D4381"/>
    <w:rsid w:val="005D465D"/>
    <w:rsid w:val="005D4DD6"/>
    <w:rsid w:val="005D53C2"/>
    <w:rsid w:val="005D58CA"/>
    <w:rsid w:val="005D5DBA"/>
    <w:rsid w:val="005D659B"/>
    <w:rsid w:val="005E0A15"/>
    <w:rsid w:val="005E1BC7"/>
    <w:rsid w:val="005E4BA3"/>
    <w:rsid w:val="005E7944"/>
    <w:rsid w:val="005F08D9"/>
    <w:rsid w:val="005F1496"/>
    <w:rsid w:val="005F1D58"/>
    <w:rsid w:val="005F225C"/>
    <w:rsid w:val="005F3A16"/>
    <w:rsid w:val="005F465E"/>
    <w:rsid w:val="005F57BE"/>
    <w:rsid w:val="005F6C66"/>
    <w:rsid w:val="005F70C7"/>
    <w:rsid w:val="005F7205"/>
    <w:rsid w:val="005F7492"/>
    <w:rsid w:val="00600560"/>
    <w:rsid w:val="00600F1C"/>
    <w:rsid w:val="00601991"/>
    <w:rsid w:val="0060361C"/>
    <w:rsid w:val="00603947"/>
    <w:rsid w:val="00604BA7"/>
    <w:rsid w:val="006064A7"/>
    <w:rsid w:val="00606E60"/>
    <w:rsid w:val="0061260C"/>
    <w:rsid w:val="00612CEC"/>
    <w:rsid w:val="006145F3"/>
    <w:rsid w:val="00616A68"/>
    <w:rsid w:val="006205EE"/>
    <w:rsid w:val="00621AB2"/>
    <w:rsid w:val="00623138"/>
    <w:rsid w:val="00623D64"/>
    <w:rsid w:val="00623E34"/>
    <w:rsid w:val="0063190E"/>
    <w:rsid w:val="00631F86"/>
    <w:rsid w:val="006320C2"/>
    <w:rsid w:val="00633066"/>
    <w:rsid w:val="00633403"/>
    <w:rsid w:val="00634A0B"/>
    <w:rsid w:val="006364CA"/>
    <w:rsid w:val="0063714E"/>
    <w:rsid w:val="00637A91"/>
    <w:rsid w:val="00641DA8"/>
    <w:rsid w:val="006440F4"/>
    <w:rsid w:val="00644434"/>
    <w:rsid w:val="00644B70"/>
    <w:rsid w:val="00645404"/>
    <w:rsid w:val="00645D5F"/>
    <w:rsid w:val="00650ED2"/>
    <w:rsid w:val="00651697"/>
    <w:rsid w:val="00651E02"/>
    <w:rsid w:val="006528DE"/>
    <w:rsid w:val="006548EC"/>
    <w:rsid w:val="006551EC"/>
    <w:rsid w:val="00655707"/>
    <w:rsid w:val="0065587C"/>
    <w:rsid w:val="00655A03"/>
    <w:rsid w:val="00655B84"/>
    <w:rsid w:val="00656BD9"/>
    <w:rsid w:val="00660EE0"/>
    <w:rsid w:val="00660F9A"/>
    <w:rsid w:val="0066209D"/>
    <w:rsid w:val="00662AFA"/>
    <w:rsid w:val="0066352F"/>
    <w:rsid w:val="006640C4"/>
    <w:rsid w:val="00664109"/>
    <w:rsid w:val="006651FD"/>
    <w:rsid w:val="006655DD"/>
    <w:rsid w:val="006712AD"/>
    <w:rsid w:val="00671995"/>
    <w:rsid w:val="00672CFD"/>
    <w:rsid w:val="006731B0"/>
    <w:rsid w:val="0067336C"/>
    <w:rsid w:val="00673E08"/>
    <w:rsid w:val="00674F17"/>
    <w:rsid w:val="00675757"/>
    <w:rsid w:val="00677214"/>
    <w:rsid w:val="00677938"/>
    <w:rsid w:val="0068012C"/>
    <w:rsid w:val="00682276"/>
    <w:rsid w:val="006824A2"/>
    <w:rsid w:val="00682918"/>
    <w:rsid w:val="00682985"/>
    <w:rsid w:val="006848FE"/>
    <w:rsid w:val="00684DC6"/>
    <w:rsid w:val="00686432"/>
    <w:rsid w:val="006875B8"/>
    <w:rsid w:val="00691E92"/>
    <w:rsid w:val="006924E0"/>
    <w:rsid w:val="006924E7"/>
    <w:rsid w:val="0069266D"/>
    <w:rsid w:val="00692AF8"/>
    <w:rsid w:val="00692E8F"/>
    <w:rsid w:val="00693690"/>
    <w:rsid w:val="00695DF7"/>
    <w:rsid w:val="0069650F"/>
    <w:rsid w:val="0069731E"/>
    <w:rsid w:val="00697398"/>
    <w:rsid w:val="006A25D6"/>
    <w:rsid w:val="006B0336"/>
    <w:rsid w:val="006B0C0C"/>
    <w:rsid w:val="006B18C2"/>
    <w:rsid w:val="006B1B1D"/>
    <w:rsid w:val="006B25FB"/>
    <w:rsid w:val="006B3191"/>
    <w:rsid w:val="006B5718"/>
    <w:rsid w:val="006B6CFC"/>
    <w:rsid w:val="006C0964"/>
    <w:rsid w:val="006C354C"/>
    <w:rsid w:val="006C5BF5"/>
    <w:rsid w:val="006C653C"/>
    <w:rsid w:val="006C739E"/>
    <w:rsid w:val="006C73AB"/>
    <w:rsid w:val="006C798C"/>
    <w:rsid w:val="006D0444"/>
    <w:rsid w:val="006D0836"/>
    <w:rsid w:val="006D0A89"/>
    <w:rsid w:val="006D0D04"/>
    <w:rsid w:val="006D1769"/>
    <w:rsid w:val="006D1838"/>
    <w:rsid w:val="006D1F68"/>
    <w:rsid w:val="006D281E"/>
    <w:rsid w:val="006D2B41"/>
    <w:rsid w:val="006D3334"/>
    <w:rsid w:val="006D404D"/>
    <w:rsid w:val="006D537C"/>
    <w:rsid w:val="006D5A41"/>
    <w:rsid w:val="006D61BC"/>
    <w:rsid w:val="006D7562"/>
    <w:rsid w:val="006E09AC"/>
    <w:rsid w:val="006E1648"/>
    <w:rsid w:val="006E2219"/>
    <w:rsid w:val="006E326F"/>
    <w:rsid w:val="006E4923"/>
    <w:rsid w:val="006E66D4"/>
    <w:rsid w:val="006E7958"/>
    <w:rsid w:val="006E7B4D"/>
    <w:rsid w:val="006F0D3E"/>
    <w:rsid w:val="006F21E3"/>
    <w:rsid w:val="006F291B"/>
    <w:rsid w:val="006F29D9"/>
    <w:rsid w:val="006F2F8F"/>
    <w:rsid w:val="006F330A"/>
    <w:rsid w:val="006F4299"/>
    <w:rsid w:val="006F74D9"/>
    <w:rsid w:val="0070152D"/>
    <w:rsid w:val="00701986"/>
    <w:rsid w:val="00703E5F"/>
    <w:rsid w:val="0070426D"/>
    <w:rsid w:val="007044EE"/>
    <w:rsid w:val="00704722"/>
    <w:rsid w:val="00704CAB"/>
    <w:rsid w:val="0070519A"/>
    <w:rsid w:val="007055F3"/>
    <w:rsid w:val="00705630"/>
    <w:rsid w:val="007062D4"/>
    <w:rsid w:val="00706342"/>
    <w:rsid w:val="00706B55"/>
    <w:rsid w:val="00707018"/>
    <w:rsid w:val="00708103"/>
    <w:rsid w:val="00710132"/>
    <w:rsid w:val="007113A0"/>
    <w:rsid w:val="00711800"/>
    <w:rsid w:val="00712298"/>
    <w:rsid w:val="00712946"/>
    <w:rsid w:val="00712CEF"/>
    <w:rsid w:val="00712FB4"/>
    <w:rsid w:val="00715175"/>
    <w:rsid w:val="00715DC3"/>
    <w:rsid w:val="00716C52"/>
    <w:rsid w:val="00716E5D"/>
    <w:rsid w:val="007200B6"/>
    <w:rsid w:val="007205D2"/>
    <w:rsid w:val="0072093C"/>
    <w:rsid w:val="00720EAB"/>
    <w:rsid w:val="0072369F"/>
    <w:rsid w:val="0072499E"/>
    <w:rsid w:val="00724DA3"/>
    <w:rsid w:val="00725389"/>
    <w:rsid w:val="0072560B"/>
    <w:rsid w:val="00726C30"/>
    <w:rsid w:val="007301D6"/>
    <w:rsid w:val="00731594"/>
    <w:rsid w:val="007325E6"/>
    <w:rsid w:val="0073288F"/>
    <w:rsid w:val="00732B08"/>
    <w:rsid w:val="007339BD"/>
    <w:rsid w:val="00733DC2"/>
    <w:rsid w:val="0073417D"/>
    <w:rsid w:val="00734737"/>
    <w:rsid w:val="00734A03"/>
    <w:rsid w:val="00734A62"/>
    <w:rsid w:val="00737028"/>
    <w:rsid w:val="00737F0F"/>
    <w:rsid w:val="00740505"/>
    <w:rsid w:val="00740BBE"/>
    <w:rsid w:val="00740FAB"/>
    <w:rsid w:val="007412A3"/>
    <w:rsid w:val="007414B9"/>
    <w:rsid w:val="00741ADD"/>
    <w:rsid w:val="00741CE0"/>
    <w:rsid w:val="00745A3C"/>
    <w:rsid w:val="00746BD7"/>
    <w:rsid w:val="00746C9A"/>
    <w:rsid w:val="0074722C"/>
    <w:rsid w:val="00747928"/>
    <w:rsid w:val="007515EF"/>
    <w:rsid w:val="00752444"/>
    <w:rsid w:val="007525BC"/>
    <w:rsid w:val="00752A5F"/>
    <w:rsid w:val="00755B64"/>
    <w:rsid w:val="00755EA8"/>
    <w:rsid w:val="00760508"/>
    <w:rsid w:val="00761DF3"/>
    <w:rsid w:val="00762F26"/>
    <w:rsid w:val="00764B43"/>
    <w:rsid w:val="007661E2"/>
    <w:rsid w:val="0076630A"/>
    <w:rsid w:val="00766366"/>
    <w:rsid w:val="00766779"/>
    <w:rsid w:val="00766C64"/>
    <w:rsid w:val="007673D8"/>
    <w:rsid w:val="0077487B"/>
    <w:rsid w:val="00774B9C"/>
    <w:rsid w:val="00776025"/>
    <w:rsid w:val="00776CDD"/>
    <w:rsid w:val="00777F72"/>
    <w:rsid w:val="007806C4"/>
    <w:rsid w:val="007814FB"/>
    <w:rsid w:val="00783494"/>
    <w:rsid w:val="00784580"/>
    <w:rsid w:val="00784ACE"/>
    <w:rsid w:val="00785138"/>
    <w:rsid w:val="00786CE8"/>
    <w:rsid w:val="007903BB"/>
    <w:rsid w:val="0079190D"/>
    <w:rsid w:val="00793724"/>
    <w:rsid w:val="0079467F"/>
    <w:rsid w:val="007968F2"/>
    <w:rsid w:val="0079779B"/>
    <w:rsid w:val="007A13F0"/>
    <w:rsid w:val="007A1F68"/>
    <w:rsid w:val="007A28CF"/>
    <w:rsid w:val="007A33E4"/>
    <w:rsid w:val="007A358B"/>
    <w:rsid w:val="007A4258"/>
    <w:rsid w:val="007A5CC8"/>
    <w:rsid w:val="007A5D42"/>
    <w:rsid w:val="007A6530"/>
    <w:rsid w:val="007A72E6"/>
    <w:rsid w:val="007B0180"/>
    <w:rsid w:val="007B0744"/>
    <w:rsid w:val="007B1521"/>
    <w:rsid w:val="007B1ED0"/>
    <w:rsid w:val="007B2309"/>
    <w:rsid w:val="007B3133"/>
    <w:rsid w:val="007B51C9"/>
    <w:rsid w:val="007B6DF3"/>
    <w:rsid w:val="007B73F4"/>
    <w:rsid w:val="007B74D8"/>
    <w:rsid w:val="007B7A78"/>
    <w:rsid w:val="007C1B6D"/>
    <w:rsid w:val="007C1C32"/>
    <w:rsid w:val="007C2C97"/>
    <w:rsid w:val="007C306C"/>
    <w:rsid w:val="007C4532"/>
    <w:rsid w:val="007C70F0"/>
    <w:rsid w:val="007D026E"/>
    <w:rsid w:val="007D3C2C"/>
    <w:rsid w:val="007D463F"/>
    <w:rsid w:val="007D6EB0"/>
    <w:rsid w:val="007E2112"/>
    <w:rsid w:val="007E2553"/>
    <w:rsid w:val="007E3D7F"/>
    <w:rsid w:val="007E5707"/>
    <w:rsid w:val="007E7F17"/>
    <w:rsid w:val="007F070D"/>
    <w:rsid w:val="007F0B47"/>
    <w:rsid w:val="007F1BBF"/>
    <w:rsid w:val="007F245D"/>
    <w:rsid w:val="007F3E9B"/>
    <w:rsid w:val="007F3F0D"/>
    <w:rsid w:val="007F4043"/>
    <w:rsid w:val="007F496B"/>
    <w:rsid w:val="007F4D8A"/>
    <w:rsid w:val="007F5D5D"/>
    <w:rsid w:val="007F61C9"/>
    <w:rsid w:val="007F6B79"/>
    <w:rsid w:val="00800403"/>
    <w:rsid w:val="008020C3"/>
    <w:rsid w:val="008023B2"/>
    <w:rsid w:val="008034B9"/>
    <w:rsid w:val="00803C7F"/>
    <w:rsid w:val="0080431C"/>
    <w:rsid w:val="008045B1"/>
    <w:rsid w:val="008049E6"/>
    <w:rsid w:val="00807C75"/>
    <w:rsid w:val="00807E13"/>
    <w:rsid w:val="00810AE1"/>
    <w:rsid w:val="00811523"/>
    <w:rsid w:val="00812967"/>
    <w:rsid w:val="00812E1F"/>
    <w:rsid w:val="00813582"/>
    <w:rsid w:val="0081403B"/>
    <w:rsid w:val="0081465C"/>
    <w:rsid w:val="00814C0A"/>
    <w:rsid w:val="008164CD"/>
    <w:rsid w:val="00821629"/>
    <w:rsid w:val="00822D33"/>
    <w:rsid w:val="00823D5C"/>
    <w:rsid w:val="008242AE"/>
    <w:rsid w:val="00826BA8"/>
    <w:rsid w:val="00827B22"/>
    <w:rsid w:val="00827ECD"/>
    <w:rsid w:val="008304BF"/>
    <w:rsid w:val="0083146F"/>
    <w:rsid w:val="00831CF3"/>
    <w:rsid w:val="00832287"/>
    <w:rsid w:val="00832779"/>
    <w:rsid w:val="00832BC3"/>
    <w:rsid w:val="0083387A"/>
    <w:rsid w:val="00833EE2"/>
    <w:rsid w:val="00836D3E"/>
    <w:rsid w:val="0084039E"/>
    <w:rsid w:val="00840CB0"/>
    <w:rsid w:val="008418BF"/>
    <w:rsid w:val="00843458"/>
    <w:rsid w:val="008440EC"/>
    <w:rsid w:val="00846653"/>
    <w:rsid w:val="00846E5C"/>
    <w:rsid w:val="00846ED3"/>
    <w:rsid w:val="00846F2E"/>
    <w:rsid w:val="008471A7"/>
    <w:rsid w:val="00847DC7"/>
    <w:rsid w:val="00850055"/>
    <w:rsid w:val="008507F1"/>
    <w:rsid w:val="00851078"/>
    <w:rsid w:val="008517D1"/>
    <w:rsid w:val="0085292E"/>
    <w:rsid w:val="00852E23"/>
    <w:rsid w:val="00852FFC"/>
    <w:rsid w:val="00854DBA"/>
    <w:rsid w:val="00856AAA"/>
    <w:rsid w:val="008572FC"/>
    <w:rsid w:val="008604FF"/>
    <w:rsid w:val="00860E1E"/>
    <w:rsid w:val="00862BC3"/>
    <w:rsid w:val="00864770"/>
    <w:rsid w:val="0086645F"/>
    <w:rsid w:val="00867F6B"/>
    <w:rsid w:val="00870C72"/>
    <w:rsid w:val="00870F15"/>
    <w:rsid w:val="00872A4A"/>
    <w:rsid w:val="008746A6"/>
    <w:rsid w:val="00875312"/>
    <w:rsid w:val="008754B8"/>
    <w:rsid w:val="00876CCD"/>
    <w:rsid w:val="00880687"/>
    <w:rsid w:val="00881605"/>
    <w:rsid w:val="008816E7"/>
    <w:rsid w:val="00883D75"/>
    <w:rsid w:val="0088413E"/>
    <w:rsid w:val="00884E57"/>
    <w:rsid w:val="0088521E"/>
    <w:rsid w:val="008854F7"/>
    <w:rsid w:val="0088667B"/>
    <w:rsid w:val="0089046A"/>
    <w:rsid w:val="00893F55"/>
    <w:rsid w:val="008955C3"/>
    <w:rsid w:val="00896DDD"/>
    <w:rsid w:val="008A1A64"/>
    <w:rsid w:val="008A3640"/>
    <w:rsid w:val="008A3D80"/>
    <w:rsid w:val="008A4FEF"/>
    <w:rsid w:val="008A7DD9"/>
    <w:rsid w:val="008B088E"/>
    <w:rsid w:val="008B1173"/>
    <w:rsid w:val="008B25F5"/>
    <w:rsid w:val="008B4990"/>
    <w:rsid w:val="008B50F3"/>
    <w:rsid w:val="008B5535"/>
    <w:rsid w:val="008B600C"/>
    <w:rsid w:val="008B769F"/>
    <w:rsid w:val="008B7EA1"/>
    <w:rsid w:val="008C008C"/>
    <w:rsid w:val="008C0CB8"/>
    <w:rsid w:val="008C13D3"/>
    <w:rsid w:val="008C1B45"/>
    <w:rsid w:val="008C22DD"/>
    <w:rsid w:val="008C2AD9"/>
    <w:rsid w:val="008C2BBB"/>
    <w:rsid w:val="008C47AF"/>
    <w:rsid w:val="008C5FD3"/>
    <w:rsid w:val="008C6264"/>
    <w:rsid w:val="008C70F2"/>
    <w:rsid w:val="008C769F"/>
    <w:rsid w:val="008D0C91"/>
    <w:rsid w:val="008D265B"/>
    <w:rsid w:val="008D2BFA"/>
    <w:rsid w:val="008D3867"/>
    <w:rsid w:val="008D4BB3"/>
    <w:rsid w:val="008D563A"/>
    <w:rsid w:val="008D5E13"/>
    <w:rsid w:val="008D68D6"/>
    <w:rsid w:val="008E0196"/>
    <w:rsid w:val="008E1C25"/>
    <w:rsid w:val="008E3DA6"/>
    <w:rsid w:val="008E40B2"/>
    <w:rsid w:val="008E4CCD"/>
    <w:rsid w:val="008E5B7E"/>
    <w:rsid w:val="008E5C5C"/>
    <w:rsid w:val="008E7805"/>
    <w:rsid w:val="008E7CC8"/>
    <w:rsid w:val="008F028F"/>
    <w:rsid w:val="008F1068"/>
    <w:rsid w:val="008F1A7A"/>
    <w:rsid w:val="008F21C7"/>
    <w:rsid w:val="008F46C2"/>
    <w:rsid w:val="008F56EA"/>
    <w:rsid w:val="008F5C35"/>
    <w:rsid w:val="008F633F"/>
    <w:rsid w:val="008F7481"/>
    <w:rsid w:val="00902D12"/>
    <w:rsid w:val="00902D66"/>
    <w:rsid w:val="00902F65"/>
    <w:rsid w:val="00903872"/>
    <w:rsid w:val="009041F3"/>
    <w:rsid w:val="00904414"/>
    <w:rsid w:val="009055AF"/>
    <w:rsid w:val="0090688E"/>
    <w:rsid w:val="00910E98"/>
    <w:rsid w:val="00911840"/>
    <w:rsid w:val="00913261"/>
    <w:rsid w:val="009153FB"/>
    <w:rsid w:val="0091570F"/>
    <w:rsid w:val="009175E5"/>
    <w:rsid w:val="0092139E"/>
    <w:rsid w:val="009221AF"/>
    <w:rsid w:val="0092294D"/>
    <w:rsid w:val="009233B6"/>
    <w:rsid w:val="009235B8"/>
    <w:rsid w:val="00924204"/>
    <w:rsid w:val="00926836"/>
    <w:rsid w:val="009268CD"/>
    <w:rsid w:val="0093094B"/>
    <w:rsid w:val="009313B4"/>
    <w:rsid w:val="009335BF"/>
    <w:rsid w:val="0093418D"/>
    <w:rsid w:val="009347CE"/>
    <w:rsid w:val="00935A73"/>
    <w:rsid w:val="00936CA7"/>
    <w:rsid w:val="00940871"/>
    <w:rsid w:val="0094116A"/>
    <w:rsid w:val="00942905"/>
    <w:rsid w:val="009434CA"/>
    <w:rsid w:val="00950405"/>
    <w:rsid w:val="00950AE9"/>
    <w:rsid w:val="00950CFC"/>
    <w:rsid w:val="009519F5"/>
    <w:rsid w:val="00954F18"/>
    <w:rsid w:val="009576F6"/>
    <w:rsid w:val="009609E6"/>
    <w:rsid w:val="0096433E"/>
    <w:rsid w:val="00966D7C"/>
    <w:rsid w:val="00967293"/>
    <w:rsid w:val="009672F0"/>
    <w:rsid w:val="00971AAC"/>
    <w:rsid w:val="00971CA0"/>
    <w:rsid w:val="009733EA"/>
    <w:rsid w:val="009769F4"/>
    <w:rsid w:val="0097724B"/>
    <w:rsid w:val="00981763"/>
    <w:rsid w:val="00981BAB"/>
    <w:rsid w:val="009821AB"/>
    <w:rsid w:val="009825C6"/>
    <w:rsid w:val="00984417"/>
    <w:rsid w:val="00985FC8"/>
    <w:rsid w:val="00986D16"/>
    <w:rsid w:val="00987B15"/>
    <w:rsid w:val="00987D65"/>
    <w:rsid w:val="00990FD9"/>
    <w:rsid w:val="00991184"/>
    <w:rsid w:val="00991AC7"/>
    <w:rsid w:val="00992DC1"/>
    <w:rsid w:val="00993241"/>
    <w:rsid w:val="0099373B"/>
    <w:rsid w:val="0099418B"/>
    <w:rsid w:val="00994DAA"/>
    <w:rsid w:val="009966FD"/>
    <w:rsid w:val="009968DA"/>
    <w:rsid w:val="009A17E8"/>
    <w:rsid w:val="009A1A73"/>
    <w:rsid w:val="009A2325"/>
    <w:rsid w:val="009A2A3E"/>
    <w:rsid w:val="009A438D"/>
    <w:rsid w:val="009A5FB0"/>
    <w:rsid w:val="009B15C4"/>
    <w:rsid w:val="009B4143"/>
    <w:rsid w:val="009B773A"/>
    <w:rsid w:val="009B7B33"/>
    <w:rsid w:val="009C07A2"/>
    <w:rsid w:val="009C1251"/>
    <w:rsid w:val="009C15E1"/>
    <w:rsid w:val="009C1CB8"/>
    <w:rsid w:val="009C2F28"/>
    <w:rsid w:val="009C5E2F"/>
    <w:rsid w:val="009C77D8"/>
    <w:rsid w:val="009D10AC"/>
    <w:rsid w:val="009D11D2"/>
    <w:rsid w:val="009D2B90"/>
    <w:rsid w:val="009D397F"/>
    <w:rsid w:val="009D72D0"/>
    <w:rsid w:val="009D7AC7"/>
    <w:rsid w:val="009E2356"/>
    <w:rsid w:val="009E2BCD"/>
    <w:rsid w:val="009E3062"/>
    <w:rsid w:val="009E392D"/>
    <w:rsid w:val="009E44EF"/>
    <w:rsid w:val="009E57DB"/>
    <w:rsid w:val="009E64C4"/>
    <w:rsid w:val="009E69BE"/>
    <w:rsid w:val="009F2577"/>
    <w:rsid w:val="009F36FE"/>
    <w:rsid w:val="009F4A60"/>
    <w:rsid w:val="009F58BD"/>
    <w:rsid w:val="00A013B4"/>
    <w:rsid w:val="00A05530"/>
    <w:rsid w:val="00A05DD2"/>
    <w:rsid w:val="00A06EDC"/>
    <w:rsid w:val="00A07E6F"/>
    <w:rsid w:val="00A10217"/>
    <w:rsid w:val="00A116A0"/>
    <w:rsid w:val="00A11E21"/>
    <w:rsid w:val="00A12DDC"/>
    <w:rsid w:val="00A14E72"/>
    <w:rsid w:val="00A167D7"/>
    <w:rsid w:val="00A213D6"/>
    <w:rsid w:val="00A214FF"/>
    <w:rsid w:val="00A2173E"/>
    <w:rsid w:val="00A21856"/>
    <w:rsid w:val="00A24FF1"/>
    <w:rsid w:val="00A25663"/>
    <w:rsid w:val="00A25942"/>
    <w:rsid w:val="00A267BC"/>
    <w:rsid w:val="00A27206"/>
    <w:rsid w:val="00A2798D"/>
    <w:rsid w:val="00A30D27"/>
    <w:rsid w:val="00A310A4"/>
    <w:rsid w:val="00A323F1"/>
    <w:rsid w:val="00A32CA6"/>
    <w:rsid w:val="00A33651"/>
    <w:rsid w:val="00A35601"/>
    <w:rsid w:val="00A35AF7"/>
    <w:rsid w:val="00A374EC"/>
    <w:rsid w:val="00A37A3E"/>
    <w:rsid w:val="00A37EDB"/>
    <w:rsid w:val="00A40D94"/>
    <w:rsid w:val="00A40DD0"/>
    <w:rsid w:val="00A43E37"/>
    <w:rsid w:val="00A43E5D"/>
    <w:rsid w:val="00A448B1"/>
    <w:rsid w:val="00A4676B"/>
    <w:rsid w:val="00A51776"/>
    <w:rsid w:val="00A51EDF"/>
    <w:rsid w:val="00A52CA1"/>
    <w:rsid w:val="00A53A21"/>
    <w:rsid w:val="00A53CAA"/>
    <w:rsid w:val="00A53CCD"/>
    <w:rsid w:val="00A54707"/>
    <w:rsid w:val="00A56B3A"/>
    <w:rsid w:val="00A56DF0"/>
    <w:rsid w:val="00A574FD"/>
    <w:rsid w:val="00A57E49"/>
    <w:rsid w:val="00A61376"/>
    <w:rsid w:val="00A61806"/>
    <w:rsid w:val="00A61F10"/>
    <w:rsid w:val="00A6236E"/>
    <w:rsid w:val="00A62873"/>
    <w:rsid w:val="00A65A2C"/>
    <w:rsid w:val="00A66904"/>
    <w:rsid w:val="00A66938"/>
    <w:rsid w:val="00A7076A"/>
    <w:rsid w:val="00A72894"/>
    <w:rsid w:val="00A72E4D"/>
    <w:rsid w:val="00A731F0"/>
    <w:rsid w:val="00A74552"/>
    <w:rsid w:val="00A77941"/>
    <w:rsid w:val="00A85D59"/>
    <w:rsid w:val="00A8615E"/>
    <w:rsid w:val="00A90943"/>
    <w:rsid w:val="00A92736"/>
    <w:rsid w:val="00A92FF1"/>
    <w:rsid w:val="00A93E98"/>
    <w:rsid w:val="00A94222"/>
    <w:rsid w:val="00A9506B"/>
    <w:rsid w:val="00A95A3E"/>
    <w:rsid w:val="00A95E3A"/>
    <w:rsid w:val="00A97D6F"/>
    <w:rsid w:val="00AA02B6"/>
    <w:rsid w:val="00AA2193"/>
    <w:rsid w:val="00AA235C"/>
    <w:rsid w:val="00AA2E13"/>
    <w:rsid w:val="00AA3A2F"/>
    <w:rsid w:val="00AA68E8"/>
    <w:rsid w:val="00AA78A2"/>
    <w:rsid w:val="00AB073F"/>
    <w:rsid w:val="00AB0D0D"/>
    <w:rsid w:val="00AB1440"/>
    <w:rsid w:val="00AB1FBE"/>
    <w:rsid w:val="00AB536E"/>
    <w:rsid w:val="00AB710A"/>
    <w:rsid w:val="00AB7380"/>
    <w:rsid w:val="00AC0C1D"/>
    <w:rsid w:val="00AC0CAB"/>
    <w:rsid w:val="00AC2EF7"/>
    <w:rsid w:val="00AC5346"/>
    <w:rsid w:val="00AC5762"/>
    <w:rsid w:val="00AC6496"/>
    <w:rsid w:val="00AC7AF6"/>
    <w:rsid w:val="00AD02A7"/>
    <w:rsid w:val="00AD03A0"/>
    <w:rsid w:val="00AD401E"/>
    <w:rsid w:val="00AD596D"/>
    <w:rsid w:val="00AD709E"/>
    <w:rsid w:val="00AE06DB"/>
    <w:rsid w:val="00AE204F"/>
    <w:rsid w:val="00AE3660"/>
    <w:rsid w:val="00AE4099"/>
    <w:rsid w:val="00AE50E1"/>
    <w:rsid w:val="00AE57E6"/>
    <w:rsid w:val="00AF0932"/>
    <w:rsid w:val="00AF12B1"/>
    <w:rsid w:val="00AF3909"/>
    <w:rsid w:val="00AF4835"/>
    <w:rsid w:val="00AF4A62"/>
    <w:rsid w:val="00AF4F00"/>
    <w:rsid w:val="00AF4FC1"/>
    <w:rsid w:val="00AF5B07"/>
    <w:rsid w:val="00AF5D3C"/>
    <w:rsid w:val="00AF68E4"/>
    <w:rsid w:val="00AF7683"/>
    <w:rsid w:val="00B0062D"/>
    <w:rsid w:val="00B014DC"/>
    <w:rsid w:val="00B02705"/>
    <w:rsid w:val="00B02D4B"/>
    <w:rsid w:val="00B02E6D"/>
    <w:rsid w:val="00B04118"/>
    <w:rsid w:val="00B04F27"/>
    <w:rsid w:val="00B05622"/>
    <w:rsid w:val="00B0736A"/>
    <w:rsid w:val="00B077DC"/>
    <w:rsid w:val="00B10858"/>
    <w:rsid w:val="00B12662"/>
    <w:rsid w:val="00B12750"/>
    <w:rsid w:val="00B1323F"/>
    <w:rsid w:val="00B1373C"/>
    <w:rsid w:val="00B144E1"/>
    <w:rsid w:val="00B1453F"/>
    <w:rsid w:val="00B1467B"/>
    <w:rsid w:val="00B15078"/>
    <w:rsid w:val="00B2128A"/>
    <w:rsid w:val="00B21880"/>
    <w:rsid w:val="00B22C4C"/>
    <w:rsid w:val="00B22C65"/>
    <w:rsid w:val="00B22F9C"/>
    <w:rsid w:val="00B24290"/>
    <w:rsid w:val="00B25936"/>
    <w:rsid w:val="00B269C6"/>
    <w:rsid w:val="00B26EC7"/>
    <w:rsid w:val="00B30B2D"/>
    <w:rsid w:val="00B30EF7"/>
    <w:rsid w:val="00B31B68"/>
    <w:rsid w:val="00B31F3C"/>
    <w:rsid w:val="00B3250B"/>
    <w:rsid w:val="00B34A1A"/>
    <w:rsid w:val="00B36128"/>
    <w:rsid w:val="00B36963"/>
    <w:rsid w:val="00B37840"/>
    <w:rsid w:val="00B37999"/>
    <w:rsid w:val="00B37EE0"/>
    <w:rsid w:val="00B41A31"/>
    <w:rsid w:val="00B41CD1"/>
    <w:rsid w:val="00B4288F"/>
    <w:rsid w:val="00B4370D"/>
    <w:rsid w:val="00B43EB5"/>
    <w:rsid w:val="00B44116"/>
    <w:rsid w:val="00B45A85"/>
    <w:rsid w:val="00B45E05"/>
    <w:rsid w:val="00B5009C"/>
    <w:rsid w:val="00B50E4F"/>
    <w:rsid w:val="00B510FA"/>
    <w:rsid w:val="00B5118E"/>
    <w:rsid w:val="00B52331"/>
    <w:rsid w:val="00B525CA"/>
    <w:rsid w:val="00B52866"/>
    <w:rsid w:val="00B55255"/>
    <w:rsid w:val="00B552D8"/>
    <w:rsid w:val="00B56E6E"/>
    <w:rsid w:val="00B57390"/>
    <w:rsid w:val="00B62FA3"/>
    <w:rsid w:val="00B63CEC"/>
    <w:rsid w:val="00B64D08"/>
    <w:rsid w:val="00B64E61"/>
    <w:rsid w:val="00B655E3"/>
    <w:rsid w:val="00B65D59"/>
    <w:rsid w:val="00B6697D"/>
    <w:rsid w:val="00B66B8D"/>
    <w:rsid w:val="00B71495"/>
    <w:rsid w:val="00B726D2"/>
    <w:rsid w:val="00B7304B"/>
    <w:rsid w:val="00B73A38"/>
    <w:rsid w:val="00B73BB5"/>
    <w:rsid w:val="00B73CE4"/>
    <w:rsid w:val="00B77AEA"/>
    <w:rsid w:val="00B77D85"/>
    <w:rsid w:val="00B814BE"/>
    <w:rsid w:val="00B81535"/>
    <w:rsid w:val="00B82EFD"/>
    <w:rsid w:val="00B839F3"/>
    <w:rsid w:val="00B840F0"/>
    <w:rsid w:val="00B85C91"/>
    <w:rsid w:val="00B87F57"/>
    <w:rsid w:val="00B90765"/>
    <w:rsid w:val="00B90A5E"/>
    <w:rsid w:val="00B9259A"/>
    <w:rsid w:val="00B932B2"/>
    <w:rsid w:val="00B93DCE"/>
    <w:rsid w:val="00B96BF9"/>
    <w:rsid w:val="00B97224"/>
    <w:rsid w:val="00B97F1E"/>
    <w:rsid w:val="00BA1E91"/>
    <w:rsid w:val="00BA1EBB"/>
    <w:rsid w:val="00BA3BE5"/>
    <w:rsid w:val="00BA44EB"/>
    <w:rsid w:val="00BA5CBC"/>
    <w:rsid w:val="00BB0425"/>
    <w:rsid w:val="00BB1419"/>
    <w:rsid w:val="00BB5947"/>
    <w:rsid w:val="00BB6135"/>
    <w:rsid w:val="00BB6410"/>
    <w:rsid w:val="00BB6E69"/>
    <w:rsid w:val="00BB795F"/>
    <w:rsid w:val="00BC0DD6"/>
    <w:rsid w:val="00BC0F44"/>
    <w:rsid w:val="00BC1277"/>
    <w:rsid w:val="00BC2332"/>
    <w:rsid w:val="00BC5411"/>
    <w:rsid w:val="00BC649C"/>
    <w:rsid w:val="00BC7569"/>
    <w:rsid w:val="00BC795F"/>
    <w:rsid w:val="00BC7DD4"/>
    <w:rsid w:val="00BD09C3"/>
    <w:rsid w:val="00BD20CC"/>
    <w:rsid w:val="00BD2D3E"/>
    <w:rsid w:val="00BD3BAF"/>
    <w:rsid w:val="00BD4FBD"/>
    <w:rsid w:val="00BD4FD9"/>
    <w:rsid w:val="00BD510D"/>
    <w:rsid w:val="00BD55EB"/>
    <w:rsid w:val="00BD5B5D"/>
    <w:rsid w:val="00BD60E6"/>
    <w:rsid w:val="00BD6BE4"/>
    <w:rsid w:val="00BD6F47"/>
    <w:rsid w:val="00BE0A73"/>
    <w:rsid w:val="00BE0DB6"/>
    <w:rsid w:val="00BE33CB"/>
    <w:rsid w:val="00BE3DE9"/>
    <w:rsid w:val="00BE7610"/>
    <w:rsid w:val="00BE7A61"/>
    <w:rsid w:val="00BF0856"/>
    <w:rsid w:val="00BF0F46"/>
    <w:rsid w:val="00BF1233"/>
    <w:rsid w:val="00BF287C"/>
    <w:rsid w:val="00BF30C5"/>
    <w:rsid w:val="00BF32A6"/>
    <w:rsid w:val="00BF333A"/>
    <w:rsid w:val="00BF4F13"/>
    <w:rsid w:val="00BF61FE"/>
    <w:rsid w:val="00BF7D4E"/>
    <w:rsid w:val="00C000F7"/>
    <w:rsid w:val="00C0034B"/>
    <w:rsid w:val="00C0293A"/>
    <w:rsid w:val="00C03BE4"/>
    <w:rsid w:val="00C05909"/>
    <w:rsid w:val="00C06E08"/>
    <w:rsid w:val="00C10412"/>
    <w:rsid w:val="00C105B0"/>
    <w:rsid w:val="00C10B34"/>
    <w:rsid w:val="00C11D8E"/>
    <w:rsid w:val="00C13496"/>
    <w:rsid w:val="00C146EC"/>
    <w:rsid w:val="00C15A18"/>
    <w:rsid w:val="00C15C80"/>
    <w:rsid w:val="00C16A3B"/>
    <w:rsid w:val="00C221A9"/>
    <w:rsid w:val="00C221C0"/>
    <w:rsid w:val="00C22616"/>
    <w:rsid w:val="00C23707"/>
    <w:rsid w:val="00C25480"/>
    <w:rsid w:val="00C26466"/>
    <w:rsid w:val="00C2649A"/>
    <w:rsid w:val="00C26712"/>
    <w:rsid w:val="00C314A2"/>
    <w:rsid w:val="00C3152B"/>
    <w:rsid w:val="00C3285E"/>
    <w:rsid w:val="00C32FB4"/>
    <w:rsid w:val="00C41056"/>
    <w:rsid w:val="00C417A4"/>
    <w:rsid w:val="00C41D66"/>
    <w:rsid w:val="00C41F38"/>
    <w:rsid w:val="00C4323B"/>
    <w:rsid w:val="00C4354B"/>
    <w:rsid w:val="00C44007"/>
    <w:rsid w:val="00C46B28"/>
    <w:rsid w:val="00C47724"/>
    <w:rsid w:val="00C50200"/>
    <w:rsid w:val="00C51619"/>
    <w:rsid w:val="00C518E3"/>
    <w:rsid w:val="00C52B57"/>
    <w:rsid w:val="00C52CBE"/>
    <w:rsid w:val="00C55016"/>
    <w:rsid w:val="00C55880"/>
    <w:rsid w:val="00C5631B"/>
    <w:rsid w:val="00C5633B"/>
    <w:rsid w:val="00C611B2"/>
    <w:rsid w:val="00C6279C"/>
    <w:rsid w:val="00C63175"/>
    <w:rsid w:val="00C639B8"/>
    <w:rsid w:val="00C63DB2"/>
    <w:rsid w:val="00C63F92"/>
    <w:rsid w:val="00C653A0"/>
    <w:rsid w:val="00C675DA"/>
    <w:rsid w:val="00C70649"/>
    <w:rsid w:val="00C74FF1"/>
    <w:rsid w:val="00C75AA5"/>
    <w:rsid w:val="00C76277"/>
    <w:rsid w:val="00C7648A"/>
    <w:rsid w:val="00C76993"/>
    <w:rsid w:val="00C76AE1"/>
    <w:rsid w:val="00C77538"/>
    <w:rsid w:val="00C81049"/>
    <w:rsid w:val="00C8242D"/>
    <w:rsid w:val="00C83575"/>
    <w:rsid w:val="00C860C7"/>
    <w:rsid w:val="00C864DE"/>
    <w:rsid w:val="00C86B3E"/>
    <w:rsid w:val="00C87A98"/>
    <w:rsid w:val="00C90138"/>
    <w:rsid w:val="00C9020C"/>
    <w:rsid w:val="00C90660"/>
    <w:rsid w:val="00C9127A"/>
    <w:rsid w:val="00C91B37"/>
    <w:rsid w:val="00C91DB6"/>
    <w:rsid w:val="00C92528"/>
    <w:rsid w:val="00C931A2"/>
    <w:rsid w:val="00C932C4"/>
    <w:rsid w:val="00C9348F"/>
    <w:rsid w:val="00C94E23"/>
    <w:rsid w:val="00C95721"/>
    <w:rsid w:val="00C9733A"/>
    <w:rsid w:val="00CA0045"/>
    <w:rsid w:val="00CA102D"/>
    <w:rsid w:val="00CA21B3"/>
    <w:rsid w:val="00CA2A85"/>
    <w:rsid w:val="00CA43F5"/>
    <w:rsid w:val="00CA4861"/>
    <w:rsid w:val="00CA48C6"/>
    <w:rsid w:val="00CA580C"/>
    <w:rsid w:val="00CA6F9C"/>
    <w:rsid w:val="00CA712E"/>
    <w:rsid w:val="00CA7315"/>
    <w:rsid w:val="00CB17A1"/>
    <w:rsid w:val="00CB34C8"/>
    <w:rsid w:val="00CB3634"/>
    <w:rsid w:val="00CB43F0"/>
    <w:rsid w:val="00CB4ADC"/>
    <w:rsid w:val="00CB58DA"/>
    <w:rsid w:val="00CB5916"/>
    <w:rsid w:val="00CB5A9C"/>
    <w:rsid w:val="00CB6B5F"/>
    <w:rsid w:val="00CB6F17"/>
    <w:rsid w:val="00CB741D"/>
    <w:rsid w:val="00CC07D3"/>
    <w:rsid w:val="00CC0D6F"/>
    <w:rsid w:val="00CC15D9"/>
    <w:rsid w:val="00CC2B50"/>
    <w:rsid w:val="00CC437B"/>
    <w:rsid w:val="00CC47F3"/>
    <w:rsid w:val="00CC5D1B"/>
    <w:rsid w:val="00CC5FB8"/>
    <w:rsid w:val="00CC640A"/>
    <w:rsid w:val="00CC757A"/>
    <w:rsid w:val="00CC7582"/>
    <w:rsid w:val="00CC7E0B"/>
    <w:rsid w:val="00CC7EA9"/>
    <w:rsid w:val="00CC7F75"/>
    <w:rsid w:val="00CD085C"/>
    <w:rsid w:val="00CD115B"/>
    <w:rsid w:val="00CD1DE6"/>
    <w:rsid w:val="00CD22A6"/>
    <w:rsid w:val="00CD28C7"/>
    <w:rsid w:val="00CD2D2B"/>
    <w:rsid w:val="00CD5948"/>
    <w:rsid w:val="00CD6FD7"/>
    <w:rsid w:val="00CD72F1"/>
    <w:rsid w:val="00CE1797"/>
    <w:rsid w:val="00CE181C"/>
    <w:rsid w:val="00CE2FFC"/>
    <w:rsid w:val="00CE3669"/>
    <w:rsid w:val="00CE4071"/>
    <w:rsid w:val="00CE5DAC"/>
    <w:rsid w:val="00CE678B"/>
    <w:rsid w:val="00CE7CEE"/>
    <w:rsid w:val="00CF20D5"/>
    <w:rsid w:val="00CF237D"/>
    <w:rsid w:val="00CF24DE"/>
    <w:rsid w:val="00CF27A1"/>
    <w:rsid w:val="00CF2900"/>
    <w:rsid w:val="00CF35BF"/>
    <w:rsid w:val="00CF4B65"/>
    <w:rsid w:val="00CF5259"/>
    <w:rsid w:val="00CF52AB"/>
    <w:rsid w:val="00CF6BBB"/>
    <w:rsid w:val="00CF6FD3"/>
    <w:rsid w:val="00CF791F"/>
    <w:rsid w:val="00D0154E"/>
    <w:rsid w:val="00D01AB6"/>
    <w:rsid w:val="00D02AA6"/>
    <w:rsid w:val="00D0336C"/>
    <w:rsid w:val="00D0412E"/>
    <w:rsid w:val="00D045B0"/>
    <w:rsid w:val="00D04714"/>
    <w:rsid w:val="00D04750"/>
    <w:rsid w:val="00D05944"/>
    <w:rsid w:val="00D05CB2"/>
    <w:rsid w:val="00D06B7B"/>
    <w:rsid w:val="00D07AE4"/>
    <w:rsid w:val="00D07D29"/>
    <w:rsid w:val="00D117E4"/>
    <w:rsid w:val="00D12251"/>
    <w:rsid w:val="00D122D9"/>
    <w:rsid w:val="00D12357"/>
    <w:rsid w:val="00D1246C"/>
    <w:rsid w:val="00D1262B"/>
    <w:rsid w:val="00D14155"/>
    <w:rsid w:val="00D14FFB"/>
    <w:rsid w:val="00D162F4"/>
    <w:rsid w:val="00D1661F"/>
    <w:rsid w:val="00D16FFB"/>
    <w:rsid w:val="00D17558"/>
    <w:rsid w:val="00D17568"/>
    <w:rsid w:val="00D245F9"/>
    <w:rsid w:val="00D2506F"/>
    <w:rsid w:val="00D25CC0"/>
    <w:rsid w:val="00D262A3"/>
    <w:rsid w:val="00D26908"/>
    <w:rsid w:val="00D26941"/>
    <w:rsid w:val="00D27E5C"/>
    <w:rsid w:val="00D30956"/>
    <w:rsid w:val="00D30A6A"/>
    <w:rsid w:val="00D30D51"/>
    <w:rsid w:val="00D30FA4"/>
    <w:rsid w:val="00D335B9"/>
    <w:rsid w:val="00D33908"/>
    <w:rsid w:val="00D35124"/>
    <w:rsid w:val="00D353B6"/>
    <w:rsid w:val="00D36153"/>
    <w:rsid w:val="00D361F5"/>
    <w:rsid w:val="00D3732F"/>
    <w:rsid w:val="00D37A00"/>
    <w:rsid w:val="00D40693"/>
    <w:rsid w:val="00D40BC7"/>
    <w:rsid w:val="00D421D8"/>
    <w:rsid w:val="00D42B48"/>
    <w:rsid w:val="00D4331D"/>
    <w:rsid w:val="00D43E1A"/>
    <w:rsid w:val="00D43E6E"/>
    <w:rsid w:val="00D44765"/>
    <w:rsid w:val="00D461C2"/>
    <w:rsid w:val="00D46BD7"/>
    <w:rsid w:val="00D50061"/>
    <w:rsid w:val="00D506AF"/>
    <w:rsid w:val="00D50A8D"/>
    <w:rsid w:val="00D50E29"/>
    <w:rsid w:val="00D50F95"/>
    <w:rsid w:val="00D527CD"/>
    <w:rsid w:val="00D535CF"/>
    <w:rsid w:val="00D54CA9"/>
    <w:rsid w:val="00D55A70"/>
    <w:rsid w:val="00D56B4C"/>
    <w:rsid w:val="00D601AC"/>
    <w:rsid w:val="00D61681"/>
    <w:rsid w:val="00D61A93"/>
    <w:rsid w:val="00D6255C"/>
    <w:rsid w:val="00D62E1E"/>
    <w:rsid w:val="00D63399"/>
    <w:rsid w:val="00D64A71"/>
    <w:rsid w:val="00D70AFD"/>
    <w:rsid w:val="00D70E7C"/>
    <w:rsid w:val="00D744A7"/>
    <w:rsid w:val="00D7454F"/>
    <w:rsid w:val="00D74DD2"/>
    <w:rsid w:val="00D808CC"/>
    <w:rsid w:val="00D80FF9"/>
    <w:rsid w:val="00D82270"/>
    <w:rsid w:val="00D82CBA"/>
    <w:rsid w:val="00D85F4B"/>
    <w:rsid w:val="00D86CF3"/>
    <w:rsid w:val="00D87498"/>
    <w:rsid w:val="00D87F73"/>
    <w:rsid w:val="00D902B2"/>
    <w:rsid w:val="00D90FA7"/>
    <w:rsid w:val="00D9131B"/>
    <w:rsid w:val="00D9318B"/>
    <w:rsid w:val="00D9356F"/>
    <w:rsid w:val="00D94504"/>
    <w:rsid w:val="00D948E2"/>
    <w:rsid w:val="00D94E71"/>
    <w:rsid w:val="00D954E9"/>
    <w:rsid w:val="00D9573E"/>
    <w:rsid w:val="00DA031E"/>
    <w:rsid w:val="00DA1CA5"/>
    <w:rsid w:val="00DA22A2"/>
    <w:rsid w:val="00DA3346"/>
    <w:rsid w:val="00DA509F"/>
    <w:rsid w:val="00DA7940"/>
    <w:rsid w:val="00DB0270"/>
    <w:rsid w:val="00DB0633"/>
    <w:rsid w:val="00DB0DAC"/>
    <w:rsid w:val="00DB2A10"/>
    <w:rsid w:val="00DB3002"/>
    <w:rsid w:val="00DB4B4B"/>
    <w:rsid w:val="00DB57CF"/>
    <w:rsid w:val="00DB6055"/>
    <w:rsid w:val="00DB67E6"/>
    <w:rsid w:val="00DC1ACF"/>
    <w:rsid w:val="00DC1FA5"/>
    <w:rsid w:val="00DC5CEC"/>
    <w:rsid w:val="00DD03D1"/>
    <w:rsid w:val="00DD040E"/>
    <w:rsid w:val="00DD0982"/>
    <w:rsid w:val="00DD11F5"/>
    <w:rsid w:val="00DD1ABD"/>
    <w:rsid w:val="00DD2996"/>
    <w:rsid w:val="00DD3400"/>
    <w:rsid w:val="00DD3FAB"/>
    <w:rsid w:val="00DD5962"/>
    <w:rsid w:val="00DD5F9E"/>
    <w:rsid w:val="00DD6D52"/>
    <w:rsid w:val="00DD76AF"/>
    <w:rsid w:val="00DD7914"/>
    <w:rsid w:val="00DE0AF4"/>
    <w:rsid w:val="00DE12C9"/>
    <w:rsid w:val="00DE27A6"/>
    <w:rsid w:val="00DE37EB"/>
    <w:rsid w:val="00DE489A"/>
    <w:rsid w:val="00DE5757"/>
    <w:rsid w:val="00DE5D46"/>
    <w:rsid w:val="00DE7E44"/>
    <w:rsid w:val="00DE7F21"/>
    <w:rsid w:val="00DF01F0"/>
    <w:rsid w:val="00DF148D"/>
    <w:rsid w:val="00DF24F7"/>
    <w:rsid w:val="00DF354F"/>
    <w:rsid w:val="00DF59A1"/>
    <w:rsid w:val="00E0056C"/>
    <w:rsid w:val="00E019E4"/>
    <w:rsid w:val="00E0255B"/>
    <w:rsid w:val="00E03184"/>
    <w:rsid w:val="00E03D42"/>
    <w:rsid w:val="00E03F48"/>
    <w:rsid w:val="00E0572A"/>
    <w:rsid w:val="00E05849"/>
    <w:rsid w:val="00E06A9E"/>
    <w:rsid w:val="00E07E76"/>
    <w:rsid w:val="00E101C8"/>
    <w:rsid w:val="00E106C3"/>
    <w:rsid w:val="00E10E41"/>
    <w:rsid w:val="00E1207F"/>
    <w:rsid w:val="00E1429D"/>
    <w:rsid w:val="00E1435C"/>
    <w:rsid w:val="00E15024"/>
    <w:rsid w:val="00E15163"/>
    <w:rsid w:val="00E1655E"/>
    <w:rsid w:val="00E21BE0"/>
    <w:rsid w:val="00E223AC"/>
    <w:rsid w:val="00E22E18"/>
    <w:rsid w:val="00E22F58"/>
    <w:rsid w:val="00E251FD"/>
    <w:rsid w:val="00E26C1F"/>
    <w:rsid w:val="00E30645"/>
    <w:rsid w:val="00E30797"/>
    <w:rsid w:val="00E3093E"/>
    <w:rsid w:val="00E31220"/>
    <w:rsid w:val="00E3135F"/>
    <w:rsid w:val="00E31660"/>
    <w:rsid w:val="00E31CCA"/>
    <w:rsid w:val="00E33869"/>
    <w:rsid w:val="00E355A4"/>
    <w:rsid w:val="00E35D1A"/>
    <w:rsid w:val="00E3639E"/>
    <w:rsid w:val="00E379AD"/>
    <w:rsid w:val="00E41594"/>
    <w:rsid w:val="00E41991"/>
    <w:rsid w:val="00E419AC"/>
    <w:rsid w:val="00E4272B"/>
    <w:rsid w:val="00E45ED3"/>
    <w:rsid w:val="00E4626B"/>
    <w:rsid w:val="00E46A2E"/>
    <w:rsid w:val="00E47984"/>
    <w:rsid w:val="00E5000B"/>
    <w:rsid w:val="00E50674"/>
    <w:rsid w:val="00E51F70"/>
    <w:rsid w:val="00E533EF"/>
    <w:rsid w:val="00E53EFB"/>
    <w:rsid w:val="00E5493A"/>
    <w:rsid w:val="00E556F2"/>
    <w:rsid w:val="00E56909"/>
    <w:rsid w:val="00E579C1"/>
    <w:rsid w:val="00E60DB3"/>
    <w:rsid w:val="00E6182B"/>
    <w:rsid w:val="00E61EF1"/>
    <w:rsid w:val="00E6235D"/>
    <w:rsid w:val="00E62B6B"/>
    <w:rsid w:val="00E62DA8"/>
    <w:rsid w:val="00E6404B"/>
    <w:rsid w:val="00E645A0"/>
    <w:rsid w:val="00E649E9"/>
    <w:rsid w:val="00E65674"/>
    <w:rsid w:val="00E65C3C"/>
    <w:rsid w:val="00E65E63"/>
    <w:rsid w:val="00E65F94"/>
    <w:rsid w:val="00E6668C"/>
    <w:rsid w:val="00E6668F"/>
    <w:rsid w:val="00E66E9A"/>
    <w:rsid w:val="00E66FE3"/>
    <w:rsid w:val="00E704F7"/>
    <w:rsid w:val="00E7068A"/>
    <w:rsid w:val="00E70CBC"/>
    <w:rsid w:val="00E70F5F"/>
    <w:rsid w:val="00E72856"/>
    <w:rsid w:val="00E72980"/>
    <w:rsid w:val="00E73033"/>
    <w:rsid w:val="00E73598"/>
    <w:rsid w:val="00E7390A"/>
    <w:rsid w:val="00E73EF7"/>
    <w:rsid w:val="00E743F5"/>
    <w:rsid w:val="00E74401"/>
    <w:rsid w:val="00E751C6"/>
    <w:rsid w:val="00E754B1"/>
    <w:rsid w:val="00E772B5"/>
    <w:rsid w:val="00E8172D"/>
    <w:rsid w:val="00E81E3D"/>
    <w:rsid w:val="00E821DC"/>
    <w:rsid w:val="00E82C46"/>
    <w:rsid w:val="00E83518"/>
    <w:rsid w:val="00E84C1E"/>
    <w:rsid w:val="00E9076C"/>
    <w:rsid w:val="00E918CA"/>
    <w:rsid w:val="00E92DA0"/>
    <w:rsid w:val="00E93A90"/>
    <w:rsid w:val="00E93E27"/>
    <w:rsid w:val="00E94B19"/>
    <w:rsid w:val="00E95098"/>
    <w:rsid w:val="00E950AB"/>
    <w:rsid w:val="00E96CC4"/>
    <w:rsid w:val="00EA253B"/>
    <w:rsid w:val="00EA4503"/>
    <w:rsid w:val="00EA4F60"/>
    <w:rsid w:val="00EA6043"/>
    <w:rsid w:val="00EA6B1C"/>
    <w:rsid w:val="00EA6DF2"/>
    <w:rsid w:val="00EB00D0"/>
    <w:rsid w:val="00EB18F5"/>
    <w:rsid w:val="00EB23C4"/>
    <w:rsid w:val="00EB31C6"/>
    <w:rsid w:val="00EB45F4"/>
    <w:rsid w:val="00EB4E18"/>
    <w:rsid w:val="00EB52FC"/>
    <w:rsid w:val="00EB6573"/>
    <w:rsid w:val="00EB7A4A"/>
    <w:rsid w:val="00EC0A38"/>
    <w:rsid w:val="00EC1CCB"/>
    <w:rsid w:val="00EC434B"/>
    <w:rsid w:val="00EC6D85"/>
    <w:rsid w:val="00EC71EF"/>
    <w:rsid w:val="00EC7338"/>
    <w:rsid w:val="00EC7A4B"/>
    <w:rsid w:val="00EC7F3E"/>
    <w:rsid w:val="00ED0B0C"/>
    <w:rsid w:val="00ED1543"/>
    <w:rsid w:val="00ED2729"/>
    <w:rsid w:val="00ED3B10"/>
    <w:rsid w:val="00ED7258"/>
    <w:rsid w:val="00ED7D46"/>
    <w:rsid w:val="00EE0CD4"/>
    <w:rsid w:val="00EE1E5D"/>
    <w:rsid w:val="00EE5326"/>
    <w:rsid w:val="00EE67B8"/>
    <w:rsid w:val="00EE6EF7"/>
    <w:rsid w:val="00EE769A"/>
    <w:rsid w:val="00EE77EF"/>
    <w:rsid w:val="00EF2B66"/>
    <w:rsid w:val="00EF4331"/>
    <w:rsid w:val="00EF4422"/>
    <w:rsid w:val="00F02B26"/>
    <w:rsid w:val="00F03891"/>
    <w:rsid w:val="00F0466D"/>
    <w:rsid w:val="00F04DB3"/>
    <w:rsid w:val="00F05141"/>
    <w:rsid w:val="00F05373"/>
    <w:rsid w:val="00F06E71"/>
    <w:rsid w:val="00F0715A"/>
    <w:rsid w:val="00F076A2"/>
    <w:rsid w:val="00F07D68"/>
    <w:rsid w:val="00F07FE4"/>
    <w:rsid w:val="00F1038E"/>
    <w:rsid w:val="00F13C73"/>
    <w:rsid w:val="00F13EA5"/>
    <w:rsid w:val="00F13EC1"/>
    <w:rsid w:val="00F1495F"/>
    <w:rsid w:val="00F15452"/>
    <w:rsid w:val="00F17335"/>
    <w:rsid w:val="00F22A05"/>
    <w:rsid w:val="00F22FE7"/>
    <w:rsid w:val="00F23BDA"/>
    <w:rsid w:val="00F243A8"/>
    <w:rsid w:val="00F25A39"/>
    <w:rsid w:val="00F2749D"/>
    <w:rsid w:val="00F304BD"/>
    <w:rsid w:val="00F31BEA"/>
    <w:rsid w:val="00F33259"/>
    <w:rsid w:val="00F34F6A"/>
    <w:rsid w:val="00F36317"/>
    <w:rsid w:val="00F36E14"/>
    <w:rsid w:val="00F36E4E"/>
    <w:rsid w:val="00F37081"/>
    <w:rsid w:val="00F37821"/>
    <w:rsid w:val="00F37CAC"/>
    <w:rsid w:val="00F403FB"/>
    <w:rsid w:val="00F405E0"/>
    <w:rsid w:val="00F44A85"/>
    <w:rsid w:val="00F44FF5"/>
    <w:rsid w:val="00F456BB"/>
    <w:rsid w:val="00F46D32"/>
    <w:rsid w:val="00F50071"/>
    <w:rsid w:val="00F5012A"/>
    <w:rsid w:val="00F50B2B"/>
    <w:rsid w:val="00F52E96"/>
    <w:rsid w:val="00F53BB9"/>
    <w:rsid w:val="00F5535A"/>
    <w:rsid w:val="00F55497"/>
    <w:rsid w:val="00F56529"/>
    <w:rsid w:val="00F56B09"/>
    <w:rsid w:val="00F57953"/>
    <w:rsid w:val="00F60C9F"/>
    <w:rsid w:val="00F6108E"/>
    <w:rsid w:val="00F61491"/>
    <w:rsid w:val="00F62DA1"/>
    <w:rsid w:val="00F6415F"/>
    <w:rsid w:val="00F64AE0"/>
    <w:rsid w:val="00F64AFB"/>
    <w:rsid w:val="00F65ACC"/>
    <w:rsid w:val="00F67BCE"/>
    <w:rsid w:val="00F70991"/>
    <w:rsid w:val="00F7514A"/>
    <w:rsid w:val="00F76F34"/>
    <w:rsid w:val="00F7751A"/>
    <w:rsid w:val="00F779A3"/>
    <w:rsid w:val="00F8037F"/>
    <w:rsid w:val="00F81729"/>
    <w:rsid w:val="00F81E1A"/>
    <w:rsid w:val="00F8268E"/>
    <w:rsid w:val="00F829F8"/>
    <w:rsid w:val="00F84E8B"/>
    <w:rsid w:val="00F86AD5"/>
    <w:rsid w:val="00F86B62"/>
    <w:rsid w:val="00F87BA6"/>
    <w:rsid w:val="00F87BD2"/>
    <w:rsid w:val="00F90567"/>
    <w:rsid w:val="00F912AC"/>
    <w:rsid w:val="00F92598"/>
    <w:rsid w:val="00F9318E"/>
    <w:rsid w:val="00F934E6"/>
    <w:rsid w:val="00F93E43"/>
    <w:rsid w:val="00F94203"/>
    <w:rsid w:val="00F95893"/>
    <w:rsid w:val="00F960BE"/>
    <w:rsid w:val="00F964BB"/>
    <w:rsid w:val="00F96F57"/>
    <w:rsid w:val="00F96F99"/>
    <w:rsid w:val="00F97EA2"/>
    <w:rsid w:val="00FA05ED"/>
    <w:rsid w:val="00FA099A"/>
    <w:rsid w:val="00FA0A54"/>
    <w:rsid w:val="00FA0C63"/>
    <w:rsid w:val="00FA1311"/>
    <w:rsid w:val="00FA27C6"/>
    <w:rsid w:val="00FA2884"/>
    <w:rsid w:val="00FA2D25"/>
    <w:rsid w:val="00FA4D25"/>
    <w:rsid w:val="00FA672C"/>
    <w:rsid w:val="00FA747D"/>
    <w:rsid w:val="00FA7672"/>
    <w:rsid w:val="00FA7921"/>
    <w:rsid w:val="00FB03D4"/>
    <w:rsid w:val="00FB125C"/>
    <w:rsid w:val="00FB25A9"/>
    <w:rsid w:val="00FB2F21"/>
    <w:rsid w:val="00FB568E"/>
    <w:rsid w:val="00FB57F7"/>
    <w:rsid w:val="00FB681A"/>
    <w:rsid w:val="00FB7A9C"/>
    <w:rsid w:val="00FB7B1A"/>
    <w:rsid w:val="00FC05CE"/>
    <w:rsid w:val="00FC06A1"/>
    <w:rsid w:val="00FC0926"/>
    <w:rsid w:val="00FC0AA9"/>
    <w:rsid w:val="00FC142B"/>
    <w:rsid w:val="00FC2ECE"/>
    <w:rsid w:val="00FC6366"/>
    <w:rsid w:val="00FC70C6"/>
    <w:rsid w:val="00FD0808"/>
    <w:rsid w:val="00FD0FDF"/>
    <w:rsid w:val="00FD15C0"/>
    <w:rsid w:val="00FD168A"/>
    <w:rsid w:val="00FD23B1"/>
    <w:rsid w:val="00FD291F"/>
    <w:rsid w:val="00FD361E"/>
    <w:rsid w:val="00FD3B91"/>
    <w:rsid w:val="00FD3D11"/>
    <w:rsid w:val="00FD45FA"/>
    <w:rsid w:val="00FD574F"/>
    <w:rsid w:val="00FD7522"/>
    <w:rsid w:val="00FE1626"/>
    <w:rsid w:val="00FE315E"/>
    <w:rsid w:val="00FE40A3"/>
    <w:rsid w:val="00FE4814"/>
    <w:rsid w:val="00FE58D8"/>
    <w:rsid w:val="00FF14D9"/>
    <w:rsid w:val="00FF1E84"/>
    <w:rsid w:val="00FF24CC"/>
    <w:rsid w:val="00FF49C9"/>
    <w:rsid w:val="00FF63A6"/>
    <w:rsid w:val="00FF6829"/>
    <w:rsid w:val="00FF706E"/>
    <w:rsid w:val="01BBCF7A"/>
    <w:rsid w:val="0280CA5A"/>
    <w:rsid w:val="033AF280"/>
    <w:rsid w:val="037DE896"/>
    <w:rsid w:val="0413D865"/>
    <w:rsid w:val="05B6019C"/>
    <w:rsid w:val="05D057E6"/>
    <w:rsid w:val="05F7A6CD"/>
    <w:rsid w:val="062F0AAE"/>
    <w:rsid w:val="065E20A0"/>
    <w:rsid w:val="06CA0E02"/>
    <w:rsid w:val="07A93F2A"/>
    <w:rsid w:val="082B10FE"/>
    <w:rsid w:val="084AE63B"/>
    <w:rsid w:val="0937977B"/>
    <w:rsid w:val="095C6C98"/>
    <w:rsid w:val="0969347E"/>
    <w:rsid w:val="09B328BA"/>
    <w:rsid w:val="0A6BB90A"/>
    <w:rsid w:val="0C40FAD9"/>
    <w:rsid w:val="0CC14BAF"/>
    <w:rsid w:val="0D1CA4C1"/>
    <w:rsid w:val="0D2EE7EB"/>
    <w:rsid w:val="0D30A466"/>
    <w:rsid w:val="0D997D78"/>
    <w:rsid w:val="0E2C6389"/>
    <w:rsid w:val="0F634302"/>
    <w:rsid w:val="0F649A26"/>
    <w:rsid w:val="0F9A306D"/>
    <w:rsid w:val="0FE6DA03"/>
    <w:rsid w:val="11562F49"/>
    <w:rsid w:val="116D5248"/>
    <w:rsid w:val="125BB6B9"/>
    <w:rsid w:val="12ED2B6C"/>
    <w:rsid w:val="1375B12B"/>
    <w:rsid w:val="13781BAE"/>
    <w:rsid w:val="13973ACA"/>
    <w:rsid w:val="13A01443"/>
    <w:rsid w:val="140B85CE"/>
    <w:rsid w:val="147E2C7F"/>
    <w:rsid w:val="14ED0351"/>
    <w:rsid w:val="15105335"/>
    <w:rsid w:val="1511818C"/>
    <w:rsid w:val="15310417"/>
    <w:rsid w:val="1898E541"/>
    <w:rsid w:val="190E717E"/>
    <w:rsid w:val="1A00EFE2"/>
    <w:rsid w:val="1A4F97AB"/>
    <w:rsid w:val="1A89A61E"/>
    <w:rsid w:val="1AFCB691"/>
    <w:rsid w:val="1C434750"/>
    <w:rsid w:val="1C97B6B4"/>
    <w:rsid w:val="1CDC870F"/>
    <w:rsid w:val="1CF8AF4A"/>
    <w:rsid w:val="1CF8B6FF"/>
    <w:rsid w:val="1F6333AC"/>
    <w:rsid w:val="203E462A"/>
    <w:rsid w:val="20500A57"/>
    <w:rsid w:val="205DF56E"/>
    <w:rsid w:val="208968DB"/>
    <w:rsid w:val="217CBCFB"/>
    <w:rsid w:val="22A2A156"/>
    <w:rsid w:val="22EC1F32"/>
    <w:rsid w:val="2309D8B4"/>
    <w:rsid w:val="23BBA7E3"/>
    <w:rsid w:val="24C068C7"/>
    <w:rsid w:val="24F6D55E"/>
    <w:rsid w:val="251621C6"/>
    <w:rsid w:val="25FAB7AC"/>
    <w:rsid w:val="26184001"/>
    <w:rsid w:val="27043ADD"/>
    <w:rsid w:val="271B913B"/>
    <w:rsid w:val="27733DDA"/>
    <w:rsid w:val="2872EF01"/>
    <w:rsid w:val="29B7ED47"/>
    <w:rsid w:val="29D11DD8"/>
    <w:rsid w:val="2A369414"/>
    <w:rsid w:val="2A902686"/>
    <w:rsid w:val="2B1371C2"/>
    <w:rsid w:val="2B78E861"/>
    <w:rsid w:val="2B89EB0D"/>
    <w:rsid w:val="2BB06BF8"/>
    <w:rsid w:val="2BB09769"/>
    <w:rsid w:val="2C394F3D"/>
    <w:rsid w:val="2C4DE226"/>
    <w:rsid w:val="2C57990D"/>
    <w:rsid w:val="2CE43762"/>
    <w:rsid w:val="2DE27F5E"/>
    <w:rsid w:val="2E6B4FBB"/>
    <w:rsid w:val="2ED9F0F0"/>
    <w:rsid w:val="2EDC03CD"/>
    <w:rsid w:val="2F1B68A3"/>
    <w:rsid w:val="2F443113"/>
    <w:rsid w:val="2F49F28F"/>
    <w:rsid w:val="2FD3C4D1"/>
    <w:rsid w:val="2FD5BD22"/>
    <w:rsid w:val="30692233"/>
    <w:rsid w:val="3106D525"/>
    <w:rsid w:val="32391CFE"/>
    <w:rsid w:val="3282779A"/>
    <w:rsid w:val="328DC9CB"/>
    <w:rsid w:val="32A88934"/>
    <w:rsid w:val="32FE3E10"/>
    <w:rsid w:val="33705052"/>
    <w:rsid w:val="33C0960F"/>
    <w:rsid w:val="34292EB0"/>
    <w:rsid w:val="34469F62"/>
    <w:rsid w:val="34542A95"/>
    <w:rsid w:val="34D1C737"/>
    <w:rsid w:val="3522C047"/>
    <w:rsid w:val="361830E5"/>
    <w:rsid w:val="365EDFD9"/>
    <w:rsid w:val="36FF9BD3"/>
    <w:rsid w:val="376D544E"/>
    <w:rsid w:val="39B06C80"/>
    <w:rsid w:val="3A49C16D"/>
    <w:rsid w:val="3ABD9388"/>
    <w:rsid w:val="3B52DAF8"/>
    <w:rsid w:val="3C844EE3"/>
    <w:rsid w:val="3D0D6F58"/>
    <w:rsid w:val="3DE9101D"/>
    <w:rsid w:val="3ED33DBE"/>
    <w:rsid w:val="3F17388E"/>
    <w:rsid w:val="3F65796E"/>
    <w:rsid w:val="40B308EF"/>
    <w:rsid w:val="41AA7B42"/>
    <w:rsid w:val="422F20F1"/>
    <w:rsid w:val="4237BAA0"/>
    <w:rsid w:val="440433FB"/>
    <w:rsid w:val="446A9AAA"/>
    <w:rsid w:val="45C2429F"/>
    <w:rsid w:val="46AFDE21"/>
    <w:rsid w:val="47064AE0"/>
    <w:rsid w:val="473047C2"/>
    <w:rsid w:val="47926A04"/>
    <w:rsid w:val="47F493FB"/>
    <w:rsid w:val="487A54ED"/>
    <w:rsid w:val="4920E7F3"/>
    <w:rsid w:val="4B2023AD"/>
    <w:rsid w:val="4B448EB7"/>
    <w:rsid w:val="4B9D1068"/>
    <w:rsid w:val="4BD58997"/>
    <w:rsid w:val="4C2D6800"/>
    <w:rsid w:val="4C7FA1D3"/>
    <w:rsid w:val="4CFA55EA"/>
    <w:rsid w:val="4D3D1C4A"/>
    <w:rsid w:val="4D74B5AB"/>
    <w:rsid w:val="4D78639A"/>
    <w:rsid w:val="4DF7D113"/>
    <w:rsid w:val="4EA6DCDE"/>
    <w:rsid w:val="4ED0392B"/>
    <w:rsid w:val="4F594715"/>
    <w:rsid w:val="4F8AFE0F"/>
    <w:rsid w:val="4FB1063D"/>
    <w:rsid w:val="4FD8D5C1"/>
    <w:rsid w:val="50EFD0FB"/>
    <w:rsid w:val="50F9E515"/>
    <w:rsid w:val="512355D2"/>
    <w:rsid w:val="5234EF9D"/>
    <w:rsid w:val="525E6EF9"/>
    <w:rsid w:val="5264CAF9"/>
    <w:rsid w:val="52F7388A"/>
    <w:rsid w:val="53E244F5"/>
    <w:rsid w:val="53FD737C"/>
    <w:rsid w:val="54487916"/>
    <w:rsid w:val="54D3285F"/>
    <w:rsid w:val="54E41C7E"/>
    <w:rsid w:val="559943DD"/>
    <w:rsid w:val="55AA4B87"/>
    <w:rsid w:val="56081C17"/>
    <w:rsid w:val="563B1821"/>
    <w:rsid w:val="56BEA367"/>
    <w:rsid w:val="5886E378"/>
    <w:rsid w:val="58FDCED9"/>
    <w:rsid w:val="59C31DE7"/>
    <w:rsid w:val="5AD76D76"/>
    <w:rsid w:val="5AE9EED3"/>
    <w:rsid w:val="5AF82BEB"/>
    <w:rsid w:val="5B070617"/>
    <w:rsid w:val="5B538DFD"/>
    <w:rsid w:val="5D67E064"/>
    <w:rsid w:val="5DCB5DA5"/>
    <w:rsid w:val="5F58B1AB"/>
    <w:rsid w:val="5F5F2F00"/>
    <w:rsid w:val="60B883A0"/>
    <w:rsid w:val="61082335"/>
    <w:rsid w:val="62608530"/>
    <w:rsid w:val="63BD564A"/>
    <w:rsid w:val="63EB8C07"/>
    <w:rsid w:val="647D6DB2"/>
    <w:rsid w:val="64935B96"/>
    <w:rsid w:val="6750B421"/>
    <w:rsid w:val="6817F16A"/>
    <w:rsid w:val="6977F281"/>
    <w:rsid w:val="69A54135"/>
    <w:rsid w:val="6AB482C6"/>
    <w:rsid w:val="6ABC90F3"/>
    <w:rsid w:val="6B006184"/>
    <w:rsid w:val="6B337B40"/>
    <w:rsid w:val="6DB69721"/>
    <w:rsid w:val="6F671859"/>
    <w:rsid w:val="6F6D60B3"/>
    <w:rsid w:val="6FC64314"/>
    <w:rsid w:val="705B0A8D"/>
    <w:rsid w:val="705E93A4"/>
    <w:rsid w:val="70AE3CC3"/>
    <w:rsid w:val="70DE4D4E"/>
    <w:rsid w:val="70E2C5C6"/>
    <w:rsid w:val="7100BEE5"/>
    <w:rsid w:val="7110E9FB"/>
    <w:rsid w:val="715ED104"/>
    <w:rsid w:val="72080D70"/>
    <w:rsid w:val="721C2AF8"/>
    <w:rsid w:val="72EE5895"/>
    <w:rsid w:val="72F070F7"/>
    <w:rsid w:val="738B4CFB"/>
    <w:rsid w:val="740AAA7F"/>
    <w:rsid w:val="74B279FE"/>
    <w:rsid w:val="74F8615D"/>
    <w:rsid w:val="754EE1E7"/>
    <w:rsid w:val="755A876C"/>
    <w:rsid w:val="75C1CF96"/>
    <w:rsid w:val="75C2685C"/>
    <w:rsid w:val="75FB3397"/>
    <w:rsid w:val="7601A616"/>
    <w:rsid w:val="760E6266"/>
    <w:rsid w:val="76A04458"/>
    <w:rsid w:val="774435A7"/>
    <w:rsid w:val="7749DCE8"/>
    <w:rsid w:val="78B6473D"/>
    <w:rsid w:val="79A3A170"/>
    <w:rsid w:val="79E747EC"/>
    <w:rsid w:val="7AA86519"/>
    <w:rsid w:val="7B21BB82"/>
    <w:rsid w:val="7BABB5E8"/>
    <w:rsid w:val="7BB4937E"/>
    <w:rsid w:val="7BFB92D9"/>
    <w:rsid w:val="7CEACACC"/>
    <w:rsid w:val="7DBBD558"/>
    <w:rsid w:val="7E595C44"/>
    <w:rsid w:val="7E674FAD"/>
    <w:rsid w:val="7E75F9AC"/>
    <w:rsid w:val="7EB32572"/>
    <w:rsid w:val="7F58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25B15"/>
  <w15:chartTrackingRefBased/>
  <w15:docId w15:val="{567667C2-6B43-4EC9-925A-E8C090C6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3F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C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94C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94C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4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C65"/>
    <w:rPr>
      <w:rFonts w:eastAsiaTheme="minorHAnsi"/>
      <w:sz w:val="20"/>
      <w:szCs w:val="20"/>
      <w:lang w:eastAsia="en-US"/>
    </w:rPr>
  </w:style>
  <w:style w:type="paragraph" w:customStyle="1" w:styleId="HVBulletStyle2">
    <w:name w:val="HV Bullet Style 2"/>
    <w:basedOn w:val="Normal"/>
    <w:link w:val="HVBulletStyle2Char"/>
    <w:uiPriority w:val="99"/>
    <w:rsid w:val="00494C65"/>
    <w:pPr>
      <w:tabs>
        <w:tab w:val="left" w:pos="810"/>
      </w:tabs>
      <w:autoSpaceDE w:val="0"/>
      <w:autoSpaceDN w:val="0"/>
      <w:adjustRightInd w:val="0"/>
      <w:spacing w:after="0" w:line="240" w:lineRule="auto"/>
      <w:ind w:left="900" w:hanging="360"/>
    </w:pPr>
    <w:rPr>
      <w:rFonts w:ascii="ArialMT" w:eastAsia="Times New Roman" w:hAnsi="ArialMT" w:cs="ArialMT"/>
      <w:sz w:val="24"/>
      <w:szCs w:val="24"/>
    </w:rPr>
  </w:style>
  <w:style w:type="character" w:customStyle="1" w:styleId="HVBulletStyle2Char">
    <w:name w:val="HV Bullet Style 2 Char"/>
    <w:basedOn w:val="DefaultParagraphFont"/>
    <w:link w:val="HVBulletStyle2"/>
    <w:uiPriority w:val="99"/>
    <w:locked/>
    <w:rsid w:val="00494C65"/>
    <w:rPr>
      <w:rFonts w:ascii="ArialMT" w:eastAsia="Times New Roman" w:hAnsi="ArialMT" w:cs="ArialMT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494C65"/>
  </w:style>
  <w:style w:type="paragraph" w:styleId="Header">
    <w:name w:val="header"/>
    <w:basedOn w:val="Normal"/>
    <w:link w:val="HeaderChar"/>
    <w:uiPriority w:val="99"/>
    <w:unhideWhenUsed/>
    <w:rsid w:val="00494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C65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4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C65"/>
    <w:rPr>
      <w:rFonts w:eastAsiaTheme="minorHAnsi"/>
      <w:lang w:eastAsia="en-US"/>
    </w:rPr>
  </w:style>
  <w:style w:type="paragraph" w:customStyle="1" w:styleId="Default">
    <w:name w:val="Default"/>
    <w:rsid w:val="00494C6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94C65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C65"/>
    <w:rPr>
      <w:rFonts w:eastAsiaTheme="minorHAnsi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494C65"/>
    <w:pPr>
      <w:spacing w:after="0" w:line="240" w:lineRule="auto"/>
    </w:pPr>
    <w:rPr>
      <w:rFonts w:eastAsiaTheme="minorHAnsi"/>
      <w:lang w:eastAsia="en-US"/>
    </w:rPr>
  </w:style>
  <w:style w:type="character" w:customStyle="1" w:styleId="element-citation">
    <w:name w:val="element-citation"/>
    <w:basedOn w:val="DefaultParagraphFont"/>
    <w:rsid w:val="00494C65"/>
  </w:style>
  <w:style w:type="character" w:customStyle="1" w:styleId="ref-journal">
    <w:name w:val="ref-journal"/>
    <w:basedOn w:val="DefaultParagraphFont"/>
    <w:rsid w:val="00494C65"/>
  </w:style>
  <w:style w:type="character" w:styleId="Hyperlink">
    <w:name w:val="Hyperlink"/>
    <w:basedOn w:val="DefaultParagraphFont"/>
    <w:uiPriority w:val="99"/>
    <w:unhideWhenUsed/>
    <w:rsid w:val="00494C6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94C65"/>
    <w:rPr>
      <w:i/>
      <w:iCs/>
    </w:rPr>
  </w:style>
  <w:style w:type="paragraph" w:styleId="NoSpacing">
    <w:name w:val="No Spacing"/>
    <w:uiPriority w:val="1"/>
    <w:qFormat/>
    <w:rsid w:val="00494C65"/>
    <w:pPr>
      <w:spacing w:after="0" w:line="240" w:lineRule="auto"/>
    </w:pPr>
    <w:rPr>
      <w:rFonts w:eastAsiaTheme="minorHAnsi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4C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4C65"/>
    <w:rPr>
      <w:rFonts w:eastAsiaTheme="minorHAnsi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94C65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6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146EC"/>
    <w:rPr>
      <w:color w:val="5A5A5A" w:themeColor="text1" w:themeTint="A5"/>
      <w:spacing w:val="15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4B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29F3"/>
    <w:rPr>
      <w:color w:val="954F72" w:themeColor="followed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4686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4686C"/>
    <w:rPr>
      <w:rFonts w:ascii="Calibri" w:eastAsiaTheme="minorHAnsi" w:hAnsi="Calibri" w:cs="Calibri"/>
      <w:noProof/>
      <w:lang w:eastAsia="en-US"/>
    </w:rPr>
  </w:style>
  <w:style w:type="paragraph" w:customStyle="1" w:styleId="HVAppendix">
    <w:name w:val="HV Appendix"/>
    <w:basedOn w:val="Normal"/>
    <w:link w:val="HVAppendixChar"/>
    <w:uiPriority w:val="99"/>
    <w:rsid w:val="006364CA"/>
    <w:pPr>
      <w:tabs>
        <w:tab w:val="left" w:pos="1890"/>
      </w:tabs>
      <w:autoSpaceDE w:val="0"/>
      <w:autoSpaceDN w:val="0"/>
      <w:adjustRightInd w:val="0"/>
      <w:spacing w:after="0" w:line="240" w:lineRule="auto"/>
      <w:ind w:left="1890" w:hanging="1890"/>
    </w:pPr>
    <w:rPr>
      <w:rFonts w:ascii="ArialMT" w:eastAsia="Times New Roman" w:hAnsi="ArialMT" w:cs="ArialMT"/>
      <w:b/>
      <w:sz w:val="28"/>
      <w:szCs w:val="28"/>
    </w:rPr>
  </w:style>
  <w:style w:type="character" w:customStyle="1" w:styleId="HVAppendixChar">
    <w:name w:val="HV Appendix Char"/>
    <w:basedOn w:val="DefaultParagraphFont"/>
    <w:link w:val="HVAppendix"/>
    <w:uiPriority w:val="99"/>
    <w:locked/>
    <w:rsid w:val="006364CA"/>
    <w:rPr>
      <w:rFonts w:ascii="ArialMT" w:eastAsia="Times New Roman" w:hAnsi="ArialMT" w:cs="ArialMT"/>
      <w:b/>
      <w:sz w:val="28"/>
      <w:szCs w:val="28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60F9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estgard.com/biodatabase1.htm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westgard.com/biodatabase1.htm" TargetMode="External"/><Relationship Id="rId17" Type="http://schemas.openxmlformats.org/officeDocument/2006/relationships/hyperlink" Target="https://www.westgard.com/biodatabase1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estgard.com/biodatabase1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westgard.com/biodatabase1.ht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estgard.com/biodatabase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87C26198195458A859A8FE0591AB3" ma:contentTypeVersion="17" ma:contentTypeDescription="Create a new document." ma:contentTypeScope="" ma:versionID="97bdf5b07dfac9b08de2b85c846d34a1">
  <xsd:schema xmlns:xsd="http://www.w3.org/2001/XMLSchema" xmlns:xs="http://www.w3.org/2001/XMLSchema" xmlns:p="http://schemas.microsoft.com/office/2006/metadata/properties" xmlns:ns2="f20dd9ae-440b-4d06-acb6-943a1284a34a" xmlns:ns3="f947304a-e2c0-4bbb-9c3b-9ff081c4e9d8" xmlns:ns4="2fb1b662-f59d-4b16-9d61-2106d813860a" targetNamespace="http://schemas.microsoft.com/office/2006/metadata/properties" ma:root="true" ma:fieldsID="8c55a6678bd9cbe10de03b4b2c0e39fe" ns2:_="" ns3:_="" ns4:_="">
    <xsd:import namespace="f20dd9ae-440b-4d06-acb6-943a1284a34a"/>
    <xsd:import namespace="f947304a-e2c0-4bbb-9c3b-9ff081c4e9d8"/>
    <xsd:import namespace="2fb1b662-f59d-4b16-9d61-2106d8138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dd9ae-440b-4d06-acb6-943a1284a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7304a-e2c0-4bbb-9c3b-9ff081c4e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1b662-f59d-4b16-9d61-2106d813860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3951df-a405-42e1-8bd9-466d940914ea}" ma:internalName="TaxCatchAll" ma:showField="CatchAllData" ma:web="2fb1b662-f59d-4b16-9d61-2106d8138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dd9ae-440b-4d06-acb6-943a1284a34a">
      <Terms xmlns="http://schemas.microsoft.com/office/infopath/2007/PartnerControls"/>
    </lcf76f155ced4ddcb4097134ff3c332f>
    <TaxCatchAll xmlns="2fb1b662-f59d-4b16-9d61-2106d81386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59AA-CF87-4A24-9AA8-B588E1616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dd9ae-440b-4d06-acb6-943a1284a34a"/>
    <ds:schemaRef ds:uri="f947304a-e2c0-4bbb-9c3b-9ff081c4e9d8"/>
    <ds:schemaRef ds:uri="2fb1b662-f59d-4b16-9d61-2106d8138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3D028-41BF-4B26-8FCB-6C778F343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871E75-EC34-47DC-A560-94685FC685A1}">
  <ds:schemaRefs>
    <ds:schemaRef ds:uri="http://schemas.microsoft.com/office/2006/metadata/properties"/>
    <ds:schemaRef ds:uri="http://schemas.microsoft.com/office/infopath/2007/PartnerControls"/>
    <ds:schemaRef ds:uri="f20dd9ae-440b-4d06-acb6-943a1284a34a"/>
    <ds:schemaRef ds:uri="2fb1b662-f59d-4b16-9d61-2106d813860a"/>
  </ds:schemaRefs>
</ds:datastoreItem>
</file>

<file path=customXml/itemProps4.xml><?xml version="1.0" encoding="utf-8"?>
<ds:datastoreItem xmlns:ds="http://schemas.openxmlformats.org/officeDocument/2006/customXml" ds:itemID="{51CFD00C-9E67-4FA3-9FA6-BE8C977D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1712</Words>
  <Characters>10112</Characters>
  <Application>Microsoft Office Word</Application>
  <DocSecurity>0</DocSecurity>
  <Lines>731</Lines>
  <Paragraphs>610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Paul Hee Jai (CDC/DDNID/NCEH/DLS) (CTR)</dc:creator>
  <cp:keywords/>
  <dc:description/>
  <cp:lastModifiedBy>Lyle, Alicia (CDC/NCEH/DLS)</cp:lastModifiedBy>
  <cp:revision>29</cp:revision>
  <cp:lastPrinted>2023-02-15T23:37:00Z</cp:lastPrinted>
  <dcterms:created xsi:type="dcterms:W3CDTF">2026-03-03T20:45:00Z</dcterms:created>
  <dcterms:modified xsi:type="dcterms:W3CDTF">2026-03-04T19:47:00Z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0x01010006387C26198195458A859A8FE0591AB3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2023-02-01T20:02:11Z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0d9b195b-4228-4396-8d64-bffcfce54fce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ediaServiceImageTags">
    <vt:lpwstr/>
  </property>
</Properties>
</file>