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925B8" w14:textId="1B4E6D90" w:rsidR="00753F5D" w:rsidRPr="00E65BEF" w:rsidRDefault="009929D4" w:rsidP="00B8023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Hlk84509296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S1</w:t>
      </w:r>
      <w:r w:rsidR="00B802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bookmarkStart w:id="1" w:name="_GoBack"/>
      <w:bookmarkEnd w:id="1"/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8D09EC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hemical- physical features </w:t>
      </w:r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and microbiological parameters of the three </w:t>
      </w:r>
      <w:r w:rsidR="003F3DC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>err</w:t>
      </w:r>
      <w:r w:rsidR="003F3DC9">
        <w:rPr>
          <w:rFonts w:ascii="Times New Roman" w:hAnsi="Times New Roman" w:cs="Times New Roman"/>
          <w:sz w:val="24"/>
          <w:szCs w:val="24"/>
          <w:lang w:val="en-US"/>
        </w:rPr>
        <w:t>y</w:t>
      </w:r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 after 40 days of </w:t>
      </w:r>
      <w:r w:rsidR="003F3DC9" w:rsidRPr="00E65BEF">
        <w:rPr>
          <w:rFonts w:ascii="Times New Roman" w:hAnsi="Times New Roman" w:cs="Times New Roman"/>
          <w:sz w:val="24"/>
          <w:szCs w:val="24"/>
          <w:lang w:val="en-US"/>
        </w:rPr>
        <w:t>bottle</w:t>
      </w:r>
      <w:r w:rsidR="003F3DC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>refermentation</w:t>
      </w:r>
      <w:proofErr w:type="spellEnd"/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: simultaneous inoculation of </w:t>
      </w:r>
      <w:r w:rsidR="00DF3029" w:rsidRPr="00E65BEF">
        <w:rPr>
          <w:rFonts w:ascii="Times New Roman" w:hAnsi="Times New Roman" w:cs="Times New Roman"/>
          <w:i/>
          <w:iCs/>
          <w:sz w:val="24"/>
          <w:szCs w:val="24"/>
          <w:lang w:val="en-US"/>
        </w:rPr>
        <w:t>S. cerevisiae</w:t>
      </w:r>
      <w:r w:rsidR="00DF3029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EC1118 and CB219 strains (COF), sequential inoculation of </w:t>
      </w:r>
      <w:r w:rsidR="00DF3029" w:rsidRPr="00E65BEF">
        <w:rPr>
          <w:rFonts w:ascii="Times New Roman" w:hAnsi="Times New Roman" w:cs="Times New Roman"/>
          <w:i/>
          <w:iCs/>
          <w:sz w:val="24"/>
          <w:szCs w:val="24"/>
          <w:lang w:val="en-US"/>
        </w:rPr>
        <w:t>S. cerevisiae</w:t>
      </w:r>
      <w:r w:rsidR="00DF3029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EC1118 and CB219 strains (SEF), axenic inoculation of </w:t>
      </w:r>
      <w:r w:rsidR="00DF3029" w:rsidRPr="00E65BEF">
        <w:rPr>
          <w:rFonts w:ascii="Times New Roman" w:hAnsi="Times New Roman" w:cs="Times New Roman"/>
          <w:i/>
          <w:iCs/>
          <w:sz w:val="24"/>
          <w:szCs w:val="24"/>
          <w:lang w:val="en-US"/>
        </w:rPr>
        <w:t>S. cerevisiae</w:t>
      </w:r>
      <w:r w:rsidR="00DF3029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53A7A" w:rsidRPr="00E65BEF">
        <w:rPr>
          <w:rFonts w:ascii="Times New Roman" w:hAnsi="Times New Roman" w:cs="Times New Roman"/>
          <w:sz w:val="24"/>
          <w:szCs w:val="24"/>
          <w:lang w:val="en-US"/>
        </w:rPr>
        <w:t>EC1118 strain (AXF)</w:t>
      </w:r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. Values are mean </w:t>
      </w:r>
      <w:r w:rsidR="004B394E" w:rsidRPr="00E65BEF">
        <w:rPr>
          <w:rFonts w:ascii="Times New Roman" w:hAnsi="Times New Roman" w:cs="Times New Roman"/>
          <w:sz w:val="24"/>
          <w:szCs w:val="24"/>
          <w:lang w:val="en-US"/>
        </w:rPr>
        <w:t xml:space="preserve">± standard deviation </w:t>
      </w:r>
      <w:r w:rsidR="002168BD" w:rsidRPr="00E65BEF">
        <w:rPr>
          <w:rFonts w:ascii="Times New Roman" w:hAnsi="Times New Roman" w:cs="Times New Roman"/>
          <w:sz w:val="24"/>
          <w:szCs w:val="24"/>
          <w:lang w:val="en-US"/>
        </w:rPr>
        <w:t>of two independent experiments, values of the same row with different letters are significantly different (ANOVA-test, p&lt;0.05).</w:t>
      </w:r>
      <w:bookmarkEnd w:id="0"/>
    </w:p>
    <w:tbl>
      <w:tblPr>
        <w:tblStyle w:val="Elencotab2"/>
        <w:tblpPr w:leftFromText="141" w:rightFromText="141" w:vertAnchor="text" w:horzAnchor="margin" w:tblpXSpec="center" w:tblpY="173"/>
        <w:tblW w:w="5238" w:type="pct"/>
        <w:tblLayout w:type="fixed"/>
        <w:tblLook w:val="04A0" w:firstRow="1" w:lastRow="0" w:firstColumn="1" w:lastColumn="0" w:noHBand="0" w:noVBand="1"/>
      </w:tblPr>
      <w:tblGrid>
        <w:gridCol w:w="3875"/>
        <w:gridCol w:w="1945"/>
        <w:gridCol w:w="2320"/>
        <w:gridCol w:w="20"/>
        <w:gridCol w:w="1937"/>
      </w:tblGrid>
      <w:tr w:rsidR="00553A7A" w:rsidRPr="00E65BEF" w14:paraId="4AB7ED0E" w14:textId="77777777" w:rsidTr="00113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shd w:val="clear" w:color="auto" w:fill="auto"/>
            <w:noWrap/>
            <w:vAlign w:val="center"/>
          </w:tcPr>
          <w:p w14:paraId="1A561974" w14:textId="77777777" w:rsidR="00553A7A" w:rsidRPr="00E65BEF" w:rsidRDefault="00553A7A" w:rsidP="0097150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3" w:type="pct"/>
            <w:shd w:val="clear" w:color="auto" w:fill="auto"/>
            <w:noWrap/>
            <w:vAlign w:val="center"/>
          </w:tcPr>
          <w:p w14:paraId="741B2538" w14:textId="05627CCB" w:rsidR="00553A7A" w:rsidRPr="00E65BEF" w:rsidRDefault="00553A7A" w:rsidP="0011337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it-IT"/>
              </w:rPr>
              <w:t>COF</w:t>
            </w:r>
          </w:p>
        </w:tc>
        <w:tc>
          <w:tcPr>
            <w:tcW w:w="1159" w:type="pct"/>
            <w:gridSpan w:val="2"/>
            <w:shd w:val="clear" w:color="auto" w:fill="auto"/>
            <w:vAlign w:val="center"/>
          </w:tcPr>
          <w:p w14:paraId="506FCA62" w14:textId="3DB7D223" w:rsidR="00553A7A" w:rsidRPr="00E65BEF" w:rsidRDefault="00553A7A" w:rsidP="0011337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SEF</w:t>
            </w:r>
          </w:p>
        </w:tc>
        <w:tc>
          <w:tcPr>
            <w:tcW w:w="959" w:type="pct"/>
            <w:shd w:val="clear" w:color="auto" w:fill="auto"/>
            <w:vAlign w:val="center"/>
          </w:tcPr>
          <w:p w14:paraId="6BB3E0F3" w14:textId="13F7EDEE" w:rsidR="00553A7A" w:rsidRPr="00E65BEF" w:rsidRDefault="00553A7A" w:rsidP="0011337E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iCs/>
                <w:sz w:val="24"/>
                <w:szCs w:val="24"/>
                <w:lang w:val="en-GB"/>
              </w:rPr>
              <w:t>AXF</w:t>
            </w:r>
          </w:p>
        </w:tc>
      </w:tr>
      <w:tr w:rsidR="00553A7A" w:rsidRPr="00E65BEF" w14:paraId="7658C236" w14:textId="77777777" w:rsidTr="009715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8945C03" w14:textId="77777777" w:rsidR="00553A7A" w:rsidRPr="00E65BEF" w:rsidRDefault="00553A7A" w:rsidP="0097150C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Glucose</w:t>
            </w:r>
            <w:proofErr w:type="spellEnd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 xml:space="preserve"> (g/L)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E9ABFAB" w14:textId="1DF0EB84" w:rsidR="00553A7A" w:rsidRPr="00E65BEF" w:rsidRDefault="00553A7A" w:rsidP="001133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&lt;0.10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B8087F" w14:textId="4D23E270" w:rsidR="00553A7A" w:rsidRPr="00E65BEF" w:rsidRDefault="00553A7A" w:rsidP="001133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&lt;0.10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2AAFE6" w14:textId="4CA4D94F" w:rsidR="00553A7A" w:rsidRPr="00E65BEF" w:rsidRDefault="00553A7A" w:rsidP="0011337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&lt;0.10</w:t>
            </w:r>
          </w:p>
        </w:tc>
      </w:tr>
      <w:tr w:rsidR="00553A7A" w:rsidRPr="00E65BEF" w14:paraId="2E077349" w14:textId="77777777" w:rsidTr="00E65BEF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1F76FF" w14:textId="77777777" w:rsidR="00553A7A" w:rsidRPr="00E65BEF" w:rsidRDefault="00553A7A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Fructose</w:t>
            </w:r>
            <w:proofErr w:type="spellEnd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 xml:space="preserve"> (g/L)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024E556" w14:textId="2615520E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1.30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0.14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7EDFC5" w14:textId="4D7395B2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1.40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0.14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5B6601" w14:textId="7679084E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1.30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0.07</w:t>
            </w:r>
          </w:p>
        </w:tc>
      </w:tr>
      <w:tr w:rsidR="00553A7A" w:rsidRPr="00E65BEF" w14:paraId="5D6ACE54" w14:textId="77777777" w:rsidTr="00E6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DE715D" w14:textId="77777777" w:rsidR="00553A7A" w:rsidRPr="00E65BEF" w:rsidRDefault="00553A7A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Sorbitol</w:t>
            </w:r>
            <w:proofErr w:type="spellEnd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 xml:space="preserve"> (g/L)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6AFDF50" w14:textId="10283011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34.0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0.71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16FAE0" w14:textId="7AA07055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34.10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0.20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A30BB1" w14:textId="7528B7E0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34.00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0.32</w:t>
            </w:r>
          </w:p>
        </w:tc>
      </w:tr>
      <w:tr w:rsidR="00553A7A" w:rsidRPr="00E65BEF" w14:paraId="063DDD7A" w14:textId="77777777" w:rsidTr="00E65BEF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57A5B25" w14:textId="77777777" w:rsidR="00553A7A" w:rsidRPr="00E65BEF" w:rsidRDefault="00553A7A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Lactic acid (g/L)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2078EE2" w14:textId="50DAA0EA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0.19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0.02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70131EC" w14:textId="6E5C024D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0.01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E4D898" w14:textId="5AD1473F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0.19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0.01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53A7A" w:rsidRPr="00E65BEF" w14:paraId="4406C18C" w14:textId="77777777" w:rsidTr="00E6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E664373" w14:textId="77777777" w:rsidR="00553A7A" w:rsidRPr="00E65BEF" w:rsidRDefault="00553A7A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Glycerol</w:t>
            </w:r>
            <w:proofErr w:type="spellEnd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 xml:space="preserve"> (g/L)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4365A1D" w14:textId="558E2999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5.80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0.32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2BBB04" w14:textId="2BCD6878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6.80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0.28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B24FF0" w14:textId="4319E02E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4.60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0.29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53A7A" w:rsidRPr="00E65BEF" w14:paraId="5D54F11F" w14:textId="77777777" w:rsidTr="00E65BEF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3BFD63" w14:textId="77777777" w:rsidR="00553A7A" w:rsidRPr="00E65BEF" w:rsidRDefault="00553A7A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Acetic</w:t>
            </w:r>
            <w:proofErr w:type="spellEnd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 xml:space="preserve"> acid (g/L)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2749D86" w14:textId="695173F9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0.16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0.03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CC005D" w14:textId="29C9EAD6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0.19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0.03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6ABBA" w14:textId="464D3A43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0.18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0.01</w:t>
            </w:r>
          </w:p>
        </w:tc>
      </w:tr>
      <w:tr w:rsidR="00553A7A" w:rsidRPr="00E65BEF" w14:paraId="0D7468B8" w14:textId="77777777" w:rsidTr="00E6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B32AD3" w14:textId="541E481C" w:rsidR="00553A7A" w:rsidRPr="00E65BEF" w:rsidRDefault="00553A7A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Ethanol</w:t>
            </w:r>
            <w:proofErr w:type="spellEnd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 xml:space="preserve"> (%)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A7E9E18" w14:textId="22F6CC90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7.00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0.14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3D676" w14:textId="5CE273C3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6.85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0.14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C73B3E" w14:textId="6EDD90C0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6.80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0.28</w:t>
            </w:r>
          </w:p>
        </w:tc>
      </w:tr>
      <w:tr w:rsidR="00553A7A" w:rsidRPr="00E65BEF" w14:paraId="096E9D31" w14:textId="77777777" w:rsidTr="00E65BEF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5E2161D" w14:textId="77777777" w:rsidR="00553A7A" w:rsidRPr="00E65BEF" w:rsidRDefault="00553A7A" w:rsidP="004B394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Malic</w:t>
            </w:r>
            <w:proofErr w:type="spellEnd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 xml:space="preserve"> acid (g/L)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772404" w14:textId="0A5E8724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2.09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0.07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AD59E3" w14:textId="0D593E37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2.12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0.03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5E284A" w14:textId="3BE05BAE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2.07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0.03</w:t>
            </w:r>
          </w:p>
        </w:tc>
      </w:tr>
      <w:tr w:rsidR="00553A7A" w:rsidRPr="00E65BEF" w14:paraId="31BE0A6B" w14:textId="77777777" w:rsidTr="00E6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3911E77" w14:textId="77777777" w:rsidR="00553A7A" w:rsidRPr="00E65BEF" w:rsidRDefault="00553A7A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pH</w:t>
            </w:r>
            <w:proofErr w:type="spellEnd"/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14AA7E1" w14:textId="4589E2E1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3.90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0.07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1724E6" w14:textId="2D185806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3.90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0.35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EF744E" w14:textId="4855EBD0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3.96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0.03</w:t>
            </w:r>
          </w:p>
        </w:tc>
      </w:tr>
      <w:tr w:rsidR="00553A7A" w:rsidRPr="00E65BEF" w14:paraId="677A62B6" w14:textId="77777777" w:rsidTr="00E65BEF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</w:tcPr>
          <w:p w14:paraId="62A276EC" w14:textId="77777777" w:rsidR="00553A7A" w:rsidRPr="00E65BEF" w:rsidRDefault="00553A7A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val="en-GB" w:eastAsia="it-IT"/>
              </w:rPr>
            </w:pPr>
            <w:r w:rsidRPr="00E65BE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  <w:t>Total acidity (malic acid 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0DB92397" w14:textId="6A50C02C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3.75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0.35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9701E5" w14:textId="7EE7146C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3.85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0.63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305DD9" w14:textId="106DE4DF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3.75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0.28</w:t>
            </w:r>
          </w:p>
        </w:tc>
      </w:tr>
      <w:tr w:rsidR="00553A7A" w:rsidRPr="00E65BEF" w14:paraId="33D1B147" w14:textId="77777777" w:rsidTr="00E6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</w:tcPr>
          <w:p w14:paraId="5D29C199" w14:textId="3577DD34" w:rsidR="00553A7A" w:rsidRPr="00E65BEF" w:rsidRDefault="00CE7CD4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proofErr w:type="spellStart"/>
            <w:r w:rsidRPr="00E65BE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  <w:t>ammoniacal</w:t>
            </w:r>
            <w:proofErr w:type="spellEnd"/>
            <w:r w:rsidRPr="00E65BEF">
              <w:rPr>
                <w:rFonts w:ascii="Times New Roman" w:eastAsia="Times New Roman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  <w:t xml:space="preserve"> nitrogen </w:t>
            </w:r>
            <w:r w:rsidR="00553A7A" w:rsidRPr="00E65BE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  <w:t xml:space="preserve"> (mg/L)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25F4F07D" w14:textId="49DEC91E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44.00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2.82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BAA016" w14:textId="02D66B61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52.00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1.41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9C3A11" w14:textId="5A6AF75F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48.10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0.28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553A7A" w:rsidRPr="00E65BEF" w14:paraId="4C98E303" w14:textId="77777777" w:rsidTr="00E65BEF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</w:tcPr>
          <w:p w14:paraId="0E8AD0EE" w14:textId="247F2EAC" w:rsidR="00553A7A" w:rsidRPr="00E65BEF" w:rsidRDefault="00CE7CD4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 w:rsidRPr="00CE7CD4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  <w:t>α</w:t>
            </w:r>
            <w:r w:rsidRPr="00CE7CD4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it-IT"/>
              </w:rPr>
              <w:t>-</w:t>
            </w:r>
            <w:proofErr w:type="spellStart"/>
            <w:r w:rsidRPr="00CE7CD4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it-IT"/>
              </w:rPr>
              <w:t>aminoacidic</w:t>
            </w:r>
            <w:proofErr w:type="spellEnd"/>
            <w:r w:rsidRPr="00CE7CD4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CE7CD4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it-IT"/>
              </w:rPr>
              <w:t>nitrogen</w:t>
            </w:r>
            <w:proofErr w:type="spellEnd"/>
            <w:r w:rsidRPr="00CE7CD4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it-IT"/>
              </w:rPr>
              <w:t xml:space="preserve"> </w:t>
            </w:r>
            <w:r w:rsidR="00553A7A" w:rsidRPr="00CE7CD4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eastAsia="it-IT"/>
              </w:rPr>
              <w:t xml:space="preserve"> (mg/L)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E7DEFA8" w14:textId="55421662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31.00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0.71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5FFEE3" w14:textId="6670D8B0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38.50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1.41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C211DF" w14:textId="3455CBC5" w:rsidR="00553A7A" w:rsidRPr="00E65BEF" w:rsidRDefault="00553A7A" w:rsidP="004B394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42.00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1.40</w:t>
            </w:r>
            <w:r w:rsidR="00533305"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53A7A" w:rsidRPr="00E65BEF" w14:paraId="3B9E9737" w14:textId="77777777" w:rsidTr="00E6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</w:tcPr>
          <w:p w14:paraId="2049CF3F" w14:textId="4C5B36B3" w:rsidR="00553A7A" w:rsidRPr="00E65BEF" w:rsidRDefault="00CE7CD4" w:rsidP="004B394E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sz w:val="24"/>
                <w:szCs w:val="24"/>
                <w:lang w:eastAsia="it-IT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  <w:t xml:space="preserve">Total </w:t>
            </w:r>
            <w:r w:rsidR="00553A7A" w:rsidRPr="00E65BE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  <w:t>SO</w:t>
            </w:r>
            <w:r w:rsidR="00553A7A" w:rsidRPr="00E65BE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vertAlign w:val="subscript"/>
                <w:lang w:val="en-GB" w:eastAsia="it-IT"/>
              </w:rPr>
              <w:t xml:space="preserve">2 </w:t>
            </w:r>
            <w:r w:rsidR="00553A7A" w:rsidRPr="00E65BEF"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  <w:t>(mg/L)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AA05F9B" w14:textId="7D1583D0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70.0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1.3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08E3C" w14:textId="5A5E4B8A" w:rsidR="00553A7A" w:rsidRPr="00E65BEF" w:rsidRDefault="00553A7A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70.0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0.8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D4DDE" w14:textId="7833A038" w:rsidR="00553A7A" w:rsidRPr="00E65BEF" w:rsidRDefault="00596912" w:rsidP="004B394E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7</w:t>
            </w:r>
            <w:r w:rsidR="00553A7A"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3.0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± 2</w:t>
            </w:r>
            <w:r w:rsidR="00553A7A"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.2</w:t>
            </w:r>
          </w:p>
        </w:tc>
      </w:tr>
      <w:tr w:rsidR="00553A7A" w:rsidRPr="00E65BEF" w14:paraId="6C592A39" w14:textId="77777777" w:rsidTr="00E65BEF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</w:tcPr>
          <w:p w14:paraId="3346CE74" w14:textId="7884F90B" w:rsidR="00553A7A" w:rsidRPr="00E65BEF" w:rsidRDefault="00553A7A" w:rsidP="00FD5BC3">
            <w:pPr>
              <w:spacing w:line="276" w:lineRule="auto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</w:pPr>
            <w:r w:rsidRPr="00E65BEF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Reduced glutathione GSH (mg/L)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</w:tcPr>
          <w:p w14:paraId="3E6B0F0F" w14:textId="6DB4C474" w:rsidR="00553A7A" w:rsidRPr="00E65BEF" w:rsidRDefault="00553A7A" w:rsidP="00FD5B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sz w:val="24"/>
                <w:szCs w:val="24"/>
              </w:rPr>
              <w:t xml:space="preserve">0.47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0.01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149" w:type="pct"/>
            <w:tcBorders>
              <w:top w:val="nil"/>
              <w:bottom w:val="nil"/>
            </w:tcBorders>
            <w:shd w:val="clear" w:color="auto" w:fill="auto"/>
          </w:tcPr>
          <w:p w14:paraId="2C2D80E7" w14:textId="17F9B335" w:rsidR="00553A7A" w:rsidRPr="00E65BEF" w:rsidRDefault="00553A7A" w:rsidP="00FD5B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sz w:val="24"/>
                <w:szCs w:val="24"/>
              </w:rPr>
              <w:t xml:space="preserve">0.33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0.01</w:t>
            </w:r>
            <w:r w:rsidR="0041737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69" w:type="pct"/>
            <w:gridSpan w:val="2"/>
            <w:tcBorders>
              <w:top w:val="nil"/>
              <w:bottom w:val="nil"/>
            </w:tcBorders>
            <w:shd w:val="clear" w:color="auto" w:fill="auto"/>
          </w:tcPr>
          <w:p w14:paraId="68B6D836" w14:textId="12DD40BF" w:rsidR="00553A7A" w:rsidRPr="00E65BEF" w:rsidRDefault="00553A7A" w:rsidP="00FD5B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hAnsi="Times New Roman" w:cs="Times New Roman"/>
                <w:sz w:val="24"/>
                <w:szCs w:val="24"/>
              </w:rPr>
              <w:t xml:space="preserve">0.64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0.02</w:t>
            </w:r>
            <w:r w:rsidR="00417376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553A7A" w:rsidRPr="00E65BEF" w14:paraId="407533EA" w14:textId="77777777" w:rsidTr="00E6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</w:tcBorders>
            <w:shd w:val="clear" w:color="auto" w:fill="auto"/>
            <w:noWrap/>
          </w:tcPr>
          <w:p w14:paraId="33B5BD07" w14:textId="60F255AB" w:rsidR="00553A7A" w:rsidRPr="00E65BEF" w:rsidRDefault="00553A7A" w:rsidP="00FD5BC3">
            <w:pPr>
              <w:spacing w:line="276" w:lineRule="auto"/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  <w:lang w:val="en-GB" w:eastAsia="it-IT"/>
              </w:rPr>
            </w:pPr>
            <w:proofErr w:type="spellStart"/>
            <w:r w:rsidRPr="00E65BEF">
              <w:rPr>
                <w:rFonts w:ascii="Times New Roman" w:hAnsi="Times New Roman" w:cs="Times New Roman"/>
                <w:b w:val="0"/>
                <w:sz w:val="24"/>
                <w:szCs w:val="24"/>
              </w:rPr>
              <w:t>Oxidized</w:t>
            </w:r>
            <w:proofErr w:type="spellEnd"/>
            <w:r w:rsidRPr="00E65B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E65BEF">
              <w:rPr>
                <w:rFonts w:ascii="Times New Roman" w:hAnsi="Times New Roman" w:cs="Times New Roman"/>
                <w:b w:val="0"/>
                <w:sz w:val="24"/>
                <w:szCs w:val="24"/>
              </w:rPr>
              <w:t>glutathione</w:t>
            </w:r>
            <w:proofErr w:type="spellEnd"/>
            <w:r w:rsidRPr="00E65B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GSSG (mg/L)</w:t>
            </w:r>
          </w:p>
        </w:tc>
        <w:tc>
          <w:tcPr>
            <w:tcW w:w="963" w:type="pct"/>
            <w:tcBorders>
              <w:top w:val="nil"/>
            </w:tcBorders>
            <w:shd w:val="clear" w:color="auto" w:fill="auto"/>
            <w:noWrap/>
          </w:tcPr>
          <w:p w14:paraId="5E2173CF" w14:textId="3CF11E53" w:rsidR="00553A7A" w:rsidRPr="00E65BEF" w:rsidRDefault="00553A7A" w:rsidP="00FD5B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sz w:val="24"/>
                <w:szCs w:val="24"/>
              </w:rPr>
              <w:t xml:space="preserve">3.37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0.14</w:t>
            </w:r>
          </w:p>
        </w:tc>
        <w:tc>
          <w:tcPr>
            <w:tcW w:w="1149" w:type="pct"/>
            <w:tcBorders>
              <w:top w:val="nil"/>
            </w:tcBorders>
            <w:shd w:val="clear" w:color="auto" w:fill="auto"/>
          </w:tcPr>
          <w:p w14:paraId="4464A3DE" w14:textId="092526DB" w:rsidR="00553A7A" w:rsidRPr="00E65BEF" w:rsidRDefault="00553A7A" w:rsidP="00FD5B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BEF">
              <w:rPr>
                <w:rFonts w:ascii="Times New Roman" w:hAnsi="Times New Roman" w:cs="Times New Roman"/>
                <w:sz w:val="24"/>
                <w:szCs w:val="24"/>
              </w:rPr>
              <w:t xml:space="preserve">3.61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0.28</w:t>
            </w:r>
          </w:p>
        </w:tc>
        <w:tc>
          <w:tcPr>
            <w:tcW w:w="969" w:type="pct"/>
            <w:gridSpan w:val="2"/>
            <w:tcBorders>
              <w:top w:val="nil"/>
            </w:tcBorders>
            <w:shd w:val="clear" w:color="auto" w:fill="auto"/>
          </w:tcPr>
          <w:p w14:paraId="63EF430E" w14:textId="715044B8" w:rsidR="00553A7A" w:rsidRPr="00E65BEF" w:rsidRDefault="00553A7A" w:rsidP="00FD5B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hAnsi="Times New Roman" w:cs="Times New Roman"/>
                <w:sz w:val="24"/>
                <w:szCs w:val="24"/>
              </w:rPr>
              <w:t>3.23 ± 0.14</w:t>
            </w:r>
          </w:p>
        </w:tc>
      </w:tr>
      <w:tr w:rsidR="00553A7A" w:rsidRPr="00E65BEF" w14:paraId="39DB913B" w14:textId="77777777" w:rsidTr="00E65BEF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</w:tcBorders>
            <w:shd w:val="clear" w:color="auto" w:fill="auto"/>
            <w:noWrap/>
          </w:tcPr>
          <w:p w14:paraId="176911B0" w14:textId="144953E3" w:rsidR="00553A7A" w:rsidRPr="00210228" w:rsidRDefault="00210228" w:rsidP="00FD5BC3">
            <w:pPr>
              <w:spacing w:line="276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Bottle </w:t>
            </w:r>
            <w:r w:rsidRPr="00210228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Overpressure (</w:t>
            </w:r>
            <w:proofErr w:type="spellStart"/>
            <w:r w:rsidRPr="00210228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>atm</w:t>
            </w:r>
            <w:proofErr w:type="spellEnd"/>
            <w:r w:rsidRPr="00210228"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  <w:t xml:space="preserve">) </w:t>
            </w:r>
          </w:p>
        </w:tc>
        <w:tc>
          <w:tcPr>
            <w:tcW w:w="963" w:type="pct"/>
            <w:tcBorders>
              <w:top w:val="nil"/>
            </w:tcBorders>
            <w:shd w:val="clear" w:color="auto" w:fill="auto"/>
            <w:noWrap/>
          </w:tcPr>
          <w:p w14:paraId="34D85E16" w14:textId="44146865" w:rsidR="00553A7A" w:rsidRPr="00E65BEF" w:rsidRDefault="00553A7A" w:rsidP="00FD5B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41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417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49" w:type="pct"/>
            <w:tcBorders>
              <w:top w:val="nil"/>
            </w:tcBorders>
            <w:shd w:val="clear" w:color="auto" w:fill="auto"/>
          </w:tcPr>
          <w:p w14:paraId="6B9E40F7" w14:textId="221E2C28" w:rsidR="00553A7A" w:rsidRPr="00E65BEF" w:rsidRDefault="00553A7A" w:rsidP="00FD5B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  <w:r w:rsidR="0041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417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69" w:type="pct"/>
            <w:gridSpan w:val="2"/>
            <w:tcBorders>
              <w:top w:val="nil"/>
            </w:tcBorders>
            <w:shd w:val="clear" w:color="auto" w:fill="auto"/>
          </w:tcPr>
          <w:p w14:paraId="312F2ECE" w14:textId="1F1C4A1C" w:rsidR="00553A7A" w:rsidRPr="00E65BEF" w:rsidRDefault="00553A7A" w:rsidP="00FD5B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  <w:r w:rsidR="00417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</w:t>
            </w:r>
            <w:r w:rsidR="00417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553A7A" w:rsidRPr="00E65BEF" w14:paraId="5E439116" w14:textId="77777777" w:rsidTr="00E6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8495893" w14:textId="77777777" w:rsidR="00553A7A" w:rsidRPr="00E65BEF" w:rsidRDefault="00553A7A" w:rsidP="00FD5BC3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it-IT"/>
              </w:rPr>
            </w:pPr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it-IT"/>
              </w:rPr>
              <w:t>Lactic acid bacteria  (CFU/mL)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0D7EBAD" w14:textId="5C3B46BB" w:rsidR="00553A7A" w:rsidRPr="00E65BEF" w:rsidRDefault="00553A7A" w:rsidP="00FD5B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&lt;10</w:t>
            </w:r>
          </w:p>
        </w:tc>
        <w:tc>
          <w:tcPr>
            <w:tcW w:w="115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791162" w14:textId="77777777" w:rsidR="00553A7A" w:rsidRPr="00E65BEF" w:rsidRDefault="00553A7A" w:rsidP="00FD5B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&lt;10</w:t>
            </w: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9CA5A8" w14:textId="7C8056A2" w:rsidR="00553A7A" w:rsidRPr="00E65BEF" w:rsidRDefault="00553A7A" w:rsidP="00FD5B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&lt;10</w:t>
            </w:r>
          </w:p>
        </w:tc>
      </w:tr>
      <w:tr w:rsidR="00553A7A" w:rsidRPr="00E65BEF" w14:paraId="2F187A6E" w14:textId="77777777" w:rsidTr="00E65BEF">
        <w:trPr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121E663" w14:textId="2E9DDC71" w:rsidR="00553A7A" w:rsidRPr="00B0737A" w:rsidRDefault="00553A7A" w:rsidP="00FD5BC3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it-IT"/>
              </w:rPr>
            </w:pPr>
            <w:r w:rsidRPr="00B0737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it-IT"/>
              </w:rPr>
              <w:t xml:space="preserve">Acetic </w:t>
            </w:r>
            <w:r w:rsidR="001A4D5E" w:rsidRPr="00B0737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it-IT"/>
              </w:rPr>
              <w:t xml:space="preserve">acid </w:t>
            </w:r>
            <w:r w:rsidRPr="00B0737A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val="en-US" w:eastAsia="it-IT"/>
              </w:rPr>
              <w:t>bacteria (CFU/mL)</w:t>
            </w:r>
          </w:p>
        </w:tc>
        <w:tc>
          <w:tcPr>
            <w:tcW w:w="963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6C90454B" w14:textId="71F94F3A" w:rsidR="00553A7A" w:rsidRPr="00E65BEF" w:rsidRDefault="00553A7A" w:rsidP="00FD5B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&lt;10</w:t>
            </w:r>
          </w:p>
        </w:tc>
        <w:tc>
          <w:tcPr>
            <w:tcW w:w="1159" w:type="pct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5BF4C92" w14:textId="77777777" w:rsidR="00553A7A" w:rsidRPr="00E65BEF" w:rsidRDefault="00553A7A" w:rsidP="00FD5B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&lt;10</w:t>
            </w:r>
          </w:p>
        </w:tc>
        <w:tc>
          <w:tcPr>
            <w:tcW w:w="959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E986D5" w14:textId="2AAFF879" w:rsidR="00553A7A" w:rsidRPr="00E65BEF" w:rsidRDefault="00553A7A" w:rsidP="00FD5BC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&lt;10</w:t>
            </w:r>
          </w:p>
        </w:tc>
      </w:tr>
      <w:tr w:rsidR="00553A7A" w:rsidRPr="00E65BEF" w14:paraId="0E9F6B77" w14:textId="77777777" w:rsidTr="00E65B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9" w:type="pct"/>
            <w:tcBorders>
              <w:top w:val="nil"/>
            </w:tcBorders>
            <w:shd w:val="clear" w:color="auto" w:fill="auto"/>
            <w:noWrap/>
            <w:vAlign w:val="center"/>
          </w:tcPr>
          <w:p w14:paraId="591DA1A8" w14:textId="77777777" w:rsidR="00553A7A" w:rsidRPr="00E65BEF" w:rsidRDefault="00553A7A" w:rsidP="00FD5BC3">
            <w:pPr>
              <w:spacing w:line="276" w:lineRule="auto"/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lang w:eastAsia="it-IT"/>
              </w:rPr>
            </w:pPr>
            <w:r w:rsidRPr="00E65BEF">
              <w:rPr>
                <w:rFonts w:ascii="Times New Roman" w:eastAsia="Times New Roman" w:hAnsi="Times New Roman" w:cs="Times New Roman"/>
                <w:b w:val="0"/>
                <w:i/>
                <w:color w:val="000000"/>
                <w:sz w:val="24"/>
                <w:szCs w:val="24"/>
                <w:lang w:eastAsia="it-IT"/>
              </w:rPr>
              <w:t xml:space="preserve">S. cerevisiae </w:t>
            </w:r>
            <w:r w:rsidRPr="00E65BEF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lang w:eastAsia="it-IT"/>
              </w:rPr>
              <w:t>(CFU/mL)</w:t>
            </w:r>
          </w:p>
        </w:tc>
        <w:tc>
          <w:tcPr>
            <w:tcW w:w="963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0CF7FBF" w14:textId="69D87816" w:rsidR="00553A7A" w:rsidRPr="00E65BEF" w:rsidRDefault="00553A7A" w:rsidP="00FD5B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(4.7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0.30)</w:t>
            </w: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x10</w:t>
            </w: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59" w:type="pct"/>
            <w:gridSpan w:val="2"/>
            <w:tcBorders>
              <w:top w:val="nil"/>
            </w:tcBorders>
            <w:shd w:val="clear" w:color="auto" w:fill="auto"/>
            <w:vAlign w:val="center"/>
          </w:tcPr>
          <w:p w14:paraId="1364BACD" w14:textId="43878514" w:rsidR="00553A7A" w:rsidRPr="00E65BEF" w:rsidRDefault="00553A7A" w:rsidP="00FD5B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(4.7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0.30)</w:t>
            </w: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x10</w:t>
            </w:r>
            <w:r w:rsidRPr="00E65BEF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5</w:t>
            </w:r>
            <w:r w:rsid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59" w:type="pct"/>
            <w:tcBorders>
              <w:top w:val="nil"/>
            </w:tcBorders>
            <w:shd w:val="clear" w:color="auto" w:fill="auto"/>
            <w:vAlign w:val="center"/>
          </w:tcPr>
          <w:p w14:paraId="1A5EF9FB" w14:textId="191C6CCC" w:rsidR="00553A7A" w:rsidRPr="00E65BEF" w:rsidRDefault="00553A7A" w:rsidP="00FD5BC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(6.6 </w:t>
            </w:r>
            <w:r w:rsidRPr="00E65BEF">
              <w:rPr>
                <w:rFonts w:ascii="Times New Roman" w:eastAsia="Calibri" w:hAnsi="Times New Roman" w:cs="Times New Roman"/>
                <w:sz w:val="24"/>
                <w:szCs w:val="24"/>
              </w:rPr>
              <w:t>± 0.21</w:t>
            </w: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)x 10</w:t>
            </w:r>
            <w:r w:rsidRPr="00E65B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it-IT"/>
              </w:rPr>
              <w:t>5</w:t>
            </w:r>
            <w:r w:rsidR="00E65BEF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</w:tbl>
    <w:p w14:paraId="4C2B7719" w14:textId="3A84E8FA" w:rsidR="00FA6FA5" w:rsidRPr="00E65BEF" w:rsidRDefault="00FA6FA5">
      <w:pPr>
        <w:rPr>
          <w:sz w:val="24"/>
          <w:szCs w:val="24"/>
          <w:lang w:val="en-GB"/>
        </w:rPr>
      </w:pPr>
    </w:p>
    <w:p w14:paraId="17EA9212" w14:textId="47013059" w:rsidR="00FA6FA5" w:rsidRPr="00E65BEF" w:rsidRDefault="00FA6FA5" w:rsidP="001C746F">
      <w:pPr>
        <w:rPr>
          <w:sz w:val="24"/>
          <w:szCs w:val="24"/>
          <w:lang w:val="en-GB"/>
        </w:rPr>
      </w:pPr>
    </w:p>
    <w:sectPr w:rsidR="00FA6FA5" w:rsidRPr="00E65B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D19"/>
    <w:rsid w:val="0011337E"/>
    <w:rsid w:val="001467D3"/>
    <w:rsid w:val="001A4D5E"/>
    <w:rsid w:val="001A50EA"/>
    <w:rsid w:val="001C2C50"/>
    <w:rsid w:val="001C746F"/>
    <w:rsid w:val="00210228"/>
    <w:rsid w:val="002168BD"/>
    <w:rsid w:val="002F68D9"/>
    <w:rsid w:val="00305250"/>
    <w:rsid w:val="003940D6"/>
    <w:rsid w:val="003A53A1"/>
    <w:rsid w:val="003B31F1"/>
    <w:rsid w:val="003F3DC9"/>
    <w:rsid w:val="00417376"/>
    <w:rsid w:val="004B394E"/>
    <w:rsid w:val="004E5747"/>
    <w:rsid w:val="00506250"/>
    <w:rsid w:val="00533305"/>
    <w:rsid w:val="0053667F"/>
    <w:rsid w:val="00540333"/>
    <w:rsid w:val="00553A7A"/>
    <w:rsid w:val="00573E80"/>
    <w:rsid w:val="005956CE"/>
    <w:rsid w:val="00596912"/>
    <w:rsid w:val="005A0506"/>
    <w:rsid w:val="005A63F1"/>
    <w:rsid w:val="006634BE"/>
    <w:rsid w:val="006635DA"/>
    <w:rsid w:val="006C0BF2"/>
    <w:rsid w:val="006C243F"/>
    <w:rsid w:val="006C5EC1"/>
    <w:rsid w:val="007143BD"/>
    <w:rsid w:val="00753F5D"/>
    <w:rsid w:val="007E2E49"/>
    <w:rsid w:val="007E321F"/>
    <w:rsid w:val="00825F02"/>
    <w:rsid w:val="00833D19"/>
    <w:rsid w:val="008C1E4C"/>
    <w:rsid w:val="008D098A"/>
    <w:rsid w:val="008D09EC"/>
    <w:rsid w:val="00964A1F"/>
    <w:rsid w:val="0097150C"/>
    <w:rsid w:val="009929D4"/>
    <w:rsid w:val="00AD6A75"/>
    <w:rsid w:val="00B0737A"/>
    <w:rsid w:val="00B222BC"/>
    <w:rsid w:val="00B37889"/>
    <w:rsid w:val="00B80232"/>
    <w:rsid w:val="00B818C4"/>
    <w:rsid w:val="00B95A0C"/>
    <w:rsid w:val="00C1559B"/>
    <w:rsid w:val="00C3702B"/>
    <w:rsid w:val="00C93A8C"/>
    <w:rsid w:val="00CA7833"/>
    <w:rsid w:val="00CB4163"/>
    <w:rsid w:val="00CC2DCA"/>
    <w:rsid w:val="00CE7CD4"/>
    <w:rsid w:val="00D46A66"/>
    <w:rsid w:val="00DF3029"/>
    <w:rsid w:val="00E1421F"/>
    <w:rsid w:val="00E64630"/>
    <w:rsid w:val="00E65BEF"/>
    <w:rsid w:val="00E866B6"/>
    <w:rsid w:val="00EA0FD0"/>
    <w:rsid w:val="00F07909"/>
    <w:rsid w:val="00FA6FA5"/>
    <w:rsid w:val="00FD5BC3"/>
    <w:rsid w:val="00FF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2E2BD"/>
  <w15:chartTrackingRefBased/>
  <w15:docId w15:val="{F3977602-22F7-405A-B9A1-67915D5E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33D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833D1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33D1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33D19"/>
    <w:rPr>
      <w:sz w:val="20"/>
      <w:szCs w:val="20"/>
    </w:rPr>
  </w:style>
  <w:style w:type="table" w:customStyle="1" w:styleId="Elencotab21">
    <w:name w:val="Elenco tab. 21"/>
    <w:basedOn w:val="Tabellanormale"/>
    <w:next w:val="Elencotab2"/>
    <w:uiPriority w:val="47"/>
    <w:rsid w:val="00833D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tab2">
    <w:name w:val="List Table 2"/>
    <w:basedOn w:val="Tabellanormale"/>
    <w:uiPriority w:val="47"/>
    <w:rsid w:val="00833D1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3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3D1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C3702B"/>
    <w:pPr>
      <w:suppressAutoHyphens/>
      <w:autoSpaceDN w:val="0"/>
      <w:spacing w:line="240" w:lineRule="auto"/>
    </w:pPr>
    <w:rPr>
      <w:rFonts w:ascii="Calibri" w:eastAsia="SimSun" w:hAnsi="Calibri" w:cs="F"/>
      <w:kern w:val="3"/>
    </w:rPr>
  </w:style>
  <w:style w:type="table" w:styleId="Grigliatabellachiara">
    <w:name w:val="Grid Table Light"/>
    <w:basedOn w:val="Tabellanormale"/>
    <w:uiPriority w:val="40"/>
    <w:rsid w:val="00C370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nfasigrassetto">
    <w:name w:val="Strong"/>
    <w:basedOn w:val="Carpredefinitoparagrafo"/>
    <w:uiPriority w:val="22"/>
    <w:qFormat/>
    <w:rsid w:val="001A50EA"/>
    <w:rPr>
      <w:b/>
      <w:bCs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53F5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53F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7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00533-3572-436D-8522-EFB37E635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5</cp:revision>
  <cp:lastPrinted>2022-01-17T12:59:00Z</cp:lastPrinted>
  <dcterms:created xsi:type="dcterms:W3CDTF">2022-05-05T16:05:00Z</dcterms:created>
  <dcterms:modified xsi:type="dcterms:W3CDTF">2022-06-22T09:54:00Z</dcterms:modified>
</cp:coreProperties>
</file>