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358B3" w14:textId="77777777" w:rsidR="00D12B8D" w:rsidRPr="0054350F" w:rsidRDefault="00D12B8D" w:rsidP="00D12B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4350F">
        <w:rPr>
          <w:rFonts w:ascii="Times New Roman" w:hAnsi="Times New Roman" w:cs="Times New Roman"/>
          <w:b/>
          <w:sz w:val="20"/>
          <w:szCs w:val="20"/>
          <w:lang w:val="en-US"/>
        </w:rPr>
        <w:t>Table S1.</w:t>
      </w:r>
      <w:r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 Comparison of </w:t>
      </w:r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lactic acid bacteria </w:t>
      </w:r>
      <w:r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composition revealed by PCR-DGGE analysis of the three sourdoughs at the end of the 20-days continuous propagation and after 120-days maintenance. The </w:t>
      </w:r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bacterial </w:t>
      </w:r>
      <w:r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DNA was extracted from both the sourdough matrix (M) and the bulk of colonies harvested from the </w:t>
      </w:r>
      <w:proofErr w:type="spellStart"/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>mMRS</w:t>
      </w:r>
      <w:proofErr w:type="spellEnd"/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>mSDB</w:t>
      </w:r>
      <w:proofErr w:type="spellEnd"/>
      <w:r w:rsidR="005414E8" w:rsidRPr="0054350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4350F">
        <w:rPr>
          <w:rFonts w:ascii="Times New Roman" w:hAnsi="Times New Roman" w:cs="Times New Roman"/>
          <w:sz w:val="20"/>
          <w:szCs w:val="20"/>
          <w:lang w:val="en-US"/>
        </w:rPr>
        <w:t>plates spiked with lowest (L, -2) and highest (H, -6) sourdough dilutions.</w:t>
      </w:r>
    </w:p>
    <w:tbl>
      <w:tblPr>
        <w:tblStyle w:val="TableGrid"/>
        <w:tblpPr w:leftFromText="141" w:rightFromText="141" w:vertAnchor="page" w:horzAnchor="margin" w:tblpY="2818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4097"/>
        <w:gridCol w:w="439"/>
        <w:gridCol w:w="498"/>
        <w:gridCol w:w="472"/>
        <w:gridCol w:w="425"/>
        <w:gridCol w:w="426"/>
        <w:gridCol w:w="472"/>
        <w:gridCol w:w="426"/>
        <w:gridCol w:w="472"/>
        <w:gridCol w:w="450"/>
        <w:gridCol w:w="515"/>
      </w:tblGrid>
      <w:tr w:rsidR="00D12B8D" w:rsidRPr="0054350F" w14:paraId="73B77527" w14:textId="77777777" w:rsidTr="00B162AA">
        <w:tc>
          <w:tcPr>
            <w:tcW w:w="1162" w:type="dxa"/>
            <w:tcBorders>
              <w:top w:val="single" w:sz="4" w:space="0" w:color="auto"/>
            </w:tcBorders>
          </w:tcPr>
          <w:p w14:paraId="1CAEC919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tcBorders>
              <w:top w:val="single" w:sz="4" w:space="0" w:color="auto"/>
            </w:tcBorders>
          </w:tcPr>
          <w:p w14:paraId="78657BE7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84F331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23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68FCC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120</w:t>
            </w:r>
          </w:p>
        </w:tc>
      </w:tr>
      <w:tr w:rsidR="00D12B8D" w:rsidRPr="0054350F" w14:paraId="652220AA" w14:textId="77777777" w:rsidTr="00B162AA">
        <w:tc>
          <w:tcPr>
            <w:tcW w:w="1162" w:type="dxa"/>
          </w:tcPr>
          <w:p w14:paraId="60163ED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Sourdough</w:t>
            </w:r>
          </w:p>
        </w:tc>
        <w:tc>
          <w:tcPr>
            <w:tcW w:w="4097" w:type="dxa"/>
          </w:tcPr>
          <w:p w14:paraId="5075D10A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Lactic acid bacteria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14E0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mMRS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7BB49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mSDB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bottom"/>
          </w:tcPr>
          <w:p w14:paraId="2CCAFDD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78C87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mMRS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AE7EC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mSDB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</w:tcBorders>
            <w:vAlign w:val="bottom"/>
          </w:tcPr>
          <w:p w14:paraId="3741749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</w:tr>
      <w:tr w:rsidR="00D12B8D" w:rsidRPr="0054350F" w14:paraId="479661B5" w14:textId="77777777" w:rsidTr="00B162AA">
        <w:trPr>
          <w:trHeight w:val="177"/>
        </w:trPr>
        <w:tc>
          <w:tcPr>
            <w:tcW w:w="1162" w:type="dxa"/>
            <w:tcBorders>
              <w:bottom w:val="single" w:sz="4" w:space="0" w:color="auto"/>
            </w:tcBorders>
          </w:tcPr>
          <w:p w14:paraId="694BFDD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</w:tcPr>
          <w:p w14:paraId="2356D48A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700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EA715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0BFF29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48A3D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C1F75A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3AEA6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4009F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CAA28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C989E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</w:p>
        </w:tc>
        <w:tc>
          <w:tcPr>
            <w:tcW w:w="515" w:type="dxa"/>
            <w:vMerge/>
            <w:tcBorders>
              <w:bottom w:val="single" w:sz="4" w:space="0" w:color="auto"/>
            </w:tcBorders>
            <w:vAlign w:val="bottom"/>
          </w:tcPr>
          <w:p w14:paraId="62BB541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B8D" w:rsidRPr="0054350F" w14:paraId="43846C1A" w14:textId="77777777" w:rsidTr="00B162AA">
        <w:tc>
          <w:tcPr>
            <w:tcW w:w="1162" w:type="dxa"/>
            <w:vMerge w:val="restart"/>
            <w:tcBorders>
              <w:top w:val="single" w:sz="4" w:space="0" w:color="auto"/>
            </w:tcBorders>
            <w:vAlign w:val="center"/>
          </w:tcPr>
          <w:p w14:paraId="6F2F24AF" w14:textId="01FDC420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A</w:t>
            </w:r>
          </w:p>
        </w:tc>
        <w:tc>
          <w:tcPr>
            <w:tcW w:w="4097" w:type="dxa"/>
            <w:tcBorders>
              <w:top w:val="single" w:sz="4" w:space="0" w:color="auto"/>
            </w:tcBorders>
            <w:vAlign w:val="center"/>
          </w:tcPr>
          <w:p w14:paraId="7E9F35CC" w14:textId="7D17B7AD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Levilactobacillus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brevis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3CDFC66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tcBorders>
              <w:top w:val="single" w:sz="4" w:space="0" w:color="auto"/>
            </w:tcBorders>
            <w:vAlign w:val="center"/>
          </w:tcPr>
          <w:p w14:paraId="6FCC0C0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01F7415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593635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2565F7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469A244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26F901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2CF8B94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14:paraId="5CE96FC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top w:val="single" w:sz="4" w:space="0" w:color="auto"/>
            </w:tcBorders>
            <w:vAlign w:val="center"/>
          </w:tcPr>
          <w:p w14:paraId="0270FC1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D12B8D" w:rsidRPr="0054350F" w14:paraId="39A86924" w14:textId="77777777" w:rsidTr="00B162AA">
        <w:tc>
          <w:tcPr>
            <w:tcW w:w="1162" w:type="dxa"/>
            <w:vMerge/>
            <w:vAlign w:val="center"/>
          </w:tcPr>
          <w:p w14:paraId="4A34088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7" w:type="dxa"/>
            <w:vAlign w:val="center"/>
          </w:tcPr>
          <w:p w14:paraId="4938D14E" w14:textId="79D0647F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Companilactobacillus 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alimentarius</w:t>
            </w:r>
          </w:p>
          <w:p w14:paraId="23C26D23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/paralimentarius </w:t>
            </w: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439" w:type="dxa"/>
            <w:vAlign w:val="center"/>
          </w:tcPr>
          <w:p w14:paraId="74E19C59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vAlign w:val="center"/>
          </w:tcPr>
          <w:p w14:paraId="0E37EAD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1239BC6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vAlign w:val="center"/>
          </w:tcPr>
          <w:p w14:paraId="4BFCD9D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3E3EBA1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0775F72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53972AC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6950A9B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vAlign w:val="center"/>
          </w:tcPr>
          <w:p w14:paraId="568BF619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vAlign w:val="center"/>
          </w:tcPr>
          <w:p w14:paraId="526CF96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</w:tr>
      <w:tr w:rsidR="00D12B8D" w:rsidRPr="0054350F" w14:paraId="338E0F51" w14:textId="77777777" w:rsidTr="00B162AA">
        <w:tc>
          <w:tcPr>
            <w:tcW w:w="1162" w:type="dxa"/>
            <w:vMerge/>
            <w:tcBorders>
              <w:bottom w:val="single" w:sz="4" w:space="0" w:color="auto"/>
            </w:tcBorders>
            <w:vAlign w:val="center"/>
          </w:tcPr>
          <w:p w14:paraId="0CD64E9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vAlign w:val="center"/>
          </w:tcPr>
          <w:p w14:paraId="1490C4E7" w14:textId="242F383A" w:rsidR="00D12B8D" w:rsidRPr="0054350F" w:rsidRDefault="00D21057" w:rsidP="00D12B8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Lactiplantibacillus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paraplantarum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pentosus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D12B8D" w:rsidRPr="005435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14:paraId="10DE9C8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47287D6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775FAA6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188D3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4EECE4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186B4179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5BB78B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6413532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46917D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5EC480C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B8D" w:rsidRPr="0054350F" w14:paraId="16F324F1" w14:textId="77777777" w:rsidTr="00B162AA">
        <w:tc>
          <w:tcPr>
            <w:tcW w:w="1162" w:type="dxa"/>
            <w:vMerge w:val="restart"/>
            <w:tcBorders>
              <w:top w:val="single" w:sz="4" w:space="0" w:color="auto"/>
            </w:tcBorders>
            <w:vAlign w:val="center"/>
          </w:tcPr>
          <w:p w14:paraId="6BEE5DE8" w14:textId="2E52C878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B</w:t>
            </w:r>
          </w:p>
        </w:tc>
        <w:tc>
          <w:tcPr>
            <w:tcW w:w="4097" w:type="dxa"/>
            <w:tcBorders>
              <w:top w:val="single" w:sz="4" w:space="0" w:color="auto"/>
            </w:tcBorders>
            <w:vAlign w:val="center"/>
          </w:tcPr>
          <w:p w14:paraId="32957210" w14:textId="75BCA857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Levilactobacillus 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brevis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2A458F2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tcBorders>
              <w:top w:val="single" w:sz="4" w:space="0" w:color="auto"/>
            </w:tcBorders>
            <w:vAlign w:val="center"/>
          </w:tcPr>
          <w:p w14:paraId="4990AB1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4E019EB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F321C1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06C306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418A23B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B8992E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17D4825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14:paraId="4E989A2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top w:val="single" w:sz="4" w:space="0" w:color="auto"/>
            </w:tcBorders>
            <w:vAlign w:val="center"/>
          </w:tcPr>
          <w:p w14:paraId="4F5F52A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D12B8D" w:rsidRPr="0054350F" w14:paraId="0661D208" w14:textId="77777777" w:rsidTr="00B162AA">
        <w:tc>
          <w:tcPr>
            <w:tcW w:w="1162" w:type="dxa"/>
            <w:vMerge/>
            <w:vAlign w:val="center"/>
          </w:tcPr>
          <w:p w14:paraId="08DCFB9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20AC484A" w14:textId="43013B66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Companilactobacillus 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alimentarius</w:t>
            </w:r>
          </w:p>
          <w:p w14:paraId="0C5E0B77" w14:textId="77777777" w:rsidR="00D12B8D" w:rsidRPr="0054350F" w:rsidRDefault="00D12B8D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/paralimentarius</w:t>
            </w: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439" w:type="dxa"/>
            <w:vAlign w:val="center"/>
          </w:tcPr>
          <w:p w14:paraId="0EEA79C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color w:val="7F7F7F"/>
                <w:sz w:val="20"/>
                <w:szCs w:val="20"/>
              </w:rPr>
              <w:t>•</w:t>
            </w:r>
          </w:p>
        </w:tc>
        <w:tc>
          <w:tcPr>
            <w:tcW w:w="498" w:type="dxa"/>
            <w:vAlign w:val="center"/>
          </w:tcPr>
          <w:p w14:paraId="544E547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14:paraId="5C0BCB5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B84046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2AA71D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7FDDE6F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color w:val="7F7F7F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7EF2BC3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412A86A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vAlign w:val="center"/>
          </w:tcPr>
          <w:p w14:paraId="177BBEC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vAlign w:val="center"/>
          </w:tcPr>
          <w:p w14:paraId="0153C96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</w:tr>
      <w:tr w:rsidR="00D12B8D" w:rsidRPr="0054350F" w14:paraId="66809C35" w14:textId="77777777" w:rsidTr="00B162AA">
        <w:tc>
          <w:tcPr>
            <w:tcW w:w="1162" w:type="dxa"/>
            <w:vMerge/>
            <w:vAlign w:val="center"/>
          </w:tcPr>
          <w:p w14:paraId="71C3221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65FEF578" w14:textId="77777777" w:rsidR="00D12B8D" w:rsidRPr="0054350F" w:rsidRDefault="00D12B8D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Weissella confusa/cibaria</w:t>
            </w: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439" w:type="dxa"/>
            <w:vAlign w:val="center"/>
          </w:tcPr>
          <w:p w14:paraId="011BF0F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vAlign w:val="center"/>
          </w:tcPr>
          <w:p w14:paraId="27F7C43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672F4A5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vAlign w:val="center"/>
          </w:tcPr>
          <w:p w14:paraId="1C43170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54D8150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14:paraId="00AC90E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6" w:type="dxa"/>
            <w:vAlign w:val="center"/>
          </w:tcPr>
          <w:p w14:paraId="7740C1F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72" w:type="dxa"/>
            <w:vAlign w:val="center"/>
          </w:tcPr>
          <w:p w14:paraId="0A5D1F5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50" w:type="dxa"/>
            <w:vAlign w:val="center"/>
          </w:tcPr>
          <w:p w14:paraId="3187CAB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15" w:type="dxa"/>
            <w:vAlign w:val="center"/>
          </w:tcPr>
          <w:p w14:paraId="4179536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D12B8D" w:rsidRPr="0054350F" w14:paraId="73DF48A1" w14:textId="77777777" w:rsidTr="00B162AA">
        <w:tc>
          <w:tcPr>
            <w:tcW w:w="1162" w:type="dxa"/>
            <w:vMerge/>
            <w:tcBorders>
              <w:bottom w:val="single" w:sz="4" w:space="0" w:color="auto"/>
            </w:tcBorders>
            <w:vAlign w:val="center"/>
          </w:tcPr>
          <w:p w14:paraId="6EF593A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vAlign w:val="center"/>
          </w:tcPr>
          <w:p w14:paraId="5E2DD41E" w14:textId="509DFFF5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Lactiplantibacillus</w:t>
            </w:r>
            <w:proofErr w:type="spellEnd"/>
            <w:r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paraplantarum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pentosus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D12B8D" w:rsidRPr="005435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14:paraId="1F2F5F2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77618C3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744C22C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7DEB9D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68CDBC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04D742C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2865B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15D3E10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C6C631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6522673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lang w:val="en-US"/>
              </w:rPr>
            </w:pPr>
          </w:p>
        </w:tc>
      </w:tr>
      <w:tr w:rsidR="00D12B8D" w:rsidRPr="0054350F" w14:paraId="355B36C9" w14:textId="77777777" w:rsidTr="00B162AA">
        <w:tc>
          <w:tcPr>
            <w:tcW w:w="1162" w:type="dxa"/>
            <w:vMerge w:val="restart"/>
            <w:tcBorders>
              <w:top w:val="single" w:sz="4" w:space="0" w:color="auto"/>
            </w:tcBorders>
            <w:vAlign w:val="center"/>
          </w:tcPr>
          <w:p w14:paraId="57F22E8A" w14:textId="38E4530E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54350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C</w:t>
            </w:r>
          </w:p>
        </w:tc>
        <w:tc>
          <w:tcPr>
            <w:tcW w:w="4097" w:type="dxa"/>
            <w:tcBorders>
              <w:top w:val="single" w:sz="4" w:space="0" w:color="auto"/>
            </w:tcBorders>
            <w:vAlign w:val="center"/>
          </w:tcPr>
          <w:p w14:paraId="00F04D43" w14:textId="7ADB4075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Levilactobacillus 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brevis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</w:tcPr>
          <w:p w14:paraId="1DD0B0C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tcBorders>
              <w:top w:val="single" w:sz="4" w:space="0" w:color="auto"/>
            </w:tcBorders>
            <w:vAlign w:val="center"/>
          </w:tcPr>
          <w:p w14:paraId="6A196C1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6C53EE5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AEAF15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23A8FD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2BAE271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31D94D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14:paraId="30E3B18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14:paraId="2A1E757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top w:val="single" w:sz="4" w:space="0" w:color="auto"/>
            </w:tcBorders>
            <w:vAlign w:val="center"/>
          </w:tcPr>
          <w:p w14:paraId="6D8C2B0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B8D" w:rsidRPr="0054350F" w14:paraId="1C29F2D3" w14:textId="77777777" w:rsidTr="00B162AA">
        <w:tc>
          <w:tcPr>
            <w:tcW w:w="1162" w:type="dxa"/>
            <w:vMerge/>
            <w:vAlign w:val="center"/>
          </w:tcPr>
          <w:p w14:paraId="07517A17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5BC57941" w14:textId="6D19AE37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Companilactobacillus </w:t>
            </w:r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alimentarius</w:t>
            </w:r>
          </w:p>
          <w:p w14:paraId="41C99598" w14:textId="77777777" w:rsidR="00D12B8D" w:rsidRPr="0054350F" w:rsidRDefault="00D12B8D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/paralimentarius</w:t>
            </w: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439" w:type="dxa"/>
            <w:vAlign w:val="center"/>
          </w:tcPr>
          <w:p w14:paraId="6D7CC00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  <w:vAlign w:val="center"/>
          </w:tcPr>
          <w:p w14:paraId="65DFEE9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14:paraId="5AD1D2A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E8C284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1F278E0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14:paraId="6E13E29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0BE9BEE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214DBFB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vAlign w:val="center"/>
          </w:tcPr>
          <w:p w14:paraId="3EBFDB58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vAlign w:val="center"/>
          </w:tcPr>
          <w:p w14:paraId="614E83F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</w:tr>
      <w:tr w:rsidR="00D12B8D" w:rsidRPr="0054350F" w14:paraId="4926738A" w14:textId="77777777" w:rsidTr="00B162AA">
        <w:tc>
          <w:tcPr>
            <w:tcW w:w="1162" w:type="dxa"/>
            <w:vMerge/>
            <w:vAlign w:val="center"/>
          </w:tcPr>
          <w:p w14:paraId="10555CCD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vAlign w:val="center"/>
          </w:tcPr>
          <w:p w14:paraId="35D5D746" w14:textId="77777777" w:rsidR="00D12B8D" w:rsidRPr="0054350F" w:rsidRDefault="00D12B8D" w:rsidP="00D12B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Pediococcus</w:t>
            </w: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50F">
              <w:rPr>
                <w:rFonts w:ascii="Times New Roman" w:hAnsi="Times New Roman" w:cs="Times New Roman"/>
                <w:i/>
                <w:sz w:val="20"/>
                <w:szCs w:val="20"/>
              </w:rPr>
              <w:t>pentosaceus</w:t>
            </w:r>
          </w:p>
        </w:tc>
        <w:tc>
          <w:tcPr>
            <w:tcW w:w="439" w:type="dxa"/>
            <w:vAlign w:val="center"/>
          </w:tcPr>
          <w:p w14:paraId="67B0781C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98" w:type="dxa"/>
            <w:vAlign w:val="center"/>
          </w:tcPr>
          <w:p w14:paraId="77FCC8A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vAlign w:val="center"/>
          </w:tcPr>
          <w:p w14:paraId="37AA7986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5" w:type="dxa"/>
            <w:vAlign w:val="center"/>
          </w:tcPr>
          <w:p w14:paraId="2204CED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vAlign w:val="center"/>
          </w:tcPr>
          <w:p w14:paraId="2D7FDAA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14:paraId="1CF5377B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26" w:type="dxa"/>
            <w:vAlign w:val="center"/>
          </w:tcPr>
          <w:p w14:paraId="065E1D3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72" w:type="dxa"/>
            <w:vAlign w:val="center"/>
          </w:tcPr>
          <w:p w14:paraId="63945F6F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50" w:type="dxa"/>
            <w:vAlign w:val="center"/>
          </w:tcPr>
          <w:p w14:paraId="4E1E20F5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15" w:type="dxa"/>
            <w:vAlign w:val="center"/>
          </w:tcPr>
          <w:p w14:paraId="74E3259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B8D" w:rsidRPr="0054350F" w14:paraId="3AB8C173" w14:textId="77777777" w:rsidTr="00B162AA">
        <w:tc>
          <w:tcPr>
            <w:tcW w:w="1162" w:type="dxa"/>
            <w:vMerge/>
            <w:tcBorders>
              <w:bottom w:val="single" w:sz="4" w:space="0" w:color="auto"/>
            </w:tcBorders>
            <w:vAlign w:val="center"/>
          </w:tcPr>
          <w:p w14:paraId="632B52DE" w14:textId="77777777" w:rsidR="00D12B8D" w:rsidRPr="0054350F" w:rsidRDefault="00D12B8D" w:rsidP="00D12B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vAlign w:val="center"/>
          </w:tcPr>
          <w:p w14:paraId="1016F168" w14:textId="3D18BC7B" w:rsidR="00D12B8D" w:rsidRPr="0054350F" w:rsidRDefault="00D21057" w:rsidP="00D12B8D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Lactiplantibacillus</w:t>
            </w:r>
            <w:proofErr w:type="spellEnd"/>
            <w:r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paraplantarum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/</w:t>
            </w:r>
            <w:proofErr w:type="spellStart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pentosus</w:t>
            </w:r>
            <w:proofErr w:type="spellEnd"/>
            <w:r w:rsidR="00D12B8D" w:rsidRPr="0054350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D12B8D" w:rsidRPr="005435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14:paraId="5B37E5B1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0A739903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0FC1B62D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57684A9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ECC169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768B9ED4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5593482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color w:val="7F7F7F"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14:paraId="2A40450E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EA5FE27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4350F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411416BA" w14:textId="77777777" w:rsidR="00D12B8D" w:rsidRPr="0054350F" w:rsidRDefault="00D12B8D" w:rsidP="00D12B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CE2377C" w14:textId="77777777" w:rsidR="00C20380" w:rsidRPr="0054350F" w:rsidRDefault="00C20380" w:rsidP="0054350F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sectPr w:rsidR="00C20380" w:rsidRPr="0054350F" w:rsidSect="00FB4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41990"/>
    <w:rsid w:val="00102D87"/>
    <w:rsid w:val="00286523"/>
    <w:rsid w:val="00345E4F"/>
    <w:rsid w:val="0036609C"/>
    <w:rsid w:val="00460027"/>
    <w:rsid w:val="00504B73"/>
    <w:rsid w:val="005414E8"/>
    <w:rsid w:val="00541990"/>
    <w:rsid w:val="0054350F"/>
    <w:rsid w:val="00606131"/>
    <w:rsid w:val="00612FC7"/>
    <w:rsid w:val="006468B4"/>
    <w:rsid w:val="006F1B2B"/>
    <w:rsid w:val="009D223A"/>
    <w:rsid w:val="00AD3C29"/>
    <w:rsid w:val="00B162AA"/>
    <w:rsid w:val="00B66C03"/>
    <w:rsid w:val="00B84156"/>
    <w:rsid w:val="00C20380"/>
    <w:rsid w:val="00CB720B"/>
    <w:rsid w:val="00D12B8D"/>
    <w:rsid w:val="00D21057"/>
    <w:rsid w:val="00EB6C46"/>
    <w:rsid w:val="00F765C9"/>
    <w:rsid w:val="00FB4CD6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FD3D3"/>
  <w15:docId w15:val="{39E62AAC-8BE4-4880-83A9-7ABD00B3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3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Politecnica delle Marche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Paul Alexander D.</cp:lastModifiedBy>
  <cp:revision>7</cp:revision>
  <dcterms:created xsi:type="dcterms:W3CDTF">2017-02-27T10:46:00Z</dcterms:created>
  <dcterms:modified xsi:type="dcterms:W3CDTF">2023-11-15T09:42:00Z</dcterms:modified>
</cp:coreProperties>
</file>