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424ADD" w14:textId="77777777" w:rsidR="00F72CF5" w:rsidRDefault="00F72CF5" w:rsidP="00F72CF5">
      <w:pPr>
        <w:spacing w:line="360" w:lineRule="auto"/>
        <w:jc w:val="center"/>
        <w:rPr>
          <w:rFonts w:ascii="Times New Roman" w:hAnsi="Times New Roman" w:cs="Times New Roman"/>
          <w:b/>
          <w:bCs/>
        </w:rPr>
      </w:pPr>
      <w:r>
        <w:rPr>
          <w:rFonts w:ascii="Times New Roman" w:hAnsi="Times New Roman" w:cs="Times New Roman"/>
          <w:b/>
          <w:bCs/>
        </w:rPr>
        <w:t>Supplementary materials</w:t>
      </w:r>
    </w:p>
    <w:p w14:paraId="22CC8FB4" w14:textId="0661E6A7" w:rsidR="00AE4708" w:rsidRPr="008239C2" w:rsidRDefault="00AE4708" w:rsidP="00AE4708">
      <w:pPr>
        <w:spacing w:line="360" w:lineRule="auto"/>
        <w:rPr>
          <w:rFonts w:ascii="Times New Roman" w:hAnsi="Times New Roman" w:cs="Times New Roman"/>
          <w:b/>
          <w:bCs/>
        </w:rPr>
      </w:pPr>
      <w:r w:rsidRPr="00AE4708">
        <w:rPr>
          <w:rFonts w:ascii="Times New Roman" w:hAnsi="Times New Roman" w:cs="Times New Roman"/>
          <w:b/>
          <w:bCs/>
        </w:rPr>
        <w:t>The Effect of Teriparatide Treatment on the Risk of Fragility Fractur</w:t>
      </w:r>
      <w:bookmarkStart w:id="0" w:name="_GoBack"/>
      <w:bookmarkEnd w:id="0"/>
      <w:r w:rsidRPr="00AE4708">
        <w:rPr>
          <w:rFonts w:ascii="Times New Roman" w:hAnsi="Times New Roman" w:cs="Times New Roman"/>
          <w:b/>
          <w:bCs/>
        </w:rPr>
        <w:t>es in Postmenopausal Women with Osteoporosis: Results from the Asian and Latin America Fracture Observational Study (ALAFOS)</w:t>
      </w:r>
    </w:p>
    <w:p w14:paraId="5CF07C83" w14:textId="6ADEB190" w:rsidR="00557665" w:rsidRPr="008239C2" w:rsidRDefault="00557665" w:rsidP="009818A5">
      <w:pPr>
        <w:pStyle w:val="ListParagraph"/>
        <w:numPr>
          <w:ilvl w:val="0"/>
          <w:numId w:val="6"/>
        </w:numPr>
        <w:spacing w:line="360" w:lineRule="auto"/>
        <w:rPr>
          <w:rFonts w:ascii="Times New Roman" w:hAnsi="Times New Roman" w:cs="Times New Roman"/>
        </w:rPr>
      </w:pPr>
      <w:r w:rsidRPr="008239C2">
        <w:rPr>
          <w:rFonts w:ascii="Times New Roman" w:hAnsi="Times New Roman" w:cs="Times New Roman"/>
        </w:rPr>
        <w:t>Supplementary m</w:t>
      </w:r>
      <w:r w:rsidR="000160D7" w:rsidRPr="008239C2">
        <w:rPr>
          <w:rFonts w:ascii="Times New Roman" w:hAnsi="Times New Roman" w:cs="Times New Roman"/>
        </w:rPr>
        <w:t>ethods</w:t>
      </w:r>
    </w:p>
    <w:p w14:paraId="3C728257" w14:textId="3A6AD27F" w:rsidR="008239C2" w:rsidRPr="00E41A94" w:rsidRDefault="008239C2" w:rsidP="001E7D0A">
      <w:pPr>
        <w:pStyle w:val="ListParagraph"/>
        <w:numPr>
          <w:ilvl w:val="1"/>
          <w:numId w:val="6"/>
        </w:numPr>
        <w:spacing w:line="360" w:lineRule="auto"/>
        <w:ind w:left="1276"/>
        <w:rPr>
          <w:rFonts w:ascii="Times New Roman" w:hAnsi="Times New Roman" w:cs="Times New Roman"/>
        </w:rPr>
      </w:pPr>
      <w:r w:rsidRPr="00E41A94">
        <w:rPr>
          <w:rFonts w:ascii="Times New Roman" w:hAnsi="Times New Roman" w:cs="Times New Roman"/>
        </w:rPr>
        <w:t>Sample size</w:t>
      </w:r>
    </w:p>
    <w:p w14:paraId="3FEEC657" w14:textId="6314CC18" w:rsidR="000160D7" w:rsidRPr="008239C2" w:rsidRDefault="00BF5033" w:rsidP="009818A5">
      <w:pPr>
        <w:pStyle w:val="ListParagraph"/>
        <w:numPr>
          <w:ilvl w:val="0"/>
          <w:numId w:val="6"/>
        </w:numPr>
        <w:spacing w:line="360" w:lineRule="auto"/>
        <w:rPr>
          <w:rFonts w:ascii="Times New Roman" w:hAnsi="Times New Roman" w:cs="Times New Roman"/>
        </w:rPr>
      </w:pPr>
      <w:r>
        <w:rPr>
          <w:rFonts w:ascii="Times New Roman" w:hAnsi="Times New Roman" w:cs="Times New Roman"/>
        </w:rPr>
        <w:t>Supplementary results</w:t>
      </w:r>
    </w:p>
    <w:p w14:paraId="5D88C3C2" w14:textId="4888CB41" w:rsidR="008239C2" w:rsidRPr="007C3C0D" w:rsidRDefault="00F72CF5" w:rsidP="001E7D0A">
      <w:pPr>
        <w:pStyle w:val="ListParagraph"/>
        <w:numPr>
          <w:ilvl w:val="0"/>
          <w:numId w:val="4"/>
        </w:numPr>
        <w:spacing w:line="360" w:lineRule="auto"/>
        <w:ind w:left="1276"/>
        <w:rPr>
          <w:rFonts w:ascii="Times New Roman" w:hAnsi="Times New Roman" w:cs="Times New Roman"/>
        </w:rPr>
      </w:pPr>
      <w:r>
        <w:rPr>
          <w:rFonts w:ascii="Times New Roman" w:hAnsi="Times New Roman" w:cs="Times New Roman"/>
        </w:rPr>
        <w:t>Figure S1</w:t>
      </w:r>
      <w:r w:rsidR="009818A5">
        <w:rPr>
          <w:rFonts w:ascii="Times New Roman" w:hAnsi="Times New Roman" w:cs="Times New Roman"/>
        </w:rPr>
        <w:t xml:space="preserve">: </w:t>
      </w:r>
      <w:r w:rsidR="008239C2" w:rsidRPr="007C3C0D">
        <w:rPr>
          <w:rFonts w:ascii="Times New Roman" w:hAnsi="Times New Roman" w:cs="Times New Roman"/>
        </w:rPr>
        <w:t>Adjusted mean HRQol and back pain change from baseline</w:t>
      </w:r>
    </w:p>
    <w:p w14:paraId="2E3A376B" w14:textId="42EA648A" w:rsidR="008239C2" w:rsidRPr="007C3C0D" w:rsidRDefault="00F72CF5" w:rsidP="001E7D0A">
      <w:pPr>
        <w:pStyle w:val="ListParagraph"/>
        <w:numPr>
          <w:ilvl w:val="0"/>
          <w:numId w:val="4"/>
        </w:numPr>
        <w:spacing w:line="360" w:lineRule="auto"/>
        <w:ind w:left="1276"/>
        <w:rPr>
          <w:rFonts w:ascii="Times New Roman" w:hAnsi="Times New Roman" w:cs="Times New Roman"/>
        </w:rPr>
      </w:pPr>
      <w:r>
        <w:rPr>
          <w:rFonts w:ascii="Times New Roman" w:hAnsi="Times New Roman" w:cs="Times New Roman"/>
        </w:rPr>
        <w:t>Table S1</w:t>
      </w:r>
      <w:r w:rsidR="009818A5">
        <w:rPr>
          <w:rFonts w:ascii="Times New Roman" w:hAnsi="Times New Roman" w:cs="Times New Roman"/>
        </w:rPr>
        <w:t xml:space="preserve">: </w:t>
      </w:r>
      <w:r w:rsidR="00371BB5" w:rsidRPr="007C3C0D">
        <w:rPr>
          <w:rFonts w:ascii="Times New Roman" w:hAnsi="Times New Roman" w:cs="Times New Roman"/>
        </w:rPr>
        <w:t>EQ-5D-5L at baseline and after 24 months of teriparatide treatment</w:t>
      </w:r>
    </w:p>
    <w:p w14:paraId="0947FCC7" w14:textId="351FD980" w:rsidR="008239C2" w:rsidRPr="007C3C0D" w:rsidRDefault="00F72CF5" w:rsidP="001E7D0A">
      <w:pPr>
        <w:pStyle w:val="ListParagraph"/>
        <w:numPr>
          <w:ilvl w:val="0"/>
          <w:numId w:val="4"/>
        </w:numPr>
        <w:spacing w:line="360" w:lineRule="auto"/>
        <w:ind w:left="1276"/>
        <w:rPr>
          <w:rFonts w:ascii="Times New Roman" w:hAnsi="Times New Roman" w:cs="Times New Roman"/>
        </w:rPr>
      </w:pPr>
      <w:r>
        <w:rPr>
          <w:rFonts w:ascii="Times New Roman" w:hAnsi="Times New Roman" w:cs="Times New Roman"/>
        </w:rPr>
        <w:t>Figure S2</w:t>
      </w:r>
      <w:r w:rsidR="009818A5">
        <w:rPr>
          <w:rFonts w:ascii="Times New Roman" w:hAnsi="Times New Roman" w:cs="Times New Roman"/>
        </w:rPr>
        <w:t xml:space="preserve">: </w:t>
      </w:r>
      <w:r w:rsidR="008239C2" w:rsidRPr="007C3C0D">
        <w:rPr>
          <w:rFonts w:ascii="Times New Roman" w:hAnsi="Times New Roman" w:cs="Times New Roman"/>
        </w:rPr>
        <w:t>Change in EQ-5D-5L from baseline to 24-months post-teriparatide treatment</w:t>
      </w:r>
    </w:p>
    <w:p w14:paraId="2AA135BF" w14:textId="77777777" w:rsidR="008239C2" w:rsidRPr="008239C2" w:rsidRDefault="008239C2" w:rsidP="007A73FA">
      <w:pPr>
        <w:spacing w:line="360" w:lineRule="auto"/>
        <w:rPr>
          <w:rFonts w:ascii="Times New Roman" w:hAnsi="Times New Roman" w:cs="Times New Roman"/>
          <w:b/>
          <w:bCs/>
        </w:rPr>
      </w:pPr>
    </w:p>
    <w:p w14:paraId="2290E4EF" w14:textId="23E94D76" w:rsidR="00C25328" w:rsidRPr="0052254A" w:rsidRDefault="00C25328" w:rsidP="0052254A">
      <w:pPr>
        <w:pStyle w:val="ListParagraph"/>
        <w:numPr>
          <w:ilvl w:val="0"/>
          <w:numId w:val="7"/>
        </w:numPr>
        <w:spacing w:line="360" w:lineRule="auto"/>
        <w:rPr>
          <w:rFonts w:ascii="Times New Roman" w:hAnsi="Times New Roman" w:cs="Times New Roman"/>
          <w:b/>
          <w:bCs/>
        </w:rPr>
      </w:pPr>
      <w:r w:rsidRPr="0052254A">
        <w:rPr>
          <w:rFonts w:ascii="Times New Roman" w:hAnsi="Times New Roman" w:cs="Times New Roman"/>
          <w:b/>
          <w:bCs/>
        </w:rPr>
        <w:t>Supplementary methods</w:t>
      </w:r>
    </w:p>
    <w:p w14:paraId="0E677E2D" w14:textId="5822E6AB" w:rsidR="00925212" w:rsidRPr="008239C2" w:rsidRDefault="00557665" w:rsidP="007A73FA">
      <w:pPr>
        <w:spacing w:line="360" w:lineRule="auto"/>
        <w:rPr>
          <w:rFonts w:ascii="Times New Roman" w:hAnsi="Times New Roman" w:cs="Times New Roman"/>
          <w:b/>
          <w:bCs/>
        </w:rPr>
      </w:pPr>
      <w:r w:rsidRPr="008239C2">
        <w:rPr>
          <w:rFonts w:ascii="Times New Roman" w:hAnsi="Times New Roman" w:cs="Times New Roman"/>
          <w:b/>
          <w:bCs/>
        </w:rPr>
        <w:t>Sample size</w:t>
      </w:r>
    </w:p>
    <w:p w14:paraId="0926BE8B" w14:textId="2C9AC895" w:rsidR="009C1B73" w:rsidRPr="008239C2" w:rsidRDefault="00B558AC" w:rsidP="007A73FA">
      <w:pPr>
        <w:spacing w:line="360" w:lineRule="auto"/>
        <w:rPr>
          <w:rFonts w:ascii="Times New Roman" w:hAnsi="Times New Roman" w:cs="Times New Roman"/>
        </w:rPr>
      </w:pPr>
      <w:r w:rsidRPr="008239C2">
        <w:rPr>
          <w:rFonts w:ascii="Times New Roman" w:hAnsi="Times New Roman" w:cs="Times New Roman"/>
        </w:rPr>
        <w:t>To achieve approximately 80% power, the study enroll</w:t>
      </w:r>
      <w:r w:rsidR="00557665" w:rsidRPr="008239C2">
        <w:rPr>
          <w:rFonts w:ascii="Times New Roman" w:hAnsi="Times New Roman" w:cs="Times New Roman"/>
        </w:rPr>
        <w:t>ed</w:t>
      </w:r>
      <w:r w:rsidRPr="008239C2">
        <w:rPr>
          <w:rFonts w:ascii="Times New Roman" w:hAnsi="Times New Roman" w:cs="Times New Roman"/>
        </w:rPr>
        <w:t xml:space="preserve"> approximately 3000 patients in total</w:t>
      </w:r>
      <w:r w:rsidR="003677EB" w:rsidRPr="008239C2">
        <w:rPr>
          <w:rFonts w:ascii="Times New Roman" w:hAnsi="Times New Roman" w:cs="Times New Roman"/>
        </w:rPr>
        <w:t>. At the time of the study design, there was limited information regarding time to clinical fracture in relation to adherence in the ALAFOS regions to inform the sample size calculation.</w:t>
      </w:r>
      <w:r w:rsidRPr="008239C2">
        <w:rPr>
          <w:rFonts w:ascii="Times New Roman" w:hAnsi="Times New Roman" w:cs="Times New Roman"/>
        </w:rPr>
        <w:t xml:space="preserve"> The sample size calculation was based on the following assumptions and the simulation of time-to-first fracture data: </w:t>
      </w:r>
    </w:p>
    <w:p w14:paraId="490DCB8D" w14:textId="77777777" w:rsidR="003677EB" w:rsidRPr="008239C2" w:rsidRDefault="003677EB" w:rsidP="007A73FA">
      <w:pPr>
        <w:spacing w:line="360" w:lineRule="auto"/>
        <w:rPr>
          <w:rFonts w:ascii="Times New Roman" w:hAnsi="Times New Roman" w:cs="Times New Roman"/>
        </w:rPr>
      </w:pPr>
    </w:p>
    <w:p w14:paraId="7BD37E5C" w14:textId="0C9DD855" w:rsidR="009C1B73" w:rsidRPr="008239C2" w:rsidRDefault="00B558AC" w:rsidP="007A73FA">
      <w:pPr>
        <w:spacing w:line="360" w:lineRule="auto"/>
        <w:rPr>
          <w:rFonts w:ascii="Times New Roman" w:hAnsi="Times New Roman" w:cs="Times New Roman"/>
        </w:rPr>
      </w:pPr>
      <w:r w:rsidRPr="008239C2">
        <w:rPr>
          <w:rFonts w:ascii="Times New Roman" w:hAnsi="Times New Roman" w:cs="Times New Roman"/>
        </w:rPr>
        <w:t xml:space="preserve">1. Two-sided statistical significance of </w:t>
      </w:r>
      <w:r w:rsidR="00BD7D45" w:rsidRPr="008239C2">
        <w:rPr>
          <w:rFonts w:ascii="Times New Roman" w:hAnsi="Times New Roman" w:cs="Times New Roman"/>
        </w:rPr>
        <w:t>0</w:t>
      </w:r>
      <w:r w:rsidRPr="008239C2">
        <w:rPr>
          <w:rFonts w:ascii="Times New Roman" w:hAnsi="Times New Roman" w:cs="Times New Roman"/>
        </w:rPr>
        <w:t>.05</w:t>
      </w:r>
    </w:p>
    <w:p w14:paraId="4AE9B465" w14:textId="535031DE" w:rsidR="009C1B73" w:rsidRPr="008239C2" w:rsidRDefault="00B558AC" w:rsidP="007A73FA">
      <w:pPr>
        <w:spacing w:line="360" w:lineRule="auto"/>
        <w:rPr>
          <w:rFonts w:ascii="Times New Roman" w:hAnsi="Times New Roman" w:cs="Times New Roman"/>
        </w:rPr>
      </w:pPr>
      <w:r w:rsidRPr="008239C2">
        <w:rPr>
          <w:rFonts w:ascii="Times New Roman" w:hAnsi="Times New Roman" w:cs="Times New Roman"/>
        </w:rPr>
        <w:t>2. At least 80% power to study the fracture risk reduction in patients with longer time on therapy compared with patients with shorter time on therapy</w:t>
      </w:r>
    </w:p>
    <w:p w14:paraId="42AE97BC" w14:textId="00442E6A" w:rsidR="009C1B73" w:rsidRPr="008239C2" w:rsidRDefault="00B558AC" w:rsidP="007A73FA">
      <w:pPr>
        <w:spacing w:line="360" w:lineRule="auto"/>
        <w:rPr>
          <w:rFonts w:ascii="Times New Roman" w:hAnsi="Times New Roman" w:cs="Times New Roman"/>
        </w:rPr>
      </w:pPr>
      <w:r w:rsidRPr="008239C2">
        <w:rPr>
          <w:rFonts w:ascii="Times New Roman" w:hAnsi="Times New Roman" w:cs="Times New Roman"/>
        </w:rPr>
        <w:t>3. The estimated effect size of about 44% relative risk reduction in patients with longer time on therapy compared with patients with shorter time on therapy</w:t>
      </w:r>
    </w:p>
    <w:p w14:paraId="78982DF5" w14:textId="74A24899" w:rsidR="009C1B73" w:rsidRPr="008239C2" w:rsidRDefault="00B558AC" w:rsidP="007A73FA">
      <w:pPr>
        <w:spacing w:line="360" w:lineRule="auto"/>
        <w:rPr>
          <w:rFonts w:ascii="Times New Roman" w:hAnsi="Times New Roman" w:cs="Times New Roman"/>
        </w:rPr>
      </w:pPr>
      <w:r w:rsidRPr="008239C2">
        <w:rPr>
          <w:rFonts w:ascii="Times New Roman" w:hAnsi="Times New Roman" w:cs="Times New Roman"/>
        </w:rPr>
        <w:t xml:space="preserve">4. The nonvertebral fracture rate in the DANCE study was 3.2 per 100 patient-years for 0 to 6 months on therapy and 1.8 for 6 to 24 months on therapy. Therefore, for the first 0 to 6 months on therapy the time-to-fracture had an exponential distribution with parameter approximately 0.032, and for </w:t>
      </w:r>
      <w:r w:rsidR="00483B57" w:rsidRPr="008239C2">
        <w:rPr>
          <w:rFonts w:ascii="Times New Roman" w:hAnsi="Times New Roman" w:cs="Times New Roman"/>
        </w:rPr>
        <w:t>&gt;</w:t>
      </w:r>
      <w:r w:rsidRPr="008239C2">
        <w:rPr>
          <w:rFonts w:ascii="Times New Roman" w:hAnsi="Times New Roman" w:cs="Times New Roman"/>
        </w:rPr>
        <w:t>6 to 24 months on therapy the time-to-fracture had an exponential distribution with parameter approximately 0.018</w:t>
      </w:r>
    </w:p>
    <w:p w14:paraId="774AC6DC" w14:textId="19D653C0" w:rsidR="009C1B73" w:rsidRPr="008239C2" w:rsidRDefault="00B558AC" w:rsidP="007A73FA">
      <w:pPr>
        <w:spacing w:line="360" w:lineRule="auto"/>
        <w:rPr>
          <w:rFonts w:ascii="Times New Roman" w:hAnsi="Times New Roman" w:cs="Times New Roman"/>
        </w:rPr>
      </w:pPr>
      <w:r w:rsidRPr="008239C2">
        <w:rPr>
          <w:rFonts w:ascii="Times New Roman" w:hAnsi="Times New Roman" w:cs="Times New Roman"/>
        </w:rPr>
        <w:t>5. Data simulation (ie, generate time-to-fracture for all patients) using the piecewise exponential distribution with the specified parameters and right censoring at 24 months</w:t>
      </w:r>
    </w:p>
    <w:p w14:paraId="643EE4EE" w14:textId="160EBBB0" w:rsidR="009C1B73" w:rsidRPr="008239C2" w:rsidRDefault="00B558AC" w:rsidP="007A73FA">
      <w:pPr>
        <w:spacing w:line="360" w:lineRule="auto"/>
        <w:rPr>
          <w:rFonts w:ascii="Times New Roman" w:hAnsi="Times New Roman" w:cs="Times New Roman"/>
        </w:rPr>
      </w:pPr>
      <w:r w:rsidRPr="008239C2">
        <w:rPr>
          <w:rFonts w:ascii="Times New Roman" w:hAnsi="Times New Roman" w:cs="Times New Roman"/>
        </w:rPr>
        <w:t>6. Power was computed by analyzing the simulated fracture time data using PROC LIFEREG in Statistical Analysis System (SAS). The life regression model has time period (either beginning [0 to 6 months] or later [6 to 24 months]) as the class variable. The simulation was repeated 1000 times to compute the power: power = (number of times p-value for period effect ≤.05)/1000</w:t>
      </w:r>
    </w:p>
    <w:p w14:paraId="7E7269B5" w14:textId="4E431765" w:rsidR="00B558AC" w:rsidRPr="008239C2" w:rsidRDefault="00B558AC" w:rsidP="007A73FA">
      <w:pPr>
        <w:spacing w:line="360" w:lineRule="auto"/>
        <w:rPr>
          <w:rFonts w:ascii="Times New Roman" w:hAnsi="Times New Roman" w:cs="Times New Roman"/>
        </w:rPr>
      </w:pPr>
      <w:r w:rsidRPr="008239C2">
        <w:rPr>
          <w:rFonts w:ascii="Times New Roman" w:hAnsi="Times New Roman" w:cs="Times New Roman"/>
        </w:rPr>
        <w:t>7. Patients who drop out of the study were incorporated using an exponential distribution, with an annual dropout rate of approximately 22.5%, resulting in approximately 40% dropouts over 24 months</w:t>
      </w:r>
    </w:p>
    <w:p w14:paraId="162FC0AC" w14:textId="5757673A" w:rsidR="00C25328" w:rsidRPr="00C25328" w:rsidRDefault="0039671C" w:rsidP="00C25328">
      <w:pPr>
        <w:spacing w:line="360" w:lineRule="auto"/>
        <w:rPr>
          <w:rFonts w:ascii="Times New Roman" w:hAnsi="Times New Roman" w:cs="Times New Roman"/>
          <w:b/>
          <w:bCs/>
        </w:rPr>
      </w:pPr>
      <w:r w:rsidRPr="008239C2">
        <w:rPr>
          <w:rFonts w:ascii="Times New Roman" w:hAnsi="Times New Roman" w:cs="Times New Roman"/>
        </w:rPr>
        <w:br w:type="page"/>
      </w:r>
      <w:r w:rsidR="0052254A" w:rsidRPr="00616D3F">
        <w:rPr>
          <w:rFonts w:ascii="Times New Roman" w:hAnsi="Times New Roman" w:cs="Times New Roman"/>
          <w:b/>
          <w:bCs/>
        </w:rPr>
        <w:t xml:space="preserve">2. </w:t>
      </w:r>
      <w:r w:rsidR="00C25328" w:rsidRPr="00616D3F">
        <w:rPr>
          <w:rFonts w:ascii="Times New Roman" w:hAnsi="Times New Roman" w:cs="Times New Roman"/>
          <w:b/>
          <w:bCs/>
        </w:rPr>
        <w:t>Supplementary</w:t>
      </w:r>
      <w:r w:rsidR="00C25328" w:rsidRPr="00C25328">
        <w:rPr>
          <w:rFonts w:ascii="Times New Roman" w:hAnsi="Times New Roman" w:cs="Times New Roman"/>
          <w:b/>
          <w:bCs/>
        </w:rPr>
        <w:t xml:space="preserve"> results</w:t>
      </w:r>
    </w:p>
    <w:p w14:paraId="03AB7E2F" w14:textId="4F2005A5" w:rsidR="00C25328" w:rsidRDefault="009304A9" w:rsidP="007A73FA">
      <w:pPr>
        <w:spacing w:line="360" w:lineRule="auto"/>
        <w:rPr>
          <w:rFonts w:ascii="Times New Roman" w:hAnsi="Times New Roman" w:cs="Times New Roman"/>
          <w:b/>
          <w:bCs/>
        </w:rPr>
      </w:pPr>
      <w:r>
        <w:rPr>
          <w:rFonts w:ascii="Times New Roman" w:hAnsi="Times New Roman" w:cs="Times New Roman"/>
          <w:b/>
          <w:bCs/>
          <w:noProof/>
          <w:lang w:val="en-IN" w:eastAsia="en-IN"/>
        </w:rPr>
        <w:drawing>
          <wp:anchor distT="0" distB="0" distL="114300" distR="114300" simplePos="0" relativeHeight="251660288" behindDoc="0" locked="0" layoutInCell="1" allowOverlap="1" wp14:anchorId="2D006702" wp14:editId="2C26750C">
            <wp:simplePos x="0" y="0"/>
            <wp:positionH relativeFrom="column">
              <wp:posOffset>-632460</wp:posOffset>
            </wp:positionH>
            <wp:positionV relativeFrom="paragraph">
              <wp:posOffset>404495</wp:posOffset>
            </wp:positionV>
            <wp:extent cx="6979526" cy="3596640"/>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79526" cy="3596640"/>
                    </a:xfrm>
                    <a:prstGeom prst="rect">
                      <a:avLst/>
                    </a:prstGeom>
                    <a:noFill/>
                    <a:ln>
                      <a:noFill/>
                    </a:ln>
                  </pic:spPr>
                </pic:pic>
              </a:graphicData>
            </a:graphic>
          </wp:anchor>
        </w:drawing>
      </w:r>
    </w:p>
    <w:p w14:paraId="61D7283E" w14:textId="77777777" w:rsidR="00C25328" w:rsidRDefault="00C25328" w:rsidP="007A73FA">
      <w:pPr>
        <w:spacing w:line="360" w:lineRule="auto"/>
        <w:rPr>
          <w:rFonts w:ascii="Times New Roman" w:hAnsi="Times New Roman" w:cs="Times New Roman"/>
          <w:b/>
          <w:bCs/>
        </w:rPr>
      </w:pPr>
    </w:p>
    <w:p w14:paraId="28F876E9" w14:textId="0F6634CE" w:rsidR="001367D6" w:rsidRDefault="001367D6" w:rsidP="007A73FA">
      <w:pPr>
        <w:spacing w:line="360" w:lineRule="auto"/>
        <w:rPr>
          <w:rFonts w:ascii="Times New Roman" w:hAnsi="Times New Roman" w:cs="Times New Roman"/>
          <w:b/>
          <w:bCs/>
        </w:rPr>
      </w:pPr>
    </w:p>
    <w:p w14:paraId="323AF4F8" w14:textId="3DE5F5EF" w:rsidR="001367D6" w:rsidRDefault="001367D6" w:rsidP="007A73FA">
      <w:pPr>
        <w:spacing w:line="360" w:lineRule="auto"/>
        <w:rPr>
          <w:rFonts w:ascii="Times New Roman" w:hAnsi="Times New Roman" w:cs="Times New Roman"/>
          <w:b/>
          <w:bCs/>
        </w:rPr>
      </w:pPr>
    </w:p>
    <w:p w14:paraId="67B4B61A" w14:textId="77777777" w:rsidR="001367D6" w:rsidRDefault="001367D6" w:rsidP="007A73FA">
      <w:pPr>
        <w:spacing w:line="360" w:lineRule="auto"/>
        <w:rPr>
          <w:rFonts w:ascii="Times New Roman" w:hAnsi="Times New Roman" w:cs="Times New Roman"/>
          <w:b/>
          <w:bCs/>
        </w:rPr>
      </w:pPr>
    </w:p>
    <w:p w14:paraId="533C1A3C" w14:textId="77777777" w:rsidR="00B6406D" w:rsidRDefault="00B6406D" w:rsidP="007A73FA">
      <w:pPr>
        <w:spacing w:line="360" w:lineRule="auto"/>
        <w:rPr>
          <w:rFonts w:ascii="Times New Roman" w:hAnsi="Times New Roman" w:cs="Times New Roman"/>
          <w:b/>
          <w:bCs/>
        </w:rPr>
      </w:pPr>
    </w:p>
    <w:p w14:paraId="51690C7A" w14:textId="77777777" w:rsidR="00B6406D" w:rsidRDefault="00B6406D" w:rsidP="007A73FA">
      <w:pPr>
        <w:spacing w:line="360" w:lineRule="auto"/>
        <w:rPr>
          <w:rFonts w:ascii="Times New Roman" w:hAnsi="Times New Roman" w:cs="Times New Roman"/>
          <w:b/>
          <w:bCs/>
        </w:rPr>
      </w:pPr>
    </w:p>
    <w:p w14:paraId="04E6B87D" w14:textId="77777777" w:rsidR="00B6406D" w:rsidRDefault="00B6406D" w:rsidP="007A73FA">
      <w:pPr>
        <w:spacing w:line="360" w:lineRule="auto"/>
        <w:rPr>
          <w:rFonts w:ascii="Times New Roman" w:hAnsi="Times New Roman" w:cs="Times New Roman"/>
          <w:b/>
          <w:bCs/>
        </w:rPr>
      </w:pPr>
    </w:p>
    <w:p w14:paraId="170622FA" w14:textId="77777777" w:rsidR="00B6406D" w:rsidRDefault="00B6406D" w:rsidP="007A73FA">
      <w:pPr>
        <w:spacing w:line="360" w:lineRule="auto"/>
        <w:rPr>
          <w:rFonts w:ascii="Times New Roman" w:hAnsi="Times New Roman" w:cs="Times New Roman"/>
          <w:b/>
          <w:bCs/>
        </w:rPr>
      </w:pPr>
    </w:p>
    <w:p w14:paraId="6797C7DB" w14:textId="77777777" w:rsidR="00B6406D" w:rsidRDefault="00B6406D" w:rsidP="007A73FA">
      <w:pPr>
        <w:spacing w:line="360" w:lineRule="auto"/>
        <w:rPr>
          <w:rFonts w:ascii="Times New Roman" w:hAnsi="Times New Roman" w:cs="Times New Roman"/>
          <w:b/>
          <w:bCs/>
        </w:rPr>
      </w:pPr>
    </w:p>
    <w:p w14:paraId="23CEA351" w14:textId="77777777" w:rsidR="00B6406D" w:rsidRDefault="00B6406D" w:rsidP="007A73FA">
      <w:pPr>
        <w:spacing w:line="360" w:lineRule="auto"/>
        <w:rPr>
          <w:rFonts w:ascii="Times New Roman" w:hAnsi="Times New Roman" w:cs="Times New Roman"/>
          <w:b/>
          <w:bCs/>
        </w:rPr>
      </w:pPr>
    </w:p>
    <w:p w14:paraId="6F231F55" w14:textId="77777777" w:rsidR="00B6406D" w:rsidRDefault="00B6406D" w:rsidP="007A73FA">
      <w:pPr>
        <w:spacing w:line="360" w:lineRule="auto"/>
        <w:rPr>
          <w:rFonts w:ascii="Times New Roman" w:hAnsi="Times New Roman" w:cs="Times New Roman"/>
          <w:b/>
          <w:bCs/>
        </w:rPr>
      </w:pPr>
    </w:p>
    <w:p w14:paraId="1552E9CC" w14:textId="77777777" w:rsidR="00B6406D" w:rsidRDefault="00B6406D" w:rsidP="007A73FA">
      <w:pPr>
        <w:spacing w:line="360" w:lineRule="auto"/>
        <w:rPr>
          <w:rFonts w:ascii="Times New Roman" w:hAnsi="Times New Roman" w:cs="Times New Roman"/>
          <w:b/>
          <w:bCs/>
        </w:rPr>
      </w:pPr>
    </w:p>
    <w:p w14:paraId="3339D704" w14:textId="77777777" w:rsidR="00B6406D" w:rsidRDefault="00B6406D" w:rsidP="007A73FA">
      <w:pPr>
        <w:spacing w:line="360" w:lineRule="auto"/>
        <w:rPr>
          <w:rFonts w:ascii="Times New Roman" w:hAnsi="Times New Roman" w:cs="Times New Roman"/>
          <w:b/>
          <w:bCs/>
        </w:rPr>
      </w:pPr>
    </w:p>
    <w:p w14:paraId="4CF861B1" w14:textId="59EE2BC1" w:rsidR="0039671C" w:rsidRPr="008239C2" w:rsidRDefault="00F72CF5" w:rsidP="007A73FA">
      <w:pPr>
        <w:spacing w:line="360" w:lineRule="auto"/>
        <w:rPr>
          <w:rFonts w:ascii="Times New Roman" w:hAnsi="Times New Roman" w:cs="Times New Roman"/>
          <w:b/>
          <w:bCs/>
        </w:rPr>
      </w:pPr>
      <w:r>
        <w:rPr>
          <w:rFonts w:ascii="Times New Roman" w:hAnsi="Times New Roman" w:cs="Times New Roman"/>
          <w:b/>
          <w:bCs/>
        </w:rPr>
        <w:t>Supplementary Figure S1</w:t>
      </w:r>
      <w:r w:rsidR="0039671C" w:rsidRPr="008239C2">
        <w:rPr>
          <w:rFonts w:ascii="Times New Roman" w:hAnsi="Times New Roman" w:cs="Times New Roman"/>
          <w:b/>
          <w:bCs/>
        </w:rPr>
        <w:t xml:space="preserve"> Adjusted mean HRQol and back pain change from baseline</w:t>
      </w:r>
      <w:r w:rsidR="0039671C" w:rsidRPr="008239C2">
        <w:rPr>
          <w:rFonts w:ascii="Times New Roman" w:hAnsi="Times New Roman" w:cs="Times New Roman"/>
        </w:rPr>
        <w:t xml:space="preserve">. Change in EQ-5D-5L VAS score (a), worst back pain (b), and average back pain (c) from baseline. Back pain was measured by the Back Pain NRS Data are presented as LS mean change (95% CI) and analysed with </w:t>
      </w:r>
      <w:r w:rsidR="0039671C" w:rsidRPr="008239C2">
        <w:rPr>
          <w:rFonts w:ascii="Times New Roman" w:hAnsi="Times New Roman" w:cs="Times New Roman"/>
          <w:lang w:val="en-AU"/>
        </w:rPr>
        <w:t>MMRM adjusted for teriparatide treatment (yes/no) and on treatment fracture (yes/no).</w:t>
      </w:r>
      <w:r w:rsidR="0039671C" w:rsidRPr="008239C2">
        <w:rPr>
          <w:rFonts w:ascii="Times New Roman" w:hAnsi="Times New Roman" w:cs="Times New Roman"/>
        </w:rPr>
        <w:t xml:space="preserve"> *</w:t>
      </w:r>
      <w:r w:rsidR="0039671C" w:rsidRPr="008239C2">
        <w:rPr>
          <w:rFonts w:ascii="Times New Roman" w:hAnsi="Times New Roman" w:cs="Times New Roman"/>
          <w:i/>
          <w:iCs/>
        </w:rPr>
        <w:t>p</w:t>
      </w:r>
      <w:r w:rsidR="0039671C" w:rsidRPr="008239C2">
        <w:rPr>
          <w:rFonts w:ascii="Times New Roman" w:hAnsi="Times New Roman" w:cs="Times New Roman"/>
        </w:rPr>
        <w:t xml:space="preserve">&lt;0.001 vs baseline at all time points for adjusted and unadjusted values. </w:t>
      </w:r>
      <w:r w:rsidR="0039671C" w:rsidRPr="008239C2">
        <w:rPr>
          <w:rFonts w:ascii="Times New Roman" w:hAnsi="Times New Roman" w:cs="Times New Roman"/>
          <w:i/>
          <w:iCs/>
        </w:rPr>
        <w:t xml:space="preserve">EQ-5D VAS, </w:t>
      </w:r>
      <w:r w:rsidR="0039671C" w:rsidRPr="008239C2">
        <w:rPr>
          <w:rFonts w:ascii="Times New Roman" w:hAnsi="Times New Roman" w:cs="Times New Roman"/>
        </w:rPr>
        <w:t xml:space="preserve">EuroQol-5 dimension 5L visual analogue scale, </w:t>
      </w:r>
      <w:r w:rsidR="0039671C" w:rsidRPr="008239C2">
        <w:rPr>
          <w:rFonts w:ascii="Times New Roman" w:hAnsi="Times New Roman" w:cs="Times New Roman"/>
          <w:i/>
          <w:iCs/>
        </w:rPr>
        <w:t xml:space="preserve">LS </w:t>
      </w:r>
      <w:r w:rsidR="0039671C" w:rsidRPr="008239C2">
        <w:rPr>
          <w:rFonts w:ascii="Times New Roman" w:hAnsi="Times New Roman" w:cs="Times New Roman"/>
        </w:rPr>
        <w:t xml:space="preserve">least squares </w:t>
      </w:r>
      <w:r w:rsidR="0039671C" w:rsidRPr="008239C2">
        <w:rPr>
          <w:rFonts w:ascii="Times New Roman" w:hAnsi="Times New Roman" w:cs="Times New Roman"/>
          <w:i/>
          <w:iCs/>
        </w:rPr>
        <w:t xml:space="preserve">MMRM </w:t>
      </w:r>
      <w:r w:rsidR="0039671C" w:rsidRPr="008239C2">
        <w:rPr>
          <w:rFonts w:ascii="Times New Roman" w:hAnsi="Times New Roman" w:cs="Times New Roman"/>
        </w:rPr>
        <w:t xml:space="preserve">mixed model for repeated measures, </w:t>
      </w:r>
      <w:r w:rsidR="0039671C" w:rsidRPr="008239C2">
        <w:rPr>
          <w:rFonts w:ascii="Times New Roman" w:hAnsi="Times New Roman" w:cs="Times New Roman"/>
          <w:i/>
          <w:iCs/>
        </w:rPr>
        <w:t>NRS</w:t>
      </w:r>
      <w:r w:rsidR="0039671C" w:rsidRPr="008239C2">
        <w:rPr>
          <w:rFonts w:ascii="Times New Roman" w:hAnsi="Times New Roman" w:cs="Times New Roman"/>
        </w:rPr>
        <w:t xml:space="preserve"> numeric rating scale and </w:t>
      </w:r>
      <w:r w:rsidR="0039671C" w:rsidRPr="008239C2">
        <w:rPr>
          <w:rFonts w:ascii="Times New Roman" w:hAnsi="Times New Roman" w:cs="Times New Roman"/>
          <w:i/>
          <w:iCs/>
        </w:rPr>
        <w:t>CI</w:t>
      </w:r>
      <w:r w:rsidR="0039671C" w:rsidRPr="008239C2">
        <w:rPr>
          <w:rFonts w:ascii="Times New Roman" w:hAnsi="Times New Roman" w:cs="Times New Roman"/>
        </w:rPr>
        <w:t xml:space="preserve"> confidence interval.</w:t>
      </w:r>
    </w:p>
    <w:p w14:paraId="5B6874B4" w14:textId="77777777" w:rsidR="00B759E1" w:rsidRDefault="00B759E1" w:rsidP="007A73FA">
      <w:pPr>
        <w:spacing w:line="36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5D2917E6" w14:textId="58730377" w:rsidR="00B759E1" w:rsidRPr="00A320A6" w:rsidRDefault="00F72CF5" w:rsidP="007A73FA">
      <w:pPr>
        <w:spacing w:line="360" w:lineRule="auto"/>
        <w:rPr>
          <w:rFonts w:ascii="Times New Roman" w:hAnsi="Times New Roman" w:cs="Times New Roman"/>
          <w:sz w:val="24"/>
          <w:szCs w:val="24"/>
        </w:rPr>
      </w:pPr>
      <w:r>
        <w:rPr>
          <w:rFonts w:ascii="Times New Roman" w:hAnsi="Times New Roman" w:cs="Times New Roman"/>
          <w:b/>
          <w:bCs/>
        </w:rPr>
        <w:t>Supplementary Table S1</w:t>
      </w:r>
      <w:r w:rsidDel="00A93463">
        <w:rPr>
          <w:rFonts w:ascii="Times New Roman" w:hAnsi="Times New Roman" w:cs="Times New Roman"/>
          <w:b/>
          <w:bCs/>
          <w:sz w:val="24"/>
          <w:szCs w:val="24"/>
        </w:rPr>
        <w:t xml:space="preserve"> </w:t>
      </w:r>
      <w:bookmarkStart w:id="1" w:name="_Hlk72762751"/>
      <w:r w:rsidR="00B759E1" w:rsidRPr="00A320A6">
        <w:rPr>
          <w:rFonts w:ascii="Times New Roman" w:hAnsi="Times New Roman" w:cs="Times New Roman"/>
          <w:sz w:val="24"/>
          <w:szCs w:val="24"/>
        </w:rPr>
        <w:t>EQ-5D</w:t>
      </w:r>
      <w:r w:rsidR="00B759E1">
        <w:rPr>
          <w:rFonts w:ascii="Times New Roman" w:hAnsi="Times New Roman" w:cs="Times New Roman"/>
          <w:sz w:val="24"/>
          <w:szCs w:val="24"/>
        </w:rPr>
        <w:t xml:space="preserve">-5L </w:t>
      </w:r>
      <w:r w:rsidR="00B759E1" w:rsidRPr="00A320A6">
        <w:rPr>
          <w:rFonts w:ascii="Times New Roman" w:hAnsi="Times New Roman" w:cs="Times New Roman"/>
          <w:sz w:val="24"/>
          <w:szCs w:val="24"/>
        </w:rPr>
        <w:t>at baseline and after 24</w:t>
      </w:r>
      <w:r w:rsidR="00B759E1">
        <w:rPr>
          <w:rFonts w:ascii="Times New Roman" w:hAnsi="Times New Roman" w:cs="Times New Roman"/>
          <w:sz w:val="24"/>
          <w:szCs w:val="24"/>
        </w:rPr>
        <w:t xml:space="preserve"> </w:t>
      </w:r>
      <w:r w:rsidR="00B759E1" w:rsidRPr="00A320A6">
        <w:rPr>
          <w:rFonts w:ascii="Times New Roman" w:hAnsi="Times New Roman" w:cs="Times New Roman"/>
          <w:sz w:val="24"/>
          <w:szCs w:val="24"/>
        </w:rPr>
        <w:t>months of teriparatide treatment</w:t>
      </w:r>
      <w:bookmarkEnd w:id="1"/>
    </w:p>
    <w:tbl>
      <w:tblPr>
        <w:tblStyle w:val="TableGrid"/>
        <w:tblW w:w="6407" w:type="dxa"/>
        <w:tblLook w:val="04A0" w:firstRow="1" w:lastRow="0" w:firstColumn="1" w:lastColumn="0" w:noHBand="0" w:noVBand="1"/>
      </w:tblPr>
      <w:tblGrid>
        <w:gridCol w:w="1984"/>
        <w:gridCol w:w="1361"/>
        <w:gridCol w:w="1531"/>
        <w:gridCol w:w="1531"/>
      </w:tblGrid>
      <w:tr w:rsidR="00B759E1" w14:paraId="39D60268" w14:textId="77777777" w:rsidTr="0075236C">
        <w:tc>
          <w:tcPr>
            <w:tcW w:w="1984" w:type="dxa"/>
            <w:tcBorders>
              <w:top w:val="single" w:sz="4" w:space="0" w:color="auto"/>
              <w:left w:val="nil"/>
              <w:bottom w:val="single" w:sz="4" w:space="0" w:color="auto"/>
              <w:right w:val="nil"/>
            </w:tcBorders>
          </w:tcPr>
          <w:p w14:paraId="0C86BF21" w14:textId="77777777" w:rsidR="00B759E1" w:rsidRPr="002D6198" w:rsidRDefault="00B759E1" w:rsidP="007A73FA">
            <w:pPr>
              <w:spacing w:line="360" w:lineRule="auto"/>
              <w:rPr>
                <w:b/>
                <w:bCs/>
              </w:rPr>
            </w:pPr>
            <w:r w:rsidRPr="002D6198">
              <w:rPr>
                <w:rFonts w:ascii="Calibri" w:eastAsia="Times New Roman" w:hAnsi="Calibri" w:cs="Calibri"/>
                <w:b/>
                <w:bCs/>
                <w:color w:val="000000"/>
                <w:sz w:val="18"/>
                <w:szCs w:val="18"/>
                <w:lang w:eastAsia="en-IE"/>
              </w:rPr>
              <w:t>EQ-5D dimension</w:t>
            </w:r>
          </w:p>
        </w:tc>
        <w:tc>
          <w:tcPr>
            <w:tcW w:w="1361" w:type="dxa"/>
            <w:tcBorders>
              <w:top w:val="single" w:sz="4" w:space="0" w:color="auto"/>
              <w:left w:val="nil"/>
              <w:bottom w:val="single" w:sz="4" w:space="0" w:color="auto"/>
              <w:right w:val="nil"/>
            </w:tcBorders>
          </w:tcPr>
          <w:p w14:paraId="285F1009" w14:textId="77777777" w:rsidR="00B759E1" w:rsidRDefault="00B759E1" w:rsidP="007A73FA">
            <w:pPr>
              <w:spacing w:line="360" w:lineRule="auto"/>
            </w:pPr>
            <w:r w:rsidRPr="002D583B">
              <w:rPr>
                <w:rFonts w:ascii="Calibri" w:eastAsia="Times New Roman" w:hAnsi="Calibri" w:cs="Calibri"/>
                <w:color w:val="000000"/>
                <w:sz w:val="18"/>
                <w:szCs w:val="18"/>
                <w:lang w:eastAsia="en-IE"/>
              </w:rPr>
              <w:t> </w:t>
            </w:r>
          </w:p>
        </w:tc>
        <w:tc>
          <w:tcPr>
            <w:tcW w:w="1531" w:type="dxa"/>
            <w:tcBorders>
              <w:top w:val="single" w:sz="4" w:space="0" w:color="auto"/>
              <w:left w:val="nil"/>
              <w:bottom w:val="single" w:sz="4" w:space="0" w:color="auto"/>
              <w:right w:val="nil"/>
            </w:tcBorders>
          </w:tcPr>
          <w:p w14:paraId="61F6E1D7" w14:textId="77777777" w:rsidR="00B759E1" w:rsidRDefault="00B759E1" w:rsidP="007A73FA">
            <w:pPr>
              <w:spacing w:line="360" w:lineRule="auto"/>
            </w:pPr>
            <w:r w:rsidRPr="002D583B">
              <w:rPr>
                <w:rFonts w:ascii="Calibri" w:eastAsia="Times New Roman" w:hAnsi="Calibri" w:cs="Calibri"/>
                <w:b/>
                <w:bCs/>
                <w:color w:val="000000"/>
                <w:sz w:val="18"/>
                <w:szCs w:val="18"/>
                <w:lang w:eastAsia="en-IE"/>
              </w:rPr>
              <w:t>Baseline</w:t>
            </w:r>
          </w:p>
        </w:tc>
        <w:tc>
          <w:tcPr>
            <w:tcW w:w="1531" w:type="dxa"/>
            <w:tcBorders>
              <w:top w:val="single" w:sz="4" w:space="0" w:color="auto"/>
              <w:left w:val="nil"/>
              <w:bottom w:val="single" w:sz="4" w:space="0" w:color="auto"/>
              <w:right w:val="nil"/>
            </w:tcBorders>
          </w:tcPr>
          <w:p w14:paraId="5742D443" w14:textId="77777777" w:rsidR="00B759E1" w:rsidRDefault="00B759E1" w:rsidP="007A73FA">
            <w:pPr>
              <w:spacing w:line="360" w:lineRule="auto"/>
            </w:pPr>
            <w:r w:rsidRPr="002D583B">
              <w:rPr>
                <w:rFonts w:ascii="Calibri" w:eastAsia="Times New Roman" w:hAnsi="Calibri" w:cs="Calibri"/>
                <w:b/>
                <w:bCs/>
                <w:color w:val="000000"/>
                <w:sz w:val="18"/>
                <w:szCs w:val="18"/>
                <w:lang w:eastAsia="en-IE"/>
              </w:rPr>
              <w:t>24 months</w:t>
            </w:r>
            <w:r>
              <w:rPr>
                <w:rFonts w:ascii="Calibri" w:eastAsia="Times New Roman" w:hAnsi="Calibri" w:cs="Calibri"/>
                <w:b/>
                <w:bCs/>
                <w:color w:val="000000"/>
                <w:sz w:val="18"/>
                <w:szCs w:val="18"/>
                <w:lang w:eastAsia="en-IE"/>
              </w:rPr>
              <w:t xml:space="preserve"> of teriparatide </w:t>
            </w:r>
          </w:p>
        </w:tc>
      </w:tr>
      <w:tr w:rsidR="00B759E1" w14:paraId="77F928D7" w14:textId="77777777" w:rsidTr="0075236C">
        <w:tc>
          <w:tcPr>
            <w:tcW w:w="1984" w:type="dxa"/>
            <w:tcBorders>
              <w:top w:val="single" w:sz="4" w:space="0" w:color="auto"/>
              <w:left w:val="nil"/>
              <w:bottom w:val="nil"/>
              <w:right w:val="nil"/>
            </w:tcBorders>
          </w:tcPr>
          <w:p w14:paraId="6227111E" w14:textId="77777777" w:rsidR="00B759E1" w:rsidRPr="00D45973" w:rsidRDefault="00B759E1" w:rsidP="007A73FA">
            <w:pPr>
              <w:spacing w:line="360" w:lineRule="auto"/>
              <w:rPr>
                <w:sz w:val="18"/>
                <w:szCs w:val="18"/>
              </w:rPr>
            </w:pPr>
            <w:r w:rsidRPr="00D45973">
              <w:rPr>
                <w:rFonts w:ascii="Calibri" w:eastAsia="Times New Roman" w:hAnsi="Calibri" w:cs="Calibri"/>
                <w:b/>
                <w:bCs/>
                <w:color w:val="000000"/>
                <w:sz w:val="18"/>
                <w:szCs w:val="18"/>
                <w:lang w:eastAsia="en-IE"/>
              </w:rPr>
              <w:t>Mobility</w:t>
            </w:r>
            <w:r>
              <w:rPr>
                <w:rFonts w:ascii="Calibri" w:eastAsia="Times New Roman" w:hAnsi="Calibri" w:cs="Calibri"/>
                <w:b/>
                <w:bCs/>
                <w:color w:val="000000"/>
                <w:sz w:val="18"/>
                <w:szCs w:val="18"/>
                <w:lang w:eastAsia="en-IE"/>
              </w:rPr>
              <w:t xml:space="preserve"> </w:t>
            </w:r>
            <w:r w:rsidRPr="00E761C2">
              <w:rPr>
                <w:i/>
                <w:iCs/>
                <w:sz w:val="18"/>
                <w:szCs w:val="18"/>
              </w:rPr>
              <w:t>N</w:t>
            </w:r>
          </w:p>
        </w:tc>
        <w:tc>
          <w:tcPr>
            <w:tcW w:w="1361" w:type="dxa"/>
            <w:tcBorders>
              <w:top w:val="single" w:sz="4" w:space="0" w:color="auto"/>
              <w:left w:val="nil"/>
              <w:bottom w:val="nil"/>
              <w:right w:val="nil"/>
            </w:tcBorders>
          </w:tcPr>
          <w:p w14:paraId="0FC894BA" w14:textId="77777777" w:rsidR="00B759E1" w:rsidRDefault="00B759E1" w:rsidP="007A73FA">
            <w:pPr>
              <w:spacing w:line="360" w:lineRule="auto"/>
            </w:pPr>
          </w:p>
        </w:tc>
        <w:tc>
          <w:tcPr>
            <w:tcW w:w="1531" w:type="dxa"/>
            <w:tcBorders>
              <w:top w:val="single" w:sz="4" w:space="0" w:color="auto"/>
              <w:left w:val="nil"/>
              <w:bottom w:val="nil"/>
              <w:right w:val="nil"/>
            </w:tcBorders>
          </w:tcPr>
          <w:p w14:paraId="1CFE5B78" w14:textId="77777777" w:rsidR="00B759E1" w:rsidRDefault="00B759E1" w:rsidP="007A73FA">
            <w:pPr>
              <w:spacing w:line="360" w:lineRule="auto"/>
            </w:pPr>
            <w:r w:rsidRPr="002D583B">
              <w:rPr>
                <w:rFonts w:ascii="Calibri" w:eastAsia="Times New Roman" w:hAnsi="Calibri" w:cs="Calibri"/>
                <w:color w:val="000000"/>
                <w:sz w:val="18"/>
                <w:szCs w:val="18"/>
                <w:lang w:eastAsia="en-IE"/>
              </w:rPr>
              <w:t>29</w:t>
            </w:r>
            <w:r>
              <w:rPr>
                <w:rFonts w:ascii="Calibri" w:eastAsia="Times New Roman" w:hAnsi="Calibri" w:cs="Calibri"/>
                <w:color w:val="000000"/>
                <w:sz w:val="18"/>
                <w:szCs w:val="18"/>
                <w:lang w:eastAsia="en-IE"/>
              </w:rPr>
              <w:t>63</w:t>
            </w:r>
          </w:p>
        </w:tc>
        <w:tc>
          <w:tcPr>
            <w:tcW w:w="1531" w:type="dxa"/>
            <w:tcBorders>
              <w:top w:val="single" w:sz="4" w:space="0" w:color="auto"/>
              <w:left w:val="nil"/>
              <w:bottom w:val="nil"/>
              <w:right w:val="nil"/>
            </w:tcBorders>
          </w:tcPr>
          <w:p w14:paraId="6507D166" w14:textId="77777777" w:rsidR="00B759E1" w:rsidRDefault="00B759E1" w:rsidP="007A73FA">
            <w:pPr>
              <w:spacing w:line="360" w:lineRule="auto"/>
            </w:pPr>
            <w:r w:rsidRPr="002D583B">
              <w:rPr>
                <w:rFonts w:ascii="Calibri" w:eastAsia="Times New Roman" w:hAnsi="Calibri" w:cs="Calibri"/>
                <w:color w:val="000000"/>
                <w:sz w:val="18"/>
                <w:szCs w:val="18"/>
                <w:lang w:eastAsia="en-IE"/>
              </w:rPr>
              <w:t>129</w:t>
            </w:r>
            <w:r>
              <w:rPr>
                <w:rFonts w:ascii="Calibri" w:eastAsia="Times New Roman" w:hAnsi="Calibri" w:cs="Calibri"/>
                <w:color w:val="000000"/>
                <w:sz w:val="18"/>
                <w:szCs w:val="18"/>
                <w:lang w:eastAsia="en-IE"/>
              </w:rPr>
              <w:t>4</w:t>
            </w:r>
          </w:p>
        </w:tc>
      </w:tr>
      <w:tr w:rsidR="00B759E1" w14:paraId="7993300E" w14:textId="77777777" w:rsidTr="0075236C">
        <w:tc>
          <w:tcPr>
            <w:tcW w:w="1984" w:type="dxa"/>
            <w:tcBorders>
              <w:top w:val="nil"/>
              <w:left w:val="nil"/>
              <w:bottom w:val="nil"/>
              <w:right w:val="nil"/>
            </w:tcBorders>
          </w:tcPr>
          <w:p w14:paraId="2CA0CACD" w14:textId="77777777" w:rsidR="00B759E1" w:rsidRPr="00E761C2" w:rsidRDefault="00B759E1" w:rsidP="007A73FA">
            <w:pPr>
              <w:spacing w:line="360" w:lineRule="auto"/>
              <w:rPr>
                <w:i/>
                <w:iCs/>
                <w:sz w:val="18"/>
                <w:szCs w:val="18"/>
              </w:rPr>
            </w:pPr>
            <w:r w:rsidRPr="00D45973">
              <w:rPr>
                <w:sz w:val="18"/>
                <w:szCs w:val="18"/>
              </w:rPr>
              <w:t>Patients (</w:t>
            </w:r>
            <w:r w:rsidRPr="00E761C2">
              <w:rPr>
                <w:i/>
                <w:iCs/>
                <w:sz w:val="18"/>
                <w:szCs w:val="18"/>
              </w:rPr>
              <w:t>n</w:t>
            </w:r>
            <w:r w:rsidRPr="00D45973">
              <w:rPr>
                <w:sz w:val="18"/>
                <w:szCs w:val="18"/>
              </w:rPr>
              <w:t xml:space="preserve"> [%]) showing</w:t>
            </w:r>
          </w:p>
        </w:tc>
        <w:tc>
          <w:tcPr>
            <w:tcW w:w="1361" w:type="dxa"/>
            <w:tcBorders>
              <w:top w:val="nil"/>
              <w:left w:val="nil"/>
              <w:bottom w:val="nil"/>
              <w:right w:val="nil"/>
            </w:tcBorders>
          </w:tcPr>
          <w:p w14:paraId="2F90D657" w14:textId="77777777" w:rsidR="00B759E1" w:rsidRPr="002D583B" w:rsidRDefault="00B759E1" w:rsidP="007A73FA">
            <w:pPr>
              <w:spacing w:line="360" w:lineRule="auto"/>
              <w:rPr>
                <w:rFonts w:ascii="Calibri" w:eastAsia="Times New Roman" w:hAnsi="Calibri" w:cs="Calibri"/>
                <w:color w:val="000000"/>
                <w:sz w:val="18"/>
                <w:szCs w:val="18"/>
                <w:lang w:eastAsia="en-IE"/>
              </w:rPr>
            </w:pPr>
            <w:r w:rsidRPr="002D583B">
              <w:rPr>
                <w:rFonts w:ascii="Calibri" w:eastAsia="Times New Roman" w:hAnsi="Calibri" w:cs="Calibri"/>
                <w:color w:val="000000"/>
                <w:sz w:val="18"/>
                <w:szCs w:val="18"/>
                <w:lang w:eastAsia="en-IE"/>
              </w:rPr>
              <w:t>No problem</w:t>
            </w:r>
            <w:r>
              <w:rPr>
                <w:rFonts w:ascii="Calibri" w:eastAsia="Times New Roman" w:hAnsi="Calibri" w:cs="Calibri"/>
                <w:color w:val="000000"/>
                <w:sz w:val="18"/>
                <w:szCs w:val="18"/>
                <w:lang w:eastAsia="en-IE"/>
              </w:rPr>
              <w:t>s</w:t>
            </w:r>
          </w:p>
        </w:tc>
        <w:tc>
          <w:tcPr>
            <w:tcW w:w="1531" w:type="dxa"/>
            <w:tcBorders>
              <w:top w:val="nil"/>
              <w:left w:val="nil"/>
              <w:bottom w:val="nil"/>
              <w:right w:val="nil"/>
            </w:tcBorders>
          </w:tcPr>
          <w:p w14:paraId="627BA677" w14:textId="77777777" w:rsidR="00B759E1" w:rsidRPr="002D583B" w:rsidRDefault="00B759E1" w:rsidP="007A73FA">
            <w:pPr>
              <w:spacing w:line="360" w:lineRule="auto"/>
              <w:rPr>
                <w:rFonts w:ascii="Calibri" w:eastAsia="Times New Roman" w:hAnsi="Calibri" w:cs="Calibri"/>
                <w:color w:val="000000"/>
                <w:sz w:val="18"/>
                <w:szCs w:val="18"/>
                <w:lang w:eastAsia="en-IE"/>
              </w:rPr>
            </w:pPr>
            <w:r w:rsidRPr="002D583B">
              <w:rPr>
                <w:rFonts w:ascii="Calibri" w:eastAsia="Times New Roman" w:hAnsi="Calibri" w:cs="Calibri"/>
                <w:color w:val="000000"/>
                <w:sz w:val="18"/>
                <w:szCs w:val="18"/>
                <w:lang w:eastAsia="en-IE"/>
              </w:rPr>
              <w:t>802 (27)</w:t>
            </w:r>
          </w:p>
        </w:tc>
        <w:tc>
          <w:tcPr>
            <w:tcW w:w="1531" w:type="dxa"/>
            <w:tcBorders>
              <w:top w:val="nil"/>
              <w:left w:val="nil"/>
              <w:bottom w:val="nil"/>
              <w:right w:val="nil"/>
            </w:tcBorders>
          </w:tcPr>
          <w:p w14:paraId="3CADFB6C" w14:textId="77777777" w:rsidR="00B759E1" w:rsidRPr="002D583B" w:rsidRDefault="00B759E1" w:rsidP="007A73FA">
            <w:pPr>
              <w:spacing w:line="360" w:lineRule="auto"/>
              <w:rPr>
                <w:rFonts w:ascii="Calibri" w:eastAsia="Times New Roman" w:hAnsi="Calibri" w:cs="Calibri"/>
                <w:color w:val="000000"/>
                <w:sz w:val="18"/>
                <w:szCs w:val="18"/>
                <w:lang w:eastAsia="en-IE"/>
              </w:rPr>
            </w:pPr>
            <w:r w:rsidRPr="002D583B">
              <w:rPr>
                <w:rFonts w:ascii="Calibri" w:eastAsia="Times New Roman" w:hAnsi="Calibri" w:cs="Calibri"/>
                <w:color w:val="000000"/>
                <w:sz w:val="18"/>
                <w:szCs w:val="18"/>
                <w:lang w:eastAsia="en-IE"/>
              </w:rPr>
              <w:t>582 (45)</w:t>
            </w:r>
          </w:p>
        </w:tc>
      </w:tr>
      <w:tr w:rsidR="00B759E1" w14:paraId="384D2BE2" w14:textId="77777777" w:rsidTr="0075236C">
        <w:tc>
          <w:tcPr>
            <w:tcW w:w="1984" w:type="dxa"/>
            <w:tcBorders>
              <w:top w:val="nil"/>
              <w:left w:val="nil"/>
              <w:bottom w:val="nil"/>
              <w:right w:val="nil"/>
            </w:tcBorders>
          </w:tcPr>
          <w:p w14:paraId="1EA7706A" w14:textId="77777777" w:rsidR="00B759E1" w:rsidRPr="00D45973" w:rsidRDefault="00B759E1" w:rsidP="007A73FA">
            <w:pPr>
              <w:spacing w:line="360" w:lineRule="auto"/>
              <w:rPr>
                <w:sz w:val="18"/>
                <w:szCs w:val="18"/>
              </w:rPr>
            </w:pPr>
          </w:p>
        </w:tc>
        <w:tc>
          <w:tcPr>
            <w:tcW w:w="1361" w:type="dxa"/>
            <w:tcBorders>
              <w:top w:val="nil"/>
              <w:left w:val="nil"/>
              <w:bottom w:val="nil"/>
              <w:right w:val="nil"/>
            </w:tcBorders>
          </w:tcPr>
          <w:p w14:paraId="18905892" w14:textId="77777777" w:rsidR="00B759E1" w:rsidRDefault="00B759E1" w:rsidP="007A73FA">
            <w:pPr>
              <w:spacing w:line="360" w:lineRule="auto"/>
            </w:pPr>
            <w:r w:rsidRPr="002D583B">
              <w:rPr>
                <w:rFonts w:ascii="Calibri" w:eastAsia="Times New Roman" w:hAnsi="Calibri" w:cs="Calibri"/>
                <w:color w:val="000000"/>
                <w:sz w:val="18"/>
                <w:szCs w:val="18"/>
                <w:lang w:eastAsia="en-IE"/>
              </w:rPr>
              <w:t>S</w:t>
            </w:r>
            <w:r>
              <w:rPr>
                <w:rFonts w:ascii="Calibri" w:eastAsia="Times New Roman" w:hAnsi="Calibri" w:cs="Calibri"/>
                <w:color w:val="000000"/>
                <w:sz w:val="18"/>
                <w:szCs w:val="18"/>
                <w:lang w:eastAsia="en-IE"/>
              </w:rPr>
              <w:t>light</w:t>
            </w:r>
            <w:r w:rsidRPr="002D583B">
              <w:rPr>
                <w:rFonts w:ascii="Calibri" w:eastAsia="Times New Roman" w:hAnsi="Calibri" w:cs="Calibri"/>
                <w:color w:val="000000"/>
                <w:sz w:val="18"/>
                <w:szCs w:val="18"/>
                <w:lang w:eastAsia="en-IE"/>
              </w:rPr>
              <w:t xml:space="preserve"> problem</w:t>
            </w:r>
            <w:r>
              <w:rPr>
                <w:rFonts w:ascii="Calibri" w:eastAsia="Times New Roman" w:hAnsi="Calibri" w:cs="Calibri"/>
                <w:color w:val="000000"/>
                <w:sz w:val="18"/>
                <w:szCs w:val="18"/>
                <w:lang w:eastAsia="en-IE"/>
              </w:rPr>
              <w:t>s</w:t>
            </w:r>
          </w:p>
        </w:tc>
        <w:tc>
          <w:tcPr>
            <w:tcW w:w="1531" w:type="dxa"/>
            <w:tcBorders>
              <w:top w:val="nil"/>
              <w:left w:val="nil"/>
              <w:bottom w:val="nil"/>
              <w:right w:val="nil"/>
            </w:tcBorders>
          </w:tcPr>
          <w:p w14:paraId="74A28625" w14:textId="77777777" w:rsidR="00B759E1" w:rsidRDefault="00B759E1" w:rsidP="007A73FA">
            <w:pPr>
              <w:spacing w:line="360" w:lineRule="auto"/>
            </w:pPr>
            <w:r w:rsidRPr="002D583B">
              <w:rPr>
                <w:rFonts w:ascii="Calibri" w:eastAsia="Times New Roman" w:hAnsi="Calibri" w:cs="Calibri"/>
                <w:color w:val="000000"/>
                <w:sz w:val="18"/>
                <w:szCs w:val="18"/>
                <w:lang w:eastAsia="en-IE"/>
              </w:rPr>
              <w:t>21</w:t>
            </w:r>
            <w:r>
              <w:rPr>
                <w:rFonts w:ascii="Calibri" w:eastAsia="Times New Roman" w:hAnsi="Calibri" w:cs="Calibri"/>
                <w:color w:val="000000"/>
                <w:sz w:val="18"/>
                <w:szCs w:val="18"/>
                <w:lang w:eastAsia="en-IE"/>
              </w:rPr>
              <w:t>61</w:t>
            </w:r>
            <w:r w:rsidRPr="002D583B">
              <w:rPr>
                <w:rFonts w:ascii="Calibri" w:eastAsia="Times New Roman" w:hAnsi="Calibri" w:cs="Calibri"/>
                <w:color w:val="000000"/>
                <w:sz w:val="18"/>
                <w:szCs w:val="18"/>
                <w:lang w:eastAsia="en-IE"/>
              </w:rPr>
              <w:t xml:space="preserve"> (7</w:t>
            </w:r>
            <w:r>
              <w:rPr>
                <w:rFonts w:ascii="Calibri" w:eastAsia="Times New Roman" w:hAnsi="Calibri" w:cs="Calibri"/>
                <w:color w:val="000000"/>
                <w:sz w:val="18"/>
                <w:szCs w:val="18"/>
                <w:lang w:eastAsia="en-IE"/>
              </w:rPr>
              <w:t>3</w:t>
            </w:r>
            <w:r w:rsidRPr="002D583B">
              <w:rPr>
                <w:rFonts w:ascii="Calibri" w:eastAsia="Times New Roman" w:hAnsi="Calibri" w:cs="Calibri"/>
                <w:color w:val="000000"/>
                <w:sz w:val="18"/>
                <w:szCs w:val="18"/>
                <w:lang w:eastAsia="en-IE"/>
              </w:rPr>
              <w:t>)</w:t>
            </w:r>
          </w:p>
        </w:tc>
        <w:tc>
          <w:tcPr>
            <w:tcW w:w="1531" w:type="dxa"/>
            <w:tcBorders>
              <w:top w:val="nil"/>
              <w:left w:val="nil"/>
              <w:bottom w:val="nil"/>
              <w:right w:val="nil"/>
            </w:tcBorders>
          </w:tcPr>
          <w:p w14:paraId="1A01209F" w14:textId="77777777" w:rsidR="00B759E1" w:rsidRDefault="00B759E1" w:rsidP="007A73FA">
            <w:pPr>
              <w:spacing w:line="360" w:lineRule="auto"/>
            </w:pPr>
            <w:r w:rsidRPr="002D583B">
              <w:rPr>
                <w:rFonts w:ascii="Calibri" w:eastAsia="Times New Roman" w:hAnsi="Calibri" w:cs="Calibri"/>
                <w:color w:val="000000"/>
                <w:sz w:val="18"/>
                <w:szCs w:val="18"/>
                <w:lang w:eastAsia="en-IE"/>
              </w:rPr>
              <w:t>71</w:t>
            </w:r>
            <w:r>
              <w:rPr>
                <w:rFonts w:ascii="Calibri" w:eastAsia="Times New Roman" w:hAnsi="Calibri" w:cs="Calibri"/>
                <w:color w:val="000000"/>
                <w:sz w:val="18"/>
                <w:szCs w:val="18"/>
                <w:lang w:eastAsia="en-IE"/>
              </w:rPr>
              <w:t>2</w:t>
            </w:r>
            <w:r w:rsidRPr="002D583B">
              <w:rPr>
                <w:rFonts w:ascii="Calibri" w:eastAsia="Times New Roman" w:hAnsi="Calibri" w:cs="Calibri"/>
                <w:color w:val="000000"/>
                <w:sz w:val="18"/>
                <w:szCs w:val="18"/>
                <w:lang w:eastAsia="en-IE"/>
              </w:rPr>
              <w:t xml:space="preserve"> (55)</w:t>
            </w:r>
          </w:p>
        </w:tc>
      </w:tr>
      <w:tr w:rsidR="00B759E1" w14:paraId="56D448AD" w14:textId="77777777" w:rsidTr="0075236C">
        <w:tc>
          <w:tcPr>
            <w:tcW w:w="1984" w:type="dxa"/>
            <w:tcBorders>
              <w:top w:val="nil"/>
              <w:left w:val="nil"/>
              <w:bottom w:val="nil"/>
              <w:right w:val="nil"/>
            </w:tcBorders>
          </w:tcPr>
          <w:p w14:paraId="039958D1" w14:textId="77777777" w:rsidR="00B759E1" w:rsidRPr="00D45973" w:rsidRDefault="00B759E1" w:rsidP="007A73FA">
            <w:pPr>
              <w:spacing w:line="360" w:lineRule="auto"/>
              <w:rPr>
                <w:sz w:val="18"/>
                <w:szCs w:val="18"/>
              </w:rPr>
            </w:pPr>
          </w:p>
        </w:tc>
        <w:tc>
          <w:tcPr>
            <w:tcW w:w="1361" w:type="dxa"/>
            <w:tcBorders>
              <w:top w:val="nil"/>
              <w:left w:val="nil"/>
              <w:bottom w:val="single" w:sz="4" w:space="0" w:color="auto"/>
              <w:right w:val="nil"/>
            </w:tcBorders>
          </w:tcPr>
          <w:p w14:paraId="2CF109FE" w14:textId="77777777" w:rsidR="00B759E1" w:rsidRPr="00895203" w:rsidRDefault="00B759E1" w:rsidP="007A73FA">
            <w:pPr>
              <w:spacing w:line="360" w:lineRule="auto"/>
              <w:rPr>
                <w:i/>
                <w:iCs/>
              </w:rPr>
            </w:pPr>
            <w:r w:rsidRPr="00895203">
              <w:rPr>
                <w:rFonts w:ascii="Calibri" w:eastAsia="Times New Roman" w:hAnsi="Calibri" w:cs="Calibri"/>
                <w:i/>
                <w:iCs/>
                <w:color w:val="000000"/>
                <w:sz w:val="18"/>
                <w:szCs w:val="18"/>
                <w:lang w:eastAsia="en-IE"/>
              </w:rPr>
              <w:t>Missing</w:t>
            </w:r>
          </w:p>
        </w:tc>
        <w:tc>
          <w:tcPr>
            <w:tcW w:w="1531" w:type="dxa"/>
            <w:tcBorders>
              <w:top w:val="nil"/>
              <w:left w:val="nil"/>
              <w:bottom w:val="single" w:sz="4" w:space="0" w:color="auto"/>
              <w:right w:val="nil"/>
            </w:tcBorders>
          </w:tcPr>
          <w:p w14:paraId="3619145D" w14:textId="77777777" w:rsidR="00B759E1" w:rsidRPr="00895203" w:rsidRDefault="00B759E1" w:rsidP="007A73FA">
            <w:pPr>
              <w:spacing w:line="360" w:lineRule="auto"/>
              <w:rPr>
                <w:i/>
                <w:iCs/>
              </w:rPr>
            </w:pPr>
            <w:r w:rsidRPr="00895203">
              <w:rPr>
                <w:rFonts w:ascii="Calibri" w:eastAsia="Times New Roman" w:hAnsi="Calibri" w:cs="Calibri"/>
                <w:i/>
                <w:iCs/>
                <w:color w:val="000000"/>
                <w:sz w:val="18"/>
                <w:szCs w:val="18"/>
                <w:lang w:eastAsia="en-IE"/>
              </w:rPr>
              <w:t>134</w:t>
            </w:r>
          </w:p>
        </w:tc>
        <w:tc>
          <w:tcPr>
            <w:tcW w:w="1531" w:type="dxa"/>
            <w:tcBorders>
              <w:top w:val="nil"/>
              <w:left w:val="nil"/>
              <w:bottom w:val="single" w:sz="4" w:space="0" w:color="auto"/>
              <w:right w:val="nil"/>
            </w:tcBorders>
          </w:tcPr>
          <w:p w14:paraId="7B2F0B5F" w14:textId="77777777" w:rsidR="00B759E1" w:rsidRPr="00895203" w:rsidRDefault="00B759E1" w:rsidP="007A73FA">
            <w:pPr>
              <w:spacing w:line="360" w:lineRule="auto"/>
              <w:rPr>
                <w:i/>
                <w:iCs/>
              </w:rPr>
            </w:pPr>
            <w:r w:rsidRPr="00895203">
              <w:rPr>
                <w:rFonts w:ascii="Calibri" w:eastAsia="Times New Roman" w:hAnsi="Calibri" w:cs="Calibri"/>
                <w:i/>
                <w:iCs/>
                <w:color w:val="000000"/>
                <w:sz w:val="18"/>
                <w:szCs w:val="18"/>
                <w:lang w:eastAsia="en-IE"/>
              </w:rPr>
              <w:t>1803</w:t>
            </w:r>
          </w:p>
        </w:tc>
      </w:tr>
      <w:tr w:rsidR="00B759E1" w14:paraId="162ED83D" w14:textId="77777777" w:rsidTr="0075236C">
        <w:tc>
          <w:tcPr>
            <w:tcW w:w="1984" w:type="dxa"/>
            <w:tcBorders>
              <w:top w:val="nil"/>
              <w:left w:val="nil"/>
              <w:bottom w:val="nil"/>
              <w:right w:val="nil"/>
            </w:tcBorders>
          </w:tcPr>
          <w:p w14:paraId="28F4F6C8" w14:textId="77777777" w:rsidR="00B759E1" w:rsidRPr="004E2CB7" w:rsidRDefault="00B759E1" w:rsidP="007A73FA">
            <w:pPr>
              <w:spacing w:line="360" w:lineRule="auto"/>
            </w:pPr>
            <w:r w:rsidRPr="00D45973">
              <w:rPr>
                <w:b/>
                <w:bCs/>
                <w:sz w:val="18"/>
                <w:szCs w:val="18"/>
              </w:rPr>
              <w:t>Self</w:t>
            </w:r>
            <w:r>
              <w:rPr>
                <w:b/>
                <w:bCs/>
                <w:sz w:val="18"/>
                <w:szCs w:val="18"/>
              </w:rPr>
              <w:t>-c</w:t>
            </w:r>
            <w:r w:rsidRPr="00D45973">
              <w:rPr>
                <w:b/>
                <w:bCs/>
                <w:sz w:val="18"/>
                <w:szCs w:val="18"/>
              </w:rPr>
              <w:t>are</w:t>
            </w:r>
            <w:r>
              <w:rPr>
                <w:b/>
                <w:bCs/>
                <w:sz w:val="18"/>
                <w:szCs w:val="18"/>
              </w:rPr>
              <w:t xml:space="preserve"> </w:t>
            </w:r>
            <w:r w:rsidRPr="00E761C2">
              <w:rPr>
                <w:i/>
                <w:iCs/>
                <w:sz w:val="18"/>
                <w:szCs w:val="18"/>
              </w:rPr>
              <w:t>N</w:t>
            </w:r>
          </w:p>
        </w:tc>
        <w:tc>
          <w:tcPr>
            <w:tcW w:w="1361" w:type="dxa"/>
            <w:tcBorders>
              <w:top w:val="single" w:sz="4" w:space="0" w:color="auto"/>
              <w:left w:val="nil"/>
              <w:bottom w:val="nil"/>
              <w:right w:val="nil"/>
            </w:tcBorders>
          </w:tcPr>
          <w:p w14:paraId="58AC19A4" w14:textId="77777777" w:rsidR="00B759E1" w:rsidRDefault="00B759E1" w:rsidP="007A73FA">
            <w:pPr>
              <w:spacing w:line="360" w:lineRule="auto"/>
            </w:pPr>
          </w:p>
        </w:tc>
        <w:tc>
          <w:tcPr>
            <w:tcW w:w="1531" w:type="dxa"/>
            <w:tcBorders>
              <w:top w:val="single" w:sz="4" w:space="0" w:color="auto"/>
              <w:left w:val="nil"/>
              <w:bottom w:val="nil"/>
              <w:right w:val="nil"/>
            </w:tcBorders>
          </w:tcPr>
          <w:p w14:paraId="5D609140" w14:textId="77777777" w:rsidR="00B759E1" w:rsidRDefault="00B759E1" w:rsidP="007A73FA">
            <w:pPr>
              <w:spacing w:line="360" w:lineRule="auto"/>
            </w:pPr>
            <w:r w:rsidRPr="002D583B">
              <w:rPr>
                <w:rFonts w:ascii="Calibri" w:eastAsia="Times New Roman" w:hAnsi="Calibri" w:cs="Calibri"/>
                <w:color w:val="000000"/>
                <w:sz w:val="18"/>
                <w:szCs w:val="18"/>
                <w:lang w:eastAsia="en-IE"/>
              </w:rPr>
              <w:t>29</w:t>
            </w:r>
            <w:r>
              <w:rPr>
                <w:rFonts w:ascii="Calibri" w:eastAsia="Times New Roman" w:hAnsi="Calibri" w:cs="Calibri"/>
                <w:color w:val="000000"/>
                <w:sz w:val="18"/>
                <w:szCs w:val="18"/>
                <w:lang w:eastAsia="en-IE"/>
              </w:rPr>
              <w:t>65</w:t>
            </w:r>
          </w:p>
        </w:tc>
        <w:tc>
          <w:tcPr>
            <w:tcW w:w="1531" w:type="dxa"/>
            <w:tcBorders>
              <w:top w:val="single" w:sz="4" w:space="0" w:color="auto"/>
              <w:left w:val="nil"/>
              <w:bottom w:val="nil"/>
              <w:right w:val="nil"/>
            </w:tcBorders>
          </w:tcPr>
          <w:p w14:paraId="5CB13AEF" w14:textId="77777777" w:rsidR="00B759E1" w:rsidRDefault="00B759E1" w:rsidP="007A73FA">
            <w:pPr>
              <w:spacing w:line="360" w:lineRule="auto"/>
            </w:pPr>
            <w:r w:rsidRPr="002D583B">
              <w:rPr>
                <w:rFonts w:ascii="Calibri" w:eastAsia="Times New Roman" w:hAnsi="Calibri" w:cs="Calibri"/>
                <w:color w:val="000000"/>
                <w:sz w:val="18"/>
                <w:szCs w:val="18"/>
                <w:lang w:eastAsia="en-IE"/>
              </w:rPr>
              <w:t>129</w:t>
            </w:r>
            <w:r>
              <w:rPr>
                <w:rFonts w:ascii="Calibri" w:eastAsia="Times New Roman" w:hAnsi="Calibri" w:cs="Calibri"/>
                <w:color w:val="000000"/>
                <w:sz w:val="18"/>
                <w:szCs w:val="18"/>
                <w:lang w:eastAsia="en-IE"/>
              </w:rPr>
              <w:t>4</w:t>
            </w:r>
          </w:p>
        </w:tc>
      </w:tr>
      <w:tr w:rsidR="00B759E1" w14:paraId="31B9A409" w14:textId="77777777" w:rsidTr="0075236C">
        <w:tc>
          <w:tcPr>
            <w:tcW w:w="1984" w:type="dxa"/>
            <w:tcBorders>
              <w:top w:val="nil"/>
              <w:left w:val="nil"/>
              <w:bottom w:val="nil"/>
              <w:right w:val="nil"/>
            </w:tcBorders>
          </w:tcPr>
          <w:p w14:paraId="1E2A67D7" w14:textId="77777777" w:rsidR="00B759E1" w:rsidRPr="00D45973" w:rsidRDefault="00B759E1" w:rsidP="007A73FA">
            <w:pPr>
              <w:spacing w:line="360" w:lineRule="auto"/>
              <w:rPr>
                <w:b/>
                <w:bCs/>
                <w:sz w:val="18"/>
                <w:szCs w:val="18"/>
              </w:rPr>
            </w:pPr>
            <w:r w:rsidRPr="00D45973">
              <w:rPr>
                <w:sz w:val="18"/>
                <w:szCs w:val="18"/>
              </w:rPr>
              <w:t>Patients (</w:t>
            </w:r>
            <w:r w:rsidRPr="00E761C2">
              <w:rPr>
                <w:i/>
                <w:iCs/>
                <w:sz w:val="18"/>
                <w:szCs w:val="18"/>
              </w:rPr>
              <w:t>n</w:t>
            </w:r>
            <w:r w:rsidRPr="00D45973">
              <w:rPr>
                <w:sz w:val="18"/>
                <w:szCs w:val="18"/>
              </w:rPr>
              <w:t xml:space="preserve"> [%]) showing</w:t>
            </w:r>
          </w:p>
        </w:tc>
        <w:tc>
          <w:tcPr>
            <w:tcW w:w="1361" w:type="dxa"/>
            <w:tcBorders>
              <w:top w:val="nil"/>
              <w:left w:val="nil"/>
              <w:bottom w:val="nil"/>
              <w:right w:val="nil"/>
            </w:tcBorders>
          </w:tcPr>
          <w:p w14:paraId="5BDE681D" w14:textId="77777777" w:rsidR="00B759E1" w:rsidRDefault="00B759E1" w:rsidP="007A73FA">
            <w:pPr>
              <w:spacing w:line="360" w:lineRule="auto"/>
            </w:pPr>
            <w:r w:rsidRPr="002D583B">
              <w:rPr>
                <w:rFonts w:ascii="Calibri" w:eastAsia="Times New Roman" w:hAnsi="Calibri" w:cs="Calibri"/>
                <w:color w:val="000000"/>
                <w:sz w:val="18"/>
                <w:szCs w:val="18"/>
                <w:lang w:eastAsia="en-IE"/>
              </w:rPr>
              <w:t>No problem</w:t>
            </w:r>
            <w:r>
              <w:rPr>
                <w:rFonts w:ascii="Calibri" w:eastAsia="Times New Roman" w:hAnsi="Calibri" w:cs="Calibri"/>
                <w:color w:val="000000"/>
                <w:sz w:val="18"/>
                <w:szCs w:val="18"/>
                <w:lang w:eastAsia="en-IE"/>
              </w:rPr>
              <w:t>s</w:t>
            </w:r>
          </w:p>
        </w:tc>
        <w:tc>
          <w:tcPr>
            <w:tcW w:w="1531" w:type="dxa"/>
            <w:tcBorders>
              <w:top w:val="nil"/>
              <w:left w:val="nil"/>
              <w:bottom w:val="nil"/>
              <w:right w:val="nil"/>
            </w:tcBorders>
          </w:tcPr>
          <w:p w14:paraId="7E4D0589" w14:textId="77777777" w:rsidR="00B759E1" w:rsidRDefault="00B759E1" w:rsidP="007A73FA">
            <w:pPr>
              <w:spacing w:line="360" w:lineRule="auto"/>
            </w:pPr>
            <w:r w:rsidRPr="002D583B">
              <w:rPr>
                <w:rFonts w:ascii="Calibri" w:eastAsia="Times New Roman" w:hAnsi="Calibri" w:cs="Calibri"/>
                <w:color w:val="000000"/>
                <w:sz w:val="18"/>
                <w:szCs w:val="18"/>
                <w:lang w:eastAsia="en-IE"/>
              </w:rPr>
              <w:t>1228 (41)</w:t>
            </w:r>
          </w:p>
        </w:tc>
        <w:tc>
          <w:tcPr>
            <w:tcW w:w="1531" w:type="dxa"/>
            <w:tcBorders>
              <w:top w:val="nil"/>
              <w:left w:val="nil"/>
              <w:bottom w:val="nil"/>
              <w:right w:val="nil"/>
            </w:tcBorders>
          </w:tcPr>
          <w:p w14:paraId="6BDA5346" w14:textId="77777777" w:rsidR="00B759E1" w:rsidRDefault="00B759E1" w:rsidP="007A73FA">
            <w:pPr>
              <w:spacing w:line="360" w:lineRule="auto"/>
            </w:pPr>
            <w:r w:rsidRPr="002D583B">
              <w:rPr>
                <w:rFonts w:ascii="Calibri" w:eastAsia="Times New Roman" w:hAnsi="Calibri" w:cs="Calibri"/>
                <w:color w:val="000000"/>
                <w:sz w:val="18"/>
                <w:szCs w:val="18"/>
                <w:lang w:eastAsia="en-IE"/>
              </w:rPr>
              <w:t>775 (60)</w:t>
            </w:r>
          </w:p>
        </w:tc>
      </w:tr>
      <w:tr w:rsidR="00B759E1" w14:paraId="06ADF70C" w14:textId="77777777" w:rsidTr="0075236C">
        <w:tc>
          <w:tcPr>
            <w:tcW w:w="1984" w:type="dxa"/>
            <w:tcBorders>
              <w:top w:val="nil"/>
              <w:left w:val="nil"/>
              <w:bottom w:val="nil"/>
              <w:right w:val="nil"/>
            </w:tcBorders>
          </w:tcPr>
          <w:p w14:paraId="39D6ADA2" w14:textId="77777777" w:rsidR="00B759E1" w:rsidRPr="00D45973" w:rsidRDefault="00B759E1" w:rsidP="007A73FA">
            <w:pPr>
              <w:spacing w:line="360" w:lineRule="auto"/>
              <w:rPr>
                <w:sz w:val="18"/>
                <w:szCs w:val="18"/>
              </w:rPr>
            </w:pPr>
          </w:p>
        </w:tc>
        <w:tc>
          <w:tcPr>
            <w:tcW w:w="1361" w:type="dxa"/>
            <w:tcBorders>
              <w:top w:val="nil"/>
              <w:left w:val="nil"/>
              <w:bottom w:val="nil"/>
              <w:right w:val="nil"/>
            </w:tcBorders>
          </w:tcPr>
          <w:p w14:paraId="7BCFFAD0" w14:textId="77777777" w:rsidR="00B759E1" w:rsidRDefault="00B759E1" w:rsidP="007A73FA">
            <w:pPr>
              <w:spacing w:line="360" w:lineRule="auto"/>
            </w:pPr>
            <w:r w:rsidRPr="002D583B">
              <w:rPr>
                <w:rFonts w:ascii="Calibri" w:eastAsia="Times New Roman" w:hAnsi="Calibri" w:cs="Calibri"/>
                <w:color w:val="000000"/>
                <w:sz w:val="18"/>
                <w:szCs w:val="18"/>
                <w:lang w:eastAsia="en-IE"/>
              </w:rPr>
              <w:t>S</w:t>
            </w:r>
            <w:r>
              <w:rPr>
                <w:rFonts w:ascii="Calibri" w:eastAsia="Times New Roman" w:hAnsi="Calibri" w:cs="Calibri"/>
                <w:color w:val="000000"/>
                <w:sz w:val="18"/>
                <w:szCs w:val="18"/>
                <w:lang w:eastAsia="en-IE"/>
              </w:rPr>
              <w:t>light</w:t>
            </w:r>
            <w:r w:rsidRPr="002D583B">
              <w:rPr>
                <w:rFonts w:ascii="Calibri" w:eastAsia="Times New Roman" w:hAnsi="Calibri" w:cs="Calibri"/>
                <w:color w:val="000000"/>
                <w:sz w:val="18"/>
                <w:szCs w:val="18"/>
                <w:lang w:eastAsia="en-IE"/>
              </w:rPr>
              <w:t xml:space="preserve"> problem</w:t>
            </w:r>
            <w:r>
              <w:rPr>
                <w:rFonts w:ascii="Calibri" w:eastAsia="Times New Roman" w:hAnsi="Calibri" w:cs="Calibri"/>
                <w:color w:val="000000"/>
                <w:sz w:val="18"/>
                <w:szCs w:val="18"/>
                <w:lang w:eastAsia="en-IE"/>
              </w:rPr>
              <w:t>s</w:t>
            </w:r>
          </w:p>
        </w:tc>
        <w:tc>
          <w:tcPr>
            <w:tcW w:w="1531" w:type="dxa"/>
            <w:tcBorders>
              <w:top w:val="nil"/>
              <w:left w:val="nil"/>
              <w:bottom w:val="nil"/>
              <w:right w:val="nil"/>
            </w:tcBorders>
          </w:tcPr>
          <w:p w14:paraId="74D5EB08" w14:textId="77777777" w:rsidR="00B759E1" w:rsidRDefault="00B759E1" w:rsidP="007A73FA">
            <w:pPr>
              <w:spacing w:line="360" w:lineRule="auto"/>
            </w:pPr>
            <w:r w:rsidRPr="002D583B">
              <w:rPr>
                <w:rFonts w:ascii="Calibri" w:eastAsia="Times New Roman" w:hAnsi="Calibri" w:cs="Calibri"/>
                <w:color w:val="000000"/>
                <w:sz w:val="18"/>
                <w:szCs w:val="18"/>
                <w:lang w:eastAsia="en-IE"/>
              </w:rPr>
              <w:t>17</w:t>
            </w:r>
            <w:r>
              <w:rPr>
                <w:rFonts w:ascii="Calibri" w:eastAsia="Times New Roman" w:hAnsi="Calibri" w:cs="Calibri"/>
                <w:color w:val="000000"/>
                <w:sz w:val="18"/>
                <w:szCs w:val="18"/>
                <w:lang w:eastAsia="en-IE"/>
              </w:rPr>
              <w:t>37</w:t>
            </w:r>
            <w:r w:rsidRPr="002D583B">
              <w:rPr>
                <w:rFonts w:ascii="Calibri" w:eastAsia="Times New Roman" w:hAnsi="Calibri" w:cs="Calibri"/>
                <w:color w:val="000000"/>
                <w:sz w:val="18"/>
                <w:szCs w:val="18"/>
                <w:lang w:eastAsia="en-IE"/>
              </w:rPr>
              <w:t xml:space="preserve"> (59)</w:t>
            </w:r>
          </w:p>
        </w:tc>
        <w:tc>
          <w:tcPr>
            <w:tcW w:w="1531" w:type="dxa"/>
            <w:tcBorders>
              <w:top w:val="nil"/>
              <w:left w:val="nil"/>
              <w:bottom w:val="nil"/>
              <w:right w:val="nil"/>
            </w:tcBorders>
          </w:tcPr>
          <w:p w14:paraId="4DA67A48" w14:textId="77777777" w:rsidR="00B759E1" w:rsidRDefault="00B759E1" w:rsidP="007A73FA">
            <w:pPr>
              <w:spacing w:line="360" w:lineRule="auto"/>
            </w:pPr>
            <w:r w:rsidRPr="002D583B">
              <w:rPr>
                <w:rFonts w:ascii="Calibri" w:eastAsia="Times New Roman" w:hAnsi="Calibri" w:cs="Calibri"/>
                <w:color w:val="000000"/>
                <w:sz w:val="18"/>
                <w:szCs w:val="18"/>
                <w:lang w:eastAsia="en-IE"/>
              </w:rPr>
              <w:t>51</w:t>
            </w:r>
            <w:r>
              <w:rPr>
                <w:rFonts w:ascii="Calibri" w:eastAsia="Times New Roman" w:hAnsi="Calibri" w:cs="Calibri"/>
                <w:color w:val="000000"/>
                <w:sz w:val="18"/>
                <w:szCs w:val="18"/>
                <w:lang w:eastAsia="en-IE"/>
              </w:rPr>
              <w:t>9</w:t>
            </w:r>
            <w:r w:rsidRPr="002D583B">
              <w:rPr>
                <w:rFonts w:ascii="Calibri" w:eastAsia="Times New Roman" w:hAnsi="Calibri" w:cs="Calibri"/>
                <w:color w:val="000000"/>
                <w:sz w:val="18"/>
                <w:szCs w:val="18"/>
                <w:lang w:eastAsia="en-IE"/>
              </w:rPr>
              <w:t xml:space="preserve"> (40)</w:t>
            </w:r>
          </w:p>
        </w:tc>
      </w:tr>
      <w:tr w:rsidR="00B759E1" w14:paraId="34F99EC5" w14:textId="77777777" w:rsidTr="0075236C">
        <w:tc>
          <w:tcPr>
            <w:tcW w:w="1984" w:type="dxa"/>
            <w:tcBorders>
              <w:top w:val="nil"/>
              <w:left w:val="nil"/>
              <w:bottom w:val="nil"/>
              <w:right w:val="nil"/>
            </w:tcBorders>
          </w:tcPr>
          <w:p w14:paraId="5AEB477F" w14:textId="77777777" w:rsidR="00B759E1" w:rsidRPr="00D45973" w:rsidRDefault="00B759E1" w:rsidP="007A73FA">
            <w:pPr>
              <w:spacing w:line="360" w:lineRule="auto"/>
              <w:rPr>
                <w:sz w:val="18"/>
                <w:szCs w:val="18"/>
              </w:rPr>
            </w:pPr>
          </w:p>
        </w:tc>
        <w:tc>
          <w:tcPr>
            <w:tcW w:w="1361" w:type="dxa"/>
            <w:tcBorders>
              <w:top w:val="nil"/>
              <w:left w:val="nil"/>
              <w:bottom w:val="single" w:sz="4" w:space="0" w:color="auto"/>
              <w:right w:val="nil"/>
            </w:tcBorders>
          </w:tcPr>
          <w:p w14:paraId="0F22BF90" w14:textId="77777777" w:rsidR="00B759E1" w:rsidRPr="00895203" w:rsidRDefault="00B759E1" w:rsidP="007A73FA">
            <w:pPr>
              <w:spacing w:line="360" w:lineRule="auto"/>
              <w:rPr>
                <w:i/>
                <w:iCs/>
              </w:rPr>
            </w:pPr>
            <w:r w:rsidRPr="00895203">
              <w:rPr>
                <w:rFonts w:ascii="Calibri" w:eastAsia="Times New Roman" w:hAnsi="Calibri" w:cs="Calibri"/>
                <w:i/>
                <w:iCs/>
                <w:color w:val="000000"/>
                <w:sz w:val="18"/>
                <w:szCs w:val="18"/>
                <w:lang w:eastAsia="en-IE"/>
              </w:rPr>
              <w:t>Missing</w:t>
            </w:r>
          </w:p>
        </w:tc>
        <w:tc>
          <w:tcPr>
            <w:tcW w:w="1531" w:type="dxa"/>
            <w:tcBorders>
              <w:top w:val="nil"/>
              <w:left w:val="nil"/>
              <w:bottom w:val="single" w:sz="4" w:space="0" w:color="auto"/>
              <w:right w:val="nil"/>
            </w:tcBorders>
          </w:tcPr>
          <w:p w14:paraId="431BA46B" w14:textId="77777777" w:rsidR="00B759E1" w:rsidRPr="00895203" w:rsidRDefault="00B759E1" w:rsidP="007A73FA">
            <w:pPr>
              <w:spacing w:line="360" w:lineRule="auto"/>
              <w:rPr>
                <w:i/>
                <w:iCs/>
              </w:rPr>
            </w:pPr>
            <w:r w:rsidRPr="00895203">
              <w:rPr>
                <w:rFonts w:ascii="Calibri" w:eastAsia="Times New Roman" w:hAnsi="Calibri" w:cs="Calibri"/>
                <w:i/>
                <w:iCs/>
                <w:color w:val="000000"/>
                <w:sz w:val="18"/>
                <w:szCs w:val="18"/>
                <w:lang w:eastAsia="en-IE"/>
              </w:rPr>
              <w:t>132</w:t>
            </w:r>
          </w:p>
        </w:tc>
        <w:tc>
          <w:tcPr>
            <w:tcW w:w="1531" w:type="dxa"/>
            <w:tcBorders>
              <w:top w:val="nil"/>
              <w:left w:val="nil"/>
              <w:bottom w:val="single" w:sz="4" w:space="0" w:color="auto"/>
              <w:right w:val="nil"/>
            </w:tcBorders>
          </w:tcPr>
          <w:p w14:paraId="167F840D" w14:textId="77777777" w:rsidR="00B759E1" w:rsidRPr="00895203" w:rsidRDefault="00B759E1" w:rsidP="007A73FA">
            <w:pPr>
              <w:spacing w:line="360" w:lineRule="auto"/>
              <w:rPr>
                <w:i/>
                <w:iCs/>
              </w:rPr>
            </w:pPr>
            <w:r w:rsidRPr="00895203">
              <w:rPr>
                <w:rFonts w:ascii="Calibri" w:eastAsia="Times New Roman" w:hAnsi="Calibri" w:cs="Calibri"/>
                <w:i/>
                <w:iCs/>
                <w:color w:val="000000"/>
                <w:sz w:val="18"/>
                <w:szCs w:val="18"/>
                <w:lang w:eastAsia="en-IE"/>
              </w:rPr>
              <w:t>1803</w:t>
            </w:r>
          </w:p>
        </w:tc>
      </w:tr>
      <w:tr w:rsidR="00B759E1" w14:paraId="37B51B83" w14:textId="77777777" w:rsidTr="0075236C">
        <w:tc>
          <w:tcPr>
            <w:tcW w:w="1984" w:type="dxa"/>
            <w:tcBorders>
              <w:top w:val="nil"/>
              <w:left w:val="nil"/>
              <w:bottom w:val="nil"/>
              <w:right w:val="nil"/>
            </w:tcBorders>
          </w:tcPr>
          <w:p w14:paraId="674CC04F" w14:textId="77777777" w:rsidR="00B759E1" w:rsidRPr="00D45973" w:rsidRDefault="00B759E1" w:rsidP="007A73FA">
            <w:pPr>
              <w:spacing w:line="360" w:lineRule="auto"/>
              <w:rPr>
                <w:sz w:val="18"/>
                <w:szCs w:val="18"/>
              </w:rPr>
            </w:pPr>
            <w:r w:rsidRPr="00D44332">
              <w:rPr>
                <w:rFonts w:ascii="Calibri" w:eastAsia="Times New Roman" w:hAnsi="Calibri" w:cs="Calibri"/>
                <w:b/>
                <w:bCs/>
                <w:color w:val="000000"/>
                <w:sz w:val="18"/>
                <w:szCs w:val="18"/>
                <w:lang w:eastAsia="en-IE"/>
              </w:rPr>
              <w:t>Usual activities</w:t>
            </w:r>
            <w:r>
              <w:rPr>
                <w:rFonts w:ascii="Calibri" w:eastAsia="Times New Roman" w:hAnsi="Calibri" w:cs="Calibri"/>
                <w:b/>
                <w:bCs/>
                <w:color w:val="000000"/>
                <w:sz w:val="18"/>
                <w:szCs w:val="18"/>
                <w:lang w:eastAsia="en-IE"/>
              </w:rPr>
              <w:t xml:space="preserve"> </w:t>
            </w:r>
            <w:r w:rsidRPr="00E761C2">
              <w:rPr>
                <w:i/>
                <w:iCs/>
                <w:sz w:val="18"/>
                <w:szCs w:val="18"/>
              </w:rPr>
              <w:t>N</w:t>
            </w:r>
          </w:p>
        </w:tc>
        <w:tc>
          <w:tcPr>
            <w:tcW w:w="1361" w:type="dxa"/>
            <w:tcBorders>
              <w:top w:val="single" w:sz="4" w:space="0" w:color="auto"/>
              <w:left w:val="nil"/>
              <w:bottom w:val="nil"/>
              <w:right w:val="nil"/>
            </w:tcBorders>
          </w:tcPr>
          <w:p w14:paraId="067A8140" w14:textId="77777777" w:rsidR="00B759E1" w:rsidRPr="002D583B" w:rsidRDefault="00B759E1" w:rsidP="007A73FA">
            <w:pPr>
              <w:spacing w:line="360" w:lineRule="auto"/>
              <w:rPr>
                <w:rFonts w:ascii="Calibri" w:eastAsia="Times New Roman" w:hAnsi="Calibri" w:cs="Calibri"/>
                <w:color w:val="000000"/>
                <w:sz w:val="18"/>
                <w:szCs w:val="18"/>
                <w:lang w:eastAsia="en-IE"/>
              </w:rPr>
            </w:pPr>
          </w:p>
        </w:tc>
        <w:tc>
          <w:tcPr>
            <w:tcW w:w="1531" w:type="dxa"/>
            <w:tcBorders>
              <w:top w:val="single" w:sz="4" w:space="0" w:color="auto"/>
              <w:left w:val="nil"/>
              <w:bottom w:val="nil"/>
              <w:right w:val="nil"/>
            </w:tcBorders>
          </w:tcPr>
          <w:p w14:paraId="24BD32F8" w14:textId="77777777" w:rsidR="00B759E1" w:rsidRPr="002D583B" w:rsidRDefault="00B759E1" w:rsidP="007A73FA">
            <w:pPr>
              <w:spacing w:line="360" w:lineRule="auto"/>
              <w:rPr>
                <w:rFonts w:ascii="Calibri" w:eastAsia="Times New Roman" w:hAnsi="Calibri" w:cs="Calibri"/>
                <w:color w:val="000000"/>
                <w:sz w:val="18"/>
                <w:szCs w:val="18"/>
                <w:lang w:eastAsia="en-IE"/>
              </w:rPr>
            </w:pPr>
            <w:r w:rsidRPr="002D583B">
              <w:rPr>
                <w:rFonts w:ascii="Calibri" w:eastAsia="Times New Roman" w:hAnsi="Calibri" w:cs="Calibri"/>
                <w:color w:val="000000"/>
                <w:sz w:val="18"/>
                <w:szCs w:val="18"/>
                <w:lang w:eastAsia="en-IE"/>
              </w:rPr>
              <w:t>29</w:t>
            </w:r>
            <w:r>
              <w:rPr>
                <w:rFonts w:ascii="Calibri" w:eastAsia="Times New Roman" w:hAnsi="Calibri" w:cs="Calibri"/>
                <w:color w:val="000000"/>
                <w:sz w:val="18"/>
                <w:szCs w:val="18"/>
                <w:lang w:eastAsia="en-IE"/>
              </w:rPr>
              <w:t>63</w:t>
            </w:r>
          </w:p>
        </w:tc>
        <w:tc>
          <w:tcPr>
            <w:tcW w:w="1531" w:type="dxa"/>
            <w:tcBorders>
              <w:top w:val="single" w:sz="4" w:space="0" w:color="auto"/>
              <w:left w:val="nil"/>
              <w:bottom w:val="nil"/>
              <w:right w:val="nil"/>
            </w:tcBorders>
          </w:tcPr>
          <w:p w14:paraId="095908D9" w14:textId="77777777" w:rsidR="00B759E1" w:rsidRPr="002D583B" w:rsidRDefault="00B759E1" w:rsidP="007A73FA">
            <w:pPr>
              <w:spacing w:line="360" w:lineRule="auto"/>
              <w:rPr>
                <w:rFonts w:ascii="Calibri" w:eastAsia="Times New Roman" w:hAnsi="Calibri" w:cs="Calibri"/>
                <w:color w:val="000000"/>
                <w:sz w:val="18"/>
                <w:szCs w:val="18"/>
                <w:lang w:eastAsia="en-IE"/>
              </w:rPr>
            </w:pPr>
            <w:r w:rsidRPr="002D583B">
              <w:rPr>
                <w:rFonts w:ascii="Calibri" w:eastAsia="Times New Roman" w:hAnsi="Calibri" w:cs="Calibri"/>
                <w:color w:val="000000"/>
                <w:sz w:val="18"/>
                <w:szCs w:val="18"/>
                <w:lang w:eastAsia="en-IE"/>
              </w:rPr>
              <w:t>129</w:t>
            </w:r>
            <w:r>
              <w:rPr>
                <w:rFonts w:ascii="Calibri" w:eastAsia="Times New Roman" w:hAnsi="Calibri" w:cs="Calibri"/>
                <w:color w:val="000000"/>
                <w:sz w:val="18"/>
                <w:szCs w:val="18"/>
                <w:lang w:eastAsia="en-IE"/>
              </w:rPr>
              <w:t>3</w:t>
            </w:r>
          </w:p>
        </w:tc>
      </w:tr>
      <w:tr w:rsidR="00B759E1" w14:paraId="5EE62834" w14:textId="77777777" w:rsidTr="0075236C">
        <w:tc>
          <w:tcPr>
            <w:tcW w:w="1984" w:type="dxa"/>
            <w:tcBorders>
              <w:top w:val="nil"/>
              <w:left w:val="nil"/>
              <w:bottom w:val="nil"/>
              <w:right w:val="nil"/>
            </w:tcBorders>
          </w:tcPr>
          <w:p w14:paraId="39ED50A6" w14:textId="77777777" w:rsidR="00B759E1" w:rsidRPr="00D45973" w:rsidRDefault="00B759E1" w:rsidP="007A73FA">
            <w:pPr>
              <w:spacing w:line="360" w:lineRule="auto"/>
              <w:rPr>
                <w:sz w:val="18"/>
                <w:szCs w:val="18"/>
              </w:rPr>
            </w:pPr>
            <w:r w:rsidRPr="00D45973">
              <w:rPr>
                <w:sz w:val="18"/>
                <w:szCs w:val="18"/>
              </w:rPr>
              <w:t>Patients (</w:t>
            </w:r>
            <w:r w:rsidRPr="00E761C2">
              <w:rPr>
                <w:i/>
                <w:iCs/>
                <w:sz w:val="18"/>
                <w:szCs w:val="18"/>
              </w:rPr>
              <w:t>n</w:t>
            </w:r>
            <w:r w:rsidRPr="00D45973">
              <w:rPr>
                <w:sz w:val="18"/>
                <w:szCs w:val="18"/>
              </w:rPr>
              <w:t xml:space="preserve"> [%]) showing</w:t>
            </w:r>
          </w:p>
        </w:tc>
        <w:tc>
          <w:tcPr>
            <w:tcW w:w="1361" w:type="dxa"/>
            <w:tcBorders>
              <w:top w:val="nil"/>
              <w:left w:val="nil"/>
              <w:bottom w:val="nil"/>
              <w:right w:val="nil"/>
            </w:tcBorders>
          </w:tcPr>
          <w:p w14:paraId="603BC4E6" w14:textId="77777777" w:rsidR="00B759E1" w:rsidRPr="002D583B" w:rsidRDefault="00B759E1" w:rsidP="007A73FA">
            <w:pPr>
              <w:spacing w:line="360" w:lineRule="auto"/>
              <w:rPr>
                <w:rFonts w:ascii="Calibri" w:eastAsia="Times New Roman" w:hAnsi="Calibri" w:cs="Calibri"/>
                <w:color w:val="000000"/>
                <w:sz w:val="18"/>
                <w:szCs w:val="18"/>
                <w:lang w:eastAsia="en-IE"/>
              </w:rPr>
            </w:pPr>
            <w:r w:rsidRPr="002D583B">
              <w:rPr>
                <w:rFonts w:ascii="Calibri" w:eastAsia="Times New Roman" w:hAnsi="Calibri" w:cs="Calibri"/>
                <w:color w:val="000000"/>
                <w:sz w:val="18"/>
                <w:szCs w:val="18"/>
                <w:lang w:eastAsia="en-IE"/>
              </w:rPr>
              <w:t>No problem</w:t>
            </w:r>
            <w:r>
              <w:rPr>
                <w:rFonts w:ascii="Calibri" w:eastAsia="Times New Roman" w:hAnsi="Calibri" w:cs="Calibri"/>
                <w:color w:val="000000"/>
                <w:sz w:val="18"/>
                <w:szCs w:val="18"/>
                <w:lang w:eastAsia="en-IE"/>
              </w:rPr>
              <w:t>s</w:t>
            </w:r>
          </w:p>
        </w:tc>
        <w:tc>
          <w:tcPr>
            <w:tcW w:w="1531" w:type="dxa"/>
            <w:tcBorders>
              <w:top w:val="nil"/>
              <w:left w:val="nil"/>
              <w:bottom w:val="nil"/>
              <w:right w:val="nil"/>
            </w:tcBorders>
          </w:tcPr>
          <w:p w14:paraId="6FFD882A" w14:textId="77777777" w:rsidR="00B759E1" w:rsidRPr="002D583B" w:rsidRDefault="00B759E1" w:rsidP="007A73FA">
            <w:pPr>
              <w:spacing w:line="360" w:lineRule="auto"/>
              <w:rPr>
                <w:rFonts w:ascii="Calibri" w:eastAsia="Times New Roman" w:hAnsi="Calibri" w:cs="Calibri"/>
                <w:color w:val="000000"/>
                <w:sz w:val="18"/>
                <w:szCs w:val="18"/>
                <w:lang w:eastAsia="en-IE"/>
              </w:rPr>
            </w:pPr>
            <w:r w:rsidRPr="002D583B">
              <w:rPr>
                <w:rFonts w:ascii="Calibri" w:eastAsia="Times New Roman" w:hAnsi="Calibri" w:cs="Calibri"/>
                <w:color w:val="000000"/>
                <w:sz w:val="18"/>
                <w:szCs w:val="18"/>
                <w:lang w:eastAsia="en-IE"/>
              </w:rPr>
              <w:t>772 (26)</w:t>
            </w:r>
          </w:p>
        </w:tc>
        <w:tc>
          <w:tcPr>
            <w:tcW w:w="1531" w:type="dxa"/>
            <w:tcBorders>
              <w:top w:val="nil"/>
              <w:left w:val="nil"/>
              <w:bottom w:val="nil"/>
              <w:right w:val="nil"/>
            </w:tcBorders>
          </w:tcPr>
          <w:p w14:paraId="6C5DA093" w14:textId="77777777" w:rsidR="00B759E1" w:rsidRPr="002D583B" w:rsidRDefault="00B759E1" w:rsidP="007A73FA">
            <w:pPr>
              <w:spacing w:line="360" w:lineRule="auto"/>
              <w:rPr>
                <w:rFonts w:ascii="Calibri" w:eastAsia="Times New Roman" w:hAnsi="Calibri" w:cs="Calibri"/>
                <w:color w:val="000000"/>
                <w:sz w:val="18"/>
                <w:szCs w:val="18"/>
                <w:lang w:eastAsia="en-IE"/>
              </w:rPr>
            </w:pPr>
            <w:r w:rsidRPr="002D583B">
              <w:rPr>
                <w:rFonts w:ascii="Calibri" w:eastAsia="Times New Roman" w:hAnsi="Calibri" w:cs="Calibri"/>
                <w:color w:val="000000"/>
                <w:sz w:val="18"/>
                <w:szCs w:val="18"/>
                <w:lang w:eastAsia="en-IE"/>
              </w:rPr>
              <w:t>594 (46)</w:t>
            </w:r>
          </w:p>
        </w:tc>
      </w:tr>
      <w:tr w:rsidR="00B759E1" w14:paraId="4DB1621F" w14:textId="77777777" w:rsidTr="0075236C">
        <w:tc>
          <w:tcPr>
            <w:tcW w:w="1984" w:type="dxa"/>
            <w:tcBorders>
              <w:top w:val="nil"/>
              <w:left w:val="nil"/>
              <w:bottom w:val="nil"/>
              <w:right w:val="nil"/>
            </w:tcBorders>
          </w:tcPr>
          <w:p w14:paraId="3EA13605" w14:textId="77777777" w:rsidR="00B759E1" w:rsidRPr="00D44332" w:rsidRDefault="00B759E1" w:rsidP="007A73FA">
            <w:pPr>
              <w:spacing w:line="360" w:lineRule="auto"/>
              <w:rPr>
                <w:b/>
                <w:bCs/>
                <w:sz w:val="18"/>
                <w:szCs w:val="18"/>
              </w:rPr>
            </w:pPr>
          </w:p>
        </w:tc>
        <w:tc>
          <w:tcPr>
            <w:tcW w:w="1361" w:type="dxa"/>
            <w:tcBorders>
              <w:top w:val="nil"/>
              <w:left w:val="nil"/>
              <w:bottom w:val="nil"/>
              <w:right w:val="nil"/>
            </w:tcBorders>
          </w:tcPr>
          <w:p w14:paraId="49A24392" w14:textId="77777777" w:rsidR="00B759E1" w:rsidRPr="002D583B" w:rsidRDefault="00B759E1" w:rsidP="007A73FA">
            <w:pPr>
              <w:spacing w:line="360" w:lineRule="auto"/>
              <w:rPr>
                <w:rFonts w:ascii="Calibri" w:eastAsia="Times New Roman" w:hAnsi="Calibri" w:cs="Calibri"/>
                <w:color w:val="000000"/>
                <w:sz w:val="18"/>
                <w:szCs w:val="18"/>
                <w:lang w:eastAsia="en-IE"/>
              </w:rPr>
            </w:pPr>
            <w:r w:rsidRPr="002D583B">
              <w:rPr>
                <w:rFonts w:ascii="Calibri" w:eastAsia="Times New Roman" w:hAnsi="Calibri" w:cs="Calibri"/>
                <w:color w:val="000000"/>
                <w:sz w:val="18"/>
                <w:szCs w:val="18"/>
                <w:lang w:eastAsia="en-IE"/>
              </w:rPr>
              <w:t>S</w:t>
            </w:r>
            <w:r>
              <w:rPr>
                <w:rFonts w:ascii="Calibri" w:eastAsia="Times New Roman" w:hAnsi="Calibri" w:cs="Calibri"/>
                <w:color w:val="000000"/>
                <w:sz w:val="18"/>
                <w:szCs w:val="18"/>
                <w:lang w:eastAsia="en-IE"/>
              </w:rPr>
              <w:t>light</w:t>
            </w:r>
            <w:r w:rsidRPr="002D583B">
              <w:rPr>
                <w:rFonts w:ascii="Calibri" w:eastAsia="Times New Roman" w:hAnsi="Calibri" w:cs="Calibri"/>
                <w:color w:val="000000"/>
                <w:sz w:val="18"/>
                <w:szCs w:val="18"/>
                <w:lang w:eastAsia="en-IE"/>
              </w:rPr>
              <w:t xml:space="preserve"> problem</w:t>
            </w:r>
            <w:r>
              <w:rPr>
                <w:rFonts w:ascii="Calibri" w:eastAsia="Times New Roman" w:hAnsi="Calibri" w:cs="Calibri"/>
                <w:color w:val="000000"/>
                <w:sz w:val="18"/>
                <w:szCs w:val="18"/>
                <w:lang w:eastAsia="en-IE"/>
              </w:rPr>
              <w:t>s</w:t>
            </w:r>
          </w:p>
        </w:tc>
        <w:tc>
          <w:tcPr>
            <w:tcW w:w="1531" w:type="dxa"/>
            <w:tcBorders>
              <w:top w:val="nil"/>
              <w:left w:val="nil"/>
              <w:bottom w:val="nil"/>
              <w:right w:val="nil"/>
            </w:tcBorders>
          </w:tcPr>
          <w:p w14:paraId="71070523" w14:textId="77777777" w:rsidR="00B759E1" w:rsidRPr="002D583B" w:rsidRDefault="00B759E1" w:rsidP="007A73FA">
            <w:pPr>
              <w:spacing w:line="360" w:lineRule="auto"/>
              <w:rPr>
                <w:rFonts w:ascii="Calibri" w:eastAsia="Times New Roman" w:hAnsi="Calibri" w:cs="Calibri"/>
                <w:color w:val="000000"/>
                <w:sz w:val="18"/>
                <w:szCs w:val="18"/>
                <w:lang w:eastAsia="en-IE"/>
              </w:rPr>
            </w:pPr>
            <w:r w:rsidRPr="002D583B">
              <w:rPr>
                <w:rFonts w:ascii="Calibri" w:eastAsia="Times New Roman" w:hAnsi="Calibri" w:cs="Calibri"/>
                <w:color w:val="000000"/>
                <w:sz w:val="18"/>
                <w:szCs w:val="18"/>
                <w:lang w:eastAsia="en-IE"/>
              </w:rPr>
              <w:t>21</w:t>
            </w:r>
            <w:r>
              <w:rPr>
                <w:rFonts w:ascii="Calibri" w:eastAsia="Times New Roman" w:hAnsi="Calibri" w:cs="Calibri"/>
                <w:color w:val="000000"/>
                <w:sz w:val="18"/>
                <w:szCs w:val="18"/>
                <w:lang w:eastAsia="en-IE"/>
              </w:rPr>
              <w:t>91</w:t>
            </w:r>
            <w:r w:rsidRPr="002D583B">
              <w:rPr>
                <w:rFonts w:ascii="Calibri" w:eastAsia="Times New Roman" w:hAnsi="Calibri" w:cs="Calibri"/>
                <w:color w:val="000000"/>
                <w:sz w:val="18"/>
                <w:szCs w:val="18"/>
                <w:lang w:eastAsia="en-IE"/>
              </w:rPr>
              <w:t xml:space="preserve"> (7</w:t>
            </w:r>
            <w:r>
              <w:rPr>
                <w:rFonts w:ascii="Calibri" w:eastAsia="Times New Roman" w:hAnsi="Calibri" w:cs="Calibri"/>
                <w:color w:val="000000"/>
                <w:sz w:val="18"/>
                <w:szCs w:val="18"/>
                <w:lang w:eastAsia="en-IE"/>
              </w:rPr>
              <w:t>4</w:t>
            </w:r>
            <w:r w:rsidRPr="002D583B">
              <w:rPr>
                <w:rFonts w:ascii="Calibri" w:eastAsia="Times New Roman" w:hAnsi="Calibri" w:cs="Calibri"/>
                <w:color w:val="000000"/>
                <w:sz w:val="18"/>
                <w:szCs w:val="18"/>
                <w:lang w:eastAsia="en-IE"/>
              </w:rPr>
              <w:t>)</w:t>
            </w:r>
          </w:p>
        </w:tc>
        <w:tc>
          <w:tcPr>
            <w:tcW w:w="1531" w:type="dxa"/>
            <w:tcBorders>
              <w:top w:val="nil"/>
              <w:left w:val="nil"/>
              <w:bottom w:val="nil"/>
              <w:right w:val="nil"/>
            </w:tcBorders>
          </w:tcPr>
          <w:p w14:paraId="355D0C66" w14:textId="77777777" w:rsidR="00B759E1" w:rsidRPr="002D583B" w:rsidRDefault="00B759E1" w:rsidP="007A73FA">
            <w:pPr>
              <w:spacing w:line="360" w:lineRule="auto"/>
              <w:rPr>
                <w:rFonts w:ascii="Calibri" w:eastAsia="Times New Roman" w:hAnsi="Calibri" w:cs="Calibri"/>
                <w:color w:val="000000"/>
                <w:sz w:val="18"/>
                <w:szCs w:val="18"/>
                <w:lang w:eastAsia="en-IE"/>
              </w:rPr>
            </w:pPr>
            <w:r w:rsidRPr="002D583B">
              <w:rPr>
                <w:rFonts w:ascii="Calibri" w:eastAsia="Times New Roman" w:hAnsi="Calibri" w:cs="Calibri"/>
                <w:color w:val="000000"/>
                <w:sz w:val="18"/>
                <w:szCs w:val="18"/>
                <w:lang w:eastAsia="en-IE"/>
              </w:rPr>
              <w:t>69</w:t>
            </w:r>
            <w:r>
              <w:rPr>
                <w:rFonts w:ascii="Calibri" w:eastAsia="Times New Roman" w:hAnsi="Calibri" w:cs="Calibri"/>
                <w:color w:val="000000"/>
                <w:sz w:val="18"/>
                <w:szCs w:val="18"/>
                <w:lang w:eastAsia="en-IE"/>
              </w:rPr>
              <w:t>9</w:t>
            </w:r>
            <w:r w:rsidRPr="002D583B">
              <w:rPr>
                <w:rFonts w:ascii="Calibri" w:eastAsia="Times New Roman" w:hAnsi="Calibri" w:cs="Calibri"/>
                <w:color w:val="000000"/>
                <w:sz w:val="18"/>
                <w:szCs w:val="18"/>
                <w:lang w:eastAsia="en-IE"/>
              </w:rPr>
              <w:t xml:space="preserve"> (54)</w:t>
            </w:r>
          </w:p>
        </w:tc>
      </w:tr>
      <w:tr w:rsidR="00B759E1" w14:paraId="6F203EEF" w14:textId="77777777" w:rsidTr="0075236C">
        <w:tc>
          <w:tcPr>
            <w:tcW w:w="1984" w:type="dxa"/>
            <w:tcBorders>
              <w:top w:val="nil"/>
              <w:left w:val="nil"/>
              <w:bottom w:val="nil"/>
              <w:right w:val="nil"/>
            </w:tcBorders>
          </w:tcPr>
          <w:p w14:paraId="290E1A87" w14:textId="77777777" w:rsidR="00B759E1" w:rsidRPr="00D45973" w:rsidRDefault="00B759E1" w:rsidP="007A73FA">
            <w:pPr>
              <w:spacing w:line="360" w:lineRule="auto"/>
              <w:rPr>
                <w:sz w:val="18"/>
                <w:szCs w:val="18"/>
              </w:rPr>
            </w:pPr>
          </w:p>
        </w:tc>
        <w:tc>
          <w:tcPr>
            <w:tcW w:w="1361" w:type="dxa"/>
            <w:tcBorders>
              <w:top w:val="nil"/>
              <w:left w:val="nil"/>
              <w:bottom w:val="single" w:sz="4" w:space="0" w:color="auto"/>
              <w:right w:val="nil"/>
            </w:tcBorders>
          </w:tcPr>
          <w:p w14:paraId="1D1C69AA" w14:textId="77777777" w:rsidR="00B759E1" w:rsidRPr="00895203" w:rsidRDefault="00B759E1" w:rsidP="007A73FA">
            <w:pPr>
              <w:spacing w:line="360" w:lineRule="auto"/>
              <w:rPr>
                <w:rFonts w:ascii="Calibri" w:eastAsia="Times New Roman" w:hAnsi="Calibri" w:cs="Calibri"/>
                <w:i/>
                <w:iCs/>
                <w:color w:val="000000"/>
                <w:sz w:val="18"/>
                <w:szCs w:val="18"/>
                <w:lang w:eastAsia="en-IE"/>
              </w:rPr>
            </w:pPr>
            <w:r w:rsidRPr="00895203">
              <w:rPr>
                <w:rFonts w:ascii="Calibri" w:eastAsia="Times New Roman" w:hAnsi="Calibri" w:cs="Calibri"/>
                <w:i/>
                <w:iCs/>
                <w:color w:val="000000"/>
                <w:sz w:val="18"/>
                <w:szCs w:val="18"/>
                <w:lang w:eastAsia="en-IE"/>
              </w:rPr>
              <w:t>Missing</w:t>
            </w:r>
          </w:p>
        </w:tc>
        <w:tc>
          <w:tcPr>
            <w:tcW w:w="1531" w:type="dxa"/>
            <w:tcBorders>
              <w:top w:val="nil"/>
              <w:left w:val="nil"/>
              <w:bottom w:val="single" w:sz="4" w:space="0" w:color="auto"/>
              <w:right w:val="nil"/>
            </w:tcBorders>
          </w:tcPr>
          <w:p w14:paraId="660E5035" w14:textId="77777777" w:rsidR="00B759E1" w:rsidRPr="00895203" w:rsidRDefault="00B759E1" w:rsidP="007A73FA">
            <w:pPr>
              <w:spacing w:line="360" w:lineRule="auto"/>
              <w:rPr>
                <w:rFonts w:ascii="Calibri" w:eastAsia="Times New Roman" w:hAnsi="Calibri" w:cs="Calibri"/>
                <w:i/>
                <w:iCs/>
                <w:color w:val="000000"/>
                <w:sz w:val="18"/>
                <w:szCs w:val="18"/>
                <w:lang w:eastAsia="en-IE"/>
              </w:rPr>
            </w:pPr>
            <w:r w:rsidRPr="00895203">
              <w:rPr>
                <w:rFonts w:ascii="Calibri" w:eastAsia="Times New Roman" w:hAnsi="Calibri" w:cs="Calibri"/>
                <w:i/>
                <w:iCs/>
                <w:color w:val="000000"/>
                <w:sz w:val="18"/>
                <w:szCs w:val="18"/>
                <w:lang w:eastAsia="en-IE"/>
              </w:rPr>
              <w:t>134</w:t>
            </w:r>
          </w:p>
        </w:tc>
        <w:tc>
          <w:tcPr>
            <w:tcW w:w="1531" w:type="dxa"/>
            <w:tcBorders>
              <w:top w:val="nil"/>
              <w:left w:val="nil"/>
              <w:bottom w:val="single" w:sz="4" w:space="0" w:color="auto"/>
              <w:right w:val="nil"/>
            </w:tcBorders>
          </w:tcPr>
          <w:p w14:paraId="4E27FCF6" w14:textId="77777777" w:rsidR="00B759E1" w:rsidRPr="00895203" w:rsidRDefault="00B759E1" w:rsidP="007A73FA">
            <w:pPr>
              <w:spacing w:line="360" w:lineRule="auto"/>
              <w:rPr>
                <w:rFonts w:ascii="Calibri" w:eastAsia="Times New Roman" w:hAnsi="Calibri" w:cs="Calibri"/>
                <w:i/>
                <w:iCs/>
                <w:color w:val="000000"/>
                <w:sz w:val="18"/>
                <w:szCs w:val="18"/>
                <w:lang w:eastAsia="en-IE"/>
              </w:rPr>
            </w:pPr>
            <w:r w:rsidRPr="00895203">
              <w:rPr>
                <w:rFonts w:ascii="Calibri" w:eastAsia="Times New Roman" w:hAnsi="Calibri" w:cs="Calibri"/>
                <w:i/>
                <w:iCs/>
                <w:color w:val="000000"/>
                <w:sz w:val="18"/>
                <w:szCs w:val="18"/>
                <w:lang w:eastAsia="en-IE"/>
              </w:rPr>
              <w:t>1804</w:t>
            </w:r>
          </w:p>
        </w:tc>
      </w:tr>
      <w:tr w:rsidR="00B759E1" w14:paraId="7722839B" w14:textId="77777777" w:rsidTr="0075236C">
        <w:tc>
          <w:tcPr>
            <w:tcW w:w="1984" w:type="dxa"/>
            <w:tcBorders>
              <w:top w:val="nil"/>
              <w:left w:val="nil"/>
              <w:bottom w:val="nil"/>
              <w:right w:val="nil"/>
            </w:tcBorders>
          </w:tcPr>
          <w:p w14:paraId="431B414C" w14:textId="77777777" w:rsidR="00B759E1" w:rsidRPr="00D45973" w:rsidRDefault="00B759E1" w:rsidP="007A73FA">
            <w:pPr>
              <w:spacing w:line="360" w:lineRule="auto"/>
              <w:rPr>
                <w:sz w:val="18"/>
                <w:szCs w:val="18"/>
              </w:rPr>
            </w:pPr>
            <w:r w:rsidRPr="00D44332">
              <w:rPr>
                <w:b/>
                <w:bCs/>
                <w:sz w:val="18"/>
                <w:szCs w:val="18"/>
              </w:rPr>
              <w:t>Pain/ discomfort</w:t>
            </w:r>
            <w:r>
              <w:rPr>
                <w:b/>
                <w:bCs/>
                <w:sz w:val="18"/>
                <w:szCs w:val="18"/>
              </w:rPr>
              <w:t xml:space="preserve"> </w:t>
            </w:r>
            <w:r w:rsidRPr="00E761C2">
              <w:rPr>
                <w:i/>
                <w:iCs/>
                <w:sz w:val="18"/>
                <w:szCs w:val="18"/>
              </w:rPr>
              <w:t>N</w:t>
            </w:r>
          </w:p>
        </w:tc>
        <w:tc>
          <w:tcPr>
            <w:tcW w:w="1361" w:type="dxa"/>
            <w:tcBorders>
              <w:top w:val="single" w:sz="4" w:space="0" w:color="auto"/>
              <w:left w:val="nil"/>
              <w:bottom w:val="nil"/>
              <w:right w:val="nil"/>
            </w:tcBorders>
          </w:tcPr>
          <w:p w14:paraId="07A4DECC" w14:textId="77777777" w:rsidR="00B759E1" w:rsidRPr="002D583B" w:rsidRDefault="00B759E1" w:rsidP="007A73FA">
            <w:pPr>
              <w:spacing w:line="360" w:lineRule="auto"/>
              <w:rPr>
                <w:rFonts w:ascii="Calibri" w:eastAsia="Times New Roman" w:hAnsi="Calibri" w:cs="Calibri"/>
                <w:color w:val="000000"/>
                <w:sz w:val="18"/>
                <w:szCs w:val="18"/>
                <w:lang w:eastAsia="en-IE"/>
              </w:rPr>
            </w:pPr>
          </w:p>
        </w:tc>
        <w:tc>
          <w:tcPr>
            <w:tcW w:w="1531" w:type="dxa"/>
            <w:tcBorders>
              <w:top w:val="single" w:sz="4" w:space="0" w:color="auto"/>
              <w:left w:val="nil"/>
              <w:bottom w:val="nil"/>
              <w:right w:val="nil"/>
            </w:tcBorders>
          </w:tcPr>
          <w:p w14:paraId="5B03F7F2" w14:textId="77777777" w:rsidR="00B759E1" w:rsidRPr="002D583B" w:rsidRDefault="00B759E1" w:rsidP="007A73FA">
            <w:pPr>
              <w:spacing w:line="360" w:lineRule="auto"/>
              <w:rPr>
                <w:rFonts w:ascii="Calibri" w:eastAsia="Times New Roman" w:hAnsi="Calibri" w:cs="Calibri"/>
                <w:color w:val="000000"/>
                <w:sz w:val="18"/>
                <w:szCs w:val="18"/>
                <w:lang w:eastAsia="en-IE"/>
              </w:rPr>
            </w:pPr>
            <w:r w:rsidRPr="002D583B">
              <w:rPr>
                <w:rFonts w:ascii="Calibri" w:eastAsia="Times New Roman" w:hAnsi="Calibri" w:cs="Calibri"/>
                <w:color w:val="000000"/>
                <w:sz w:val="18"/>
                <w:szCs w:val="18"/>
                <w:lang w:eastAsia="en-IE"/>
              </w:rPr>
              <w:t>29</w:t>
            </w:r>
            <w:r>
              <w:rPr>
                <w:rFonts w:ascii="Calibri" w:eastAsia="Times New Roman" w:hAnsi="Calibri" w:cs="Calibri"/>
                <w:color w:val="000000"/>
                <w:sz w:val="18"/>
                <w:szCs w:val="18"/>
                <w:lang w:eastAsia="en-IE"/>
              </w:rPr>
              <w:t>43</w:t>
            </w:r>
          </w:p>
        </w:tc>
        <w:tc>
          <w:tcPr>
            <w:tcW w:w="1531" w:type="dxa"/>
            <w:tcBorders>
              <w:top w:val="single" w:sz="4" w:space="0" w:color="auto"/>
              <w:left w:val="nil"/>
              <w:bottom w:val="nil"/>
              <w:right w:val="nil"/>
            </w:tcBorders>
          </w:tcPr>
          <w:p w14:paraId="424BF5D3" w14:textId="77777777" w:rsidR="00B759E1" w:rsidRPr="002D583B" w:rsidRDefault="00B759E1" w:rsidP="007A73FA">
            <w:pPr>
              <w:spacing w:line="360" w:lineRule="auto"/>
              <w:rPr>
                <w:rFonts w:ascii="Calibri" w:eastAsia="Times New Roman" w:hAnsi="Calibri" w:cs="Calibri"/>
                <w:color w:val="000000"/>
                <w:sz w:val="18"/>
                <w:szCs w:val="18"/>
                <w:lang w:eastAsia="en-IE"/>
              </w:rPr>
            </w:pPr>
            <w:r w:rsidRPr="002D583B">
              <w:rPr>
                <w:rFonts w:ascii="Calibri" w:eastAsia="Times New Roman" w:hAnsi="Calibri" w:cs="Calibri"/>
                <w:color w:val="000000"/>
                <w:sz w:val="18"/>
                <w:szCs w:val="18"/>
                <w:lang w:eastAsia="en-IE"/>
              </w:rPr>
              <w:t>12</w:t>
            </w:r>
            <w:r>
              <w:rPr>
                <w:rFonts w:ascii="Calibri" w:eastAsia="Times New Roman" w:hAnsi="Calibri" w:cs="Calibri"/>
                <w:color w:val="000000"/>
                <w:sz w:val="18"/>
                <w:szCs w:val="18"/>
                <w:lang w:eastAsia="en-IE"/>
              </w:rPr>
              <w:t>38</w:t>
            </w:r>
          </w:p>
        </w:tc>
      </w:tr>
      <w:tr w:rsidR="00B759E1" w14:paraId="3FCF0786" w14:textId="77777777" w:rsidTr="0075236C">
        <w:tc>
          <w:tcPr>
            <w:tcW w:w="1984" w:type="dxa"/>
            <w:tcBorders>
              <w:top w:val="nil"/>
              <w:left w:val="nil"/>
              <w:bottom w:val="nil"/>
              <w:right w:val="nil"/>
            </w:tcBorders>
          </w:tcPr>
          <w:p w14:paraId="021FB6FE" w14:textId="77777777" w:rsidR="00B759E1" w:rsidRPr="00D45973" w:rsidRDefault="00B759E1" w:rsidP="007A73FA">
            <w:pPr>
              <w:spacing w:line="360" w:lineRule="auto"/>
              <w:rPr>
                <w:sz w:val="18"/>
                <w:szCs w:val="18"/>
              </w:rPr>
            </w:pPr>
            <w:r w:rsidRPr="00D45973">
              <w:rPr>
                <w:sz w:val="18"/>
                <w:szCs w:val="18"/>
              </w:rPr>
              <w:t xml:space="preserve">Patients </w:t>
            </w:r>
            <w:r w:rsidRPr="00E761C2">
              <w:rPr>
                <w:i/>
                <w:iCs/>
                <w:sz w:val="18"/>
                <w:szCs w:val="18"/>
              </w:rPr>
              <w:t>n</w:t>
            </w:r>
            <w:r w:rsidRPr="00D45973">
              <w:rPr>
                <w:sz w:val="18"/>
                <w:szCs w:val="18"/>
              </w:rPr>
              <w:t xml:space="preserve"> [%]) showing</w:t>
            </w:r>
          </w:p>
        </w:tc>
        <w:tc>
          <w:tcPr>
            <w:tcW w:w="1361" w:type="dxa"/>
            <w:tcBorders>
              <w:top w:val="nil"/>
              <w:left w:val="nil"/>
              <w:bottom w:val="nil"/>
              <w:right w:val="nil"/>
            </w:tcBorders>
          </w:tcPr>
          <w:p w14:paraId="15BBCE1F" w14:textId="77777777" w:rsidR="00B759E1" w:rsidRPr="002D583B" w:rsidRDefault="00B759E1" w:rsidP="007A73FA">
            <w:pPr>
              <w:spacing w:line="360" w:lineRule="auto"/>
              <w:rPr>
                <w:rFonts w:ascii="Calibri" w:eastAsia="Times New Roman" w:hAnsi="Calibri" w:cs="Calibri"/>
                <w:color w:val="000000"/>
                <w:sz w:val="18"/>
                <w:szCs w:val="18"/>
                <w:lang w:eastAsia="en-IE"/>
              </w:rPr>
            </w:pPr>
            <w:r w:rsidRPr="002D583B">
              <w:rPr>
                <w:rFonts w:ascii="Calibri" w:eastAsia="Times New Roman" w:hAnsi="Calibri" w:cs="Calibri"/>
                <w:color w:val="000000"/>
                <w:sz w:val="18"/>
                <w:szCs w:val="18"/>
                <w:lang w:eastAsia="en-IE"/>
              </w:rPr>
              <w:t>No problem</w:t>
            </w:r>
            <w:r>
              <w:rPr>
                <w:rFonts w:ascii="Calibri" w:eastAsia="Times New Roman" w:hAnsi="Calibri" w:cs="Calibri"/>
                <w:color w:val="000000"/>
                <w:sz w:val="18"/>
                <w:szCs w:val="18"/>
                <w:lang w:eastAsia="en-IE"/>
              </w:rPr>
              <w:t>s</w:t>
            </w:r>
          </w:p>
        </w:tc>
        <w:tc>
          <w:tcPr>
            <w:tcW w:w="1531" w:type="dxa"/>
            <w:tcBorders>
              <w:top w:val="nil"/>
              <w:left w:val="nil"/>
              <w:bottom w:val="nil"/>
              <w:right w:val="nil"/>
            </w:tcBorders>
          </w:tcPr>
          <w:p w14:paraId="60DF364E" w14:textId="77777777" w:rsidR="00B759E1" w:rsidRPr="002D583B" w:rsidRDefault="00B759E1" w:rsidP="007A73FA">
            <w:pPr>
              <w:spacing w:line="360" w:lineRule="auto"/>
              <w:rPr>
                <w:rFonts w:ascii="Calibri" w:eastAsia="Times New Roman" w:hAnsi="Calibri" w:cs="Calibri"/>
                <w:color w:val="000000"/>
                <w:sz w:val="18"/>
                <w:szCs w:val="18"/>
                <w:lang w:eastAsia="en-IE"/>
              </w:rPr>
            </w:pPr>
            <w:r w:rsidRPr="002D583B">
              <w:rPr>
                <w:rFonts w:ascii="Calibri" w:eastAsia="Times New Roman" w:hAnsi="Calibri" w:cs="Calibri"/>
                <w:color w:val="000000"/>
                <w:sz w:val="18"/>
                <w:szCs w:val="18"/>
                <w:lang w:eastAsia="en-IE"/>
              </w:rPr>
              <w:t>435 (1</w:t>
            </w:r>
            <w:r>
              <w:rPr>
                <w:rFonts w:ascii="Calibri" w:eastAsia="Times New Roman" w:hAnsi="Calibri" w:cs="Calibri"/>
                <w:color w:val="000000"/>
                <w:sz w:val="18"/>
                <w:szCs w:val="18"/>
                <w:lang w:eastAsia="en-IE"/>
              </w:rPr>
              <w:t>5</w:t>
            </w:r>
            <w:r w:rsidRPr="002D583B">
              <w:rPr>
                <w:rFonts w:ascii="Calibri" w:eastAsia="Times New Roman" w:hAnsi="Calibri" w:cs="Calibri"/>
                <w:color w:val="000000"/>
                <w:sz w:val="18"/>
                <w:szCs w:val="18"/>
                <w:lang w:eastAsia="en-IE"/>
              </w:rPr>
              <w:t>)</w:t>
            </w:r>
          </w:p>
        </w:tc>
        <w:tc>
          <w:tcPr>
            <w:tcW w:w="1531" w:type="dxa"/>
            <w:tcBorders>
              <w:top w:val="nil"/>
              <w:left w:val="nil"/>
              <w:bottom w:val="nil"/>
              <w:right w:val="nil"/>
            </w:tcBorders>
          </w:tcPr>
          <w:p w14:paraId="6E334445" w14:textId="77777777" w:rsidR="00B759E1" w:rsidRPr="002D583B" w:rsidRDefault="00B759E1" w:rsidP="007A73FA">
            <w:pPr>
              <w:spacing w:line="360" w:lineRule="auto"/>
              <w:rPr>
                <w:rFonts w:ascii="Calibri" w:eastAsia="Times New Roman" w:hAnsi="Calibri" w:cs="Calibri"/>
                <w:color w:val="000000"/>
                <w:sz w:val="18"/>
                <w:szCs w:val="18"/>
                <w:lang w:eastAsia="en-IE"/>
              </w:rPr>
            </w:pPr>
            <w:r w:rsidRPr="002D583B">
              <w:rPr>
                <w:rFonts w:ascii="Calibri" w:eastAsia="Times New Roman" w:hAnsi="Calibri" w:cs="Calibri"/>
                <w:color w:val="000000"/>
                <w:sz w:val="18"/>
                <w:szCs w:val="18"/>
                <w:lang w:eastAsia="en-IE"/>
              </w:rPr>
              <w:t>455 (37)</w:t>
            </w:r>
          </w:p>
        </w:tc>
      </w:tr>
      <w:tr w:rsidR="00B759E1" w14:paraId="0CDDECF0" w14:textId="77777777" w:rsidTr="0075236C">
        <w:tc>
          <w:tcPr>
            <w:tcW w:w="1984" w:type="dxa"/>
            <w:tcBorders>
              <w:top w:val="nil"/>
              <w:left w:val="nil"/>
              <w:bottom w:val="nil"/>
              <w:right w:val="nil"/>
            </w:tcBorders>
          </w:tcPr>
          <w:p w14:paraId="04606E49" w14:textId="77777777" w:rsidR="00B759E1" w:rsidRPr="00D45973" w:rsidRDefault="00B759E1" w:rsidP="007A73FA">
            <w:pPr>
              <w:spacing w:line="360" w:lineRule="auto"/>
              <w:rPr>
                <w:sz w:val="18"/>
                <w:szCs w:val="18"/>
              </w:rPr>
            </w:pPr>
          </w:p>
        </w:tc>
        <w:tc>
          <w:tcPr>
            <w:tcW w:w="1361" w:type="dxa"/>
            <w:tcBorders>
              <w:top w:val="nil"/>
              <w:left w:val="nil"/>
              <w:bottom w:val="nil"/>
              <w:right w:val="nil"/>
            </w:tcBorders>
          </w:tcPr>
          <w:p w14:paraId="02738864" w14:textId="77777777" w:rsidR="00B759E1" w:rsidRPr="002D583B" w:rsidRDefault="00B759E1" w:rsidP="007A73FA">
            <w:pPr>
              <w:spacing w:line="360" w:lineRule="auto"/>
              <w:rPr>
                <w:rFonts w:ascii="Calibri" w:eastAsia="Times New Roman" w:hAnsi="Calibri" w:cs="Calibri"/>
                <w:color w:val="000000"/>
                <w:sz w:val="18"/>
                <w:szCs w:val="18"/>
                <w:lang w:eastAsia="en-IE"/>
              </w:rPr>
            </w:pPr>
            <w:r w:rsidRPr="002D583B">
              <w:rPr>
                <w:rFonts w:ascii="Calibri" w:eastAsia="Times New Roman" w:hAnsi="Calibri" w:cs="Calibri"/>
                <w:color w:val="000000"/>
                <w:sz w:val="18"/>
                <w:szCs w:val="18"/>
                <w:lang w:eastAsia="en-IE"/>
              </w:rPr>
              <w:t>S</w:t>
            </w:r>
            <w:r>
              <w:rPr>
                <w:rFonts w:ascii="Calibri" w:eastAsia="Times New Roman" w:hAnsi="Calibri" w:cs="Calibri"/>
                <w:color w:val="000000"/>
                <w:sz w:val="18"/>
                <w:szCs w:val="18"/>
                <w:lang w:eastAsia="en-IE"/>
              </w:rPr>
              <w:t>light</w:t>
            </w:r>
            <w:r w:rsidRPr="002D583B">
              <w:rPr>
                <w:rFonts w:ascii="Calibri" w:eastAsia="Times New Roman" w:hAnsi="Calibri" w:cs="Calibri"/>
                <w:color w:val="000000"/>
                <w:sz w:val="18"/>
                <w:szCs w:val="18"/>
                <w:lang w:eastAsia="en-IE"/>
              </w:rPr>
              <w:t xml:space="preserve"> problem</w:t>
            </w:r>
            <w:r>
              <w:rPr>
                <w:rFonts w:ascii="Calibri" w:eastAsia="Times New Roman" w:hAnsi="Calibri" w:cs="Calibri"/>
                <w:color w:val="000000"/>
                <w:sz w:val="18"/>
                <w:szCs w:val="18"/>
                <w:lang w:eastAsia="en-IE"/>
              </w:rPr>
              <w:t>s</w:t>
            </w:r>
          </w:p>
        </w:tc>
        <w:tc>
          <w:tcPr>
            <w:tcW w:w="1531" w:type="dxa"/>
            <w:tcBorders>
              <w:top w:val="nil"/>
              <w:left w:val="nil"/>
              <w:bottom w:val="nil"/>
              <w:right w:val="nil"/>
            </w:tcBorders>
          </w:tcPr>
          <w:p w14:paraId="25441BB4" w14:textId="77777777" w:rsidR="00B759E1" w:rsidRPr="002D583B" w:rsidRDefault="00B759E1" w:rsidP="007A73FA">
            <w:pPr>
              <w:spacing w:line="360" w:lineRule="auto"/>
              <w:rPr>
                <w:rFonts w:ascii="Calibri" w:eastAsia="Times New Roman" w:hAnsi="Calibri" w:cs="Calibri"/>
                <w:color w:val="000000"/>
                <w:sz w:val="18"/>
                <w:szCs w:val="18"/>
                <w:lang w:eastAsia="en-IE"/>
              </w:rPr>
            </w:pPr>
            <w:r w:rsidRPr="002D583B">
              <w:rPr>
                <w:rFonts w:ascii="Calibri" w:eastAsia="Times New Roman" w:hAnsi="Calibri" w:cs="Calibri"/>
                <w:color w:val="000000"/>
                <w:sz w:val="18"/>
                <w:szCs w:val="18"/>
                <w:lang w:eastAsia="en-IE"/>
              </w:rPr>
              <w:t>2</w:t>
            </w:r>
            <w:r>
              <w:rPr>
                <w:rFonts w:ascii="Calibri" w:eastAsia="Times New Roman" w:hAnsi="Calibri" w:cs="Calibri"/>
                <w:color w:val="000000"/>
                <w:sz w:val="18"/>
                <w:szCs w:val="18"/>
                <w:lang w:eastAsia="en-IE"/>
              </w:rPr>
              <w:t>508</w:t>
            </w:r>
            <w:r w:rsidRPr="002D583B">
              <w:rPr>
                <w:rFonts w:ascii="Calibri" w:eastAsia="Times New Roman" w:hAnsi="Calibri" w:cs="Calibri"/>
                <w:color w:val="000000"/>
                <w:sz w:val="18"/>
                <w:szCs w:val="18"/>
                <w:lang w:eastAsia="en-IE"/>
              </w:rPr>
              <w:t xml:space="preserve"> (85)</w:t>
            </w:r>
          </w:p>
        </w:tc>
        <w:tc>
          <w:tcPr>
            <w:tcW w:w="1531" w:type="dxa"/>
            <w:tcBorders>
              <w:top w:val="nil"/>
              <w:left w:val="nil"/>
              <w:bottom w:val="nil"/>
              <w:right w:val="nil"/>
            </w:tcBorders>
          </w:tcPr>
          <w:p w14:paraId="40E784C9" w14:textId="77777777" w:rsidR="00B759E1" w:rsidRPr="002D583B" w:rsidRDefault="00B759E1" w:rsidP="007A73FA">
            <w:pPr>
              <w:spacing w:line="360" w:lineRule="auto"/>
              <w:rPr>
                <w:rFonts w:ascii="Calibri" w:eastAsia="Times New Roman" w:hAnsi="Calibri" w:cs="Calibri"/>
                <w:color w:val="000000"/>
                <w:sz w:val="18"/>
                <w:szCs w:val="18"/>
                <w:lang w:eastAsia="en-IE"/>
              </w:rPr>
            </w:pPr>
            <w:r w:rsidRPr="002D583B">
              <w:rPr>
                <w:rFonts w:ascii="Calibri" w:eastAsia="Times New Roman" w:hAnsi="Calibri" w:cs="Calibri"/>
                <w:color w:val="000000"/>
                <w:sz w:val="18"/>
                <w:szCs w:val="18"/>
                <w:lang w:eastAsia="en-IE"/>
              </w:rPr>
              <w:t>7</w:t>
            </w:r>
            <w:r>
              <w:rPr>
                <w:rFonts w:ascii="Calibri" w:eastAsia="Times New Roman" w:hAnsi="Calibri" w:cs="Calibri"/>
                <w:color w:val="000000"/>
                <w:sz w:val="18"/>
                <w:szCs w:val="18"/>
                <w:lang w:eastAsia="en-IE"/>
              </w:rPr>
              <w:t xml:space="preserve">83 </w:t>
            </w:r>
            <w:r w:rsidRPr="002D583B">
              <w:rPr>
                <w:rFonts w:ascii="Calibri" w:eastAsia="Times New Roman" w:hAnsi="Calibri" w:cs="Calibri"/>
                <w:color w:val="000000"/>
                <w:sz w:val="18"/>
                <w:szCs w:val="18"/>
                <w:lang w:eastAsia="en-IE"/>
              </w:rPr>
              <w:t>(6</w:t>
            </w:r>
            <w:r>
              <w:rPr>
                <w:rFonts w:ascii="Calibri" w:eastAsia="Times New Roman" w:hAnsi="Calibri" w:cs="Calibri"/>
                <w:color w:val="000000"/>
                <w:sz w:val="18"/>
                <w:szCs w:val="18"/>
                <w:lang w:eastAsia="en-IE"/>
              </w:rPr>
              <w:t>3</w:t>
            </w:r>
            <w:r w:rsidRPr="002D583B">
              <w:rPr>
                <w:rFonts w:ascii="Calibri" w:eastAsia="Times New Roman" w:hAnsi="Calibri" w:cs="Calibri"/>
                <w:color w:val="000000"/>
                <w:sz w:val="18"/>
                <w:szCs w:val="18"/>
                <w:lang w:eastAsia="en-IE"/>
              </w:rPr>
              <w:t>)</w:t>
            </w:r>
          </w:p>
        </w:tc>
      </w:tr>
      <w:tr w:rsidR="00B759E1" w14:paraId="62B00F95" w14:textId="77777777" w:rsidTr="0075236C">
        <w:tc>
          <w:tcPr>
            <w:tcW w:w="1984" w:type="dxa"/>
            <w:tcBorders>
              <w:top w:val="nil"/>
              <w:left w:val="nil"/>
              <w:bottom w:val="nil"/>
              <w:right w:val="nil"/>
            </w:tcBorders>
          </w:tcPr>
          <w:p w14:paraId="38D76577" w14:textId="77777777" w:rsidR="00B759E1" w:rsidRPr="00D44332" w:rsidRDefault="00B759E1" w:rsidP="007A73FA">
            <w:pPr>
              <w:spacing w:line="360" w:lineRule="auto"/>
              <w:rPr>
                <w:b/>
                <w:bCs/>
                <w:sz w:val="18"/>
                <w:szCs w:val="18"/>
              </w:rPr>
            </w:pPr>
          </w:p>
        </w:tc>
        <w:tc>
          <w:tcPr>
            <w:tcW w:w="1361" w:type="dxa"/>
            <w:tcBorders>
              <w:top w:val="nil"/>
              <w:left w:val="nil"/>
              <w:bottom w:val="single" w:sz="4" w:space="0" w:color="auto"/>
              <w:right w:val="nil"/>
            </w:tcBorders>
          </w:tcPr>
          <w:p w14:paraId="3A5C5B80" w14:textId="77777777" w:rsidR="00B759E1" w:rsidRPr="00895203" w:rsidRDefault="00B759E1" w:rsidP="007A73FA">
            <w:pPr>
              <w:spacing w:line="360" w:lineRule="auto"/>
              <w:rPr>
                <w:rFonts w:ascii="Calibri" w:eastAsia="Times New Roman" w:hAnsi="Calibri" w:cs="Calibri"/>
                <w:i/>
                <w:iCs/>
                <w:color w:val="000000"/>
                <w:sz w:val="18"/>
                <w:szCs w:val="18"/>
                <w:lang w:eastAsia="en-IE"/>
              </w:rPr>
            </w:pPr>
            <w:r w:rsidRPr="00895203">
              <w:rPr>
                <w:rFonts w:ascii="Calibri" w:eastAsia="Times New Roman" w:hAnsi="Calibri" w:cs="Calibri"/>
                <w:i/>
                <w:iCs/>
                <w:color w:val="000000"/>
                <w:sz w:val="18"/>
                <w:szCs w:val="18"/>
                <w:lang w:eastAsia="en-IE"/>
              </w:rPr>
              <w:t>Missing</w:t>
            </w:r>
          </w:p>
        </w:tc>
        <w:tc>
          <w:tcPr>
            <w:tcW w:w="1531" w:type="dxa"/>
            <w:tcBorders>
              <w:top w:val="nil"/>
              <w:left w:val="nil"/>
              <w:bottom w:val="single" w:sz="4" w:space="0" w:color="auto"/>
              <w:right w:val="nil"/>
            </w:tcBorders>
          </w:tcPr>
          <w:p w14:paraId="042F0C1B" w14:textId="77777777" w:rsidR="00B759E1" w:rsidRPr="00895203" w:rsidRDefault="00B759E1" w:rsidP="007A73FA">
            <w:pPr>
              <w:spacing w:line="360" w:lineRule="auto"/>
              <w:rPr>
                <w:rFonts w:ascii="Calibri" w:eastAsia="Times New Roman" w:hAnsi="Calibri" w:cs="Calibri"/>
                <w:i/>
                <w:iCs/>
                <w:color w:val="000000"/>
                <w:sz w:val="18"/>
                <w:szCs w:val="18"/>
                <w:lang w:eastAsia="en-IE"/>
              </w:rPr>
            </w:pPr>
            <w:r w:rsidRPr="00895203">
              <w:rPr>
                <w:rFonts w:ascii="Calibri" w:eastAsia="Times New Roman" w:hAnsi="Calibri" w:cs="Calibri"/>
                <w:i/>
                <w:iCs/>
                <w:color w:val="000000"/>
                <w:sz w:val="18"/>
                <w:szCs w:val="18"/>
                <w:lang w:eastAsia="en-IE"/>
              </w:rPr>
              <w:t>154</w:t>
            </w:r>
          </w:p>
        </w:tc>
        <w:tc>
          <w:tcPr>
            <w:tcW w:w="1531" w:type="dxa"/>
            <w:tcBorders>
              <w:top w:val="nil"/>
              <w:left w:val="nil"/>
              <w:bottom w:val="single" w:sz="4" w:space="0" w:color="auto"/>
              <w:right w:val="nil"/>
            </w:tcBorders>
          </w:tcPr>
          <w:p w14:paraId="1BF009AE" w14:textId="77777777" w:rsidR="00B759E1" w:rsidRPr="00895203" w:rsidRDefault="00B759E1" w:rsidP="007A73FA">
            <w:pPr>
              <w:spacing w:line="360" w:lineRule="auto"/>
              <w:rPr>
                <w:rFonts w:ascii="Calibri" w:eastAsia="Times New Roman" w:hAnsi="Calibri" w:cs="Calibri"/>
                <w:i/>
                <w:iCs/>
                <w:color w:val="000000"/>
                <w:sz w:val="18"/>
                <w:szCs w:val="18"/>
                <w:lang w:eastAsia="en-IE"/>
              </w:rPr>
            </w:pPr>
            <w:r w:rsidRPr="00895203">
              <w:rPr>
                <w:rFonts w:ascii="Calibri" w:eastAsia="Times New Roman" w:hAnsi="Calibri" w:cs="Calibri"/>
                <w:i/>
                <w:iCs/>
                <w:color w:val="000000"/>
                <w:sz w:val="18"/>
                <w:szCs w:val="18"/>
                <w:lang w:eastAsia="en-IE"/>
              </w:rPr>
              <w:t>1859</w:t>
            </w:r>
          </w:p>
        </w:tc>
      </w:tr>
      <w:tr w:rsidR="00B759E1" w14:paraId="59519E13" w14:textId="77777777" w:rsidTr="0075236C">
        <w:tc>
          <w:tcPr>
            <w:tcW w:w="1984" w:type="dxa"/>
            <w:tcBorders>
              <w:top w:val="nil"/>
              <w:left w:val="nil"/>
              <w:bottom w:val="nil"/>
              <w:right w:val="nil"/>
            </w:tcBorders>
          </w:tcPr>
          <w:p w14:paraId="1752A9E3" w14:textId="77777777" w:rsidR="00B759E1" w:rsidRPr="00D45973" w:rsidRDefault="00B759E1" w:rsidP="007A73FA">
            <w:pPr>
              <w:spacing w:line="360" w:lineRule="auto"/>
              <w:rPr>
                <w:sz w:val="18"/>
                <w:szCs w:val="18"/>
              </w:rPr>
            </w:pPr>
            <w:r w:rsidRPr="00D44332">
              <w:rPr>
                <w:rFonts w:ascii="Calibri" w:eastAsia="Times New Roman" w:hAnsi="Calibri" w:cs="Calibri"/>
                <w:b/>
                <w:bCs/>
                <w:color w:val="000000"/>
                <w:sz w:val="18"/>
                <w:szCs w:val="18"/>
                <w:lang w:eastAsia="en-IE"/>
              </w:rPr>
              <w:t>Anxiety/ depression</w:t>
            </w:r>
            <w:r>
              <w:rPr>
                <w:rFonts w:ascii="Calibri" w:eastAsia="Times New Roman" w:hAnsi="Calibri" w:cs="Calibri"/>
                <w:b/>
                <w:bCs/>
                <w:color w:val="000000"/>
                <w:sz w:val="18"/>
                <w:szCs w:val="18"/>
                <w:lang w:eastAsia="en-IE"/>
              </w:rPr>
              <w:t xml:space="preserve"> </w:t>
            </w:r>
            <w:r w:rsidRPr="00E761C2">
              <w:rPr>
                <w:i/>
                <w:iCs/>
                <w:sz w:val="18"/>
                <w:szCs w:val="18"/>
              </w:rPr>
              <w:t>N</w:t>
            </w:r>
          </w:p>
        </w:tc>
        <w:tc>
          <w:tcPr>
            <w:tcW w:w="1361" w:type="dxa"/>
            <w:tcBorders>
              <w:top w:val="single" w:sz="4" w:space="0" w:color="auto"/>
              <w:left w:val="nil"/>
              <w:bottom w:val="nil"/>
              <w:right w:val="nil"/>
            </w:tcBorders>
          </w:tcPr>
          <w:p w14:paraId="594C2C60" w14:textId="77777777" w:rsidR="00B759E1" w:rsidRPr="002D583B" w:rsidRDefault="00B759E1" w:rsidP="007A73FA">
            <w:pPr>
              <w:spacing w:line="360" w:lineRule="auto"/>
              <w:rPr>
                <w:rFonts w:ascii="Calibri" w:eastAsia="Times New Roman" w:hAnsi="Calibri" w:cs="Calibri"/>
                <w:color w:val="000000"/>
                <w:sz w:val="18"/>
                <w:szCs w:val="18"/>
                <w:lang w:eastAsia="en-IE"/>
              </w:rPr>
            </w:pPr>
          </w:p>
        </w:tc>
        <w:tc>
          <w:tcPr>
            <w:tcW w:w="1531" w:type="dxa"/>
            <w:tcBorders>
              <w:top w:val="single" w:sz="4" w:space="0" w:color="auto"/>
              <w:left w:val="nil"/>
              <w:bottom w:val="nil"/>
              <w:right w:val="nil"/>
            </w:tcBorders>
          </w:tcPr>
          <w:p w14:paraId="5A4F4095" w14:textId="77777777" w:rsidR="00B759E1" w:rsidRPr="002D583B" w:rsidRDefault="00B759E1" w:rsidP="007A73FA">
            <w:pPr>
              <w:spacing w:line="360" w:lineRule="auto"/>
              <w:rPr>
                <w:rFonts w:ascii="Calibri" w:eastAsia="Times New Roman" w:hAnsi="Calibri" w:cs="Calibri"/>
                <w:color w:val="000000"/>
                <w:sz w:val="18"/>
                <w:szCs w:val="18"/>
                <w:lang w:eastAsia="en-IE"/>
              </w:rPr>
            </w:pPr>
            <w:r w:rsidRPr="002D583B">
              <w:rPr>
                <w:rFonts w:ascii="Calibri" w:eastAsia="Times New Roman" w:hAnsi="Calibri" w:cs="Calibri"/>
                <w:color w:val="000000"/>
                <w:sz w:val="18"/>
                <w:szCs w:val="18"/>
                <w:lang w:eastAsia="en-IE"/>
              </w:rPr>
              <w:t>2</w:t>
            </w:r>
            <w:r>
              <w:rPr>
                <w:rFonts w:ascii="Calibri" w:eastAsia="Times New Roman" w:hAnsi="Calibri" w:cs="Calibri"/>
                <w:color w:val="000000"/>
                <w:sz w:val="18"/>
                <w:szCs w:val="18"/>
                <w:lang w:eastAsia="en-IE"/>
              </w:rPr>
              <w:t>900</w:t>
            </w:r>
          </w:p>
        </w:tc>
        <w:tc>
          <w:tcPr>
            <w:tcW w:w="1531" w:type="dxa"/>
            <w:tcBorders>
              <w:top w:val="single" w:sz="4" w:space="0" w:color="auto"/>
              <w:left w:val="nil"/>
              <w:bottom w:val="nil"/>
              <w:right w:val="nil"/>
            </w:tcBorders>
          </w:tcPr>
          <w:p w14:paraId="2D6D6893" w14:textId="77777777" w:rsidR="00B759E1" w:rsidRPr="002D583B" w:rsidRDefault="00B759E1" w:rsidP="007A73FA">
            <w:pPr>
              <w:spacing w:line="360" w:lineRule="auto"/>
              <w:rPr>
                <w:rFonts w:ascii="Calibri" w:eastAsia="Times New Roman" w:hAnsi="Calibri" w:cs="Calibri"/>
                <w:color w:val="000000"/>
                <w:sz w:val="18"/>
                <w:szCs w:val="18"/>
                <w:lang w:eastAsia="en-IE"/>
              </w:rPr>
            </w:pPr>
            <w:r w:rsidRPr="002D583B">
              <w:rPr>
                <w:rFonts w:ascii="Calibri" w:eastAsia="Times New Roman" w:hAnsi="Calibri" w:cs="Calibri"/>
                <w:color w:val="000000"/>
                <w:sz w:val="18"/>
                <w:szCs w:val="18"/>
                <w:lang w:eastAsia="en-IE"/>
              </w:rPr>
              <w:t>12</w:t>
            </w:r>
            <w:r>
              <w:rPr>
                <w:rFonts w:ascii="Calibri" w:eastAsia="Times New Roman" w:hAnsi="Calibri" w:cs="Calibri"/>
                <w:color w:val="000000"/>
                <w:sz w:val="18"/>
                <w:szCs w:val="18"/>
                <w:lang w:eastAsia="en-IE"/>
              </w:rPr>
              <w:t>78</w:t>
            </w:r>
          </w:p>
        </w:tc>
      </w:tr>
      <w:tr w:rsidR="00B759E1" w14:paraId="28DE3A58" w14:textId="77777777" w:rsidTr="0075236C">
        <w:tc>
          <w:tcPr>
            <w:tcW w:w="1984" w:type="dxa"/>
            <w:tcBorders>
              <w:top w:val="nil"/>
              <w:left w:val="nil"/>
              <w:bottom w:val="nil"/>
              <w:right w:val="nil"/>
            </w:tcBorders>
          </w:tcPr>
          <w:p w14:paraId="2B2A3477" w14:textId="77777777" w:rsidR="00B759E1" w:rsidRDefault="00B759E1" w:rsidP="007A73FA">
            <w:pPr>
              <w:spacing w:line="360" w:lineRule="auto"/>
            </w:pPr>
            <w:r w:rsidRPr="00D45973">
              <w:rPr>
                <w:sz w:val="18"/>
                <w:szCs w:val="18"/>
              </w:rPr>
              <w:t>Patients (</w:t>
            </w:r>
            <w:r w:rsidRPr="00E761C2">
              <w:rPr>
                <w:i/>
                <w:iCs/>
                <w:sz w:val="18"/>
                <w:szCs w:val="18"/>
              </w:rPr>
              <w:t>n</w:t>
            </w:r>
            <w:r w:rsidRPr="00D45973">
              <w:rPr>
                <w:sz w:val="18"/>
                <w:szCs w:val="18"/>
              </w:rPr>
              <w:t xml:space="preserve"> [%]) showing</w:t>
            </w:r>
          </w:p>
        </w:tc>
        <w:tc>
          <w:tcPr>
            <w:tcW w:w="1361" w:type="dxa"/>
            <w:tcBorders>
              <w:top w:val="nil"/>
              <w:left w:val="nil"/>
              <w:bottom w:val="nil"/>
              <w:right w:val="nil"/>
            </w:tcBorders>
          </w:tcPr>
          <w:p w14:paraId="0D2B92D9" w14:textId="77777777" w:rsidR="00B759E1" w:rsidRPr="002D583B" w:rsidRDefault="00B759E1" w:rsidP="007A73FA">
            <w:pPr>
              <w:spacing w:line="360" w:lineRule="auto"/>
              <w:rPr>
                <w:rFonts w:ascii="Calibri" w:eastAsia="Times New Roman" w:hAnsi="Calibri" w:cs="Calibri"/>
                <w:color w:val="000000"/>
                <w:sz w:val="18"/>
                <w:szCs w:val="18"/>
                <w:lang w:eastAsia="en-IE"/>
              </w:rPr>
            </w:pPr>
            <w:r w:rsidRPr="002D583B">
              <w:rPr>
                <w:rFonts w:ascii="Calibri" w:eastAsia="Times New Roman" w:hAnsi="Calibri" w:cs="Calibri"/>
                <w:color w:val="000000"/>
                <w:sz w:val="18"/>
                <w:szCs w:val="18"/>
                <w:lang w:eastAsia="en-IE"/>
              </w:rPr>
              <w:t>No problem</w:t>
            </w:r>
            <w:r>
              <w:rPr>
                <w:rFonts w:ascii="Calibri" w:eastAsia="Times New Roman" w:hAnsi="Calibri" w:cs="Calibri"/>
                <w:color w:val="000000"/>
                <w:sz w:val="18"/>
                <w:szCs w:val="18"/>
                <w:lang w:eastAsia="en-IE"/>
              </w:rPr>
              <w:t>s</w:t>
            </w:r>
          </w:p>
        </w:tc>
        <w:tc>
          <w:tcPr>
            <w:tcW w:w="1531" w:type="dxa"/>
            <w:tcBorders>
              <w:top w:val="nil"/>
              <w:left w:val="nil"/>
              <w:bottom w:val="nil"/>
              <w:right w:val="nil"/>
            </w:tcBorders>
          </w:tcPr>
          <w:p w14:paraId="5BAD4B99" w14:textId="77777777" w:rsidR="00B759E1" w:rsidRPr="002D583B" w:rsidRDefault="00B759E1" w:rsidP="007A73FA">
            <w:pPr>
              <w:spacing w:line="360" w:lineRule="auto"/>
              <w:rPr>
                <w:rFonts w:ascii="Calibri" w:eastAsia="Times New Roman" w:hAnsi="Calibri" w:cs="Calibri"/>
                <w:color w:val="000000"/>
                <w:sz w:val="18"/>
                <w:szCs w:val="18"/>
                <w:lang w:eastAsia="en-IE"/>
              </w:rPr>
            </w:pPr>
            <w:r w:rsidRPr="002D583B">
              <w:rPr>
                <w:rFonts w:ascii="Calibri" w:eastAsia="Times New Roman" w:hAnsi="Calibri" w:cs="Calibri"/>
                <w:color w:val="000000"/>
                <w:sz w:val="18"/>
                <w:szCs w:val="18"/>
                <w:lang w:eastAsia="en-IE"/>
              </w:rPr>
              <w:t>1</w:t>
            </w:r>
            <w:r>
              <w:rPr>
                <w:rFonts w:ascii="Calibri" w:eastAsia="Times New Roman" w:hAnsi="Calibri" w:cs="Calibri"/>
                <w:color w:val="000000"/>
                <w:sz w:val="18"/>
                <w:szCs w:val="18"/>
                <w:lang w:eastAsia="en-IE"/>
              </w:rPr>
              <w:t>124</w:t>
            </w:r>
            <w:r w:rsidRPr="002D583B">
              <w:rPr>
                <w:rFonts w:ascii="Calibri" w:eastAsia="Times New Roman" w:hAnsi="Calibri" w:cs="Calibri"/>
                <w:color w:val="000000"/>
                <w:sz w:val="18"/>
                <w:szCs w:val="18"/>
                <w:lang w:eastAsia="en-IE"/>
              </w:rPr>
              <w:t xml:space="preserve"> (39)</w:t>
            </w:r>
          </w:p>
        </w:tc>
        <w:tc>
          <w:tcPr>
            <w:tcW w:w="1531" w:type="dxa"/>
            <w:tcBorders>
              <w:top w:val="nil"/>
              <w:left w:val="nil"/>
              <w:bottom w:val="nil"/>
              <w:right w:val="nil"/>
            </w:tcBorders>
          </w:tcPr>
          <w:p w14:paraId="223A1256" w14:textId="77777777" w:rsidR="00B759E1" w:rsidRPr="002D583B" w:rsidRDefault="00B759E1" w:rsidP="007A73FA">
            <w:pPr>
              <w:spacing w:line="360" w:lineRule="auto"/>
              <w:rPr>
                <w:rFonts w:ascii="Calibri" w:eastAsia="Times New Roman" w:hAnsi="Calibri" w:cs="Calibri"/>
                <w:color w:val="000000"/>
                <w:sz w:val="18"/>
                <w:szCs w:val="18"/>
                <w:lang w:eastAsia="en-IE"/>
              </w:rPr>
            </w:pPr>
            <w:r w:rsidRPr="002D583B">
              <w:rPr>
                <w:rFonts w:ascii="Calibri" w:eastAsia="Times New Roman" w:hAnsi="Calibri" w:cs="Calibri"/>
                <w:color w:val="000000"/>
                <w:sz w:val="18"/>
                <w:szCs w:val="18"/>
                <w:lang w:eastAsia="en-IE"/>
              </w:rPr>
              <w:t>7</w:t>
            </w:r>
            <w:r>
              <w:rPr>
                <w:rFonts w:ascii="Calibri" w:eastAsia="Times New Roman" w:hAnsi="Calibri" w:cs="Calibri"/>
                <w:color w:val="000000"/>
                <w:sz w:val="18"/>
                <w:szCs w:val="18"/>
                <w:lang w:eastAsia="en-IE"/>
              </w:rPr>
              <w:t>96</w:t>
            </w:r>
            <w:r w:rsidRPr="002D583B">
              <w:rPr>
                <w:rFonts w:ascii="Calibri" w:eastAsia="Times New Roman" w:hAnsi="Calibri" w:cs="Calibri"/>
                <w:color w:val="000000"/>
                <w:sz w:val="18"/>
                <w:szCs w:val="18"/>
                <w:lang w:eastAsia="en-IE"/>
              </w:rPr>
              <w:t xml:space="preserve"> (6</w:t>
            </w:r>
            <w:r>
              <w:rPr>
                <w:rFonts w:ascii="Calibri" w:eastAsia="Times New Roman" w:hAnsi="Calibri" w:cs="Calibri"/>
                <w:color w:val="000000"/>
                <w:sz w:val="18"/>
                <w:szCs w:val="18"/>
                <w:lang w:eastAsia="en-IE"/>
              </w:rPr>
              <w:t>2</w:t>
            </w:r>
            <w:r w:rsidRPr="002D583B">
              <w:rPr>
                <w:rFonts w:ascii="Calibri" w:eastAsia="Times New Roman" w:hAnsi="Calibri" w:cs="Calibri"/>
                <w:color w:val="000000"/>
                <w:sz w:val="18"/>
                <w:szCs w:val="18"/>
                <w:lang w:eastAsia="en-IE"/>
              </w:rPr>
              <w:t>)</w:t>
            </w:r>
          </w:p>
        </w:tc>
      </w:tr>
      <w:tr w:rsidR="00B759E1" w14:paraId="6EFB2B3D" w14:textId="77777777" w:rsidTr="0075236C">
        <w:tc>
          <w:tcPr>
            <w:tcW w:w="1984" w:type="dxa"/>
            <w:tcBorders>
              <w:top w:val="nil"/>
              <w:left w:val="nil"/>
              <w:bottom w:val="nil"/>
              <w:right w:val="nil"/>
            </w:tcBorders>
          </w:tcPr>
          <w:p w14:paraId="70711849" w14:textId="77777777" w:rsidR="00B759E1" w:rsidRDefault="00B759E1" w:rsidP="007A73FA">
            <w:pPr>
              <w:spacing w:line="360" w:lineRule="auto"/>
            </w:pPr>
          </w:p>
        </w:tc>
        <w:tc>
          <w:tcPr>
            <w:tcW w:w="1361" w:type="dxa"/>
            <w:tcBorders>
              <w:top w:val="nil"/>
              <w:left w:val="nil"/>
              <w:bottom w:val="nil"/>
              <w:right w:val="nil"/>
            </w:tcBorders>
          </w:tcPr>
          <w:p w14:paraId="3DBD8BF3" w14:textId="77777777" w:rsidR="00B759E1" w:rsidRPr="002D583B" w:rsidRDefault="00B759E1" w:rsidP="007A73FA">
            <w:pPr>
              <w:spacing w:line="360" w:lineRule="auto"/>
              <w:rPr>
                <w:rFonts w:ascii="Calibri" w:eastAsia="Times New Roman" w:hAnsi="Calibri" w:cs="Calibri"/>
                <w:color w:val="000000"/>
                <w:sz w:val="18"/>
                <w:szCs w:val="18"/>
                <w:lang w:eastAsia="en-IE"/>
              </w:rPr>
            </w:pPr>
            <w:r w:rsidRPr="002D583B">
              <w:rPr>
                <w:rFonts w:ascii="Calibri" w:eastAsia="Times New Roman" w:hAnsi="Calibri" w:cs="Calibri"/>
                <w:color w:val="000000"/>
                <w:sz w:val="18"/>
                <w:szCs w:val="18"/>
                <w:lang w:eastAsia="en-IE"/>
              </w:rPr>
              <w:t>S</w:t>
            </w:r>
            <w:r>
              <w:rPr>
                <w:rFonts w:ascii="Calibri" w:eastAsia="Times New Roman" w:hAnsi="Calibri" w:cs="Calibri"/>
                <w:color w:val="000000"/>
                <w:sz w:val="18"/>
                <w:szCs w:val="18"/>
                <w:lang w:eastAsia="en-IE"/>
              </w:rPr>
              <w:t>light</w:t>
            </w:r>
            <w:r w:rsidRPr="002D583B">
              <w:rPr>
                <w:rFonts w:ascii="Calibri" w:eastAsia="Times New Roman" w:hAnsi="Calibri" w:cs="Calibri"/>
                <w:color w:val="000000"/>
                <w:sz w:val="18"/>
                <w:szCs w:val="18"/>
                <w:lang w:eastAsia="en-IE"/>
              </w:rPr>
              <w:t xml:space="preserve"> problem</w:t>
            </w:r>
            <w:r>
              <w:rPr>
                <w:rFonts w:ascii="Calibri" w:eastAsia="Times New Roman" w:hAnsi="Calibri" w:cs="Calibri"/>
                <w:color w:val="000000"/>
                <w:sz w:val="18"/>
                <w:szCs w:val="18"/>
                <w:lang w:eastAsia="en-IE"/>
              </w:rPr>
              <w:t>s</w:t>
            </w:r>
          </w:p>
        </w:tc>
        <w:tc>
          <w:tcPr>
            <w:tcW w:w="1531" w:type="dxa"/>
            <w:tcBorders>
              <w:top w:val="nil"/>
              <w:left w:val="nil"/>
              <w:bottom w:val="nil"/>
              <w:right w:val="nil"/>
            </w:tcBorders>
          </w:tcPr>
          <w:p w14:paraId="2BAEC49E" w14:textId="77777777" w:rsidR="00B759E1" w:rsidRPr="002D583B" w:rsidRDefault="00B759E1" w:rsidP="007A73FA">
            <w:pPr>
              <w:spacing w:line="360" w:lineRule="auto"/>
              <w:rPr>
                <w:rFonts w:ascii="Calibri" w:eastAsia="Times New Roman" w:hAnsi="Calibri" w:cs="Calibri"/>
                <w:color w:val="000000"/>
                <w:sz w:val="18"/>
                <w:szCs w:val="18"/>
                <w:lang w:eastAsia="en-IE"/>
              </w:rPr>
            </w:pPr>
            <w:r w:rsidRPr="002D583B">
              <w:rPr>
                <w:rFonts w:ascii="Calibri" w:eastAsia="Times New Roman" w:hAnsi="Calibri" w:cs="Calibri"/>
                <w:color w:val="000000"/>
                <w:sz w:val="18"/>
                <w:szCs w:val="18"/>
                <w:lang w:eastAsia="en-IE"/>
              </w:rPr>
              <w:t>17</w:t>
            </w:r>
            <w:r>
              <w:rPr>
                <w:rFonts w:ascii="Calibri" w:eastAsia="Times New Roman" w:hAnsi="Calibri" w:cs="Calibri"/>
                <w:color w:val="000000"/>
                <w:sz w:val="18"/>
                <w:szCs w:val="18"/>
                <w:lang w:eastAsia="en-IE"/>
              </w:rPr>
              <w:t>76</w:t>
            </w:r>
            <w:r w:rsidRPr="002D583B">
              <w:rPr>
                <w:rFonts w:ascii="Calibri" w:eastAsia="Times New Roman" w:hAnsi="Calibri" w:cs="Calibri"/>
                <w:color w:val="000000"/>
                <w:sz w:val="18"/>
                <w:szCs w:val="18"/>
                <w:lang w:eastAsia="en-IE"/>
              </w:rPr>
              <w:t xml:space="preserve"> (6</w:t>
            </w:r>
            <w:r>
              <w:rPr>
                <w:rFonts w:ascii="Calibri" w:eastAsia="Times New Roman" w:hAnsi="Calibri" w:cs="Calibri"/>
                <w:color w:val="000000"/>
                <w:sz w:val="18"/>
                <w:szCs w:val="18"/>
                <w:lang w:eastAsia="en-IE"/>
              </w:rPr>
              <w:t>1</w:t>
            </w:r>
            <w:r w:rsidRPr="002D583B">
              <w:rPr>
                <w:rFonts w:ascii="Calibri" w:eastAsia="Times New Roman" w:hAnsi="Calibri" w:cs="Calibri"/>
                <w:color w:val="000000"/>
                <w:sz w:val="18"/>
                <w:szCs w:val="18"/>
                <w:lang w:eastAsia="en-IE"/>
              </w:rPr>
              <w:t>)</w:t>
            </w:r>
          </w:p>
        </w:tc>
        <w:tc>
          <w:tcPr>
            <w:tcW w:w="1531" w:type="dxa"/>
            <w:tcBorders>
              <w:top w:val="nil"/>
              <w:left w:val="nil"/>
              <w:bottom w:val="nil"/>
              <w:right w:val="nil"/>
            </w:tcBorders>
          </w:tcPr>
          <w:p w14:paraId="6AB9A4FB" w14:textId="77777777" w:rsidR="00B759E1" w:rsidRPr="002D583B" w:rsidRDefault="00B759E1" w:rsidP="007A73FA">
            <w:pPr>
              <w:spacing w:line="360" w:lineRule="auto"/>
              <w:rPr>
                <w:rFonts w:ascii="Calibri" w:eastAsia="Times New Roman" w:hAnsi="Calibri" w:cs="Calibri"/>
                <w:color w:val="000000"/>
                <w:sz w:val="18"/>
                <w:szCs w:val="18"/>
                <w:lang w:eastAsia="en-IE"/>
              </w:rPr>
            </w:pPr>
            <w:r w:rsidRPr="002D583B">
              <w:rPr>
                <w:rFonts w:ascii="Calibri" w:eastAsia="Times New Roman" w:hAnsi="Calibri" w:cs="Calibri"/>
                <w:color w:val="000000"/>
                <w:sz w:val="18"/>
                <w:szCs w:val="18"/>
                <w:lang w:eastAsia="en-IE"/>
              </w:rPr>
              <w:t>4</w:t>
            </w:r>
            <w:r>
              <w:rPr>
                <w:rFonts w:ascii="Calibri" w:eastAsia="Times New Roman" w:hAnsi="Calibri" w:cs="Calibri"/>
                <w:color w:val="000000"/>
                <w:sz w:val="18"/>
                <w:szCs w:val="18"/>
                <w:lang w:eastAsia="en-IE"/>
              </w:rPr>
              <w:t>82</w:t>
            </w:r>
            <w:r w:rsidRPr="002D583B">
              <w:rPr>
                <w:rFonts w:ascii="Calibri" w:eastAsia="Times New Roman" w:hAnsi="Calibri" w:cs="Calibri"/>
                <w:color w:val="000000"/>
                <w:sz w:val="18"/>
                <w:szCs w:val="18"/>
                <w:lang w:eastAsia="en-IE"/>
              </w:rPr>
              <w:t xml:space="preserve"> (3</w:t>
            </w:r>
            <w:r>
              <w:rPr>
                <w:rFonts w:ascii="Calibri" w:eastAsia="Times New Roman" w:hAnsi="Calibri" w:cs="Calibri"/>
                <w:color w:val="000000"/>
                <w:sz w:val="18"/>
                <w:szCs w:val="18"/>
                <w:lang w:eastAsia="en-IE"/>
              </w:rPr>
              <w:t>8</w:t>
            </w:r>
            <w:r w:rsidRPr="002D583B">
              <w:rPr>
                <w:rFonts w:ascii="Calibri" w:eastAsia="Times New Roman" w:hAnsi="Calibri" w:cs="Calibri"/>
                <w:color w:val="000000"/>
                <w:sz w:val="18"/>
                <w:szCs w:val="18"/>
                <w:lang w:eastAsia="en-IE"/>
              </w:rPr>
              <w:t>)</w:t>
            </w:r>
          </w:p>
        </w:tc>
      </w:tr>
      <w:tr w:rsidR="00B759E1" w14:paraId="17B5F355" w14:textId="77777777" w:rsidTr="0075236C">
        <w:tc>
          <w:tcPr>
            <w:tcW w:w="1984" w:type="dxa"/>
            <w:tcBorders>
              <w:top w:val="nil"/>
              <w:left w:val="nil"/>
              <w:bottom w:val="single" w:sz="4" w:space="0" w:color="auto"/>
              <w:right w:val="nil"/>
            </w:tcBorders>
          </w:tcPr>
          <w:p w14:paraId="34B6BF3E" w14:textId="77777777" w:rsidR="00B759E1" w:rsidRDefault="00B759E1" w:rsidP="007A73FA">
            <w:pPr>
              <w:spacing w:line="360" w:lineRule="auto"/>
            </w:pPr>
          </w:p>
        </w:tc>
        <w:tc>
          <w:tcPr>
            <w:tcW w:w="1361" w:type="dxa"/>
            <w:tcBorders>
              <w:top w:val="nil"/>
              <w:left w:val="nil"/>
              <w:bottom w:val="single" w:sz="4" w:space="0" w:color="auto"/>
              <w:right w:val="nil"/>
            </w:tcBorders>
          </w:tcPr>
          <w:p w14:paraId="61D37F91" w14:textId="77777777" w:rsidR="00B759E1" w:rsidRPr="00895203" w:rsidRDefault="00B759E1" w:rsidP="007A73FA">
            <w:pPr>
              <w:spacing w:line="360" w:lineRule="auto"/>
              <w:rPr>
                <w:rFonts w:ascii="Calibri" w:eastAsia="Times New Roman" w:hAnsi="Calibri" w:cs="Calibri"/>
                <w:i/>
                <w:iCs/>
                <w:color w:val="000000"/>
                <w:sz w:val="18"/>
                <w:szCs w:val="18"/>
                <w:lang w:eastAsia="en-IE"/>
              </w:rPr>
            </w:pPr>
            <w:r w:rsidRPr="00895203">
              <w:rPr>
                <w:rFonts w:ascii="Calibri" w:eastAsia="Times New Roman" w:hAnsi="Calibri" w:cs="Calibri"/>
                <w:i/>
                <w:iCs/>
                <w:color w:val="000000"/>
                <w:sz w:val="18"/>
                <w:szCs w:val="18"/>
                <w:lang w:eastAsia="en-IE"/>
              </w:rPr>
              <w:t>Missing</w:t>
            </w:r>
          </w:p>
        </w:tc>
        <w:tc>
          <w:tcPr>
            <w:tcW w:w="1531" w:type="dxa"/>
            <w:tcBorders>
              <w:top w:val="nil"/>
              <w:left w:val="nil"/>
              <w:bottom w:val="single" w:sz="4" w:space="0" w:color="auto"/>
              <w:right w:val="nil"/>
            </w:tcBorders>
          </w:tcPr>
          <w:p w14:paraId="09D1D9E9" w14:textId="77777777" w:rsidR="00B759E1" w:rsidRPr="00895203" w:rsidRDefault="00B759E1" w:rsidP="007A73FA">
            <w:pPr>
              <w:spacing w:line="360" w:lineRule="auto"/>
              <w:rPr>
                <w:rFonts w:ascii="Calibri" w:eastAsia="Times New Roman" w:hAnsi="Calibri" w:cs="Calibri"/>
                <w:i/>
                <w:iCs/>
                <w:color w:val="000000"/>
                <w:sz w:val="18"/>
                <w:szCs w:val="18"/>
                <w:lang w:eastAsia="en-IE"/>
              </w:rPr>
            </w:pPr>
            <w:r w:rsidRPr="00895203">
              <w:rPr>
                <w:rFonts w:ascii="Calibri" w:eastAsia="Times New Roman" w:hAnsi="Calibri" w:cs="Calibri"/>
                <w:i/>
                <w:iCs/>
                <w:color w:val="000000"/>
                <w:sz w:val="18"/>
                <w:szCs w:val="18"/>
                <w:lang w:eastAsia="en-IE"/>
              </w:rPr>
              <w:t>197</w:t>
            </w:r>
          </w:p>
        </w:tc>
        <w:tc>
          <w:tcPr>
            <w:tcW w:w="1531" w:type="dxa"/>
            <w:tcBorders>
              <w:top w:val="nil"/>
              <w:left w:val="nil"/>
              <w:bottom w:val="single" w:sz="4" w:space="0" w:color="auto"/>
              <w:right w:val="nil"/>
            </w:tcBorders>
          </w:tcPr>
          <w:p w14:paraId="52A17943" w14:textId="77777777" w:rsidR="00B759E1" w:rsidRPr="00895203" w:rsidRDefault="00B759E1" w:rsidP="007A73FA">
            <w:pPr>
              <w:spacing w:line="360" w:lineRule="auto"/>
              <w:rPr>
                <w:rFonts w:ascii="Calibri" w:eastAsia="Times New Roman" w:hAnsi="Calibri" w:cs="Calibri"/>
                <w:i/>
                <w:iCs/>
                <w:color w:val="000000"/>
                <w:sz w:val="18"/>
                <w:szCs w:val="18"/>
                <w:lang w:eastAsia="en-IE"/>
              </w:rPr>
            </w:pPr>
            <w:r w:rsidRPr="00895203">
              <w:rPr>
                <w:rFonts w:ascii="Calibri" w:eastAsia="Times New Roman" w:hAnsi="Calibri" w:cs="Calibri"/>
                <w:i/>
                <w:iCs/>
                <w:color w:val="000000"/>
                <w:sz w:val="18"/>
                <w:szCs w:val="18"/>
                <w:lang w:eastAsia="en-IE"/>
              </w:rPr>
              <w:t>1819</w:t>
            </w:r>
          </w:p>
        </w:tc>
      </w:tr>
    </w:tbl>
    <w:p w14:paraId="3A44BE40" w14:textId="77777777" w:rsidR="00B759E1" w:rsidRPr="00AD162D" w:rsidRDefault="00B759E1" w:rsidP="007A73FA">
      <w:pPr>
        <w:spacing w:line="360" w:lineRule="auto"/>
        <w:rPr>
          <w:rFonts w:cstheme="minorHAnsi"/>
          <w:sz w:val="16"/>
          <w:szCs w:val="16"/>
        </w:rPr>
      </w:pPr>
      <w:r w:rsidRPr="00A4721C">
        <w:rPr>
          <w:rFonts w:cstheme="minorHAnsi"/>
          <w:sz w:val="16"/>
          <w:szCs w:val="16"/>
        </w:rPr>
        <w:t xml:space="preserve">EQ-5D, EuroQol-5 dimension, Missing, patients not reporting data at this timepoint. N, number of evaluable patients at each time point (denominator for the percentages); </w:t>
      </w:r>
      <w:r w:rsidRPr="00A4721C">
        <w:rPr>
          <w:rFonts w:cstheme="minorHAnsi"/>
          <w:i/>
          <w:iCs/>
          <w:sz w:val="16"/>
          <w:szCs w:val="16"/>
        </w:rPr>
        <w:t>n</w:t>
      </w:r>
      <w:r w:rsidRPr="00A4721C">
        <w:rPr>
          <w:rFonts w:cstheme="minorHAnsi"/>
          <w:sz w:val="16"/>
          <w:szCs w:val="16"/>
        </w:rPr>
        <w:t>, number of patients reporting that characteristic.</w:t>
      </w:r>
      <w:r w:rsidRPr="00AD162D">
        <w:t xml:space="preserve"> </w:t>
      </w:r>
    </w:p>
    <w:p w14:paraId="68F653C3" w14:textId="109DE5A5" w:rsidR="00C953E3" w:rsidRPr="008239C2" w:rsidRDefault="00C953E3" w:rsidP="007A73FA">
      <w:pPr>
        <w:spacing w:line="360" w:lineRule="auto"/>
        <w:rPr>
          <w:rFonts w:ascii="Times New Roman" w:hAnsi="Times New Roman" w:cs="Times New Roman"/>
        </w:rPr>
      </w:pPr>
    </w:p>
    <w:p w14:paraId="7795A529" w14:textId="77777777" w:rsidR="00971F7E" w:rsidRDefault="00971F7E" w:rsidP="007A73FA">
      <w:pPr>
        <w:spacing w:line="360" w:lineRule="auto"/>
        <w:rPr>
          <w:rFonts w:ascii="Times New Roman" w:hAnsi="Times New Roman" w:cs="Times New Roman"/>
          <w:b/>
          <w:bCs/>
        </w:rPr>
      </w:pPr>
      <w:r>
        <w:rPr>
          <w:rFonts w:ascii="Times New Roman" w:hAnsi="Times New Roman" w:cs="Times New Roman"/>
          <w:b/>
          <w:bCs/>
        </w:rPr>
        <w:br w:type="page"/>
      </w:r>
    </w:p>
    <w:p w14:paraId="26EF0896" w14:textId="77777777" w:rsidR="00971F7E" w:rsidRDefault="00971F7E" w:rsidP="007A73FA">
      <w:pPr>
        <w:autoSpaceDE w:val="0"/>
        <w:autoSpaceDN w:val="0"/>
        <w:adjustRightInd w:val="0"/>
        <w:spacing w:after="0" w:line="360" w:lineRule="auto"/>
        <w:rPr>
          <w:rFonts w:ascii="Times New Roman" w:hAnsi="Times New Roman" w:cs="Times New Roman"/>
          <w:b/>
          <w:bCs/>
        </w:rPr>
      </w:pPr>
      <w:r>
        <w:rPr>
          <w:rFonts w:ascii="Times New Roman" w:hAnsi="Times New Roman" w:cs="Times New Roman"/>
          <w:b/>
          <w:bCs/>
          <w:noProof/>
          <w:sz w:val="24"/>
          <w:szCs w:val="24"/>
          <w:lang w:val="en-IN" w:eastAsia="en-IN"/>
        </w:rPr>
        <w:drawing>
          <wp:anchor distT="0" distB="0" distL="114300" distR="114300" simplePos="0" relativeHeight="251659264" behindDoc="0" locked="0" layoutInCell="1" allowOverlap="1" wp14:anchorId="3FF86FAE" wp14:editId="0F2681DA">
            <wp:simplePos x="0" y="0"/>
            <wp:positionH relativeFrom="column">
              <wp:posOffset>-495300</wp:posOffset>
            </wp:positionH>
            <wp:positionV relativeFrom="paragraph">
              <wp:posOffset>-144780</wp:posOffset>
            </wp:positionV>
            <wp:extent cx="6873240" cy="252222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75763" cy="252314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D41C5D" w14:textId="77777777" w:rsidR="00971F7E" w:rsidRDefault="00971F7E" w:rsidP="007A73FA">
      <w:pPr>
        <w:autoSpaceDE w:val="0"/>
        <w:autoSpaceDN w:val="0"/>
        <w:adjustRightInd w:val="0"/>
        <w:spacing w:after="0" w:line="360" w:lineRule="auto"/>
        <w:rPr>
          <w:rFonts w:ascii="Times New Roman" w:hAnsi="Times New Roman" w:cs="Times New Roman"/>
          <w:b/>
          <w:bCs/>
        </w:rPr>
      </w:pPr>
    </w:p>
    <w:p w14:paraId="0628A3CE" w14:textId="77777777" w:rsidR="00B6406D" w:rsidRDefault="00B6406D" w:rsidP="007A73FA">
      <w:pPr>
        <w:autoSpaceDE w:val="0"/>
        <w:autoSpaceDN w:val="0"/>
        <w:adjustRightInd w:val="0"/>
        <w:spacing w:after="0" w:line="360" w:lineRule="auto"/>
        <w:rPr>
          <w:rFonts w:ascii="Times New Roman" w:hAnsi="Times New Roman" w:cs="Times New Roman"/>
          <w:b/>
          <w:bCs/>
        </w:rPr>
      </w:pPr>
    </w:p>
    <w:p w14:paraId="244603D3" w14:textId="77777777" w:rsidR="00B6406D" w:rsidRDefault="00B6406D" w:rsidP="007A73FA">
      <w:pPr>
        <w:autoSpaceDE w:val="0"/>
        <w:autoSpaceDN w:val="0"/>
        <w:adjustRightInd w:val="0"/>
        <w:spacing w:after="0" w:line="360" w:lineRule="auto"/>
        <w:rPr>
          <w:rFonts w:ascii="Times New Roman" w:hAnsi="Times New Roman" w:cs="Times New Roman"/>
          <w:b/>
          <w:bCs/>
        </w:rPr>
      </w:pPr>
    </w:p>
    <w:p w14:paraId="784D1439" w14:textId="77777777" w:rsidR="00B6406D" w:rsidRDefault="00B6406D" w:rsidP="007A73FA">
      <w:pPr>
        <w:autoSpaceDE w:val="0"/>
        <w:autoSpaceDN w:val="0"/>
        <w:adjustRightInd w:val="0"/>
        <w:spacing w:after="0" w:line="360" w:lineRule="auto"/>
        <w:rPr>
          <w:rFonts w:ascii="Times New Roman" w:hAnsi="Times New Roman" w:cs="Times New Roman"/>
          <w:b/>
          <w:bCs/>
        </w:rPr>
      </w:pPr>
    </w:p>
    <w:p w14:paraId="6CDE915B" w14:textId="77777777" w:rsidR="00B6406D" w:rsidRDefault="00B6406D" w:rsidP="007A73FA">
      <w:pPr>
        <w:autoSpaceDE w:val="0"/>
        <w:autoSpaceDN w:val="0"/>
        <w:adjustRightInd w:val="0"/>
        <w:spacing w:after="0" w:line="360" w:lineRule="auto"/>
        <w:rPr>
          <w:rFonts w:ascii="Times New Roman" w:hAnsi="Times New Roman" w:cs="Times New Roman"/>
          <w:b/>
          <w:bCs/>
        </w:rPr>
      </w:pPr>
    </w:p>
    <w:p w14:paraId="5ECC39D0" w14:textId="77777777" w:rsidR="00B6406D" w:rsidRDefault="00B6406D" w:rsidP="007A73FA">
      <w:pPr>
        <w:autoSpaceDE w:val="0"/>
        <w:autoSpaceDN w:val="0"/>
        <w:adjustRightInd w:val="0"/>
        <w:spacing w:after="0" w:line="360" w:lineRule="auto"/>
        <w:rPr>
          <w:rFonts w:ascii="Times New Roman" w:hAnsi="Times New Roman" w:cs="Times New Roman"/>
          <w:b/>
          <w:bCs/>
        </w:rPr>
      </w:pPr>
    </w:p>
    <w:p w14:paraId="3FD5611D" w14:textId="77777777" w:rsidR="00B6406D" w:rsidRDefault="00B6406D" w:rsidP="007A73FA">
      <w:pPr>
        <w:autoSpaceDE w:val="0"/>
        <w:autoSpaceDN w:val="0"/>
        <w:adjustRightInd w:val="0"/>
        <w:spacing w:after="0" w:line="360" w:lineRule="auto"/>
        <w:rPr>
          <w:rFonts w:ascii="Times New Roman" w:hAnsi="Times New Roman" w:cs="Times New Roman"/>
          <w:b/>
          <w:bCs/>
        </w:rPr>
      </w:pPr>
    </w:p>
    <w:p w14:paraId="043FE3CD" w14:textId="77777777" w:rsidR="00B6406D" w:rsidRDefault="00B6406D" w:rsidP="007A73FA">
      <w:pPr>
        <w:autoSpaceDE w:val="0"/>
        <w:autoSpaceDN w:val="0"/>
        <w:adjustRightInd w:val="0"/>
        <w:spacing w:after="0" w:line="360" w:lineRule="auto"/>
        <w:rPr>
          <w:rFonts w:ascii="Times New Roman" w:hAnsi="Times New Roman" w:cs="Times New Roman"/>
          <w:b/>
          <w:bCs/>
        </w:rPr>
      </w:pPr>
    </w:p>
    <w:p w14:paraId="48E15E3A" w14:textId="77777777" w:rsidR="00B6406D" w:rsidRDefault="00B6406D" w:rsidP="007A73FA">
      <w:pPr>
        <w:autoSpaceDE w:val="0"/>
        <w:autoSpaceDN w:val="0"/>
        <w:adjustRightInd w:val="0"/>
        <w:spacing w:after="0" w:line="360" w:lineRule="auto"/>
        <w:rPr>
          <w:rFonts w:ascii="Times New Roman" w:hAnsi="Times New Roman" w:cs="Times New Roman"/>
          <w:b/>
          <w:bCs/>
        </w:rPr>
      </w:pPr>
    </w:p>
    <w:p w14:paraId="610E755E" w14:textId="77777777" w:rsidR="00B6406D" w:rsidRDefault="00B6406D" w:rsidP="007A73FA">
      <w:pPr>
        <w:autoSpaceDE w:val="0"/>
        <w:autoSpaceDN w:val="0"/>
        <w:adjustRightInd w:val="0"/>
        <w:spacing w:after="0" w:line="360" w:lineRule="auto"/>
        <w:rPr>
          <w:rFonts w:ascii="Times New Roman" w:hAnsi="Times New Roman" w:cs="Times New Roman"/>
          <w:b/>
          <w:bCs/>
        </w:rPr>
      </w:pPr>
    </w:p>
    <w:p w14:paraId="4939A364" w14:textId="3D57CC84" w:rsidR="008239C2" w:rsidRPr="008239C2" w:rsidRDefault="00F72CF5" w:rsidP="007A73FA">
      <w:pPr>
        <w:autoSpaceDE w:val="0"/>
        <w:autoSpaceDN w:val="0"/>
        <w:adjustRightInd w:val="0"/>
        <w:spacing w:after="0" w:line="360" w:lineRule="auto"/>
        <w:rPr>
          <w:rFonts w:ascii="Times New Roman" w:hAnsi="Times New Roman" w:cs="Times New Roman"/>
        </w:rPr>
      </w:pPr>
      <w:r>
        <w:rPr>
          <w:rFonts w:ascii="Times New Roman" w:hAnsi="Times New Roman" w:cs="Times New Roman"/>
          <w:b/>
          <w:bCs/>
        </w:rPr>
        <w:t>Supplementary Figure S2</w:t>
      </w:r>
      <w:r w:rsidRPr="008239C2" w:rsidDel="00A93463">
        <w:rPr>
          <w:rFonts w:ascii="Times New Roman" w:hAnsi="Times New Roman" w:cs="Times New Roman"/>
          <w:b/>
          <w:bCs/>
        </w:rPr>
        <w:t xml:space="preserve"> </w:t>
      </w:r>
      <w:r w:rsidR="008239C2" w:rsidRPr="008239C2">
        <w:rPr>
          <w:rFonts w:ascii="Times New Roman" w:hAnsi="Times New Roman" w:cs="Times New Roman"/>
          <w:b/>
          <w:bCs/>
        </w:rPr>
        <w:t>Change in EQ-5D-5L from baseline to 24-</w:t>
      </w:r>
      <w:r w:rsidR="008239C2" w:rsidRPr="00043F1D">
        <w:rPr>
          <w:rFonts w:ascii="Times New Roman" w:hAnsi="Times New Roman" w:cs="Times New Roman"/>
          <w:b/>
          <w:bCs/>
        </w:rPr>
        <w:t>months post-teriparatide</w:t>
      </w:r>
      <w:r w:rsidR="008239C2" w:rsidRPr="008239C2">
        <w:rPr>
          <w:rFonts w:ascii="Times New Roman" w:hAnsi="Times New Roman" w:cs="Times New Roman"/>
          <w:b/>
          <w:bCs/>
        </w:rPr>
        <w:t xml:space="preserve"> </w:t>
      </w:r>
      <w:r w:rsidR="00AC6350">
        <w:rPr>
          <w:rFonts w:ascii="Times New Roman" w:hAnsi="Times New Roman" w:cs="Times New Roman"/>
          <w:b/>
          <w:bCs/>
        </w:rPr>
        <w:t>initiation</w:t>
      </w:r>
      <w:r w:rsidR="008239C2" w:rsidRPr="008239C2">
        <w:rPr>
          <w:rFonts w:ascii="Times New Roman" w:hAnsi="Times New Roman" w:cs="Times New Roman"/>
          <w:b/>
          <w:bCs/>
        </w:rPr>
        <w:t xml:space="preserve">. </w:t>
      </w:r>
      <w:r w:rsidR="008239C2" w:rsidRPr="008239C2">
        <w:rPr>
          <w:rFonts w:ascii="Times New Roman" w:hAnsi="Times New Roman" w:cs="Times New Roman"/>
        </w:rPr>
        <w:t>Radar chart of the proportion of patients reporting problems at baseline and no problems after 24 months of teriparatide treatment (a) and the proportion of patients reporting no problem at baseline and a problem after 24 months of teriparatide treatment (b)</w:t>
      </w:r>
      <w:r w:rsidR="000137CB">
        <w:rPr>
          <w:rFonts w:ascii="Times New Roman" w:hAnsi="Times New Roman" w:cs="Times New Roman"/>
        </w:rPr>
        <w:t xml:space="preserve"> </w:t>
      </w:r>
      <w:r w:rsidR="008239C2" w:rsidRPr="008239C2">
        <w:rPr>
          <w:rFonts w:ascii="Times New Roman" w:hAnsi="Times New Roman" w:cs="Times New Roman"/>
        </w:rPr>
        <w:t xml:space="preserve">in the EQ-5D-5L dimensions. Percentages were calculated based on the number of patients providing information at each time point. </w:t>
      </w:r>
      <w:r w:rsidR="008239C2" w:rsidRPr="008239C2">
        <w:rPr>
          <w:rFonts w:ascii="Times New Roman" w:hAnsi="Times New Roman" w:cs="Times New Roman"/>
          <w:i/>
          <w:iCs/>
        </w:rPr>
        <w:t xml:space="preserve">EQ-5D-5L </w:t>
      </w:r>
      <w:r w:rsidR="008239C2" w:rsidRPr="008239C2">
        <w:rPr>
          <w:rFonts w:ascii="Times New Roman" w:hAnsi="Times New Roman" w:cs="Times New Roman"/>
        </w:rPr>
        <w:t>EuroQol-5 dimension 5L.</w:t>
      </w:r>
    </w:p>
    <w:p w14:paraId="147FA59D" w14:textId="77777777" w:rsidR="008239C2" w:rsidRPr="008239C2" w:rsidRDefault="008239C2" w:rsidP="007A73FA">
      <w:pPr>
        <w:spacing w:line="360" w:lineRule="auto"/>
        <w:rPr>
          <w:rFonts w:ascii="Times New Roman" w:hAnsi="Times New Roman" w:cs="Times New Roman"/>
        </w:rPr>
      </w:pPr>
    </w:p>
    <w:sectPr w:rsidR="008239C2" w:rsidRPr="008239C2" w:rsidSect="003A1E2D">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81B9E5" w14:textId="77777777" w:rsidR="007F624F" w:rsidRDefault="007F624F" w:rsidP="007A73FA">
      <w:pPr>
        <w:spacing w:after="0" w:line="240" w:lineRule="auto"/>
      </w:pPr>
      <w:r>
        <w:separator/>
      </w:r>
    </w:p>
  </w:endnote>
  <w:endnote w:type="continuationSeparator" w:id="0">
    <w:p w14:paraId="7EA6C243" w14:textId="77777777" w:rsidR="007F624F" w:rsidRDefault="007F624F" w:rsidP="007A7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9228019"/>
      <w:docPartObj>
        <w:docPartGallery w:val="Page Numbers (Bottom of Page)"/>
        <w:docPartUnique/>
      </w:docPartObj>
    </w:sdtPr>
    <w:sdtEndPr>
      <w:rPr>
        <w:noProof/>
      </w:rPr>
    </w:sdtEndPr>
    <w:sdtContent>
      <w:p w14:paraId="6033053A" w14:textId="14E80CAB" w:rsidR="007A73FA" w:rsidRDefault="007A73F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AC9DBC" w14:textId="77777777" w:rsidR="007A73FA" w:rsidRDefault="007A73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9E7244" w14:textId="77777777" w:rsidR="007F624F" w:rsidRDefault="007F624F" w:rsidP="007A73FA">
      <w:pPr>
        <w:spacing w:after="0" w:line="240" w:lineRule="auto"/>
      </w:pPr>
      <w:r>
        <w:separator/>
      </w:r>
    </w:p>
  </w:footnote>
  <w:footnote w:type="continuationSeparator" w:id="0">
    <w:p w14:paraId="0FA4F4A6" w14:textId="77777777" w:rsidR="007F624F" w:rsidRDefault="007F624F" w:rsidP="007A73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715D8"/>
    <w:multiLevelType w:val="hybridMultilevel"/>
    <w:tmpl w:val="6E983C9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16C7CCF"/>
    <w:multiLevelType w:val="hybridMultilevel"/>
    <w:tmpl w:val="E5AC8DD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15BD210C"/>
    <w:multiLevelType w:val="hybridMultilevel"/>
    <w:tmpl w:val="0BD8A948"/>
    <w:lvl w:ilvl="0" w:tplc="18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20516A53"/>
    <w:multiLevelType w:val="hybridMultilevel"/>
    <w:tmpl w:val="EAF0B3FC"/>
    <w:lvl w:ilvl="0" w:tplc="0409000F">
      <w:start w:val="1"/>
      <w:numFmt w:val="decimal"/>
      <w:lvlText w:val="%1."/>
      <w:lvlJc w:val="left"/>
      <w:pPr>
        <w:ind w:left="720" w:hanging="360"/>
      </w:pPr>
      <w:rPr>
        <w:rFonts w:hint="default"/>
      </w:rPr>
    </w:lvl>
    <w:lvl w:ilvl="1" w:tplc="18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EF0A3D"/>
    <w:multiLevelType w:val="hybridMultilevel"/>
    <w:tmpl w:val="E13AF62A"/>
    <w:lvl w:ilvl="0" w:tplc="18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484C5DB4"/>
    <w:multiLevelType w:val="hybridMultilevel"/>
    <w:tmpl w:val="0FF81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6DB2F90"/>
    <w:multiLevelType w:val="hybridMultilevel"/>
    <w:tmpl w:val="D2E08F38"/>
    <w:lvl w:ilvl="0" w:tplc="18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1"/>
  </w:num>
  <w:num w:numId="4">
    <w:abstractNumId w:val="4"/>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767"/>
    <w:rsid w:val="00013684"/>
    <w:rsid w:val="000137CB"/>
    <w:rsid w:val="000160D7"/>
    <w:rsid w:val="00043F1D"/>
    <w:rsid w:val="00055422"/>
    <w:rsid w:val="00101861"/>
    <w:rsid w:val="001367D6"/>
    <w:rsid w:val="001632E7"/>
    <w:rsid w:val="00165D89"/>
    <w:rsid w:val="001E7D0A"/>
    <w:rsid w:val="00206DBF"/>
    <w:rsid w:val="002341A2"/>
    <w:rsid w:val="002A3BFE"/>
    <w:rsid w:val="002C1029"/>
    <w:rsid w:val="002F09DB"/>
    <w:rsid w:val="003677EB"/>
    <w:rsid w:val="00371BB5"/>
    <w:rsid w:val="0039671C"/>
    <w:rsid w:val="0039760B"/>
    <w:rsid w:val="003A1E2D"/>
    <w:rsid w:val="00407E17"/>
    <w:rsid w:val="0042613F"/>
    <w:rsid w:val="004537AF"/>
    <w:rsid w:val="00483B57"/>
    <w:rsid w:val="00484684"/>
    <w:rsid w:val="00485831"/>
    <w:rsid w:val="00485C4C"/>
    <w:rsid w:val="00493D0D"/>
    <w:rsid w:val="00496F0D"/>
    <w:rsid w:val="004B6E87"/>
    <w:rsid w:val="004E3531"/>
    <w:rsid w:val="0052254A"/>
    <w:rsid w:val="00552E7E"/>
    <w:rsid w:val="00557665"/>
    <w:rsid w:val="005C7C1B"/>
    <w:rsid w:val="005D56CE"/>
    <w:rsid w:val="005E5586"/>
    <w:rsid w:val="005E72CA"/>
    <w:rsid w:val="00616D3F"/>
    <w:rsid w:val="00733938"/>
    <w:rsid w:val="0074443F"/>
    <w:rsid w:val="00777DAD"/>
    <w:rsid w:val="007A73FA"/>
    <w:rsid w:val="007C3C0D"/>
    <w:rsid w:val="007E2C0F"/>
    <w:rsid w:val="007F624F"/>
    <w:rsid w:val="008065A0"/>
    <w:rsid w:val="008239C2"/>
    <w:rsid w:val="00841FA8"/>
    <w:rsid w:val="0088569D"/>
    <w:rsid w:val="00925212"/>
    <w:rsid w:val="009304A9"/>
    <w:rsid w:val="00932DEE"/>
    <w:rsid w:val="00943761"/>
    <w:rsid w:val="009460C8"/>
    <w:rsid w:val="00971F7E"/>
    <w:rsid w:val="009818A5"/>
    <w:rsid w:val="009B0739"/>
    <w:rsid w:val="009C1B73"/>
    <w:rsid w:val="009C3BB1"/>
    <w:rsid w:val="00A85CAC"/>
    <w:rsid w:val="00A93463"/>
    <w:rsid w:val="00AB09CB"/>
    <w:rsid w:val="00AC6350"/>
    <w:rsid w:val="00AE4708"/>
    <w:rsid w:val="00B456C9"/>
    <w:rsid w:val="00B558AC"/>
    <w:rsid w:val="00B6406D"/>
    <w:rsid w:val="00B759E1"/>
    <w:rsid w:val="00B77991"/>
    <w:rsid w:val="00BD7D45"/>
    <w:rsid w:val="00BF4767"/>
    <w:rsid w:val="00BF5033"/>
    <w:rsid w:val="00C00763"/>
    <w:rsid w:val="00C25328"/>
    <w:rsid w:val="00C33174"/>
    <w:rsid w:val="00C953E3"/>
    <w:rsid w:val="00C95C58"/>
    <w:rsid w:val="00CF71BD"/>
    <w:rsid w:val="00DA15A8"/>
    <w:rsid w:val="00E41A94"/>
    <w:rsid w:val="00E855FF"/>
    <w:rsid w:val="00EC5B75"/>
    <w:rsid w:val="00F010B5"/>
    <w:rsid w:val="00F4135D"/>
    <w:rsid w:val="00F72CF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63F33"/>
  <w15:chartTrackingRefBased/>
  <w15:docId w15:val="{C0A76A69-F7E3-498C-994A-F32AEB22F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5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B6E87"/>
    <w:rPr>
      <w:sz w:val="16"/>
      <w:szCs w:val="16"/>
    </w:rPr>
  </w:style>
  <w:style w:type="paragraph" w:styleId="CommentText">
    <w:name w:val="annotation text"/>
    <w:basedOn w:val="Normal"/>
    <w:link w:val="CommentTextChar"/>
    <w:uiPriority w:val="99"/>
    <w:unhideWhenUsed/>
    <w:rsid w:val="004B6E87"/>
    <w:pPr>
      <w:spacing w:line="240" w:lineRule="auto"/>
    </w:pPr>
    <w:rPr>
      <w:sz w:val="20"/>
      <w:szCs w:val="20"/>
    </w:rPr>
  </w:style>
  <w:style w:type="character" w:customStyle="1" w:styleId="CommentTextChar">
    <w:name w:val="Comment Text Char"/>
    <w:basedOn w:val="DefaultParagraphFont"/>
    <w:link w:val="CommentText"/>
    <w:uiPriority w:val="99"/>
    <w:rsid w:val="004B6E87"/>
    <w:rPr>
      <w:sz w:val="20"/>
      <w:szCs w:val="20"/>
    </w:rPr>
  </w:style>
  <w:style w:type="paragraph" w:styleId="CommentSubject">
    <w:name w:val="annotation subject"/>
    <w:basedOn w:val="CommentText"/>
    <w:next w:val="CommentText"/>
    <w:link w:val="CommentSubjectChar"/>
    <w:uiPriority w:val="99"/>
    <w:semiHidden/>
    <w:unhideWhenUsed/>
    <w:rsid w:val="004B6E87"/>
    <w:rPr>
      <w:b/>
      <w:bCs/>
    </w:rPr>
  </w:style>
  <w:style w:type="character" w:customStyle="1" w:styleId="CommentSubjectChar">
    <w:name w:val="Comment Subject Char"/>
    <w:basedOn w:val="CommentTextChar"/>
    <w:link w:val="CommentSubject"/>
    <w:uiPriority w:val="99"/>
    <w:semiHidden/>
    <w:rsid w:val="004B6E87"/>
    <w:rPr>
      <w:b/>
      <w:bCs/>
      <w:sz w:val="20"/>
      <w:szCs w:val="20"/>
    </w:rPr>
  </w:style>
  <w:style w:type="paragraph" w:styleId="ListParagraph">
    <w:name w:val="List Paragraph"/>
    <w:basedOn w:val="Normal"/>
    <w:uiPriority w:val="34"/>
    <w:qFormat/>
    <w:rsid w:val="000160D7"/>
    <w:pPr>
      <w:ind w:left="720"/>
      <w:contextualSpacing/>
    </w:pPr>
  </w:style>
  <w:style w:type="table" w:styleId="TableGrid">
    <w:name w:val="Table Grid"/>
    <w:basedOn w:val="TableNormal"/>
    <w:uiPriority w:val="39"/>
    <w:rsid w:val="00B759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A73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73FA"/>
  </w:style>
  <w:style w:type="paragraph" w:styleId="Footer">
    <w:name w:val="footer"/>
    <w:basedOn w:val="Normal"/>
    <w:link w:val="FooterChar"/>
    <w:uiPriority w:val="99"/>
    <w:unhideWhenUsed/>
    <w:rsid w:val="007A73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73FA"/>
  </w:style>
  <w:style w:type="character" w:styleId="Hyperlink">
    <w:name w:val="Hyperlink"/>
    <w:basedOn w:val="DefaultParagraphFont"/>
    <w:uiPriority w:val="99"/>
    <w:unhideWhenUsed/>
    <w:rsid w:val="002A3BFE"/>
    <w:rPr>
      <w:color w:val="0563C1" w:themeColor="hyperlink"/>
      <w:u w:val="single"/>
    </w:rPr>
  </w:style>
  <w:style w:type="character" w:customStyle="1" w:styleId="UnresolvedMention">
    <w:name w:val="Unresolved Mention"/>
    <w:basedOn w:val="DefaultParagraphFont"/>
    <w:uiPriority w:val="99"/>
    <w:semiHidden/>
    <w:unhideWhenUsed/>
    <w:rsid w:val="002A3B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724965">
      <w:bodyDiv w:val="1"/>
      <w:marLeft w:val="0"/>
      <w:marRight w:val="0"/>
      <w:marTop w:val="0"/>
      <w:marBottom w:val="0"/>
      <w:divBdr>
        <w:top w:val="none" w:sz="0" w:space="0" w:color="auto"/>
        <w:left w:val="none" w:sz="0" w:space="0" w:color="auto"/>
        <w:bottom w:val="none" w:sz="0" w:space="0" w:color="auto"/>
        <w:right w:val="none" w:sz="0" w:space="0" w:color="auto"/>
      </w:divBdr>
      <w:divsChild>
        <w:div w:id="1528907474">
          <w:marLeft w:val="0"/>
          <w:marRight w:val="0"/>
          <w:marTop w:val="0"/>
          <w:marBottom w:val="0"/>
          <w:divBdr>
            <w:top w:val="none" w:sz="0" w:space="0" w:color="auto"/>
            <w:left w:val="none" w:sz="0" w:space="0" w:color="auto"/>
            <w:bottom w:val="none" w:sz="0" w:space="0" w:color="auto"/>
            <w:right w:val="none" w:sz="0" w:space="0" w:color="auto"/>
          </w:divBdr>
        </w:div>
      </w:divsChild>
    </w:div>
    <w:div w:id="167086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1</Pages>
  <Words>704</Words>
  <Characters>4014</Characters>
  <Application>Microsoft Office Word</Application>
  <DocSecurity>0</DocSecurity>
  <Lines>33</Lines>
  <Paragraphs>9</Paragraphs>
  <ScaleCrop>false</ScaleCrop>
  <Company/>
  <LinksUpToDate>false</LinksUpToDate>
  <CharactersWithSpaces>4709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Green</dc:creator>
  <cp:keywords/>
  <dc:description/>
  <cp:lastModifiedBy>Mohana Priya T.</cp:lastModifiedBy>
  <cp:revision>56</cp:revision>
  <dcterms:created xsi:type="dcterms:W3CDTF">2021-05-04T18:40:00Z</dcterms:created>
  <dcterms:modified xsi:type="dcterms:W3CDTF">2021-07-21T01:01:00Z</dcterms:modified>
</cp:coreProperties>
</file>