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margin" w:tblpY="765"/>
        <w:tblW w:w="12328" w:type="dxa"/>
        <w:tblLayout w:type="fixed"/>
        <w:tblLook w:val="04A0" w:firstRow="1" w:lastRow="0" w:firstColumn="1" w:lastColumn="0" w:noHBand="0" w:noVBand="1"/>
      </w:tblPr>
      <w:tblGrid>
        <w:gridCol w:w="4957"/>
        <w:gridCol w:w="1134"/>
        <w:gridCol w:w="1559"/>
        <w:gridCol w:w="992"/>
        <w:gridCol w:w="1276"/>
        <w:gridCol w:w="1276"/>
        <w:gridCol w:w="1134"/>
      </w:tblGrid>
      <w:tr w:rsidR="00F62C09" w:rsidRPr="00F62C09" w14:paraId="4A6FE246" w14:textId="77777777" w:rsidTr="00B11EFB">
        <w:trPr>
          <w:trHeight w:val="475"/>
        </w:trPr>
        <w:tc>
          <w:tcPr>
            <w:tcW w:w="4957" w:type="dxa"/>
            <w:vAlign w:val="center"/>
          </w:tcPr>
          <w:p w14:paraId="067F279F" w14:textId="77777777" w:rsidR="00B11EFB" w:rsidRPr="00F62C09" w:rsidRDefault="00B11EFB" w:rsidP="00B11EFB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Supplementary Table S1.</w:t>
            </w:r>
          </w:p>
          <w:p w14:paraId="24D7A4BF" w14:textId="77777777" w:rsidR="00B11EFB" w:rsidRPr="00F62C09" w:rsidRDefault="00B11EFB" w:rsidP="00B11EFB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27439FCF" w14:textId="68D3B9A0" w:rsidR="00B11EFB" w:rsidRPr="00F62C09" w:rsidRDefault="00B11EFB" w:rsidP="00B11EF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F62C0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Univarite</w:t>
            </w:r>
            <w:proofErr w:type="spellEnd"/>
            <w:r w:rsidRPr="00F62C0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models</w:t>
            </w:r>
          </w:p>
        </w:tc>
        <w:tc>
          <w:tcPr>
            <w:tcW w:w="3686" w:type="dxa"/>
            <w:gridSpan w:val="3"/>
            <w:vAlign w:val="center"/>
          </w:tcPr>
          <w:p w14:paraId="5D596B22" w14:textId="4FC97D69" w:rsidR="00B11EFB" w:rsidRPr="00F62C09" w:rsidRDefault="00B11EFB" w:rsidP="00B11EF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Multivariable models</w:t>
            </w:r>
          </w:p>
        </w:tc>
      </w:tr>
      <w:tr w:rsidR="00F62C09" w:rsidRPr="00F62C09" w14:paraId="7476827C" w14:textId="4D5666FD" w:rsidTr="00B11EFB">
        <w:trPr>
          <w:trHeight w:val="475"/>
        </w:trPr>
        <w:tc>
          <w:tcPr>
            <w:tcW w:w="4957" w:type="dxa"/>
            <w:vAlign w:val="center"/>
          </w:tcPr>
          <w:p w14:paraId="49D05F46" w14:textId="5DA73809" w:rsidR="00B11EFB" w:rsidRPr="00F62C09" w:rsidRDefault="00B11EFB" w:rsidP="00B11EFB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Covariates</w:t>
            </w:r>
          </w:p>
        </w:tc>
        <w:tc>
          <w:tcPr>
            <w:tcW w:w="1134" w:type="dxa"/>
            <w:vAlign w:val="center"/>
          </w:tcPr>
          <w:p w14:paraId="59E3D89E" w14:textId="77777777" w:rsidR="00B11EFB" w:rsidRPr="00F62C09" w:rsidRDefault="00B11EFB" w:rsidP="00D64E34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HR</w:t>
            </w:r>
          </w:p>
        </w:tc>
        <w:tc>
          <w:tcPr>
            <w:tcW w:w="1559" w:type="dxa"/>
            <w:vAlign w:val="center"/>
          </w:tcPr>
          <w:p w14:paraId="14FA1D96" w14:textId="77777777" w:rsidR="00B11EFB" w:rsidRPr="00F62C09" w:rsidRDefault="00B11EFB" w:rsidP="00D64E34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CI95%</w:t>
            </w:r>
          </w:p>
        </w:tc>
        <w:tc>
          <w:tcPr>
            <w:tcW w:w="992" w:type="dxa"/>
            <w:vAlign w:val="center"/>
          </w:tcPr>
          <w:p w14:paraId="5A4DC474" w14:textId="77777777" w:rsidR="00B11EFB" w:rsidRPr="00F62C09" w:rsidRDefault="00B11EFB" w:rsidP="00D64E3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276" w:type="dxa"/>
            <w:vAlign w:val="center"/>
          </w:tcPr>
          <w:p w14:paraId="06B9D161" w14:textId="71E8CB06" w:rsidR="00B11EFB" w:rsidRPr="00F62C09" w:rsidRDefault="00B11EFB" w:rsidP="00D64E3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HR</w:t>
            </w:r>
          </w:p>
        </w:tc>
        <w:tc>
          <w:tcPr>
            <w:tcW w:w="1276" w:type="dxa"/>
            <w:vAlign w:val="center"/>
          </w:tcPr>
          <w:p w14:paraId="21A22512" w14:textId="0AC1998C" w:rsidR="00B11EFB" w:rsidRPr="00F62C09" w:rsidRDefault="00B11EFB" w:rsidP="00D64E3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CI95%</w:t>
            </w:r>
          </w:p>
        </w:tc>
        <w:tc>
          <w:tcPr>
            <w:tcW w:w="1134" w:type="dxa"/>
            <w:vAlign w:val="center"/>
          </w:tcPr>
          <w:p w14:paraId="6474EB2B" w14:textId="402C46C8" w:rsidR="00B11EFB" w:rsidRPr="00F62C09" w:rsidRDefault="00B11EFB" w:rsidP="00D64E3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P-value</w:t>
            </w:r>
          </w:p>
        </w:tc>
      </w:tr>
      <w:tr w:rsidR="00F62C09" w:rsidRPr="00F62C09" w14:paraId="5EA7136E" w14:textId="4053881C" w:rsidTr="00DE6181">
        <w:tc>
          <w:tcPr>
            <w:tcW w:w="4957" w:type="dxa"/>
            <w:vAlign w:val="center"/>
          </w:tcPr>
          <w:p w14:paraId="0178C1EB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  <w:p w14:paraId="10B3F305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627EC575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1.038</w:t>
            </w:r>
          </w:p>
        </w:tc>
        <w:tc>
          <w:tcPr>
            <w:tcW w:w="1559" w:type="dxa"/>
            <w:vAlign w:val="center"/>
          </w:tcPr>
          <w:p w14:paraId="3469F927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1.012-1.065</w:t>
            </w:r>
          </w:p>
        </w:tc>
        <w:tc>
          <w:tcPr>
            <w:tcW w:w="992" w:type="dxa"/>
            <w:vAlign w:val="center"/>
          </w:tcPr>
          <w:p w14:paraId="60880EA7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0.005</w:t>
            </w:r>
          </w:p>
        </w:tc>
        <w:tc>
          <w:tcPr>
            <w:tcW w:w="1276" w:type="dxa"/>
            <w:vAlign w:val="center"/>
          </w:tcPr>
          <w:p w14:paraId="5F997908" w14:textId="3CFB0741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</w:t>
            </w:r>
          </w:p>
        </w:tc>
        <w:tc>
          <w:tcPr>
            <w:tcW w:w="1276" w:type="dxa"/>
            <w:vAlign w:val="center"/>
          </w:tcPr>
          <w:p w14:paraId="1DC50019" w14:textId="6CE91376" w:rsidR="007E14B0" w:rsidRPr="00F62C09" w:rsidRDefault="005C51E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</w:t>
            </w:r>
          </w:p>
        </w:tc>
        <w:tc>
          <w:tcPr>
            <w:tcW w:w="1134" w:type="dxa"/>
            <w:vAlign w:val="center"/>
          </w:tcPr>
          <w:p w14:paraId="29A190E8" w14:textId="461F0352" w:rsidR="007E14B0" w:rsidRPr="00F62C09" w:rsidRDefault="005C51E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</w:t>
            </w:r>
          </w:p>
        </w:tc>
      </w:tr>
      <w:tr w:rsidR="00F62C09" w:rsidRPr="00F62C09" w14:paraId="513E7690" w14:textId="1F6C1284" w:rsidTr="00DE6181">
        <w:tc>
          <w:tcPr>
            <w:tcW w:w="4957" w:type="dxa"/>
            <w:vAlign w:val="center"/>
          </w:tcPr>
          <w:p w14:paraId="4AA138FA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Heart failure</w:t>
            </w:r>
          </w:p>
          <w:p w14:paraId="2613BCBE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5E3C8A68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2.059</w:t>
            </w:r>
          </w:p>
        </w:tc>
        <w:tc>
          <w:tcPr>
            <w:tcW w:w="1559" w:type="dxa"/>
            <w:vAlign w:val="center"/>
          </w:tcPr>
          <w:p w14:paraId="53969943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1.044-4.059</w:t>
            </w:r>
          </w:p>
        </w:tc>
        <w:tc>
          <w:tcPr>
            <w:tcW w:w="992" w:type="dxa"/>
            <w:vAlign w:val="center"/>
          </w:tcPr>
          <w:p w14:paraId="5382853E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0.037</w:t>
            </w:r>
          </w:p>
        </w:tc>
        <w:tc>
          <w:tcPr>
            <w:tcW w:w="1276" w:type="dxa"/>
            <w:vAlign w:val="center"/>
          </w:tcPr>
          <w:p w14:paraId="100F16F7" w14:textId="3E9CADEC" w:rsidR="007E14B0" w:rsidRPr="00F62C09" w:rsidRDefault="00E6771C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1.477</w:t>
            </w:r>
          </w:p>
        </w:tc>
        <w:tc>
          <w:tcPr>
            <w:tcW w:w="1276" w:type="dxa"/>
            <w:vAlign w:val="center"/>
          </w:tcPr>
          <w:p w14:paraId="2DF0C05F" w14:textId="4A1D4693" w:rsidR="007E14B0" w:rsidRPr="00F62C09" w:rsidRDefault="00342BF4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7E14B0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723</w:t>
            </w:r>
            <w:r w:rsidR="007E14B0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7E14B0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</w:t>
            </w:r>
          </w:p>
        </w:tc>
        <w:tc>
          <w:tcPr>
            <w:tcW w:w="1134" w:type="dxa"/>
            <w:vAlign w:val="center"/>
          </w:tcPr>
          <w:p w14:paraId="0810D0A9" w14:textId="55DBBED6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342BF4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284</w:t>
            </w:r>
          </w:p>
        </w:tc>
      </w:tr>
      <w:tr w:rsidR="00F62C09" w:rsidRPr="00F62C09" w14:paraId="24572D20" w14:textId="0F7DEBF3" w:rsidTr="00DE6181">
        <w:tc>
          <w:tcPr>
            <w:tcW w:w="4957" w:type="dxa"/>
            <w:vAlign w:val="center"/>
          </w:tcPr>
          <w:p w14:paraId="64574063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Prior diagnosis of AF</w:t>
            </w:r>
          </w:p>
          <w:p w14:paraId="024DFA26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048231AA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2.579</w:t>
            </w:r>
          </w:p>
        </w:tc>
        <w:tc>
          <w:tcPr>
            <w:tcW w:w="1559" w:type="dxa"/>
            <w:vAlign w:val="center"/>
          </w:tcPr>
          <w:p w14:paraId="11B80088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1.326-5.017</w:t>
            </w:r>
          </w:p>
        </w:tc>
        <w:tc>
          <w:tcPr>
            <w:tcW w:w="992" w:type="dxa"/>
            <w:vAlign w:val="center"/>
          </w:tcPr>
          <w:p w14:paraId="5AF92D99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0.005</w:t>
            </w:r>
          </w:p>
        </w:tc>
        <w:tc>
          <w:tcPr>
            <w:tcW w:w="1276" w:type="dxa"/>
            <w:vAlign w:val="center"/>
          </w:tcPr>
          <w:p w14:paraId="6CD19421" w14:textId="5D6F421F" w:rsidR="007E14B0" w:rsidRPr="00F62C09" w:rsidRDefault="00FF16B1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7E14B0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604</w:t>
            </w:r>
          </w:p>
        </w:tc>
        <w:tc>
          <w:tcPr>
            <w:tcW w:w="1276" w:type="dxa"/>
            <w:vAlign w:val="center"/>
          </w:tcPr>
          <w:p w14:paraId="3F2CA170" w14:textId="13BC69A9" w:rsidR="007E14B0" w:rsidRPr="00F62C09" w:rsidRDefault="00FF16B1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="007E14B0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750</w:t>
            </w:r>
            <w:r w:rsidR="007E14B0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AE045A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="007E14B0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AE045A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433</w:t>
            </w:r>
          </w:p>
        </w:tc>
        <w:tc>
          <w:tcPr>
            <w:tcW w:w="1134" w:type="dxa"/>
            <w:vAlign w:val="center"/>
          </w:tcPr>
          <w:p w14:paraId="2E3A0B72" w14:textId="3ED68652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</w:t>
            </w:r>
            <w:r w:rsidR="00AE045A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223</w:t>
            </w:r>
          </w:p>
        </w:tc>
      </w:tr>
      <w:tr w:rsidR="00F62C09" w:rsidRPr="00F62C09" w14:paraId="0EF28A8A" w14:textId="02525AE6" w:rsidTr="00DE6181">
        <w:tc>
          <w:tcPr>
            <w:tcW w:w="4957" w:type="dxa"/>
            <w:vAlign w:val="center"/>
          </w:tcPr>
          <w:p w14:paraId="3F6ADB06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Hemoglobin</w:t>
            </w:r>
            <w:proofErr w:type="spellEnd"/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(g/l)</w:t>
            </w:r>
          </w:p>
          <w:p w14:paraId="01614A14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0C638D07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0.970</w:t>
            </w:r>
          </w:p>
        </w:tc>
        <w:tc>
          <w:tcPr>
            <w:tcW w:w="1559" w:type="dxa"/>
            <w:vAlign w:val="center"/>
          </w:tcPr>
          <w:p w14:paraId="6225FC04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0.945-0.996</w:t>
            </w:r>
          </w:p>
        </w:tc>
        <w:tc>
          <w:tcPr>
            <w:tcW w:w="992" w:type="dxa"/>
            <w:vAlign w:val="center"/>
          </w:tcPr>
          <w:p w14:paraId="66420CD1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0.024</w:t>
            </w:r>
          </w:p>
        </w:tc>
        <w:tc>
          <w:tcPr>
            <w:tcW w:w="1276" w:type="dxa"/>
            <w:vAlign w:val="center"/>
          </w:tcPr>
          <w:p w14:paraId="2C75E606" w14:textId="312F9200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8578E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  <w:tc>
          <w:tcPr>
            <w:tcW w:w="1276" w:type="dxa"/>
            <w:vAlign w:val="center"/>
          </w:tcPr>
          <w:p w14:paraId="42063E10" w14:textId="7BA727F5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8578E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 w:rsidR="008578E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</w:t>
            </w:r>
          </w:p>
        </w:tc>
        <w:tc>
          <w:tcPr>
            <w:tcW w:w="1134" w:type="dxa"/>
            <w:vAlign w:val="center"/>
          </w:tcPr>
          <w:p w14:paraId="0487BA0B" w14:textId="46E97F5B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8578E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</w:t>
            </w:r>
          </w:p>
        </w:tc>
      </w:tr>
      <w:tr w:rsidR="00F62C09" w:rsidRPr="00F62C09" w14:paraId="32A5501A" w14:textId="3CAF006F" w:rsidTr="00DE6181">
        <w:tc>
          <w:tcPr>
            <w:tcW w:w="4957" w:type="dxa"/>
            <w:vAlign w:val="center"/>
          </w:tcPr>
          <w:p w14:paraId="09B99718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Urea (</w:t>
            </w:r>
            <w:proofErr w:type="spellStart"/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mmol</w:t>
            </w:r>
            <w:proofErr w:type="spellEnd"/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/l)</w:t>
            </w:r>
          </w:p>
          <w:p w14:paraId="2FE627B8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2B8E99EF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1.053</w:t>
            </w:r>
          </w:p>
        </w:tc>
        <w:tc>
          <w:tcPr>
            <w:tcW w:w="1559" w:type="dxa"/>
            <w:vAlign w:val="center"/>
          </w:tcPr>
          <w:p w14:paraId="18B4225E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1.005-1.103</w:t>
            </w:r>
          </w:p>
        </w:tc>
        <w:tc>
          <w:tcPr>
            <w:tcW w:w="992" w:type="dxa"/>
            <w:vAlign w:val="center"/>
          </w:tcPr>
          <w:p w14:paraId="519740FF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0.030</w:t>
            </w:r>
          </w:p>
        </w:tc>
        <w:tc>
          <w:tcPr>
            <w:tcW w:w="1276" w:type="dxa"/>
            <w:vAlign w:val="center"/>
          </w:tcPr>
          <w:p w14:paraId="20B076D8" w14:textId="349B7D3A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</w:t>
            </w:r>
            <w:r w:rsidR="008578E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2CCC121D" w14:textId="20423629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  <w:r w:rsidR="008578E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-1.103</w:t>
            </w:r>
          </w:p>
        </w:tc>
        <w:tc>
          <w:tcPr>
            <w:tcW w:w="1134" w:type="dxa"/>
            <w:vAlign w:val="center"/>
          </w:tcPr>
          <w:p w14:paraId="2BDFAD9D" w14:textId="7DB19ACE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6F0E26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</w:p>
        </w:tc>
      </w:tr>
      <w:tr w:rsidR="00F62C09" w:rsidRPr="00F62C09" w14:paraId="7D9E8D25" w14:textId="361D3188" w:rsidTr="00DE6181">
        <w:tc>
          <w:tcPr>
            <w:tcW w:w="4957" w:type="dxa"/>
            <w:vAlign w:val="center"/>
          </w:tcPr>
          <w:p w14:paraId="0AFECAA4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Troponin T (ng/l)</w:t>
            </w:r>
          </w:p>
          <w:p w14:paraId="6BB0BD35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76578CF7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1.007</w:t>
            </w:r>
          </w:p>
        </w:tc>
        <w:tc>
          <w:tcPr>
            <w:tcW w:w="1559" w:type="dxa"/>
            <w:vAlign w:val="center"/>
          </w:tcPr>
          <w:p w14:paraId="17C7E388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1.004-1.011</w:t>
            </w:r>
          </w:p>
        </w:tc>
        <w:tc>
          <w:tcPr>
            <w:tcW w:w="992" w:type="dxa"/>
            <w:vAlign w:val="center"/>
          </w:tcPr>
          <w:p w14:paraId="6A709F5C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1276" w:type="dxa"/>
            <w:vAlign w:val="center"/>
          </w:tcPr>
          <w:p w14:paraId="1901FD62" w14:textId="3A3D08C9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1.007</w:t>
            </w:r>
          </w:p>
        </w:tc>
        <w:tc>
          <w:tcPr>
            <w:tcW w:w="1276" w:type="dxa"/>
            <w:vAlign w:val="center"/>
          </w:tcPr>
          <w:p w14:paraId="7C625D4F" w14:textId="381E25FF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  <w:r w:rsidR="006F0E26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-1.01</w:t>
            </w:r>
            <w:r w:rsidR="006F0E26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134" w:type="dxa"/>
            <w:vAlign w:val="center"/>
          </w:tcPr>
          <w:p w14:paraId="64A28F31" w14:textId="19EEDACC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F62C09" w:rsidRPr="00F62C09" w14:paraId="35E2DC79" w14:textId="1A31F5E6" w:rsidTr="00DE6181">
        <w:tc>
          <w:tcPr>
            <w:tcW w:w="4957" w:type="dxa"/>
            <w:vAlign w:val="center"/>
          </w:tcPr>
          <w:p w14:paraId="4699C6E4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ProBNP</w:t>
            </w:r>
            <w:proofErr w:type="spellEnd"/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(ng/l)</w:t>
            </w:r>
          </w:p>
          <w:p w14:paraId="146FFBD0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271C0C04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</w:t>
            </w:r>
          </w:p>
        </w:tc>
        <w:tc>
          <w:tcPr>
            <w:tcW w:w="1559" w:type="dxa"/>
            <w:vAlign w:val="center"/>
          </w:tcPr>
          <w:p w14:paraId="7A05CACB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1.000-1.000</w:t>
            </w:r>
          </w:p>
        </w:tc>
        <w:tc>
          <w:tcPr>
            <w:tcW w:w="992" w:type="dxa"/>
            <w:vAlign w:val="center"/>
          </w:tcPr>
          <w:p w14:paraId="4B41C9AD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0.012</w:t>
            </w:r>
          </w:p>
        </w:tc>
        <w:tc>
          <w:tcPr>
            <w:tcW w:w="1276" w:type="dxa"/>
            <w:vAlign w:val="center"/>
          </w:tcPr>
          <w:p w14:paraId="09B33001" w14:textId="7B4C8226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</w:t>
            </w:r>
          </w:p>
        </w:tc>
        <w:tc>
          <w:tcPr>
            <w:tcW w:w="1276" w:type="dxa"/>
            <w:vAlign w:val="center"/>
          </w:tcPr>
          <w:p w14:paraId="3A4559B9" w14:textId="4129D4EE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1.000-1.000</w:t>
            </w:r>
          </w:p>
        </w:tc>
        <w:tc>
          <w:tcPr>
            <w:tcW w:w="1134" w:type="dxa"/>
            <w:vAlign w:val="center"/>
          </w:tcPr>
          <w:p w14:paraId="118FF35D" w14:textId="71CDB580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</w:t>
            </w:r>
            <w:r w:rsidR="00996966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</w:tr>
      <w:tr w:rsidR="00F62C09" w:rsidRPr="00F62C09" w14:paraId="79100F2E" w14:textId="5F2D7273" w:rsidTr="00DE6181">
        <w:tc>
          <w:tcPr>
            <w:tcW w:w="4957" w:type="dxa"/>
            <w:vAlign w:val="center"/>
          </w:tcPr>
          <w:p w14:paraId="5B30D3A4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Triglycerides (</w:t>
            </w:r>
            <w:proofErr w:type="spellStart"/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mmol</w:t>
            </w:r>
            <w:proofErr w:type="spellEnd"/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/l)</w:t>
            </w:r>
          </w:p>
          <w:p w14:paraId="7B341191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1792E376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0.613</w:t>
            </w:r>
          </w:p>
        </w:tc>
        <w:tc>
          <w:tcPr>
            <w:tcW w:w="1559" w:type="dxa"/>
            <w:vAlign w:val="center"/>
          </w:tcPr>
          <w:p w14:paraId="792CDC0A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0.376-0.997</w:t>
            </w:r>
          </w:p>
        </w:tc>
        <w:tc>
          <w:tcPr>
            <w:tcW w:w="992" w:type="dxa"/>
            <w:vAlign w:val="center"/>
          </w:tcPr>
          <w:p w14:paraId="490251FC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0.049</w:t>
            </w:r>
          </w:p>
        </w:tc>
        <w:tc>
          <w:tcPr>
            <w:tcW w:w="1276" w:type="dxa"/>
            <w:vAlign w:val="center"/>
          </w:tcPr>
          <w:p w14:paraId="6D8C9D36" w14:textId="5ECC636A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2958B8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1276" w:type="dxa"/>
            <w:vAlign w:val="center"/>
          </w:tcPr>
          <w:p w14:paraId="46780EFD" w14:textId="5CC97D30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</w:t>
            </w:r>
            <w:r w:rsidR="00955C6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955C6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955C6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048</w:t>
            </w:r>
          </w:p>
        </w:tc>
        <w:tc>
          <w:tcPr>
            <w:tcW w:w="1134" w:type="dxa"/>
            <w:vAlign w:val="center"/>
          </w:tcPr>
          <w:p w14:paraId="06E3C8D2" w14:textId="2DCF812C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955C6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</w:t>
            </w:r>
          </w:p>
        </w:tc>
      </w:tr>
      <w:tr w:rsidR="00F62C09" w:rsidRPr="00F62C09" w14:paraId="1447EEA2" w14:textId="0A9FAE9A" w:rsidTr="00DE6181">
        <w:trPr>
          <w:trHeight w:val="540"/>
        </w:trPr>
        <w:tc>
          <w:tcPr>
            <w:tcW w:w="4957" w:type="dxa"/>
            <w:vAlign w:val="center"/>
          </w:tcPr>
          <w:p w14:paraId="7823415B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Wlast4 (W)</w:t>
            </w:r>
          </w:p>
          <w:p w14:paraId="7B8F44C1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424D9454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0.984</w:t>
            </w:r>
          </w:p>
        </w:tc>
        <w:tc>
          <w:tcPr>
            <w:tcW w:w="1559" w:type="dxa"/>
            <w:vAlign w:val="center"/>
          </w:tcPr>
          <w:p w14:paraId="354029DE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0.973-0.996</w:t>
            </w:r>
          </w:p>
        </w:tc>
        <w:tc>
          <w:tcPr>
            <w:tcW w:w="992" w:type="dxa"/>
            <w:vAlign w:val="center"/>
          </w:tcPr>
          <w:p w14:paraId="7992EAD5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0.009</w:t>
            </w:r>
          </w:p>
        </w:tc>
        <w:tc>
          <w:tcPr>
            <w:tcW w:w="1276" w:type="dxa"/>
            <w:vAlign w:val="center"/>
          </w:tcPr>
          <w:p w14:paraId="2AFA12ED" w14:textId="31B2F2E2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</w:t>
            </w:r>
            <w:r w:rsidR="008B54A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276" w:type="dxa"/>
            <w:vAlign w:val="center"/>
          </w:tcPr>
          <w:p w14:paraId="56B4E4CA" w14:textId="3A0DC384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</w:t>
            </w:r>
            <w:r w:rsidR="008B54A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8B54A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8B54A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002</w:t>
            </w:r>
          </w:p>
        </w:tc>
        <w:tc>
          <w:tcPr>
            <w:tcW w:w="1134" w:type="dxa"/>
            <w:vAlign w:val="center"/>
          </w:tcPr>
          <w:p w14:paraId="74B9F94A" w14:textId="07C4725A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8B54A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</w:t>
            </w:r>
          </w:p>
        </w:tc>
      </w:tr>
      <w:tr w:rsidR="00F62C09" w:rsidRPr="00F62C09" w14:paraId="45D410F1" w14:textId="12F6C403" w:rsidTr="00DE6181">
        <w:trPr>
          <w:trHeight w:val="548"/>
        </w:trPr>
        <w:tc>
          <w:tcPr>
            <w:tcW w:w="4957" w:type="dxa"/>
            <w:vAlign w:val="center"/>
          </w:tcPr>
          <w:p w14:paraId="269A7D11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Wlast4 (W) %</w:t>
            </w:r>
          </w:p>
          <w:p w14:paraId="0FBCC235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5773143D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0.979</w:t>
            </w:r>
          </w:p>
        </w:tc>
        <w:tc>
          <w:tcPr>
            <w:tcW w:w="1559" w:type="dxa"/>
            <w:vAlign w:val="center"/>
          </w:tcPr>
          <w:p w14:paraId="74DC4FB5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0.962-0.998</w:t>
            </w:r>
          </w:p>
        </w:tc>
        <w:tc>
          <w:tcPr>
            <w:tcW w:w="992" w:type="dxa"/>
            <w:vAlign w:val="center"/>
          </w:tcPr>
          <w:p w14:paraId="42EAD401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0.026</w:t>
            </w:r>
          </w:p>
        </w:tc>
        <w:tc>
          <w:tcPr>
            <w:tcW w:w="1276" w:type="dxa"/>
            <w:vAlign w:val="center"/>
          </w:tcPr>
          <w:p w14:paraId="1FCA5E04" w14:textId="1530E3EC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</w:t>
            </w:r>
            <w:r w:rsidR="008B54A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</w:t>
            </w:r>
          </w:p>
        </w:tc>
        <w:tc>
          <w:tcPr>
            <w:tcW w:w="1276" w:type="dxa"/>
            <w:vAlign w:val="center"/>
          </w:tcPr>
          <w:p w14:paraId="31857866" w14:textId="4CB3EC0E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</w:t>
            </w:r>
            <w:r w:rsidR="008B54A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="008B54A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8B54A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001</w:t>
            </w:r>
          </w:p>
        </w:tc>
        <w:tc>
          <w:tcPr>
            <w:tcW w:w="1134" w:type="dxa"/>
            <w:vAlign w:val="center"/>
          </w:tcPr>
          <w:p w14:paraId="6868BCB1" w14:textId="1EF8AA8B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8B54A1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</w:tr>
      <w:tr w:rsidR="00F62C09" w:rsidRPr="00F62C09" w14:paraId="1F0F5B87" w14:textId="48224EF0" w:rsidTr="00DE6181">
        <w:trPr>
          <w:trHeight w:val="556"/>
        </w:trPr>
        <w:tc>
          <w:tcPr>
            <w:tcW w:w="4957" w:type="dxa"/>
            <w:vAlign w:val="center"/>
          </w:tcPr>
          <w:p w14:paraId="739ABA93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MET, units </w:t>
            </w:r>
          </w:p>
          <w:p w14:paraId="11F48F1E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6E233329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0.635</w:t>
            </w:r>
          </w:p>
        </w:tc>
        <w:tc>
          <w:tcPr>
            <w:tcW w:w="1559" w:type="dxa"/>
            <w:vAlign w:val="center"/>
          </w:tcPr>
          <w:p w14:paraId="576E8DC0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0.462-0.873</w:t>
            </w:r>
          </w:p>
        </w:tc>
        <w:tc>
          <w:tcPr>
            <w:tcW w:w="992" w:type="dxa"/>
            <w:vAlign w:val="center"/>
          </w:tcPr>
          <w:p w14:paraId="4740E148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0.005</w:t>
            </w:r>
          </w:p>
        </w:tc>
        <w:tc>
          <w:tcPr>
            <w:tcW w:w="1276" w:type="dxa"/>
            <w:vAlign w:val="center"/>
          </w:tcPr>
          <w:p w14:paraId="673B3782" w14:textId="46EF8B4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</w:t>
            </w:r>
            <w:r w:rsidR="00AB50E8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</w:t>
            </w:r>
          </w:p>
        </w:tc>
        <w:tc>
          <w:tcPr>
            <w:tcW w:w="1276" w:type="dxa"/>
            <w:vAlign w:val="center"/>
          </w:tcPr>
          <w:p w14:paraId="65CD6CC3" w14:textId="4D85D3B3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</w:t>
            </w:r>
            <w:r w:rsidR="00AB50E8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</w:t>
            </w:r>
            <w:r w:rsidR="00AB50E8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956</w:t>
            </w:r>
          </w:p>
        </w:tc>
        <w:tc>
          <w:tcPr>
            <w:tcW w:w="1134" w:type="dxa"/>
            <w:vAlign w:val="center"/>
          </w:tcPr>
          <w:p w14:paraId="14D25C52" w14:textId="4B3ACF0C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AB50E8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</w:p>
        </w:tc>
      </w:tr>
      <w:tr w:rsidR="00F62C09" w:rsidRPr="00F62C09" w14:paraId="20F94FC4" w14:textId="656BB9E6" w:rsidTr="00DE6181">
        <w:trPr>
          <w:trHeight w:val="563"/>
        </w:trPr>
        <w:tc>
          <w:tcPr>
            <w:tcW w:w="4957" w:type="dxa"/>
            <w:vAlign w:val="center"/>
          </w:tcPr>
          <w:p w14:paraId="2B3711C0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V0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2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max, ml/(kg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Symbol" w:char="F02A"/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min) </w:t>
            </w:r>
          </w:p>
          <w:p w14:paraId="7AB0C611" w14:textId="77777777" w:rsidR="007E14B0" w:rsidRPr="00F62C09" w:rsidRDefault="007E14B0" w:rsidP="007E14B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6AAB79C7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0.878</w:t>
            </w:r>
          </w:p>
        </w:tc>
        <w:tc>
          <w:tcPr>
            <w:tcW w:w="1559" w:type="dxa"/>
            <w:vAlign w:val="center"/>
          </w:tcPr>
          <w:p w14:paraId="4F6BAE05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0.802-0.962</w:t>
            </w:r>
          </w:p>
        </w:tc>
        <w:tc>
          <w:tcPr>
            <w:tcW w:w="992" w:type="dxa"/>
            <w:vAlign w:val="center"/>
          </w:tcPr>
          <w:p w14:paraId="70FFD0C7" w14:textId="77777777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0.005</w:t>
            </w:r>
          </w:p>
        </w:tc>
        <w:tc>
          <w:tcPr>
            <w:tcW w:w="1276" w:type="dxa"/>
            <w:vAlign w:val="center"/>
          </w:tcPr>
          <w:p w14:paraId="70C7AA0F" w14:textId="30891F6E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</w:t>
            </w:r>
            <w:r w:rsidR="00086963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94</w:t>
            </w:r>
          </w:p>
        </w:tc>
        <w:tc>
          <w:tcPr>
            <w:tcW w:w="1276" w:type="dxa"/>
            <w:vAlign w:val="center"/>
          </w:tcPr>
          <w:p w14:paraId="36D3E4CE" w14:textId="6BBF7A38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0.80</w:t>
            </w:r>
            <w:r w:rsidR="00086963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-0.9</w:t>
            </w:r>
            <w:r w:rsidR="00086963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</w:t>
            </w:r>
          </w:p>
        </w:tc>
        <w:tc>
          <w:tcPr>
            <w:tcW w:w="1134" w:type="dxa"/>
            <w:vAlign w:val="center"/>
          </w:tcPr>
          <w:p w14:paraId="79FD8747" w14:textId="0CE5519E" w:rsidR="007E14B0" w:rsidRPr="00F62C09" w:rsidRDefault="007E14B0" w:rsidP="007E14B0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</w:t>
            </w:r>
            <w:r w:rsidR="002F4B4F" w:rsidRPr="00F62C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</w:p>
        </w:tc>
      </w:tr>
    </w:tbl>
    <w:p w14:paraId="1775D438" w14:textId="36B4E65E" w:rsidR="00442D8D" w:rsidRPr="00F62C09" w:rsidRDefault="002F4B4F" w:rsidP="00442D8D">
      <w:pPr>
        <w:spacing w:line="240" w:lineRule="auto"/>
        <w:jc w:val="both"/>
        <w:rPr>
          <w:rFonts w:ascii="Times New Roman" w:hAnsi="Times New Roman" w:cs="Times New Roman"/>
          <w:lang w:val="en-GB"/>
        </w:rPr>
      </w:pPr>
      <w:r w:rsidRPr="00F62C09">
        <w:rPr>
          <w:rFonts w:ascii="Times New Roman" w:hAnsi="Times New Roman" w:cs="Times New Roman"/>
          <w:sz w:val="20"/>
          <w:szCs w:val="20"/>
          <w:lang w:val="en-US"/>
        </w:rPr>
        <w:t xml:space="preserve">Supplementary </w:t>
      </w:r>
      <w:r w:rsidR="00442D8D" w:rsidRPr="00F62C09">
        <w:rPr>
          <w:rFonts w:ascii="Times New Roman" w:hAnsi="Times New Roman" w:cs="Times New Roman"/>
          <w:sz w:val="20"/>
          <w:szCs w:val="20"/>
          <w:lang w:val="en-US"/>
        </w:rPr>
        <w:t xml:space="preserve">Table S1. </w:t>
      </w:r>
      <w:r w:rsidR="002B6BFD" w:rsidRPr="00F62C09">
        <w:rPr>
          <w:rFonts w:ascii="Times New Roman" w:hAnsi="Times New Roman" w:cs="Times New Roman"/>
          <w:sz w:val="20"/>
          <w:szCs w:val="20"/>
          <w:lang w:val="en-US"/>
        </w:rPr>
        <w:t>U</w:t>
      </w:r>
      <w:proofErr w:type="spellStart"/>
      <w:r w:rsidR="002B6BFD" w:rsidRPr="00F62C09">
        <w:rPr>
          <w:rFonts w:ascii="Times New Roman" w:hAnsi="Times New Roman" w:cs="Times New Roman"/>
          <w:sz w:val="20"/>
          <w:szCs w:val="20"/>
          <w:lang w:val="en-GB"/>
        </w:rPr>
        <w:t>nivariate</w:t>
      </w:r>
      <w:proofErr w:type="spellEnd"/>
      <w:r w:rsidR="002B6BFD" w:rsidRPr="00F62C09">
        <w:rPr>
          <w:rFonts w:ascii="Times New Roman" w:hAnsi="Times New Roman" w:cs="Times New Roman"/>
          <w:sz w:val="20"/>
          <w:szCs w:val="20"/>
          <w:lang w:val="en-GB"/>
        </w:rPr>
        <w:t xml:space="preserve"> and multivariable</w:t>
      </w:r>
      <w:r w:rsidR="002B6BFD" w:rsidRPr="00F62C09" w:rsidDel="002B6BF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2B6BFD" w:rsidRPr="00F62C09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442D8D" w:rsidRPr="00F62C09">
        <w:rPr>
          <w:rFonts w:ascii="Times New Roman" w:hAnsi="Times New Roman" w:cs="Times New Roman"/>
          <w:sz w:val="20"/>
          <w:szCs w:val="20"/>
          <w:lang w:val="en-US"/>
        </w:rPr>
        <w:t xml:space="preserve">ssociations </w:t>
      </w:r>
      <w:r w:rsidR="00442D8D" w:rsidRPr="00F62C09">
        <w:rPr>
          <w:rFonts w:ascii="Times New Roman" w:hAnsi="Times New Roman" w:cs="Times New Roman"/>
          <w:sz w:val="20"/>
          <w:szCs w:val="20"/>
          <w:lang w:val="en-GB"/>
        </w:rPr>
        <w:t>between covariates of interest and incident fr</w:t>
      </w:r>
      <w:r w:rsidR="001E2FB5" w:rsidRPr="00F62C09">
        <w:rPr>
          <w:rFonts w:ascii="Times New Roman" w:hAnsi="Times New Roman" w:cs="Times New Roman"/>
          <w:sz w:val="20"/>
          <w:szCs w:val="20"/>
          <w:lang w:val="en-GB"/>
        </w:rPr>
        <w:t>actures</w:t>
      </w:r>
      <w:r w:rsidR="002B6BFD" w:rsidRPr="00F62C09">
        <w:rPr>
          <w:rFonts w:ascii="Times New Roman" w:hAnsi="Times New Roman" w:cs="Times New Roman"/>
          <w:sz w:val="20"/>
          <w:szCs w:val="20"/>
          <w:lang w:val="en-GB"/>
        </w:rPr>
        <w:t>. Each</w:t>
      </w:r>
      <w:r w:rsidR="001E2FB5" w:rsidRPr="00F62C0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B6BFD" w:rsidRPr="00F62C09">
        <w:rPr>
          <w:rFonts w:ascii="Times New Roman" w:hAnsi="Times New Roman" w:cs="Times New Roman"/>
          <w:sz w:val="20"/>
          <w:szCs w:val="20"/>
          <w:lang w:val="en-GB"/>
        </w:rPr>
        <w:t>respective</w:t>
      </w:r>
      <w:r w:rsidR="00325825" w:rsidRPr="00F62C09">
        <w:rPr>
          <w:rFonts w:ascii="Times New Roman" w:hAnsi="Times New Roman" w:cs="Times New Roman"/>
          <w:sz w:val="20"/>
          <w:szCs w:val="20"/>
          <w:lang w:val="en-GB"/>
        </w:rPr>
        <w:t xml:space="preserve"> multivariable </w:t>
      </w:r>
      <w:r w:rsidR="001E2FB5" w:rsidRPr="00F62C09">
        <w:rPr>
          <w:rFonts w:ascii="Times New Roman" w:hAnsi="Times New Roman" w:cs="Times New Roman"/>
          <w:sz w:val="20"/>
          <w:szCs w:val="20"/>
          <w:lang w:val="en-GB"/>
        </w:rPr>
        <w:t>C</w:t>
      </w:r>
      <w:r w:rsidR="00442D8D" w:rsidRPr="00F62C09">
        <w:rPr>
          <w:rFonts w:ascii="Times New Roman" w:hAnsi="Times New Roman" w:cs="Times New Roman"/>
          <w:sz w:val="20"/>
          <w:szCs w:val="20"/>
          <w:lang w:val="en-GB"/>
        </w:rPr>
        <w:t>ox proportional hazard model</w:t>
      </w:r>
      <w:r w:rsidR="002B6BFD" w:rsidRPr="00F62C09">
        <w:rPr>
          <w:rFonts w:ascii="Times New Roman" w:hAnsi="Times New Roman" w:cs="Times New Roman"/>
          <w:sz w:val="20"/>
          <w:szCs w:val="20"/>
          <w:lang w:val="en-GB"/>
        </w:rPr>
        <w:t xml:space="preserve"> included a single covariate</w:t>
      </w:r>
      <w:r w:rsidR="00325825" w:rsidRPr="00F62C0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B6BFD" w:rsidRPr="00F62C09">
        <w:rPr>
          <w:rFonts w:ascii="Times New Roman" w:hAnsi="Times New Roman" w:cs="Times New Roman"/>
          <w:sz w:val="20"/>
          <w:szCs w:val="20"/>
          <w:lang w:val="en-GB"/>
        </w:rPr>
        <w:t>of intere</w:t>
      </w:r>
      <w:bookmarkStart w:id="0" w:name="_GoBack"/>
      <w:bookmarkEnd w:id="0"/>
      <w:r w:rsidR="002B6BFD" w:rsidRPr="00F62C09">
        <w:rPr>
          <w:rFonts w:ascii="Times New Roman" w:hAnsi="Times New Roman" w:cs="Times New Roman"/>
          <w:sz w:val="20"/>
          <w:szCs w:val="20"/>
          <w:lang w:val="en-GB"/>
        </w:rPr>
        <w:t>st liste</w:t>
      </w:r>
      <w:r w:rsidR="00325D0B" w:rsidRPr="00F62C09">
        <w:rPr>
          <w:rFonts w:ascii="Times New Roman" w:hAnsi="Times New Roman" w:cs="Times New Roman"/>
          <w:sz w:val="20"/>
          <w:szCs w:val="20"/>
          <w:lang w:val="en-GB"/>
        </w:rPr>
        <w:t>d</w:t>
      </w:r>
      <w:r w:rsidR="002B6BFD" w:rsidRPr="00F62C09">
        <w:rPr>
          <w:rFonts w:ascii="Times New Roman" w:hAnsi="Times New Roman" w:cs="Times New Roman"/>
          <w:sz w:val="20"/>
          <w:szCs w:val="20"/>
          <w:lang w:val="en-GB"/>
        </w:rPr>
        <w:t xml:space="preserve"> in the table together with </w:t>
      </w:r>
      <w:r w:rsidR="00325825" w:rsidRPr="00F62C09">
        <w:rPr>
          <w:rFonts w:ascii="Times New Roman" w:hAnsi="Times New Roman" w:cs="Times New Roman"/>
          <w:sz w:val="20"/>
          <w:szCs w:val="20"/>
          <w:lang w:val="en-GB"/>
        </w:rPr>
        <w:t>age, gender and eGFR entered as covariates</w:t>
      </w:r>
      <w:r w:rsidR="002B6BFD" w:rsidRPr="00F62C09">
        <w:rPr>
          <w:rFonts w:ascii="Times New Roman" w:hAnsi="Times New Roman" w:cs="Times New Roman"/>
          <w:sz w:val="20"/>
          <w:szCs w:val="20"/>
          <w:lang w:val="en-GB"/>
        </w:rPr>
        <w:t xml:space="preserve"> for all models</w:t>
      </w:r>
      <w:r w:rsidR="00442D8D" w:rsidRPr="00F62C09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1E5B1CCC" w14:textId="77777777" w:rsidR="007205C7" w:rsidRPr="00F62C09" w:rsidRDefault="007205C7">
      <w:pPr>
        <w:rPr>
          <w:lang w:val="en-GB"/>
        </w:rPr>
      </w:pPr>
    </w:p>
    <w:sectPr w:rsidR="007205C7" w:rsidRPr="00F62C09" w:rsidSect="00B11EFB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D8D"/>
    <w:rsid w:val="00004A93"/>
    <w:rsid w:val="00022577"/>
    <w:rsid w:val="00036949"/>
    <w:rsid w:val="00064702"/>
    <w:rsid w:val="000739E2"/>
    <w:rsid w:val="00082912"/>
    <w:rsid w:val="00086963"/>
    <w:rsid w:val="000C2E8B"/>
    <w:rsid w:val="000C4E28"/>
    <w:rsid w:val="000E0BC4"/>
    <w:rsid w:val="000E7B2E"/>
    <w:rsid w:val="00114F34"/>
    <w:rsid w:val="001E2FB5"/>
    <w:rsid w:val="002332E4"/>
    <w:rsid w:val="00271670"/>
    <w:rsid w:val="00280781"/>
    <w:rsid w:val="002958B8"/>
    <w:rsid w:val="002974CC"/>
    <w:rsid w:val="002A5FD9"/>
    <w:rsid w:val="002B6BFD"/>
    <w:rsid w:val="002F204B"/>
    <w:rsid w:val="002F4B4F"/>
    <w:rsid w:val="00307D76"/>
    <w:rsid w:val="00325825"/>
    <w:rsid w:val="00325D0B"/>
    <w:rsid w:val="00333782"/>
    <w:rsid w:val="00337E45"/>
    <w:rsid w:val="00342BF4"/>
    <w:rsid w:val="00361267"/>
    <w:rsid w:val="00412607"/>
    <w:rsid w:val="00421461"/>
    <w:rsid w:val="00423C47"/>
    <w:rsid w:val="00442D8D"/>
    <w:rsid w:val="00452C05"/>
    <w:rsid w:val="00464847"/>
    <w:rsid w:val="004C2B1C"/>
    <w:rsid w:val="004D419E"/>
    <w:rsid w:val="00507ABE"/>
    <w:rsid w:val="00517D57"/>
    <w:rsid w:val="00571D93"/>
    <w:rsid w:val="00575244"/>
    <w:rsid w:val="005B0B8A"/>
    <w:rsid w:val="005B4E88"/>
    <w:rsid w:val="005C51E0"/>
    <w:rsid w:val="005E120E"/>
    <w:rsid w:val="00615734"/>
    <w:rsid w:val="006336E4"/>
    <w:rsid w:val="0067260D"/>
    <w:rsid w:val="006B2657"/>
    <w:rsid w:val="006C2A41"/>
    <w:rsid w:val="006C2C70"/>
    <w:rsid w:val="006F0D4C"/>
    <w:rsid w:val="006F0E26"/>
    <w:rsid w:val="007205C7"/>
    <w:rsid w:val="0077657B"/>
    <w:rsid w:val="0079084B"/>
    <w:rsid w:val="00791348"/>
    <w:rsid w:val="007D38FE"/>
    <w:rsid w:val="007D7A33"/>
    <w:rsid w:val="007E14B0"/>
    <w:rsid w:val="00821089"/>
    <w:rsid w:val="00823086"/>
    <w:rsid w:val="008318C7"/>
    <w:rsid w:val="008327FE"/>
    <w:rsid w:val="008411DF"/>
    <w:rsid w:val="00851057"/>
    <w:rsid w:val="00851A2F"/>
    <w:rsid w:val="0085343E"/>
    <w:rsid w:val="008578E1"/>
    <w:rsid w:val="0086102B"/>
    <w:rsid w:val="00864D9F"/>
    <w:rsid w:val="0086509D"/>
    <w:rsid w:val="008B0DBD"/>
    <w:rsid w:val="008B54A1"/>
    <w:rsid w:val="008D1862"/>
    <w:rsid w:val="00931003"/>
    <w:rsid w:val="009509BC"/>
    <w:rsid w:val="00955C61"/>
    <w:rsid w:val="00996966"/>
    <w:rsid w:val="009D7668"/>
    <w:rsid w:val="00A227B3"/>
    <w:rsid w:val="00A36D18"/>
    <w:rsid w:val="00A43C86"/>
    <w:rsid w:val="00A613E7"/>
    <w:rsid w:val="00A67A51"/>
    <w:rsid w:val="00AA0F56"/>
    <w:rsid w:val="00AB50E8"/>
    <w:rsid w:val="00AE045A"/>
    <w:rsid w:val="00B02A50"/>
    <w:rsid w:val="00B11EFB"/>
    <w:rsid w:val="00B12AFB"/>
    <w:rsid w:val="00B92CC8"/>
    <w:rsid w:val="00BD0B56"/>
    <w:rsid w:val="00CB50DF"/>
    <w:rsid w:val="00D40F14"/>
    <w:rsid w:val="00D519AF"/>
    <w:rsid w:val="00D64E34"/>
    <w:rsid w:val="00D73E02"/>
    <w:rsid w:val="00D845A5"/>
    <w:rsid w:val="00DC3955"/>
    <w:rsid w:val="00E05B02"/>
    <w:rsid w:val="00E21648"/>
    <w:rsid w:val="00E53C1F"/>
    <w:rsid w:val="00E6771C"/>
    <w:rsid w:val="00E75AB6"/>
    <w:rsid w:val="00EB4954"/>
    <w:rsid w:val="00ED4D3E"/>
    <w:rsid w:val="00F00352"/>
    <w:rsid w:val="00F3416E"/>
    <w:rsid w:val="00F46447"/>
    <w:rsid w:val="00F62C09"/>
    <w:rsid w:val="00F717FD"/>
    <w:rsid w:val="00F926BF"/>
    <w:rsid w:val="00FA1836"/>
    <w:rsid w:val="00FB7D07"/>
    <w:rsid w:val="00FF1406"/>
    <w:rsid w:val="00FF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DDEFE"/>
  <w15:chartTrackingRefBased/>
  <w15:docId w15:val="{970A525C-694F-410D-B104-A6748F6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2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42D8D"/>
    <w:pPr>
      <w:spacing w:after="0" w:line="240" w:lineRule="auto"/>
    </w:pPr>
  </w:style>
  <w:style w:type="paragraph" w:styleId="Revision">
    <w:name w:val="Revision"/>
    <w:hidden/>
    <w:uiPriority w:val="99"/>
    <w:semiHidden/>
    <w:rsid w:val="005752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Varsinais-Suomen Sairaanhoitopiiri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Aaltonen Louise</dc:creator>
  <cp:keywords/>
  <dc:description/>
  <cp:lastModifiedBy>Devi Ramar</cp:lastModifiedBy>
  <cp:revision>3</cp:revision>
  <dcterms:created xsi:type="dcterms:W3CDTF">2024-07-23T10:28:00Z</dcterms:created>
  <dcterms:modified xsi:type="dcterms:W3CDTF">2024-08-14T12:31:00Z</dcterms:modified>
</cp:coreProperties>
</file>