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35AB7" w:rsidRDefault="00635AB7" w:rsidP="00635AB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Effects of additional high-impact exercise on bone marker concentrations during controlled low energy availability in female recreational runners</w:t>
      </w:r>
    </w:p>
    <w:p w:rsidR="00635AB7" w:rsidRDefault="00635AB7" w:rsidP="00635AB7">
      <w:pPr>
        <w:spacing w:after="0" w:line="240" w:lineRule="auto"/>
        <w:rPr>
          <w:sz w:val="24"/>
          <w:szCs w:val="24"/>
        </w:rPr>
      </w:pPr>
    </w:p>
    <w:p w:rsidR="00635AB7" w:rsidRDefault="00635AB7" w:rsidP="00635AB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Trisha Sterringer</w:t>
      </w:r>
      <w:r w:rsidRPr="0086498E">
        <w:rPr>
          <w:sz w:val="24"/>
          <w:szCs w:val="24"/>
          <w:vertAlign w:val="superscript"/>
        </w:rPr>
        <w:t>1</w:t>
      </w:r>
      <w:r>
        <w:rPr>
          <w:sz w:val="24"/>
          <w:szCs w:val="24"/>
        </w:rPr>
        <w:t>, Craig Sale</w:t>
      </w:r>
      <w:r w:rsidRPr="0086498E"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>, Anna Morozov</w:t>
      </w:r>
      <w:r w:rsidRPr="0086498E">
        <w:rPr>
          <w:sz w:val="24"/>
          <w:szCs w:val="24"/>
          <w:vertAlign w:val="superscript"/>
        </w:rPr>
        <w:t>1</w:t>
      </w:r>
      <w:r>
        <w:rPr>
          <w:sz w:val="24"/>
          <w:szCs w:val="24"/>
        </w:rPr>
        <w:t xml:space="preserve">, </w:t>
      </w:r>
      <w:r w:rsidRPr="00B10042">
        <w:rPr>
          <w:sz w:val="24"/>
          <w:szCs w:val="24"/>
        </w:rPr>
        <w:t>Jiarui Liang</w:t>
      </w:r>
      <w:r w:rsidRPr="00B10042">
        <w:rPr>
          <w:sz w:val="24"/>
          <w:szCs w:val="24"/>
          <w:vertAlign w:val="superscript"/>
        </w:rPr>
        <w:t>1</w:t>
      </w:r>
      <w:r>
        <w:rPr>
          <w:sz w:val="24"/>
          <w:szCs w:val="24"/>
        </w:rPr>
        <w:t>, D. Enette Larson-Meyer</w:t>
      </w:r>
      <w:r w:rsidRPr="0086498E">
        <w:rPr>
          <w:sz w:val="24"/>
          <w:szCs w:val="24"/>
          <w:vertAlign w:val="superscript"/>
        </w:rPr>
        <w:t>1</w:t>
      </w:r>
    </w:p>
    <w:p w:rsidR="00635AB7" w:rsidRDefault="00635AB7" w:rsidP="00635AB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1. Virginia Tech, Blacksburg, VA, USA</w:t>
      </w:r>
    </w:p>
    <w:p w:rsidR="00635AB7" w:rsidRDefault="00635AB7" w:rsidP="00635AB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2. Manchester Metropolitan University, Manchester, UK</w:t>
      </w:r>
    </w:p>
    <w:p w:rsidR="00635AB7" w:rsidRDefault="00635AB7" w:rsidP="00635AB7">
      <w:pPr>
        <w:spacing w:after="0" w:line="240" w:lineRule="auto"/>
        <w:rPr>
          <w:sz w:val="24"/>
          <w:szCs w:val="24"/>
        </w:rPr>
      </w:pPr>
    </w:p>
    <w:p w:rsidR="00635AB7" w:rsidRDefault="00635AB7" w:rsidP="00635AB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Corresponding author: </w:t>
      </w:r>
      <w:hyperlink r:id="rId5" w:history="1">
        <w:r w:rsidRPr="002004D8">
          <w:rPr>
            <w:rStyle w:val="Hyperlink"/>
            <w:sz w:val="24"/>
            <w:szCs w:val="24"/>
          </w:rPr>
          <w:t>tsterringer@vt.edu</w:t>
        </w:r>
      </w:hyperlink>
    </w:p>
    <w:p w:rsidR="00635AB7" w:rsidRDefault="00635AB7" w:rsidP="00635AB7">
      <w:pPr>
        <w:spacing w:after="0" w:line="240" w:lineRule="auto"/>
        <w:rPr>
          <w:sz w:val="24"/>
          <w:szCs w:val="24"/>
        </w:rPr>
      </w:pPr>
    </w:p>
    <w:p w:rsidR="00635AB7" w:rsidRDefault="00635AB7" w:rsidP="00635AB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ORCID:</w:t>
      </w:r>
    </w:p>
    <w:p w:rsidR="00635AB7" w:rsidRDefault="00635AB7" w:rsidP="00635AB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Trisha Sterringer: 0000-0001-7959-9412</w:t>
      </w:r>
    </w:p>
    <w:p w:rsidR="00635AB7" w:rsidRDefault="00635AB7" w:rsidP="00635AB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Craig Sale: 0000-0002-5816-4169</w:t>
      </w:r>
    </w:p>
    <w:p w:rsidR="00635AB7" w:rsidRDefault="00635AB7" w:rsidP="00635AB7">
      <w:r>
        <w:rPr>
          <w:sz w:val="24"/>
          <w:szCs w:val="24"/>
        </w:rPr>
        <w:t>D. Enette Larson-Meyer: 0000-0001-9695-5474</w:t>
      </w:r>
    </w:p>
    <w:p w:rsidR="00635AB7" w:rsidRDefault="00635AB7">
      <w:pPr>
        <w:spacing w:after="0" w:line="240" w:lineRule="auto"/>
      </w:pPr>
      <w:r>
        <w:br w:type="page"/>
      </w:r>
    </w:p>
    <w:p w:rsidR="00D03622" w:rsidRDefault="00D03622" w:rsidP="00D03622">
      <w:r>
        <w:lastRenderedPageBreak/>
        <w:t>Supplemental Material A</w:t>
      </w:r>
    </w:p>
    <w:p w:rsidR="00D03622" w:rsidRDefault="00D03622" w:rsidP="00D03622"/>
    <w:tbl>
      <w:tblPr>
        <w:tblW w:w="0" w:type="auto"/>
        <w:tblLook w:val="04A0" w:firstRow="1" w:lastRow="0" w:firstColumn="1" w:lastColumn="0" w:noHBand="0" w:noVBand="1"/>
      </w:tblPr>
      <w:tblGrid>
        <w:gridCol w:w="1800"/>
        <w:gridCol w:w="3870"/>
        <w:gridCol w:w="3680"/>
      </w:tblGrid>
      <w:tr w:rsidR="00D03622" w:rsidRPr="0096124A" w:rsidTr="009849B6">
        <w:trPr>
          <w:trHeight w:val="32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D03622" w:rsidRPr="0096124A" w:rsidRDefault="00D03622" w:rsidP="009849B6">
            <w:pPr>
              <w:rPr>
                <w:b/>
                <w:bCs/>
                <w:sz w:val="24"/>
                <w:szCs w:val="24"/>
              </w:rPr>
            </w:pPr>
            <w:r w:rsidRPr="0096124A">
              <w:rPr>
                <w:b/>
                <w:bCs/>
                <w:sz w:val="24"/>
                <w:szCs w:val="24"/>
              </w:rPr>
              <w:t>Meal</w:t>
            </w:r>
          </w:p>
        </w:tc>
        <w:tc>
          <w:tcPr>
            <w:tcW w:w="38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D03622" w:rsidRPr="0096124A" w:rsidRDefault="00D03622" w:rsidP="009849B6">
            <w:pPr>
              <w:rPr>
                <w:b/>
                <w:bCs/>
                <w:sz w:val="24"/>
                <w:szCs w:val="24"/>
              </w:rPr>
            </w:pPr>
            <w:r w:rsidRPr="0096124A">
              <w:rPr>
                <w:b/>
                <w:bCs/>
                <w:sz w:val="24"/>
                <w:szCs w:val="24"/>
              </w:rPr>
              <w:t>Menu A</w:t>
            </w:r>
          </w:p>
        </w:tc>
        <w:tc>
          <w:tcPr>
            <w:tcW w:w="3680" w:type="dxa"/>
            <w:tcBorders>
              <w:top w:val="single" w:sz="4" w:space="0" w:color="auto"/>
              <w:bottom w:val="single" w:sz="4" w:space="0" w:color="auto"/>
            </w:tcBorders>
          </w:tcPr>
          <w:p w:rsidR="00D03622" w:rsidRPr="0096124A" w:rsidRDefault="00D03622" w:rsidP="009849B6">
            <w:pPr>
              <w:rPr>
                <w:b/>
                <w:bCs/>
                <w:sz w:val="24"/>
                <w:szCs w:val="24"/>
              </w:rPr>
            </w:pPr>
            <w:r w:rsidRPr="0096124A">
              <w:rPr>
                <w:b/>
                <w:bCs/>
                <w:sz w:val="24"/>
                <w:szCs w:val="24"/>
              </w:rPr>
              <w:t>Menu B</w:t>
            </w:r>
          </w:p>
        </w:tc>
      </w:tr>
      <w:tr w:rsidR="00D03622" w:rsidRPr="0096124A" w:rsidTr="009849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03622" w:rsidRPr="0096124A" w:rsidRDefault="00D03622" w:rsidP="009849B6">
            <w:pPr>
              <w:spacing w:after="100"/>
              <w:rPr>
                <w:b/>
                <w:bCs/>
              </w:rPr>
            </w:pPr>
            <w:r w:rsidRPr="0096124A">
              <w:rPr>
                <w:b/>
                <w:bCs/>
              </w:rPr>
              <w:t>Breakfast</w:t>
            </w:r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/>
          </w:tcPr>
          <w:p w:rsidR="00D03622" w:rsidRPr="0096124A" w:rsidRDefault="00D03622" w:rsidP="00D03622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260" w:hanging="180"/>
              <w:rPr>
                <w:sz w:val="21"/>
                <w:szCs w:val="21"/>
              </w:rPr>
            </w:pPr>
            <w:r w:rsidRPr="0096124A">
              <w:rPr>
                <w:sz w:val="21"/>
                <w:szCs w:val="21"/>
              </w:rPr>
              <w:t>Low-sugar instant oatmeal</w:t>
            </w:r>
          </w:p>
          <w:p w:rsidR="00D03622" w:rsidRPr="0096124A" w:rsidRDefault="00D03622" w:rsidP="00D03622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260" w:hanging="180"/>
              <w:rPr>
                <w:sz w:val="21"/>
                <w:szCs w:val="21"/>
              </w:rPr>
            </w:pPr>
            <w:r w:rsidRPr="0096124A">
              <w:rPr>
                <w:sz w:val="21"/>
                <w:szCs w:val="21"/>
              </w:rPr>
              <w:t>Nonfat plain Greek yogurt with blueberries and granola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03622" w:rsidRPr="0096124A" w:rsidRDefault="00D03622" w:rsidP="00D03622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260" w:hanging="180"/>
              <w:rPr>
                <w:sz w:val="21"/>
                <w:szCs w:val="21"/>
              </w:rPr>
            </w:pPr>
            <w:r w:rsidRPr="0096124A">
              <w:rPr>
                <w:sz w:val="21"/>
                <w:szCs w:val="21"/>
              </w:rPr>
              <w:t>Whole wheat bagel with cream cheese</w:t>
            </w:r>
          </w:p>
          <w:p w:rsidR="00D03622" w:rsidRPr="0096124A" w:rsidRDefault="00D03622" w:rsidP="00D03622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260" w:hanging="180"/>
              <w:rPr>
                <w:sz w:val="21"/>
                <w:szCs w:val="21"/>
              </w:rPr>
            </w:pPr>
            <w:r w:rsidRPr="0096124A">
              <w:rPr>
                <w:sz w:val="21"/>
                <w:szCs w:val="21"/>
              </w:rPr>
              <w:t>Nonfat plain Greek yogurt with blueberries and granola</w:t>
            </w:r>
          </w:p>
        </w:tc>
      </w:tr>
      <w:tr w:rsidR="00D03622" w:rsidRPr="0096124A" w:rsidTr="009849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D03622" w:rsidRPr="0096124A" w:rsidRDefault="00D03622" w:rsidP="009849B6">
            <w:pPr>
              <w:spacing w:after="100"/>
              <w:rPr>
                <w:b/>
                <w:bCs/>
              </w:rPr>
            </w:pPr>
            <w:r w:rsidRPr="0096124A">
              <w:rPr>
                <w:b/>
                <w:bCs/>
              </w:rPr>
              <w:t>Lunch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D03622" w:rsidRPr="0096124A" w:rsidRDefault="00D03622" w:rsidP="00D03622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260" w:hanging="180"/>
              <w:rPr>
                <w:sz w:val="21"/>
                <w:szCs w:val="21"/>
              </w:rPr>
            </w:pPr>
            <w:r w:rsidRPr="0096124A">
              <w:rPr>
                <w:sz w:val="21"/>
                <w:szCs w:val="21"/>
              </w:rPr>
              <w:t>Salad: Quinoa, lettuce, red cabbage, carrots, slivered almonds, sesame ginger dressing</w:t>
            </w:r>
          </w:p>
          <w:p w:rsidR="00D03622" w:rsidRPr="0096124A" w:rsidRDefault="00D03622" w:rsidP="00D03622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260" w:hanging="180"/>
              <w:rPr>
                <w:sz w:val="21"/>
                <w:szCs w:val="21"/>
              </w:rPr>
            </w:pPr>
            <w:r w:rsidRPr="0096124A">
              <w:rPr>
                <w:sz w:val="21"/>
                <w:szCs w:val="21"/>
              </w:rPr>
              <w:t>Wheat crackers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</w:tcPr>
          <w:p w:rsidR="00D03622" w:rsidRPr="0096124A" w:rsidRDefault="00D03622" w:rsidP="00D03622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260" w:hanging="180"/>
              <w:rPr>
                <w:sz w:val="21"/>
                <w:szCs w:val="21"/>
              </w:rPr>
            </w:pPr>
            <w:r w:rsidRPr="0096124A">
              <w:rPr>
                <w:sz w:val="21"/>
                <w:szCs w:val="21"/>
              </w:rPr>
              <w:t>Salad: Brown rice, lettuce, cucumber, red pepper, feta cheese, low-fat Greek dressing</w:t>
            </w:r>
          </w:p>
          <w:p w:rsidR="00D03622" w:rsidRPr="0096124A" w:rsidRDefault="00D03622" w:rsidP="00D03622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260" w:hanging="180"/>
              <w:rPr>
                <w:sz w:val="21"/>
                <w:szCs w:val="21"/>
              </w:rPr>
            </w:pPr>
            <w:r w:rsidRPr="0096124A">
              <w:rPr>
                <w:sz w:val="21"/>
                <w:szCs w:val="21"/>
              </w:rPr>
              <w:t>Wheat crackers</w:t>
            </w:r>
          </w:p>
        </w:tc>
      </w:tr>
      <w:tr w:rsidR="00D03622" w:rsidRPr="0096124A" w:rsidTr="009849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D03622" w:rsidRPr="0096124A" w:rsidRDefault="00D03622" w:rsidP="009849B6">
            <w:pPr>
              <w:rPr>
                <w:b/>
                <w:bCs/>
              </w:rPr>
            </w:pPr>
            <w:r w:rsidRPr="0096124A">
              <w:rPr>
                <w:b/>
                <w:bCs/>
              </w:rPr>
              <w:t>Pre-Run Snack</w:t>
            </w:r>
          </w:p>
          <w:p w:rsidR="00D03622" w:rsidRPr="0096124A" w:rsidRDefault="00D03622" w:rsidP="009849B6">
            <w:pPr>
              <w:spacing w:after="100"/>
              <w:rPr>
                <w:i/>
                <w:iCs/>
              </w:rPr>
            </w:pPr>
            <w:r w:rsidRPr="0096124A">
              <w:rPr>
                <w:i/>
                <w:iCs/>
              </w:rPr>
              <w:t>1-2 h before run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D03622" w:rsidRPr="0096124A" w:rsidRDefault="00D03622" w:rsidP="00D03622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260" w:hanging="180"/>
              <w:rPr>
                <w:sz w:val="21"/>
                <w:szCs w:val="21"/>
              </w:rPr>
            </w:pPr>
            <w:r w:rsidRPr="0096124A">
              <w:rPr>
                <w:sz w:val="21"/>
                <w:szCs w:val="21"/>
              </w:rPr>
              <w:t>Pretzels (30g CHO)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</w:tcPr>
          <w:p w:rsidR="00D03622" w:rsidRPr="0096124A" w:rsidRDefault="00D03622" w:rsidP="00D03622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260" w:hanging="180"/>
              <w:rPr>
                <w:sz w:val="21"/>
                <w:szCs w:val="21"/>
              </w:rPr>
            </w:pPr>
            <w:r w:rsidRPr="0096124A">
              <w:rPr>
                <w:sz w:val="21"/>
                <w:szCs w:val="21"/>
              </w:rPr>
              <w:t>Pretzels (30g CHO)</w:t>
            </w:r>
          </w:p>
        </w:tc>
      </w:tr>
      <w:tr w:rsidR="00D03622" w:rsidRPr="0096124A" w:rsidTr="009849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3622" w:rsidRPr="0096124A" w:rsidRDefault="00D03622" w:rsidP="009849B6">
            <w:pPr>
              <w:spacing w:after="100"/>
              <w:rPr>
                <w:b/>
                <w:bCs/>
              </w:rPr>
            </w:pPr>
            <w:r w:rsidRPr="0096124A">
              <w:rPr>
                <w:b/>
                <w:bCs/>
              </w:rPr>
              <w:t>Dinner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/>
          </w:tcPr>
          <w:p w:rsidR="00D03622" w:rsidRPr="0096124A" w:rsidRDefault="00D03622" w:rsidP="00D03622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260" w:hanging="180"/>
              <w:rPr>
                <w:sz w:val="21"/>
                <w:szCs w:val="21"/>
              </w:rPr>
            </w:pPr>
            <w:r w:rsidRPr="0096124A">
              <w:rPr>
                <w:sz w:val="21"/>
                <w:szCs w:val="21"/>
              </w:rPr>
              <w:t>Commercial frozen dinner with chicken</w:t>
            </w:r>
          </w:p>
          <w:p w:rsidR="00D03622" w:rsidRPr="0096124A" w:rsidRDefault="00D03622" w:rsidP="00D03622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260" w:hanging="180"/>
              <w:rPr>
                <w:sz w:val="21"/>
                <w:szCs w:val="21"/>
              </w:rPr>
            </w:pPr>
            <w:r w:rsidRPr="0096124A">
              <w:rPr>
                <w:sz w:val="21"/>
                <w:szCs w:val="21"/>
              </w:rPr>
              <w:t>Whole wheat bread and butter</w:t>
            </w:r>
          </w:p>
          <w:p w:rsidR="00D03622" w:rsidRPr="0096124A" w:rsidRDefault="00D03622" w:rsidP="00D03622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260" w:hanging="180"/>
              <w:rPr>
                <w:sz w:val="21"/>
                <w:szCs w:val="21"/>
              </w:rPr>
            </w:pPr>
            <w:r w:rsidRPr="0096124A">
              <w:rPr>
                <w:sz w:val="21"/>
                <w:szCs w:val="21"/>
              </w:rPr>
              <w:t>Dark chocolate square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3622" w:rsidRPr="0096124A" w:rsidRDefault="00D03622" w:rsidP="00D03622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260" w:hanging="180"/>
              <w:rPr>
                <w:sz w:val="21"/>
                <w:szCs w:val="21"/>
              </w:rPr>
            </w:pPr>
            <w:r w:rsidRPr="0096124A">
              <w:rPr>
                <w:sz w:val="21"/>
                <w:szCs w:val="21"/>
              </w:rPr>
              <w:t>Commercial frozen dinner with beef</w:t>
            </w:r>
          </w:p>
          <w:p w:rsidR="00D03622" w:rsidRPr="0096124A" w:rsidRDefault="00D03622" w:rsidP="00D03622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260" w:hanging="180"/>
              <w:rPr>
                <w:sz w:val="21"/>
                <w:szCs w:val="21"/>
              </w:rPr>
            </w:pPr>
            <w:r w:rsidRPr="0096124A">
              <w:rPr>
                <w:sz w:val="21"/>
                <w:szCs w:val="21"/>
              </w:rPr>
              <w:t>Whole wheat bread and butter</w:t>
            </w:r>
          </w:p>
          <w:p w:rsidR="00D03622" w:rsidRPr="0096124A" w:rsidRDefault="00D03622" w:rsidP="00D03622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260" w:hanging="180"/>
              <w:rPr>
                <w:sz w:val="21"/>
                <w:szCs w:val="21"/>
              </w:rPr>
            </w:pPr>
            <w:r w:rsidRPr="0096124A">
              <w:rPr>
                <w:sz w:val="21"/>
                <w:szCs w:val="21"/>
              </w:rPr>
              <w:t>Dark chocolate square</w:t>
            </w:r>
          </w:p>
        </w:tc>
      </w:tr>
    </w:tbl>
    <w:p w:rsidR="00D03622" w:rsidRPr="00472081" w:rsidRDefault="00D03622" w:rsidP="00D03622">
      <w:pPr>
        <w:rPr>
          <w:b/>
          <w:bCs/>
          <w:i/>
          <w:iCs/>
          <w:sz w:val="10"/>
          <w:szCs w:val="10"/>
        </w:rPr>
      </w:pPr>
    </w:p>
    <w:p w:rsidR="00D03622" w:rsidRPr="00976EF2" w:rsidRDefault="00D03622" w:rsidP="00D03622">
      <w:r w:rsidRPr="00976EF2">
        <w:rPr>
          <w:b/>
          <w:bCs/>
        </w:rPr>
        <w:t>Example of rotating menus for controlled diets.</w:t>
      </w:r>
      <w:r w:rsidRPr="00976EF2">
        <w:t xml:space="preserve"> Menu A consumed on D</w:t>
      </w:r>
      <w:r>
        <w:t>ays 1, 3 and 5</w:t>
      </w:r>
      <w:r w:rsidRPr="00976EF2">
        <w:t xml:space="preserve">. Menu B consumed on </w:t>
      </w:r>
      <w:r>
        <w:t>Days 2 and 4</w:t>
      </w:r>
      <w:r w:rsidRPr="00976EF2">
        <w:t xml:space="preserve">. Menus provided 30 </w:t>
      </w:r>
      <w:r w:rsidR="00AD7B48">
        <w:t>kcal/</w:t>
      </w:r>
      <w:proofErr w:type="spellStart"/>
      <w:r w:rsidR="00AD7B48">
        <w:t>kgFFM</w:t>
      </w:r>
      <w:proofErr w:type="spellEnd"/>
      <w:r w:rsidR="00AD7B48">
        <w:t>/d</w:t>
      </w:r>
      <w:r w:rsidRPr="00976EF2">
        <w:t xml:space="preserve"> with 55% total kcal from carbohydrate (CHO), 20% from protein, and 25% from fat. Food items adjusted as necessary based on individual preferences to increase adherence.</w:t>
      </w:r>
    </w:p>
    <w:p w:rsidR="00D03622" w:rsidRDefault="00D03622">
      <w:pPr>
        <w:spacing w:after="0" w:line="240" w:lineRule="auto"/>
      </w:pPr>
      <w:r>
        <w:br w:type="page"/>
      </w:r>
    </w:p>
    <w:p w:rsidR="00623D32" w:rsidRDefault="00D03622" w:rsidP="00D03622">
      <w:pPr>
        <w:spacing w:after="0" w:line="240" w:lineRule="auto"/>
      </w:pPr>
      <w:r>
        <w:lastRenderedPageBreak/>
        <w:t>Supplemental Material B</w:t>
      </w:r>
    </w:p>
    <w:p w:rsidR="00D03622" w:rsidRDefault="00D03622" w:rsidP="00D03622">
      <w:pPr>
        <w:spacing w:after="0" w:line="240" w:lineRule="auto"/>
      </w:pPr>
    </w:p>
    <w:p w:rsidR="00D03622" w:rsidRDefault="00D03622" w:rsidP="00D03622">
      <w:pPr>
        <w:spacing w:line="480" w:lineRule="auto"/>
        <w:jc w:val="center"/>
      </w:pPr>
      <w:r w:rsidRPr="004122B0">
        <w:rPr>
          <w:noProof/>
        </w:rPr>
        <w:drawing>
          <wp:inline distT="0" distB="0" distL="0" distR="0" wp14:anchorId="14068DF4" wp14:editId="5A808C8D">
            <wp:extent cx="5702300" cy="2143722"/>
            <wp:effectExtent l="0" t="0" r="0" b="0"/>
            <wp:docPr id="1961446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5347" cy="2197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3622" w:rsidRPr="00D03622" w:rsidRDefault="00D03622" w:rsidP="00D03622">
      <w:pPr>
        <w:rPr>
          <w:sz w:val="21"/>
          <w:szCs w:val="21"/>
        </w:rPr>
      </w:pPr>
      <w:r w:rsidRPr="00D03622">
        <w:rPr>
          <w:b/>
          <w:bCs/>
          <w:sz w:val="21"/>
          <w:szCs w:val="21"/>
        </w:rPr>
        <w:t>Daily ground reaction force (GRF) for depth jumps.</w:t>
      </w:r>
      <w:r w:rsidRPr="00D03622">
        <w:rPr>
          <w:sz w:val="21"/>
          <w:szCs w:val="21"/>
        </w:rPr>
        <w:t xml:space="preserve"> Individualized GRF target is represented by the </w:t>
      </w:r>
      <w:r>
        <w:rPr>
          <w:sz w:val="21"/>
          <w:szCs w:val="21"/>
        </w:rPr>
        <w:t xml:space="preserve">black bars </w:t>
      </w:r>
      <w:r w:rsidRPr="00D03622">
        <w:rPr>
          <w:sz w:val="21"/>
          <w:szCs w:val="21"/>
        </w:rPr>
        <w:t xml:space="preserve">and the measured daily average GRF in the colored bars. </w:t>
      </w:r>
    </w:p>
    <w:p w:rsidR="00AD7B48" w:rsidRDefault="00AD7B48" w:rsidP="00D03622">
      <w:pPr>
        <w:spacing w:after="0" w:line="240" w:lineRule="auto"/>
      </w:pPr>
    </w:p>
    <w:p w:rsidR="00AD7B48" w:rsidRDefault="00AD7B48">
      <w:pPr>
        <w:spacing w:after="0" w:line="240" w:lineRule="auto"/>
      </w:pPr>
      <w:r>
        <w:br w:type="page"/>
      </w:r>
    </w:p>
    <w:p w:rsidR="00AD7B48" w:rsidRDefault="00AD7B48" w:rsidP="00AD7B48">
      <w:pPr>
        <w:spacing w:after="0" w:line="240" w:lineRule="auto"/>
      </w:pPr>
      <w:r>
        <w:lastRenderedPageBreak/>
        <w:t xml:space="preserve">Supplemental Material </w:t>
      </w:r>
      <w:r>
        <w:t>C</w:t>
      </w:r>
    </w:p>
    <w:p w:rsidR="00D03622" w:rsidRDefault="00D03622" w:rsidP="00D03622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AD7B48" w:rsidTr="00AD7B48">
        <w:tc>
          <w:tcPr>
            <w:tcW w:w="2337" w:type="dxa"/>
          </w:tcPr>
          <w:p w:rsidR="00AD7B48" w:rsidRDefault="00AD7B48" w:rsidP="00D03622">
            <w:pPr>
              <w:spacing w:after="0" w:line="240" w:lineRule="auto"/>
            </w:pPr>
          </w:p>
        </w:tc>
        <w:tc>
          <w:tcPr>
            <w:tcW w:w="2337" w:type="dxa"/>
          </w:tcPr>
          <w:p w:rsidR="00AD7B48" w:rsidRDefault="00AD7B48" w:rsidP="00D03622">
            <w:pPr>
              <w:spacing w:after="0" w:line="240" w:lineRule="auto"/>
            </w:pPr>
            <w:r>
              <w:t>Baseline screening (n=11)</w:t>
            </w:r>
          </w:p>
        </w:tc>
        <w:tc>
          <w:tcPr>
            <w:tcW w:w="2338" w:type="dxa"/>
          </w:tcPr>
          <w:p w:rsidR="00AD7B48" w:rsidRDefault="00AD7B48" w:rsidP="00D03622">
            <w:pPr>
              <w:spacing w:after="0" w:line="240" w:lineRule="auto"/>
            </w:pPr>
            <w:r>
              <w:t>RUN (n=8)</w:t>
            </w:r>
          </w:p>
        </w:tc>
        <w:tc>
          <w:tcPr>
            <w:tcW w:w="2338" w:type="dxa"/>
          </w:tcPr>
          <w:p w:rsidR="00AD7B48" w:rsidRDefault="00AD7B48" w:rsidP="00D03622">
            <w:pPr>
              <w:spacing w:after="0" w:line="240" w:lineRule="auto"/>
            </w:pPr>
            <w:r>
              <w:t>RUN+J (n=</w:t>
            </w:r>
            <w:r w:rsidR="00841F17">
              <w:t>11</w:t>
            </w:r>
            <w:r>
              <w:t>)</w:t>
            </w:r>
          </w:p>
        </w:tc>
      </w:tr>
      <w:tr w:rsidR="00AD7B48" w:rsidTr="00AD7B48">
        <w:tc>
          <w:tcPr>
            <w:tcW w:w="2337" w:type="dxa"/>
          </w:tcPr>
          <w:p w:rsidR="00AD7B48" w:rsidRDefault="00AD7B48" w:rsidP="00D03622">
            <w:pPr>
              <w:spacing w:after="0" w:line="240" w:lineRule="auto"/>
            </w:pPr>
            <w:r>
              <w:t>Resting HR (bpm)</w:t>
            </w:r>
          </w:p>
        </w:tc>
        <w:tc>
          <w:tcPr>
            <w:tcW w:w="2337" w:type="dxa"/>
          </w:tcPr>
          <w:p w:rsidR="00AD7B48" w:rsidRDefault="00AD7B48" w:rsidP="00D03622">
            <w:pPr>
              <w:spacing w:after="0" w:line="240" w:lineRule="auto"/>
            </w:pPr>
            <w:r>
              <w:t>54.0</w:t>
            </w:r>
            <w:r>
              <w:rPr>
                <w:sz w:val="21"/>
                <w:szCs w:val="21"/>
              </w:rPr>
              <w:sym w:font="Symbol" w:char="F0B1"/>
            </w:r>
            <w:r>
              <w:rPr>
                <w:sz w:val="21"/>
                <w:szCs w:val="21"/>
              </w:rPr>
              <w:t>6.0</w:t>
            </w:r>
          </w:p>
        </w:tc>
        <w:tc>
          <w:tcPr>
            <w:tcW w:w="2338" w:type="dxa"/>
          </w:tcPr>
          <w:p w:rsidR="00AD7B48" w:rsidRDefault="00AD7B48" w:rsidP="00D03622">
            <w:pPr>
              <w:spacing w:after="0" w:line="240" w:lineRule="auto"/>
            </w:pPr>
            <w:r>
              <w:t>5</w:t>
            </w:r>
            <w:r>
              <w:t>1</w:t>
            </w:r>
            <w:r>
              <w:t>.</w:t>
            </w:r>
            <w:r>
              <w:t>2</w:t>
            </w:r>
            <w:r>
              <w:rPr>
                <w:sz w:val="21"/>
                <w:szCs w:val="21"/>
              </w:rPr>
              <w:sym w:font="Symbol" w:char="F0B1"/>
            </w:r>
            <w:r>
              <w:rPr>
                <w:sz w:val="21"/>
                <w:szCs w:val="21"/>
              </w:rPr>
              <w:t>6.</w:t>
            </w:r>
            <w:r>
              <w:rPr>
                <w:sz w:val="21"/>
                <w:szCs w:val="21"/>
              </w:rPr>
              <w:t>8</w:t>
            </w:r>
          </w:p>
        </w:tc>
        <w:tc>
          <w:tcPr>
            <w:tcW w:w="2338" w:type="dxa"/>
          </w:tcPr>
          <w:p w:rsidR="00AD7B48" w:rsidRDefault="00AD7B48" w:rsidP="00D03622">
            <w:pPr>
              <w:spacing w:after="0" w:line="240" w:lineRule="auto"/>
            </w:pPr>
            <w:r>
              <w:t>51.3</w:t>
            </w:r>
            <w:r>
              <w:rPr>
                <w:sz w:val="21"/>
                <w:szCs w:val="21"/>
              </w:rPr>
              <w:sym w:font="Symbol" w:char="F0B1"/>
            </w:r>
            <w:r>
              <w:rPr>
                <w:sz w:val="21"/>
                <w:szCs w:val="21"/>
              </w:rPr>
              <w:t>5.7</w:t>
            </w:r>
          </w:p>
        </w:tc>
      </w:tr>
      <w:tr w:rsidR="00AD7B48" w:rsidTr="00AD7B48">
        <w:tc>
          <w:tcPr>
            <w:tcW w:w="2337" w:type="dxa"/>
          </w:tcPr>
          <w:p w:rsidR="00AD7B48" w:rsidRDefault="00AD7B48" w:rsidP="00D03622">
            <w:pPr>
              <w:spacing w:after="0" w:line="240" w:lineRule="auto"/>
            </w:pPr>
            <w:r>
              <w:t>Step count</w:t>
            </w:r>
          </w:p>
        </w:tc>
        <w:tc>
          <w:tcPr>
            <w:tcW w:w="2337" w:type="dxa"/>
          </w:tcPr>
          <w:p w:rsidR="00AD7B48" w:rsidRDefault="00AD7B48" w:rsidP="00D03622">
            <w:pPr>
              <w:spacing w:after="0" w:line="240" w:lineRule="auto"/>
            </w:pPr>
            <w:r>
              <w:t>12,217</w:t>
            </w:r>
            <w:r>
              <w:rPr>
                <w:sz w:val="21"/>
                <w:szCs w:val="21"/>
              </w:rPr>
              <w:sym w:font="Symbol" w:char="F0B1"/>
            </w:r>
            <w:r>
              <w:rPr>
                <w:sz w:val="21"/>
                <w:szCs w:val="21"/>
              </w:rPr>
              <w:t>4342</w:t>
            </w:r>
          </w:p>
        </w:tc>
        <w:tc>
          <w:tcPr>
            <w:tcW w:w="2338" w:type="dxa"/>
          </w:tcPr>
          <w:p w:rsidR="00AD7B48" w:rsidRDefault="00AD7B48" w:rsidP="00D03622">
            <w:pPr>
              <w:spacing w:after="0" w:line="240" w:lineRule="auto"/>
            </w:pPr>
            <w:r>
              <w:t>17,806</w:t>
            </w:r>
            <w:r>
              <w:rPr>
                <w:sz w:val="21"/>
                <w:szCs w:val="21"/>
              </w:rPr>
              <w:sym w:font="Symbol" w:char="F0B1"/>
            </w:r>
            <w:r>
              <w:rPr>
                <w:sz w:val="21"/>
                <w:szCs w:val="21"/>
              </w:rPr>
              <w:t>2607</w:t>
            </w:r>
          </w:p>
        </w:tc>
        <w:tc>
          <w:tcPr>
            <w:tcW w:w="2338" w:type="dxa"/>
          </w:tcPr>
          <w:p w:rsidR="00AD7B48" w:rsidRDefault="00AD7B48" w:rsidP="00D03622">
            <w:pPr>
              <w:spacing w:after="0" w:line="240" w:lineRule="auto"/>
            </w:pPr>
            <w:r>
              <w:t>17,</w:t>
            </w:r>
            <w:r>
              <w:t>979</w:t>
            </w:r>
            <w:r>
              <w:rPr>
                <w:sz w:val="21"/>
                <w:szCs w:val="21"/>
              </w:rPr>
              <w:sym w:font="Symbol" w:char="F0B1"/>
            </w:r>
            <w:r>
              <w:rPr>
                <w:sz w:val="21"/>
                <w:szCs w:val="21"/>
              </w:rPr>
              <w:t>2</w:t>
            </w:r>
            <w:r>
              <w:rPr>
                <w:sz w:val="21"/>
                <w:szCs w:val="21"/>
              </w:rPr>
              <w:t>472</w:t>
            </w:r>
          </w:p>
        </w:tc>
      </w:tr>
      <w:tr w:rsidR="00AD7B48" w:rsidTr="00AD7B48">
        <w:tc>
          <w:tcPr>
            <w:tcW w:w="2337" w:type="dxa"/>
          </w:tcPr>
          <w:p w:rsidR="00AD7B48" w:rsidRDefault="00841F17" w:rsidP="00D03622">
            <w:pPr>
              <w:spacing w:after="0" w:line="240" w:lineRule="auto"/>
            </w:pPr>
            <w:r>
              <w:t>Activity (min/day)</w:t>
            </w:r>
          </w:p>
        </w:tc>
        <w:tc>
          <w:tcPr>
            <w:tcW w:w="2337" w:type="dxa"/>
          </w:tcPr>
          <w:p w:rsidR="00AD7B48" w:rsidRDefault="00841F17" w:rsidP="00D03622">
            <w:pPr>
              <w:spacing w:after="0" w:line="240" w:lineRule="auto"/>
            </w:pPr>
            <w:r>
              <w:t>42.8</w:t>
            </w:r>
            <w:r>
              <w:rPr>
                <w:sz w:val="21"/>
                <w:szCs w:val="21"/>
              </w:rPr>
              <w:sym w:font="Symbol" w:char="F0B1"/>
            </w:r>
            <w:r>
              <w:rPr>
                <w:sz w:val="21"/>
                <w:szCs w:val="21"/>
              </w:rPr>
              <w:t>22.2</w:t>
            </w:r>
          </w:p>
        </w:tc>
        <w:tc>
          <w:tcPr>
            <w:tcW w:w="2338" w:type="dxa"/>
          </w:tcPr>
          <w:p w:rsidR="00AD7B48" w:rsidRDefault="00841F17" w:rsidP="00D03622">
            <w:pPr>
              <w:spacing w:after="0" w:line="240" w:lineRule="auto"/>
            </w:pPr>
            <w:r>
              <w:t>83.3</w:t>
            </w:r>
            <w:r>
              <w:rPr>
                <w:sz w:val="21"/>
                <w:szCs w:val="21"/>
              </w:rPr>
              <w:sym w:font="Symbol" w:char="F0B1"/>
            </w:r>
            <w:r>
              <w:rPr>
                <w:sz w:val="21"/>
                <w:szCs w:val="21"/>
              </w:rPr>
              <w:t>19.0</w:t>
            </w:r>
          </w:p>
        </w:tc>
        <w:tc>
          <w:tcPr>
            <w:tcW w:w="2338" w:type="dxa"/>
          </w:tcPr>
          <w:p w:rsidR="00AD7B48" w:rsidRDefault="00841F17" w:rsidP="00D03622">
            <w:pPr>
              <w:spacing w:after="0" w:line="240" w:lineRule="auto"/>
            </w:pPr>
            <w:r>
              <w:t>79.8</w:t>
            </w:r>
            <w:r>
              <w:rPr>
                <w:sz w:val="21"/>
                <w:szCs w:val="21"/>
              </w:rPr>
              <w:sym w:font="Symbol" w:char="F0B1"/>
            </w:r>
            <w:r>
              <w:rPr>
                <w:sz w:val="21"/>
                <w:szCs w:val="21"/>
              </w:rPr>
              <w:t>27.9</w:t>
            </w:r>
          </w:p>
        </w:tc>
      </w:tr>
    </w:tbl>
    <w:p w:rsidR="00AD7B48" w:rsidRDefault="00AD7B48" w:rsidP="00D03622">
      <w:pPr>
        <w:spacing w:after="0" w:line="240" w:lineRule="auto"/>
      </w:pPr>
    </w:p>
    <w:p w:rsidR="00AD7B48" w:rsidRDefault="00AD7B48" w:rsidP="00D03622">
      <w:pPr>
        <w:spacing w:after="0" w:line="240" w:lineRule="auto"/>
      </w:pPr>
    </w:p>
    <w:p w:rsidR="00AD7B48" w:rsidRDefault="00AD7B48" w:rsidP="00AD7B48">
      <w:pPr>
        <w:rPr>
          <w:sz w:val="21"/>
          <w:szCs w:val="21"/>
        </w:rPr>
      </w:pPr>
      <w:r>
        <w:rPr>
          <w:b/>
          <w:bCs/>
          <w:sz w:val="21"/>
          <w:szCs w:val="21"/>
        </w:rPr>
        <w:t>Smartwatch data for average resting heart rate, active minutes, and step count at baseline and during the intervention periods</w:t>
      </w:r>
      <w:r w:rsidRPr="00D03622">
        <w:rPr>
          <w:b/>
          <w:bCs/>
          <w:sz w:val="21"/>
          <w:szCs w:val="21"/>
        </w:rPr>
        <w:t>.</w:t>
      </w:r>
      <w:r w:rsidRPr="00D03622">
        <w:rPr>
          <w:sz w:val="21"/>
          <w:szCs w:val="21"/>
        </w:rPr>
        <w:t xml:space="preserve"> </w:t>
      </w:r>
      <w:r>
        <w:rPr>
          <w:sz w:val="21"/>
          <w:szCs w:val="21"/>
        </w:rPr>
        <w:t>Data is missing</w:t>
      </w:r>
      <w:r w:rsidR="00841F17">
        <w:rPr>
          <w:sz w:val="21"/>
          <w:szCs w:val="21"/>
        </w:rPr>
        <w:t xml:space="preserve"> for some participants due to smartwatch malfunction (baseline, n=1; RUN, n=2; RUN+J, n=1). </w:t>
      </w:r>
      <w:r>
        <w:rPr>
          <w:sz w:val="21"/>
          <w:szCs w:val="21"/>
        </w:rPr>
        <w:t xml:space="preserve">Data is summarized as mean </w:t>
      </w:r>
      <w:r>
        <w:rPr>
          <w:sz w:val="21"/>
          <w:szCs w:val="21"/>
        </w:rPr>
        <w:sym w:font="Symbol" w:char="F0B1"/>
      </w:r>
      <w:r>
        <w:rPr>
          <w:sz w:val="21"/>
          <w:szCs w:val="21"/>
        </w:rPr>
        <w:t xml:space="preserve"> standard deviation.</w:t>
      </w:r>
    </w:p>
    <w:p w:rsidR="00AD7B48" w:rsidRPr="00D03622" w:rsidRDefault="00AD7B48" w:rsidP="00AD7B48">
      <w:pPr>
        <w:rPr>
          <w:sz w:val="21"/>
          <w:szCs w:val="21"/>
        </w:rPr>
      </w:pPr>
      <w:r>
        <w:rPr>
          <w:sz w:val="21"/>
          <w:szCs w:val="21"/>
        </w:rPr>
        <w:t>Abbreviations: HR, heart rate; bpm, beats per minute</w:t>
      </w:r>
      <w:r w:rsidR="00841F17">
        <w:rPr>
          <w:sz w:val="21"/>
          <w:szCs w:val="21"/>
        </w:rPr>
        <w:t>; min, minutes</w:t>
      </w:r>
      <w:r>
        <w:rPr>
          <w:sz w:val="21"/>
          <w:szCs w:val="21"/>
        </w:rPr>
        <w:t>.</w:t>
      </w:r>
    </w:p>
    <w:p w:rsidR="00AD7B48" w:rsidRDefault="00AD7B48" w:rsidP="00D03622">
      <w:pPr>
        <w:spacing w:after="0" w:line="240" w:lineRule="auto"/>
      </w:pPr>
    </w:p>
    <w:sectPr w:rsidR="00AD7B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A5043C"/>
    <w:multiLevelType w:val="hybridMultilevel"/>
    <w:tmpl w:val="322C18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84205F"/>
    <w:multiLevelType w:val="hybridMultilevel"/>
    <w:tmpl w:val="2BC20B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6388346">
    <w:abstractNumId w:val="1"/>
  </w:num>
  <w:num w:numId="2" w16cid:durableId="21458040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2B5"/>
    <w:rsid w:val="001F31B9"/>
    <w:rsid w:val="00344DDB"/>
    <w:rsid w:val="00623D32"/>
    <w:rsid w:val="00635AB7"/>
    <w:rsid w:val="006F3CA2"/>
    <w:rsid w:val="00841F17"/>
    <w:rsid w:val="00AD7B48"/>
    <w:rsid w:val="00D03622"/>
    <w:rsid w:val="00E04757"/>
    <w:rsid w:val="00FC0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35A73D0"/>
  <w15:chartTrackingRefBased/>
  <w15:docId w15:val="{E8CE6BCD-8D4E-E046-B406-BFE164976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3622"/>
    <w:pPr>
      <w:spacing w:after="160" w:line="259" w:lineRule="auto"/>
    </w:pPr>
    <w:rPr>
      <w:kern w:val="0"/>
      <w:sz w:val="22"/>
      <w:szCs w:val="2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362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35AB7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AD7B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hyperlink" Target="mailto:tsterringer@vt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Trisha Sterringer</dc:creator>
  <cp:keywords/>
  <dc:description/>
  <cp:lastModifiedBy>Trisha Sterringer</cp:lastModifiedBy>
  <cp:revision>3</cp:revision>
  <cp:lastPrinted>2026-01-24T17:38:00Z</cp:lastPrinted>
  <dcterms:created xsi:type="dcterms:W3CDTF">2026-02-17T21:03:00Z</dcterms:created>
  <dcterms:modified xsi:type="dcterms:W3CDTF">2026-05-03T10:52:00Z</dcterms:modified>
</cp:coreProperties>
</file>