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46E" w:rsidRPr="00A67A6D" w:rsidRDefault="00FC14E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7A6D">
        <w:rPr>
          <w:rFonts w:ascii="Times New Roman" w:hAnsi="Times New Roman" w:cs="Times New Roman"/>
          <w:b/>
          <w:sz w:val="24"/>
          <w:szCs w:val="24"/>
          <w:lang w:val="en-US"/>
        </w:rPr>
        <w:t>ELECTRONIC SUPPLEMENTARY MATERIAL</w:t>
      </w:r>
    </w:p>
    <w:p w:rsidR="00FC14ED" w:rsidRPr="00A67A6D" w:rsidRDefault="00FC14E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C14ED" w:rsidRPr="00A67A6D" w:rsidRDefault="00FC14E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C14ED" w:rsidRPr="00A67A6D" w:rsidRDefault="00FC14ED">
      <w:pPr>
        <w:rPr>
          <w:lang w:val="en-US"/>
        </w:rPr>
      </w:pPr>
    </w:p>
    <w:p w:rsidR="00FC14ED" w:rsidRDefault="00FC14ED" w:rsidP="00FC14ED">
      <w:pPr>
        <w:spacing w:line="480" w:lineRule="auto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r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nutrient enrichment stimulates herbivory and alters epibiont assemblages at the edge but not inside </w:t>
      </w:r>
      <w:r w:rsidR="00452F60"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subtidal </w:t>
      </w:r>
      <w:r>
        <w:rPr>
          <w:rFonts w:ascii="Times New Roman" w:hAnsi="Times New Roman" w:cs="Times New Roman"/>
          <w:caps/>
          <w:sz w:val="24"/>
          <w:szCs w:val="24"/>
          <w:lang w:val="en-US"/>
        </w:rPr>
        <w:t xml:space="preserve">macroalgal forests </w:t>
      </w:r>
    </w:p>
    <w:p w:rsidR="00452F60" w:rsidRDefault="00452F60" w:rsidP="00FC14ED">
      <w:pPr>
        <w:spacing w:line="480" w:lineRule="auto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bookmarkStart w:id="0" w:name="_GoBack"/>
      <w:bookmarkEnd w:id="0"/>
    </w:p>
    <w:p w:rsidR="00FC14ED" w:rsidRDefault="00FC14ED" w:rsidP="00FC14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1E2C">
        <w:rPr>
          <w:rFonts w:ascii="Times New Roman" w:hAnsi="Times New Roman" w:cs="Times New Roman"/>
          <w:sz w:val="24"/>
          <w:szCs w:val="24"/>
        </w:rPr>
        <w:t>Fabio Bulleri</w:t>
      </w:r>
      <w:r w:rsidRPr="00AE1E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AE1E2C">
        <w:rPr>
          <w:rFonts w:ascii="Times New Roman" w:hAnsi="Times New Roman" w:cs="Times New Roman"/>
          <w:sz w:val="24"/>
          <w:szCs w:val="24"/>
        </w:rPr>
        <w:t>, G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E1E2C">
        <w:rPr>
          <w:rFonts w:ascii="Times New Roman" w:hAnsi="Times New Roman" w:cs="Times New Roman"/>
          <w:sz w:val="24"/>
          <w:szCs w:val="24"/>
        </w:rPr>
        <w:t>useppina Pardi</w:t>
      </w:r>
      <w:r w:rsidRPr="00AE1E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E1E2C">
        <w:rPr>
          <w:rFonts w:ascii="Times New Roman" w:hAnsi="Times New Roman" w:cs="Times New Roman"/>
          <w:sz w:val="24"/>
          <w:szCs w:val="24"/>
        </w:rPr>
        <w:t>, Laura Tamburello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E1E2C">
        <w:rPr>
          <w:rFonts w:ascii="Times New Roman" w:hAnsi="Times New Roman" w:cs="Times New Roman"/>
          <w:sz w:val="24"/>
          <w:szCs w:val="24"/>
        </w:rPr>
        <w:t>, Chiara</w:t>
      </w:r>
      <w:r>
        <w:rPr>
          <w:rFonts w:ascii="Times New Roman" w:hAnsi="Times New Roman" w:cs="Times New Roman"/>
          <w:sz w:val="24"/>
          <w:szCs w:val="24"/>
        </w:rPr>
        <w:t xml:space="preserve"> Ravaglioli</w:t>
      </w:r>
      <w:r w:rsidRPr="00AE1E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E1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4ED" w:rsidRDefault="00FC14ED" w:rsidP="00FC14ED">
      <w:pPr>
        <w:spacing w:line="48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C14ED" w:rsidRDefault="00FC14ED" w:rsidP="00FC14ED">
      <w:pPr>
        <w:spacing w:line="48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C14ED" w:rsidRPr="00953673" w:rsidRDefault="00FC14ED" w:rsidP="00FC14ED">
      <w:pPr>
        <w:spacing w:line="48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FC14ED" w:rsidRDefault="00FC14ED" w:rsidP="00FC14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3673">
        <w:rPr>
          <w:rFonts w:ascii="Times New Roman" w:hAnsi="Times New Roman" w:cs="Times New Roman"/>
          <w:caps/>
          <w:sz w:val="24"/>
          <w:szCs w:val="24"/>
        </w:rPr>
        <w:tab/>
      </w:r>
      <w:r w:rsidRPr="00AE1E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Dipartimento di Biologia, Università di Pisa,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CoNISMa</w:t>
      </w:r>
      <w:proofErr w:type="spellEnd"/>
      <w:r>
        <w:rPr>
          <w:rFonts w:ascii="Times New Roman" w:hAnsi="Times New Roman" w:cs="Times New Roman"/>
          <w:sz w:val="24"/>
          <w:szCs w:val="24"/>
        </w:rPr>
        <w:t>, Via Derna 1, 56126, Pisa</w:t>
      </w:r>
    </w:p>
    <w:p w:rsidR="00FC14ED" w:rsidRPr="00AE1E2C" w:rsidRDefault="00FC14ED" w:rsidP="00FC14E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74C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Stazione Zoologica Anton </w:t>
      </w:r>
      <w:proofErr w:type="spellStart"/>
      <w:r>
        <w:rPr>
          <w:rFonts w:ascii="Times New Roman" w:hAnsi="Times New Roman" w:cs="Times New Roman"/>
          <w:sz w:val="24"/>
          <w:szCs w:val="24"/>
        </w:rPr>
        <w:t>Dohrn</w:t>
      </w:r>
      <w:proofErr w:type="spellEnd"/>
      <w:r>
        <w:rPr>
          <w:rFonts w:ascii="Times New Roman" w:hAnsi="Times New Roman" w:cs="Times New Roman"/>
          <w:sz w:val="24"/>
          <w:szCs w:val="24"/>
        </w:rPr>
        <w:t>, Villa Comunale, 80121 Napoli</w:t>
      </w:r>
    </w:p>
    <w:p w:rsidR="00FC14ED" w:rsidRDefault="00FC14ED" w:rsidP="00FC14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C14ED" w:rsidRDefault="00FC14ED" w:rsidP="00FC14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C14ED" w:rsidRDefault="00FC14ED" w:rsidP="00FC14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C14ED" w:rsidRPr="00AE1E2C" w:rsidRDefault="00FC14ED" w:rsidP="00FC14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C14ED" w:rsidRPr="00AE1E2C" w:rsidRDefault="00FC14ED" w:rsidP="00FC14E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1E2C">
        <w:rPr>
          <w:rFonts w:ascii="Times New Roman" w:hAnsi="Times New Roman" w:cs="Times New Roman"/>
          <w:sz w:val="24"/>
          <w:szCs w:val="24"/>
          <w:lang w:val="en-US"/>
        </w:rPr>
        <w:t>* Corresponding author</w:t>
      </w:r>
    </w:p>
    <w:p w:rsidR="00FC14ED" w:rsidRPr="00AE1E2C" w:rsidRDefault="00FC14ED" w:rsidP="00FC14E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1E2C">
        <w:rPr>
          <w:rFonts w:ascii="Times New Roman" w:hAnsi="Times New Roman" w:cs="Times New Roman"/>
          <w:sz w:val="24"/>
          <w:szCs w:val="24"/>
          <w:lang w:val="en-US"/>
        </w:rPr>
        <w:t>Tel. +39 0502211448</w:t>
      </w:r>
    </w:p>
    <w:p w:rsidR="00FC14ED" w:rsidRDefault="00FC14ED" w:rsidP="00FC14E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1E2C">
        <w:rPr>
          <w:rFonts w:ascii="Times New Roman" w:hAnsi="Times New Roman" w:cs="Times New Roman"/>
          <w:sz w:val="24"/>
          <w:szCs w:val="24"/>
          <w:lang w:val="en-US"/>
        </w:rPr>
        <w:t xml:space="preserve">Email </w:t>
      </w:r>
      <w:hyperlink r:id="rId4" w:history="1">
        <w:r w:rsidRPr="003E0F33">
          <w:rPr>
            <w:rStyle w:val="Collegamentoipertestuale"/>
            <w:rFonts w:ascii="Times New Roman" w:hAnsi="Times New Roman" w:cs="Times New Roman"/>
            <w:sz w:val="24"/>
            <w:szCs w:val="24"/>
            <w:lang w:val="en-US"/>
          </w:rPr>
          <w:t>fabio.bulleri@unipi.it</w:t>
        </w:r>
      </w:hyperlink>
    </w:p>
    <w:p w:rsidR="00FC14ED" w:rsidRDefault="00FC14E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FC14ED" w:rsidRDefault="00FC14ED" w:rsidP="00FC14E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Figure S1. Concentration of NO</w:t>
      </w:r>
      <w:r w:rsidRPr="00FC14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, NO</w:t>
      </w:r>
      <w:r w:rsidRPr="00FC14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PO</w:t>
      </w:r>
      <w:r w:rsidRPr="00FC14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areas exposed to nutrient enrichment</w:t>
      </w:r>
      <w:r w:rsidR="00C17B4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17B45" w:rsidRPr="00C17B4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C17B45">
        <w:rPr>
          <w:rFonts w:ascii="Times New Roman" w:hAnsi="Times New Roman" w:cs="Times New Roman"/>
          <w:sz w:val="24"/>
          <w:szCs w:val="24"/>
          <w:lang w:val="en-US"/>
        </w:rPr>
        <w:t xml:space="preserve"> = 16)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or maintained at ambient levels</w:t>
      </w:r>
      <w:r w:rsidR="00C17B4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C17B45" w:rsidRPr="00C17B4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C17B45">
        <w:rPr>
          <w:rFonts w:ascii="Times New Roman" w:hAnsi="Times New Roman" w:cs="Times New Roman"/>
          <w:sz w:val="24"/>
          <w:szCs w:val="24"/>
          <w:lang w:val="en-US"/>
        </w:rPr>
        <w:t xml:space="preserve"> = 12)</w:t>
      </w:r>
      <w:r>
        <w:rPr>
          <w:rFonts w:ascii="Times New Roman" w:hAnsi="Times New Roman" w:cs="Times New Roman"/>
          <w:sz w:val="24"/>
          <w:szCs w:val="24"/>
          <w:lang w:val="en-US"/>
        </w:rPr>
        <w:t>, separately for Time 1 (June 2015) and Time 2 (November 2015).</w:t>
      </w:r>
      <w:r w:rsidR="00C17B45">
        <w:rPr>
          <w:rFonts w:ascii="Times New Roman" w:hAnsi="Times New Roman" w:cs="Times New Roman"/>
          <w:sz w:val="24"/>
          <w:szCs w:val="24"/>
          <w:lang w:val="en-US"/>
        </w:rPr>
        <w:t xml:space="preserve"> Data are means ± 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5052B" w:rsidRPr="00FC14ED" w:rsidRDefault="00F5052B" w:rsidP="00FC14ED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C2453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1A9A002C" wp14:editId="210549AA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834380" cy="8329295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380" cy="832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52B" w:rsidRDefault="00F5052B">
      <w:pPr>
        <w:rPr>
          <w:lang w:val="en-US"/>
        </w:rPr>
      </w:pPr>
      <w:r>
        <w:rPr>
          <w:lang w:val="en-US"/>
        </w:rPr>
        <w:br w:type="page"/>
      </w:r>
    </w:p>
    <w:p w:rsidR="00F5052B" w:rsidRPr="00D30164" w:rsidRDefault="00F5052B" w:rsidP="00F5052B">
      <w:pPr>
        <w:tabs>
          <w:tab w:val="left" w:pos="0"/>
          <w:tab w:val="left" w:pos="1125"/>
          <w:tab w:val="left" w:pos="2640"/>
          <w:tab w:val="left" w:pos="3686"/>
          <w:tab w:val="left" w:pos="4820"/>
          <w:tab w:val="left" w:pos="6521"/>
        </w:tabs>
        <w:autoSpaceDE w:val="0"/>
        <w:autoSpaceDN w:val="0"/>
        <w:adjustRightInd w:val="0"/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 w:rsidRPr="00D3016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S1. ANOVA on variations in the length of </w:t>
      </w:r>
      <w:r w:rsidRPr="008A5FA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C.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brachycarpa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plants included in the study among experimental treatments and boulders.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5052B" w:rsidRPr="00D30164" w:rsidRDefault="00F5052B" w:rsidP="00F5052B">
      <w:pPr>
        <w:pBdr>
          <w:top w:val="single" w:sz="12" w:space="1" w:color="auto"/>
        </w:pBdr>
        <w:tabs>
          <w:tab w:val="left" w:pos="0"/>
          <w:tab w:val="left" w:pos="1125"/>
          <w:tab w:val="left" w:pos="2552"/>
          <w:tab w:val="left" w:pos="3544"/>
          <w:tab w:val="left" w:pos="4962"/>
          <w:tab w:val="left" w:pos="6237"/>
        </w:tabs>
        <w:autoSpaceDE w:val="0"/>
        <w:autoSpaceDN w:val="0"/>
        <w:adjustRightInd w:val="0"/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 w:rsidRPr="00D30164">
        <w:rPr>
          <w:rFonts w:ascii="Times New Roman" w:hAnsi="Times New Roman" w:cs="Times New Roman"/>
          <w:sz w:val="24"/>
          <w:szCs w:val="24"/>
          <w:lang w:val="en-US"/>
        </w:rPr>
        <w:t>Source of variation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Pr="00D30164">
        <w:rPr>
          <w:rFonts w:ascii="Times New Roman" w:hAnsi="Times New Roman" w:cs="Times New Roman"/>
          <w:sz w:val="24"/>
          <w:szCs w:val="24"/>
          <w:lang w:val="en-US"/>
        </w:rPr>
        <w:t>df</w:t>
      </w:r>
      <w:proofErr w:type="spellEnd"/>
      <w:proofErr w:type="gramEnd"/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MS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</w:p>
    <w:p w:rsidR="00F5052B" w:rsidRPr="008A5FA2" w:rsidRDefault="00F5052B" w:rsidP="00F5052B">
      <w:pPr>
        <w:pBdr>
          <w:top w:val="single" w:sz="2" w:space="1" w:color="auto"/>
        </w:pBdr>
        <w:tabs>
          <w:tab w:val="left" w:pos="0"/>
          <w:tab w:val="left" w:pos="2552"/>
          <w:tab w:val="left" w:pos="3402"/>
          <w:tab w:val="left" w:pos="4820"/>
          <w:tab w:val="left" w:pos="5655"/>
        </w:tabs>
        <w:autoSpaceDE w:val="0"/>
        <w:autoSpaceDN w:val="0"/>
        <w:adjustRightInd w:val="0"/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 w:rsidRPr="008A5FA2">
        <w:rPr>
          <w:rFonts w:ascii="Times New Roman" w:hAnsi="Times New Roman" w:cs="Times New Roman"/>
          <w:sz w:val="24"/>
          <w:szCs w:val="24"/>
          <w:lang w:val="en-US"/>
        </w:rPr>
        <w:t>Habitat = 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5FA2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A5FA2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48.672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2.64</w:t>
      </w:r>
      <w:r w:rsidRPr="008A5FA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8A5FA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5FA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</w:p>
    <w:p w:rsidR="00F5052B" w:rsidRPr="008A5FA2" w:rsidRDefault="00F5052B" w:rsidP="00F5052B">
      <w:pPr>
        <w:tabs>
          <w:tab w:val="left" w:pos="0"/>
          <w:tab w:val="left" w:pos="2552"/>
          <w:tab w:val="left" w:pos="3402"/>
          <w:tab w:val="left" w:pos="4820"/>
          <w:tab w:val="left" w:pos="5655"/>
        </w:tabs>
        <w:autoSpaceDE w:val="0"/>
        <w:autoSpaceDN w:val="0"/>
        <w:adjustRightInd w:val="0"/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Canopy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treatment  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25.088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1.36</w:t>
      </w:r>
      <w:r w:rsidRPr="008A5FA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Pr="008A5FA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A5FA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</w:p>
    <w:p w:rsidR="00F5052B" w:rsidRPr="00D30164" w:rsidRDefault="00F5052B" w:rsidP="00F5052B">
      <w:pPr>
        <w:tabs>
          <w:tab w:val="left" w:pos="0"/>
          <w:tab w:val="left" w:pos="2552"/>
          <w:tab w:val="left" w:pos="3402"/>
          <w:tab w:val="left" w:pos="4820"/>
          <w:tab w:val="left" w:pos="5655"/>
        </w:tabs>
        <w:autoSpaceDE w:val="0"/>
        <w:autoSpaceDN w:val="0"/>
        <w:adjustRightInd w:val="0"/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 w:rsidRPr="00D30164">
        <w:rPr>
          <w:rFonts w:ascii="Times New Roman" w:hAnsi="Times New Roman" w:cs="Times New Roman"/>
          <w:sz w:val="24"/>
          <w:szCs w:val="24"/>
          <w:lang w:val="en-US"/>
        </w:rPr>
        <w:t>Nutrients = 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2.048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0.11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</w:p>
    <w:p w:rsidR="00F5052B" w:rsidRPr="00D30164" w:rsidRDefault="00F5052B" w:rsidP="00F5052B">
      <w:pPr>
        <w:tabs>
          <w:tab w:val="left" w:pos="0"/>
          <w:tab w:val="left" w:pos="2552"/>
          <w:tab w:val="left" w:pos="3402"/>
          <w:tab w:val="left" w:pos="4820"/>
          <w:tab w:val="left" w:pos="5655"/>
        </w:tabs>
        <w:autoSpaceDE w:val="0"/>
        <w:autoSpaceDN w:val="0"/>
        <w:adjustRightInd w:val="0"/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 w:rsidRPr="00D30164">
        <w:rPr>
          <w:rFonts w:ascii="Times New Roman" w:hAnsi="Times New Roman" w:cs="Times New Roman"/>
          <w:sz w:val="24"/>
          <w:szCs w:val="24"/>
          <w:lang w:val="en-US"/>
        </w:rPr>
        <w:t xml:space="preserve">H x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7F3BE2">
        <w:rPr>
          <w:rFonts w:ascii="Times New Roman" w:hAnsi="Times New Roman" w:cs="Times New Roman"/>
          <w:sz w:val="24"/>
          <w:szCs w:val="24"/>
          <w:lang w:val="en-US"/>
        </w:rPr>
        <w:t>5.512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0.30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</w:p>
    <w:p w:rsidR="00F5052B" w:rsidRPr="00D30164" w:rsidRDefault="00F5052B" w:rsidP="00F5052B">
      <w:pPr>
        <w:tabs>
          <w:tab w:val="left" w:pos="0"/>
          <w:tab w:val="left" w:pos="2552"/>
          <w:tab w:val="left" w:pos="3402"/>
          <w:tab w:val="left" w:pos="4820"/>
          <w:tab w:val="left" w:pos="5655"/>
        </w:tabs>
        <w:autoSpaceDE w:val="0"/>
        <w:autoSpaceDN w:val="0"/>
        <w:adjustRightInd w:val="0"/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 w:rsidRPr="00D30164">
        <w:rPr>
          <w:rFonts w:ascii="Times New Roman" w:hAnsi="Times New Roman" w:cs="Times New Roman"/>
          <w:sz w:val="24"/>
          <w:szCs w:val="24"/>
          <w:lang w:val="en-US"/>
        </w:rPr>
        <w:t>H x 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7F3BE2">
        <w:rPr>
          <w:rFonts w:ascii="Times New Roman" w:hAnsi="Times New Roman" w:cs="Times New Roman"/>
          <w:sz w:val="24"/>
          <w:szCs w:val="24"/>
          <w:lang w:val="en-US"/>
        </w:rPr>
        <w:t>0.364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0.02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5052B" w:rsidRPr="00D30164" w:rsidRDefault="00F5052B" w:rsidP="00F5052B">
      <w:pPr>
        <w:tabs>
          <w:tab w:val="left" w:pos="0"/>
          <w:tab w:val="left" w:pos="2552"/>
          <w:tab w:val="left" w:pos="3402"/>
          <w:tab w:val="left" w:pos="4820"/>
          <w:tab w:val="left" w:pos="5655"/>
        </w:tabs>
        <w:autoSpaceDE w:val="0"/>
        <w:autoSpaceDN w:val="0"/>
        <w:adjustRightInd w:val="0"/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 xml:space="preserve"> x 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F3BE2">
        <w:rPr>
          <w:rFonts w:ascii="Times New Roman" w:hAnsi="Times New Roman" w:cs="Times New Roman"/>
          <w:sz w:val="24"/>
          <w:szCs w:val="24"/>
          <w:lang w:val="en-US"/>
        </w:rPr>
        <w:t>19.800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1.07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</w:p>
    <w:p w:rsidR="00F5052B" w:rsidRPr="00D30164" w:rsidRDefault="00F5052B" w:rsidP="00F5052B">
      <w:pPr>
        <w:tabs>
          <w:tab w:val="left" w:pos="0"/>
          <w:tab w:val="left" w:pos="2552"/>
          <w:tab w:val="left" w:pos="3402"/>
          <w:tab w:val="left" w:pos="4820"/>
          <w:tab w:val="left" w:pos="5655"/>
        </w:tabs>
        <w:autoSpaceDE w:val="0"/>
        <w:autoSpaceDN w:val="0"/>
        <w:adjustRightInd w:val="0"/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 w:rsidRPr="00D30164">
        <w:rPr>
          <w:rFonts w:ascii="Times New Roman" w:hAnsi="Times New Roman" w:cs="Times New Roman"/>
          <w:sz w:val="24"/>
          <w:szCs w:val="24"/>
          <w:lang w:val="en-US"/>
        </w:rPr>
        <w:t xml:space="preserve">H x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 xml:space="preserve"> x N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E5B3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E5B3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7F3BE2">
        <w:rPr>
          <w:rFonts w:ascii="Times New Roman" w:hAnsi="Times New Roman" w:cs="Times New Roman"/>
          <w:sz w:val="24"/>
          <w:szCs w:val="24"/>
          <w:lang w:val="en-US"/>
        </w:rPr>
        <w:t>0.032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0.00</w:t>
      </w:r>
      <w:r w:rsidRPr="002E5B3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 w:rsidRPr="002E5B3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E5B36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</w:t>
      </w:r>
    </w:p>
    <w:p w:rsidR="00F5052B" w:rsidRDefault="00F5052B" w:rsidP="00F5052B">
      <w:pPr>
        <w:tabs>
          <w:tab w:val="left" w:pos="2552"/>
          <w:tab w:val="left" w:pos="3402"/>
          <w:tab w:val="left" w:pos="4820"/>
          <w:tab w:val="left" w:pos="4962"/>
          <w:tab w:val="left" w:pos="6379"/>
        </w:tabs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Boulder (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 xml:space="preserve">H x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 xml:space="preserve"> x N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F3BE2">
        <w:rPr>
          <w:rFonts w:ascii="Times New Roman" w:hAnsi="Times New Roman" w:cs="Times New Roman"/>
          <w:sz w:val="24"/>
          <w:szCs w:val="24"/>
          <w:lang w:val="en-US"/>
        </w:rPr>
        <w:t>18.470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3.61**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5052B" w:rsidRDefault="00F5052B" w:rsidP="00F5052B">
      <w:pPr>
        <w:tabs>
          <w:tab w:val="left" w:pos="2552"/>
          <w:tab w:val="left" w:pos="3402"/>
          <w:tab w:val="left" w:pos="4962"/>
          <w:tab w:val="left" w:pos="6379"/>
        </w:tabs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</w:p>
    <w:p w:rsidR="00F5052B" w:rsidRDefault="00F5052B" w:rsidP="00F5052B">
      <w:pPr>
        <w:pBdr>
          <w:bottom w:val="single" w:sz="2" w:space="1" w:color="auto"/>
        </w:pBdr>
        <w:tabs>
          <w:tab w:val="left" w:pos="2410"/>
          <w:tab w:val="left" w:pos="3402"/>
          <w:tab w:val="left" w:pos="4820"/>
        </w:tabs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Residual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64</w:t>
      </w:r>
      <w:r w:rsidRPr="00D3016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5.109</w:t>
      </w:r>
    </w:p>
    <w:p w:rsidR="00F5052B" w:rsidRDefault="00F5052B" w:rsidP="00F5052B">
      <w:pPr>
        <w:tabs>
          <w:tab w:val="left" w:pos="2410"/>
          <w:tab w:val="left" w:pos="3402"/>
          <w:tab w:val="left" w:pos="4820"/>
        </w:tabs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</w:p>
    <w:p w:rsidR="00F5052B" w:rsidRDefault="00F5052B" w:rsidP="00F5052B">
      <w:pPr>
        <w:tabs>
          <w:tab w:val="left" w:pos="3402"/>
          <w:tab w:val="left" w:pos="4820"/>
        </w:tabs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Transformation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None</w:t>
      </w:r>
    </w:p>
    <w:p w:rsidR="00F5052B" w:rsidRDefault="00F5052B" w:rsidP="00F5052B">
      <w:pPr>
        <w:tabs>
          <w:tab w:val="left" w:pos="3544"/>
          <w:tab w:val="left" w:pos="4820"/>
        </w:tabs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</w:p>
    <w:p w:rsidR="00F5052B" w:rsidRPr="00D30164" w:rsidRDefault="00F5052B" w:rsidP="00F5052B">
      <w:pPr>
        <w:pBdr>
          <w:bottom w:val="single" w:sz="12" w:space="1" w:color="auto"/>
        </w:pBdr>
        <w:tabs>
          <w:tab w:val="left" w:pos="1985"/>
          <w:tab w:val="left" w:pos="3402"/>
        </w:tabs>
        <w:spacing w:after="0" w:line="240" w:lineRule="auto"/>
        <w:ind w:right="3969"/>
        <w:rPr>
          <w:rFonts w:ascii="Times New Roman" w:hAnsi="Times New Roman" w:cs="Times New Roman"/>
          <w:sz w:val="24"/>
          <w:szCs w:val="24"/>
          <w:lang w:val="en-US"/>
        </w:rPr>
      </w:pPr>
      <w:r w:rsidRPr="00FA6B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Cochran’s test</w:t>
      </w:r>
      <w:r w:rsidRPr="00FA6B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  <w:t xml:space="preserve">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ab/>
      </w:r>
      <w:r w:rsidRPr="00FA6B6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FA6B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&lt;</w:t>
      </w:r>
      <w:r w:rsidRPr="00FA6B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0.05</w:t>
      </w:r>
    </w:p>
    <w:p w:rsidR="00F5052B" w:rsidRPr="000E7D3F" w:rsidRDefault="00F5052B" w:rsidP="00F5052B">
      <w:pPr>
        <w:ind w:right="3969"/>
        <w:rPr>
          <w:lang w:val="en-US"/>
        </w:rPr>
      </w:pPr>
    </w:p>
    <w:p w:rsidR="00A67A6D" w:rsidRDefault="00A67A6D" w:rsidP="00A67A6D">
      <w:pPr>
        <w:rPr>
          <w:lang w:val="en-US"/>
        </w:rPr>
      </w:pPr>
      <w:r>
        <w:rPr>
          <w:lang w:val="en-US"/>
        </w:rPr>
        <w:br w:type="page"/>
      </w:r>
    </w:p>
    <w:p w:rsidR="00A93D6B" w:rsidRPr="00A97EB2" w:rsidRDefault="00E17019" w:rsidP="00810961">
      <w:pPr>
        <w:pStyle w:val="Didascalia"/>
        <w:keepNext/>
        <w:spacing w:after="0" w:line="360" w:lineRule="auto"/>
        <w:ind w:left="-709"/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lastRenderedPageBreak/>
        <w:t>Table</w:t>
      </w:r>
      <w:r w:rsidR="00A93D6B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Pr="006862D1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S</w:t>
      </w:r>
      <w:r w:rsidR="008F3E83" w:rsidRPr="006862D1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2</w:t>
      </w:r>
      <w:r w:rsidR="00A93D6B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. List of </w:t>
      </w:r>
      <w:r w:rsidR="00810961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epiphyte and </w:t>
      </w:r>
      <w:proofErr w:type="spellStart"/>
      <w:r w:rsidR="00810961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epizoan</w:t>
      </w:r>
      <w:proofErr w:type="spellEnd"/>
      <w:r w:rsidR="00810961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="00A93D6B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taxa </w:t>
      </w:r>
      <w:r w:rsidR="00810961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on plants </w:t>
      </w:r>
      <w:r w:rsidR="00531E5A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present (+)</w:t>
      </w:r>
      <w:r w:rsidR="00810961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</w:t>
      </w:r>
      <w:r w:rsidR="00531E5A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on plants exposed </w:t>
      </w:r>
      <w:r w:rsidR="00810961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to different experimental treatments. </w:t>
      </w:r>
      <w:r w:rsidR="00531E5A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Emp</w:t>
      </w:r>
      <w:r w:rsidR="00EB0453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ty cells indicate </w:t>
      </w:r>
      <w:r w:rsidR="003734E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taxon</w:t>
      </w:r>
      <w:r w:rsidR="00EB0453" w:rsidRPr="00A97EB2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absence.</w:t>
      </w:r>
      <w:r w:rsidR="006862D1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 xml:space="preserve"> EH = Edge habitat; FH = forest habitat.</w:t>
      </w:r>
    </w:p>
    <w:tbl>
      <w:tblPr>
        <w:tblW w:w="11057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3"/>
        <w:gridCol w:w="1042"/>
        <w:gridCol w:w="1015"/>
        <w:gridCol w:w="994"/>
        <w:gridCol w:w="968"/>
        <w:gridCol w:w="1036"/>
        <w:gridCol w:w="1009"/>
        <w:gridCol w:w="987"/>
        <w:gridCol w:w="963"/>
      </w:tblGrid>
      <w:tr w:rsidR="006862D1" w:rsidRPr="00531E5A" w:rsidTr="00A93D6B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810961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109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531E5A" w:rsidRDefault="006862D1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EH</w:t>
            </w:r>
            <w:r w:rsidR="00E05A68" w:rsidRPr="0053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-Canopy removal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531E5A" w:rsidRDefault="006862D1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EH</w:t>
            </w:r>
            <w:r w:rsidR="00E05A68" w:rsidRPr="0053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-Canopy control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531E5A" w:rsidRDefault="006862D1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FH</w:t>
            </w:r>
            <w:r w:rsidR="00E05A68" w:rsidRPr="0053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-Canopy removal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531E5A" w:rsidRDefault="006862D1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FH</w:t>
            </w:r>
            <w:r w:rsidR="00E05A68" w:rsidRPr="0053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-Canopy control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531E5A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</w:pPr>
            <w:r w:rsidRPr="00531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531E5A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31E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Nutrients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531E5A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31E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Nutrients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531E5A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31E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Nutrients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31E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Nutrient</w:t>
            </w:r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531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Taxa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Enriched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Ambient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Enriched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Ambient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Enriched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Ambient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Enriched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Ambient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RHODOPHYTA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Acrosorium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ciliolatum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Acrothamnion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preissii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Aglaothamnion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Aglaothamnion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tenuissimum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Amphiroa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rigida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Antithamnion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heterocladum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Antithamnion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tenuissimum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Ceramium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ciliatum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Ceramium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circinatum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Ceramium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diaphanum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Ceramium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echionotum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Ceramium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flaccidum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Ceramium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virgatum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Champia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parvula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Chondria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mairei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0D3064" w:rsidP="000D30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Coralline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encrusting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Corallinales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Crouania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attenuata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Dasya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rigidula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Delesseriaceae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Dipterosiphonia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rigens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Dudresnaya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verticillata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Ellisolandia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elongata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Falkenbergia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rufolanosa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Gelidium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Griffithsia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Halodyction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mirabile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Haraldia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lenormandii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Herposiphonia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secunda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Heterosiphonia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crispella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Hypoglossum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hypoglossoides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Jania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Jania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virgata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Laurencia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Lomentaria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clavellosa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Lomentaria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Monosporus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pedicellatus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Myriogramme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Nitophyllum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punctatum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3441F0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Peyssonnelia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bornetii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3441F0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lastRenderedPageBreak/>
              <w:t>Peyssonnelia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squamaria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3441F0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Polysiphonia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elongata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Polysiphonia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scopulorum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Polysiphonia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Spermothamnion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Wrangelia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penicillata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OCHROPHYTA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Cladosiphon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cylindricus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Dictyopteris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polypodioides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Dictyota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dichotoma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0F20CD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Dictyota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dichotoma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var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. </w:t>
            </w:r>
            <w:proofErr w:type="gramStart"/>
            <w:r w:rsidR="00E05A68"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intricata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Dictyota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sp.1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Dictyota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sp.2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Giraudia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sphacelarioides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Halopteris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filicina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Halopteris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scoparia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Padina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pavonica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Sphacelaria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cirrosa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CHLOROPHYTA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Acetabularia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acetabulum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Anadyomene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stellata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Blastophysa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Bryopsis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cupressina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Bryopsis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duplex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Caulerpa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cylindracea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Cladophora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prolifera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Cladophora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Flabellia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petiolata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Pseudochlorodesmis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furcellata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Valonia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utricularis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BRYOZOA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Aetea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anguina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Aetea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truncata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Amanthia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lendigera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Beania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hirtissima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Beania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mirabilis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Callopora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lineata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Cellopora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pumicosa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Chlidonia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pyriformis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Clytia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Cradoscrupocellaria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reptans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Crisia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denticulata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Crisia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eburnea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Crisia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Idmonea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Mimosella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gracilis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3441F0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Patinella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radiata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3441F0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lastRenderedPageBreak/>
              <w:t>Scrupocellaria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scrupea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3441F0">
        <w:trPr>
          <w:trHeight w:val="300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Walkeria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uva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HYDROZOA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Aglaophenia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pluma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Antennella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Dynamaena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cavolinii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Gonothyraea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gracilis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Halecium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pertusella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Laomedea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angulata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Obelia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geniculata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Orthopyxis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caliculata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Plumularia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Scandia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Sertularella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Sertularia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perpusilla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ANNELIDA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Serpulidae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Spirorbis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sp</w:t>
            </w:r>
            <w:proofErr w:type="spellEnd"/>
            <w:r w:rsidRPr="00E05A6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FORAMINIFERA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  <w:tr w:rsidR="006862D1" w:rsidRPr="00E05A68" w:rsidTr="00A93D6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PORIFERA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5A68" w:rsidRPr="00E05A68" w:rsidRDefault="00E05A68" w:rsidP="00E05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E05A68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+</w:t>
            </w:r>
          </w:p>
        </w:tc>
      </w:tr>
    </w:tbl>
    <w:p w:rsidR="00F5052B" w:rsidRPr="00FC14ED" w:rsidRDefault="00F5052B">
      <w:pPr>
        <w:rPr>
          <w:lang w:val="en-US"/>
        </w:rPr>
      </w:pPr>
    </w:p>
    <w:sectPr w:rsidR="00F5052B" w:rsidRPr="00FC14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4ED"/>
    <w:rsid w:val="000D3064"/>
    <w:rsid w:val="000F20CD"/>
    <w:rsid w:val="003441F0"/>
    <w:rsid w:val="003734E2"/>
    <w:rsid w:val="00452F60"/>
    <w:rsid w:val="00531E5A"/>
    <w:rsid w:val="006862D1"/>
    <w:rsid w:val="00810961"/>
    <w:rsid w:val="008F3E83"/>
    <w:rsid w:val="00A2546E"/>
    <w:rsid w:val="00A67A6D"/>
    <w:rsid w:val="00A93D6B"/>
    <w:rsid w:val="00A97EB2"/>
    <w:rsid w:val="00C17B45"/>
    <w:rsid w:val="00E05A68"/>
    <w:rsid w:val="00E17019"/>
    <w:rsid w:val="00EB0453"/>
    <w:rsid w:val="00F5052B"/>
    <w:rsid w:val="00F87131"/>
    <w:rsid w:val="00FC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E04CB92-F361-4259-96BA-18F5E170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C14ED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A67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A93D6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fabio.bulleri@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Bulleri</dc:creator>
  <cp:keywords/>
  <dc:description/>
  <cp:lastModifiedBy>Fabio Bulleri</cp:lastModifiedBy>
  <cp:revision>14</cp:revision>
  <dcterms:created xsi:type="dcterms:W3CDTF">2020-04-07T10:00:00Z</dcterms:created>
  <dcterms:modified xsi:type="dcterms:W3CDTF">2020-04-14T09:34:00Z</dcterms:modified>
</cp:coreProperties>
</file>