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6FFDA" w14:textId="77777777" w:rsidR="00E54599" w:rsidRPr="00363817" w:rsidRDefault="00E54599" w:rsidP="00E54599">
      <w:pPr>
        <w:tabs>
          <w:tab w:val="left" w:pos="4140"/>
        </w:tabs>
        <w:spacing w:line="360" w:lineRule="auto"/>
        <w:contextualSpacing/>
        <w:rPr>
          <w:b/>
          <w:sz w:val="20"/>
          <w:szCs w:val="20"/>
        </w:rPr>
      </w:pPr>
      <w:bookmarkStart w:id="0" w:name="_Hlk97111414"/>
      <w:r w:rsidRPr="00E83736">
        <w:rPr>
          <w:b/>
          <w:sz w:val="20"/>
          <w:szCs w:val="20"/>
        </w:rPr>
        <w:t xml:space="preserve">A half-century of demographic changes in a green turtle </w:t>
      </w:r>
      <w:r w:rsidRPr="007A0ADE">
        <w:rPr>
          <w:b/>
          <w:sz w:val="20"/>
          <w:szCs w:val="20"/>
        </w:rPr>
        <w:t>(</w:t>
      </w:r>
      <w:r w:rsidRPr="007A0ADE">
        <w:rPr>
          <w:b/>
          <w:i/>
          <w:iCs/>
          <w:sz w:val="20"/>
          <w:szCs w:val="20"/>
        </w:rPr>
        <w:t>Chelonia mydas</w:t>
      </w:r>
      <w:r w:rsidRPr="007A0ADE">
        <w:rPr>
          <w:b/>
          <w:sz w:val="20"/>
          <w:szCs w:val="20"/>
        </w:rPr>
        <w:t>) foraging aggregation during an era of seagrass decline</w:t>
      </w:r>
      <w:bookmarkEnd w:id="0"/>
    </w:p>
    <w:p w14:paraId="0A621109" w14:textId="77777777" w:rsidR="00E54599" w:rsidRPr="00363817" w:rsidRDefault="00E54599" w:rsidP="00E54599">
      <w:pPr>
        <w:tabs>
          <w:tab w:val="left" w:pos="4140"/>
        </w:tabs>
        <w:spacing w:line="360" w:lineRule="auto"/>
        <w:contextualSpacing/>
        <w:rPr>
          <w:bCs/>
          <w:sz w:val="20"/>
          <w:szCs w:val="20"/>
        </w:rPr>
      </w:pPr>
    </w:p>
    <w:p w14:paraId="5A0B473E" w14:textId="3616B49C" w:rsidR="00E54599" w:rsidRDefault="00E54599" w:rsidP="00E54599">
      <w:pPr>
        <w:tabs>
          <w:tab w:val="left" w:pos="4140"/>
        </w:tabs>
        <w:spacing w:line="360" w:lineRule="auto"/>
        <w:contextualSpacing/>
        <w:mirrorIndents/>
      </w:pPr>
      <w:r w:rsidRPr="00E76EE2">
        <w:rPr>
          <w:sz w:val="20"/>
          <w:szCs w:val="20"/>
        </w:rPr>
        <w:t>P.A. Meylan, R.F. Ha</w:t>
      </w:r>
      <w:r>
        <w:rPr>
          <w:sz w:val="20"/>
          <w:szCs w:val="20"/>
        </w:rPr>
        <w:t>rdy,</w:t>
      </w:r>
      <w:r w:rsidRPr="00E76EE2">
        <w:rPr>
          <w:sz w:val="20"/>
          <w:szCs w:val="20"/>
        </w:rPr>
        <w:t xml:space="preserve"> J.A. Gray</w:t>
      </w:r>
      <w:r>
        <w:rPr>
          <w:sz w:val="20"/>
          <w:szCs w:val="20"/>
        </w:rPr>
        <w:t xml:space="preserve"> and </w:t>
      </w:r>
      <w:r w:rsidRPr="00E76EE2">
        <w:rPr>
          <w:sz w:val="20"/>
          <w:szCs w:val="20"/>
        </w:rPr>
        <w:t>A.B. Meylan</w:t>
      </w:r>
    </w:p>
    <w:p w14:paraId="3A2E1B2F" w14:textId="77777777" w:rsidR="00E54599" w:rsidRDefault="00E54599" w:rsidP="00E54599"/>
    <w:p w14:paraId="1C2B1779" w14:textId="7DB8EB76" w:rsidR="00573123" w:rsidRDefault="00E54599" w:rsidP="00E54599">
      <w:pPr>
        <w:rPr>
          <w:sz w:val="20"/>
          <w:szCs w:val="20"/>
        </w:rPr>
      </w:pPr>
      <w:r>
        <w:rPr>
          <w:sz w:val="20"/>
          <w:szCs w:val="20"/>
        </w:rPr>
        <w:t xml:space="preserve">Table S-1. Scoring of qualitative assessments of seagrass coverage within sets during sea turtle sampling by the Bermuda Turtle Project. Note that sample log entries are not a list of criteria but rather examples of how the phrases used in the project logbook were assigned to six categories of seagrass conditions in Bermuda. Percent seagrass coverage is the sum of % vegetative cover contributed by </w:t>
      </w:r>
      <w:r>
        <w:rPr>
          <w:i/>
          <w:iCs/>
          <w:sz w:val="20"/>
          <w:szCs w:val="20"/>
        </w:rPr>
        <w:t xml:space="preserve">Thalassia </w:t>
      </w:r>
      <w:r>
        <w:rPr>
          <w:sz w:val="20"/>
          <w:szCs w:val="20"/>
        </w:rPr>
        <w:t xml:space="preserve">and </w:t>
      </w:r>
      <w:r>
        <w:rPr>
          <w:i/>
          <w:iCs/>
          <w:sz w:val="20"/>
          <w:szCs w:val="20"/>
        </w:rPr>
        <w:t xml:space="preserve">Syringodium </w:t>
      </w:r>
      <w:r>
        <w:rPr>
          <w:sz w:val="20"/>
          <w:szCs w:val="20"/>
        </w:rPr>
        <w:t>measured during 34 samples in 1993 and 1994 (Vierros 1999: Table 4.2, Vierros et al. 2002).</w:t>
      </w:r>
    </w:p>
    <w:p w14:paraId="4146A900" w14:textId="77777777" w:rsidR="00E54599" w:rsidRDefault="00E54599" w:rsidP="00E54599"/>
    <w:tbl>
      <w:tblPr>
        <w:tblStyle w:val="TableGrid"/>
        <w:tblW w:w="10278" w:type="dxa"/>
        <w:tblLook w:val="04A0" w:firstRow="1" w:lastRow="0" w:firstColumn="1" w:lastColumn="0" w:noHBand="0" w:noVBand="1"/>
      </w:tblPr>
      <w:tblGrid>
        <w:gridCol w:w="997"/>
        <w:gridCol w:w="1342"/>
        <w:gridCol w:w="6499"/>
        <w:gridCol w:w="1440"/>
      </w:tblGrid>
      <w:tr w:rsidR="00DA7209" w14:paraId="763B0F15" w14:textId="77777777" w:rsidTr="00EB4881">
        <w:tc>
          <w:tcPr>
            <w:tcW w:w="997" w:type="dxa"/>
            <w:vAlign w:val="center"/>
          </w:tcPr>
          <w:p w14:paraId="3C3045DD" w14:textId="77777777" w:rsidR="00DA7209" w:rsidRDefault="00DA7209" w:rsidP="00EB4881">
            <w:pPr>
              <w:jc w:val="center"/>
            </w:pPr>
            <w:r>
              <w:t>SCORE</w:t>
            </w:r>
          </w:p>
        </w:tc>
        <w:tc>
          <w:tcPr>
            <w:tcW w:w="1342" w:type="dxa"/>
            <w:vAlign w:val="center"/>
          </w:tcPr>
          <w:p w14:paraId="22F4FF03" w14:textId="77777777" w:rsidR="00DA7209" w:rsidRDefault="00DA7209" w:rsidP="00EB4881">
            <w:pPr>
              <w:jc w:val="center"/>
            </w:pPr>
            <w:r>
              <w:t>Description</w:t>
            </w:r>
          </w:p>
        </w:tc>
        <w:tc>
          <w:tcPr>
            <w:tcW w:w="6499" w:type="dxa"/>
            <w:vAlign w:val="center"/>
          </w:tcPr>
          <w:p w14:paraId="2BE7D3C2" w14:textId="77777777" w:rsidR="00DA7209" w:rsidRDefault="00DA7209" w:rsidP="00EB4881">
            <w:pPr>
              <w:jc w:val="center"/>
            </w:pPr>
            <w:r>
              <w:t>Sample log entries</w:t>
            </w:r>
          </w:p>
        </w:tc>
        <w:tc>
          <w:tcPr>
            <w:tcW w:w="1440" w:type="dxa"/>
            <w:vAlign w:val="center"/>
          </w:tcPr>
          <w:p w14:paraId="77B37FC2" w14:textId="77777777" w:rsidR="00EB4881" w:rsidRDefault="00EB4881" w:rsidP="00EB4881">
            <w:pPr>
              <w:jc w:val="center"/>
            </w:pPr>
            <w:r>
              <w:t xml:space="preserve">M. </w:t>
            </w:r>
            <w:r w:rsidR="00DA7209">
              <w:t>Vierros</w:t>
            </w:r>
          </w:p>
          <w:p w14:paraId="3C391DDA" w14:textId="77777777" w:rsidR="00DA7209" w:rsidRDefault="00DA7209" w:rsidP="00EB4881">
            <w:pPr>
              <w:jc w:val="center"/>
            </w:pPr>
            <w:r>
              <w:t>% coverage</w:t>
            </w:r>
          </w:p>
        </w:tc>
      </w:tr>
      <w:tr w:rsidR="00DA7209" w14:paraId="415DECF0" w14:textId="77777777" w:rsidTr="00EB4881">
        <w:tc>
          <w:tcPr>
            <w:tcW w:w="997" w:type="dxa"/>
            <w:vAlign w:val="center"/>
          </w:tcPr>
          <w:p w14:paraId="52BE7F21" w14:textId="77777777" w:rsidR="00DA7209" w:rsidRDefault="00DA7209" w:rsidP="00DA7209">
            <w:pPr>
              <w:jc w:val="center"/>
            </w:pPr>
            <w:r>
              <w:t>5</w:t>
            </w:r>
          </w:p>
        </w:tc>
        <w:tc>
          <w:tcPr>
            <w:tcW w:w="1342" w:type="dxa"/>
            <w:vAlign w:val="center"/>
          </w:tcPr>
          <w:p w14:paraId="71200168" w14:textId="77777777" w:rsidR="00DA7209" w:rsidRDefault="00DA7209" w:rsidP="00DA7209">
            <w:pPr>
              <w:jc w:val="center"/>
            </w:pPr>
            <w:r>
              <w:t>Very dense</w:t>
            </w:r>
          </w:p>
        </w:tc>
        <w:tc>
          <w:tcPr>
            <w:tcW w:w="6499" w:type="dxa"/>
          </w:tcPr>
          <w:p w14:paraId="73E2EC9D" w14:textId="77777777" w:rsidR="00DA7209" w:rsidRDefault="00DA7209">
            <w:pPr>
              <w:rPr>
                <w:i/>
              </w:rPr>
            </w:pPr>
            <w:r>
              <w:t xml:space="preserve">healthy, dense;  mostly dense; thick, much ungrazed; lots of grass, mostly long with epiphytes; very dense </w:t>
            </w:r>
            <w:r>
              <w:rPr>
                <w:i/>
              </w:rPr>
              <w:t>Thalassia;</w:t>
            </w:r>
          </w:p>
          <w:p w14:paraId="639C2A5C" w14:textId="77777777" w:rsidR="00DA7209" w:rsidRPr="005A0756" w:rsidRDefault="00DA7209" w:rsidP="00C850EB">
            <w:r>
              <w:t>t</w:t>
            </w:r>
            <w:r w:rsidRPr="0003062F">
              <w:t>hick, dense</w:t>
            </w:r>
            <w:r>
              <w:rPr>
                <w:i/>
              </w:rPr>
              <w:t xml:space="preserve"> Thalassia</w:t>
            </w:r>
            <w:r w:rsidRPr="00B543BA">
              <w:t>;</w:t>
            </w:r>
            <w:r>
              <w:t xml:space="preserve"> very dense mix of </w:t>
            </w:r>
            <w:r>
              <w:rPr>
                <w:i/>
              </w:rPr>
              <w:t>Thalassia</w:t>
            </w:r>
            <w:r>
              <w:t xml:space="preserve"> and </w:t>
            </w:r>
            <w:r w:rsidRPr="00B543BA">
              <w:rPr>
                <w:i/>
              </w:rPr>
              <w:t>Syringodium</w:t>
            </w:r>
            <w:r w:rsidRPr="005A0756">
              <w:t xml:space="preserve">; </w:t>
            </w:r>
            <w:r>
              <w:t>t</w:t>
            </w:r>
            <w:r w:rsidRPr="005A0756">
              <w:t>hick and long</w:t>
            </w:r>
            <w:r>
              <w:rPr>
                <w:i/>
              </w:rPr>
              <w:t xml:space="preserve"> Syringodium</w:t>
            </w:r>
            <w:r>
              <w:t xml:space="preserve">; lush, dense bed; lush seagrass bed;  thick </w:t>
            </w:r>
            <w:r>
              <w:rPr>
                <w:i/>
              </w:rPr>
              <w:t>Thalassia</w:t>
            </w:r>
            <w:r>
              <w:t xml:space="preserve"> and </w:t>
            </w:r>
            <w:r w:rsidRPr="000C18E6">
              <w:rPr>
                <w:i/>
              </w:rPr>
              <w:t>Halodule</w:t>
            </w:r>
            <w:r>
              <w:rPr>
                <w:i/>
              </w:rPr>
              <w:t>,</w:t>
            </w:r>
            <w:r>
              <w:t xml:space="preserve"> some obvious grazing patches; very thick bottom with </w:t>
            </w:r>
            <w:r w:rsidRPr="00C850EB">
              <w:rPr>
                <w:i/>
              </w:rPr>
              <w:t>Thalassia</w:t>
            </w:r>
            <w:r>
              <w:t xml:space="preserve"> and </w:t>
            </w:r>
            <w:r w:rsidRPr="00C850EB">
              <w:rPr>
                <w:i/>
              </w:rPr>
              <w:t>Halodule</w:t>
            </w:r>
            <w:r>
              <w:t>;</w:t>
            </w:r>
          </w:p>
        </w:tc>
        <w:tc>
          <w:tcPr>
            <w:tcW w:w="1440" w:type="dxa"/>
            <w:vAlign w:val="center"/>
          </w:tcPr>
          <w:p w14:paraId="7911F7D7" w14:textId="77777777" w:rsidR="00DA7209" w:rsidRDefault="00EB4881" w:rsidP="00EB4881">
            <w:pPr>
              <w:jc w:val="center"/>
            </w:pPr>
            <w:r>
              <w:t>&gt;90%</w:t>
            </w:r>
          </w:p>
        </w:tc>
      </w:tr>
      <w:tr w:rsidR="00DA7209" w14:paraId="107BE9F0" w14:textId="77777777" w:rsidTr="00EB4881">
        <w:tc>
          <w:tcPr>
            <w:tcW w:w="997" w:type="dxa"/>
            <w:vAlign w:val="center"/>
          </w:tcPr>
          <w:p w14:paraId="4B579A83" w14:textId="77777777" w:rsidR="00DA7209" w:rsidRDefault="00DA7209" w:rsidP="00DA7209">
            <w:pPr>
              <w:jc w:val="center"/>
            </w:pPr>
            <w:r>
              <w:t>4</w:t>
            </w:r>
          </w:p>
        </w:tc>
        <w:tc>
          <w:tcPr>
            <w:tcW w:w="1342" w:type="dxa"/>
            <w:vAlign w:val="center"/>
          </w:tcPr>
          <w:p w14:paraId="7ACF7FEF" w14:textId="77777777" w:rsidR="00DA7209" w:rsidRDefault="00DA7209" w:rsidP="00DA7209">
            <w:pPr>
              <w:jc w:val="center"/>
            </w:pPr>
            <w:r>
              <w:t>Dense,</w:t>
            </w:r>
          </w:p>
        </w:tc>
        <w:tc>
          <w:tcPr>
            <w:tcW w:w="6499" w:type="dxa"/>
          </w:tcPr>
          <w:p w14:paraId="056BE6B1" w14:textId="77777777" w:rsidR="00DA7209" w:rsidRDefault="00DA7209">
            <w:r>
              <w:t xml:space="preserve">grazed and ungrazed; dense with large grazing plots; dense many grazing plots; dense </w:t>
            </w:r>
            <w:r>
              <w:rPr>
                <w:i/>
              </w:rPr>
              <w:t>Thalassia</w:t>
            </w:r>
            <w:r>
              <w:t xml:space="preserve"> in parts; some thick grass over most of set; fairly dense, evenly distributed grass bed; fairly lush bed; extensive coverage; </w:t>
            </w:r>
            <w:r w:rsidR="00E01629">
              <w:t xml:space="preserve">good coverage; </w:t>
            </w:r>
            <w:r>
              <w:t xml:space="preserve">healthy seagrass beds; thick beds interspersed with sand pockets; plenty of grass; short blades of </w:t>
            </w:r>
            <w:r>
              <w:rPr>
                <w:i/>
              </w:rPr>
              <w:t>Thalassia</w:t>
            </w:r>
            <w:r>
              <w:t xml:space="preserve"> all over; thick to moderate density; 85% coverage with sandy patches; 75% </w:t>
            </w:r>
            <w:r w:rsidRPr="00E41535">
              <w:rPr>
                <w:i/>
              </w:rPr>
              <w:t>Halodule</w:t>
            </w:r>
            <w:r>
              <w:t>, 25% sand;</w:t>
            </w:r>
          </w:p>
        </w:tc>
        <w:tc>
          <w:tcPr>
            <w:tcW w:w="1440" w:type="dxa"/>
            <w:vAlign w:val="center"/>
          </w:tcPr>
          <w:p w14:paraId="177DD950" w14:textId="77777777" w:rsidR="00C10C11" w:rsidRDefault="00C10C11" w:rsidP="00EB4881">
            <w:pPr>
              <w:jc w:val="center"/>
            </w:pPr>
            <w:r>
              <w:t>&lt;90%</w:t>
            </w:r>
          </w:p>
          <w:p w14:paraId="520690B4" w14:textId="77777777" w:rsidR="00DA7209" w:rsidRDefault="00DA7209" w:rsidP="00EB4881">
            <w:pPr>
              <w:jc w:val="center"/>
            </w:pPr>
            <w:r>
              <w:t>&gt;60%</w:t>
            </w:r>
          </w:p>
          <w:p w14:paraId="60EA1D89" w14:textId="77777777" w:rsidR="00DA7209" w:rsidRDefault="00DA7209" w:rsidP="00EB4881">
            <w:pPr>
              <w:jc w:val="center"/>
            </w:pPr>
          </w:p>
        </w:tc>
      </w:tr>
      <w:tr w:rsidR="00DA7209" w14:paraId="1FE535E2" w14:textId="77777777" w:rsidTr="00EB4881">
        <w:tc>
          <w:tcPr>
            <w:tcW w:w="997" w:type="dxa"/>
            <w:vAlign w:val="center"/>
          </w:tcPr>
          <w:p w14:paraId="7CCA5581" w14:textId="77777777" w:rsidR="00DA7209" w:rsidRDefault="00DA7209" w:rsidP="00DA7209">
            <w:pPr>
              <w:jc w:val="center"/>
            </w:pPr>
            <w:r>
              <w:t>3</w:t>
            </w:r>
          </w:p>
        </w:tc>
        <w:tc>
          <w:tcPr>
            <w:tcW w:w="1342" w:type="dxa"/>
            <w:vAlign w:val="center"/>
          </w:tcPr>
          <w:p w14:paraId="793F3457" w14:textId="77777777" w:rsidR="00DA7209" w:rsidRDefault="00DA7209" w:rsidP="00DA7209">
            <w:pPr>
              <w:jc w:val="center"/>
            </w:pPr>
            <w:r>
              <w:t>Medium density</w:t>
            </w:r>
          </w:p>
          <w:p w14:paraId="08C7DED3" w14:textId="77777777" w:rsidR="00DA7209" w:rsidRDefault="00DA7209" w:rsidP="00DA7209">
            <w:pPr>
              <w:jc w:val="center"/>
            </w:pPr>
          </w:p>
          <w:p w14:paraId="76BC09CF" w14:textId="77777777" w:rsidR="00DA7209" w:rsidRDefault="00DA7209" w:rsidP="00DA7209">
            <w:pPr>
              <w:jc w:val="center"/>
            </w:pPr>
          </w:p>
        </w:tc>
        <w:tc>
          <w:tcPr>
            <w:tcW w:w="6499" w:type="dxa"/>
          </w:tcPr>
          <w:p w14:paraId="26D13D24" w14:textId="77777777" w:rsidR="00DA7209" w:rsidRDefault="00DA7209" w:rsidP="00AD3279">
            <w:r>
              <w:t xml:space="preserve">patches of sandy bottom; thin to thick </w:t>
            </w:r>
            <w:r>
              <w:rPr>
                <w:i/>
              </w:rPr>
              <w:t xml:space="preserve">Thalassia; </w:t>
            </w:r>
            <w:r w:rsidRPr="001C3CBD">
              <w:t xml:space="preserve">moderate dense </w:t>
            </w:r>
            <w:r>
              <w:rPr>
                <w:i/>
              </w:rPr>
              <w:t xml:space="preserve">Thalassia; </w:t>
            </w:r>
            <w:r w:rsidRPr="00B7097D">
              <w:t>moderate thick</w:t>
            </w:r>
            <w:r>
              <w:rPr>
                <w:i/>
              </w:rPr>
              <w:t xml:space="preserve"> Thalassia; </w:t>
            </w:r>
            <w:r>
              <w:t xml:space="preserve">mostly grazed; patchy; patches of medium density; patchy, good patches inshore; sparse grass in spots, thick in others; medium density; grazed plots; beds-patches; almost sparse; thin but continuous grass; mixture of dense sea grass and sandy patches; lush to sparse, all grazed; evenly distributed and consistently cropped; </w:t>
            </w:r>
            <w:r>
              <w:rPr>
                <w:i/>
              </w:rPr>
              <w:t>Thalassia</w:t>
            </w:r>
            <w:r>
              <w:t xml:space="preserve"> patches throughout; 60% coverage with heavy grazing; beds of </w:t>
            </w:r>
            <w:r w:rsidRPr="00602688">
              <w:rPr>
                <w:i/>
              </w:rPr>
              <w:t>Thalassia</w:t>
            </w:r>
            <w:r>
              <w:t xml:space="preserve"> and eelgrass; some bare patches; </w:t>
            </w:r>
            <w:r w:rsidRPr="00602688">
              <w:rPr>
                <w:i/>
              </w:rPr>
              <w:t>Halodule</w:t>
            </w:r>
            <w:r>
              <w:t xml:space="preserve"> 50%;</w:t>
            </w:r>
          </w:p>
        </w:tc>
        <w:tc>
          <w:tcPr>
            <w:tcW w:w="1440" w:type="dxa"/>
            <w:vAlign w:val="center"/>
          </w:tcPr>
          <w:p w14:paraId="44235A21" w14:textId="77777777" w:rsidR="00C10C11" w:rsidRDefault="00C10C11" w:rsidP="00EB4881">
            <w:pPr>
              <w:jc w:val="center"/>
            </w:pPr>
            <w:r>
              <w:t>&lt;60%</w:t>
            </w:r>
          </w:p>
          <w:p w14:paraId="1B458BD7" w14:textId="77777777" w:rsidR="00DA7209" w:rsidRDefault="00DA7209" w:rsidP="00EB4881">
            <w:pPr>
              <w:jc w:val="center"/>
            </w:pPr>
            <w:r>
              <w:t>&gt;30%</w:t>
            </w:r>
          </w:p>
          <w:p w14:paraId="56128781" w14:textId="77777777" w:rsidR="00DA7209" w:rsidRDefault="00DA7209" w:rsidP="00EB4881">
            <w:pPr>
              <w:jc w:val="center"/>
            </w:pPr>
          </w:p>
        </w:tc>
      </w:tr>
      <w:tr w:rsidR="00DA7209" w14:paraId="6A689F3C" w14:textId="77777777" w:rsidTr="00EB4881">
        <w:tc>
          <w:tcPr>
            <w:tcW w:w="997" w:type="dxa"/>
            <w:vAlign w:val="center"/>
          </w:tcPr>
          <w:p w14:paraId="3750E6A9" w14:textId="77777777" w:rsidR="00DA7209" w:rsidRDefault="00DA7209" w:rsidP="00DA7209">
            <w:pPr>
              <w:jc w:val="center"/>
            </w:pPr>
            <w:r>
              <w:t>2</w:t>
            </w:r>
          </w:p>
        </w:tc>
        <w:tc>
          <w:tcPr>
            <w:tcW w:w="1342" w:type="dxa"/>
            <w:vAlign w:val="center"/>
          </w:tcPr>
          <w:p w14:paraId="35ADA6C7" w14:textId="77777777" w:rsidR="00DA7209" w:rsidRDefault="00DA7209" w:rsidP="00DA7209">
            <w:pPr>
              <w:jc w:val="center"/>
            </w:pPr>
            <w:r>
              <w:t>Sparse</w:t>
            </w:r>
          </w:p>
        </w:tc>
        <w:tc>
          <w:tcPr>
            <w:tcW w:w="6499" w:type="dxa"/>
          </w:tcPr>
          <w:p w14:paraId="61E401C6" w14:textId="77777777" w:rsidR="00DA7209" w:rsidRDefault="00DA7209" w:rsidP="00057052">
            <w:r>
              <w:t>sparse, narrow bladed, sparse; sparse with potholes;</w:t>
            </w:r>
          </w:p>
          <w:p w14:paraId="0324EED6" w14:textId="77777777" w:rsidR="00DA7209" w:rsidRDefault="00DA7209" w:rsidP="00B543BA">
            <w:r>
              <w:t xml:space="preserve">exposed rhizomes; sandy with patches of grass; pretty sparse and sediment covered; </w:t>
            </w:r>
            <w:r>
              <w:rPr>
                <w:i/>
              </w:rPr>
              <w:t>Tha</w:t>
            </w:r>
            <w:r w:rsidRPr="00E85893">
              <w:rPr>
                <w:i/>
              </w:rPr>
              <w:t>las</w:t>
            </w:r>
            <w:r>
              <w:rPr>
                <w:i/>
              </w:rPr>
              <w:t>s</w:t>
            </w:r>
            <w:r w:rsidRPr="00E85893">
              <w:rPr>
                <w:i/>
              </w:rPr>
              <w:t>ia</w:t>
            </w:r>
            <w:r>
              <w:t xml:space="preserve"> covered in sediment; sparse seagrass, potholes, exposed rhizomes; primarily sandy bottom with sparse mixture of </w:t>
            </w:r>
            <w:r>
              <w:rPr>
                <w:i/>
              </w:rPr>
              <w:t>Thalassia</w:t>
            </w:r>
            <w:r>
              <w:t xml:space="preserve"> and </w:t>
            </w:r>
            <w:r w:rsidRPr="00B543BA">
              <w:rPr>
                <w:i/>
              </w:rPr>
              <w:t>Syringodium</w:t>
            </w:r>
            <w:r w:rsidRPr="00A47587">
              <w:t>;</w:t>
            </w:r>
            <w:r>
              <w:t xml:space="preserve"> sparse, very thin and mostly grazed; sparse to very sparse; evenly distributed very sparse </w:t>
            </w:r>
            <w:r>
              <w:rPr>
                <w:i/>
              </w:rPr>
              <w:t>Thalassia</w:t>
            </w:r>
            <w:r>
              <w:t xml:space="preserve">; mostly sand with patches of seagrass; density about 10 - 30%; </w:t>
            </w:r>
            <w:r w:rsidRPr="00F23632">
              <w:rPr>
                <w:i/>
              </w:rPr>
              <w:t>Thalassia</w:t>
            </w:r>
            <w:r>
              <w:t xml:space="preserve"> interspersed within the algae;</w:t>
            </w:r>
          </w:p>
        </w:tc>
        <w:tc>
          <w:tcPr>
            <w:tcW w:w="1440" w:type="dxa"/>
            <w:vAlign w:val="center"/>
          </w:tcPr>
          <w:p w14:paraId="3AEB3C6B" w14:textId="77777777" w:rsidR="00C10C11" w:rsidRDefault="00C10C11" w:rsidP="00EB4881">
            <w:pPr>
              <w:jc w:val="center"/>
            </w:pPr>
            <w:r>
              <w:t>&lt;30%</w:t>
            </w:r>
          </w:p>
          <w:p w14:paraId="6D79A2F2" w14:textId="77777777" w:rsidR="00DA7209" w:rsidRDefault="00DA7209" w:rsidP="00EB4881">
            <w:pPr>
              <w:jc w:val="center"/>
            </w:pPr>
            <w:r>
              <w:t>&gt;10%</w:t>
            </w:r>
          </w:p>
          <w:p w14:paraId="6E6D1918" w14:textId="77777777" w:rsidR="00DA7209" w:rsidRDefault="00DA7209" w:rsidP="00EB4881">
            <w:pPr>
              <w:jc w:val="center"/>
            </w:pPr>
          </w:p>
        </w:tc>
      </w:tr>
      <w:tr w:rsidR="00DA7209" w14:paraId="7ABBE631" w14:textId="77777777" w:rsidTr="00EB4881">
        <w:tc>
          <w:tcPr>
            <w:tcW w:w="997" w:type="dxa"/>
            <w:vAlign w:val="center"/>
          </w:tcPr>
          <w:p w14:paraId="4AB1A1D4" w14:textId="77777777" w:rsidR="00DA7209" w:rsidRDefault="00DA7209" w:rsidP="00DA7209">
            <w:pPr>
              <w:jc w:val="center"/>
            </w:pPr>
            <w:r>
              <w:t>1</w:t>
            </w:r>
          </w:p>
        </w:tc>
        <w:tc>
          <w:tcPr>
            <w:tcW w:w="1342" w:type="dxa"/>
            <w:vAlign w:val="center"/>
          </w:tcPr>
          <w:p w14:paraId="1B9A2479" w14:textId="77777777" w:rsidR="00DA7209" w:rsidRDefault="00DA7209" w:rsidP="00DA7209">
            <w:pPr>
              <w:jc w:val="center"/>
            </w:pPr>
            <w:r>
              <w:t>Minimal grass</w:t>
            </w:r>
          </w:p>
        </w:tc>
        <w:tc>
          <w:tcPr>
            <w:tcW w:w="6499" w:type="dxa"/>
          </w:tcPr>
          <w:p w14:paraId="0376035D" w14:textId="77777777" w:rsidR="00DA7209" w:rsidRDefault="00DA7209" w:rsidP="00240F52">
            <w:r>
              <w:t xml:space="preserve">only grass adjacent to rockheads; mostly sandy bottom;  remnant seagrass; very, very little seagrass; some sparse seagrass; very sparse </w:t>
            </w:r>
            <w:r w:rsidRPr="00516B69">
              <w:rPr>
                <w:i/>
              </w:rPr>
              <w:t>Thalassia</w:t>
            </w:r>
            <w:r>
              <w:t xml:space="preserve"> in patches; almost no grass at all; grass thin to absent; low to no seagrass; 99% sand</w:t>
            </w:r>
          </w:p>
        </w:tc>
        <w:tc>
          <w:tcPr>
            <w:tcW w:w="1440" w:type="dxa"/>
            <w:vAlign w:val="center"/>
          </w:tcPr>
          <w:p w14:paraId="616BAC3F" w14:textId="77777777" w:rsidR="00DA7209" w:rsidRDefault="00DA7209" w:rsidP="00EB4881">
            <w:pPr>
              <w:jc w:val="center"/>
            </w:pPr>
            <w:r>
              <w:t>&lt;10%</w:t>
            </w:r>
          </w:p>
        </w:tc>
      </w:tr>
      <w:tr w:rsidR="00DA7209" w14:paraId="2B8F8005" w14:textId="77777777" w:rsidTr="00EB4881">
        <w:tc>
          <w:tcPr>
            <w:tcW w:w="997" w:type="dxa"/>
            <w:vAlign w:val="center"/>
          </w:tcPr>
          <w:p w14:paraId="157AE8EE" w14:textId="77777777" w:rsidR="00DA7209" w:rsidRDefault="00DA7209" w:rsidP="00DA7209">
            <w:pPr>
              <w:jc w:val="center"/>
            </w:pPr>
            <w:r>
              <w:t>0</w:t>
            </w:r>
          </w:p>
        </w:tc>
        <w:tc>
          <w:tcPr>
            <w:tcW w:w="1342" w:type="dxa"/>
            <w:vAlign w:val="center"/>
          </w:tcPr>
          <w:p w14:paraId="2746A125" w14:textId="77777777" w:rsidR="00DA7209" w:rsidRDefault="00DA7209" w:rsidP="00DA7209">
            <w:pPr>
              <w:jc w:val="center"/>
            </w:pPr>
            <w:r>
              <w:t>no grass</w:t>
            </w:r>
          </w:p>
        </w:tc>
        <w:tc>
          <w:tcPr>
            <w:tcW w:w="6499" w:type="dxa"/>
          </w:tcPr>
          <w:p w14:paraId="5BA0C223" w14:textId="77777777" w:rsidR="00DA7209" w:rsidRDefault="00DA7209">
            <w:r>
              <w:t>No evidence of grass; white sand bottom with few algae; one blade found;</w:t>
            </w:r>
          </w:p>
        </w:tc>
        <w:tc>
          <w:tcPr>
            <w:tcW w:w="1440" w:type="dxa"/>
            <w:vAlign w:val="center"/>
          </w:tcPr>
          <w:p w14:paraId="41448D4F" w14:textId="77777777" w:rsidR="00DA7209" w:rsidRDefault="00DA7209" w:rsidP="00EB4881">
            <w:pPr>
              <w:jc w:val="center"/>
            </w:pPr>
            <w:r>
              <w:t>No</w:t>
            </w:r>
          </w:p>
          <w:p w14:paraId="7DEDEC4F" w14:textId="77777777" w:rsidR="00DA7209" w:rsidRDefault="00DA7209" w:rsidP="00EB4881">
            <w:pPr>
              <w:jc w:val="center"/>
            </w:pPr>
            <w:r>
              <w:t>grass</w:t>
            </w:r>
          </w:p>
        </w:tc>
      </w:tr>
    </w:tbl>
    <w:p w14:paraId="3B2F1A41" w14:textId="77777777" w:rsidR="00573123" w:rsidRDefault="00573123"/>
    <w:sectPr w:rsidR="00573123" w:rsidSect="00DA72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123"/>
    <w:rsid w:val="000147A4"/>
    <w:rsid w:val="0003062F"/>
    <w:rsid w:val="00057052"/>
    <w:rsid w:val="00081109"/>
    <w:rsid w:val="000C18E6"/>
    <w:rsid w:val="00143A7F"/>
    <w:rsid w:val="0014671C"/>
    <w:rsid w:val="00186D10"/>
    <w:rsid w:val="001B3D83"/>
    <w:rsid w:val="001C3CBD"/>
    <w:rsid w:val="001C6CB0"/>
    <w:rsid w:val="001E3109"/>
    <w:rsid w:val="001F4B10"/>
    <w:rsid w:val="00240F52"/>
    <w:rsid w:val="002F13B7"/>
    <w:rsid w:val="002F369E"/>
    <w:rsid w:val="002F510D"/>
    <w:rsid w:val="003040B9"/>
    <w:rsid w:val="003C63AC"/>
    <w:rsid w:val="00515C92"/>
    <w:rsid w:val="00516B69"/>
    <w:rsid w:val="005334AE"/>
    <w:rsid w:val="00550A71"/>
    <w:rsid w:val="00573123"/>
    <w:rsid w:val="005A0756"/>
    <w:rsid w:val="00602688"/>
    <w:rsid w:val="00606472"/>
    <w:rsid w:val="006D685B"/>
    <w:rsid w:val="00744A51"/>
    <w:rsid w:val="007804DB"/>
    <w:rsid w:val="007B6CD2"/>
    <w:rsid w:val="007C11F5"/>
    <w:rsid w:val="008F220C"/>
    <w:rsid w:val="009024DF"/>
    <w:rsid w:val="009306A8"/>
    <w:rsid w:val="009B2B0F"/>
    <w:rsid w:val="009C3AFF"/>
    <w:rsid w:val="009D7D9B"/>
    <w:rsid w:val="00A2177A"/>
    <w:rsid w:val="00A47587"/>
    <w:rsid w:val="00A50FEB"/>
    <w:rsid w:val="00A61340"/>
    <w:rsid w:val="00AD3279"/>
    <w:rsid w:val="00B13E89"/>
    <w:rsid w:val="00B5213A"/>
    <w:rsid w:val="00B543BA"/>
    <w:rsid w:val="00B56991"/>
    <w:rsid w:val="00B7097D"/>
    <w:rsid w:val="00BD6076"/>
    <w:rsid w:val="00C10C11"/>
    <w:rsid w:val="00C3545C"/>
    <w:rsid w:val="00C67D59"/>
    <w:rsid w:val="00C850EB"/>
    <w:rsid w:val="00CA0F7D"/>
    <w:rsid w:val="00CC10A1"/>
    <w:rsid w:val="00CE015C"/>
    <w:rsid w:val="00DA7209"/>
    <w:rsid w:val="00DA7BD5"/>
    <w:rsid w:val="00DB4D5A"/>
    <w:rsid w:val="00DC6062"/>
    <w:rsid w:val="00E01629"/>
    <w:rsid w:val="00E41535"/>
    <w:rsid w:val="00E54599"/>
    <w:rsid w:val="00E63145"/>
    <w:rsid w:val="00E66B95"/>
    <w:rsid w:val="00E85893"/>
    <w:rsid w:val="00EB4881"/>
    <w:rsid w:val="00ED0477"/>
    <w:rsid w:val="00ED4BCD"/>
    <w:rsid w:val="00F23632"/>
    <w:rsid w:val="00F67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C08E7"/>
  <w15:docId w15:val="{E7685384-A3AC-446B-B167-FB48327F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3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545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anne.and.peter.meylan@gmail.com</cp:lastModifiedBy>
  <cp:revision>2</cp:revision>
  <dcterms:created xsi:type="dcterms:W3CDTF">2022-05-04T14:19:00Z</dcterms:created>
  <dcterms:modified xsi:type="dcterms:W3CDTF">2022-05-04T14:19:00Z</dcterms:modified>
</cp:coreProperties>
</file>