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6ADDF" w14:textId="77777777" w:rsidR="00AD3F53" w:rsidRPr="001B0798" w:rsidRDefault="00AD3F53" w:rsidP="00AD3F53">
      <w:pPr>
        <w:spacing w:after="0" w:line="480" w:lineRule="auto"/>
        <w:jc w:val="center"/>
        <w:rPr>
          <w:rFonts w:ascii="Times New Roman" w:hAnsi="Times New Roman" w:cs="Times New Roman"/>
          <w:lang w:val="en-GB"/>
        </w:rPr>
      </w:pPr>
      <w:bookmarkStart w:id="0" w:name="_GoBack"/>
      <w:r w:rsidRPr="001B0798">
        <w:rPr>
          <w:rFonts w:ascii="Times New Roman" w:hAnsi="Times New Roman" w:cs="Times New Roman"/>
          <w:lang w:val="en-GB"/>
        </w:rPr>
        <w:t>SUPPLEMENTARY MATERIAL</w:t>
      </w:r>
    </w:p>
    <w:p w14:paraId="36C350C4" w14:textId="141B42B0" w:rsidR="00AD3F53" w:rsidRDefault="00AD3F53" w:rsidP="00AD3F53">
      <w:pPr>
        <w:spacing w:after="0" w:line="480" w:lineRule="auto"/>
        <w:jc w:val="center"/>
        <w:rPr>
          <w:rFonts w:ascii="Times New Roman" w:hAnsi="Times New Roman" w:cs="Times New Roman"/>
          <w:b/>
          <w:bCs/>
          <w:sz w:val="28"/>
          <w:szCs w:val="28"/>
          <w:lang w:val="en-GB"/>
        </w:rPr>
      </w:pPr>
    </w:p>
    <w:p w14:paraId="74DA0338" w14:textId="226A1CB0" w:rsidR="00965135" w:rsidRPr="001B2963" w:rsidRDefault="00965135" w:rsidP="00AD3F53">
      <w:pPr>
        <w:spacing w:after="0" w:line="480" w:lineRule="auto"/>
        <w:jc w:val="center"/>
        <w:rPr>
          <w:rFonts w:ascii="Times New Roman" w:hAnsi="Times New Roman" w:cs="Times New Roman"/>
          <w:bCs/>
          <w:lang w:val="en-GB"/>
        </w:rPr>
      </w:pPr>
      <w:r w:rsidRPr="001B2963">
        <w:rPr>
          <w:rFonts w:ascii="Times New Roman" w:hAnsi="Times New Roman" w:cs="Times New Roman"/>
          <w:bCs/>
          <w:lang w:val="en-GB"/>
        </w:rPr>
        <w:t>to</w:t>
      </w:r>
    </w:p>
    <w:p w14:paraId="5BDB6194" w14:textId="77777777" w:rsidR="00965135" w:rsidRPr="001B0798" w:rsidRDefault="00965135" w:rsidP="00AD3F53">
      <w:pPr>
        <w:spacing w:after="0" w:line="480" w:lineRule="auto"/>
        <w:jc w:val="center"/>
        <w:rPr>
          <w:rFonts w:ascii="Times New Roman" w:hAnsi="Times New Roman" w:cs="Times New Roman"/>
          <w:b/>
          <w:bCs/>
          <w:sz w:val="28"/>
          <w:szCs w:val="28"/>
          <w:lang w:val="en-GB"/>
        </w:rPr>
      </w:pPr>
    </w:p>
    <w:p w14:paraId="7DF6C2C7" w14:textId="76BFDE7E" w:rsidR="00AD3F53" w:rsidRPr="001B0798" w:rsidRDefault="00AD3F53" w:rsidP="00AD3F53">
      <w:pPr>
        <w:spacing w:after="0" w:line="480" w:lineRule="auto"/>
        <w:jc w:val="center"/>
        <w:rPr>
          <w:rFonts w:ascii="Times New Roman" w:hAnsi="Times New Roman" w:cs="Times New Roman"/>
          <w:b/>
          <w:bCs/>
          <w:sz w:val="28"/>
          <w:szCs w:val="28"/>
          <w:lang w:val="en-GB"/>
        </w:rPr>
      </w:pPr>
      <w:bookmarkStart w:id="1" w:name="_Hlk80607552"/>
      <w:r w:rsidRPr="001B0798">
        <w:rPr>
          <w:rFonts w:ascii="Times New Roman" w:hAnsi="Times New Roman" w:cs="Times New Roman"/>
          <w:b/>
          <w:bCs/>
          <w:sz w:val="28"/>
          <w:szCs w:val="28"/>
          <w:lang w:val="en-GB"/>
        </w:rPr>
        <w:t xml:space="preserve">Sex-specific foraging </w:t>
      </w:r>
      <w:r w:rsidR="0052333D" w:rsidRPr="001B0798">
        <w:rPr>
          <w:rFonts w:ascii="Times New Roman" w:hAnsi="Times New Roman" w:cs="Times New Roman"/>
          <w:b/>
          <w:bCs/>
          <w:sz w:val="28"/>
          <w:szCs w:val="28"/>
          <w:lang w:val="en-GB"/>
        </w:rPr>
        <w:t>behaviour in a long-lived seabird</w:t>
      </w:r>
      <w:r w:rsidRPr="001B0798">
        <w:rPr>
          <w:rFonts w:ascii="Times New Roman" w:hAnsi="Times New Roman" w:cs="Times New Roman"/>
          <w:b/>
          <w:bCs/>
          <w:sz w:val="28"/>
          <w:szCs w:val="28"/>
          <w:lang w:val="en-GB"/>
        </w:rPr>
        <w:t xml:space="preserve"> </w:t>
      </w:r>
    </w:p>
    <w:p w14:paraId="31BA74C1" w14:textId="0A98DD4D" w:rsidR="00965135" w:rsidRDefault="00965135" w:rsidP="00AD3F53">
      <w:pPr>
        <w:spacing w:after="0" w:line="480" w:lineRule="auto"/>
        <w:jc w:val="center"/>
        <w:rPr>
          <w:rFonts w:ascii="Times New Roman" w:hAnsi="Times New Roman" w:cs="Times New Roman"/>
          <w:lang w:val="en-GB"/>
        </w:rPr>
      </w:pPr>
    </w:p>
    <w:p w14:paraId="256E83FA" w14:textId="0BF66CE1" w:rsidR="00965135" w:rsidRPr="00853BCF" w:rsidRDefault="00965135" w:rsidP="00AD3F53">
      <w:pPr>
        <w:spacing w:after="0" w:line="480" w:lineRule="auto"/>
        <w:jc w:val="center"/>
        <w:rPr>
          <w:rFonts w:ascii="Times New Roman" w:hAnsi="Times New Roman" w:cs="Times New Roman"/>
          <w:lang w:val="en-GB"/>
        </w:rPr>
      </w:pPr>
      <w:r w:rsidRPr="00853BCF">
        <w:rPr>
          <w:rFonts w:ascii="Times New Roman" w:hAnsi="Times New Roman" w:cs="Times New Roman"/>
          <w:lang w:val="en-GB"/>
        </w:rPr>
        <w:t>by</w:t>
      </w:r>
    </w:p>
    <w:p w14:paraId="205AAC85" w14:textId="77777777" w:rsidR="00965135" w:rsidRPr="00853BCF" w:rsidRDefault="00965135" w:rsidP="00AD3F53">
      <w:pPr>
        <w:spacing w:after="0" w:line="480" w:lineRule="auto"/>
        <w:jc w:val="center"/>
        <w:rPr>
          <w:rFonts w:ascii="Times New Roman" w:hAnsi="Times New Roman" w:cs="Times New Roman"/>
          <w:lang w:val="en-GB"/>
        </w:rPr>
      </w:pPr>
    </w:p>
    <w:p w14:paraId="7E9B46A6" w14:textId="6C875F2A" w:rsidR="00AD3F53" w:rsidRPr="00853BCF" w:rsidRDefault="00AD3F53" w:rsidP="00AD3F53">
      <w:pPr>
        <w:spacing w:after="0" w:line="480" w:lineRule="auto"/>
        <w:jc w:val="center"/>
        <w:rPr>
          <w:rFonts w:ascii="Times New Roman" w:hAnsi="Times New Roman" w:cs="Times New Roman"/>
          <w:lang w:val="en-GB"/>
        </w:rPr>
      </w:pPr>
      <w:r w:rsidRPr="00853BCF">
        <w:rPr>
          <w:rFonts w:ascii="Times New Roman" w:hAnsi="Times New Roman" w:cs="Times New Roman"/>
          <w:lang w:val="en-GB"/>
        </w:rPr>
        <w:t>Teresa Militão</w:t>
      </w:r>
      <w:r w:rsidRPr="00853BCF">
        <w:rPr>
          <w:rFonts w:ascii="Times New Roman" w:hAnsi="Times New Roman" w:cs="Times New Roman"/>
          <w:vertAlign w:val="superscript"/>
          <w:lang w:val="en-GB"/>
        </w:rPr>
        <w:t>1,2*</w:t>
      </w:r>
      <w:r w:rsidRPr="00853BCF">
        <w:rPr>
          <w:rFonts w:ascii="Times New Roman" w:hAnsi="Times New Roman" w:cs="Times New Roman"/>
          <w:lang w:val="en-GB"/>
        </w:rPr>
        <w:t>, Nathalie Kürten</w:t>
      </w:r>
      <w:r w:rsidRPr="00853BCF">
        <w:rPr>
          <w:rFonts w:ascii="Times New Roman" w:hAnsi="Times New Roman" w:cs="Times New Roman"/>
          <w:vertAlign w:val="superscript"/>
          <w:lang w:val="en-GB"/>
        </w:rPr>
        <w:t>1</w:t>
      </w:r>
      <w:r w:rsidRPr="00853BCF">
        <w:rPr>
          <w:rFonts w:ascii="Times New Roman" w:hAnsi="Times New Roman" w:cs="Times New Roman"/>
          <w:lang w:val="en-GB"/>
        </w:rPr>
        <w:t>, Sandra Bouwhuis</w:t>
      </w:r>
      <w:r w:rsidRPr="00853BCF">
        <w:rPr>
          <w:rFonts w:ascii="Times New Roman" w:hAnsi="Times New Roman" w:cs="Times New Roman"/>
          <w:vertAlign w:val="superscript"/>
          <w:lang w:val="en-GB"/>
        </w:rPr>
        <w:t>1</w:t>
      </w:r>
      <w:r w:rsidRPr="00853BCF">
        <w:rPr>
          <w:rFonts w:ascii="Times New Roman" w:hAnsi="Times New Roman" w:cs="Times New Roman"/>
          <w:lang w:val="en-GB"/>
        </w:rPr>
        <w:t xml:space="preserve"> </w:t>
      </w:r>
    </w:p>
    <w:p w14:paraId="25F23FF9" w14:textId="77777777" w:rsidR="00AD3F53" w:rsidRPr="00853BCF" w:rsidRDefault="00AD3F53" w:rsidP="00AD3F53">
      <w:pPr>
        <w:spacing w:after="0" w:line="480" w:lineRule="auto"/>
        <w:jc w:val="center"/>
        <w:rPr>
          <w:rFonts w:ascii="Times New Roman" w:hAnsi="Times New Roman" w:cs="Times New Roman"/>
          <w:lang w:val="en-GB"/>
        </w:rPr>
      </w:pPr>
    </w:p>
    <w:p w14:paraId="598CFC10" w14:textId="3DACB855" w:rsidR="00AD3F53" w:rsidRPr="004D1A9C" w:rsidRDefault="00AD3F53" w:rsidP="00AD3F53">
      <w:pPr>
        <w:spacing w:after="0" w:line="480" w:lineRule="auto"/>
        <w:jc w:val="both"/>
        <w:rPr>
          <w:rFonts w:ascii="Times New Roman" w:hAnsi="Times New Roman" w:cs="Times New Roman"/>
          <w:lang w:val="en-GB"/>
        </w:rPr>
      </w:pPr>
      <w:r w:rsidRPr="004D1A9C">
        <w:rPr>
          <w:rFonts w:ascii="Times New Roman" w:hAnsi="Times New Roman" w:cs="Times New Roman"/>
          <w:vertAlign w:val="superscript"/>
          <w:lang w:val="en-GB"/>
        </w:rPr>
        <w:t>1</w:t>
      </w:r>
      <w:r w:rsidR="00BD165E" w:rsidRPr="004D1A9C">
        <w:rPr>
          <w:rFonts w:ascii="Times New Roman" w:hAnsi="Times New Roman" w:cs="Times New Roman"/>
          <w:vertAlign w:val="superscript"/>
          <w:lang w:val="en-GB"/>
        </w:rPr>
        <w:t xml:space="preserve"> </w:t>
      </w:r>
      <w:r w:rsidRPr="004D1A9C">
        <w:rPr>
          <w:rFonts w:ascii="Times New Roman" w:hAnsi="Times New Roman" w:cs="Times New Roman"/>
          <w:lang w:val="en-GB"/>
        </w:rPr>
        <w:t>Institute of Avian Research, An der Vogelwarte 21, D-26386 Wilhelmshaven, Germany</w:t>
      </w:r>
    </w:p>
    <w:p w14:paraId="10AECC08" w14:textId="0AFF2D95" w:rsidR="00AD3F53" w:rsidRPr="001B0798" w:rsidRDefault="00AD3F53" w:rsidP="00AD3F53">
      <w:pPr>
        <w:spacing w:after="0" w:line="480" w:lineRule="auto"/>
        <w:jc w:val="both"/>
        <w:rPr>
          <w:rFonts w:ascii="Times New Roman" w:hAnsi="Times New Roman" w:cs="Times New Roman"/>
          <w:lang w:val="en-GB"/>
        </w:rPr>
      </w:pPr>
      <w:r w:rsidRPr="004D1A9C">
        <w:rPr>
          <w:rFonts w:ascii="Times New Roman" w:hAnsi="Times New Roman" w:cs="Times New Roman"/>
          <w:vertAlign w:val="superscript"/>
          <w:lang w:val="en-GB"/>
        </w:rPr>
        <w:t>2</w:t>
      </w:r>
      <w:r w:rsidRPr="004D1A9C">
        <w:rPr>
          <w:rFonts w:ascii="Times New Roman" w:hAnsi="Times New Roman" w:cs="Times New Roman"/>
          <w:lang w:val="en-GB"/>
        </w:rPr>
        <w:t xml:space="preserve"> Departament de Biologia Evolutiva, Ecologia i Ciències Ambientals, Facultat de Biologia, Universitat de Barcelona (UB), Av. </w:t>
      </w:r>
      <w:r w:rsidRPr="001B0798">
        <w:rPr>
          <w:rFonts w:ascii="Times New Roman" w:hAnsi="Times New Roman" w:cs="Times New Roman"/>
          <w:lang w:val="en-GB"/>
        </w:rPr>
        <w:t>Diagonal 643, 08028 Barcelona, Spain.</w:t>
      </w:r>
    </w:p>
    <w:p w14:paraId="1CD5F6B2" w14:textId="77777777" w:rsidR="00AD3F53" w:rsidRPr="001B0798" w:rsidRDefault="00AD3F53" w:rsidP="00AD3F53">
      <w:pPr>
        <w:spacing w:after="0" w:line="480" w:lineRule="auto"/>
        <w:jc w:val="both"/>
        <w:rPr>
          <w:rFonts w:ascii="Times New Roman" w:hAnsi="Times New Roman" w:cs="Times New Roman"/>
          <w:lang w:val="en-GB"/>
        </w:rPr>
      </w:pPr>
    </w:p>
    <w:p w14:paraId="5765CF72" w14:textId="7A8465FF" w:rsidR="00AD3F53" w:rsidRPr="001B0798" w:rsidRDefault="00AD3F53" w:rsidP="00AD3F53">
      <w:pPr>
        <w:spacing w:line="480" w:lineRule="auto"/>
        <w:rPr>
          <w:rFonts w:ascii="Times New Roman" w:hAnsi="Times New Roman" w:cs="Times New Roman"/>
          <w:lang w:val="en-GB"/>
        </w:rPr>
      </w:pPr>
      <w:bookmarkStart w:id="2" w:name="_Hlk80608860"/>
      <w:bookmarkEnd w:id="1"/>
      <w:r w:rsidRPr="001B0798">
        <w:rPr>
          <w:rFonts w:ascii="Times New Roman" w:hAnsi="Times New Roman" w:cs="Times New Roman"/>
          <w:lang w:val="en-GB"/>
        </w:rPr>
        <w:t xml:space="preserve">*Corresponding author: </w:t>
      </w:r>
      <w:hyperlink r:id="rId8" w:history="1">
        <w:r w:rsidR="004322CC" w:rsidRPr="001B0798">
          <w:rPr>
            <w:rStyle w:val="Hyperlink"/>
            <w:rFonts w:ascii="Times New Roman" w:hAnsi="Times New Roman" w:cs="Times New Roman"/>
            <w:lang w:val="en-GB"/>
          </w:rPr>
          <w:t>tetecaloirinha@gmail.com</w:t>
        </w:r>
      </w:hyperlink>
    </w:p>
    <w:p w14:paraId="5994A43D" w14:textId="77777777" w:rsidR="00AD3F53" w:rsidRPr="001B0798" w:rsidRDefault="00AD3F53" w:rsidP="00AD3F53">
      <w:pPr>
        <w:spacing w:line="480" w:lineRule="auto"/>
        <w:rPr>
          <w:rFonts w:ascii="Times New Roman" w:hAnsi="Times New Roman" w:cs="Times New Roman"/>
          <w:lang w:val="en-GB"/>
        </w:rPr>
        <w:sectPr w:rsidR="00AD3F53" w:rsidRPr="001B0798" w:rsidSect="00A448BF">
          <w:footerReference w:type="default" r:id="rId9"/>
          <w:pgSz w:w="11906" w:h="16838"/>
          <w:pgMar w:top="1440" w:right="1440" w:bottom="1440" w:left="1440" w:header="708" w:footer="708" w:gutter="0"/>
          <w:cols w:space="708"/>
          <w:docGrid w:linePitch="360"/>
        </w:sectPr>
      </w:pPr>
    </w:p>
    <w:bookmarkEnd w:id="2"/>
    <w:p w14:paraId="2D6DE0A3" w14:textId="3A9ABEDB" w:rsidR="002845C9" w:rsidRPr="001B0798" w:rsidRDefault="003066F9" w:rsidP="00AD3F53">
      <w:pPr>
        <w:spacing w:after="0" w:line="480" w:lineRule="auto"/>
        <w:rPr>
          <w:rFonts w:ascii="Times New Roman" w:hAnsi="Times New Roman" w:cs="Times New Roman"/>
          <w:lang w:val="en-GB"/>
        </w:rPr>
      </w:pPr>
      <w:r>
        <w:rPr>
          <w:rFonts w:ascii="Times New Roman" w:hAnsi="Times New Roman" w:cs="Times New Roman"/>
          <w:noProof/>
          <w:lang w:val="en-US"/>
        </w:rPr>
        <w:lastRenderedPageBreak/>
        <w:drawing>
          <wp:inline distT="0" distB="0" distL="0" distR="0" wp14:anchorId="0BEF5B0A" wp14:editId="46F73DA1">
            <wp:extent cx="5617845" cy="55626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7845" cy="5562600"/>
                    </a:xfrm>
                    <a:prstGeom prst="rect">
                      <a:avLst/>
                    </a:prstGeom>
                    <a:noFill/>
                    <a:ln>
                      <a:noFill/>
                    </a:ln>
                  </pic:spPr>
                </pic:pic>
              </a:graphicData>
            </a:graphic>
          </wp:inline>
        </w:drawing>
      </w:r>
    </w:p>
    <w:p w14:paraId="15B47D9D" w14:textId="395E73EE" w:rsidR="007E2B60" w:rsidRPr="001B0798" w:rsidRDefault="007E2B60" w:rsidP="00AD3F53">
      <w:pPr>
        <w:spacing w:after="0" w:line="480" w:lineRule="auto"/>
        <w:rPr>
          <w:rFonts w:ascii="Times New Roman" w:hAnsi="Times New Roman" w:cs="Times New Roman"/>
          <w:lang w:val="en-GB"/>
        </w:rPr>
      </w:pPr>
      <w:r w:rsidRPr="001B0798">
        <w:rPr>
          <w:rFonts w:ascii="Times New Roman" w:hAnsi="Times New Roman" w:cs="Times New Roman"/>
          <w:lang w:val="en-GB"/>
        </w:rPr>
        <w:t>Figure S</w:t>
      </w:r>
      <w:r w:rsidR="002A421F">
        <w:rPr>
          <w:rFonts w:ascii="Times New Roman" w:hAnsi="Times New Roman" w:cs="Times New Roman"/>
          <w:lang w:val="en-GB"/>
        </w:rPr>
        <w:t>1</w:t>
      </w:r>
      <w:r w:rsidRPr="001B0798">
        <w:rPr>
          <w:rFonts w:ascii="Times New Roman" w:hAnsi="Times New Roman" w:cs="Times New Roman"/>
          <w:lang w:val="en-GB"/>
        </w:rPr>
        <w:t xml:space="preserve"> </w:t>
      </w:r>
      <w:r w:rsidR="00F6384D" w:rsidRPr="001B0798">
        <w:rPr>
          <w:rFonts w:ascii="Times New Roman" w:hAnsi="Times New Roman" w:cs="Times New Roman"/>
          <w:lang w:val="en-GB"/>
        </w:rPr>
        <w:t>–</w:t>
      </w:r>
      <w:r w:rsidRPr="001B0798">
        <w:rPr>
          <w:rFonts w:ascii="Times New Roman" w:hAnsi="Times New Roman" w:cs="Times New Roman"/>
          <w:lang w:val="en-GB"/>
        </w:rPr>
        <w:t xml:space="preserve"> </w:t>
      </w:r>
      <w:r w:rsidR="00F6384D" w:rsidRPr="001B0798">
        <w:rPr>
          <w:rFonts w:ascii="Times New Roman" w:hAnsi="Times New Roman" w:cs="Times New Roman"/>
          <w:lang w:val="en-GB"/>
        </w:rPr>
        <w:t xml:space="preserve">Distribution of the main subtidal sediments within the study area. The </w:t>
      </w:r>
      <w:r w:rsidR="0052333D" w:rsidRPr="001B0798">
        <w:rPr>
          <w:rFonts w:ascii="Times New Roman" w:hAnsi="Times New Roman" w:cs="Times New Roman"/>
          <w:lang w:val="en-GB"/>
        </w:rPr>
        <w:t xml:space="preserve">common tern </w:t>
      </w:r>
      <w:r w:rsidR="00F6384D" w:rsidRPr="001B0798">
        <w:rPr>
          <w:rFonts w:ascii="Times New Roman" w:hAnsi="Times New Roman" w:cs="Times New Roman"/>
          <w:lang w:val="en-GB"/>
        </w:rPr>
        <w:t>colony is represented by an orange diamond</w:t>
      </w:r>
      <w:r w:rsidR="0052333D" w:rsidRPr="001B0798">
        <w:rPr>
          <w:rFonts w:ascii="Times New Roman" w:hAnsi="Times New Roman" w:cs="Times New Roman"/>
          <w:lang w:val="en-GB"/>
        </w:rPr>
        <w:t>, the</w:t>
      </w:r>
      <w:r w:rsidR="00F6384D" w:rsidRPr="001B0798">
        <w:rPr>
          <w:rFonts w:ascii="Times New Roman" w:hAnsi="Times New Roman" w:cs="Times New Roman"/>
          <w:lang w:val="en-GB"/>
        </w:rPr>
        <w:t xml:space="preserve"> Banter See area </w:t>
      </w:r>
      <w:r w:rsidR="0052333D" w:rsidRPr="001B0798">
        <w:rPr>
          <w:rFonts w:ascii="Times New Roman" w:hAnsi="Times New Roman" w:cs="Times New Roman"/>
          <w:lang w:val="en-GB"/>
        </w:rPr>
        <w:t xml:space="preserve">marked </w:t>
      </w:r>
      <w:r w:rsidR="00F6384D" w:rsidRPr="001B0798">
        <w:rPr>
          <w:rFonts w:ascii="Times New Roman" w:hAnsi="Times New Roman" w:cs="Times New Roman"/>
          <w:lang w:val="en-GB"/>
        </w:rPr>
        <w:t>in light blue.</w:t>
      </w:r>
    </w:p>
    <w:p w14:paraId="129A34C9" w14:textId="77777777" w:rsidR="007E2B60" w:rsidRPr="001B0798" w:rsidRDefault="007E2B60" w:rsidP="00AD3F53">
      <w:pPr>
        <w:spacing w:after="0" w:line="480" w:lineRule="auto"/>
        <w:rPr>
          <w:rFonts w:ascii="Times New Roman" w:hAnsi="Times New Roman" w:cs="Times New Roman"/>
          <w:lang w:val="en-GB"/>
        </w:rPr>
      </w:pPr>
    </w:p>
    <w:p w14:paraId="40E7C734" w14:textId="77777777" w:rsidR="0027520F" w:rsidRPr="001B0798" w:rsidRDefault="0027520F" w:rsidP="00AD3F53">
      <w:pPr>
        <w:spacing w:after="0" w:line="480" w:lineRule="auto"/>
        <w:rPr>
          <w:rFonts w:ascii="Times New Roman" w:hAnsi="Times New Roman" w:cs="Times New Roman"/>
          <w:lang w:val="en-GB"/>
        </w:rPr>
        <w:sectPr w:rsidR="0027520F" w:rsidRPr="001B0798" w:rsidSect="00A448BF">
          <w:pgSz w:w="11906" w:h="16838"/>
          <w:pgMar w:top="1440" w:right="1440" w:bottom="1440" w:left="1440" w:header="708" w:footer="708" w:gutter="0"/>
          <w:cols w:space="708"/>
          <w:docGrid w:linePitch="360"/>
        </w:sectPr>
      </w:pPr>
    </w:p>
    <w:p w14:paraId="3FEFDBE9" w14:textId="779256E9" w:rsidR="0027520F" w:rsidRPr="001B0798" w:rsidRDefault="0027520F" w:rsidP="002F122B">
      <w:pPr>
        <w:spacing w:after="0" w:line="480" w:lineRule="auto"/>
        <w:jc w:val="both"/>
        <w:rPr>
          <w:rFonts w:ascii="Times New Roman" w:hAnsi="Times New Roman" w:cs="Times New Roman"/>
          <w:noProof/>
          <w:lang w:val="en-GB"/>
        </w:rPr>
      </w:pPr>
      <w:r w:rsidRPr="001B0798">
        <w:rPr>
          <w:rFonts w:ascii="Times New Roman" w:hAnsi="Times New Roman" w:cs="Times New Roman"/>
          <w:noProof/>
          <w:lang w:val="en-US"/>
        </w:rPr>
        <w:lastRenderedPageBreak/>
        <mc:AlternateContent>
          <mc:Choice Requires="wps">
            <w:drawing>
              <wp:inline distT="0" distB="0" distL="0" distR="0" wp14:anchorId="276AF8AD" wp14:editId="51FEFE38">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88B198"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B0798">
        <w:rPr>
          <w:rFonts w:ascii="Times New Roman" w:hAnsi="Times New Roman" w:cs="Times New Roman"/>
          <w:noProof/>
          <w:lang w:val="en-GB"/>
        </w:rPr>
        <w:t xml:space="preserve"> </w:t>
      </w:r>
      <w:r w:rsidR="00BF796B">
        <w:rPr>
          <w:rFonts w:ascii="Times New Roman" w:hAnsi="Times New Roman" w:cs="Times New Roman"/>
          <w:noProof/>
          <w:lang w:val="en-US"/>
        </w:rPr>
        <w:drawing>
          <wp:inline distT="0" distB="0" distL="0" distR="0" wp14:anchorId="1E4DC00C" wp14:editId="4E38DF2B">
            <wp:extent cx="5304213" cy="544326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826" r="12195"/>
                    <a:stretch/>
                  </pic:blipFill>
                  <pic:spPr bwMode="auto">
                    <a:xfrm>
                      <a:off x="0" y="0"/>
                      <a:ext cx="5336315" cy="5476212"/>
                    </a:xfrm>
                    <a:prstGeom prst="rect">
                      <a:avLst/>
                    </a:prstGeom>
                    <a:noFill/>
                    <a:ln>
                      <a:noFill/>
                    </a:ln>
                    <a:extLst>
                      <a:ext uri="{53640926-AAD7-44D8-BBD7-CCE9431645EC}">
                        <a14:shadowObscured xmlns:a14="http://schemas.microsoft.com/office/drawing/2010/main"/>
                      </a:ext>
                    </a:extLst>
                  </pic:spPr>
                </pic:pic>
              </a:graphicData>
            </a:graphic>
          </wp:inline>
        </w:drawing>
      </w:r>
    </w:p>
    <w:p w14:paraId="1A7BA136" w14:textId="3597752A" w:rsidR="0027520F" w:rsidRDefault="0027520F" w:rsidP="00AD3F53">
      <w:pPr>
        <w:spacing w:after="0" w:line="480" w:lineRule="auto"/>
        <w:rPr>
          <w:rFonts w:ascii="Times New Roman" w:hAnsi="Times New Roman" w:cs="Times New Roman"/>
          <w:lang w:val="en-GB"/>
        </w:rPr>
      </w:pPr>
      <w:r w:rsidRPr="001B0798">
        <w:rPr>
          <w:rFonts w:ascii="Times New Roman" w:hAnsi="Times New Roman" w:cs="Times New Roman"/>
          <w:lang w:val="en-GB"/>
        </w:rPr>
        <w:t>Figure S</w:t>
      </w:r>
      <w:r w:rsidR="002A421F">
        <w:rPr>
          <w:rFonts w:ascii="Times New Roman" w:hAnsi="Times New Roman" w:cs="Times New Roman"/>
          <w:lang w:val="en-GB"/>
        </w:rPr>
        <w:t>2</w:t>
      </w:r>
      <w:r w:rsidRPr="001B0798">
        <w:rPr>
          <w:rFonts w:ascii="Times New Roman" w:hAnsi="Times New Roman" w:cs="Times New Roman"/>
          <w:lang w:val="en-GB"/>
        </w:rPr>
        <w:t xml:space="preserve"> – </w:t>
      </w:r>
      <w:r w:rsidR="0072452D" w:rsidRPr="001B0798">
        <w:rPr>
          <w:rFonts w:ascii="Times New Roman" w:hAnsi="Times New Roman" w:cs="Times New Roman"/>
          <w:lang w:val="en-GB"/>
        </w:rPr>
        <w:t>Foraging (dark circles) and travelling (light circles) GPS positions of male and female common terns during the incubation</w:t>
      </w:r>
      <w:r w:rsidR="0052333D" w:rsidRPr="001B0798">
        <w:rPr>
          <w:rFonts w:ascii="Times New Roman" w:hAnsi="Times New Roman" w:cs="Times New Roman"/>
          <w:lang w:val="en-GB"/>
        </w:rPr>
        <w:t xml:space="preserve"> period</w:t>
      </w:r>
      <w:r w:rsidRPr="001B0798">
        <w:rPr>
          <w:rFonts w:ascii="Times New Roman" w:hAnsi="Times New Roman" w:cs="Times New Roman"/>
          <w:lang w:val="en-GB"/>
        </w:rPr>
        <w:t xml:space="preserve">. The </w:t>
      </w:r>
      <w:r w:rsidR="0052333D" w:rsidRPr="001B0798">
        <w:rPr>
          <w:rFonts w:ascii="Times New Roman" w:hAnsi="Times New Roman" w:cs="Times New Roman"/>
          <w:lang w:val="en-GB"/>
        </w:rPr>
        <w:t xml:space="preserve">common tern </w:t>
      </w:r>
      <w:r w:rsidRPr="001B0798">
        <w:rPr>
          <w:rFonts w:ascii="Times New Roman" w:hAnsi="Times New Roman" w:cs="Times New Roman"/>
          <w:lang w:val="en-GB"/>
        </w:rPr>
        <w:t>colony is represented by an orange diamond</w:t>
      </w:r>
      <w:r w:rsidR="0072452D" w:rsidRPr="001B0798">
        <w:rPr>
          <w:rFonts w:ascii="Times New Roman" w:hAnsi="Times New Roman" w:cs="Times New Roman"/>
          <w:lang w:val="en-GB"/>
        </w:rPr>
        <w:t xml:space="preserve">, the Banter See area </w:t>
      </w:r>
      <w:r w:rsidR="0052333D" w:rsidRPr="001B0798">
        <w:rPr>
          <w:rFonts w:ascii="Times New Roman" w:hAnsi="Times New Roman" w:cs="Times New Roman"/>
          <w:lang w:val="en-GB"/>
        </w:rPr>
        <w:t>marked</w:t>
      </w:r>
      <w:r w:rsidR="0072452D" w:rsidRPr="001B0798">
        <w:rPr>
          <w:rFonts w:ascii="Times New Roman" w:hAnsi="Times New Roman" w:cs="Times New Roman"/>
          <w:lang w:val="en-GB"/>
        </w:rPr>
        <w:t xml:space="preserve"> in light blue</w:t>
      </w:r>
      <w:r w:rsidR="0052333D" w:rsidRPr="001B0798">
        <w:rPr>
          <w:rFonts w:ascii="Times New Roman" w:hAnsi="Times New Roman" w:cs="Times New Roman"/>
          <w:lang w:val="en-GB"/>
        </w:rPr>
        <w:t>. T</w:t>
      </w:r>
      <w:r w:rsidR="0072452D" w:rsidRPr="001B0798">
        <w:rPr>
          <w:rFonts w:ascii="Times New Roman" w:hAnsi="Times New Roman" w:cs="Times New Roman"/>
          <w:lang w:val="en-GB"/>
        </w:rPr>
        <w:t xml:space="preserve">he grey background gradient represents the bathymetry (in m). </w:t>
      </w:r>
    </w:p>
    <w:p w14:paraId="5B196C94" w14:textId="153B2EB5" w:rsidR="00DD170A" w:rsidRPr="001B0798" w:rsidRDefault="00DD170A" w:rsidP="00AD3F53">
      <w:pPr>
        <w:spacing w:after="0" w:line="480" w:lineRule="auto"/>
        <w:rPr>
          <w:rFonts w:ascii="Times New Roman" w:hAnsi="Times New Roman" w:cs="Times New Roman"/>
          <w:lang w:val="en-GB"/>
        </w:rPr>
        <w:sectPr w:rsidR="00DD170A" w:rsidRPr="001B0798" w:rsidSect="00A448BF">
          <w:type w:val="continuous"/>
          <w:pgSz w:w="11906" w:h="16838"/>
          <w:pgMar w:top="1440" w:right="1440" w:bottom="1440" w:left="1440" w:header="708" w:footer="708" w:gutter="0"/>
          <w:cols w:space="708"/>
          <w:docGrid w:linePitch="360"/>
        </w:sectPr>
      </w:pPr>
    </w:p>
    <w:p w14:paraId="3942A0DB" w14:textId="229F4C1C" w:rsidR="0085432E" w:rsidRDefault="00FC4334" w:rsidP="00652014">
      <w:pPr>
        <w:spacing w:line="480" w:lineRule="auto"/>
        <w:jc w:val="both"/>
        <w:rPr>
          <w:rFonts w:ascii="Times New Roman" w:hAnsi="Times New Roman" w:cs="Times New Roman"/>
          <w:lang w:val="en-GB"/>
        </w:rPr>
      </w:pPr>
      <w:r>
        <w:rPr>
          <w:rFonts w:ascii="Times New Roman" w:hAnsi="Times New Roman" w:cs="Times New Roman"/>
          <w:noProof/>
          <w:lang w:val="en-US"/>
        </w:rPr>
        <w:lastRenderedPageBreak/>
        <w:drawing>
          <wp:inline distT="0" distB="0" distL="0" distR="0" wp14:anchorId="2AB6FAAF" wp14:editId="0BDD342A">
            <wp:extent cx="8820000" cy="4740716"/>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20000" cy="4740716"/>
                    </a:xfrm>
                    <a:prstGeom prst="rect">
                      <a:avLst/>
                    </a:prstGeom>
                    <a:noFill/>
                  </pic:spPr>
                </pic:pic>
              </a:graphicData>
            </a:graphic>
          </wp:inline>
        </w:drawing>
      </w:r>
    </w:p>
    <w:p w14:paraId="1E76CF80" w14:textId="482F363A" w:rsidR="00DD170A" w:rsidRDefault="0085432E" w:rsidP="00652014">
      <w:pPr>
        <w:spacing w:line="480" w:lineRule="auto"/>
        <w:jc w:val="both"/>
        <w:rPr>
          <w:rFonts w:ascii="Times New Roman" w:hAnsi="Times New Roman" w:cs="Times New Roman"/>
          <w:lang w:val="en-GB"/>
        </w:rPr>
      </w:pPr>
      <w:r>
        <w:rPr>
          <w:rFonts w:ascii="Times New Roman" w:hAnsi="Times New Roman" w:cs="Times New Roman"/>
          <w:lang w:val="en-GB"/>
        </w:rPr>
        <w:t>Figure S3</w:t>
      </w:r>
      <w:r w:rsidR="00FC4334">
        <w:rPr>
          <w:rFonts w:ascii="Times New Roman" w:hAnsi="Times New Roman" w:cs="Times New Roman"/>
          <w:lang w:val="en-GB"/>
        </w:rPr>
        <w:t xml:space="preserve"> - </w:t>
      </w:r>
      <w:r w:rsidR="00FC4334" w:rsidRPr="00FC4334">
        <w:rPr>
          <w:rFonts w:ascii="Times New Roman" w:hAnsi="Times New Roman" w:cs="Times New Roman"/>
          <w:lang w:val="en-GB"/>
        </w:rPr>
        <w:t>Kernel contours (50%UD) of the foraging positions of male</w:t>
      </w:r>
      <w:r w:rsidR="00FC4334">
        <w:rPr>
          <w:rFonts w:ascii="Times New Roman" w:hAnsi="Times New Roman" w:cs="Times New Roman"/>
          <w:lang w:val="en-GB"/>
        </w:rPr>
        <w:t xml:space="preserve"> (upper panel)</w:t>
      </w:r>
      <w:r w:rsidR="00FC4334" w:rsidRPr="00FC4334">
        <w:rPr>
          <w:rFonts w:ascii="Times New Roman" w:hAnsi="Times New Roman" w:cs="Times New Roman"/>
          <w:lang w:val="en-GB"/>
        </w:rPr>
        <w:t xml:space="preserve"> and female</w:t>
      </w:r>
      <w:r w:rsidR="00FC4334">
        <w:rPr>
          <w:rFonts w:ascii="Times New Roman" w:hAnsi="Times New Roman" w:cs="Times New Roman"/>
          <w:lang w:val="en-GB"/>
        </w:rPr>
        <w:t xml:space="preserve"> (bottom panel)</w:t>
      </w:r>
      <w:r w:rsidR="00FC4334" w:rsidRPr="00FC4334">
        <w:rPr>
          <w:rFonts w:ascii="Times New Roman" w:hAnsi="Times New Roman" w:cs="Times New Roman"/>
          <w:lang w:val="en-GB"/>
        </w:rPr>
        <w:t xml:space="preserve"> common terns tracked with GPS during </w:t>
      </w:r>
      <w:r w:rsidR="00FC4334">
        <w:rPr>
          <w:rFonts w:ascii="Times New Roman" w:hAnsi="Times New Roman" w:cs="Times New Roman"/>
          <w:lang w:val="en-GB"/>
        </w:rPr>
        <w:t>high tide (i.e., one</w:t>
      </w:r>
      <w:r w:rsidR="00FC4334" w:rsidRPr="00FC4334">
        <w:rPr>
          <w:rFonts w:ascii="Times New Roman" w:hAnsi="Times New Roman" w:cs="Times New Roman"/>
          <w:lang w:val="en-GB"/>
        </w:rPr>
        <w:t xml:space="preserve"> hour </w:t>
      </w:r>
      <w:r w:rsidR="00FC4334">
        <w:rPr>
          <w:rFonts w:ascii="Times New Roman" w:hAnsi="Times New Roman" w:cs="Times New Roman"/>
          <w:lang w:val="en-GB"/>
        </w:rPr>
        <w:t xml:space="preserve">before and after </w:t>
      </w:r>
      <w:r w:rsidR="00FC4334" w:rsidRPr="00FC4334">
        <w:rPr>
          <w:rFonts w:ascii="Times New Roman" w:hAnsi="Times New Roman" w:cs="Times New Roman"/>
          <w:lang w:val="en-GB"/>
        </w:rPr>
        <w:t>high tide</w:t>
      </w:r>
      <w:r w:rsidR="00FC4334">
        <w:rPr>
          <w:rFonts w:ascii="Times New Roman" w:hAnsi="Times New Roman" w:cs="Times New Roman"/>
          <w:lang w:val="en-GB"/>
        </w:rPr>
        <w:t>).</w:t>
      </w:r>
      <w:r w:rsidR="00FC4334" w:rsidRPr="00FC4334">
        <w:rPr>
          <w:rFonts w:ascii="Times New Roman" w:hAnsi="Times New Roman" w:cs="Times New Roman"/>
          <w:lang w:val="en-GB"/>
        </w:rPr>
        <w:t xml:space="preserve"> Circles represent foraging GPS positions.</w:t>
      </w:r>
    </w:p>
    <w:p w14:paraId="3162FCCC" w14:textId="23590639" w:rsidR="00FC4334" w:rsidRDefault="00FC4334" w:rsidP="00652014">
      <w:pPr>
        <w:spacing w:line="480" w:lineRule="auto"/>
        <w:jc w:val="both"/>
        <w:rPr>
          <w:rFonts w:ascii="Times New Roman" w:hAnsi="Times New Roman" w:cs="Times New Roman"/>
          <w:lang w:val="en-GB"/>
        </w:rPr>
      </w:pPr>
      <w:r>
        <w:rPr>
          <w:rFonts w:ascii="Times New Roman" w:hAnsi="Times New Roman" w:cs="Times New Roman"/>
          <w:noProof/>
          <w:lang w:val="en-US"/>
        </w:rPr>
        <w:lastRenderedPageBreak/>
        <w:drawing>
          <wp:inline distT="0" distB="0" distL="0" distR="0" wp14:anchorId="0D71FA64" wp14:editId="57116095">
            <wp:extent cx="8820000" cy="4740716"/>
            <wp:effectExtent l="0" t="0" r="63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20000" cy="4740716"/>
                    </a:xfrm>
                    <a:prstGeom prst="rect">
                      <a:avLst/>
                    </a:prstGeom>
                    <a:noFill/>
                  </pic:spPr>
                </pic:pic>
              </a:graphicData>
            </a:graphic>
          </wp:inline>
        </w:drawing>
      </w:r>
      <w:r>
        <w:rPr>
          <w:rFonts w:ascii="Times New Roman" w:hAnsi="Times New Roman" w:cs="Times New Roman"/>
          <w:lang w:val="en-GB"/>
        </w:rPr>
        <w:t xml:space="preserve">Figure S4 - </w:t>
      </w:r>
      <w:r w:rsidRPr="00FC4334">
        <w:rPr>
          <w:rFonts w:ascii="Times New Roman" w:hAnsi="Times New Roman" w:cs="Times New Roman"/>
          <w:lang w:val="en-GB"/>
        </w:rPr>
        <w:t>Kernel contours (50%UD) of the foraging positions of male</w:t>
      </w:r>
      <w:r>
        <w:rPr>
          <w:rFonts w:ascii="Times New Roman" w:hAnsi="Times New Roman" w:cs="Times New Roman"/>
          <w:lang w:val="en-GB"/>
        </w:rPr>
        <w:t xml:space="preserve"> (upper panel)</w:t>
      </w:r>
      <w:r w:rsidRPr="00FC4334">
        <w:rPr>
          <w:rFonts w:ascii="Times New Roman" w:hAnsi="Times New Roman" w:cs="Times New Roman"/>
          <w:lang w:val="en-GB"/>
        </w:rPr>
        <w:t xml:space="preserve"> and female</w:t>
      </w:r>
      <w:r>
        <w:rPr>
          <w:rFonts w:ascii="Times New Roman" w:hAnsi="Times New Roman" w:cs="Times New Roman"/>
          <w:lang w:val="en-GB"/>
        </w:rPr>
        <w:t xml:space="preserve"> (bottom panel)</w:t>
      </w:r>
      <w:r w:rsidRPr="00FC4334">
        <w:rPr>
          <w:rFonts w:ascii="Times New Roman" w:hAnsi="Times New Roman" w:cs="Times New Roman"/>
          <w:lang w:val="en-GB"/>
        </w:rPr>
        <w:t xml:space="preserve"> common terns tracked with GPS during </w:t>
      </w:r>
      <w:r>
        <w:rPr>
          <w:rFonts w:ascii="Times New Roman" w:hAnsi="Times New Roman" w:cs="Times New Roman"/>
          <w:lang w:val="en-GB"/>
        </w:rPr>
        <w:t>ebb tide (i.e.,</w:t>
      </w:r>
      <w:r w:rsidRPr="005134E9">
        <w:rPr>
          <w:rFonts w:ascii="Times New Roman" w:hAnsi="Times New Roman" w:cs="Times New Roman"/>
          <w:lang w:val="en-GB"/>
        </w:rPr>
        <w:t xml:space="preserve"> one hour after high tide until one hour before low tide</w:t>
      </w:r>
      <w:r>
        <w:rPr>
          <w:rFonts w:ascii="Times New Roman" w:hAnsi="Times New Roman" w:cs="Times New Roman"/>
          <w:lang w:val="en-GB"/>
        </w:rPr>
        <w:t>).</w:t>
      </w:r>
      <w:r w:rsidRPr="00FC4334">
        <w:rPr>
          <w:rFonts w:ascii="Times New Roman" w:hAnsi="Times New Roman" w:cs="Times New Roman"/>
          <w:lang w:val="en-GB"/>
        </w:rPr>
        <w:t xml:space="preserve"> Circles represent foraging GPS positions.</w:t>
      </w:r>
    </w:p>
    <w:p w14:paraId="62C27258" w14:textId="253F05E2" w:rsidR="00FC4334" w:rsidRDefault="00FC4334" w:rsidP="001B2963">
      <w:pPr>
        <w:pStyle w:val="Heading1"/>
        <w:rPr>
          <w:lang w:val="en-GB"/>
        </w:rPr>
      </w:pPr>
      <w:r>
        <w:rPr>
          <w:noProof/>
          <w:lang w:val="en-US"/>
        </w:rPr>
        <w:lastRenderedPageBreak/>
        <w:drawing>
          <wp:inline distT="0" distB="0" distL="0" distR="0" wp14:anchorId="667B90E1" wp14:editId="683ABE9C">
            <wp:extent cx="8820000" cy="4740716"/>
            <wp:effectExtent l="0" t="0" r="63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20000" cy="4740716"/>
                    </a:xfrm>
                    <a:prstGeom prst="rect">
                      <a:avLst/>
                    </a:prstGeom>
                    <a:noFill/>
                  </pic:spPr>
                </pic:pic>
              </a:graphicData>
            </a:graphic>
          </wp:inline>
        </w:drawing>
      </w:r>
    </w:p>
    <w:p w14:paraId="2C3D5347" w14:textId="50827E74" w:rsidR="00FC4334" w:rsidRDefault="00FC4334" w:rsidP="00FC4334">
      <w:pPr>
        <w:spacing w:line="480" w:lineRule="auto"/>
        <w:jc w:val="both"/>
        <w:rPr>
          <w:rFonts w:ascii="Times New Roman" w:hAnsi="Times New Roman" w:cs="Times New Roman"/>
          <w:lang w:val="en-GB"/>
        </w:rPr>
      </w:pPr>
      <w:r>
        <w:rPr>
          <w:rFonts w:ascii="Times New Roman" w:hAnsi="Times New Roman" w:cs="Times New Roman"/>
          <w:lang w:val="en-GB"/>
        </w:rPr>
        <w:t xml:space="preserve">Figure S5 - </w:t>
      </w:r>
      <w:r w:rsidRPr="00FC4334">
        <w:rPr>
          <w:rFonts w:ascii="Times New Roman" w:hAnsi="Times New Roman" w:cs="Times New Roman"/>
          <w:lang w:val="en-GB"/>
        </w:rPr>
        <w:t>Kernel contours (50%UD) of the foraging positions of male</w:t>
      </w:r>
      <w:r>
        <w:rPr>
          <w:rFonts w:ascii="Times New Roman" w:hAnsi="Times New Roman" w:cs="Times New Roman"/>
          <w:lang w:val="en-GB"/>
        </w:rPr>
        <w:t xml:space="preserve"> (upper panel)</w:t>
      </w:r>
      <w:r w:rsidRPr="00FC4334">
        <w:rPr>
          <w:rFonts w:ascii="Times New Roman" w:hAnsi="Times New Roman" w:cs="Times New Roman"/>
          <w:lang w:val="en-GB"/>
        </w:rPr>
        <w:t xml:space="preserve"> and female</w:t>
      </w:r>
      <w:r>
        <w:rPr>
          <w:rFonts w:ascii="Times New Roman" w:hAnsi="Times New Roman" w:cs="Times New Roman"/>
          <w:lang w:val="en-GB"/>
        </w:rPr>
        <w:t xml:space="preserve"> (bottom panel)</w:t>
      </w:r>
      <w:r w:rsidRPr="00FC4334">
        <w:rPr>
          <w:rFonts w:ascii="Times New Roman" w:hAnsi="Times New Roman" w:cs="Times New Roman"/>
          <w:lang w:val="en-GB"/>
        </w:rPr>
        <w:t xml:space="preserve"> common terns tracked with GPS during </w:t>
      </w:r>
      <w:r>
        <w:rPr>
          <w:rFonts w:ascii="Times New Roman" w:hAnsi="Times New Roman" w:cs="Times New Roman"/>
          <w:lang w:val="en-GB"/>
        </w:rPr>
        <w:t>low tide (i.e., one</w:t>
      </w:r>
      <w:r w:rsidRPr="00FC4334">
        <w:rPr>
          <w:rFonts w:ascii="Times New Roman" w:hAnsi="Times New Roman" w:cs="Times New Roman"/>
          <w:lang w:val="en-GB"/>
        </w:rPr>
        <w:t xml:space="preserve"> hour </w:t>
      </w:r>
      <w:r>
        <w:rPr>
          <w:rFonts w:ascii="Times New Roman" w:hAnsi="Times New Roman" w:cs="Times New Roman"/>
          <w:lang w:val="en-GB"/>
        </w:rPr>
        <w:t>before and after low</w:t>
      </w:r>
      <w:r w:rsidRPr="00FC4334">
        <w:rPr>
          <w:rFonts w:ascii="Times New Roman" w:hAnsi="Times New Roman" w:cs="Times New Roman"/>
          <w:lang w:val="en-GB"/>
        </w:rPr>
        <w:t xml:space="preserve"> tide</w:t>
      </w:r>
      <w:r>
        <w:rPr>
          <w:rFonts w:ascii="Times New Roman" w:hAnsi="Times New Roman" w:cs="Times New Roman"/>
          <w:lang w:val="en-GB"/>
        </w:rPr>
        <w:t>).</w:t>
      </w:r>
      <w:r w:rsidRPr="00FC4334">
        <w:rPr>
          <w:rFonts w:ascii="Times New Roman" w:hAnsi="Times New Roman" w:cs="Times New Roman"/>
          <w:lang w:val="en-GB"/>
        </w:rPr>
        <w:t xml:space="preserve"> Circles represent foraging GPS positions.</w:t>
      </w:r>
      <w:r>
        <w:rPr>
          <w:rFonts w:ascii="Times New Roman" w:hAnsi="Times New Roman" w:cs="Times New Roman"/>
          <w:lang w:val="en-GB"/>
        </w:rPr>
        <w:t xml:space="preserve"> </w:t>
      </w:r>
      <w:r w:rsidR="00965135">
        <w:rPr>
          <w:rFonts w:ascii="Times New Roman" w:hAnsi="Times New Roman" w:cs="Times New Roman"/>
          <w:lang w:val="en-GB"/>
        </w:rPr>
        <w:t xml:space="preserve">Please note that </w:t>
      </w:r>
      <w:r>
        <w:rPr>
          <w:rFonts w:ascii="Times New Roman" w:hAnsi="Times New Roman" w:cs="Times New Roman"/>
          <w:lang w:val="en-GB"/>
        </w:rPr>
        <w:t xml:space="preserve">Armando did not have </w:t>
      </w:r>
      <w:r w:rsidR="00965135">
        <w:rPr>
          <w:rFonts w:ascii="Times New Roman" w:hAnsi="Times New Roman" w:cs="Times New Roman"/>
          <w:lang w:val="en-GB"/>
        </w:rPr>
        <w:t>sufficient</w:t>
      </w:r>
      <w:r>
        <w:rPr>
          <w:rFonts w:ascii="Times New Roman" w:hAnsi="Times New Roman" w:cs="Times New Roman"/>
          <w:lang w:val="en-GB"/>
        </w:rPr>
        <w:t xml:space="preserve"> foraging positions at low tide to </w:t>
      </w:r>
      <w:r w:rsidR="00965135">
        <w:rPr>
          <w:rFonts w:ascii="Times New Roman" w:hAnsi="Times New Roman" w:cs="Times New Roman"/>
          <w:lang w:val="en-GB"/>
        </w:rPr>
        <w:t>draw his</w:t>
      </w:r>
      <w:r>
        <w:rPr>
          <w:rFonts w:ascii="Times New Roman" w:hAnsi="Times New Roman" w:cs="Times New Roman"/>
          <w:lang w:val="en-GB"/>
        </w:rPr>
        <w:t xml:space="preserve"> kernel contour.</w:t>
      </w:r>
    </w:p>
    <w:p w14:paraId="6D080E67" w14:textId="21CAC0AC" w:rsidR="00FC4334" w:rsidRDefault="00FC4334" w:rsidP="00FC4334">
      <w:pPr>
        <w:spacing w:line="480" w:lineRule="auto"/>
        <w:jc w:val="both"/>
        <w:rPr>
          <w:rFonts w:ascii="Times New Roman" w:hAnsi="Times New Roman" w:cs="Times New Roman"/>
          <w:lang w:val="en-GB"/>
        </w:rPr>
      </w:pPr>
      <w:r>
        <w:rPr>
          <w:rFonts w:ascii="Times New Roman" w:hAnsi="Times New Roman" w:cs="Times New Roman"/>
          <w:noProof/>
          <w:lang w:val="en-US"/>
        </w:rPr>
        <w:lastRenderedPageBreak/>
        <w:drawing>
          <wp:inline distT="0" distB="0" distL="0" distR="0" wp14:anchorId="5A9AA93D" wp14:editId="3A2612B5">
            <wp:extent cx="8820000" cy="4740716"/>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0000" cy="4740716"/>
                    </a:xfrm>
                    <a:prstGeom prst="rect">
                      <a:avLst/>
                    </a:prstGeom>
                    <a:noFill/>
                  </pic:spPr>
                </pic:pic>
              </a:graphicData>
            </a:graphic>
          </wp:inline>
        </w:drawing>
      </w:r>
      <w:r>
        <w:rPr>
          <w:rFonts w:ascii="Times New Roman" w:hAnsi="Times New Roman" w:cs="Times New Roman"/>
          <w:lang w:val="en-GB"/>
        </w:rPr>
        <w:t xml:space="preserve">Figure S6 - </w:t>
      </w:r>
      <w:r w:rsidRPr="00FC4334">
        <w:rPr>
          <w:rFonts w:ascii="Times New Roman" w:hAnsi="Times New Roman" w:cs="Times New Roman"/>
          <w:lang w:val="en-GB"/>
        </w:rPr>
        <w:t>Kernel contours (50%UD) of the foraging positions of male</w:t>
      </w:r>
      <w:r>
        <w:rPr>
          <w:rFonts w:ascii="Times New Roman" w:hAnsi="Times New Roman" w:cs="Times New Roman"/>
          <w:lang w:val="en-GB"/>
        </w:rPr>
        <w:t xml:space="preserve"> (upper panel)</w:t>
      </w:r>
      <w:r w:rsidRPr="00FC4334">
        <w:rPr>
          <w:rFonts w:ascii="Times New Roman" w:hAnsi="Times New Roman" w:cs="Times New Roman"/>
          <w:lang w:val="en-GB"/>
        </w:rPr>
        <w:t xml:space="preserve"> and female</w:t>
      </w:r>
      <w:r>
        <w:rPr>
          <w:rFonts w:ascii="Times New Roman" w:hAnsi="Times New Roman" w:cs="Times New Roman"/>
          <w:lang w:val="en-GB"/>
        </w:rPr>
        <w:t xml:space="preserve"> (bottom panel)</w:t>
      </w:r>
      <w:r w:rsidRPr="00FC4334">
        <w:rPr>
          <w:rFonts w:ascii="Times New Roman" w:hAnsi="Times New Roman" w:cs="Times New Roman"/>
          <w:lang w:val="en-GB"/>
        </w:rPr>
        <w:t xml:space="preserve"> common terns tracked with GPS during </w:t>
      </w:r>
      <w:r>
        <w:rPr>
          <w:rFonts w:ascii="Times New Roman" w:hAnsi="Times New Roman" w:cs="Times New Roman"/>
          <w:lang w:val="en-GB"/>
        </w:rPr>
        <w:t>flood tide (i.e.,</w:t>
      </w:r>
      <w:r w:rsidRPr="005134E9">
        <w:rPr>
          <w:rFonts w:ascii="Times New Roman" w:hAnsi="Times New Roman" w:cs="Times New Roman"/>
          <w:lang w:val="en-GB"/>
        </w:rPr>
        <w:t xml:space="preserve"> one hour after </w:t>
      </w:r>
      <w:r>
        <w:rPr>
          <w:rFonts w:ascii="Times New Roman" w:hAnsi="Times New Roman" w:cs="Times New Roman"/>
          <w:lang w:val="en-GB"/>
        </w:rPr>
        <w:t>low</w:t>
      </w:r>
      <w:r w:rsidRPr="005134E9">
        <w:rPr>
          <w:rFonts w:ascii="Times New Roman" w:hAnsi="Times New Roman" w:cs="Times New Roman"/>
          <w:lang w:val="en-GB"/>
        </w:rPr>
        <w:t xml:space="preserve"> tide until one hour before </w:t>
      </w:r>
      <w:r>
        <w:rPr>
          <w:rFonts w:ascii="Times New Roman" w:hAnsi="Times New Roman" w:cs="Times New Roman"/>
          <w:lang w:val="en-GB"/>
        </w:rPr>
        <w:t>high</w:t>
      </w:r>
      <w:r w:rsidRPr="005134E9">
        <w:rPr>
          <w:rFonts w:ascii="Times New Roman" w:hAnsi="Times New Roman" w:cs="Times New Roman"/>
          <w:lang w:val="en-GB"/>
        </w:rPr>
        <w:t xml:space="preserve"> tide</w:t>
      </w:r>
      <w:r>
        <w:rPr>
          <w:rFonts w:ascii="Times New Roman" w:hAnsi="Times New Roman" w:cs="Times New Roman"/>
          <w:lang w:val="en-GB"/>
        </w:rPr>
        <w:t>).</w:t>
      </w:r>
      <w:r w:rsidRPr="00FC4334">
        <w:rPr>
          <w:rFonts w:ascii="Times New Roman" w:hAnsi="Times New Roman" w:cs="Times New Roman"/>
          <w:lang w:val="en-GB"/>
        </w:rPr>
        <w:t xml:space="preserve"> Circles represent foraging GPS positions.</w:t>
      </w:r>
    </w:p>
    <w:p w14:paraId="582E19CA" w14:textId="786C032B" w:rsidR="00FC4334" w:rsidRDefault="00FC4334" w:rsidP="00652014">
      <w:pPr>
        <w:spacing w:line="480" w:lineRule="auto"/>
        <w:jc w:val="both"/>
        <w:rPr>
          <w:rFonts w:ascii="Times New Roman" w:hAnsi="Times New Roman" w:cs="Times New Roman"/>
          <w:lang w:val="en-GB"/>
        </w:rPr>
        <w:sectPr w:rsidR="00FC4334" w:rsidSect="00A448BF">
          <w:type w:val="continuous"/>
          <w:pgSz w:w="16838" w:h="11906" w:orient="landscape"/>
          <w:pgMar w:top="1440" w:right="1440" w:bottom="1440" w:left="1440" w:header="708" w:footer="708" w:gutter="0"/>
          <w:cols w:space="708"/>
          <w:docGrid w:linePitch="360"/>
        </w:sectPr>
      </w:pPr>
    </w:p>
    <w:p w14:paraId="353DB901" w14:textId="7BEF6F8B" w:rsidR="00911AC1" w:rsidRPr="001B0798" w:rsidRDefault="00911AC1" w:rsidP="00652014">
      <w:pPr>
        <w:spacing w:line="480" w:lineRule="auto"/>
        <w:jc w:val="both"/>
        <w:rPr>
          <w:rFonts w:ascii="Times New Roman" w:hAnsi="Times New Roman" w:cs="Times New Roman"/>
          <w:lang w:val="en-GB"/>
        </w:rPr>
      </w:pPr>
      <w:r w:rsidRPr="001B0798">
        <w:rPr>
          <w:rFonts w:ascii="Times New Roman" w:hAnsi="Times New Roman" w:cs="Times New Roman"/>
          <w:lang w:val="en-GB"/>
        </w:rPr>
        <w:lastRenderedPageBreak/>
        <w:t xml:space="preserve">Table S1 </w:t>
      </w:r>
      <w:r w:rsidR="00F70027">
        <w:rPr>
          <w:rFonts w:ascii="Times New Roman" w:hAnsi="Times New Roman" w:cs="Times New Roman"/>
          <w:lang w:val="en-GB"/>
        </w:rPr>
        <w:t>-</w:t>
      </w:r>
      <w:r w:rsidRPr="001B0798">
        <w:rPr>
          <w:rFonts w:ascii="Times New Roman" w:hAnsi="Times New Roman" w:cs="Times New Roman"/>
          <w:lang w:val="en-GB"/>
        </w:rPr>
        <w:t xml:space="preserve"> Description of trip characteristics of common terns tracked with GPS devices during the incubation period. The number of trips per day (n), total distance travelled per day (km) and the time spent </w:t>
      </w:r>
      <w:r w:rsidR="00965135">
        <w:rPr>
          <w:rFonts w:ascii="Times New Roman" w:hAnsi="Times New Roman" w:cs="Times New Roman"/>
          <w:lang w:val="en-GB"/>
        </w:rPr>
        <w:t>at</w:t>
      </w:r>
      <w:r w:rsidR="00965135" w:rsidRPr="001B0798">
        <w:rPr>
          <w:rFonts w:ascii="Times New Roman" w:hAnsi="Times New Roman" w:cs="Times New Roman"/>
          <w:lang w:val="en-GB"/>
        </w:rPr>
        <w:t xml:space="preserve"> </w:t>
      </w:r>
      <w:r w:rsidRPr="001B0798">
        <w:rPr>
          <w:rFonts w:ascii="Times New Roman" w:hAnsi="Times New Roman" w:cs="Times New Roman"/>
          <w:lang w:val="en-GB"/>
        </w:rPr>
        <w:t>each type of behaviour (%) were calculated based on the days in which the individuals were tracked for the entire day (9</w:t>
      </w:r>
      <w:r w:rsidRPr="001B0798">
        <w:rPr>
          <w:rFonts w:ascii="Times New Roman" w:hAnsi="Times New Roman" w:cs="Times New Roman"/>
          <w:vertAlign w:val="superscript"/>
          <w:lang w:val="en-GB"/>
        </w:rPr>
        <w:t>th</w:t>
      </w:r>
      <w:r w:rsidR="001C3709" w:rsidRPr="001B0798">
        <w:rPr>
          <w:rFonts w:ascii="Times New Roman" w:hAnsi="Times New Roman" w:cs="Times New Roman"/>
          <w:lang w:val="en-GB"/>
        </w:rPr>
        <w:t>–</w:t>
      </w:r>
      <w:r w:rsidRPr="001B0798">
        <w:rPr>
          <w:rFonts w:ascii="Times New Roman" w:hAnsi="Times New Roman" w:cs="Times New Roman"/>
          <w:lang w:val="en-GB"/>
        </w:rPr>
        <w:t>12</w:t>
      </w:r>
      <w:r w:rsidR="004D1A9C">
        <w:rPr>
          <w:rFonts w:ascii="Times New Roman" w:hAnsi="Times New Roman" w:cs="Times New Roman"/>
          <w:vertAlign w:val="superscript"/>
          <w:lang w:val="en-GB"/>
        </w:rPr>
        <w:t>t</w:t>
      </w:r>
      <w:r w:rsidRPr="001B0798">
        <w:rPr>
          <w:rFonts w:ascii="Times New Roman" w:hAnsi="Times New Roman" w:cs="Times New Roman"/>
          <w:vertAlign w:val="superscript"/>
          <w:lang w:val="en-GB"/>
        </w:rPr>
        <w:t>h</w:t>
      </w:r>
      <w:r w:rsidRPr="001B0798">
        <w:rPr>
          <w:rFonts w:ascii="Times New Roman" w:hAnsi="Times New Roman" w:cs="Times New Roman"/>
          <w:lang w:val="en-GB"/>
        </w:rPr>
        <w:t xml:space="preserve"> June 2019) </w:t>
      </w:r>
      <w:r w:rsidR="0052333D" w:rsidRPr="001B0798">
        <w:rPr>
          <w:rFonts w:ascii="Times New Roman" w:hAnsi="Times New Roman" w:cs="Times New Roman"/>
          <w:lang w:val="en-GB"/>
        </w:rPr>
        <w:t>and</w:t>
      </w:r>
      <w:r w:rsidRPr="001B0798">
        <w:rPr>
          <w:rFonts w:ascii="Times New Roman" w:hAnsi="Times New Roman" w:cs="Times New Roman"/>
          <w:lang w:val="en-GB"/>
        </w:rPr>
        <w:t xml:space="preserve"> exclud</w:t>
      </w:r>
      <w:r w:rsidR="0052333D" w:rsidRPr="001B0798">
        <w:rPr>
          <w:rFonts w:ascii="Times New Roman" w:hAnsi="Times New Roman" w:cs="Times New Roman"/>
          <w:lang w:val="en-GB"/>
        </w:rPr>
        <w:t>ing</w:t>
      </w:r>
      <w:r w:rsidRPr="001B0798">
        <w:rPr>
          <w:rFonts w:ascii="Times New Roman" w:hAnsi="Times New Roman" w:cs="Times New Roman"/>
          <w:lang w:val="en-GB"/>
        </w:rPr>
        <w:t xml:space="preserve"> the days of deployment </w:t>
      </w:r>
      <w:r w:rsidR="0052333D" w:rsidRPr="001B0798">
        <w:rPr>
          <w:rFonts w:ascii="Times New Roman" w:hAnsi="Times New Roman" w:cs="Times New Roman"/>
          <w:lang w:val="en-GB"/>
        </w:rPr>
        <w:t>(8</w:t>
      </w:r>
      <w:r w:rsidR="0052333D" w:rsidRPr="001B0798">
        <w:rPr>
          <w:rFonts w:ascii="Times New Roman" w:hAnsi="Times New Roman" w:cs="Times New Roman"/>
          <w:vertAlign w:val="superscript"/>
          <w:lang w:val="en-GB"/>
        </w:rPr>
        <w:t>th</w:t>
      </w:r>
      <w:r w:rsidR="0052333D" w:rsidRPr="001B0798">
        <w:rPr>
          <w:rFonts w:ascii="Times New Roman" w:hAnsi="Times New Roman" w:cs="Times New Roman"/>
          <w:lang w:val="en-GB"/>
        </w:rPr>
        <w:t xml:space="preserve"> June 2019) </w:t>
      </w:r>
      <w:r w:rsidRPr="001B0798">
        <w:rPr>
          <w:rFonts w:ascii="Times New Roman" w:hAnsi="Times New Roman" w:cs="Times New Roman"/>
          <w:lang w:val="en-GB"/>
        </w:rPr>
        <w:t>and recovery</w:t>
      </w:r>
      <w:r w:rsidR="0052333D" w:rsidRPr="001B0798">
        <w:rPr>
          <w:rFonts w:ascii="Times New Roman" w:hAnsi="Times New Roman" w:cs="Times New Roman"/>
          <w:lang w:val="en-GB"/>
        </w:rPr>
        <w:t xml:space="preserve"> (13</w:t>
      </w:r>
      <w:r w:rsidR="0052333D" w:rsidRPr="001B0798">
        <w:rPr>
          <w:rFonts w:ascii="Times New Roman" w:hAnsi="Times New Roman" w:cs="Times New Roman"/>
          <w:vertAlign w:val="superscript"/>
          <w:lang w:val="en-GB"/>
        </w:rPr>
        <w:t>th</w:t>
      </w:r>
      <w:r w:rsidR="0052333D" w:rsidRPr="001B0798">
        <w:rPr>
          <w:rFonts w:ascii="Times New Roman" w:hAnsi="Times New Roman" w:cs="Times New Roman"/>
          <w:lang w:val="en-GB"/>
        </w:rPr>
        <w:t xml:space="preserve"> June 2013</w:t>
      </w:r>
      <w:r w:rsidRPr="001B0798">
        <w:rPr>
          <w:rFonts w:ascii="Times New Roman" w:hAnsi="Times New Roman" w:cs="Times New Roman"/>
          <w:lang w:val="en-GB"/>
        </w:rPr>
        <w:t>). Due to some GPS failure during tracking, the total number of tracked hours per day was lower than 24h. Data are presented as mean ± standard deviation (minimum</w:t>
      </w:r>
      <w:r w:rsidR="00F70027" w:rsidRPr="001B0798">
        <w:rPr>
          <w:rFonts w:ascii="Times New Roman" w:hAnsi="Times New Roman" w:cs="Times New Roman"/>
          <w:lang w:val="en-GB"/>
        </w:rPr>
        <w:t>–</w:t>
      </w:r>
      <w:r w:rsidRPr="001B0798">
        <w:rPr>
          <w:rFonts w:ascii="Times New Roman" w:hAnsi="Times New Roman" w:cs="Times New Roman"/>
          <w:lang w:val="en-GB"/>
        </w:rPr>
        <w:t>maximum).</w:t>
      </w:r>
    </w:p>
    <w:tbl>
      <w:tblPr>
        <w:tblW w:w="5371" w:type="pct"/>
        <w:tblInd w:w="-719" w:type="dxa"/>
        <w:tblLayout w:type="fixed"/>
        <w:tblLook w:val="04A0" w:firstRow="1" w:lastRow="0" w:firstColumn="1" w:lastColumn="0" w:noHBand="0" w:noVBand="1"/>
      </w:tblPr>
      <w:tblGrid>
        <w:gridCol w:w="845"/>
        <w:gridCol w:w="570"/>
        <w:gridCol w:w="561"/>
        <w:gridCol w:w="1145"/>
        <w:gridCol w:w="998"/>
        <w:gridCol w:w="716"/>
        <w:gridCol w:w="949"/>
        <w:gridCol w:w="883"/>
        <w:gridCol w:w="982"/>
        <w:gridCol w:w="946"/>
        <w:gridCol w:w="728"/>
        <w:gridCol w:w="880"/>
        <w:gridCol w:w="1102"/>
        <w:gridCol w:w="988"/>
        <w:gridCol w:w="850"/>
        <w:gridCol w:w="955"/>
        <w:gridCol w:w="874"/>
      </w:tblGrid>
      <w:tr w:rsidR="001E7AAA" w:rsidRPr="001B0798" w14:paraId="45566EC0" w14:textId="77777777" w:rsidTr="001B2963">
        <w:trPr>
          <w:trHeight w:val="1668"/>
          <w:tblHeader/>
        </w:trPr>
        <w:tc>
          <w:tcPr>
            <w:tcW w:w="282" w:type="pct"/>
            <w:tcBorders>
              <w:top w:val="single" w:sz="8" w:space="0" w:color="auto"/>
              <w:left w:val="single" w:sz="8" w:space="0" w:color="auto"/>
              <w:bottom w:val="single" w:sz="8" w:space="0" w:color="auto"/>
              <w:right w:val="single" w:sz="8" w:space="0" w:color="auto"/>
            </w:tcBorders>
            <w:shd w:val="clear" w:color="000000" w:fill="595959"/>
            <w:noWrap/>
            <w:vAlign w:val="center"/>
            <w:hideMark/>
          </w:tcPr>
          <w:p w14:paraId="43E43189" w14:textId="2CC6C519"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Bird ID</w:t>
            </w:r>
          </w:p>
        </w:tc>
        <w:tc>
          <w:tcPr>
            <w:tcW w:w="190" w:type="pct"/>
            <w:tcBorders>
              <w:top w:val="single" w:sz="8" w:space="0" w:color="auto"/>
              <w:left w:val="nil"/>
              <w:bottom w:val="single" w:sz="8" w:space="0" w:color="auto"/>
              <w:right w:val="single" w:sz="8" w:space="0" w:color="auto"/>
            </w:tcBorders>
            <w:shd w:val="clear" w:color="000000" w:fill="595959"/>
            <w:noWrap/>
            <w:vAlign w:val="center"/>
            <w:hideMark/>
          </w:tcPr>
          <w:p w14:paraId="244D2E89"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Sex</w:t>
            </w:r>
          </w:p>
        </w:tc>
        <w:tc>
          <w:tcPr>
            <w:tcW w:w="187" w:type="pct"/>
            <w:tcBorders>
              <w:top w:val="single" w:sz="8" w:space="0" w:color="auto"/>
              <w:left w:val="nil"/>
              <w:bottom w:val="single" w:sz="8" w:space="0" w:color="auto"/>
              <w:right w:val="single" w:sz="8" w:space="0" w:color="auto"/>
            </w:tcBorders>
            <w:shd w:val="clear" w:color="000000" w:fill="595959"/>
            <w:vAlign w:val="center"/>
            <w:hideMark/>
          </w:tcPr>
          <w:p w14:paraId="3FFF0879" w14:textId="64178DBA"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 xml:space="preserve">Nest </w:t>
            </w:r>
            <w:r>
              <w:rPr>
                <w:rFonts w:ascii="Times New Roman" w:eastAsia="Times New Roman" w:hAnsi="Times New Roman" w:cs="Times New Roman"/>
                <w:b/>
                <w:bCs/>
                <w:color w:val="FFFFFF"/>
                <w:sz w:val="16"/>
                <w:szCs w:val="16"/>
                <w:lang w:eastAsia="en-GB"/>
              </w:rPr>
              <w:t>ID</w:t>
            </w:r>
          </w:p>
        </w:tc>
        <w:tc>
          <w:tcPr>
            <w:tcW w:w="382" w:type="pct"/>
            <w:tcBorders>
              <w:top w:val="single" w:sz="8" w:space="0" w:color="auto"/>
              <w:left w:val="nil"/>
              <w:bottom w:val="single" w:sz="8" w:space="0" w:color="auto"/>
              <w:right w:val="single" w:sz="8" w:space="0" w:color="auto"/>
            </w:tcBorders>
            <w:shd w:val="clear" w:color="000000" w:fill="595959"/>
            <w:vAlign w:val="center"/>
            <w:hideMark/>
          </w:tcPr>
          <w:p w14:paraId="35F4E778"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Capture date-time</w:t>
            </w:r>
          </w:p>
          <w:p w14:paraId="0F60B473"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(GPS deployment handling time in min)</w:t>
            </w:r>
          </w:p>
        </w:tc>
        <w:tc>
          <w:tcPr>
            <w:tcW w:w="333" w:type="pct"/>
            <w:tcBorders>
              <w:top w:val="single" w:sz="8" w:space="0" w:color="auto"/>
              <w:left w:val="nil"/>
              <w:bottom w:val="single" w:sz="8" w:space="0" w:color="auto"/>
              <w:right w:val="single" w:sz="8" w:space="0" w:color="auto"/>
            </w:tcBorders>
            <w:shd w:val="clear" w:color="000000" w:fill="595959"/>
            <w:vAlign w:val="center"/>
            <w:hideMark/>
          </w:tcPr>
          <w:p w14:paraId="0BF748B1"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Recovery date-time</w:t>
            </w:r>
          </w:p>
          <w:p w14:paraId="28AC6886"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(GPS recovery handling time in min)</w:t>
            </w:r>
          </w:p>
        </w:tc>
        <w:tc>
          <w:tcPr>
            <w:tcW w:w="239" w:type="pct"/>
            <w:tcBorders>
              <w:top w:val="single" w:sz="8" w:space="0" w:color="auto"/>
              <w:left w:val="nil"/>
              <w:bottom w:val="single" w:sz="8" w:space="0" w:color="auto"/>
              <w:right w:val="single" w:sz="8" w:space="0" w:color="auto"/>
            </w:tcBorders>
            <w:shd w:val="clear" w:color="000000" w:fill="595959"/>
            <w:noWrap/>
            <w:vAlign w:val="center"/>
            <w:hideMark/>
          </w:tcPr>
          <w:p w14:paraId="79329553"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N trips (8</w:t>
            </w:r>
            <w:r w:rsidRPr="001B0798">
              <w:rPr>
                <w:rFonts w:ascii="Times New Roman" w:eastAsia="Times New Roman" w:hAnsi="Times New Roman" w:cs="Times New Roman"/>
                <w:b/>
                <w:bCs/>
                <w:color w:val="FFFFFF"/>
                <w:sz w:val="16"/>
                <w:szCs w:val="16"/>
                <w:vertAlign w:val="superscript"/>
                <w:lang w:val="en-GB" w:eastAsia="en-GB"/>
              </w:rPr>
              <w:t>th</w:t>
            </w:r>
            <w:r w:rsidRPr="001B0798">
              <w:rPr>
                <w:rFonts w:ascii="Times New Roman" w:eastAsia="Times New Roman" w:hAnsi="Times New Roman" w:cs="Times New Roman"/>
                <w:b/>
                <w:bCs/>
                <w:color w:val="FFFFFF"/>
                <w:sz w:val="16"/>
                <w:szCs w:val="16"/>
                <w:lang w:val="en-GB" w:eastAsia="en-GB"/>
              </w:rPr>
              <w:t xml:space="preserve"> - 13</w:t>
            </w:r>
            <w:r w:rsidRPr="001B0798">
              <w:rPr>
                <w:rFonts w:ascii="Times New Roman" w:eastAsia="Times New Roman" w:hAnsi="Times New Roman" w:cs="Times New Roman"/>
                <w:b/>
                <w:bCs/>
                <w:color w:val="FFFFFF"/>
                <w:sz w:val="16"/>
                <w:szCs w:val="16"/>
                <w:vertAlign w:val="superscript"/>
                <w:lang w:val="en-GB" w:eastAsia="en-GB"/>
              </w:rPr>
              <w:t>th</w:t>
            </w:r>
            <w:r w:rsidRPr="001B0798">
              <w:rPr>
                <w:rFonts w:ascii="Times New Roman" w:eastAsia="Times New Roman" w:hAnsi="Times New Roman" w:cs="Times New Roman"/>
                <w:b/>
                <w:bCs/>
                <w:color w:val="FFFFFF"/>
                <w:sz w:val="16"/>
                <w:szCs w:val="16"/>
                <w:lang w:val="en-GB" w:eastAsia="en-GB"/>
              </w:rPr>
              <w:t xml:space="preserve"> June)</w:t>
            </w:r>
          </w:p>
        </w:tc>
        <w:tc>
          <w:tcPr>
            <w:tcW w:w="317" w:type="pct"/>
            <w:tcBorders>
              <w:top w:val="single" w:sz="8" w:space="0" w:color="auto"/>
              <w:left w:val="nil"/>
              <w:bottom w:val="single" w:sz="8" w:space="0" w:color="auto"/>
              <w:right w:val="single" w:sz="8" w:space="0" w:color="auto"/>
            </w:tcBorders>
            <w:shd w:val="clear" w:color="000000" w:fill="595959"/>
            <w:noWrap/>
            <w:vAlign w:val="center"/>
            <w:hideMark/>
          </w:tcPr>
          <w:p w14:paraId="24977748"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Maximum distance from colony (km)</w:t>
            </w:r>
          </w:p>
        </w:tc>
        <w:tc>
          <w:tcPr>
            <w:tcW w:w="295" w:type="pct"/>
            <w:tcBorders>
              <w:top w:val="single" w:sz="8" w:space="0" w:color="auto"/>
              <w:left w:val="nil"/>
              <w:bottom w:val="single" w:sz="8" w:space="0" w:color="auto"/>
              <w:right w:val="single" w:sz="8" w:space="0" w:color="auto"/>
            </w:tcBorders>
            <w:shd w:val="clear" w:color="000000" w:fill="595959"/>
            <w:noWrap/>
            <w:vAlign w:val="center"/>
            <w:hideMark/>
          </w:tcPr>
          <w:p w14:paraId="61C7CECF"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Trip duration (h)</w:t>
            </w:r>
          </w:p>
        </w:tc>
        <w:tc>
          <w:tcPr>
            <w:tcW w:w="328" w:type="pct"/>
            <w:tcBorders>
              <w:top w:val="single" w:sz="8" w:space="0" w:color="auto"/>
              <w:left w:val="nil"/>
              <w:bottom w:val="single" w:sz="8" w:space="0" w:color="auto"/>
              <w:right w:val="single" w:sz="8" w:space="0" w:color="auto"/>
            </w:tcBorders>
            <w:shd w:val="clear" w:color="000000" w:fill="595959"/>
            <w:noWrap/>
            <w:vAlign w:val="center"/>
            <w:hideMark/>
          </w:tcPr>
          <w:p w14:paraId="4955CA3E"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Total distance travelled per trip (km)</w:t>
            </w:r>
          </w:p>
        </w:tc>
        <w:tc>
          <w:tcPr>
            <w:tcW w:w="316" w:type="pct"/>
            <w:tcBorders>
              <w:top w:val="single" w:sz="8" w:space="0" w:color="auto"/>
              <w:left w:val="nil"/>
              <w:bottom w:val="single" w:sz="8" w:space="0" w:color="auto"/>
              <w:right w:val="single" w:sz="8" w:space="0" w:color="auto"/>
            </w:tcBorders>
            <w:shd w:val="clear" w:color="000000" w:fill="595959"/>
            <w:vAlign w:val="center"/>
            <w:hideMark/>
          </w:tcPr>
          <w:p w14:paraId="5D1522C8" w14:textId="0F803DED"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Maximum speed (km.h</w:t>
            </w:r>
            <w:r w:rsidRPr="001B0798">
              <w:rPr>
                <w:rFonts w:ascii="Times New Roman" w:eastAsia="Times New Roman" w:hAnsi="Times New Roman" w:cs="Times New Roman"/>
                <w:b/>
                <w:bCs/>
                <w:color w:val="FFFFFF"/>
                <w:sz w:val="16"/>
                <w:szCs w:val="16"/>
                <w:vertAlign w:val="superscript"/>
                <w:lang w:eastAsia="en-GB"/>
              </w:rPr>
              <w:t>-1</w:t>
            </w:r>
            <w:r w:rsidRPr="001B0798">
              <w:rPr>
                <w:rFonts w:ascii="Times New Roman" w:eastAsia="Times New Roman" w:hAnsi="Times New Roman" w:cs="Times New Roman"/>
                <w:b/>
                <w:bCs/>
                <w:color w:val="FFFFFF"/>
                <w:sz w:val="16"/>
                <w:szCs w:val="16"/>
                <w:lang w:eastAsia="en-GB"/>
              </w:rPr>
              <w:t>)</w:t>
            </w:r>
          </w:p>
        </w:tc>
        <w:tc>
          <w:tcPr>
            <w:tcW w:w="243" w:type="pct"/>
            <w:tcBorders>
              <w:top w:val="single" w:sz="8" w:space="0" w:color="auto"/>
              <w:left w:val="nil"/>
              <w:bottom w:val="single" w:sz="8" w:space="0" w:color="auto"/>
              <w:right w:val="single" w:sz="8" w:space="0" w:color="auto"/>
            </w:tcBorders>
            <w:shd w:val="clear" w:color="000000" w:fill="595959"/>
            <w:vAlign w:val="center"/>
            <w:hideMark/>
          </w:tcPr>
          <w:p w14:paraId="0EE43E2F"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N trips (9</w:t>
            </w:r>
            <w:r w:rsidRPr="001B0798">
              <w:rPr>
                <w:rFonts w:ascii="Times New Roman" w:eastAsia="Times New Roman" w:hAnsi="Times New Roman" w:cs="Times New Roman"/>
                <w:b/>
                <w:bCs/>
                <w:color w:val="FFFFFF"/>
                <w:sz w:val="16"/>
                <w:szCs w:val="16"/>
                <w:vertAlign w:val="superscript"/>
                <w:lang w:val="en-GB" w:eastAsia="en-GB"/>
              </w:rPr>
              <w:t>th</w:t>
            </w:r>
            <w:r w:rsidRPr="001B0798">
              <w:rPr>
                <w:rFonts w:ascii="Times New Roman" w:eastAsia="Times New Roman" w:hAnsi="Times New Roman" w:cs="Times New Roman"/>
                <w:b/>
                <w:bCs/>
                <w:color w:val="FFFFFF"/>
                <w:sz w:val="16"/>
                <w:szCs w:val="16"/>
                <w:lang w:val="en-GB" w:eastAsia="en-GB"/>
              </w:rPr>
              <w:t xml:space="preserve"> -12</w:t>
            </w:r>
            <w:r w:rsidRPr="001B0798">
              <w:rPr>
                <w:rFonts w:ascii="Times New Roman" w:eastAsia="Times New Roman" w:hAnsi="Times New Roman" w:cs="Times New Roman"/>
                <w:b/>
                <w:bCs/>
                <w:color w:val="FFFFFF"/>
                <w:sz w:val="16"/>
                <w:szCs w:val="16"/>
                <w:vertAlign w:val="superscript"/>
                <w:lang w:val="en-GB" w:eastAsia="en-GB"/>
              </w:rPr>
              <w:t>th</w:t>
            </w:r>
            <w:r w:rsidRPr="001B0798">
              <w:rPr>
                <w:rFonts w:ascii="Times New Roman" w:eastAsia="Times New Roman" w:hAnsi="Times New Roman" w:cs="Times New Roman"/>
                <w:b/>
                <w:bCs/>
                <w:color w:val="FFFFFF"/>
                <w:sz w:val="16"/>
                <w:szCs w:val="16"/>
                <w:lang w:val="en-GB" w:eastAsia="en-GB"/>
              </w:rPr>
              <w:t xml:space="preserve"> June)</w:t>
            </w:r>
          </w:p>
        </w:tc>
        <w:tc>
          <w:tcPr>
            <w:tcW w:w="294" w:type="pct"/>
            <w:tcBorders>
              <w:top w:val="single" w:sz="8" w:space="0" w:color="auto"/>
              <w:left w:val="nil"/>
              <w:bottom w:val="single" w:sz="8" w:space="0" w:color="auto"/>
              <w:right w:val="single" w:sz="8" w:space="0" w:color="auto"/>
            </w:tcBorders>
            <w:shd w:val="clear" w:color="000000" w:fill="595959"/>
            <w:noWrap/>
            <w:vAlign w:val="center"/>
            <w:hideMark/>
          </w:tcPr>
          <w:p w14:paraId="65323749"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N trips per day</w:t>
            </w:r>
          </w:p>
        </w:tc>
        <w:tc>
          <w:tcPr>
            <w:tcW w:w="368" w:type="pct"/>
            <w:tcBorders>
              <w:top w:val="single" w:sz="8" w:space="0" w:color="auto"/>
              <w:left w:val="nil"/>
              <w:bottom w:val="single" w:sz="8" w:space="0" w:color="auto"/>
              <w:right w:val="single" w:sz="8" w:space="0" w:color="auto"/>
            </w:tcBorders>
            <w:shd w:val="clear" w:color="000000" w:fill="595959"/>
            <w:vAlign w:val="center"/>
            <w:hideMark/>
          </w:tcPr>
          <w:p w14:paraId="527FDDC9"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val="en-GB" w:eastAsia="en-GB"/>
              </w:rPr>
            </w:pPr>
            <w:r w:rsidRPr="001B0798">
              <w:rPr>
                <w:rFonts w:ascii="Times New Roman" w:eastAsia="Times New Roman" w:hAnsi="Times New Roman" w:cs="Times New Roman"/>
                <w:b/>
                <w:bCs/>
                <w:color w:val="FFFFFF"/>
                <w:sz w:val="16"/>
                <w:szCs w:val="16"/>
                <w:lang w:val="en-GB" w:eastAsia="en-GB"/>
              </w:rPr>
              <w:t>Total distance travelled per day (km)</w:t>
            </w:r>
          </w:p>
        </w:tc>
        <w:tc>
          <w:tcPr>
            <w:tcW w:w="330" w:type="pct"/>
            <w:tcBorders>
              <w:top w:val="single" w:sz="8" w:space="0" w:color="auto"/>
              <w:left w:val="nil"/>
              <w:bottom w:val="single" w:sz="8" w:space="0" w:color="auto"/>
              <w:right w:val="single" w:sz="8" w:space="0" w:color="auto"/>
            </w:tcBorders>
            <w:shd w:val="clear" w:color="000000" w:fill="595959"/>
            <w:vAlign w:val="center"/>
            <w:hideMark/>
          </w:tcPr>
          <w:p w14:paraId="0E6C41F0"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Tracked hours per day</w:t>
            </w:r>
          </w:p>
        </w:tc>
        <w:tc>
          <w:tcPr>
            <w:tcW w:w="284" w:type="pct"/>
            <w:tcBorders>
              <w:top w:val="single" w:sz="8" w:space="0" w:color="auto"/>
              <w:left w:val="nil"/>
              <w:bottom w:val="single" w:sz="8" w:space="0" w:color="auto"/>
              <w:right w:val="single" w:sz="8" w:space="0" w:color="auto"/>
            </w:tcBorders>
            <w:shd w:val="clear" w:color="000000" w:fill="595959"/>
            <w:noWrap/>
            <w:vAlign w:val="center"/>
            <w:hideMark/>
          </w:tcPr>
          <w:p w14:paraId="6A2A4676"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Time foraging (%)</w:t>
            </w:r>
          </w:p>
        </w:tc>
        <w:tc>
          <w:tcPr>
            <w:tcW w:w="319" w:type="pct"/>
            <w:tcBorders>
              <w:top w:val="single" w:sz="8" w:space="0" w:color="auto"/>
              <w:left w:val="nil"/>
              <w:bottom w:val="single" w:sz="8" w:space="0" w:color="auto"/>
              <w:right w:val="single" w:sz="8" w:space="0" w:color="auto"/>
            </w:tcBorders>
            <w:shd w:val="clear" w:color="000000" w:fill="595959"/>
            <w:noWrap/>
            <w:vAlign w:val="center"/>
            <w:hideMark/>
          </w:tcPr>
          <w:p w14:paraId="72DE187F"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Time resting (%)</w:t>
            </w:r>
          </w:p>
        </w:tc>
        <w:tc>
          <w:tcPr>
            <w:tcW w:w="292" w:type="pct"/>
            <w:tcBorders>
              <w:top w:val="single" w:sz="8" w:space="0" w:color="auto"/>
              <w:left w:val="nil"/>
              <w:bottom w:val="single" w:sz="8" w:space="0" w:color="auto"/>
              <w:right w:val="single" w:sz="8" w:space="0" w:color="auto"/>
            </w:tcBorders>
            <w:shd w:val="clear" w:color="000000" w:fill="595959"/>
            <w:noWrap/>
            <w:vAlign w:val="center"/>
            <w:hideMark/>
          </w:tcPr>
          <w:p w14:paraId="4D5EB519" w14:textId="77777777" w:rsidR="002032CC" w:rsidRPr="001B0798" w:rsidRDefault="002032CC" w:rsidP="0052333D">
            <w:pPr>
              <w:spacing w:after="0" w:line="240" w:lineRule="auto"/>
              <w:jc w:val="center"/>
              <w:rPr>
                <w:rFonts w:ascii="Times New Roman" w:eastAsia="Times New Roman" w:hAnsi="Times New Roman" w:cs="Times New Roman"/>
                <w:b/>
                <w:bCs/>
                <w:color w:val="FFFFFF"/>
                <w:sz w:val="16"/>
                <w:szCs w:val="16"/>
                <w:lang w:eastAsia="en-GB"/>
              </w:rPr>
            </w:pPr>
            <w:r w:rsidRPr="001B0798">
              <w:rPr>
                <w:rFonts w:ascii="Times New Roman" w:eastAsia="Times New Roman" w:hAnsi="Times New Roman" w:cs="Times New Roman"/>
                <w:b/>
                <w:bCs/>
                <w:color w:val="FFFFFF"/>
                <w:sz w:val="16"/>
                <w:szCs w:val="16"/>
                <w:lang w:eastAsia="en-GB"/>
              </w:rPr>
              <w:t>Time travelling (%)</w:t>
            </w:r>
          </w:p>
        </w:tc>
      </w:tr>
      <w:tr w:rsidR="00E869B6" w:rsidRPr="001B0798" w14:paraId="7DBD8A71"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1FE3A07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Arya</w:t>
            </w:r>
          </w:p>
        </w:tc>
        <w:tc>
          <w:tcPr>
            <w:tcW w:w="190" w:type="pct"/>
            <w:tcBorders>
              <w:top w:val="nil"/>
              <w:left w:val="nil"/>
              <w:bottom w:val="single" w:sz="8" w:space="0" w:color="auto"/>
              <w:right w:val="single" w:sz="8" w:space="0" w:color="auto"/>
            </w:tcBorders>
            <w:shd w:val="clear" w:color="auto" w:fill="auto"/>
            <w:noWrap/>
            <w:vAlign w:val="center"/>
            <w:hideMark/>
          </w:tcPr>
          <w:p w14:paraId="7A8F60C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F</w:t>
            </w:r>
          </w:p>
        </w:tc>
        <w:tc>
          <w:tcPr>
            <w:tcW w:w="187" w:type="pct"/>
            <w:tcBorders>
              <w:top w:val="nil"/>
              <w:left w:val="nil"/>
              <w:bottom w:val="single" w:sz="8" w:space="0" w:color="auto"/>
              <w:right w:val="single" w:sz="8" w:space="0" w:color="auto"/>
            </w:tcBorders>
            <w:shd w:val="clear" w:color="auto" w:fill="auto"/>
            <w:vAlign w:val="center"/>
            <w:hideMark/>
          </w:tcPr>
          <w:p w14:paraId="6980759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472</w:t>
            </w:r>
          </w:p>
        </w:tc>
        <w:tc>
          <w:tcPr>
            <w:tcW w:w="382" w:type="pct"/>
            <w:tcBorders>
              <w:top w:val="nil"/>
              <w:left w:val="nil"/>
              <w:bottom w:val="single" w:sz="8" w:space="0" w:color="auto"/>
              <w:right w:val="single" w:sz="8" w:space="0" w:color="auto"/>
            </w:tcBorders>
            <w:shd w:val="clear" w:color="auto" w:fill="auto"/>
            <w:vAlign w:val="center"/>
            <w:hideMark/>
          </w:tcPr>
          <w:p w14:paraId="002B8D1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08/06/2019 10:01 </w:t>
            </w:r>
          </w:p>
          <w:p w14:paraId="21D0EC39"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w:t>
            </w:r>
          </w:p>
        </w:tc>
        <w:tc>
          <w:tcPr>
            <w:tcW w:w="333" w:type="pct"/>
            <w:tcBorders>
              <w:top w:val="nil"/>
              <w:left w:val="nil"/>
              <w:bottom w:val="single" w:sz="8" w:space="0" w:color="auto"/>
              <w:right w:val="single" w:sz="8" w:space="0" w:color="auto"/>
            </w:tcBorders>
            <w:shd w:val="clear" w:color="auto" w:fill="auto"/>
            <w:vAlign w:val="center"/>
            <w:hideMark/>
          </w:tcPr>
          <w:p w14:paraId="67030F0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13/06/2019 16:00 </w:t>
            </w:r>
          </w:p>
          <w:p w14:paraId="7B63D92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w:t>
            </w:r>
          </w:p>
        </w:tc>
        <w:tc>
          <w:tcPr>
            <w:tcW w:w="239" w:type="pct"/>
            <w:tcBorders>
              <w:top w:val="nil"/>
              <w:left w:val="nil"/>
              <w:bottom w:val="single" w:sz="8" w:space="0" w:color="auto"/>
              <w:right w:val="single" w:sz="8" w:space="0" w:color="auto"/>
            </w:tcBorders>
            <w:shd w:val="clear" w:color="auto" w:fill="auto"/>
            <w:noWrap/>
            <w:vAlign w:val="center"/>
            <w:hideMark/>
          </w:tcPr>
          <w:p w14:paraId="408F938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39</w:t>
            </w:r>
          </w:p>
        </w:tc>
        <w:tc>
          <w:tcPr>
            <w:tcW w:w="317" w:type="pct"/>
            <w:tcBorders>
              <w:top w:val="nil"/>
              <w:left w:val="nil"/>
              <w:bottom w:val="single" w:sz="8" w:space="0" w:color="auto"/>
              <w:right w:val="single" w:sz="8" w:space="0" w:color="auto"/>
            </w:tcBorders>
            <w:shd w:val="clear" w:color="auto" w:fill="auto"/>
            <w:noWrap/>
            <w:vAlign w:val="center"/>
            <w:hideMark/>
          </w:tcPr>
          <w:p w14:paraId="5F1C59F8" w14:textId="608420C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5.7 ± 3.4 (1.4</w:t>
            </w:r>
            <w:r w:rsidRPr="001B0798">
              <w:rPr>
                <w:rFonts w:ascii="Times New Roman" w:hAnsi="Times New Roman" w:cs="Times New Roman"/>
                <w:sz w:val="16"/>
                <w:lang w:val="en-GB"/>
              </w:rPr>
              <w:t>–</w:t>
            </w:r>
            <w:r w:rsidRPr="001B0798">
              <w:rPr>
                <w:rFonts w:ascii="Times New Roman" w:eastAsia="Times New Roman" w:hAnsi="Times New Roman" w:cs="Times New Roman"/>
                <w:color w:val="000000"/>
                <w:sz w:val="16"/>
                <w:szCs w:val="16"/>
                <w:lang w:eastAsia="en-GB"/>
              </w:rPr>
              <w:t>16.1)</w:t>
            </w:r>
          </w:p>
        </w:tc>
        <w:tc>
          <w:tcPr>
            <w:tcW w:w="295" w:type="pct"/>
            <w:tcBorders>
              <w:top w:val="nil"/>
              <w:left w:val="nil"/>
              <w:bottom w:val="single" w:sz="8" w:space="0" w:color="auto"/>
              <w:right w:val="single" w:sz="8" w:space="0" w:color="auto"/>
            </w:tcBorders>
            <w:shd w:val="clear" w:color="auto" w:fill="auto"/>
            <w:noWrap/>
            <w:vAlign w:val="center"/>
            <w:hideMark/>
          </w:tcPr>
          <w:p w14:paraId="5DB45F73" w14:textId="0A97495D"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0.8 ± 0.5 (0.2–2.1)</w:t>
            </w:r>
          </w:p>
        </w:tc>
        <w:tc>
          <w:tcPr>
            <w:tcW w:w="328" w:type="pct"/>
            <w:tcBorders>
              <w:top w:val="nil"/>
              <w:left w:val="nil"/>
              <w:bottom w:val="single" w:sz="8" w:space="0" w:color="auto"/>
              <w:right w:val="single" w:sz="8" w:space="0" w:color="auto"/>
            </w:tcBorders>
            <w:shd w:val="clear" w:color="auto" w:fill="auto"/>
            <w:noWrap/>
            <w:vAlign w:val="center"/>
            <w:hideMark/>
          </w:tcPr>
          <w:p w14:paraId="6BBEAF3E" w14:textId="5E7E5CB6"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13.6 ± 10.9 (1.8–49.4)</w:t>
            </w:r>
          </w:p>
        </w:tc>
        <w:tc>
          <w:tcPr>
            <w:tcW w:w="316" w:type="pct"/>
            <w:tcBorders>
              <w:top w:val="nil"/>
              <w:left w:val="nil"/>
              <w:bottom w:val="single" w:sz="8" w:space="0" w:color="auto"/>
              <w:right w:val="single" w:sz="8" w:space="0" w:color="auto"/>
            </w:tcBorders>
            <w:shd w:val="clear" w:color="auto" w:fill="auto"/>
            <w:vAlign w:val="center"/>
            <w:hideMark/>
          </w:tcPr>
          <w:p w14:paraId="3019F1E9" w14:textId="5C3E83E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34.1 ± 12.4 (13.3–51.1)</w:t>
            </w:r>
          </w:p>
        </w:tc>
        <w:tc>
          <w:tcPr>
            <w:tcW w:w="243" w:type="pct"/>
            <w:tcBorders>
              <w:top w:val="nil"/>
              <w:left w:val="nil"/>
              <w:bottom w:val="single" w:sz="8" w:space="0" w:color="auto"/>
              <w:right w:val="single" w:sz="8" w:space="0" w:color="auto"/>
            </w:tcBorders>
            <w:shd w:val="clear" w:color="auto" w:fill="auto"/>
            <w:vAlign w:val="center"/>
            <w:hideMark/>
          </w:tcPr>
          <w:p w14:paraId="6E6243E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31</w:t>
            </w:r>
          </w:p>
        </w:tc>
        <w:tc>
          <w:tcPr>
            <w:tcW w:w="294" w:type="pct"/>
            <w:tcBorders>
              <w:top w:val="nil"/>
              <w:left w:val="nil"/>
              <w:bottom w:val="single" w:sz="8" w:space="0" w:color="auto"/>
              <w:right w:val="single" w:sz="8" w:space="0" w:color="auto"/>
            </w:tcBorders>
            <w:shd w:val="clear" w:color="auto" w:fill="auto"/>
            <w:noWrap/>
            <w:vAlign w:val="center"/>
            <w:hideMark/>
          </w:tcPr>
          <w:p w14:paraId="4AD48B20" w14:textId="570C239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7.8 ± 1.0 (7.0–9.0)</w:t>
            </w:r>
          </w:p>
        </w:tc>
        <w:tc>
          <w:tcPr>
            <w:tcW w:w="368" w:type="pct"/>
            <w:tcBorders>
              <w:top w:val="nil"/>
              <w:left w:val="nil"/>
              <w:bottom w:val="single" w:sz="8" w:space="0" w:color="auto"/>
              <w:right w:val="single" w:sz="8" w:space="0" w:color="auto"/>
            </w:tcBorders>
            <w:shd w:val="clear" w:color="auto" w:fill="auto"/>
            <w:vAlign w:val="center"/>
            <w:hideMark/>
          </w:tcPr>
          <w:p w14:paraId="56EA3519" w14:textId="258B369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110.2 ± 15.8 (87.3–121.7)</w:t>
            </w:r>
          </w:p>
        </w:tc>
        <w:tc>
          <w:tcPr>
            <w:tcW w:w="330" w:type="pct"/>
            <w:tcBorders>
              <w:top w:val="nil"/>
              <w:left w:val="nil"/>
              <w:bottom w:val="single" w:sz="8" w:space="0" w:color="auto"/>
              <w:right w:val="single" w:sz="8" w:space="0" w:color="auto"/>
            </w:tcBorders>
            <w:shd w:val="clear" w:color="auto" w:fill="auto"/>
            <w:vAlign w:val="center"/>
            <w:hideMark/>
          </w:tcPr>
          <w:p w14:paraId="7203DE30" w14:textId="427E0270"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23.1 ± 0.7 (22.1–23.7)</w:t>
            </w:r>
          </w:p>
        </w:tc>
        <w:tc>
          <w:tcPr>
            <w:tcW w:w="284" w:type="pct"/>
            <w:tcBorders>
              <w:top w:val="nil"/>
              <w:left w:val="nil"/>
              <w:bottom w:val="single" w:sz="8" w:space="0" w:color="auto"/>
              <w:right w:val="single" w:sz="8" w:space="0" w:color="auto"/>
            </w:tcBorders>
            <w:shd w:val="clear" w:color="auto" w:fill="auto"/>
            <w:noWrap/>
            <w:vAlign w:val="center"/>
            <w:hideMark/>
          </w:tcPr>
          <w:p w14:paraId="196FDD0A" w14:textId="1329F1F0"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12.4 ± 0.5 (9.3–15.2)</w:t>
            </w:r>
          </w:p>
        </w:tc>
        <w:tc>
          <w:tcPr>
            <w:tcW w:w="319" w:type="pct"/>
            <w:tcBorders>
              <w:top w:val="nil"/>
              <w:left w:val="nil"/>
              <w:bottom w:val="single" w:sz="8" w:space="0" w:color="auto"/>
              <w:right w:val="single" w:sz="8" w:space="0" w:color="auto"/>
            </w:tcBorders>
            <w:shd w:val="clear" w:color="auto" w:fill="auto"/>
            <w:noWrap/>
            <w:vAlign w:val="center"/>
            <w:hideMark/>
          </w:tcPr>
          <w:p w14:paraId="737F7703" w14:textId="068F4A92"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75.1 ± 1.5 (68.9–79.4)</w:t>
            </w:r>
          </w:p>
        </w:tc>
        <w:tc>
          <w:tcPr>
            <w:tcW w:w="292" w:type="pct"/>
            <w:tcBorders>
              <w:top w:val="nil"/>
              <w:left w:val="nil"/>
              <w:bottom w:val="single" w:sz="8" w:space="0" w:color="auto"/>
              <w:right w:val="single" w:sz="8" w:space="0" w:color="auto"/>
            </w:tcBorders>
            <w:shd w:val="clear" w:color="auto" w:fill="auto"/>
            <w:noWrap/>
            <w:vAlign w:val="center"/>
            <w:hideMark/>
          </w:tcPr>
          <w:p w14:paraId="7C0598A2" w14:textId="413E1B6F"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12.4 ± 0.7 (8.2–15.9)</w:t>
            </w:r>
          </w:p>
        </w:tc>
      </w:tr>
      <w:tr w:rsidR="00E869B6" w:rsidRPr="001B0798" w14:paraId="105882EE"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6B74FA2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Autuum</w:t>
            </w:r>
          </w:p>
        </w:tc>
        <w:tc>
          <w:tcPr>
            <w:tcW w:w="190" w:type="pct"/>
            <w:tcBorders>
              <w:top w:val="nil"/>
              <w:left w:val="nil"/>
              <w:bottom w:val="single" w:sz="8" w:space="0" w:color="auto"/>
              <w:right w:val="single" w:sz="8" w:space="0" w:color="auto"/>
            </w:tcBorders>
            <w:shd w:val="clear" w:color="auto" w:fill="auto"/>
            <w:noWrap/>
            <w:vAlign w:val="center"/>
            <w:hideMark/>
          </w:tcPr>
          <w:p w14:paraId="01AE643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F</w:t>
            </w:r>
          </w:p>
        </w:tc>
        <w:tc>
          <w:tcPr>
            <w:tcW w:w="187" w:type="pct"/>
            <w:tcBorders>
              <w:top w:val="nil"/>
              <w:left w:val="nil"/>
              <w:bottom w:val="single" w:sz="8" w:space="0" w:color="auto"/>
              <w:right w:val="single" w:sz="8" w:space="0" w:color="auto"/>
            </w:tcBorders>
            <w:shd w:val="clear" w:color="auto" w:fill="auto"/>
            <w:vAlign w:val="center"/>
            <w:hideMark/>
          </w:tcPr>
          <w:p w14:paraId="1A468F8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471</w:t>
            </w:r>
          </w:p>
        </w:tc>
        <w:tc>
          <w:tcPr>
            <w:tcW w:w="382" w:type="pct"/>
            <w:tcBorders>
              <w:top w:val="nil"/>
              <w:left w:val="nil"/>
              <w:bottom w:val="single" w:sz="8" w:space="0" w:color="auto"/>
              <w:right w:val="single" w:sz="8" w:space="0" w:color="auto"/>
            </w:tcBorders>
            <w:shd w:val="clear" w:color="auto" w:fill="auto"/>
            <w:vAlign w:val="center"/>
            <w:hideMark/>
          </w:tcPr>
          <w:p w14:paraId="1FFD252F"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08/06/2019 14:51</w:t>
            </w:r>
          </w:p>
          <w:p w14:paraId="4D883F3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333" w:type="pct"/>
            <w:tcBorders>
              <w:top w:val="nil"/>
              <w:left w:val="nil"/>
              <w:bottom w:val="single" w:sz="8" w:space="0" w:color="auto"/>
              <w:right w:val="single" w:sz="8" w:space="0" w:color="auto"/>
            </w:tcBorders>
            <w:shd w:val="clear" w:color="auto" w:fill="auto"/>
            <w:vAlign w:val="center"/>
            <w:hideMark/>
          </w:tcPr>
          <w:p w14:paraId="7EEDCAD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17:01</w:t>
            </w:r>
          </w:p>
          <w:p w14:paraId="038C6EB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239" w:type="pct"/>
            <w:tcBorders>
              <w:top w:val="nil"/>
              <w:left w:val="nil"/>
              <w:bottom w:val="single" w:sz="8" w:space="0" w:color="auto"/>
              <w:right w:val="single" w:sz="8" w:space="0" w:color="auto"/>
            </w:tcBorders>
            <w:shd w:val="clear" w:color="auto" w:fill="auto"/>
            <w:noWrap/>
            <w:vAlign w:val="center"/>
            <w:hideMark/>
          </w:tcPr>
          <w:p w14:paraId="3D80CBE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28</w:t>
            </w:r>
          </w:p>
        </w:tc>
        <w:tc>
          <w:tcPr>
            <w:tcW w:w="317" w:type="pct"/>
            <w:tcBorders>
              <w:top w:val="nil"/>
              <w:left w:val="nil"/>
              <w:bottom w:val="single" w:sz="8" w:space="0" w:color="auto"/>
              <w:right w:val="single" w:sz="8" w:space="0" w:color="auto"/>
            </w:tcBorders>
            <w:shd w:val="clear" w:color="auto" w:fill="auto"/>
            <w:noWrap/>
            <w:vAlign w:val="center"/>
            <w:hideMark/>
          </w:tcPr>
          <w:p w14:paraId="111A6FAD" w14:textId="47EA642F" w:rsidR="002032CC" w:rsidRPr="001B0798" w:rsidRDefault="002032CC" w:rsidP="001C3709">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6.7 ± 4.0 (0.3</w:t>
            </w:r>
            <w:r w:rsidRPr="001B0798">
              <w:rPr>
                <w:rFonts w:ascii="Times New Roman" w:hAnsi="Times New Roman" w:cs="Times New Roman"/>
                <w:sz w:val="16"/>
                <w:lang w:val="en-GB"/>
              </w:rPr>
              <w:t>–</w:t>
            </w:r>
            <w:r w:rsidRPr="001B0798">
              <w:rPr>
                <w:rFonts w:ascii="Times New Roman" w:eastAsia="Times New Roman" w:hAnsi="Times New Roman" w:cs="Times New Roman"/>
                <w:color w:val="000000"/>
                <w:sz w:val="16"/>
                <w:szCs w:val="16"/>
                <w:lang w:eastAsia="en-GB"/>
              </w:rPr>
              <w:t>15.9)</w:t>
            </w:r>
          </w:p>
        </w:tc>
        <w:tc>
          <w:tcPr>
            <w:tcW w:w="295" w:type="pct"/>
            <w:tcBorders>
              <w:top w:val="nil"/>
              <w:left w:val="nil"/>
              <w:bottom w:val="single" w:sz="8" w:space="0" w:color="auto"/>
              <w:right w:val="single" w:sz="8" w:space="0" w:color="auto"/>
            </w:tcBorders>
            <w:shd w:val="clear" w:color="auto" w:fill="auto"/>
            <w:noWrap/>
            <w:vAlign w:val="center"/>
            <w:hideMark/>
          </w:tcPr>
          <w:p w14:paraId="3E3AF9C5" w14:textId="0B6AF863"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 ± 0.7 (0.2–3.4)</w:t>
            </w:r>
          </w:p>
        </w:tc>
        <w:tc>
          <w:tcPr>
            <w:tcW w:w="328" w:type="pct"/>
            <w:tcBorders>
              <w:top w:val="nil"/>
              <w:left w:val="nil"/>
              <w:bottom w:val="single" w:sz="8" w:space="0" w:color="auto"/>
              <w:right w:val="single" w:sz="8" w:space="0" w:color="auto"/>
            </w:tcBorders>
            <w:shd w:val="clear" w:color="auto" w:fill="auto"/>
            <w:noWrap/>
            <w:vAlign w:val="center"/>
            <w:hideMark/>
          </w:tcPr>
          <w:p w14:paraId="778CBDB3" w14:textId="005B96D1"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17.6 ± 12.6 (0.5–41.1)</w:t>
            </w:r>
          </w:p>
        </w:tc>
        <w:tc>
          <w:tcPr>
            <w:tcW w:w="316" w:type="pct"/>
            <w:tcBorders>
              <w:top w:val="nil"/>
              <w:left w:val="nil"/>
              <w:bottom w:val="single" w:sz="8" w:space="0" w:color="auto"/>
              <w:right w:val="single" w:sz="8" w:space="0" w:color="auto"/>
            </w:tcBorders>
            <w:shd w:val="clear" w:color="auto" w:fill="auto"/>
            <w:vAlign w:val="center"/>
            <w:hideMark/>
          </w:tcPr>
          <w:p w14:paraId="2878C5BC" w14:textId="4E3299F0"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32.4 ± 10.7 (3.0–50.5)</w:t>
            </w:r>
          </w:p>
        </w:tc>
        <w:tc>
          <w:tcPr>
            <w:tcW w:w="243" w:type="pct"/>
            <w:tcBorders>
              <w:top w:val="nil"/>
              <w:left w:val="nil"/>
              <w:bottom w:val="single" w:sz="8" w:space="0" w:color="auto"/>
              <w:right w:val="single" w:sz="8" w:space="0" w:color="auto"/>
            </w:tcBorders>
            <w:shd w:val="clear" w:color="auto" w:fill="auto"/>
            <w:vAlign w:val="center"/>
            <w:hideMark/>
          </w:tcPr>
          <w:p w14:paraId="3C46942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20</w:t>
            </w:r>
          </w:p>
        </w:tc>
        <w:tc>
          <w:tcPr>
            <w:tcW w:w="294" w:type="pct"/>
            <w:tcBorders>
              <w:top w:val="nil"/>
              <w:left w:val="nil"/>
              <w:bottom w:val="single" w:sz="8" w:space="0" w:color="auto"/>
              <w:right w:val="single" w:sz="8" w:space="0" w:color="auto"/>
            </w:tcBorders>
            <w:shd w:val="clear" w:color="auto" w:fill="auto"/>
            <w:noWrap/>
            <w:vAlign w:val="center"/>
            <w:hideMark/>
          </w:tcPr>
          <w:p w14:paraId="7AADF08E" w14:textId="22FD668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5.0 ± 1.4 (3.0–6.0)</w:t>
            </w:r>
          </w:p>
        </w:tc>
        <w:tc>
          <w:tcPr>
            <w:tcW w:w="368" w:type="pct"/>
            <w:tcBorders>
              <w:top w:val="nil"/>
              <w:left w:val="nil"/>
              <w:bottom w:val="single" w:sz="8" w:space="0" w:color="auto"/>
              <w:right w:val="single" w:sz="8" w:space="0" w:color="auto"/>
            </w:tcBorders>
            <w:shd w:val="clear" w:color="auto" w:fill="auto"/>
            <w:vAlign w:val="center"/>
            <w:hideMark/>
          </w:tcPr>
          <w:p w14:paraId="7DF282B9" w14:textId="022F7AAA"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97.3 ± 25.5 (69.6–125.1)</w:t>
            </w:r>
          </w:p>
        </w:tc>
        <w:tc>
          <w:tcPr>
            <w:tcW w:w="330" w:type="pct"/>
            <w:tcBorders>
              <w:top w:val="nil"/>
              <w:left w:val="nil"/>
              <w:bottom w:val="single" w:sz="8" w:space="0" w:color="auto"/>
              <w:right w:val="single" w:sz="8" w:space="0" w:color="auto"/>
            </w:tcBorders>
            <w:shd w:val="clear" w:color="auto" w:fill="auto"/>
            <w:vAlign w:val="center"/>
            <w:hideMark/>
          </w:tcPr>
          <w:p w14:paraId="5B8DFF3F" w14:textId="6AA50D5E"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23.8 ± 0.2 (23.4–23.9)</w:t>
            </w:r>
          </w:p>
        </w:tc>
        <w:tc>
          <w:tcPr>
            <w:tcW w:w="284" w:type="pct"/>
            <w:tcBorders>
              <w:top w:val="nil"/>
              <w:left w:val="nil"/>
              <w:bottom w:val="single" w:sz="8" w:space="0" w:color="auto"/>
              <w:right w:val="single" w:sz="8" w:space="0" w:color="auto"/>
            </w:tcBorders>
            <w:shd w:val="clear" w:color="auto" w:fill="auto"/>
            <w:noWrap/>
            <w:vAlign w:val="center"/>
            <w:hideMark/>
          </w:tcPr>
          <w:p w14:paraId="71860075" w14:textId="4203C5C4"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12.9 ± 0.7 (10.2–15.3)</w:t>
            </w:r>
          </w:p>
        </w:tc>
        <w:tc>
          <w:tcPr>
            <w:tcW w:w="319" w:type="pct"/>
            <w:tcBorders>
              <w:top w:val="nil"/>
              <w:left w:val="nil"/>
              <w:bottom w:val="single" w:sz="8" w:space="0" w:color="auto"/>
              <w:right w:val="single" w:sz="8" w:space="0" w:color="auto"/>
            </w:tcBorders>
            <w:shd w:val="clear" w:color="auto" w:fill="auto"/>
            <w:noWrap/>
            <w:vAlign w:val="center"/>
            <w:hideMark/>
          </w:tcPr>
          <w:p w14:paraId="3CCC69E9" w14:textId="5430F1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75.3 ± 1.2 (69.0–81.8)</w:t>
            </w:r>
          </w:p>
        </w:tc>
        <w:tc>
          <w:tcPr>
            <w:tcW w:w="292" w:type="pct"/>
            <w:tcBorders>
              <w:top w:val="nil"/>
              <w:left w:val="nil"/>
              <w:bottom w:val="single" w:sz="8" w:space="0" w:color="auto"/>
              <w:right w:val="single" w:sz="8" w:space="0" w:color="auto"/>
            </w:tcBorders>
            <w:shd w:val="clear" w:color="auto" w:fill="auto"/>
            <w:noWrap/>
            <w:vAlign w:val="center"/>
            <w:hideMark/>
          </w:tcPr>
          <w:p w14:paraId="0907EE95" w14:textId="0D1F2082"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11.8 ± 0.9 (8.1–15.7)</w:t>
            </w:r>
          </w:p>
        </w:tc>
      </w:tr>
      <w:tr w:rsidR="00E869B6" w:rsidRPr="001B0798" w14:paraId="5601D7FF"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2EA38BC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Melek</w:t>
            </w:r>
          </w:p>
        </w:tc>
        <w:tc>
          <w:tcPr>
            <w:tcW w:w="190" w:type="pct"/>
            <w:tcBorders>
              <w:top w:val="nil"/>
              <w:left w:val="nil"/>
              <w:bottom w:val="single" w:sz="8" w:space="0" w:color="auto"/>
              <w:right w:val="single" w:sz="8" w:space="0" w:color="auto"/>
            </w:tcBorders>
            <w:shd w:val="clear" w:color="auto" w:fill="auto"/>
            <w:noWrap/>
            <w:vAlign w:val="center"/>
            <w:hideMark/>
          </w:tcPr>
          <w:p w14:paraId="5336F8CF"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F</w:t>
            </w:r>
          </w:p>
        </w:tc>
        <w:tc>
          <w:tcPr>
            <w:tcW w:w="187" w:type="pct"/>
            <w:tcBorders>
              <w:top w:val="nil"/>
              <w:left w:val="nil"/>
              <w:bottom w:val="single" w:sz="8" w:space="0" w:color="auto"/>
              <w:right w:val="single" w:sz="8" w:space="0" w:color="auto"/>
            </w:tcBorders>
            <w:shd w:val="clear" w:color="auto" w:fill="auto"/>
            <w:vAlign w:val="center"/>
            <w:hideMark/>
          </w:tcPr>
          <w:p w14:paraId="7EF4060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389</w:t>
            </w:r>
          </w:p>
        </w:tc>
        <w:tc>
          <w:tcPr>
            <w:tcW w:w="382" w:type="pct"/>
            <w:tcBorders>
              <w:top w:val="nil"/>
              <w:left w:val="nil"/>
              <w:bottom w:val="single" w:sz="8" w:space="0" w:color="auto"/>
              <w:right w:val="single" w:sz="8" w:space="0" w:color="auto"/>
            </w:tcBorders>
            <w:shd w:val="clear" w:color="auto" w:fill="auto"/>
            <w:vAlign w:val="center"/>
            <w:hideMark/>
          </w:tcPr>
          <w:p w14:paraId="7297F270"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08/06/2019 09:16</w:t>
            </w:r>
          </w:p>
          <w:p w14:paraId="4A3CA00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w:t>
            </w:r>
          </w:p>
        </w:tc>
        <w:tc>
          <w:tcPr>
            <w:tcW w:w="333" w:type="pct"/>
            <w:tcBorders>
              <w:top w:val="nil"/>
              <w:left w:val="nil"/>
              <w:bottom w:val="single" w:sz="8" w:space="0" w:color="auto"/>
              <w:right w:val="single" w:sz="8" w:space="0" w:color="auto"/>
            </w:tcBorders>
            <w:shd w:val="clear" w:color="auto" w:fill="auto"/>
            <w:vAlign w:val="center"/>
            <w:hideMark/>
          </w:tcPr>
          <w:p w14:paraId="12D3472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10:43</w:t>
            </w:r>
          </w:p>
          <w:p w14:paraId="4E5DF950"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239" w:type="pct"/>
            <w:tcBorders>
              <w:top w:val="nil"/>
              <w:left w:val="nil"/>
              <w:bottom w:val="single" w:sz="8" w:space="0" w:color="auto"/>
              <w:right w:val="single" w:sz="8" w:space="0" w:color="auto"/>
            </w:tcBorders>
            <w:shd w:val="clear" w:color="auto" w:fill="auto"/>
            <w:noWrap/>
            <w:vAlign w:val="center"/>
            <w:hideMark/>
          </w:tcPr>
          <w:p w14:paraId="063250D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17</w:t>
            </w:r>
          </w:p>
        </w:tc>
        <w:tc>
          <w:tcPr>
            <w:tcW w:w="317" w:type="pct"/>
            <w:tcBorders>
              <w:top w:val="nil"/>
              <w:left w:val="nil"/>
              <w:bottom w:val="single" w:sz="8" w:space="0" w:color="auto"/>
              <w:right w:val="single" w:sz="8" w:space="0" w:color="auto"/>
            </w:tcBorders>
            <w:shd w:val="clear" w:color="auto" w:fill="auto"/>
            <w:noWrap/>
            <w:vAlign w:val="center"/>
            <w:hideMark/>
          </w:tcPr>
          <w:p w14:paraId="5354660E" w14:textId="06123C83" w:rsidR="002032CC" w:rsidRPr="001B0798" w:rsidRDefault="002032CC" w:rsidP="001C3709">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7.6 ± 4.0 (1.6</w:t>
            </w:r>
            <w:r w:rsidRPr="001B0798">
              <w:rPr>
                <w:rFonts w:ascii="Times New Roman" w:hAnsi="Times New Roman" w:cs="Times New Roman"/>
                <w:sz w:val="16"/>
                <w:lang w:val="en-GB"/>
              </w:rPr>
              <w:t>–</w:t>
            </w:r>
            <w:r w:rsidRPr="001B0798">
              <w:rPr>
                <w:rFonts w:ascii="Times New Roman" w:eastAsia="Times New Roman" w:hAnsi="Times New Roman" w:cs="Times New Roman"/>
                <w:color w:val="000000"/>
                <w:sz w:val="16"/>
                <w:szCs w:val="16"/>
                <w:lang w:eastAsia="en-GB"/>
              </w:rPr>
              <w:t>13.3)</w:t>
            </w:r>
          </w:p>
        </w:tc>
        <w:tc>
          <w:tcPr>
            <w:tcW w:w="295" w:type="pct"/>
            <w:tcBorders>
              <w:top w:val="nil"/>
              <w:left w:val="nil"/>
              <w:bottom w:val="single" w:sz="8" w:space="0" w:color="auto"/>
              <w:right w:val="single" w:sz="8" w:space="0" w:color="auto"/>
            </w:tcBorders>
            <w:shd w:val="clear" w:color="auto" w:fill="auto"/>
            <w:noWrap/>
            <w:vAlign w:val="center"/>
            <w:hideMark/>
          </w:tcPr>
          <w:p w14:paraId="67DBFD07" w14:textId="67BEFE6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1.7 ± 0.9 (0.5–3.5)</w:t>
            </w:r>
          </w:p>
        </w:tc>
        <w:tc>
          <w:tcPr>
            <w:tcW w:w="328" w:type="pct"/>
            <w:tcBorders>
              <w:top w:val="nil"/>
              <w:left w:val="nil"/>
              <w:bottom w:val="single" w:sz="8" w:space="0" w:color="auto"/>
              <w:right w:val="single" w:sz="8" w:space="0" w:color="auto"/>
            </w:tcBorders>
            <w:shd w:val="clear" w:color="auto" w:fill="auto"/>
            <w:noWrap/>
            <w:vAlign w:val="center"/>
            <w:hideMark/>
          </w:tcPr>
          <w:p w14:paraId="7D86DC7E" w14:textId="20D99B33"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21.7 ± 15.0 (2.6–57.6)</w:t>
            </w:r>
          </w:p>
        </w:tc>
        <w:tc>
          <w:tcPr>
            <w:tcW w:w="316" w:type="pct"/>
            <w:tcBorders>
              <w:top w:val="nil"/>
              <w:left w:val="nil"/>
              <w:bottom w:val="single" w:sz="8" w:space="0" w:color="auto"/>
              <w:right w:val="single" w:sz="8" w:space="0" w:color="auto"/>
            </w:tcBorders>
            <w:shd w:val="clear" w:color="auto" w:fill="auto"/>
            <w:vAlign w:val="center"/>
            <w:hideMark/>
          </w:tcPr>
          <w:p w14:paraId="72091DC2" w14:textId="78C63B5F"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34.0 ± 12.3 (9.2–52.2)</w:t>
            </w:r>
          </w:p>
        </w:tc>
        <w:tc>
          <w:tcPr>
            <w:tcW w:w="243" w:type="pct"/>
            <w:tcBorders>
              <w:top w:val="nil"/>
              <w:left w:val="nil"/>
              <w:bottom w:val="single" w:sz="8" w:space="0" w:color="auto"/>
              <w:right w:val="single" w:sz="8" w:space="0" w:color="auto"/>
            </w:tcBorders>
            <w:shd w:val="clear" w:color="auto" w:fill="auto"/>
            <w:vAlign w:val="center"/>
            <w:hideMark/>
          </w:tcPr>
          <w:p w14:paraId="62C78BDE"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15</w:t>
            </w:r>
          </w:p>
        </w:tc>
        <w:tc>
          <w:tcPr>
            <w:tcW w:w="294" w:type="pct"/>
            <w:tcBorders>
              <w:top w:val="nil"/>
              <w:left w:val="nil"/>
              <w:bottom w:val="single" w:sz="8" w:space="0" w:color="auto"/>
              <w:right w:val="single" w:sz="8" w:space="0" w:color="auto"/>
            </w:tcBorders>
            <w:shd w:val="clear" w:color="auto" w:fill="auto"/>
            <w:noWrap/>
            <w:vAlign w:val="center"/>
            <w:hideMark/>
          </w:tcPr>
          <w:p w14:paraId="1C4DAF2C" w14:textId="32A98BE6"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3.8 ± 1.0 (3.0–5.0)</w:t>
            </w:r>
          </w:p>
        </w:tc>
        <w:tc>
          <w:tcPr>
            <w:tcW w:w="368" w:type="pct"/>
            <w:tcBorders>
              <w:top w:val="nil"/>
              <w:left w:val="nil"/>
              <w:bottom w:val="single" w:sz="8" w:space="0" w:color="auto"/>
              <w:right w:val="single" w:sz="8" w:space="0" w:color="auto"/>
            </w:tcBorders>
            <w:shd w:val="clear" w:color="auto" w:fill="auto"/>
            <w:vAlign w:val="center"/>
            <w:hideMark/>
          </w:tcPr>
          <w:p w14:paraId="6B45F78F" w14:textId="27C4F33D"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79.9 ± 30.8 (34.4–102.4)</w:t>
            </w:r>
          </w:p>
        </w:tc>
        <w:tc>
          <w:tcPr>
            <w:tcW w:w="330" w:type="pct"/>
            <w:tcBorders>
              <w:top w:val="nil"/>
              <w:left w:val="nil"/>
              <w:bottom w:val="single" w:sz="8" w:space="0" w:color="auto"/>
              <w:right w:val="single" w:sz="8" w:space="0" w:color="auto"/>
            </w:tcBorders>
            <w:shd w:val="clear" w:color="auto" w:fill="auto"/>
            <w:vAlign w:val="center"/>
            <w:hideMark/>
          </w:tcPr>
          <w:p w14:paraId="76371B36" w14:textId="1FFF2E42"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23.1 ± 0.2 (22.9–23.4)</w:t>
            </w:r>
          </w:p>
        </w:tc>
        <w:tc>
          <w:tcPr>
            <w:tcW w:w="284" w:type="pct"/>
            <w:tcBorders>
              <w:top w:val="nil"/>
              <w:left w:val="nil"/>
              <w:bottom w:val="single" w:sz="8" w:space="0" w:color="auto"/>
              <w:right w:val="single" w:sz="8" w:space="0" w:color="auto"/>
            </w:tcBorders>
            <w:shd w:val="clear" w:color="auto" w:fill="auto"/>
            <w:noWrap/>
            <w:vAlign w:val="center"/>
            <w:hideMark/>
          </w:tcPr>
          <w:p w14:paraId="3B1BE6F8" w14:textId="24250045"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14.9 ± 0.7 (10.5–18.0)</w:t>
            </w:r>
          </w:p>
        </w:tc>
        <w:tc>
          <w:tcPr>
            <w:tcW w:w="319" w:type="pct"/>
            <w:tcBorders>
              <w:top w:val="nil"/>
              <w:left w:val="nil"/>
              <w:bottom w:val="single" w:sz="8" w:space="0" w:color="auto"/>
              <w:right w:val="single" w:sz="8" w:space="0" w:color="auto"/>
            </w:tcBorders>
            <w:shd w:val="clear" w:color="auto" w:fill="auto"/>
            <w:noWrap/>
            <w:vAlign w:val="center"/>
            <w:hideMark/>
          </w:tcPr>
          <w:p w14:paraId="387897C7" w14:textId="134DC28A"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75.6 ± 1.3 (69.4–81.5)</w:t>
            </w:r>
          </w:p>
        </w:tc>
        <w:tc>
          <w:tcPr>
            <w:tcW w:w="292" w:type="pct"/>
            <w:tcBorders>
              <w:top w:val="nil"/>
              <w:left w:val="nil"/>
              <w:bottom w:val="single" w:sz="8" w:space="0" w:color="auto"/>
              <w:right w:val="single" w:sz="8" w:space="0" w:color="auto"/>
            </w:tcBorders>
            <w:shd w:val="clear" w:color="auto" w:fill="auto"/>
            <w:noWrap/>
            <w:vAlign w:val="center"/>
            <w:hideMark/>
          </w:tcPr>
          <w:p w14:paraId="0563856A" w14:textId="37623352"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9.5 ± 1.1 (2.5–12.6)</w:t>
            </w:r>
          </w:p>
        </w:tc>
      </w:tr>
      <w:tr w:rsidR="00E869B6" w:rsidRPr="001B0798" w14:paraId="5A6FE644"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1FC83D1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Primrose</w:t>
            </w:r>
          </w:p>
        </w:tc>
        <w:tc>
          <w:tcPr>
            <w:tcW w:w="190" w:type="pct"/>
            <w:tcBorders>
              <w:top w:val="nil"/>
              <w:left w:val="nil"/>
              <w:bottom w:val="single" w:sz="8" w:space="0" w:color="auto"/>
              <w:right w:val="single" w:sz="8" w:space="0" w:color="auto"/>
            </w:tcBorders>
            <w:shd w:val="clear" w:color="auto" w:fill="auto"/>
            <w:noWrap/>
            <w:vAlign w:val="center"/>
            <w:hideMark/>
          </w:tcPr>
          <w:p w14:paraId="5FDC3A99"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F</w:t>
            </w:r>
          </w:p>
        </w:tc>
        <w:tc>
          <w:tcPr>
            <w:tcW w:w="187" w:type="pct"/>
            <w:tcBorders>
              <w:top w:val="nil"/>
              <w:left w:val="nil"/>
              <w:bottom w:val="single" w:sz="8" w:space="0" w:color="auto"/>
              <w:right w:val="single" w:sz="8" w:space="0" w:color="auto"/>
            </w:tcBorders>
            <w:shd w:val="clear" w:color="auto" w:fill="auto"/>
            <w:vAlign w:val="center"/>
            <w:hideMark/>
          </w:tcPr>
          <w:p w14:paraId="1EC0F5F9"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470</w:t>
            </w:r>
          </w:p>
        </w:tc>
        <w:tc>
          <w:tcPr>
            <w:tcW w:w="382" w:type="pct"/>
            <w:tcBorders>
              <w:top w:val="nil"/>
              <w:left w:val="nil"/>
              <w:bottom w:val="single" w:sz="8" w:space="0" w:color="auto"/>
              <w:right w:val="single" w:sz="8" w:space="0" w:color="auto"/>
            </w:tcBorders>
            <w:shd w:val="clear" w:color="auto" w:fill="auto"/>
            <w:vAlign w:val="center"/>
            <w:hideMark/>
          </w:tcPr>
          <w:p w14:paraId="6BA904A1"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08/06/2019 14:03</w:t>
            </w:r>
          </w:p>
          <w:p w14:paraId="4E23970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w:t>
            </w:r>
          </w:p>
          <w:p w14:paraId="4665381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p>
        </w:tc>
        <w:tc>
          <w:tcPr>
            <w:tcW w:w="333" w:type="pct"/>
            <w:tcBorders>
              <w:top w:val="nil"/>
              <w:left w:val="nil"/>
              <w:bottom w:val="single" w:sz="8" w:space="0" w:color="auto"/>
              <w:right w:val="single" w:sz="8" w:space="0" w:color="auto"/>
            </w:tcBorders>
            <w:shd w:val="clear" w:color="auto" w:fill="auto"/>
            <w:vAlign w:val="center"/>
            <w:hideMark/>
          </w:tcPr>
          <w:p w14:paraId="34268B3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15:12</w:t>
            </w:r>
          </w:p>
          <w:p w14:paraId="45B6F520"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239" w:type="pct"/>
            <w:tcBorders>
              <w:top w:val="nil"/>
              <w:left w:val="nil"/>
              <w:bottom w:val="single" w:sz="8" w:space="0" w:color="auto"/>
              <w:right w:val="single" w:sz="8" w:space="0" w:color="auto"/>
            </w:tcBorders>
            <w:shd w:val="clear" w:color="auto" w:fill="auto"/>
            <w:noWrap/>
            <w:vAlign w:val="center"/>
            <w:hideMark/>
          </w:tcPr>
          <w:p w14:paraId="16E69F0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33</w:t>
            </w:r>
          </w:p>
        </w:tc>
        <w:tc>
          <w:tcPr>
            <w:tcW w:w="317" w:type="pct"/>
            <w:tcBorders>
              <w:top w:val="nil"/>
              <w:left w:val="nil"/>
              <w:bottom w:val="single" w:sz="8" w:space="0" w:color="auto"/>
              <w:right w:val="single" w:sz="8" w:space="0" w:color="auto"/>
            </w:tcBorders>
            <w:shd w:val="clear" w:color="auto" w:fill="auto"/>
            <w:noWrap/>
            <w:vAlign w:val="center"/>
            <w:hideMark/>
          </w:tcPr>
          <w:p w14:paraId="287061B5" w14:textId="36C3D9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5.3 ± 3.0 (1.4–13.9)</w:t>
            </w:r>
          </w:p>
        </w:tc>
        <w:tc>
          <w:tcPr>
            <w:tcW w:w="295" w:type="pct"/>
            <w:tcBorders>
              <w:top w:val="nil"/>
              <w:left w:val="nil"/>
              <w:bottom w:val="single" w:sz="8" w:space="0" w:color="auto"/>
              <w:right w:val="single" w:sz="8" w:space="0" w:color="auto"/>
            </w:tcBorders>
            <w:shd w:val="clear" w:color="auto" w:fill="auto"/>
            <w:noWrap/>
            <w:vAlign w:val="center"/>
            <w:hideMark/>
          </w:tcPr>
          <w:p w14:paraId="7A612821" w14:textId="7DAB806E"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1.0 ± 0.6 (0.2–2.5)</w:t>
            </w:r>
          </w:p>
        </w:tc>
        <w:tc>
          <w:tcPr>
            <w:tcW w:w="328" w:type="pct"/>
            <w:tcBorders>
              <w:top w:val="nil"/>
              <w:left w:val="nil"/>
              <w:bottom w:val="single" w:sz="8" w:space="0" w:color="auto"/>
              <w:right w:val="single" w:sz="8" w:space="0" w:color="auto"/>
            </w:tcBorders>
            <w:shd w:val="clear" w:color="auto" w:fill="auto"/>
            <w:noWrap/>
            <w:vAlign w:val="center"/>
            <w:hideMark/>
          </w:tcPr>
          <w:p w14:paraId="7C4D6FD9" w14:textId="1AE0710B"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12.6 ± 9.9 (1.7–42.3)</w:t>
            </w:r>
          </w:p>
        </w:tc>
        <w:tc>
          <w:tcPr>
            <w:tcW w:w="316" w:type="pct"/>
            <w:tcBorders>
              <w:top w:val="nil"/>
              <w:left w:val="nil"/>
              <w:bottom w:val="single" w:sz="8" w:space="0" w:color="auto"/>
              <w:right w:val="single" w:sz="8" w:space="0" w:color="auto"/>
            </w:tcBorders>
            <w:shd w:val="clear" w:color="auto" w:fill="auto"/>
            <w:vAlign w:val="center"/>
            <w:hideMark/>
          </w:tcPr>
          <w:p w14:paraId="4F7C7561" w14:textId="74F52C88"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28.4 ± 10.9 (9.4–53.3)</w:t>
            </w:r>
          </w:p>
        </w:tc>
        <w:tc>
          <w:tcPr>
            <w:tcW w:w="243" w:type="pct"/>
            <w:tcBorders>
              <w:top w:val="nil"/>
              <w:left w:val="nil"/>
              <w:bottom w:val="single" w:sz="8" w:space="0" w:color="auto"/>
              <w:right w:val="single" w:sz="8" w:space="0" w:color="auto"/>
            </w:tcBorders>
            <w:shd w:val="clear" w:color="auto" w:fill="auto"/>
            <w:vAlign w:val="center"/>
            <w:hideMark/>
          </w:tcPr>
          <w:p w14:paraId="74AFF45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28</w:t>
            </w:r>
          </w:p>
        </w:tc>
        <w:tc>
          <w:tcPr>
            <w:tcW w:w="294" w:type="pct"/>
            <w:tcBorders>
              <w:top w:val="nil"/>
              <w:left w:val="nil"/>
              <w:bottom w:val="single" w:sz="8" w:space="0" w:color="auto"/>
              <w:right w:val="single" w:sz="8" w:space="0" w:color="auto"/>
            </w:tcBorders>
            <w:shd w:val="clear" w:color="auto" w:fill="auto"/>
            <w:noWrap/>
            <w:vAlign w:val="center"/>
            <w:hideMark/>
          </w:tcPr>
          <w:p w14:paraId="1D3D68E0" w14:textId="14C879DF"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7.0 ± 1.2 (6.0–8.0)</w:t>
            </w:r>
          </w:p>
        </w:tc>
        <w:tc>
          <w:tcPr>
            <w:tcW w:w="368" w:type="pct"/>
            <w:tcBorders>
              <w:top w:val="nil"/>
              <w:left w:val="nil"/>
              <w:bottom w:val="single" w:sz="8" w:space="0" w:color="auto"/>
              <w:right w:val="single" w:sz="8" w:space="0" w:color="auto"/>
            </w:tcBorders>
            <w:shd w:val="clear" w:color="auto" w:fill="auto"/>
            <w:vAlign w:val="center"/>
            <w:hideMark/>
          </w:tcPr>
          <w:p w14:paraId="57ED26ED" w14:textId="6C63FBD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95.6 ± 13.0 (81.1–112.7)</w:t>
            </w:r>
          </w:p>
        </w:tc>
        <w:tc>
          <w:tcPr>
            <w:tcW w:w="330" w:type="pct"/>
            <w:tcBorders>
              <w:top w:val="nil"/>
              <w:left w:val="nil"/>
              <w:bottom w:val="single" w:sz="8" w:space="0" w:color="auto"/>
              <w:right w:val="single" w:sz="8" w:space="0" w:color="auto"/>
            </w:tcBorders>
            <w:shd w:val="clear" w:color="auto" w:fill="auto"/>
            <w:vAlign w:val="center"/>
            <w:hideMark/>
          </w:tcPr>
          <w:p w14:paraId="3FFB2BDD" w14:textId="5D6378F3"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20.9 ± 0.5 (20.4–21.7)</w:t>
            </w:r>
          </w:p>
        </w:tc>
        <w:tc>
          <w:tcPr>
            <w:tcW w:w="284" w:type="pct"/>
            <w:tcBorders>
              <w:top w:val="nil"/>
              <w:left w:val="nil"/>
              <w:bottom w:val="single" w:sz="8" w:space="0" w:color="auto"/>
              <w:right w:val="single" w:sz="8" w:space="0" w:color="auto"/>
            </w:tcBorders>
            <w:shd w:val="clear" w:color="auto" w:fill="auto"/>
            <w:noWrap/>
            <w:vAlign w:val="center"/>
            <w:hideMark/>
          </w:tcPr>
          <w:p w14:paraId="21CE87FE" w14:textId="189A873C"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14.1 ± 0.8 (10.8–17.7)</w:t>
            </w:r>
          </w:p>
        </w:tc>
        <w:tc>
          <w:tcPr>
            <w:tcW w:w="319" w:type="pct"/>
            <w:tcBorders>
              <w:top w:val="nil"/>
              <w:left w:val="nil"/>
              <w:bottom w:val="single" w:sz="8" w:space="0" w:color="auto"/>
              <w:right w:val="single" w:sz="8" w:space="0" w:color="auto"/>
            </w:tcBorders>
            <w:shd w:val="clear" w:color="auto" w:fill="auto"/>
            <w:noWrap/>
            <w:vAlign w:val="center"/>
            <w:hideMark/>
          </w:tcPr>
          <w:p w14:paraId="0B43D26D" w14:textId="4BC1A9A4"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71.9 ± 0.4 (70.0–75.1)</w:t>
            </w:r>
          </w:p>
        </w:tc>
        <w:tc>
          <w:tcPr>
            <w:tcW w:w="292" w:type="pct"/>
            <w:tcBorders>
              <w:top w:val="nil"/>
              <w:left w:val="nil"/>
              <w:bottom w:val="single" w:sz="8" w:space="0" w:color="auto"/>
              <w:right w:val="single" w:sz="8" w:space="0" w:color="auto"/>
            </w:tcBorders>
            <w:shd w:val="clear" w:color="auto" w:fill="auto"/>
            <w:noWrap/>
            <w:vAlign w:val="center"/>
            <w:hideMark/>
          </w:tcPr>
          <w:p w14:paraId="43EC4716" w14:textId="1484C43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14.0 ± 0.8 (10.4–19.2)</w:t>
            </w:r>
          </w:p>
        </w:tc>
      </w:tr>
      <w:tr w:rsidR="001E7AAA" w:rsidRPr="001B0798" w14:paraId="3762D0B6" w14:textId="77777777" w:rsidTr="001B2963">
        <w:trPr>
          <w:trHeight w:val="839"/>
        </w:trPr>
        <w:tc>
          <w:tcPr>
            <w:tcW w:w="282" w:type="pct"/>
            <w:tcBorders>
              <w:top w:val="nil"/>
              <w:left w:val="single" w:sz="8" w:space="0" w:color="auto"/>
              <w:bottom w:val="single" w:sz="8" w:space="0" w:color="auto"/>
              <w:right w:val="single" w:sz="8" w:space="0" w:color="auto"/>
            </w:tcBorders>
            <w:shd w:val="clear" w:color="000000" w:fill="D0CECE"/>
            <w:noWrap/>
            <w:vAlign w:val="center"/>
            <w:hideMark/>
          </w:tcPr>
          <w:p w14:paraId="11E19F4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TOTAL</w:t>
            </w:r>
          </w:p>
        </w:tc>
        <w:tc>
          <w:tcPr>
            <w:tcW w:w="190" w:type="pct"/>
            <w:tcBorders>
              <w:top w:val="nil"/>
              <w:left w:val="nil"/>
              <w:bottom w:val="single" w:sz="8" w:space="0" w:color="auto"/>
              <w:right w:val="single" w:sz="8" w:space="0" w:color="auto"/>
            </w:tcBorders>
            <w:shd w:val="clear" w:color="000000" w:fill="D0CECE"/>
            <w:noWrap/>
            <w:vAlign w:val="center"/>
            <w:hideMark/>
          </w:tcPr>
          <w:p w14:paraId="17A8928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F</w:t>
            </w:r>
          </w:p>
        </w:tc>
        <w:tc>
          <w:tcPr>
            <w:tcW w:w="187" w:type="pct"/>
            <w:tcBorders>
              <w:top w:val="nil"/>
              <w:left w:val="nil"/>
              <w:bottom w:val="single" w:sz="8" w:space="0" w:color="auto"/>
              <w:right w:val="single" w:sz="8" w:space="0" w:color="auto"/>
            </w:tcBorders>
            <w:shd w:val="clear" w:color="000000" w:fill="D0CECE"/>
            <w:vAlign w:val="center"/>
            <w:hideMark/>
          </w:tcPr>
          <w:p w14:paraId="390A2B2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w:t>
            </w:r>
          </w:p>
        </w:tc>
        <w:tc>
          <w:tcPr>
            <w:tcW w:w="382" w:type="pct"/>
            <w:tcBorders>
              <w:top w:val="nil"/>
              <w:left w:val="nil"/>
              <w:bottom w:val="single" w:sz="8" w:space="0" w:color="auto"/>
              <w:right w:val="single" w:sz="8" w:space="0" w:color="auto"/>
            </w:tcBorders>
            <w:shd w:val="clear" w:color="000000" w:fill="D0CECE"/>
            <w:vAlign w:val="center"/>
            <w:hideMark/>
          </w:tcPr>
          <w:p w14:paraId="56270090"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w:t>
            </w:r>
          </w:p>
        </w:tc>
        <w:tc>
          <w:tcPr>
            <w:tcW w:w="333" w:type="pct"/>
            <w:tcBorders>
              <w:top w:val="nil"/>
              <w:left w:val="nil"/>
              <w:bottom w:val="single" w:sz="8" w:space="0" w:color="auto"/>
              <w:right w:val="single" w:sz="8" w:space="0" w:color="auto"/>
            </w:tcBorders>
            <w:shd w:val="clear" w:color="000000" w:fill="D0CECE"/>
            <w:vAlign w:val="center"/>
            <w:hideMark/>
          </w:tcPr>
          <w:p w14:paraId="314D7C6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w:t>
            </w:r>
          </w:p>
        </w:tc>
        <w:tc>
          <w:tcPr>
            <w:tcW w:w="239" w:type="pct"/>
            <w:tcBorders>
              <w:top w:val="nil"/>
              <w:left w:val="nil"/>
              <w:bottom w:val="single" w:sz="8" w:space="0" w:color="auto"/>
              <w:right w:val="single" w:sz="8" w:space="0" w:color="auto"/>
            </w:tcBorders>
            <w:shd w:val="clear" w:color="000000" w:fill="D0CECE"/>
            <w:noWrap/>
            <w:vAlign w:val="center"/>
            <w:hideMark/>
          </w:tcPr>
          <w:p w14:paraId="04A9C74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116</w:t>
            </w:r>
          </w:p>
        </w:tc>
        <w:tc>
          <w:tcPr>
            <w:tcW w:w="317" w:type="pct"/>
            <w:tcBorders>
              <w:top w:val="nil"/>
              <w:left w:val="nil"/>
              <w:bottom w:val="single" w:sz="8" w:space="0" w:color="auto"/>
              <w:right w:val="single" w:sz="8" w:space="0" w:color="auto"/>
            </w:tcBorders>
            <w:shd w:val="clear" w:color="000000" w:fill="D0CECE"/>
            <w:noWrap/>
            <w:vAlign w:val="center"/>
            <w:hideMark/>
          </w:tcPr>
          <w:p w14:paraId="004E6BB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6.1 ± 3.6</w:t>
            </w:r>
          </w:p>
        </w:tc>
        <w:tc>
          <w:tcPr>
            <w:tcW w:w="295" w:type="pct"/>
            <w:tcBorders>
              <w:top w:val="nil"/>
              <w:left w:val="nil"/>
              <w:bottom w:val="single" w:sz="8" w:space="0" w:color="auto"/>
              <w:right w:val="single" w:sz="8" w:space="0" w:color="auto"/>
            </w:tcBorders>
            <w:shd w:val="clear" w:color="000000" w:fill="D0CECE"/>
            <w:noWrap/>
            <w:vAlign w:val="center"/>
            <w:hideMark/>
          </w:tcPr>
          <w:p w14:paraId="5B8760E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 ± 0.7</w:t>
            </w:r>
          </w:p>
        </w:tc>
        <w:tc>
          <w:tcPr>
            <w:tcW w:w="328" w:type="pct"/>
            <w:tcBorders>
              <w:top w:val="nil"/>
              <w:left w:val="nil"/>
              <w:bottom w:val="single" w:sz="8" w:space="0" w:color="auto"/>
              <w:right w:val="single" w:sz="8" w:space="0" w:color="auto"/>
            </w:tcBorders>
            <w:shd w:val="clear" w:color="000000" w:fill="D0CECE"/>
            <w:noWrap/>
            <w:vAlign w:val="center"/>
            <w:hideMark/>
          </w:tcPr>
          <w:p w14:paraId="739CC5A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15.5 ± 12.0</w:t>
            </w:r>
          </w:p>
        </w:tc>
        <w:tc>
          <w:tcPr>
            <w:tcW w:w="316" w:type="pct"/>
            <w:tcBorders>
              <w:top w:val="nil"/>
              <w:left w:val="nil"/>
              <w:bottom w:val="single" w:sz="8" w:space="0" w:color="auto"/>
              <w:right w:val="single" w:sz="8" w:space="0" w:color="auto"/>
            </w:tcBorders>
            <w:shd w:val="clear" w:color="000000" w:fill="D0CECE"/>
            <w:vAlign w:val="center"/>
            <w:hideMark/>
          </w:tcPr>
          <w:p w14:paraId="0FB3FE9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32.1 ± 11.7 </w:t>
            </w:r>
          </w:p>
        </w:tc>
        <w:tc>
          <w:tcPr>
            <w:tcW w:w="243" w:type="pct"/>
            <w:tcBorders>
              <w:top w:val="nil"/>
              <w:left w:val="nil"/>
              <w:bottom w:val="single" w:sz="8" w:space="0" w:color="auto"/>
              <w:right w:val="single" w:sz="8" w:space="0" w:color="auto"/>
            </w:tcBorders>
            <w:shd w:val="clear" w:color="000000" w:fill="D0CECE"/>
            <w:vAlign w:val="center"/>
            <w:hideMark/>
          </w:tcPr>
          <w:p w14:paraId="073A0201"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94</w:t>
            </w:r>
          </w:p>
        </w:tc>
        <w:tc>
          <w:tcPr>
            <w:tcW w:w="294" w:type="pct"/>
            <w:tcBorders>
              <w:top w:val="nil"/>
              <w:left w:val="nil"/>
              <w:bottom w:val="single" w:sz="8" w:space="0" w:color="auto"/>
              <w:right w:val="single" w:sz="8" w:space="0" w:color="auto"/>
            </w:tcBorders>
            <w:shd w:val="clear" w:color="000000" w:fill="D0CECE"/>
            <w:noWrap/>
            <w:vAlign w:val="center"/>
            <w:hideMark/>
          </w:tcPr>
          <w:p w14:paraId="576BA77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5.9 ± 1.9</w:t>
            </w:r>
          </w:p>
        </w:tc>
        <w:tc>
          <w:tcPr>
            <w:tcW w:w="368" w:type="pct"/>
            <w:tcBorders>
              <w:top w:val="nil"/>
              <w:left w:val="nil"/>
              <w:bottom w:val="single" w:sz="8" w:space="0" w:color="auto"/>
              <w:right w:val="single" w:sz="8" w:space="0" w:color="auto"/>
            </w:tcBorders>
            <w:shd w:val="clear" w:color="000000" w:fill="D0CECE"/>
            <w:vAlign w:val="center"/>
            <w:hideMark/>
          </w:tcPr>
          <w:p w14:paraId="58048EE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95.7 ± 23.0</w:t>
            </w:r>
          </w:p>
        </w:tc>
        <w:tc>
          <w:tcPr>
            <w:tcW w:w="330" w:type="pct"/>
            <w:tcBorders>
              <w:top w:val="nil"/>
              <w:left w:val="nil"/>
              <w:bottom w:val="single" w:sz="8" w:space="0" w:color="auto"/>
              <w:right w:val="single" w:sz="8" w:space="0" w:color="auto"/>
            </w:tcBorders>
            <w:shd w:val="clear" w:color="000000" w:fill="D0CECE"/>
            <w:vAlign w:val="center"/>
            <w:hideMark/>
          </w:tcPr>
          <w:p w14:paraId="41EABB09"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22.7 ± 0.4</w:t>
            </w:r>
          </w:p>
        </w:tc>
        <w:tc>
          <w:tcPr>
            <w:tcW w:w="284" w:type="pct"/>
            <w:tcBorders>
              <w:top w:val="nil"/>
              <w:left w:val="nil"/>
              <w:bottom w:val="single" w:sz="8" w:space="0" w:color="auto"/>
              <w:right w:val="single" w:sz="8" w:space="0" w:color="auto"/>
            </w:tcBorders>
            <w:shd w:val="clear" w:color="000000" w:fill="D0CECE"/>
            <w:noWrap/>
            <w:vAlign w:val="center"/>
            <w:hideMark/>
          </w:tcPr>
          <w:p w14:paraId="65162BE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13.6 ± 0.5</w:t>
            </w:r>
          </w:p>
        </w:tc>
        <w:tc>
          <w:tcPr>
            <w:tcW w:w="319" w:type="pct"/>
            <w:tcBorders>
              <w:top w:val="nil"/>
              <w:left w:val="nil"/>
              <w:bottom w:val="single" w:sz="8" w:space="0" w:color="auto"/>
              <w:right w:val="single" w:sz="8" w:space="0" w:color="auto"/>
            </w:tcBorders>
            <w:shd w:val="clear" w:color="000000" w:fill="D0CECE"/>
            <w:noWrap/>
            <w:vAlign w:val="center"/>
            <w:hideMark/>
          </w:tcPr>
          <w:p w14:paraId="1E9FECE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74.5 ± 0.7</w:t>
            </w:r>
          </w:p>
        </w:tc>
        <w:tc>
          <w:tcPr>
            <w:tcW w:w="292" w:type="pct"/>
            <w:tcBorders>
              <w:top w:val="nil"/>
              <w:left w:val="nil"/>
              <w:bottom w:val="single" w:sz="8" w:space="0" w:color="auto"/>
              <w:right w:val="single" w:sz="8" w:space="0" w:color="auto"/>
            </w:tcBorders>
            <w:shd w:val="clear" w:color="000000" w:fill="D0CECE"/>
            <w:noWrap/>
            <w:vAlign w:val="center"/>
            <w:hideMark/>
          </w:tcPr>
          <w:p w14:paraId="7850308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11.9 ± 0.5</w:t>
            </w:r>
          </w:p>
        </w:tc>
      </w:tr>
      <w:tr w:rsidR="00E869B6" w:rsidRPr="001B0798" w14:paraId="50D596A7"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64EDA0F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lastRenderedPageBreak/>
              <w:t>Antoine</w:t>
            </w:r>
          </w:p>
        </w:tc>
        <w:tc>
          <w:tcPr>
            <w:tcW w:w="190" w:type="pct"/>
            <w:tcBorders>
              <w:top w:val="nil"/>
              <w:left w:val="nil"/>
              <w:bottom w:val="single" w:sz="8" w:space="0" w:color="auto"/>
              <w:right w:val="single" w:sz="8" w:space="0" w:color="auto"/>
            </w:tcBorders>
            <w:shd w:val="clear" w:color="auto" w:fill="auto"/>
            <w:noWrap/>
            <w:vAlign w:val="center"/>
            <w:hideMark/>
          </w:tcPr>
          <w:p w14:paraId="0B45358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M</w:t>
            </w:r>
          </w:p>
        </w:tc>
        <w:tc>
          <w:tcPr>
            <w:tcW w:w="187" w:type="pct"/>
            <w:tcBorders>
              <w:top w:val="nil"/>
              <w:left w:val="nil"/>
              <w:bottom w:val="single" w:sz="8" w:space="0" w:color="auto"/>
              <w:right w:val="single" w:sz="8" w:space="0" w:color="auto"/>
            </w:tcBorders>
            <w:shd w:val="clear" w:color="auto" w:fill="auto"/>
            <w:vAlign w:val="center"/>
            <w:hideMark/>
          </w:tcPr>
          <w:p w14:paraId="7923DB1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472</w:t>
            </w:r>
          </w:p>
        </w:tc>
        <w:tc>
          <w:tcPr>
            <w:tcW w:w="382" w:type="pct"/>
            <w:tcBorders>
              <w:top w:val="nil"/>
              <w:left w:val="nil"/>
              <w:bottom w:val="single" w:sz="8" w:space="0" w:color="auto"/>
              <w:right w:val="single" w:sz="8" w:space="0" w:color="auto"/>
            </w:tcBorders>
            <w:shd w:val="clear" w:color="auto" w:fill="auto"/>
            <w:vAlign w:val="center"/>
            <w:hideMark/>
          </w:tcPr>
          <w:p w14:paraId="6F996AD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08/06/2019 13:03 </w:t>
            </w:r>
          </w:p>
          <w:p w14:paraId="6BA446E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333" w:type="pct"/>
            <w:tcBorders>
              <w:top w:val="nil"/>
              <w:left w:val="nil"/>
              <w:bottom w:val="single" w:sz="8" w:space="0" w:color="auto"/>
              <w:right w:val="single" w:sz="8" w:space="0" w:color="auto"/>
            </w:tcBorders>
            <w:shd w:val="clear" w:color="auto" w:fill="auto"/>
            <w:vAlign w:val="center"/>
            <w:hideMark/>
          </w:tcPr>
          <w:p w14:paraId="1841819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10:33</w:t>
            </w:r>
          </w:p>
          <w:p w14:paraId="2416083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w:t>
            </w:r>
          </w:p>
        </w:tc>
        <w:tc>
          <w:tcPr>
            <w:tcW w:w="239" w:type="pct"/>
            <w:tcBorders>
              <w:top w:val="nil"/>
              <w:left w:val="nil"/>
              <w:bottom w:val="single" w:sz="8" w:space="0" w:color="auto"/>
              <w:right w:val="single" w:sz="8" w:space="0" w:color="auto"/>
            </w:tcBorders>
            <w:shd w:val="clear" w:color="auto" w:fill="auto"/>
            <w:noWrap/>
            <w:vAlign w:val="center"/>
            <w:hideMark/>
          </w:tcPr>
          <w:p w14:paraId="7C4668A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28</w:t>
            </w:r>
          </w:p>
        </w:tc>
        <w:tc>
          <w:tcPr>
            <w:tcW w:w="317" w:type="pct"/>
            <w:tcBorders>
              <w:top w:val="nil"/>
              <w:left w:val="nil"/>
              <w:bottom w:val="single" w:sz="8" w:space="0" w:color="auto"/>
              <w:right w:val="single" w:sz="8" w:space="0" w:color="auto"/>
            </w:tcBorders>
            <w:shd w:val="clear" w:color="auto" w:fill="auto"/>
            <w:noWrap/>
            <w:vAlign w:val="center"/>
            <w:hideMark/>
          </w:tcPr>
          <w:p w14:paraId="34295809" w14:textId="6B354261"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6.9 ± 4.4 (1.5–19.5)</w:t>
            </w:r>
          </w:p>
        </w:tc>
        <w:tc>
          <w:tcPr>
            <w:tcW w:w="295" w:type="pct"/>
            <w:tcBorders>
              <w:top w:val="nil"/>
              <w:left w:val="nil"/>
              <w:bottom w:val="single" w:sz="8" w:space="0" w:color="auto"/>
              <w:right w:val="single" w:sz="8" w:space="0" w:color="auto"/>
            </w:tcBorders>
            <w:shd w:val="clear" w:color="auto" w:fill="auto"/>
            <w:noWrap/>
            <w:vAlign w:val="center"/>
            <w:hideMark/>
          </w:tcPr>
          <w:p w14:paraId="31231FDF" w14:textId="452DACC0"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1.0 ± 0.6 (0.2–3.3)</w:t>
            </w:r>
          </w:p>
        </w:tc>
        <w:tc>
          <w:tcPr>
            <w:tcW w:w="328" w:type="pct"/>
            <w:tcBorders>
              <w:top w:val="nil"/>
              <w:left w:val="nil"/>
              <w:bottom w:val="single" w:sz="8" w:space="0" w:color="auto"/>
              <w:right w:val="single" w:sz="8" w:space="0" w:color="auto"/>
            </w:tcBorders>
            <w:shd w:val="clear" w:color="auto" w:fill="auto"/>
            <w:noWrap/>
            <w:vAlign w:val="center"/>
            <w:hideMark/>
          </w:tcPr>
          <w:p w14:paraId="2B8A763F" w14:textId="01419DB9"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16.4 ± 13.3 (1.7–60.4)</w:t>
            </w:r>
          </w:p>
        </w:tc>
        <w:tc>
          <w:tcPr>
            <w:tcW w:w="316" w:type="pct"/>
            <w:tcBorders>
              <w:top w:val="nil"/>
              <w:left w:val="nil"/>
              <w:bottom w:val="single" w:sz="8" w:space="0" w:color="auto"/>
              <w:right w:val="single" w:sz="8" w:space="0" w:color="auto"/>
            </w:tcBorders>
            <w:shd w:val="clear" w:color="auto" w:fill="auto"/>
            <w:vAlign w:val="center"/>
            <w:hideMark/>
          </w:tcPr>
          <w:p w14:paraId="2EE7F4BC" w14:textId="7792366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34.2 ± 8.8 (17.4–49.2)</w:t>
            </w:r>
          </w:p>
        </w:tc>
        <w:tc>
          <w:tcPr>
            <w:tcW w:w="243" w:type="pct"/>
            <w:tcBorders>
              <w:top w:val="nil"/>
              <w:left w:val="nil"/>
              <w:bottom w:val="single" w:sz="8" w:space="0" w:color="auto"/>
              <w:right w:val="single" w:sz="8" w:space="0" w:color="auto"/>
            </w:tcBorders>
            <w:shd w:val="clear" w:color="auto" w:fill="auto"/>
            <w:vAlign w:val="center"/>
            <w:hideMark/>
          </w:tcPr>
          <w:p w14:paraId="13A4935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25</w:t>
            </w:r>
          </w:p>
        </w:tc>
        <w:tc>
          <w:tcPr>
            <w:tcW w:w="294" w:type="pct"/>
            <w:tcBorders>
              <w:top w:val="nil"/>
              <w:left w:val="nil"/>
              <w:bottom w:val="single" w:sz="8" w:space="0" w:color="auto"/>
              <w:right w:val="single" w:sz="8" w:space="0" w:color="auto"/>
            </w:tcBorders>
            <w:shd w:val="clear" w:color="auto" w:fill="auto"/>
            <w:noWrap/>
            <w:vAlign w:val="center"/>
            <w:hideMark/>
          </w:tcPr>
          <w:p w14:paraId="2BB5F9B4" w14:textId="4B35B794"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6.2 ± 1.5 (5.0–8.0)</w:t>
            </w:r>
          </w:p>
        </w:tc>
        <w:tc>
          <w:tcPr>
            <w:tcW w:w="368" w:type="pct"/>
            <w:tcBorders>
              <w:top w:val="nil"/>
              <w:left w:val="nil"/>
              <w:bottom w:val="single" w:sz="8" w:space="0" w:color="auto"/>
              <w:right w:val="single" w:sz="8" w:space="0" w:color="auto"/>
            </w:tcBorders>
            <w:shd w:val="clear" w:color="auto" w:fill="auto"/>
            <w:vAlign w:val="center"/>
            <w:hideMark/>
          </w:tcPr>
          <w:p w14:paraId="7F393A97" w14:textId="69E15273"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105.3 ± 7.6 (94.7–112.4)</w:t>
            </w:r>
          </w:p>
        </w:tc>
        <w:tc>
          <w:tcPr>
            <w:tcW w:w="330" w:type="pct"/>
            <w:tcBorders>
              <w:top w:val="nil"/>
              <w:left w:val="nil"/>
              <w:bottom w:val="single" w:sz="8" w:space="0" w:color="auto"/>
              <w:right w:val="single" w:sz="8" w:space="0" w:color="auto"/>
            </w:tcBorders>
            <w:shd w:val="clear" w:color="auto" w:fill="auto"/>
            <w:vAlign w:val="center"/>
            <w:hideMark/>
          </w:tcPr>
          <w:p w14:paraId="5189A8A4" w14:textId="1A0D2F3F"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23.9 ± 0.1 (23.8–24.0)</w:t>
            </w:r>
          </w:p>
        </w:tc>
        <w:tc>
          <w:tcPr>
            <w:tcW w:w="284" w:type="pct"/>
            <w:tcBorders>
              <w:top w:val="nil"/>
              <w:left w:val="nil"/>
              <w:bottom w:val="single" w:sz="8" w:space="0" w:color="auto"/>
              <w:right w:val="single" w:sz="8" w:space="0" w:color="auto"/>
            </w:tcBorders>
            <w:shd w:val="clear" w:color="auto" w:fill="auto"/>
            <w:noWrap/>
            <w:vAlign w:val="center"/>
            <w:hideMark/>
          </w:tcPr>
          <w:p w14:paraId="29178A19" w14:textId="00FA2961"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11.8 ± 0.7 (9.3–15.7)</w:t>
            </w:r>
          </w:p>
        </w:tc>
        <w:tc>
          <w:tcPr>
            <w:tcW w:w="319" w:type="pct"/>
            <w:tcBorders>
              <w:top w:val="nil"/>
              <w:left w:val="nil"/>
              <w:bottom w:val="single" w:sz="8" w:space="0" w:color="auto"/>
              <w:right w:val="single" w:sz="8" w:space="0" w:color="auto"/>
            </w:tcBorders>
            <w:shd w:val="clear" w:color="auto" w:fill="auto"/>
            <w:noWrap/>
            <w:vAlign w:val="center"/>
            <w:hideMark/>
          </w:tcPr>
          <w:p w14:paraId="0719B7DA" w14:textId="0817B884"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75.8 ± 0.3 (74.1–76.8)</w:t>
            </w:r>
          </w:p>
        </w:tc>
        <w:tc>
          <w:tcPr>
            <w:tcW w:w="292" w:type="pct"/>
            <w:tcBorders>
              <w:top w:val="nil"/>
              <w:left w:val="nil"/>
              <w:bottom w:val="single" w:sz="8" w:space="0" w:color="auto"/>
              <w:right w:val="single" w:sz="8" w:space="0" w:color="auto"/>
            </w:tcBorders>
            <w:shd w:val="clear" w:color="auto" w:fill="auto"/>
            <w:noWrap/>
            <w:vAlign w:val="center"/>
            <w:hideMark/>
          </w:tcPr>
          <w:p w14:paraId="00AEE6B6" w14:textId="6BC1FA4B"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12.4 ± 0.4 (10.1–14.6)</w:t>
            </w:r>
          </w:p>
        </w:tc>
      </w:tr>
      <w:tr w:rsidR="00E869B6" w:rsidRPr="001B0798" w14:paraId="3808619E" w14:textId="77777777" w:rsidTr="001B2963">
        <w:trPr>
          <w:trHeight w:val="839"/>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2D0169E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Armando</w:t>
            </w:r>
          </w:p>
        </w:tc>
        <w:tc>
          <w:tcPr>
            <w:tcW w:w="190" w:type="pct"/>
            <w:tcBorders>
              <w:top w:val="nil"/>
              <w:left w:val="nil"/>
              <w:bottom w:val="single" w:sz="8" w:space="0" w:color="auto"/>
              <w:right w:val="single" w:sz="8" w:space="0" w:color="auto"/>
            </w:tcBorders>
            <w:shd w:val="clear" w:color="auto" w:fill="auto"/>
            <w:noWrap/>
            <w:vAlign w:val="center"/>
            <w:hideMark/>
          </w:tcPr>
          <w:p w14:paraId="2A486AB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M</w:t>
            </w:r>
          </w:p>
        </w:tc>
        <w:tc>
          <w:tcPr>
            <w:tcW w:w="187" w:type="pct"/>
            <w:tcBorders>
              <w:top w:val="nil"/>
              <w:left w:val="nil"/>
              <w:bottom w:val="single" w:sz="8" w:space="0" w:color="auto"/>
              <w:right w:val="single" w:sz="8" w:space="0" w:color="auto"/>
            </w:tcBorders>
            <w:shd w:val="clear" w:color="auto" w:fill="auto"/>
            <w:vAlign w:val="center"/>
            <w:hideMark/>
          </w:tcPr>
          <w:p w14:paraId="3732668A"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574</w:t>
            </w:r>
          </w:p>
        </w:tc>
        <w:tc>
          <w:tcPr>
            <w:tcW w:w="382" w:type="pct"/>
            <w:tcBorders>
              <w:top w:val="nil"/>
              <w:left w:val="nil"/>
              <w:bottom w:val="single" w:sz="8" w:space="0" w:color="auto"/>
              <w:right w:val="single" w:sz="8" w:space="0" w:color="auto"/>
            </w:tcBorders>
            <w:shd w:val="clear" w:color="auto" w:fill="auto"/>
            <w:vAlign w:val="center"/>
            <w:hideMark/>
          </w:tcPr>
          <w:p w14:paraId="23948C3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08/06/2019 15:42 </w:t>
            </w:r>
          </w:p>
          <w:p w14:paraId="14D493F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w:t>
            </w:r>
          </w:p>
        </w:tc>
        <w:tc>
          <w:tcPr>
            <w:tcW w:w="333" w:type="pct"/>
            <w:tcBorders>
              <w:top w:val="nil"/>
              <w:left w:val="nil"/>
              <w:bottom w:val="single" w:sz="8" w:space="0" w:color="auto"/>
              <w:right w:val="single" w:sz="8" w:space="0" w:color="auto"/>
            </w:tcBorders>
            <w:shd w:val="clear" w:color="auto" w:fill="auto"/>
            <w:vAlign w:val="center"/>
            <w:hideMark/>
          </w:tcPr>
          <w:p w14:paraId="3A3C5C9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14:00</w:t>
            </w:r>
          </w:p>
          <w:p w14:paraId="38B8F71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239" w:type="pct"/>
            <w:tcBorders>
              <w:top w:val="nil"/>
              <w:left w:val="nil"/>
              <w:bottom w:val="single" w:sz="8" w:space="0" w:color="auto"/>
              <w:right w:val="single" w:sz="8" w:space="0" w:color="auto"/>
            </w:tcBorders>
            <w:shd w:val="clear" w:color="auto" w:fill="auto"/>
            <w:noWrap/>
            <w:vAlign w:val="center"/>
            <w:hideMark/>
          </w:tcPr>
          <w:p w14:paraId="2AEC900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20</w:t>
            </w:r>
          </w:p>
        </w:tc>
        <w:tc>
          <w:tcPr>
            <w:tcW w:w="317" w:type="pct"/>
            <w:tcBorders>
              <w:top w:val="nil"/>
              <w:left w:val="nil"/>
              <w:bottom w:val="single" w:sz="8" w:space="0" w:color="auto"/>
              <w:right w:val="single" w:sz="8" w:space="0" w:color="auto"/>
            </w:tcBorders>
            <w:shd w:val="clear" w:color="auto" w:fill="auto"/>
            <w:noWrap/>
            <w:vAlign w:val="center"/>
            <w:hideMark/>
          </w:tcPr>
          <w:p w14:paraId="505DAEB0" w14:textId="5FDE52D2"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12.4 ± 4.7 (2.4–18.3)</w:t>
            </w:r>
          </w:p>
        </w:tc>
        <w:tc>
          <w:tcPr>
            <w:tcW w:w="295" w:type="pct"/>
            <w:tcBorders>
              <w:top w:val="nil"/>
              <w:left w:val="nil"/>
              <w:bottom w:val="single" w:sz="8" w:space="0" w:color="auto"/>
              <w:right w:val="single" w:sz="8" w:space="0" w:color="auto"/>
            </w:tcBorders>
            <w:shd w:val="clear" w:color="auto" w:fill="auto"/>
            <w:noWrap/>
            <w:vAlign w:val="center"/>
            <w:hideMark/>
          </w:tcPr>
          <w:p w14:paraId="3503697C" w14:textId="27E267F5"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1.7 ± 0.9 (0.3–4.0)</w:t>
            </w:r>
          </w:p>
        </w:tc>
        <w:tc>
          <w:tcPr>
            <w:tcW w:w="328" w:type="pct"/>
            <w:tcBorders>
              <w:top w:val="nil"/>
              <w:left w:val="nil"/>
              <w:bottom w:val="single" w:sz="8" w:space="0" w:color="auto"/>
              <w:right w:val="single" w:sz="8" w:space="0" w:color="auto"/>
            </w:tcBorders>
            <w:shd w:val="clear" w:color="auto" w:fill="auto"/>
            <w:noWrap/>
            <w:vAlign w:val="center"/>
            <w:hideMark/>
          </w:tcPr>
          <w:p w14:paraId="5EF281D4" w14:textId="276D9E5E"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33.8 ± 17.0 (5.5–77.6)</w:t>
            </w:r>
          </w:p>
        </w:tc>
        <w:tc>
          <w:tcPr>
            <w:tcW w:w="316" w:type="pct"/>
            <w:tcBorders>
              <w:top w:val="nil"/>
              <w:left w:val="nil"/>
              <w:bottom w:val="single" w:sz="8" w:space="0" w:color="auto"/>
              <w:right w:val="single" w:sz="8" w:space="0" w:color="auto"/>
            </w:tcBorders>
            <w:shd w:val="clear" w:color="auto" w:fill="auto"/>
            <w:vAlign w:val="center"/>
            <w:hideMark/>
          </w:tcPr>
          <w:p w14:paraId="6E8C9174" w14:textId="499F4D69"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46.0 ± 8.8 (27.8–61.9)</w:t>
            </w:r>
          </w:p>
        </w:tc>
        <w:tc>
          <w:tcPr>
            <w:tcW w:w="243" w:type="pct"/>
            <w:tcBorders>
              <w:top w:val="nil"/>
              <w:left w:val="nil"/>
              <w:bottom w:val="single" w:sz="8" w:space="0" w:color="auto"/>
              <w:right w:val="single" w:sz="8" w:space="0" w:color="auto"/>
            </w:tcBorders>
            <w:shd w:val="clear" w:color="auto" w:fill="auto"/>
            <w:vAlign w:val="center"/>
            <w:hideMark/>
          </w:tcPr>
          <w:p w14:paraId="21B4F62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16</w:t>
            </w:r>
          </w:p>
        </w:tc>
        <w:tc>
          <w:tcPr>
            <w:tcW w:w="294" w:type="pct"/>
            <w:tcBorders>
              <w:top w:val="nil"/>
              <w:left w:val="nil"/>
              <w:bottom w:val="single" w:sz="8" w:space="0" w:color="auto"/>
              <w:right w:val="single" w:sz="8" w:space="0" w:color="auto"/>
            </w:tcBorders>
            <w:shd w:val="clear" w:color="auto" w:fill="auto"/>
            <w:noWrap/>
            <w:vAlign w:val="center"/>
            <w:hideMark/>
          </w:tcPr>
          <w:p w14:paraId="3654A02C" w14:textId="125C8BAB"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4.0 ± 0.8 (3.0–5.0)</w:t>
            </w:r>
          </w:p>
        </w:tc>
        <w:tc>
          <w:tcPr>
            <w:tcW w:w="368" w:type="pct"/>
            <w:tcBorders>
              <w:top w:val="nil"/>
              <w:left w:val="nil"/>
              <w:bottom w:val="single" w:sz="8" w:space="0" w:color="auto"/>
              <w:right w:val="single" w:sz="8" w:space="0" w:color="auto"/>
            </w:tcBorders>
            <w:shd w:val="clear" w:color="auto" w:fill="auto"/>
            <w:vAlign w:val="center"/>
            <w:hideMark/>
          </w:tcPr>
          <w:p w14:paraId="67917593" w14:textId="196817BE"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141.6 ± 36.9 (110.0–194.3)</w:t>
            </w:r>
          </w:p>
        </w:tc>
        <w:tc>
          <w:tcPr>
            <w:tcW w:w="330" w:type="pct"/>
            <w:tcBorders>
              <w:top w:val="nil"/>
              <w:left w:val="nil"/>
              <w:bottom w:val="single" w:sz="8" w:space="0" w:color="auto"/>
              <w:right w:val="single" w:sz="8" w:space="0" w:color="auto"/>
            </w:tcBorders>
            <w:shd w:val="clear" w:color="auto" w:fill="auto"/>
            <w:vAlign w:val="center"/>
            <w:hideMark/>
          </w:tcPr>
          <w:p w14:paraId="52586E14" w14:textId="0A6EC9E2"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22.6 ± 1.0 (21.1–23.2)</w:t>
            </w:r>
          </w:p>
        </w:tc>
        <w:tc>
          <w:tcPr>
            <w:tcW w:w="284" w:type="pct"/>
            <w:tcBorders>
              <w:top w:val="nil"/>
              <w:left w:val="nil"/>
              <w:bottom w:val="single" w:sz="8" w:space="0" w:color="auto"/>
              <w:right w:val="single" w:sz="8" w:space="0" w:color="auto"/>
            </w:tcBorders>
            <w:shd w:val="clear" w:color="auto" w:fill="auto"/>
            <w:noWrap/>
            <w:vAlign w:val="center"/>
            <w:hideMark/>
          </w:tcPr>
          <w:p w14:paraId="2583E1C4" w14:textId="56760320"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12.8 ± 1.3 (5.2–16.6)</w:t>
            </w:r>
          </w:p>
        </w:tc>
        <w:tc>
          <w:tcPr>
            <w:tcW w:w="319" w:type="pct"/>
            <w:tcBorders>
              <w:top w:val="nil"/>
              <w:left w:val="nil"/>
              <w:bottom w:val="single" w:sz="8" w:space="0" w:color="auto"/>
              <w:right w:val="single" w:sz="8" w:space="0" w:color="auto"/>
            </w:tcBorders>
            <w:shd w:val="clear" w:color="auto" w:fill="auto"/>
            <w:noWrap/>
            <w:vAlign w:val="center"/>
            <w:hideMark/>
          </w:tcPr>
          <w:p w14:paraId="4F78D047" w14:textId="53010391"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71.0 ± 1.1 (61.7–77.8)</w:t>
            </w:r>
          </w:p>
        </w:tc>
        <w:tc>
          <w:tcPr>
            <w:tcW w:w="292" w:type="pct"/>
            <w:tcBorders>
              <w:top w:val="nil"/>
              <w:left w:val="nil"/>
              <w:bottom w:val="single" w:sz="8" w:space="0" w:color="auto"/>
              <w:right w:val="single" w:sz="8" w:space="0" w:color="auto"/>
            </w:tcBorders>
            <w:shd w:val="clear" w:color="auto" w:fill="auto"/>
            <w:noWrap/>
            <w:vAlign w:val="center"/>
            <w:hideMark/>
          </w:tcPr>
          <w:p w14:paraId="68DB16D9" w14:textId="44878C23"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16.2 ± 1.0 (10.9–21.7)</w:t>
            </w:r>
          </w:p>
        </w:tc>
      </w:tr>
      <w:tr w:rsidR="00E869B6" w:rsidRPr="001B0798" w14:paraId="0C83F154"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3495BB9F"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Djingis</w:t>
            </w:r>
          </w:p>
        </w:tc>
        <w:tc>
          <w:tcPr>
            <w:tcW w:w="190" w:type="pct"/>
            <w:tcBorders>
              <w:top w:val="nil"/>
              <w:left w:val="nil"/>
              <w:bottom w:val="single" w:sz="8" w:space="0" w:color="auto"/>
              <w:right w:val="single" w:sz="8" w:space="0" w:color="auto"/>
            </w:tcBorders>
            <w:shd w:val="clear" w:color="auto" w:fill="auto"/>
            <w:noWrap/>
            <w:vAlign w:val="center"/>
            <w:hideMark/>
          </w:tcPr>
          <w:p w14:paraId="6F4B98B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M</w:t>
            </w:r>
          </w:p>
        </w:tc>
        <w:tc>
          <w:tcPr>
            <w:tcW w:w="187" w:type="pct"/>
            <w:tcBorders>
              <w:top w:val="nil"/>
              <w:left w:val="nil"/>
              <w:bottom w:val="single" w:sz="8" w:space="0" w:color="auto"/>
              <w:right w:val="single" w:sz="8" w:space="0" w:color="auto"/>
            </w:tcBorders>
            <w:shd w:val="clear" w:color="auto" w:fill="auto"/>
            <w:vAlign w:val="center"/>
            <w:hideMark/>
          </w:tcPr>
          <w:p w14:paraId="422E185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573</w:t>
            </w:r>
          </w:p>
        </w:tc>
        <w:tc>
          <w:tcPr>
            <w:tcW w:w="382" w:type="pct"/>
            <w:tcBorders>
              <w:top w:val="nil"/>
              <w:left w:val="nil"/>
              <w:bottom w:val="single" w:sz="8" w:space="0" w:color="auto"/>
              <w:right w:val="single" w:sz="8" w:space="0" w:color="auto"/>
            </w:tcBorders>
            <w:shd w:val="clear" w:color="auto" w:fill="auto"/>
            <w:vAlign w:val="center"/>
            <w:hideMark/>
          </w:tcPr>
          <w:p w14:paraId="7D68B19F"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08/06/2019 14:16 </w:t>
            </w:r>
          </w:p>
          <w:p w14:paraId="34730FCE"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(6)</w:t>
            </w:r>
          </w:p>
        </w:tc>
        <w:tc>
          <w:tcPr>
            <w:tcW w:w="333" w:type="pct"/>
            <w:tcBorders>
              <w:top w:val="nil"/>
              <w:left w:val="nil"/>
              <w:bottom w:val="single" w:sz="8" w:space="0" w:color="auto"/>
              <w:right w:val="single" w:sz="8" w:space="0" w:color="auto"/>
            </w:tcBorders>
            <w:shd w:val="clear" w:color="auto" w:fill="auto"/>
            <w:vAlign w:val="center"/>
            <w:hideMark/>
          </w:tcPr>
          <w:p w14:paraId="3D32332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15:31</w:t>
            </w:r>
          </w:p>
          <w:p w14:paraId="49E1D09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239" w:type="pct"/>
            <w:tcBorders>
              <w:top w:val="nil"/>
              <w:left w:val="nil"/>
              <w:bottom w:val="single" w:sz="8" w:space="0" w:color="auto"/>
              <w:right w:val="single" w:sz="8" w:space="0" w:color="auto"/>
            </w:tcBorders>
            <w:shd w:val="clear" w:color="auto" w:fill="auto"/>
            <w:noWrap/>
            <w:vAlign w:val="center"/>
            <w:hideMark/>
          </w:tcPr>
          <w:p w14:paraId="770BEDC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24</w:t>
            </w:r>
          </w:p>
        </w:tc>
        <w:tc>
          <w:tcPr>
            <w:tcW w:w="317" w:type="pct"/>
            <w:tcBorders>
              <w:top w:val="nil"/>
              <w:left w:val="nil"/>
              <w:bottom w:val="single" w:sz="8" w:space="0" w:color="auto"/>
              <w:right w:val="single" w:sz="8" w:space="0" w:color="auto"/>
            </w:tcBorders>
            <w:shd w:val="clear" w:color="auto" w:fill="auto"/>
            <w:noWrap/>
            <w:vAlign w:val="center"/>
            <w:hideMark/>
          </w:tcPr>
          <w:p w14:paraId="1FAD924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9.6 ± 4.1 (1.4-17.1)</w:t>
            </w:r>
          </w:p>
        </w:tc>
        <w:tc>
          <w:tcPr>
            <w:tcW w:w="295" w:type="pct"/>
            <w:tcBorders>
              <w:top w:val="nil"/>
              <w:left w:val="nil"/>
              <w:bottom w:val="single" w:sz="8" w:space="0" w:color="auto"/>
              <w:right w:val="single" w:sz="8" w:space="0" w:color="auto"/>
            </w:tcBorders>
            <w:shd w:val="clear" w:color="auto" w:fill="auto"/>
            <w:noWrap/>
            <w:vAlign w:val="center"/>
            <w:hideMark/>
          </w:tcPr>
          <w:p w14:paraId="60D0B2D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 ± 0.7 (0.5-2.9)</w:t>
            </w:r>
          </w:p>
        </w:tc>
        <w:tc>
          <w:tcPr>
            <w:tcW w:w="328" w:type="pct"/>
            <w:tcBorders>
              <w:top w:val="nil"/>
              <w:left w:val="nil"/>
              <w:bottom w:val="single" w:sz="8" w:space="0" w:color="auto"/>
              <w:right w:val="single" w:sz="8" w:space="0" w:color="auto"/>
            </w:tcBorders>
            <w:shd w:val="clear" w:color="auto" w:fill="auto"/>
            <w:noWrap/>
            <w:vAlign w:val="center"/>
            <w:hideMark/>
          </w:tcPr>
          <w:p w14:paraId="416992CF" w14:textId="75417AED"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25.7 ± 14.1 (2.1–60.8)</w:t>
            </w:r>
          </w:p>
        </w:tc>
        <w:tc>
          <w:tcPr>
            <w:tcW w:w="316" w:type="pct"/>
            <w:tcBorders>
              <w:top w:val="nil"/>
              <w:left w:val="nil"/>
              <w:bottom w:val="single" w:sz="8" w:space="0" w:color="auto"/>
              <w:right w:val="single" w:sz="8" w:space="0" w:color="auto"/>
            </w:tcBorders>
            <w:shd w:val="clear" w:color="auto" w:fill="auto"/>
            <w:vAlign w:val="center"/>
            <w:hideMark/>
          </w:tcPr>
          <w:p w14:paraId="3827B1E9" w14:textId="0A1FA28C"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44.7 ± 9.1 (15.8–56.7)</w:t>
            </w:r>
          </w:p>
        </w:tc>
        <w:tc>
          <w:tcPr>
            <w:tcW w:w="243" w:type="pct"/>
            <w:tcBorders>
              <w:top w:val="nil"/>
              <w:left w:val="nil"/>
              <w:bottom w:val="single" w:sz="8" w:space="0" w:color="auto"/>
              <w:right w:val="single" w:sz="8" w:space="0" w:color="auto"/>
            </w:tcBorders>
            <w:shd w:val="clear" w:color="auto" w:fill="auto"/>
            <w:vAlign w:val="center"/>
            <w:hideMark/>
          </w:tcPr>
          <w:p w14:paraId="65E0F80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20</w:t>
            </w:r>
          </w:p>
        </w:tc>
        <w:tc>
          <w:tcPr>
            <w:tcW w:w="294" w:type="pct"/>
            <w:tcBorders>
              <w:top w:val="nil"/>
              <w:left w:val="nil"/>
              <w:bottom w:val="single" w:sz="8" w:space="0" w:color="auto"/>
              <w:right w:val="single" w:sz="8" w:space="0" w:color="auto"/>
            </w:tcBorders>
            <w:shd w:val="clear" w:color="auto" w:fill="auto"/>
            <w:noWrap/>
            <w:vAlign w:val="center"/>
            <w:hideMark/>
          </w:tcPr>
          <w:p w14:paraId="02973FB2" w14:textId="21665F3E"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5.0 ± 0.8 (4.0–6.0)</w:t>
            </w:r>
          </w:p>
        </w:tc>
        <w:tc>
          <w:tcPr>
            <w:tcW w:w="368" w:type="pct"/>
            <w:tcBorders>
              <w:top w:val="nil"/>
              <w:left w:val="nil"/>
              <w:bottom w:val="single" w:sz="8" w:space="0" w:color="auto"/>
              <w:right w:val="single" w:sz="8" w:space="0" w:color="auto"/>
            </w:tcBorders>
            <w:shd w:val="clear" w:color="auto" w:fill="auto"/>
            <w:vAlign w:val="center"/>
            <w:hideMark/>
          </w:tcPr>
          <w:p w14:paraId="7F733067" w14:textId="698E71A1"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122.9 ± 16.7 (98.5–136.4)</w:t>
            </w:r>
          </w:p>
        </w:tc>
        <w:tc>
          <w:tcPr>
            <w:tcW w:w="330" w:type="pct"/>
            <w:tcBorders>
              <w:top w:val="nil"/>
              <w:left w:val="nil"/>
              <w:bottom w:val="single" w:sz="8" w:space="0" w:color="auto"/>
              <w:right w:val="single" w:sz="8" w:space="0" w:color="auto"/>
            </w:tcBorders>
            <w:shd w:val="clear" w:color="auto" w:fill="auto"/>
            <w:vAlign w:val="center"/>
            <w:hideMark/>
          </w:tcPr>
          <w:p w14:paraId="0114EE17" w14:textId="4F91600C"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23.8 ± 0.3 (23.3–24.0)</w:t>
            </w:r>
          </w:p>
        </w:tc>
        <w:tc>
          <w:tcPr>
            <w:tcW w:w="284" w:type="pct"/>
            <w:tcBorders>
              <w:top w:val="nil"/>
              <w:left w:val="nil"/>
              <w:bottom w:val="single" w:sz="8" w:space="0" w:color="auto"/>
              <w:right w:val="single" w:sz="8" w:space="0" w:color="auto"/>
            </w:tcBorders>
            <w:shd w:val="clear" w:color="auto" w:fill="auto"/>
            <w:noWrap/>
            <w:vAlign w:val="center"/>
            <w:hideMark/>
          </w:tcPr>
          <w:p w14:paraId="1AFE868E" w14:textId="09935E41"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12.6 ± 0.5 (10.5–14.7)</w:t>
            </w:r>
          </w:p>
        </w:tc>
        <w:tc>
          <w:tcPr>
            <w:tcW w:w="319" w:type="pct"/>
            <w:tcBorders>
              <w:top w:val="nil"/>
              <w:left w:val="nil"/>
              <w:bottom w:val="single" w:sz="8" w:space="0" w:color="auto"/>
              <w:right w:val="single" w:sz="8" w:space="0" w:color="auto"/>
            </w:tcBorders>
            <w:shd w:val="clear" w:color="auto" w:fill="auto"/>
            <w:noWrap/>
            <w:vAlign w:val="center"/>
            <w:hideMark/>
          </w:tcPr>
          <w:p w14:paraId="317CB0C8" w14:textId="3A5D1BED"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74.4 ± 0.5 (71.7–79.3)</w:t>
            </w:r>
          </w:p>
        </w:tc>
        <w:tc>
          <w:tcPr>
            <w:tcW w:w="292" w:type="pct"/>
            <w:tcBorders>
              <w:top w:val="nil"/>
              <w:left w:val="nil"/>
              <w:bottom w:val="single" w:sz="8" w:space="0" w:color="auto"/>
              <w:right w:val="single" w:sz="8" w:space="0" w:color="auto"/>
            </w:tcBorders>
            <w:shd w:val="clear" w:color="auto" w:fill="auto"/>
            <w:noWrap/>
            <w:vAlign w:val="center"/>
            <w:hideMark/>
          </w:tcPr>
          <w:p w14:paraId="1796BAAB" w14:textId="5B3B6BA8"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 ± 0.5 (10.2–14.4)</w:t>
            </w:r>
          </w:p>
        </w:tc>
      </w:tr>
      <w:tr w:rsidR="00E869B6" w:rsidRPr="001B0798" w14:paraId="1B412ACC" w14:textId="77777777" w:rsidTr="00E869B6">
        <w:trPr>
          <w:trHeight w:val="840"/>
        </w:trPr>
        <w:tc>
          <w:tcPr>
            <w:tcW w:w="282" w:type="pct"/>
            <w:tcBorders>
              <w:top w:val="nil"/>
              <w:left w:val="single" w:sz="8" w:space="0" w:color="auto"/>
              <w:bottom w:val="single" w:sz="8" w:space="0" w:color="auto"/>
              <w:right w:val="single" w:sz="8" w:space="0" w:color="auto"/>
            </w:tcBorders>
            <w:shd w:val="clear" w:color="auto" w:fill="auto"/>
            <w:noWrap/>
            <w:vAlign w:val="center"/>
            <w:hideMark/>
          </w:tcPr>
          <w:p w14:paraId="3CCDCC0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London</w:t>
            </w:r>
          </w:p>
        </w:tc>
        <w:tc>
          <w:tcPr>
            <w:tcW w:w="190" w:type="pct"/>
            <w:tcBorders>
              <w:top w:val="nil"/>
              <w:left w:val="nil"/>
              <w:bottom w:val="single" w:sz="8" w:space="0" w:color="auto"/>
              <w:right w:val="single" w:sz="8" w:space="0" w:color="auto"/>
            </w:tcBorders>
            <w:shd w:val="clear" w:color="auto" w:fill="auto"/>
            <w:noWrap/>
            <w:vAlign w:val="center"/>
            <w:hideMark/>
          </w:tcPr>
          <w:p w14:paraId="3E1882E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M</w:t>
            </w:r>
          </w:p>
        </w:tc>
        <w:tc>
          <w:tcPr>
            <w:tcW w:w="187" w:type="pct"/>
            <w:tcBorders>
              <w:top w:val="nil"/>
              <w:left w:val="nil"/>
              <w:bottom w:val="single" w:sz="8" w:space="0" w:color="auto"/>
              <w:right w:val="single" w:sz="8" w:space="0" w:color="auto"/>
            </w:tcBorders>
            <w:shd w:val="clear" w:color="auto" w:fill="auto"/>
            <w:vAlign w:val="center"/>
            <w:hideMark/>
          </w:tcPr>
          <w:p w14:paraId="4D624749"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256</w:t>
            </w:r>
          </w:p>
        </w:tc>
        <w:tc>
          <w:tcPr>
            <w:tcW w:w="382" w:type="pct"/>
            <w:tcBorders>
              <w:top w:val="nil"/>
              <w:left w:val="nil"/>
              <w:bottom w:val="single" w:sz="8" w:space="0" w:color="auto"/>
              <w:right w:val="single" w:sz="8" w:space="0" w:color="auto"/>
            </w:tcBorders>
            <w:shd w:val="clear" w:color="auto" w:fill="auto"/>
            <w:vAlign w:val="center"/>
            <w:hideMark/>
          </w:tcPr>
          <w:p w14:paraId="4E5588EB"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08/06/2019 10:01 </w:t>
            </w:r>
          </w:p>
          <w:p w14:paraId="42729190"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w:t>
            </w:r>
          </w:p>
        </w:tc>
        <w:tc>
          <w:tcPr>
            <w:tcW w:w="333" w:type="pct"/>
            <w:tcBorders>
              <w:top w:val="nil"/>
              <w:left w:val="nil"/>
              <w:bottom w:val="single" w:sz="8" w:space="0" w:color="auto"/>
              <w:right w:val="single" w:sz="8" w:space="0" w:color="auto"/>
            </w:tcBorders>
            <w:shd w:val="clear" w:color="auto" w:fill="auto"/>
            <w:vAlign w:val="center"/>
            <w:hideMark/>
          </w:tcPr>
          <w:p w14:paraId="4047144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13/06/2019 10:07</w:t>
            </w:r>
          </w:p>
          <w:p w14:paraId="01E104BE"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(5)</w:t>
            </w:r>
          </w:p>
        </w:tc>
        <w:tc>
          <w:tcPr>
            <w:tcW w:w="239" w:type="pct"/>
            <w:tcBorders>
              <w:top w:val="nil"/>
              <w:left w:val="nil"/>
              <w:bottom w:val="single" w:sz="8" w:space="0" w:color="auto"/>
              <w:right w:val="single" w:sz="8" w:space="0" w:color="auto"/>
            </w:tcBorders>
            <w:shd w:val="clear" w:color="auto" w:fill="auto"/>
            <w:noWrap/>
            <w:vAlign w:val="center"/>
            <w:hideMark/>
          </w:tcPr>
          <w:p w14:paraId="307F9B8E"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20</w:t>
            </w:r>
          </w:p>
        </w:tc>
        <w:tc>
          <w:tcPr>
            <w:tcW w:w="317" w:type="pct"/>
            <w:tcBorders>
              <w:top w:val="nil"/>
              <w:left w:val="nil"/>
              <w:bottom w:val="single" w:sz="8" w:space="0" w:color="auto"/>
              <w:right w:val="single" w:sz="8" w:space="0" w:color="auto"/>
            </w:tcBorders>
            <w:shd w:val="clear" w:color="auto" w:fill="auto"/>
            <w:noWrap/>
            <w:vAlign w:val="center"/>
            <w:hideMark/>
          </w:tcPr>
          <w:p w14:paraId="2A7F68B6" w14:textId="72C49F74"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9.1 ± 6.0 (2.0–18.6)</w:t>
            </w:r>
          </w:p>
        </w:tc>
        <w:tc>
          <w:tcPr>
            <w:tcW w:w="295" w:type="pct"/>
            <w:tcBorders>
              <w:top w:val="nil"/>
              <w:left w:val="nil"/>
              <w:bottom w:val="single" w:sz="8" w:space="0" w:color="auto"/>
              <w:right w:val="single" w:sz="8" w:space="0" w:color="auto"/>
            </w:tcBorders>
            <w:shd w:val="clear" w:color="auto" w:fill="auto"/>
            <w:noWrap/>
            <w:vAlign w:val="center"/>
            <w:hideMark/>
          </w:tcPr>
          <w:p w14:paraId="74E0DB97" w14:textId="5F706755"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1.5 ± 0.7 (0.4–3.2)</w:t>
            </w:r>
          </w:p>
        </w:tc>
        <w:tc>
          <w:tcPr>
            <w:tcW w:w="328" w:type="pct"/>
            <w:tcBorders>
              <w:top w:val="nil"/>
              <w:left w:val="nil"/>
              <w:bottom w:val="single" w:sz="8" w:space="0" w:color="auto"/>
              <w:right w:val="single" w:sz="8" w:space="0" w:color="auto"/>
            </w:tcBorders>
            <w:shd w:val="clear" w:color="auto" w:fill="auto"/>
            <w:noWrap/>
            <w:vAlign w:val="center"/>
            <w:hideMark/>
          </w:tcPr>
          <w:p w14:paraId="71552903" w14:textId="082591ED"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21.7 ± 16.5 (3.2–46.9)</w:t>
            </w:r>
          </w:p>
        </w:tc>
        <w:tc>
          <w:tcPr>
            <w:tcW w:w="316" w:type="pct"/>
            <w:tcBorders>
              <w:top w:val="nil"/>
              <w:left w:val="nil"/>
              <w:bottom w:val="single" w:sz="8" w:space="0" w:color="auto"/>
              <w:right w:val="single" w:sz="8" w:space="0" w:color="auto"/>
            </w:tcBorders>
            <w:shd w:val="clear" w:color="auto" w:fill="auto"/>
            <w:vAlign w:val="center"/>
            <w:hideMark/>
          </w:tcPr>
          <w:p w14:paraId="5E8B59DF" w14:textId="2A0E7A6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36.6 ± 14.5 (13.6–59.8)</w:t>
            </w:r>
          </w:p>
        </w:tc>
        <w:tc>
          <w:tcPr>
            <w:tcW w:w="243" w:type="pct"/>
            <w:tcBorders>
              <w:top w:val="nil"/>
              <w:left w:val="nil"/>
              <w:bottom w:val="single" w:sz="8" w:space="0" w:color="auto"/>
              <w:right w:val="single" w:sz="8" w:space="0" w:color="auto"/>
            </w:tcBorders>
            <w:shd w:val="clear" w:color="auto" w:fill="auto"/>
            <w:vAlign w:val="center"/>
            <w:hideMark/>
          </w:tcPr>
          <w:p w14:paraId="2303BAA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16</w:t>
            </w:r>
          </w:p>
        </w:tc>
        <w:tc>
          <w:tcPr>
            <w:tcW w:w="294" w:type="pct"/>
            <w:tcBorders>
              <w:top w:val="nil"/>
              <w:left w:val="nil"/>
              <w:bottom w:val="single" w:sz="8" w:space="0" w:color="auto"/>
              <w:right w:val="single" w:sz="8" w:space="0" w:color="auto"/>
            </w:tcBorders>
            <w:shd w:val="clear" w:color="auto" w:fill="auto"/>
            <w:noWrap/>
            <w:vAlign w:val="center"/>
            <w:hideMark/>
          </w:tcPr>
          <w:p w14:paraId="611D1939" w14:textId="5DC09CE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4.0 ± 1.2 (3.0–5.0)</w:t>
            </w:r>
          </w:p>
        </w:tc>
        <w:tc>
          <w:tcPr>
            <w:tcW w:w="368" w:type="pct"/>
            <w:tcBorders>
              <w:top w:val="nil"/>
              <w:left w:val="nil"/>
              <w:bottom w:val="single" w:sz="8" w:space="0" w:color="auto"/>
              <w:right w:val="single" w:sz="8" w:space="0" w:color="auto"/>
            </w:tcBorders>
            <w:shd w:val="clear" w:color="auto" w:fill="auto"/>
            <w:vAlign w:val="center"/>
            <w:hideMark/>
          </w:tcPr>
          <w:p w14:paraId="345D7726" w14:textId="3E978BB0"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93.9 ± 10.3 (78.7–101.3)</w:t>
            </w:r>
          </w:p>
        </w:tc>
        <w:tc>
          <w:tcPr>
            <w:tcW w:w="330" w:type="pct"/>
            <w:tcBorders>
              <w:top w:val="nil"/>
              <w:left w:val="nil"/>
              <w:bottom w:val="single" w:sz="8" w:space="0" w:color="auto"/>
              <w:right w:val="single" w:sz="8" w:space="0" w:color="auto"/>
            </w:tcBorders>
            <w:shd w:val="clear" w:color="auto" w:fill="auto"/>
            <w:vAlign w:val="center"/>
            <w:hideMark/>
          </w:tcPr>
          <w:p w14:paraId="00B0C5AD" w14:textId="03FA78CF"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23.8 ± 0.1 (23.7–23.9)</w:t>
            </w:r>
          </w:p>
        </w:tc>
        <w:tc>
          <w:tcPr>
            <w:tcW w:w="284" w:type="pct"/>
            <w:tcBorders>
              <w:top w:val="nil"/>
              <w:left w:val="nil"/>
              <w:bottom w:val="single" w:sz="8" w:space="0" w:color="auto"/>
              <w:right w:val="single" w:sz="8" w:space="0" w:color="auto"/>
            </w:tcBorders>
            <w:shd w:val="clear" w:color="auto" w:fill="auto"/>
            <w:noWrap/>
            <w:vAlign w:val="center"/>
            <w:hideMark/>
          </w:tcPr>
          <w:p w14:paraId="189C1B4C" w14:textId="09457246"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12.7 ± 1.1 (8.4–19.0)</w:t>
            </w:r>
          </w:p>
        </w:tc>
        <w:tc>
          <w:tcPr>
            <w:tcW w:w="319" w:type="pct"/>
            <w:tcBorders>
              <w:top w:val="nil"/>
              <w:left w:val="nil"/>
              <w:bottom w:val="single" w:sz="8" w:space="0" w:color="auto"/>
              <w:right w:val="single" w:sz="8" w:space="0" w:color="auto"/>
            </w:tcBorders>
            <w:shd w:val="clear" w:color="auto" w:fill="auto"/>
            <w:noWrap/>
            <w:vAlign w:val="center"/>
            <w:hideMark/>
          </w:tcPr>
          <w:p w14:paraId="37CFF4D9" w14:textId="7F04E118"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77.1 ± 1.0 (72.2–81.8)</w:t>
            </w:r>
          </w:p>
        </w:tc>
        <w:tc>
          <w:tcPr>
            <w:tcW w:w="292" w:type="pct"/>
            <w:tcBorders>
              <w:top w:val="nil"/>
              <w:left w:val="nil"/>
              <w:bottom w:val="single" w:sz="8" w:space="0" w:color="auto"/>
              <w:right w:val="single" w:sz="8" w:space="0" w:color="auto"/>
            </w:tcBorders>
            <w:shd w:val="clear" w:color="auto" w:fill="auto"/>
            <w:noWrap/>
            <w:vAlign w:val="center"/>
            <w:hideMark/>
          </w:tcPr>
          <w:p w14:paraId="3FF0FDB0" w14:textId="1C6B1D08"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10.2 ± 0.3 (8.8–11.6)</w:t>
            </w:r>
          </w:p>
        </w:tc>
      </w:tr>
      <w:tr w:rsidR="001E7AAA" w:rsidRPr="001B0798" w14:paraId="150E6E7C" w14:textId="77777777" w:rsidTr="001B2963">
        <w:trPr>
          <w:trHeight w:val="839"/>
        </w:trPr>
        <w:tc>
          <w:tcPr>
            <w:tcW w:w="282" w:type="pct"/>
            <w:tcBorders>
              <w:top w:val="nil"/>
              <w:left w:val="single" w:sz="8" w:space="0" w:color="auto"/>
              <w:bottom w:val="single" w:sz="8" w:space="0" w:color="auto"/>
              <w:right w:val="single" w:sz="8" w:space="0" w:color="auto"/>
            </w:tcBorders>
            <w:shd w:val="clear" w:color="000000" w:fill="D0CECE"/>
            <w:noWrap/>
            <w:vAlign w:val="center"/>
            <w:hideMark/>
          </w:tcPr>
          <w:p w14:paraId="2E139021"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TOTAL</w:t>
            </w:r>
          </w:p>
        </w:tc>
        <w:tc>
          <w:tcPr>
            <w:tcW w:w="190" w:type="pct"/>
            <w:tcBorders>
              <w:top w:val="nil"/>
              <w:left w:val="nil"/>
              <w:bottom w:val="single" w:sz="8" w:space="0" w:color="auto"/>
              <w:right w:val="single" w:sz="8" w:space="0" w:color="auto"/>
            </w:tcBorders>
            <w:shd w:val="clear" w:color="000000" w:fill="D0CECE"/>
            <w:noWrap/>
            <w:vAlign w:val="center"/>
            <w:hideMark/>
          </w:tcPr>
          <w:p w14:paraId="3F8D086C"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M</w:t>
            </w:r>
          </w:p>
        </w:tc>
        <w:tc>
          <w:tcPr>
            <w:tcW w:w="187" w:type="pct"/>
            <w:tcBorders>
              <w:top w:val="nil"/>
              <w:left w:val="nil"/>
              <w:bottom w:val="single" w:sz="8" w:space="0" w:color="auto"/>
              <w:right w:val="single" w:sz="8" w:space="0" w:color="auto"/>
            </w:tcBorders>
            <w:shd w:val="clear" w:color="000000" w:fill="D0CECE"/>
            <w:vAlign w:val="center"/>
            <w:hideMark/>
          </w:tcPr>
          <w:p w14:paraId="2088E72F"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w:t>
            </w:r>
          </w:p>
        </w:tc>
        <w:tc>
          <w:tcPr>
            <w:tcW w:w="382" w:type="pct"/>
            <w:tcBorders>
              <w:top w:val="nil"/>
              <w:left w:val="nil"/>
              <w:bottom w:val="single" w:sz="8" w:space="0" w:color="auto"/>
              <w:right w:val="single" w:sz="8" w:space="0" w:color="auto"/>
            </w:tcBorders>
            <w:shd w:val="clear" w:color="000000" w:fill="D0CECE"/>
            <w:vAlign w:val="center"/>
            <w:hideMark/>
          </w:tcPr>
          <w:p w14:paraId="3F19C8A5"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w:t>
            </w:r>
          </w:p>
        </w:tc>
        <w:tc>
          <w:tcPr>
            <w:tcW w:w="333" w:type="pct"/>
            <w:tcBorders>
              <w:top w:val="nil"/>
              <w:left w:val="nil"/>
              <w:bottom w:val="single" w:sz="8" w:space="0" w:color="auto"/>
              <w:right w:val="single" w:sz="8" w:space="0" w:color="auto"/>
            </w:tcBorders>
            <w:shd w:val="clear" w:color="000000" w:fill="D0CECE"/>
            <w:vAlign w:val="center"/>
            <w:hideMark/>
          </w:tcPr>
          <w:p w14:paraId="5B334239"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w:t>
            </w:r>
          </w:p>
        </w:tc>
        <w:tc>
          <w:tcPr>
            <w:tcW w:w="239" w:type="pct"/>
            <w:tcBorders>
              <w:top w:val="nil"/>
              <w:left w:val="nil"/>
              <w:bottom w:val="single" w:sz="8" w:space="0" w:color="auto"/>
              <w:right w:val="single" w:sz="8" w:space="0" w:color="auto"/>
            </w:tcBorders>
            <w:shd w:val="clear" w:color="000000" w:fill="D0CECE"/>
            <w:noWrap/>
            <w:vAlign w:val="center"/>
            <w:hideMark/>
          </w:tcPr>
          <w:p w14:paraId="58806E34"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92</w:t>
            </w:r>
          </w:p>
        </w:tc>
        <w:tc>
          <w:tcPr>
            <w:tcW w:w="317" w:type="pct"/>
            <w:tcBorders>
              <w:top w:val="nil"/>
              <w:left w:val="nil"/>
              <w:bottom w:val="single" w:sz="8" w:space="0" w:color="auto"/>
              <w:right w:val="single" w:sz="8" w:space="0" w:color="auto"/>
            </w:tcBorders>
            <w:shd w:val="clear" w:color="000000" w:fill="D0CECE"/>
            <w:noWrap/>
            <w:vAlign w:val="center"/>
            <w:hideMark/>
          </w:tcPr>
          <w:p w14:paraId="5210B780"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9.3 ± 5.1</w:t>
            </w:r>
          </w:p>
        </w:tc>
        <w:tc>
          <w:tcPr>
            <w:tcW w:w="295" w:type="pct"/>
            <w:tcBorders>
              <w:top w:val="nil"/>
              <w:left w:val="nil"/>
              <w:bottom w:val="single" w:sz="8" w:space="0" w:color="auto"/>
              <w:right w:val="single" w:sz="8" w:space="0" w:color="auto"/>
            </w:tcBorders>
            <w:shd w:val="clear" w:color="000000" w:fill="D0CECE"/>
            <w:noWrap/>
            <w:vAlign w:val="center"/>
            <w:hideMark/>
          </w:tcPr>
          <w:p w14:paraId="665C97F1"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1.3 ± 0.8</w:t>
            </w:r>
          </w:p>
        </w:tc>
        <w:tc>
          <w:tcPr>
            <w:tcW w:w="328" w:type="pct"/>
            <w:tcBorders>
              <w:top w:val="nil"/>
              <w:left w:val="nil"/>
              <w:bottom w:val="single" w:sz="8" w:space="0" w:color="auto"/>
              <w:right w:val="single" w:sz="8" w:space="0" w:color="auto"/>
            </w:tcBorders>
            <w:shd w:val="clear" w:color="000000" w:fill="D0CECE"/>
            <w:noWrap/>
            <w:vAlign w:val="center"/>
            <w:hideMark/>
          </w:tcPr>
          <w:p w14:paraId="093DEEB7"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23.7 ± 16.1</w:t>
            </w:r>
          </w:p>
        </w:tc>
        <w:tc>
          <w:tcPr>
            <w:tcW w:w="316" w:type="pct"/>
            <w:tcBorders>
              <w:top w:val="nil"/>
              <w:left w:val="nil"/>
              <w:bottom w:val="single" w:sz="8" w:space="0" w:color="auto"/>
              <w:right w:val="single" w:sz="8" w:space="0" w:color="auto"/>
            </w:tcBorders>
            <w:shd w:val="clear" w:color="000000" w:fill="D0CECE"/>
            <w:vAlign w:val="center"/>
            <w:hideMark/>
          </w:tcPr>
          <w:p w14:paraId="7C46EC0F"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 xml:space="preserve">40.0 ± 11.4 </w:t>
            </w:r>
          </w:p>
        </w:tc>
        <w:tc>
          <w:tcPr>
            <w:tcW w:w="243" w:type="pct"/>
            <w:tcBorders>
              <w:top w:val="nil"/>
              <w:left w:val="nil"/>
              <w:bottom w:val="single" w:sz="8" w:space="0" w:color="auto"/>
              <w:right w:val="single" w:sz="8" w:space="0" w:color="auto"/>
            </w:tcBorders>
            <w:shd w:val="clear" w:color="000000" w:fill="D0CECE"/>
            <w:vAlign w:val="center"/>
            <w:hideMark/>
          </w:tcPr>
          <w:p w14:paraId="47DAE43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77</w:t>
            </w:r>
          </w:p>
        </w:tc>
        <w:tc>
          <w:tcPr>
            <w:tcW w:w="294" w:type="pct"/>
            <w:tcBorders>
              <w:top w:val="nil"/>
              <w:left w:val="nil"/>
              <w:bottom w:val="single" w:sz="8" w:space="0" w:color="auto"/>
              <w:right w:val="single" w:sz="8" w:space="0" w:color="auto"/>
            </w:tcBorders>
            <w:shd w:val="clear" w:color="000000" w:fill="D0CECE"/>
            <w:noWrap/>
            <w:vAlign w:val="center"/>
            <w:hideMark/>
          </w:tcPr>
          <w:p w14:paraId="33714FF8"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4.8 ± 1.4</w:t>
            </w:r>
          </w:p>
        </w:tc>
        <w:tc>
          <w:tcPr>
            <w:tcW w:w="368" w:type="pct"/>
            <w:tcBorders>
              <w:top w:val="nil"/>
              <w:left w:val="nil"/>
              <w:bottom w:val="single" w:sz="8" w:space="0" w:color="auto"/>
              <w:right w:val="single" w:sz="8" w:space="0" w:color="auto"/>
            </w:tcBorders>
            <w:shd w:val="clear" w:color="000000" w:fill="D0CECE"/>
            <w:vAlign w:val="center"/>
            <w:hideMark/>
          </w:tcPr>
          <w:p w14:paraId="1D15B5F6"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115.9 ± 26.6</w:t>
            </w:r>
          </w:p>
        </w:tc>
        <w:tc>
          <w:tcPr>
            <w:tcW w:w="330" w:type="pct"/>
            <w:tcBorders>
              <w:top w:val="nil"/>
              <w:left w:val="nil"/>
              <w:bottom w:val="single" w:sz="8" w:space="0" w:color="auto"/>
              <w:right w:val="single" w:sz="8" w:space="0" w:color="auto"/>
            </w:tcBorders>
            <w:shd w:val="clear" w:color="000000" w:fill="D0CECE"/>
            <w:vAlign w:val="center"/>
            <w:hideMark/>
          </w:tcPr>
          <w:p w14:paraId="64F2622D"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23.5 ± 0.3</w:t>
            </w:r>
          </w:p>
        </w:tc>
        <w:tc>
          <w:tcPr>
            <w:tcW w:w="284" w:type="pct"/>
            <w:tcBorders>
              <w:top w:val="nil"/>
              <w:left w:val="nil"/>
              <w:bottom w:val="single" w:sz="8" w:space="0" w:color="auto"/>
              <w:right w:val="single" w:sz="8" w:space="0" w:color="auto"/>
            </w:tcBorders>
            <w:shd w:val="clear" w:color="000000" w:fill="D0CECE"/>
            <w:noWrap/>
            <w:vAlign w:val="center"/>
            <w:hideMark/>
          </w:tcPr>
          <w:p w14:paraId="41AD40F3"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12.5 ± 0.7</w:t>
            </w:r>
          </w:p>
        </w:tc>
        <w:tc>
          <w:tcPr>
            <w:tcW w:w="319" w:type="pct"/>
            <w:tcBorders>
              <w:top w:val="nil"/>
              <w:left w:val="nil"/>
              <w:bottom w:val="single" w:sz="8" w:space="0" w:color="auto"/>
              <w:right w:val="single" w:sz="8" w:space="0" w:color="auto"/>
            </w:tcBorders>
            <w:shd w:val="clear" w:color="000000" w:fill="D0CECE"/>
            <w:noWrap/>
            <w:vAlign w:val="center"/>
            <w:hideMark/>
          </w:tcPr>
          <w:p w14:paraId="2EA173A2"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74.6 ± 0.5</w:t>
            </w:r>
          </w:p>
        </w:tc>
        <w:tc>
          <w:tcPr>
            <w:tcW w:w="292" w:type="pct"/>
            <w:tcBorders>
              <w:top w:val="nil"/>
              <w:left w:val="nil"/>
              <w:bottom w:val="single" w:sz="8" w:space="0" w:color="auto"/>
              <w:right w:val="single" w:sz="8" w:space="0" w:color="auto"/>
            </w:tcBorders>
            <w:shd w:val="clear" w:color="000000" w:fill="D0CECE"/>
            <w:noWrap/>
            <w:vAlign w:val="center"/>
            <w:hideMark/>
          </w:tcPr>
          <w:p w14:paraId="02DDE107" w14:textId="77777777" w:rsidR="002032CC" w:rsidRPr="001B0798" w:rsidRDefault="002032CC" w:rsidP="0052333D">
            <w:pPr>
              <w:spacing w:after="0" w:line="240" w:lineRule="auto"/>
              <w:jc w:val="center"/>
              <w:rPr>
                <w:rFonts w:ascii="Times New Roman" w:eastAsia="Times New Roman" w:hAnsi="Times New Roman" w:cs="Times New Roman"/>
                <w:color w:val="000000"/>
                <w:sz w:val="16"/>
                <w:szCs w:val="16"/>
                <w:lang w:eastAsia="en-GB"/>
              </w:rPr>
            </w:pPr>
            <w:r w:rsidRPr="001B0798">
              <w:rPr>
                <w:rFonts w:ascii="Times New Roman" w:eastAsia="Times New Roman" w:hAnsi="Times New Roman" w:cs="Times New Roman"/>
                <w:color w:val="000000"/>
                <w:sz w:val="16"/>
                <w:szCs w:val="16"/>
                <w:lang w:eastAsia="en-GB"/>
              </w:rPr>
              <w:t>12.9 ± 0.4</w:t>
            </w:r>
          </w:p>
        </w:tc>
      </w:tr>
      <w:tr w:rsidR="001E7AAA" w:rsidRPr="001B0798" w14:paraId="6B5C14A2" w14:textId="77777777" w:rsidTr="001B2963">
        <w:trPr>
          <w:trHeight w:val="839"/>
        </w:trPr>
        <w:tc>
          <w:tcPr>
            <w:tcW w:w="282" w:type="pct"/>
            <w:tcBorders>
              <w:top w:val="nil"/>
              <w:left w:val="single" w:sz="8" w:space="0" w:color="auto"/>
              <w:bottom w:val="single" w:sz="8" w:space="0" w:color="auto"/>
              <w:right w:val="single" w:sz="8" w:space="0" w:color="auto"/>
            </w:tcBorders>
            <w:shd w:val="clear" w:color="000000" w:fill="7F7F7F"/>
            <w:noWrap/>
            <w:vAlign w:val="center"/>
            <w:hideMark/>
          </w:tcPr>
          <w:p w14:paraId="65B15394"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ALL</w:t>
            </w:r>
          </w:p>
        </w:tc>
        <w:tc>
          <w:tcPr>
            <w:tcW w:w="190" w:type="pct"/>
            <w:tcBorders>
              <w:top w:val="nil"/>
              <w:left w:val="nil"/>
              <w:bottom w:val="single" w:sz="8" w:space="0" w:color="auto"/>
              <w:right w:val="single" w:sz="8" w:space="0" w:color="auto"/>
            </w:tcBorders>
            <w:shd w:val="clear" w:color="000000" w:fill="7F7F7F"/>
            <w:noWrap/>
            <w:vAlign w:val="center"/>
            <w:hideMark/>
          </w:tcPr>
          <w:p w14:paraId="5EE03F03"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All</w:t>
            </w:r>
          </w:p>
        </w:tc>
        <w:tc>
          <w:tcPr>
            <w:tcW w:w="187" w:type="pct"/>
            <w:tcBorders>
              <w:top w:val="nil"/>
              <w:left w:val="nil"/>
              <w:bottom w:val="single" w:sz="8" w:space="0" w:color="auto"/>
              <w:right w:val="single" w:sz="8" w:space="0" w:color="auto"/>
            </w:tcBorders>
            <w:shd w:val="clear" w:color="000000" w:fill="7F7F7F"/>
            <w:vAlign w:val="center"/>
            <w:hideMark/>
          </w:tcPr>
          <w:p w14:paraId="5BDE45A8"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 </w:t>
            </w:r>
          </w:p>
        </w:tc>
        <w:tc>
          <w:tcPr>
            <w:tcW w:w="382" w:type="pct"/>
            <w:tcBorders>
              <w:top w:val="nil"/>
              <w:left w:val="nil"/>
              <w:bottom w:val="single" w:sz="8" w:space="0" w:color="auto"/>
              <w:right w:val="single" w:sz="8" w:space="0" w:color="auto"/>
            </w:tcBorders>
            <w:shd w:val="clear" w:color="000000" w:fill="7F7F7F"/>
            <w:vAlign w:val="center"/>
            <w:hideMark/>
          </w:tcPr>
          <w:p w14:paraId="792329A0"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 </w:t>
            </w:r>
          </w:p>
        </w:tc>
        <w:tc>
          <w:tcPr>
            <w:tcW w:w="333" w:type="pct"/>
            <w:tcBorders>
              <w:top w:val="nil"/>
              <w:left w:val="nil"/>
              <w:bottom w:val="single" w:sz="8" w:space="0" w:color="auto"/>
              <w:right w:val="single" w:sz="8" w:space="0" w:color="auto"/>
            </w:tcBorders>
            <w:shd w:val="clear" w:color="000000" w:fill="7F7F7F"/>
            <w:vAlign w:val="center"/>
            <w:hideMark/>
          </w:tcPr>
          <w:p w14:paraId="5500D908"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 </w:t>
            </w:r>
          </w:p>
        </w:tc>
        <w:tc>
          <w:tcPr>
            <w:tcW w:w="239" w:type="pct"/>
            <w:tcBorders>
              <w:top w:val="nil"/>
              <w:left w:val="nil"/>
              <w:bottom w:val="single" w:sz="8" w:space="0" w:color="auto"/>
              <w:right w:val="single" w:sz="8" w:space="0" w:color="auto"/>
            </w:tcBorders>
            <w:shd w:val="clear" w:color="000000" w:fill="7F7F7F"/>
            <w:noWrap/>
            <w:vAlign w:val="center"/>
            <w:hideMark/>
          </w:tcPr>
          <w:p w14:paraId="1C92F621"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208</w:t>
            </w:r>
          </w:p>
        </w:tc>
        <w:tc>
          <w:tcPr>
            <w:tcW w:w="317" w:type="pct"/>
            <w:tcBorders>
              <w:top w:val="nil"/>
              <w:left w:val="nil"/>
              <w:bottom w:val="single" w:sz="8" w:space="0" w:color="auto"/>
              <w:right w:val="single" w:sz="8" w:space="0" w:color="auto"/>
            </w:tcBorders>
            <w:shd w:val="clear" w:color="000000" w:fill="7F7F7F"/>
            <w:noWrap/>
            <w:vAlign w:val="center"/>
            <w:hideMark/>
          </w:tcPr>
          <w:p w14:paraId="4CF90AE2"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7.5 ± 4.6</w:t>
            </w:r>
          </w:p>
        </w:tc>
        <w:tc>
          <w:tcPr>
            <w:tcW w:w="295" w:type="pct"/>
            <w:tcBorders>
              <w:top w:val="nil"/>
              <w:left w:val="nil"/>
              <w:bottom w:val="single" w:sz="8" w:space="0" w:color="auto"/>
              <w:right w:val="single" w:sz="8" w:space="0" w:color="auto"/>
            </w:tcBorders>
            <w:shd w:val="clear" w:color="000000" w:fill="7F7F7F"/>
            <w:noWrap/>
            <w:vAlign w:val="center"/>
            <w:hideMark/>
          </w:tcPr>
          <w:p w14:paraId="0923511A"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1.2 ± 0.7</w:t>
            </w:r>
          </w:p>
        </w:tc>
        <w:tc>
          <w:tcPr>
            <w:tcW w:w="328" w:type="pct"/>
            <w:tcBorders>
              <w:top w:val="nil"/>
              <w:left w:val="nil"/>
              <w:bottom w:val="single" w:sz="8" w:space="0" w:color="auto"/>
              <w:right w:val="single" w:sz="8" w:space="0" w:color="auto"/>
            </w:tcBorders>
            <w:shd w:val="clear" w:color="000000" w:fill="7F7F7F"/>
            <w:noWrap/>
            <w:vAlign w:val="center"/>
            <w:hideMark/>
          </w:tcPr>
          <w:p w14:paraId="2AEB137C"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19.1 ± 14.5</w:t>
            </w:r>
          </w:p>
        </w:tc>
        <w:tc>
          <w:tcPr>
            <w:tcW w:w="316" w:type="pct"/>
            <w:tcBorders>
              <w:top w:val="nil"/>
              <w:left w:val="nil"/>
              <w:bottom w:val="single" w:sz="8" w:space="0" w:color="auto"/>
              <w:right w:val="single" w:sz="8" w:space="0" w:color="auto"/>
            </w:tcBorders>
            <w:shd w:val="clear" w:color="000000" w:fill="7F7F7F"/>
            <w:vAlign w:val="center"/>
            <w:hideMark/>
          </w:tcPr>
          <w:p w14:paraId="0A984D62"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 xml:space="preserve">35.6 ± 12.2 </w:t>
            </w:r>
          </w:p>
        </w:tc>
        <w:tc>
          <w:tcPr>
            <w:tcW w:w="243" w:type="pct"/>
            <w:tcBorders>
              <w:top w:val="nil"/>
              <w:left w:val="nil"/>
              <w:bottom w:val="single" w:sz="8" w:space="0" w:color="auto"/>
              <w:right w:val="single" w:sz="8" w:space="0" w:color="auto"/>
            </w:tcBorders>
            <w:shd w:val="clear" w:color="000000" w:fill="7F7F7F"/>
            <w:vAlign w:val="center"/>
            <w:hideMark/>
          </w:tcPr>
          <w:p w14:paraId="0FDD6DEA"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171</w:t>
            </w:r>
          </w:p>
        </w:tc>
        <w:tc>
          <w:tcPr>
            <w:tcW w:w="294" w:type="pct"/>
            <w:tcBorders>
              <w:top w:val="nil"/>
              <w:left w:val="nil"/>
              <w:bottom w:val="single" w:sz="8" w:space="0" w:color="auto"/>
              <w:right w:val="single" w:sz="8" w:space="0" w:color="auto"/>
            </w:tcBorders>
            <w:shd w:val="clear" w:color="000000" w:fill="7F7F7F"/>
            <w:noWrap/>
            <w:vAlign w:val="center"/>
            <w:hideMark/>
          </w:tcPr>
          <w:p w14:paraId="3CCE5E29"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5.3 ± 1.7</w:t>
            </w:r>
          </w:p>
        </w:tc>
        <w:tc>
          <w:tcPr>
            <w:tcW w:w="368" w:type="pct"/>
            <w:tcBorders>
              <w:top w:val="nil"/>
              <w:left w:val="nil"/>
              <w:bottom w:val="single" w:sz="8" w:space="0" w:color="auto"/>
              <w:right w:val="single" w:sz="8" w:space="0" w:color="auto"/>
            </w:tcBorders>
            <w:shd w:val="clear" w:color="000000" w:fill="7F7F7F"/>
            <w:vAlign w:val="center"/>
            <w:hideMark/>
          </w:tcPr>
          <w:p w14:paraId="53FF0E8E"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105.8 ± 26.5</w:t>
            </w:r>
          </w:p>
        </w:tc>
        <w:tc>
          <w:tcPr>
            <w:tcW w:w="330" w:type="pct"/>
            <w:tcBorders>
              <w:top w:val="nil"/>
              <w:left w:val="nil"/>
              <w:bottom w:val="single" w:sz="8" w:space="0" w:color="auto"/>
              <w:right w:val="single" w:sz="8" w:space="0" w:color="auto"/>
            </w:tcBorders>
            <w:shd w:val="clear" w:color="000000" w:fill="7F7F7F"/>
            <w:vAlign w:val="center"/>
            <w:hideMark/>
          </w:tcPr>
          <w:p w14:paraId="7ADE383F"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23.1 ± 0.2</w:t>
            </w:r>
          </w:p>
        </w:tc>
        <w:tc>
          <w:tcPr>
            <w:tcW w:w="284" w:type="pct"/>
            <w:tcBorders>
              <w:top w:val="nil"/>
              <w:left w:val="nil"/>
              <w:bottom w:val="single" w:sz="8" w:space="0" w:color="auto"/>
              <w:right w:val="single" w:sz="8" w:space="0" w:color="auto"/>
            </w:tcBorders>
            <w:shd w:val="clear" w:color="000000" w:fill="7F7F7F"/>
            <w:noWrap/>
            <w:vAlign w:val="center"/>
            <w:hideMark/>
          </w:tcPr>
          <w:p w14:paraId="3A20C0D9"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13.0 ± 0.7</w:t>
            </w:r>
          </w:p>
        </w:tc>
        <w:tc>
          <w:tcPr>
            <w:tcW w:w="319" w:type="pct"/>
            <w:tcBorders>
              <w:top w:val="nil"/>
              <w:left w:val="nil"/>
              <w:bottom w:val="single" w:sz="8" w:space="0" w:color="auto"/>
              <w:right w:val="single" w:sz="8" w:space="0" w:color="auto"/>
            </w:tcBorders>
            <w:shd w:val="clear" w:color="000000" w:fill="7F7F7F"/>
            <w:noWrap/>
            <w:vAlign w:val="center"/>
            <w:hideMark/>
          </w:tcPr>
          <w:p w14:paraId="15931755"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74.6 ± 1.4</w:t>
            </w:r>
          </w:p>
        </w:tc>
        <w:tc>
          <w:tcPr>
            <w:tcW w:w="292" w:type="pct"/>
            <w:tcBorders>
              <w:top w:val="nil"/>
              <w:left w:val="nil"/>
              <w:bottom w:val="single" w:sz="8" w:space="0" w:color="auto"/>
              <w:right w:val="single" w:sz="8" w:space="0" w:color="auto"/>
            </w:tcBorders>
            <w:shd w:val="clear" w:color="000000" w:fill="7F7F7F"/>
            <w:noWrap/>
            <w:vAlign w:val="center"/>
            <w:hideMark/>
          </w:tcPr>
          <w:p w14:paraId="46F2CAD4" w14:textId="77777777" w:rsidR="002032CC" w:rsidRPr="001B0798" w:rsidRDefault="002032CC" w:rsidP="0052333D">
            <w:pPr>
              <w:spacing w:after="0" w:line="240" w:lineRule="auto"/>
              <w:jc w:val="center"/>
              <w:rPr>
                <w:rFonts w:ascii="Times New Roman" w:eastAsia="Times New Roman" w:hAnsi="Times New Roman" w:cs="Times New Roman"/>
                <w:color w:val="FFFFFF"/>
                <w:sz w:val="16"/>
                <w:szCs w:val="16"/>
                <w:lang w:eastAsia="en-GB"/>
              </w:rPr>
            </w:pPr>
            <w:r w:rsidRPr="001B0798">
              <w:rPr>
                <w:rFonts w:ascii="Times New Roman" w:eastAsia="Times New Roman" w:hAnsi="Times New Roman" w:cs="Times New Roman"/>
                <w:color w:val="FFFFFF"/>
                <w:sz w:val="16"/>
                <w:szCs w:val="16"/>
                <w:lang w:eastAsia="en-GB"/>
              </w:rPr>
              <w:t>12.4 ± 0.8</w:t>
            </w:r>
          </w:p>
        </w:tc>
      </w:tr>
    </w:tbl>
    <w:p w14:paraId="46908117" w14:textId="77777777" w:rsidR="00911AC1" w:rsidRPr="001B0798" w:rsidRDefault="00911AC1" w:rsidP="00911AC1">
      <w:pPr>
        <w:rPr>
          <w:rFonts w:ascii="Times New Roman" w:hAnsi="Times New Roman" w:cs="Times New Roman"/>
        </w:rPr>
      </w:pPr>
    </w:p>
    <w:p w14:paraId="7572F225" w14:textId="55C05FFD" w:rsidR="00911AC1" w:rsidRPr="001B0798" w:rsidRDefault="00911AC1" w:rsidP="00FC31D3">
      <w:pPr>
        <w:jc w:val="both"/>
        <w:rPr>
          <w:rFonts w:ascii="Times New Roman" w:hAnsi="Times New Roman" w:cs="Times New Roman"/>
          <w:lang w:val="en-GB"/>
        </w:rPr>
        <w:sectPr w:rsidR="00911AC1" w:rsidRPr="001B0798" w:rsidSect="00A448BF">
          <w:pgSz w:w="16838" w:h="11906" w:orient="landscape"/>
          <w:pgMar w:top="1440" w:right="1440" w:bottom="1440" w:left="1440" w:header="708" w:footer="708" w:gutter="0"/>
          <w:cols w:space="708"/>
          <w:docGrid w:linePitch="360"/>
        </w:sectPr>
      </w:pPr>
    </w:p>
    <w:p w14:paraId="6E5F41D0" w14:textId="5E5CAC7C" w:rsidR="002845C9" w:rsidRPr="001B0798" w:rsidRDefault="002845C9" w:rsidP="00652014">
      <w:pPr>
        <w:spacing w:line="480" w:lineRule="auto"/>
        <w:jc w:val="both"/>
        <w:rPr>
          <w:rFonts w:ascii="Times New Roman" w:hAnsi="Times New Roman" w:cs="Times New Roman"/>
          <w:lang w:val="en-GB"/>
        </w:rPr>
      </w:pPr>
      <w:r w:rsidRPr="001B0798">
        <w:rPr>
          <w:rFonts w:ascii="Times New Roman" w:hAnsi="Times New Roman" w:cs="Times New Roman"/>
          <w:lang w:val="en-GB"/>
        </w:rPr>
        <w:lastRenderedPageBreak/>
        <w:t>Table S</w:t>
      </w:r>
      <w:r w:rsidR="00911AC1" w:rsidRPr="001B0798">
        <w:rPr>
          <w:rFonts w:ascii="Times New Roman" w:hAnsi="Times New Roman" w:cs="Times New Roman"/>
          <w:lang w:val="en-GB"/>
        </w:rPr>
        <w:t>2</w:t>
      </w:r>
      <w:r w:rsidRPr="001B0798">
        <w:rPr>
          <w:rFonts w:ascii="Times New Roman" w:hAnsi="Times New Roman" w:cs="Times New Roman"/>
          <w:lang w:val="en-GB"/>
        </w:rPr>
        <w:t xml:space="preserve"> </w:t>
      </w:r>
      <w:r w:rsidR="00F70027">
        <w:rPr>
          <w:rFonts w:ascii="Times New Roman" w:hAnsi="Times New Roman" w:cs="Times New Roman"/>
          <w:lang w:val="en-GB"/>
        </w:rPr>
        <w:t>-</w:t>
      </w:r>
      <w:r w:rsidRPr="001B0798">
        <w:rPr>
          <w:rFonts w:ascii="Times New Roman" w:hAnsi="Times New Roman" w:cs="Times New Roman"/>
          <w:lang w:val="en-GB"/>
        </w:rPr>
        <w:t xml:space="preserve"> </w:t>
      </w:r>
      <w:r w:rsidR="00965135">
        <w:rPr>
          <w:rFonts w:ascii="Times New Roman" w:hAnsi="Times New Roman" w:cs="Times New Roman"/>
          <w:lang w:val="en-GB"/>
        </w:rPr>
        <w:t>Results from the l</w:t>
      </w:r>
      <w:r w:rsidR="00965135" w:rsidRPr="001B0798">
        <w:rPr>
          <w:rFonts w:ascii="Times New Roman" w:hAnsi="Times New Roman" w:cs="Times New Roman"/>
          <w:lang w:val="en-GB"/>
        </w:rPr>
        <w:t xml:space="preserve">ikelihood </w:t>
      </w:r>
      <w:r w:rsidRPr="001B0798">
        <w:rPr>
          <w:rFonts w:ascii="Times New Roman" w:hAnsi="Times New Roman" w:cs="Times New Roman"/>
          <w:lang w:val="en-GB"/>
        </w:rPr>
        <w:t>ratio test</w:t>
      </w:r>
      <w:r w:rsidR="00965135">
        <w:rPr>
          <w:rFonts w:ascii="Times New Roman" w:hAnsi="Times New Roman" w:cs="Times New Roman"/>
          <w:lang w:val="en-GB"/>
        </w:rPr>
        <w:t>s</w:t>
      </w:r>
      <w:r w:rsidRPr="001B0798">
        <w:rPr>
          <w:rFonts w:ascii="Times New Roman" w:hAnsi="Times New Roman" w:cs="Times New Roman"/>
          <w:lang w:val="en-GB"/>
        </w:rPr>
        <w:t xml:space="preserve"> </w:t>
      </w:r>
      <w:r w:rsidR="00FC31D3" w:rsidRPr="001B0798">
        <w:rPr>
          <w:rFonts w:ascii="Times New Roman" w:hAnsi="Times New Roman" w:cs="Times New Roman"/>
          <w:lang w:val="en-GB"/>
        </w:rPr>
        <w:t>used to evaluate the inclusion (if p</w:t>
      </w:r>
      <w:r w:rsidR="00290684">
        <w:rPr>
          <w:rFonts w:ascii="Times New Roman" w:hAnsi="Times New Roman" w:cs="Times New Roman"/>
          <w:lang w:val="en-GB"/>
        </w:rPr>
        <w:t xml:space="preserve"> </w:t>
      </w:r>
      <w:r w:rsidR="00FC31D3" w:rsidRPr="001B0798">
        <w:rPr>
          <w:rFonts w:ascii="Times New Roman" w:hAnsi="Times New Roman" w:cs="Times New Roman"/>
          <w:lang w:val="en-GB"/>
        </w:rPr>
        <w:t>&lt;</w:t>
      </w:r>
      <w:r w:rsidR="00290684">
        <w:rPr>
          <w:rFonts w:ascii="Times New Roman" w:hAnsi="Times New Roman" w:cs="Times New Roman"/>
          <w:lang w:val="en-GB"/>
        </w:rPr>
        <w:t xml:space="preserve"> </w:t>
      </w:r>
      <w:r w:rsidR="00FC31D3" w:rsidRPr="001B0798">
        <w:rPr>
          <w:rFonts w:ascii="Times New Roman" w:hAnsi="Times New Roman" w:cs="Times New Roman"/>
          <w:lang w:val="en-GB"/>
        </w:rPr>
        <w:t>0.050, marked in bold) of the variables in the different candidate sets of Generalized Additive Mixed Models (GAMM</w:t>
      </w:r>
      <w:r w:rsidR="004439DA">
        <w:rPr>
          <w:rFonts w:ascii="Times New Roman" w:hAnsi="Times New Roman" w:cs="Times New Roman"/>
          <w:lang w:val="en-GB"/>
        </w:rPr>
        <w:t>s</w:t>
      </w:r>
      <w:r w:rsidR="00FC31D3" w:rsidRPr="001B0798">
        <w:rPr>
          <w:rFonts w:ascii="Times New Roman" w:hAnsi="Times New Roman" w:cs="Times New Roman"/>
          <w:lang w:val="en-GB"/>
        </w:rPr>
        <w:t>) constructed</w:t>
      </w:r>
      <w:r w:rsidRPr="001B0798">
        <w:rPr>
          <w:rFonts w:ascii="Times New Roman" w:hAnsi="Times New Roman" w:cs="Times New Roman"/>
          <w:lang w:val="en-GB"/>
        </w:rPr>
        <w:t xml:space="preserve">. </w:t>
      </w:r>
      <w:r w:rsidR="00565539" w:rsidRPr="00565539">
        <w:rPr>
          <w:rFonts w:ascii="Times New Roman" w:hAnsi="Times New Roman" w:cs="Times New Roman"/>
          <w:lang w:val="en-GB"/>
        </w:rPr>
        <w:t xml:space="preserve">The t2() denotes an interaction between two continues smoothing factors, s() </w:t>
      </w:r>
      <w:r w:rsidR="00632C54">
        <w:rPr>
          <w:rFonts w:ascii="Times New Roman" w:hAnsi="Times New Roman" w:cs="Times New Roman"/>
          <w:lang w:val="en-GB"/>
        </w:rPr>
        <w:t>indicates</w:t>
      </w:r>
      <w:r w:rsidR="00565539" w:rsidRPr="00565539">
        <w:rPr>
          <w:rFonts w:ascii="Times New Roman" w:hAnsi="Times New Roman" w:cs="Times New Roman"/>
          <w:lang w:val="en-GB"/>
        </w:rPr>
        <w:t xml:space="preserve"> a smoothing factor</w:t>
      </w:r>
      <w:r w:rsidR="00632C54">
        <w:rPr>
          <w:rFonts w:ascii="Times New Roman" w:hAnsi="Times New Roman" w:cs="Times New Roman"/>
          <w:lang w:val="en-GB"/>
        </w:rPr>
        <w:t>, bs=</w:t>
      </w:r>
      <w:r w:rsidR="00565539" w:rsidRPr="00565539">
        <w:rPr>
          <w:rFonts w:ascii="Times New Roman" w:hAnsi="Times New Roman" w:cs="Times New Roman"/>
          <w:lang w:val="en-GB"/>
        </w:rPr>
        <w:t xml:space="preserve">”cc” indicates that we used a cyclic cubic regression spline for </w:t>
      </w:r>
      <w:r w:rsidR="00632C54">
        <w:rPr>
          <w:rFonts w:ascii="Times New Roman" w:hAnsi="Times New Roman" w:cs="Times New Roman"/>
          <w:lang w:val="en-GB"/>
        </w:rPr>
        <w:t>that smoothing factor</w:t>
      </w:r>
      <w:r w:rsidR="00565539" w:rsidRPr="00565539">
        <w:rPr>
          <w:rFonts w:ascii="Times New Roman" w:hAnsi="Times New Roman" w:cs="Times New Roman"/>
          <w:lang w:val="en-GB"/>
        </w:rPr>
        <w:t xml:space="preserve"> (as it is a circular variable) and ”tp”</w:t>
      </w:r>
      <w:r w:rsidR="00565539">
        <w:rPr>
          <w:rFonts w:ascii="Times New Roman" w:hAnsi="Times New Roman" w:cs="Times New Roman"/>
          <w:lang w:val="en-GB"/>
        </w:rPr>
        <w:t xml:space="preserve"> that we used </w:t>
      </w:r>
      <w:r w:rsidR="00565539" w:rsidRPr="00565539">
        <w:rPr>
          <w:rFonts w:ascii="Times New Roman" w:hAnsi="Times New Roman" w:cs="Times New Roman"/>
          <w:lang w:val="en-GB"/>
        </w:rPr>
        <w:t>a thin plate regression spline for bathymetry</w:t>
      </w:r>
      <w:r w:rsidR="00632C54">
        <w:rPr>
          <w:rFonts w:ascii="Times New Roman" w:hAnsi="Times New Roman" w:cs="Times New Roman"/>
          <w:lang w:val="en-GB"/>
        </w:rPr>
        <w:t xml:space="preserve"> factor.</w:t>
      </w:r>
    </w:p>
    <w:tbl>
      <w:tblPr>
        <w:tblStyle w:val="TableGrid"/>
        <w:tblW w:w="9067" w:type="dxa"/>
        <w:tblLook w:val="04A0" w:firstRow="1" w:lastRow="0" w:firstColumn="1" w:lastColumn="0" w:noHBand="0" w:noVBand="1"/>
      </w:tblPr>
      <w:tblGrid>
        <w:gridCol w:w="6022"/>
        <w:gridCol w:w="1316"/>
        <w:gridCol w:w="688"/>
        <w:gridCol w:w="1041"/>
      </w:tblGrid>
      <w:tr w:rsidR="002845C9" w:rsidRPr="001B0798" w14:paraId="004EC1E7" w14:textId="77777777" w:rsidTr="001B2963">
        <w:tc>
          <w:tcPr>
            <w:tcW w:w="6022" w:type="dxa"/>
            <w:shd w:val="clear" w:color="auto" w:fill="595959" w:themeFill="text1" w:themeFillTint="A6"/>
          </w:tcPr>
          <w:p w14:paraId="576CC6E4" w14:textId="77777777" w:rsidR="002845C9" w:rsidRPr="001B0798" w:rsidRDefault="002845C9" w:rsidP="0052333D">
            <w:pP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Model parameter</w:t>
            </w:r>
          </w:p>
        </w:tc>
        <w:tc>
          <w:tcPr>
            <w:tcW w:w="1316" w:type="dxa"/>
            <w:shd w:val="clear" w:color="auto" w:fill="595959" w:themeFill="text1" w:themeFillTint="A6"/>
          </w:tcPr>
          <w:p w14:paraId="0316FC43" w14:textId="77777777" w:rsidR="002845C9" w:rsidRPr="001B0798" w:rsidRDefault="002845C9" w:rsidP="0052333D">
            <w:pP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χ</w:t>
            </w:r>
            <w:r w:rsidRPr="001B0798">
              <w:rPr>
                <w:rFonts w:ascii="Times New Roman" w:hAnsi="Times New Roman" w:cs="Times New Roman"/>
                <w:b/>
                <w:bCs/>
                <w:color w:val="FFFFFF" w:themeColor="background1"/>
                <w:vertAlign w:val="superscript"/>
                <w:lang w:val="en-GB"/>
              </w:rPr>
              <w:t>2</w:t>
            </w:r>
            <w:r w:rsidRPr="001B0798">
              <w:rPr>
                <w:rFonts w:ascii="Times New Roman" w:hAnsi="Times New Roman" w:cs="Times New Roman"/>
                <w:b/>
                <w:bCs/>
                <w:color w:val="FFFFFF" w:themeColor="background1"/>
                <w:lang w:val="en-GB"/>
              </w:rPr>
              <w:t xml:space="preserve"> value</w:t>
            </w:r>
          </w:p>
        </w:tc>
        <w:tc>
          <w:tcPr>
            <w:tcW w:w="688" w:type="dxa"/>
            <w:shd w:val="clear" w:color="auto" w:fill="595959" w:themeFill="text1" w:themeFillTint="A6"/>
          </w:tcPr>
          <w:p w14:paraId="23D84B3E" w14:textId="77777777" w:rsidR="002845C9" w:rsidRPr="001B0798" w:rsidRDefault="002845C9" w:rsidP="0052333D">
            <w:pP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d.f.</w:t>
            </w:r>
          </w:p>
        </w:tc>
        <w:tc>
          <w:tcPr>
            <w:tcW w:w="1041" w:type="dxa"/>
            <w:shd w:val="clear" w:color="auto" w:fill="595959" w:themeFill="text1" w:themeFillTint="A6"/>
          </w:tcPr>
          <w:p w14:paraId="3BCB4625" w14:textId="77777777" w:rsidR="002845C9" w:rsidRPr="001B0798" w:rsidRDefault="002845C9" w:rsidP="0052333D">
            <w:pP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p-value</w:t>
            </w:r>
          </w:p>
        </w:tc>
      </w:tr>
      <w:tr w:rsidR="002845C9" w:rsidRPr="00853BCF" w14:paraId="609CA1C5" w14:textId="77777777" w:rsidTr="001B2963">
        <w:tc>
          <w:tcPr>
            <w:tcW w:w="9067" w:type="dxa"/>
            <w:gridSpan w:val="4"/>
            <w:shd w:val="clear" w:color="auto" w:fill="D0CECE" w:themeFill="background2" w:themeFillShade="E6"/>
          </w:tcPr>
          <w:p w14:paraId="687160D4" w14:textId="77777777" w:rsidR="002845C9" w:rsidRPr="001B0798" w:rsidRDefault="002845C9" w:rsidP="0052333D">
            <w:pPr>
              <w:rPr>
                <w:rFonts w:ascii="Times New Roman" w:hAnsi="Times New Roman" w:cs="Times New Roman"/>
                <w:b/>
                <w:bCs/>
                <w:lang w:val="en-GB"/>
              </w:rPr>
            </w:pPr>
            <w:r w:rsidRPr="001B0798">
              <w:rPr>
                <w:rFonts w:ascii="Times New Roman" w:hAnsi="Times New Roman" w:cs="Times New Roman"/>
                <w:b/>
                <w:bCs/>
                <w:lang w:val="en-GB"/>
              </w:rPr>
              <w:t>(A) GAMM of resting versus active behaviours</w:t>
            </w:r>
          </w:p>
        </w:tc>
      </w:tr>
      <w:tr w:rsidR="002845C9" w:rsidRPr="001B0798" w14:paraId="404DF4E4" w14:textId="77777777" w:rsidTr="001B2963">
        <w:tc>
          <w:tcPr>
            <w:tcW w:w="6022" w:type="dxa"/>
          </w:tcPr>
          <w:p w14:paraId="73F6FB59"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 by = sex)</w:t>
            </w:r>
          </w:p>
        </w:tc>
        <w:tc>
          <w:tcPr>
            <w:tcW w:w="1316" w:type="dxa"/>
          </w:tcPr>
          <w:p w14:paraId="65157E0A" w14:textId="6FAE87BA" w:rsidR="002845C9" w:rsidRPr="001B0798" w:rsidRDefault="00C5400B" w:rsidP="001B0798">
            <w:pPr>
              <w:jc w:val="right"/>
              <w:rPr>
                <w:rFonts w:ascii="Times New Roman" w:hAnsi="Times New Roman" w:cs="Times New Roman"/>
                <w:lang w:val="en-GB"/>
              </w:rPr>
            </w:pPr>
            <w:r>
              <w:rPr>
                <w:rFonts w:ascii="Times New Roman" w:hAnsi="Times New Roman" w:cs="Times New Roman"/>
                <w:lang w:val="en-GB"/>
              </w:rPr>
              <w:t>33.50</w:t>
            </w:r>
          </w:p>
        </w:tc>
        <w:tc>
          <w:tcPr>
            <w:tcW w:w="688" w:type="dxa"/>
          </w:tcPr>
          <w:p w14:paraId="04913774"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52090D3E"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&lt;0.001</w:t>
            </w:r>
          </w:p>
        </w:tc>
      </w:tr>
      <w:tr w:rsidR="002845C9" w:rsidRPr="001B0798" w14:paraId="73A640B9" w14:textId="77777777" w:rsidTr="001B2963">
        <w:tc>
          <w:tcPr>
            <w:tcW w:w="6022" w:type="dxa"/>
          </w:tcPr>
          <w:p w14:paraId="09B8A1DA"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 by = sex)</w:t>
            </w:r>
          </w:p>
        </w:tc>
        <w:tc>
          <w:tcPr>
            <w:tcW w:w="1316" w:type="dxa"/>
          </w:tcPr>
          <w:p w14:paraId="0B25E591" w14:textId="1599E575" w:rsidR="002845C9" w:rsidRPr="001B0798" w:rsidRDefault="00C5400B" w:rsidP="001B0798">
            <w:pPr>
              <w:jc w:val="right"/>
              <w:rPr>
                <w:rFonts w:ascii="Times New Roman" w:hAnsi="Times New Roman" w:cs="Times New Roman"/>
                <w:lang w:val="en-GB"/>
              </w:rPr>
            </w:pPr>
            <w:r>
              <w:rPr>
                <w:rFonts w:ascii="Times New Roman" w:hAnsi="Times New Roman" w:cs="Times New Roman"/>
                <w:lang w:val="en-GB"/>
              </w:rPr>
              <w:t>55.31</w:t>
            </w:r>
          </w:p>
        </w:tc>
        <w:tc>
          <w:tcPr>
            <w:tcW w:w="688" w:type="dxa"/>
          </w:tcPr>
          <w:p w14:paraId="47E49616"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275E9C7D"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&lt;0.001</w:t>
            </w:r>
          </w:p>
        </w:tc>
      </w:tr>
      <w:tr w:rsidR="002845C9" w:rsidRPr="00853BCF" w14:paraId="3FAED01A" w14:textId="77777777" w:rsidTr="001B2963">
        <w:tc>
          <w:tcPr>
            <w:tcW w:w="9067" w:type="dxa"/>
            <w:gridSpan w:val="4"/>
            <w:shd w:val="clear" w:color="auto" w:fill="D0CECE" w:themeFill="background2" w:themeFillShade="E6"/>
          </w:tcPr>
          <w:p w14:paraId="1B62FDC9"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b/>
                <w:bCs/>
                <w:lang w:val="en-GB"/>
              </w:rPr>
              <w:t>(B) GAMM of travelling versus foraging behaviours</w:t>
            </w:r>
          </w:p>
        </w:tc>
      </w:tr>
      <w:tr w:rsidR="00565539" w:rsidRPr="00565539" w14:paraId="2E989EBD" w14:textId="77777777" w:rsidTr="001B2963">
        <w:tc>
          <w:tcPr>
            <w:tcW w:w="6022" w:type="dxa"/>
          </w:tcPr>
          <w:p w14:paraId="313A2D2B" w14:textId="20A43D8D" w:rsidR="00565539" w:rsidRPr="001B0798" w:rsidRDefault="00565539" w:rsidP="0052333D">
            <w:pPr>
              <w:rPr>
                <w:rFonts w:ascii="Times New Roman" w:hAnsi="Times New Roman" w:cs="Times New Roman"/>
                <w:lang w:val="en-GB"/>
              </w:rPr>
            </w:pPr>
            <w:r w:rsidRPr="00565539">
              <w:rPr>
                <w:rFonts w:ascii="Times New Roman" w:hAnsi="Times New Roman" w:cs="Times New Roman"/>
                <w:lang w:val="en-GB"/>
              </w:rPr>
              <w:t>t2(time since the nearest low tide, bathymetry, bs = c("cc", "tp"))</w:t>
            </w:r>
          </w:p>
        </w:tc>
        <w:tc>
          <w:tcPr>
            <w:tcW w:w="1316" w:type="dxa"/>
          </w:tcPr>
          <w:p w14:paraId="1FE3A343" w14:textId="552C56BC" w:rsidR="00565539" w:rsidRPr="001B0798" w:rsidRDefault="00632C54" w:rsidP="001B0798">
            <w:pPr>
              <w:jc w:val="right"/>
              <w:rPr>
                <w:rFonts w:ascii="Times New Roman" w:hAnsi="Times New Roman" w:cs="Times New Roman"/>
                <w:lang w:val="en-GB"/>
              </w:rPr>
            </w:pPr>
            <w:r>
              <w:rPr>
                <w:rFonts w:ascii="Times New Roman" w:hAnsi="Times New Roman" w:cs="Times New Roman"/>
                <w:lang w:val="en-GB"/>
              </w:rPr>
              <w:t>5</w:t>
            </w:r>
            <w:r w:rsidR="005C2931">
              <w:rPr>
                <w:rFonts w:ascii="Times New Roman" w:hAnsi="Times New Roman" w:cs="Times New Roman"/>
                <w:lang w:val="en-GB"/>
              </w:rPr>
              <w:t>6.73</w:t>
            </w:r>
          </w:p>
        </w:tc>
        <w:tc>
          <w:tcPr>
            <w:tcW w:w="688" w:type="dxa"/>
          </w:tcPr>
          <w:p w14:paraId="7AFB169B" w14:textId="67518B61" w:rsidR="00565539" w:rsidRPr="001B0798" w:rsidRDefault="00632C54" w:rsidP="001B0798">
            <w:pPr>
              <w:jc w:val="right"/>
              <w:rPr>
                <w:rFonts w:ascii="Times New Roman" w:hAnsi="Times New Roman" w:cs="Times New Roman"/>
                <w:lang w:val="en-GB"/>
              </w:rPr>
            </w:pPr>
            <w:r>
              <w:rPr>
                <w:rFonts w:ascii="Times New Roman" w:hAnsi="Times New Roman" w:cs="Times New Roman"/>
                <w:lang w:val="en-GB"/>
              </w:rPr>
              <w:t>3</w:t>
            </w:r>
          </w:p>
        </w:tc>
        <w:tc>
          <w:tcPr>
            <w:tcW w:w="1041" w:type="dxa"/>
          </w:tcPr>
          <w:p w14:paraId="0D9F2D46" w14:textId="2F65C90E" w:rsidR="00565539" w:rsidRPr="001B2963" w:rsidRDefault="00632C54" w:rsidP="001B0798">
            <w:pPr>
              <w:jc w:val="right"/>
              <w:rPr>
                <w:rFonts w:ascii="Times New Roman" w:hAnsi="Times New Roman" w:cs="Times New Roman"/>
                <w:b/>
                <w:bCs/>
                <w:lang w:val="en-GB"/>
              </w:rPr>
            </w:pPr>
            <w:r w:rsidRPr="001B2963">
              <w:rPr>
                <w:rFonts w:ascii="Times New Roman" w:hAnsi="Times New Roman" w:cs="Times New Roman"/>
                <w:b/>
                <w:bCs/>
                <w:lang w:val="en-GB"/>
              </w:rPr>
              <w:t>&lt;0.001</w:t>
            </w:r>
          </w:p>
        </w:tc>
      </w:tr>
      <w:tr w:rsidR="002845C9" w:rsidRPr="001B0798" w14:paraId="2D12EF31" w14:textId="77777777" w:rsidTr="001B2963">
        <w:tc>
          <w:tcPr>
            <w:tcW w:w="6022" w:type="dxa"/>
          </w:tcPr>
          <w:p w14:paraId="7A3F83F4"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s(minimum distance from coast, by = sex)</w:t>
            </w:r>
          </w:p>
        </w:tc>
        <w:tc>
          <w:tcPr>
            <w:tcW w:w="1316" w:type="dxa"/>
          </w:tcPr>
          <w:p w14:paraId="71B61363" w14:textId="4C0468C9" w:rsidR="002845C9" w:rsidRPr="001B0798" w:rsidRDefault="00565539" w:rsidP="001B0798">
            <w:pPr>
              <w:jc w:val="right"/>
              <w:rPr>
                <w:rFonts w:ascii="Times New Roman" w:hAnsi="Times New Roman" w:cs="Times New Roman"/>
                <w:lang w:val="en-GB"/>
              </w:rPr>
            </w:pPr>
            <w:r>
              <w:rPr>
                <w:rFonts w:ascii="Times New Roman" w:hAnsi="Times New Roman" w:cs="Times New Roman"/>
                <w:lang w:val="en-GB"/>
              </w:rPr>
              <w:t>7.</w:t>
            </w:r>
            <w:r w:rsidR="005C2931">
              <w:rPr>
                <w:rFonts w:ascii="Times New Roman" w:hAnsi="Times New Roman" w:cs="Times New Roman"/>
                <w:lang w:val="en-GB"/>
              </w:rPr>
              <w:t>63</w:t>
            </w:r>
          </w:p>
        </w:tc>
        <w:tc>
          <w:tcPr>
            <w:tcW w:w="688" w:type="dxa"/>
          </w:tcPr>
          <w:p w14:paraId="71129E98"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2</w:t>
            </w:r>
          </w:p>
        </w:tc>
        <w:tc>
          <w:tcPr>
            <w:tcW w:w="1041" w:type="dxa"/>
          </w:tcPr>
          <w:p w14:paraId="725B2121" w14:textId="6034B219" w:rsidR="002845C9" w:rsidRPr="001B2963" w:rsidRDefault="002845C9" w:rsidP="001B0798">
            <w:pPr>
              <w:jc w:val="right"/>
              <w:rPr>
                <w:rFonts w:ascii="Times New Roman" w:hAnsi="Times New Roman" w:cs="Times New Roman"/>
                <w:b/>
                <w:bCs/>
                <w:lang w:val="en-GB"/>
              </w:rPr>
            </w:pPr>
            <w:r w:rsidRPr="001B2963">
              <w:rPr>
                <w:rFonts w:ascii="Times New Roman" w:hAnsi="Times New Roman" w:cs="Times New Roman"/>
                <w:b/>
                <w:bCs/>
                <w:lang w:val="en-GB"/>
              </w:rPr>
              <w:t>0.0</w:t>
            </w:r>
            <w:r w:rsidR="00565539" w:rsidRPr="001B2963">
              <w:rPr>
                <w:rFonts w:ascii="Times New Roman" w:hAnsi="Times New Roman" w:cs="Times New Roman"/>
                <w:b/>
                <w:bCs/>
                <w:lang w:val="en-GB"/>
              </w:rPr>
              <w:t>2</w:t>
            </w:r>
            <w:r w:rsidR="005C2931">
              <w:rPr>
                <w:rFonts w:ascii="Times New Roman" w:hAnsi="Times New Roman" w:cs="Times New Roman"/>
                <w:b/>
                <w:bCs/>
                <w:lang w:val="en-GB"/>
              </w:rPr>
              <w:t>2</w:t>
            </w:r>
          </w:p>
        </w:tc>
      </w:tr>
      <w:tr w:rsidR="002845C9" w:rsidRPr="001B0798" w14:paraId="0A7A38BE" w14:textId="77777777" w:rsidTr="001B2963">
        <w:tc>
          <w:tcPr>
            <w:tcW w:w="6022" w:type="dxa"/>
          </w:tcPr>
          <w:p w14:paraId="4A6EFC8C"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s(distance to colony, by = sex)</w:t>
            </w:r>
          </w:p>
        </w:tc>
        <w:tc>
          <w:tcPr>
            <w:tcW w:w="1316" w:type="dxa"/>
          </w:tcPr>
          <w:p w14:paraId="1EDB6738" w14:textId="60A14312" w:rsidR="002845C9" w:rsidRPr="001B0798" w:rsidRDefault="00565539" w:rsidP="001B0798">
            <w:pPr>
              <w:jc w:val="right"/>
              <w:rPr>
                <w:rFonts w:ascii="Times New Roman" w:hAnsi="Times New Roman" w:cs="Times New Roman"/>
                <w:lang w:val="en-GB"/>
              </w:rPr>
            </w:pPr>
            <w:r>
              <w:rPr>
                <w:rFonts w:ascii="Times New Roman" w:hAnsi="Times New Roman" w:cs="Times New Roman"/>
                <w:lang w:val="en-GB"/>
              </w:rPr>
              <w:t>2.</w:t>
            </w:r>
            <w:r w:rsidR="005C2931">
              <w:rPr>
                <w:rFonts w:ascii="Times New Roman" w:hAnsi="Times New Roman" w:cs="Times New Roman"/>
                <w:lang w:val="en-GB"/>
              </w:rPr>
              <w:t>68</w:t>
            </w:r>
          </w:p>
        </w:tc>
        <w:tc>
          <w:tcPr>
            <w:tcW w:w="688" w:type="dxa"/>
          </w:tcPr>
          <w:p w14:paraId="62139972"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2</w:t>
            </w:r>
          </w:p>
        </w:tc>
        <w:tc>
          <w:tcPr>
            <w:tcW w:w="1041" w:type="dxa"/>
          </w:tcPr>
          <w:p w14:paraId="24F29CE8" w14:textId="2596E926"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w:t>
            </w:r>
            <w:r w:rsidR="005C2931">
              <w:rPr>
                <w:rFonts w:ascii="Times New Roman" w:hAnsi="Times New Roman" w:cs="Times New Roman"/>
                <w:lang w:val="en-GB"/>
              </w:rPr>
              <w:t>261</w:t>
            </w:r>
          </w:p>
        </w:tc>
      </w:tr>
      <w:tr w:rsidR="002845C9" w:rsidRPr="001B0798" w14:paraId="26ED5B20" w14:textId="77777777" w:rsidTr="001B2963">
        <w:tc>
          <w:tcPr>
            <w:tcW w:w="6022" w:type="dxa"/>
          </w:tcPr>
          <w:p w14:paraId="2F015F86"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s(distance to colony)</w:t>
            </w:r>
          </w:p>
        </w:tc>
        <w:tc>
          <w:tcPr>
            <w:tcW w:w="1316" w:type="dxa"/>
          </w:tcPr>
          <w:p w14:paraId="62BA59D7" w14:textId="297B27F4"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3</w:t>
            </w:r>
            <w:r w:rsidR="0015420C">
              <w:rPr>
                <w:rFonts w:ascii="Times New Roman" w:hAnsi="Times New Roman" w:cs="Times New Roman"/>
                <w:lang w:val="en-GB"/>
              </w:rPr>
              <w:t>8</w:t>
            </w:r>
            <w:r w:rsidR="005C2931">
              <w:rPr>
                <w:rFonts w:ascii="Times New Roman" w:hAnsi="Times New Roman" w:cs="Times New Roman"/>
                <w:lang w:val="en-GB"/>
              </w:rPr>
              <w:t>0.73</w:t>
            </w:r>
          </w:p>
        </w:tc>
        <w:tc>
          <w:tcPr>
            <w:tcW w:w="688" w:type="dxa"/>
          </w:tcPr>
          <w:p w14:paraId="221575DB"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2</w:t>
            </w:r>
          </w:p>
        </w:tc>
        <w:tc>
          <w:tcPr>
            <w:tcW w:w="1041" w:type="dxa"/>
          </w:tcPr>
          <w:p w14:paraId="2C5729DA"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&lt;0.001</w:t>
            </w:r>
          </w:p>
        </w:tc>
      </w:tr>
      <w:tr w:rsidR="002845C9" w:rsidRPr="001B0798" w14:paraId="31328CBD" w14:textId="77777777" w:rsidTr="001B2963">
        <w:tc>
          <w:tcPr>
            <w:tcW w:w="6022" w:type="dxa"/>
          </w:tcPr>
          <w:p w14:paraId="7ACDA6AD"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main sediment</w:t>
            </w:r>
          </w:p>
        </w:tc>
        <w:tc>
          <w:tcPr>
            <w:tcW w:w="1316" w:type="dxa"/>
          </w:tcPr>
          <w:p w14:paraId="3E8022B3" w14:textId="74B88A9D"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r w:rsidR="005C2931">
              <w:rPr>
                <w:rFonts w:ascii="Times New Roman" w:hAnsi="Times New Roman" w:cs="Times New Roman"/>
                <w:lang w:val="en-GB"/>
              </w:rPr>
              <w:t>3.99</w:t>
            </w:r>
          </w:p>
        </w:tc>
        <w:tc>
          <w:tcPr>
            <w:tcW w:w="688" w:type="dxa"/>
          </w:tcPr>
          <w:p w14:paraId="54BFFD93"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2</w:t>
            </w:r>
          </w:p>
        </w:tc>
        <w:tc>
          <w:tcPr>
            <w:tcW w:w="1041" w:type="dxa"/>
          </w:tcPr>
          <w:p w14:paraId="646FD45B" w14:textId="767E1C20"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0.001</w:t>
            </w:r>
          </w:p>
        </w:tc>
      </w:tr>
      <w:tr w:rsidR="002845C9" w:rsidRPr="00853BCF" w14:paraId="1F759BB3" w14:textId="77777777" w:rsidTr="001B2963">
        <w:tc>
          <w:tcPr>
            <w:tcW w:w="9067" w:type="dxa"/>
            <w:gridSpan w:val="4"/>
            <w:shd w:val="clear" w:color="auto" w:fill="D0CECE" w:themeFill="background2" w:themeFillShade="E6"/>
          </w:tcPr>
          <w:p w14:paraId="2A5BD135"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b/>
                <w:bCs/>
                <w:lang w:val="en-GB"/>
              </w:rPr>
              <w:t>(C) GAMM of the maximum distance from the colony</w:t>
            </w:r>
          </w:p>
        </w:tc>
      </w:tr>
      <w:tr w:rsidR="002845C9" w:rsidRPr="001B0798" w14:paraId="5600E077" w14:textId="77777777" w:rsidTr="001B2963">
        <w:tc>
          <w:tcPr>
            <w:tcW w:w="6022" w:type="dxa"/>
          </w:tcPr>
          <w:p w14:paraId="7DE2D367"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 by = sex)</w:t>
            </w:r>
          </w:p>
        </w:tc>
        <w:tc>
          <w:tcPr>
            <w:tcW w:w="1316" w:type="dxa"/>
          </w:tcPr>
          <w:p w14:paraId="01D50B29"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6519D75E" w14:textId="43F1D95A"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2B682930"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1.000</w:t>
            </w:r>
          </w:p>
        </w:tc>
      </w:tr>
      <w:tr w:rsidR="002845C9" w:rsidRPr="001B0798" w14:paraId="34343942" w14:textId="77777777" w:rsidTr="001B2963">
        <w:tc>
          <w:tcPr>
            <w:tcW w:w="6022" w:type="dxa"/>
          </w:tcPr>
          <w:p w14:paraId="7AB020C0"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 by = sex)</w:t>
            </w:r>
          </w:p>
        </w:tc>
        <w:tc>
          <w:tcPr>
            <w:tcW w:w="1316" w:type="dxa"/>
          </w:tcPr>
          <w:p w14:paraId="51E558B0"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0.68</w:t>
            </w:r>
          </w:p>
        </w:tc>
        <w:tc>
          <w:tcPr>
            <w:tcW w:w="688" w:type="dxa"/>
          </w:tcPr>
          <w:p w14:paraId="66884A5A"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1599468D"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0.409</w:t>
            </w:r>
          </w:p>
        </w:tc>
      </w:tr>
      <w:tr w:rsidR="002845C9" w:rsidRPr="001B0798" w14:paraId="390E3A95" w14:textId="77777777" w:rsidTr="001B2963">
        <w:tc>
          <w:tcPr>
            <w:tcW w:w="6022" w:type="dxa"/>
          </w:tcPr>
          <w:p w14:paraId="52856EFE"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w:t>
            </w:r>
          </w:p>
        </w:tc>
        <w:tc>
          <w:tcPr>
            <w:tcW w:w="1316" w:type="dxa"/>
          </w:tcPr>
          <w:p w14:paraId="63FFF431"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17.27</w:t>
            </w:r>
          </w:p>
        </w:tc>
        <w:tc>
          <w:tcPr>
            <w:tcW w:w="688" w:type="dxa"/>
          </w:tcPr>
          <w:p w14:paraId="6D47E78C"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7A8AC756"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&lt;0.001</w:t>
            </w:r>
          </w:p>
        </w:tc>
      </w:tr>
      <w:tr w:rsidR="002845C9" w:rsidRPr="001B0798" w14:paraId="746BDAC1" w14:textId="77777777" w:rsidTr="001B2963">
        <w:tc>
          <w:tcPr>
            <w:tcW w:w="6022" w:type="dxa"/>
          </w:tcPr>
          <w:p w14:paraId="71EA4835"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w:t>
            </w:r>
          </w:p>
        </w:tc>
        <w:tc>
          <w:tcPr>
            <w:tcW w:w="1316" w:type="dxa"/>
          </w:tcPr>
          <w:p w14:paraId="43E1108A"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2C445E91"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55ECB1BF"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1.000</w:t>
            </w:r>
          </w:p>
        </w:tc>
      </w:tr>
      <w:tr w:rsidR="002845C9" w:rsidRPr="001B0798" w14:paraId="3D94AD24" w14:textId="77777777" w:rsidTr="001B2963">
        <w:tc>
          <w:tcPr>
            <w:tcW w:w="6022" w:type="dxa"/>
          </w:tcPr>
          <w:p w14:paraId="68B40D4E"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sex</w:t>
            </w:r>
          </w:p>
        </w:tc>
        <w:tc>
          <w:tcPr>
            <w:tcW w:w="1316" w:type="dxa"/>
          </w:tcPr>
          <w:p w14:paraId="5E6F5874"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6.41</w:t>
            </w:r>
          </w:p>
        </w:tc>
        <w:tc>
          <w:tcPr>
            <w:tcW w:w="688" w:type="dxa"/>
          </w:tcPr>
          <w:p w14:paraId="70A1424A"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7578FD27"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0.011</w:t>
            </w:r>
          </w:p>
        </w:tc>
      </w:tr>
      <w:tr w:rsidR="002845C9" w:rsidRPr="00853BCF" w14:paraId="5503B4DB" w14:textId="77777777" w:rsidTr="001B2963">
        <w:tc>
          <w:tcPr>
            <w:tcW w:w="9067" w:type="dxa"/>
            <w:gridSpan w:val="4"/>
            <w:shd w:val="clear" w:color="auto" w:fill="D0CECE" w:themeFill="background2" w:themeFillShade="E6"/>
          </w:tcPr>
          <w:p w14:paraId="0BC30E2E"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b/>
                <w:bCs/>
                <w:lang w:val="en-GB"/>
              </w:rPr>
              <w:t>(D) GAMM of the total distance travelled per trip</w:t>
            </w:r>
          </w:p>
        </w:tc>
      </w:tr>
      <w:tr w:rsidR="002845C9" w:rsidRPr="001B0798" w14:paraId="05DCBA1F" w14:textId="77777777" w:rsidTr="001B2963">
        <w:tc>
          <w:tcPr>
            <w:tcW w:w="6022" w:type="dxa"/>
          </w:tcPr>
          <w:p w14:paraId="0A3E0D9A"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 by = sex)</w:t>
            </w:r>
          </w:p>
        </w:tc>
        <w:tc>
          <w:tcPr>
            <w:tcW w:w="1316" w:type="dxa"/>
          </w:tcPr>
          <w:p w14:paraId="099C90D6"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566D0495"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2F55B3BA"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1.000</w:t>
            </w:r>
          </w:p>
        </w:tc>
      </w:tr>
      <w:tr w:rsidR="002845C9" w:rsidRPr="001B0798" w14:paraId="051DA7F7" w14:textId="77777777" w:rsidTr="001B2963">
        <w:tc>
          <w:tcPr>
            <w:tcW w:w="6022" w:type="dxa"/>
          </w:tcPr>
          <w:p w14:paraId="7FDCD8AD"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 by = sex)</w:t>
            </w:r>
          </w:p>
        </w:tc>
        <w:tc>
          <w:tcPr>
            <w:tcW w:w="1316" w:type="dxa"/>
          </w:tcPr>
          <w:p w14:paraId="56716580"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574FB4B1"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27D3D84C"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0.961</w:t>
            </w:r>
          </w:p>
        </w:tc>
      </w:tr>
      <w:tr w:rsidR="002845C9" w:rsidRPr="001B0798" w14:paraId="0A605950" w14:textId="77777777" w:rsidTr="001B2963">
        <w:tc>
          <w:tcPr>
            <w:tcW w:w="6022" w:type="dxa"/>
          </w:tcPr>
          <w:p w14:paraId="5DC165BA"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w:t>
            </w:r>
          </w:p>
        </w:tc>
        <w:tc>
          <w:tcPr>
            <w:tcW w:w="1316" w:type="dxa"/>
          </w:tcPr>
          <w:p w14:paraId="5F6876D9"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22.41</w:t>
            </w:r>
          </w:p>
        </w:tc>
        <w:tc>
          <w:tcPr>
            <w:tcW w:w="688" w:type="dxa"/>
          </w:tcPr>
          <w:p w14:paraId="45A43A59"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485F482A"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&lt;0.001</w:t>
            </w:r>
          </w:p>
        </w:tc>
      </w:tr>
      <w:tr w:rsidR="002845C9" w:rsidRPr="001B0798" w14:paraId="0A3C4AE7" w14:textId="77777777" w:rsidTr="001B2963">
        <w:tc>
          <w:tcPr>
            <w:tcW w:w="6022" w:type="dxa"/>
          </w:tcPr>
          <w:p w14:paraId="2D4F14AD"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w:t>
            </w:r>
          </w:p>
        </w:tc>
        <w:tc>
          <w:tcPr>
            <w:tcW w:w="1316" w:type="dxa"/>
          </w:tcPr>
          <w:p w14:paraId="4DD8F6AE"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177C5624"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18017042"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1.000</w:t>
            </w:r>
          </w:p>
        </w:tc>
      </w:tr>
      <w:tr w:rsidR="002845C9" w:rsidRPr="001B0798" w14:paraId="22DB5118" w14:textId="77777777" w:rsidTr="001B2963">
        <w:tc>
          <w:tcPr>
            <w:tcW w:w="6022" w:type="dxa"/>
          </w:tcPr>
          <w:p w14:paraId="461238DD"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sex</w:t>
            </w:r>
          </w:p>
        </w:tc>
        <w:tc>
          <w:tcPr>
            <w:tcW w:w="1316" w:type="dxa"/>
          </w:tcPr>
          <w:p w14:paraId="441C51EC"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3.98</w:t>
            </w:r>
          </w:p>
        </w:tc>
        <w:tc>
          <w:tcPr>
            <w:tcW w:w="688" w:type="dxa"/>
          </w:tcPr>
          <w:p w14:paraId="0D7FAA32"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75B1035F"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0.046</w:t>
            </w:r>
          </w:p>
        </w:tc>
      </w:tr>
      <w:tr w:rsidR="002845C9" w:rsidRPr="00853BCF" w14:paraId="15BFE863" w14:textId="77777777" w:rsidTr="001B2963">
        <w:tc>
          <w:tcPr>
            <w:tcW w:w="9067" w:type="dxa"/>
            <w:gridSpan w:val="4"/>
            <w:shd w:val="clear" w:color="auto" w:fill="D0CECE" w:themeFill="background2" w:themeFillShade="E6"/>
          </w:tcPr>
          <w:p w14:paraId="52C2C9AE" w14:textId="11314984" w:rsidR="002845C9" w:rsidRPr="001B0798" w:rsidRDefault="002845C9" w:rsidP="0052333D">
            <w:pPr>
              <w:rPr>
                <w:rFonts w:ascii="Times New Roman" w:hAnsi="Times New Roman" w:cs="Times New Roman"/>
                <w:lang w:val="en-GB"/>
              </w:rPr>
            </w:pPr>
            <w:r w:rsidRPr="001B0798">
              <w:rPr>
                <w:rFonts w:ascii="Times New Roman" w:hAnsi="Times New Roman" w:cs="Times New Roman"/>
                <w:b/>
                <w:bCs/>
                <w:lang w:val="en-GB"/>
              </w:rPr>
              <w:t>(E) GAMM of the total trip duration</w:t>
            </w:r>
          </w:p>
        </w:tc>
      </w:tr>
      <w:tr w:rsidR="002845C9" w:rsidRPr="001B0798" w14:paraId="4C1EE01C" w14:textId="77777777" w:rsidTr="001B2963">
        <w:tc>
          <w:tcPr>
            <w:tcW w:w="6022" w:type="dxa"/>
          </w:tcPr>
          <w:p w14:paraId="7E42DF13"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 by = sex)</w:t>
            </w:r>
          </w:p>
        </w:tc>
        <w:tc>
          <w:tcPr>
            <w:tcW w:w="1316" w:type="dxa"/>
          </w:tcPr>
          <w:p w14:paraId="6674D62F"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2B49B3B3"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457F9FB6"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1.000</w:t>
            </w:r>
          </w:p>
        </w:tc>
      </w:tr>
      <w:tr w:rsidR="002845C9" w:rsidRPr="001B0798" w14:paraId="3CF80F61" w14:textId="77777777" w:rsidTr="001B2963">
        <w:tc>
          <w:tcPr>
            <w:tcW w:w="6022" w:type="dxa"/>
          </w:tcPr>
          <w:p w14:paraId="57886797"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 by = sex)</w:t>
            </w:r>
          </w:p>
        </w:tc>
        <w:tc>
          <w:tcPr>
            <w:tcW w:w="1316" w:type="dxa"/>
          </w:tcPr>
          <w:p w14:paraId="26FAE865"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0.92</w:t>
            </w:r>
          </w:p>
        </w:tc>
        <w:tc>
          <w:tcPr>
            <w:tcW w:w="688" w:type="dxa"/>
          </w:tcPr>
          <w:p w14:paraId="02B22AAF"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081C33B3"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0.337</w:t>
            </w:r>
          </w:p>
        </w:tc>
      </w:tr>
      <w:tr w:rsidR="002845C9" w:rsidRPr="001B0798" w14:paraId="1A674762" w14:textId="77777777" w:rsidTr="001B2963">
        <w:tc>
          <w:tcPr>
            <w:tcW w:w="6022" w:type="dxa"/>
          </w:tcPr>
          <w:p w14:paraId="1372D34C"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nearest low tide, bs = "cc")</w:t>
            </w:r>
          </w:p>
        </w:tc>
        <w:tc>
          <w:tcPr>
            <w:tcW w:w="1316" w:type="dxa"/>
          </w:tcPr>
          <w:p w14:paraId="3720D7B6"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8.92</w:t>
            </w:r>
          </w:p>
        </w:tc>
        <w:tc>
          <w:tcPr>
            <w:tcW w:w="688" w:type="dxa"/>
          </w:tcPr>
          <w:p w14:paraId="02003770"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5D5B80C1" w14:textId="77777777" w:rsidR="002845C9" w:rsidRPr="001B0798" w:rsidRDefault="002845C9" w:rsidP="001B0798">
            <w:pPr>
              <w:jc w:val="right"/>
              <w:rPr>
                <w:rFonts w:ascii="Times New Roman" w:hAnsi="Times New Roman" w:cs="Times New Roman"/>
                <w:b/>
                <w:bCs/>
                <w:lang w:val="en-GB"/>
              </w:rPr>
            </w:pPr>
            <w:r w:rsidRPr="001B0798">
              <w:rPr>
                <w:rFonts w:ascii="Times New Roman" w:hAnsi="Times New Roman" w:cs="Times New Roman"/>
                <w:b/>
                <w:bCs/>
                <w:lang w:val="en-GB"/>
              </w:rPr>
              <w:t>0.003</w:t>
            </w:r>
          </w:p>
        </w:tc>
      </w:tr>
      <w:tr w:rsidR="002845C9" w:rsidRPr="001B0798" w14:paraId="78ADE523" w14:textId="77777777" w:rsidTr="001B2963">
        <w:tc>
          <w:tcPr>
            <w:tcW w:w="6022" w:type="dxa"/>
          </w:tcPr>
          <w:p w14:paraId="072A27DD"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s(time since sunrise, bs = "cc")</w:t>
            </w:r>
          </w:p>
        </w:tc>
        <w:tc>
          <w:tcPr>
            <w:tcW w:w="1316" w:type="dxa"/>
          </w:tcPr>
          <w:p w14:paraId="7747F1AB"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0.00</w:t>
            </w:r>
          </w:p>
        </w:tc>
        <w:tc>
          <w:tcPr>
            <w:tcW w:w="688" w:type="dxa"/>
          </w:tcPr>
          <w:p w14:paraId="1E0F29A8"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46BDC150"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1.000</w:t>
            </w:r>
          </w:p>
        </w:tc>
      </w:tr>
      <w:tr w:rsidR="002845C9" w:rsidRPr="001B0798" w14:paraId="1021397F" w14:textId="77777777" w:rsidTr="001B2963">
        <w:tc>
          <w:tcPr>
            <w:tcW w:w="6022" w:type="dxa"/>
          </w:tcPr>
          <w:p w14:paraId="423C7011" w14:textId="77777777" w:rsidR="002845C9" w:rsidRPr="001B0798" w:rsidRDefault="002845C9" w:rsidP="0052333D">
            <w:pPr>
              <w:rPr>
                <w:rFonts w:ascii="Times New Roman" w:hAnsi="Times New Roman" w:cs="Times New Roman"/>
                <w:lang w:val="en-GB"/>
              </w:rPr>
            </w:pPr>
            <w:r w:rsidRPr="001B0798">
              <w:rPr>
                <w:rFonts w:ascii="Times New Roman" w:hAnsi="Times New Roman" w:cs="Times New Roman"/>
                <w:lang w:val="en-GB"/>
              </w:rPr>
              <w:t>sex</w:t>
            </w:r>
          </w:p>
        </w:tc>
        <w:tc>
          <w:tcPr>
            <w:tcW w:w="1316" w:type="dxa"/>
          </w:tcPr>
          <w:p w14:paraId="23A41BDC"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1.11</w:t>
            </w:r>
          </w:p>
        </w:tc>
        <w:tc>
          <w:tcPr>
            <w:tcW w:w="688" w:type="dxa"/>
          </w:tcPr>
          <w:p w14:paraId="69CD9F09"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1</w:t>
            </w:r>
          </w:p>
        </w:tc>
        <w:tc>
          <w:tcPr>
            <w:tcW w:w="1041" w:type="dxa"/>
          </w:tcPr>
          <w:p w14:paraId="105B0D7D" w14:textId="77777777" w:rsidR="002845C9" w:rsidRPr="001B0798" w:rsidRDefault="002845C9" w:rsidP="001B0798">
            <w:pPr>
              <w:jc w:val="right"/>
              <w:rPr>
                <w:rFonts w:ascii="Times New Roman" w:hAnsi="Times New Roman" w:cs="Times New Roman"/>
                <w:lang w:val="en-GB"/>
              </w:rPr>
            </w:pPr>
            <w:r w:rsidRPr="001B0798">
              <w:rPr>
                <w:rFonts w:ascii="Times New Roman" w:hAnsi="Times New Roman" w:cs="Times New Roman"/>
                <w:lang w:val="en-GB"/>
              </w:rPr>
              <w:t>0.291</w:t>
            </w:r>
          </w:p>
        </w:tc>
      </w:tr>
    </w:tbl>
    <w:p w14:paraId="65A782BE" w14:textId="77777777" w:rsidR="002845C9" w:rsidRPr="001B0798" w:rsidRDefault="002845C9" w:rsidP="002845C9">
      <w:pPr>
        <w:rPr>
          <w:rFonts w:ascii="Times New Roman" w:hAnsi="Times New Roman" w:cs="Times New Roman"/>
          <w:lang w:val="en-GB"/>
        </w:rPr>
      </w:pPr>
    </w:p>
    <w:p w14:paraId="664FA968" w14:textId="77777777" w:rsidR="002845C9" w:rsidRPr="001B0798" w:rsidRDefault="002845C9" w:rsidP="002845C9">
      <w:pPr>
        <w:rPr>
          <w:rFonts w:ascii="Times New Roman" w:hAnsi="Times New Roman" w:cs="Times New Roman"/>
          <w:lang w:val="en-GB"/>
        </w:rPr>
        <w:sectPr w:rsidR="002845C9" w:rsidRPr="001B0798" w:rsidSect="00A448BF">
          <w:type w:val="continuous"/>
          <w:pgSz w:w="11906" w:h="16838"/>
          <w:pgMar w:top="1440" w:right="1440" w:bottom="1440" w:left="1440" w:header="708" w:footer="708" w:gutter="0"/>
          <w:cols w:space="708"/>
          <w:docGrid w:linePitch="360"/>
        </w:sectPr>
      </w:pPr>
    </w:p>
    <w:p w14:paraId="625D016B" w14:textId="076372FC" w:rsidR="00357886" w:rsidRPr="001B0798" w:rsidRDefault="00357886" w:rsidP="00652014">
      <w:pPr>
        <w:spacing w:before="100" w:beforeAutospacing="1" w:after="100" w:afterAutospacing="1" w:line="480" w:lineRule="auto"/>
        <w:jc w:val="both"/>
        <w:rPr>
          <w:rFonts w:ascii="Times New Roman" w:hAnsi="Times New Roman" w:cs="Times New Roman"/>
          <w:lang w:val="en-GB"/>
        </w:rPr>
      </w:pPr>
      <w:r w:rsidRPr="001B0798">
        <w:rPr>
          <w:rFonts w:ascii="Times New Roman" w:hAnsi="Times New Roman" w:cs="Times New Roman"/>
          <w:lang w:val="en-GB"/>
        </w:rPr>
        <w:lastRenderedPageBreak/>
        <w:t xml:space="preserve">Table S3 - Comparison of Generalised Additive Mixed Models (GAMMs) performed to assess the (sex-specific) influence of the tide and the daylight cycles on resting and active (i.e., foraging or travelling) behaviour of common terns during the incubation period based on GPS data, where s() denotes smoothing factors, ‘by’ refers to the interaction between variables and bs = ”cc” indicates that the smoothing factor is circular. All models included individual as a random factor. Note that df refers to the degrees of freedom of the model, AIC to the Akaike Information Criterion and ∆AIC to the difference in AIC between the focal and </w:t>
      </w:r>
      <w:bookmarkStart w:id="3" w:name="_Hlk113009378"/>
      <w:r w:rsidRPr="001B0798">
        <w:rPr>
          <w:rFonts w:ascii="Times New Roman" w:hAnsi="Times New Roman" w:cs="Times New Roman"/>
          <w:lang w:val="en-GB"/>
        </w:rPr>
        <w:t>the most parsimonious model shown in bold</w:t>
      </w:r>
      <w:bookmarkEnd w:id="3"/>
      <w:r w:rsidRPr="001B0798">
        <w:rPr>
          <w:rFonts w:ascii="Times New Roman" w:hAnsi="Times New Roman" w:cs="Times New Roman"/>
          <w:lang w:val="en-GB"/>
        </w:rPr>
        <w:t xml:space="preserve">. The models are ordered by their AIC value. </w:t>
      </w:r>
    </w:p>
    <w:tbl>
      <w:tblPr>
        <w:tblStyle w:val="PlainTable2"/>
        <w:tblW w:w="13624" w:type="dxa"/>
        <w:tblLayout w:type="fixed"/>
        <w:tblLook w:val="04A0" w:firstRow="1" w:lastRow="0" w:firstColumn="1" w:lastColumn="0" w:noHBand="0" w:noVBand="1"/>
      </w:tblPr>
      <w:tblGrid>
        <w:gridCol w:w="9349"/>
        <w:gridCol w:w="438"/>
        <w:gridCol w:w="1407"/>
        <w:gridCol w:w="1134"/>
        <w:gridCol w:w="1296"/>
      </w:tblGrid>
      <w:tr w:rsidR="00F9241F" w:rsidRPr="001B0798" w14:paraId="58EDDE04" w14:textId="77777777" w:rsidTr="00F9241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top w:val="single" w:sz="4" w:space="0" w:color="auto"/>
              <w:left w:val="single" w:sz="4" w:space="0" w:color="auto"/>
            </w:tcBorders>
            <w:shd w:val="clear" w:color="auto" w:fill="595959" w:themeFill="text1" w:themeFillTint="A6"/>
            <w:vAlign w:val="center"/>
            <w:hideMark/>
          </w:tcPr>
          <w:p w14:paraId="250C481B" w14:textId="77777777" w:rsidR="00357886" w:rsidRPr="001B0798" w:rsidRDefault="00357886" w:rsidP="001B0798">
            <w:pPr>
              <w:rPr>
                <w:rFonts w:ascii="Times New Roman" w:hAnsi="Times New Roman" w:cs="Times New Roman"/>
                <w:color w:val="FFFFFF" w:themeColor="background1"/>
                <w:lang w:val="en-GB"/>
              </w:rPr>
            </w:pPr>
            <w:bookmarkStart w:id="4" w:name="_Hlk81760635"/>
            <w:r w:rsidRPr="001B0798">
              <w:rPr>
                <w:rFonts w:ascii="Times New Roman" w:hAnsi="Times New Roman" w:cs="Times New Roman"/>
                <w:color w:val="FFFFFF" w:themeColor="background1"/>
                <w:lang w:val="en-GB"/>
              </w:rPr>
              <w:t>Formula</w:t>
            </w:r>
          </w:p>
        </w:tc>
        <w:tc>
          <w:tcPr>
            <w:tcW w:w="438" w:type="dxa"/>
            <w:tcBorders>
              <w:top w:val="single" w:sz="4" w:space="0" w:color="auto"/>
            </w:tcBorders>
            <w:shd w:val="clear" w:color="auto" w:fill="595959" w:themeFill="text1" w:themeFillTint="A6"/>
            <w:hideMark/>
          </w:tcPr>
          <w:p w14:paraId="6336EC4D" w14:textId="77777777" w:rsidR="00357886" w:rsidRPr="001B0798" w:rsidRDefault="00357886" w:rsidP="00F700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df</w:t>
            </w:r>
          </w:p>
        </w:tc>
        <w:tc>
          <w:tcPr>
            <w:tcW w:w="1407" w:type="dxa"/>
            <w:tcBorders>
              <w:top w:val="single" w:sz="4" w:space="0" w:color="auto"/>
            </w:tcBorders>
            <w:shd w:val="clear" w:color="auto" w:fill="595959" w:themeFill="text1" w:themeFillTint="A6"/>
            <w:hideMark/>
          </w:tcPr>
          <w:p w14:paraId="4D144487" w14:textId="77777777" w:rsidR="00357886" w:rsidRPr="001B0798" w:rsidRDefault="00357886" w:rsidP="00F700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AIC</w:t>
            </w:r>
          </w:p>
        </w:tc>
        <w:tc>
          <w:tcPr>
            <w:tcW w:w="1134" w:type="dxa"/>
            <w:tcBorders>
              <w:top w:val="single" w:sz="4" w:space="0" w:color="auto"/>
            </w:tcBorders>
            <w:shd w:val="clear" w:color="auto" w:fill="595959" w:themeFill="text1" w:themeFillTint="A6"/>
            <w:hideMark/>
          </w:tcPr>
          <w:p w14:paraId="1D95C0DE" w14:textId="77777777" w:rsidR="00357886" w:rsidRPr="001B0798" w:rsidRDefault="00357886" w:rsidP="00F700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∆AIC</w:t>
            </w:r>
          </w:p>
        </w:tc>
        <w:tc>
          <w:tcPr>
            <w:tcW w:w="1296" w:type="dxa"/>
            <w:tcBorders>
              <w:top w:val="single" w:sz="4" w:space="0" w:color="auto"/>
              <w:right w:val="single" w:sz="4" w:space="0" w:color="auto"/>
            </w:tcBorders>
            <w:shd w:val="clear" w:color="auto" w:fill="595959" w:themeFill="text1" w:themeFillTint="A6"/>
            <w:hideMark/>
          </w:tcPr>
          <w:p w14:paraId="1514C59D" w14:textId="77777777" w:rsidR="00357886" w:rsidRPr="001B0798" w:rsidRDefault="00357886" w:rsidP="00F700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R</w:t>
            </w:r>
            <w:r w:rsidRPr="001B0798">
              <w:rPr>
                <w:rFonts w:ascii="Times New Roman" w:hAnsi="Times New Roman" w:cs="Times New Roman"/>
                <w:color w:val="FFFFFF" w:themeColor="background1"/>
                <w:vertAlign w:val="superscript"/>
                <w:lang w:val="en-GB"/>
              </w:rPr>
              <w:t>2</w:t>
            </w:r>
            <w:r w:rsidRPr="001B0798">
              <w:rPr>
                <w:rFonts w:ascii="Times New Roman" w:hAnsi="Times New Roman" w:cs="Times New Roman"/>
                <w:color w:val="FFFFFF" w:themeColor="background1"/>
                <w:lang w:val="en-GB"/>
              </w:rPr>
              <w:t>adjusted</w:t>
            </w:r>
          </w:p>
        </w:tc>
      </w:tr>
      <w:tr w:rsidR="00BF4DE0" w:rsidRPr="001B0798" w14:paraId="707ABE30" w14:textId="77777777" w:rsidTr="001B29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386B3252" w14:textId="66AA941B" w:rsidR="00BF4DE0" w:rsidRPr="001B0798" w:rsidRDefault="00BF4DE0" w:rsidP="00BF4DE0">
            <w:pPr>
              <w:rPr>
                <w:rFonts w:ascii="Times New Roman" w:hAnsi="Times New Roman" w:cs="Times New Roman"/>
                <w:lang w:val="en-GB"/>
              </w:rPr>
            </w:pPr>
            <w:r w:rsidRPr="001B2963">
              <w:rPr>
                <w:lang w:val="en-GB"/>
              </w:rPr>
              <w:t>sex + s(time since the nearest low tide, bs = "cc", by = sex) + s(time since sunrise, bs = "cc", by = sex)</w:t>
            </w:r>
          </w:p>
        </w:tc>
        <w:tc>
          <w:tcPr>
            <w:tcW w:w="438" w:type="dxa"/>
            <w:hideMark/>
          </w:tcPr>
          <w:p w14:paraId="037638BA" w14:textId="3900BF61" w:rsidR="00BF4DE0" w:rsidRPr="001B2963" w:rsidRDefault="00BF4DE0" w:rsidP="00BF4DE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b/>
                <w:bCs/>
              </w:rPr>
              <w:t>7</w:t>
            </w:r>
          </w:p>
        </w:tc>
        <w:tc>
          <w:tcPr>
            <w:tcW w:w="1407" w:type="dxa"/>
            <w:hideMark/>
          </w:tcPr>
          <w:p w14:paraId="696AEF3D" w14:textId="6CBAB178" w:rsidR="00BF4DE0" w:rsidRPr="00BF4DE0"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b/>
                <w:bCs/>
              </w:rPr>
              <w:t>9944.38</w:t>
            </w:r>
          </w:p>
        </w:tc>
        <w:tc>
          <w:tcPr>
            <w:tcW w:w="1134" w:type="dxa"/>
            <w:hideMark/>
          </w:tcPr>
          <w:p w14:paraId="4668F5CA" w14:textId="51374280" w:rsidR="00BF4DE0" w:rsidRPr="00BF4DE0"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b/>
                <w:bCs/>
              </w:rPr>
              <w:t>0</w:t>
            </w:r>
            <w:r w:rsidR="00EE7F79">
              <w:rPr>
                <w:b/>
                <w:bCs/>
              </w:rPr>
              <w:t>.00</w:t>
            </w:r>
          </w:p>
        </w:tc>
        <w:tc>
          <w:tcPr>
            <w:tcW w:w="1296" w:type="dxa"/>
            <w:tcBorders>
              <w:right w:val="single" w:sz="4" w:space="0" w:color="auto"/>
            </w:tcBorders>
            <w:hideMark/>
          </w:tcPr>
          <w:p w14:paraId="43AA1F2C" w14:textId="4FFF16B8" w:rsidR="00BF4DE0" w:rsidRPr="00BF4DE0"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b/>
                <w:bCs/>
              </w:rPr>
              <w:t>0.15</w:t>
            </w:r>
          </w:p>
        </w:tc>
      </w:tr>
      <w:tr w:rsidR="00BF4DE0" w:rsidRPr="001B0798" w14:paraId="101EAB67" w14:textId="77777777" w:rsidTr="001B2963">
        <w:trPr>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2FDF2429" w14:textId="0817721B" w:rsidR="00BF4DE0" w:rsidRPr="004248BF" w:rsidRDefault="00BF4DE0" w:rsidP="00BF4DE0">
            <w:pPr>
              <w:rPr>
                <w:rFonts w:ascii="Times New Roman" w:hAnsi="Times New Roman" w:cs="Times New Roman"/>
                <w:b w:val="0"/>
                <w:bCs w:val="0"/>
                <w:lang w:val="en-GB"/>
              </w:rPr>
            </w:pPr>
            <w:r w:rsidRPr="001B2963">
              <w:rPr>
                <w:b w:val="0"/>
                <w:bCs w:val="0"/>
                <w:lang w:val="en-GB"/>
              </w:rPr>
              <w:t>sex + s(time since the nearest low tide, bs = "cc") + s(time since sunrise, bs = "cc", by = sex)</w:t>
            </w:r>
          </w:p>
        </w:tc>
        <w:tc>
          <w:tcPr>
            <w:tcW w:w="438" w:type="dxa"/>
            <w:hideMark/>
          </w:tcPr>
          <w:p w14:paraId="1E7B01F4" w14:textId="06812072" w:rsidR="00BF4DE0" w:rsidRPr="001B0798" w:rsidRDefault="00BF4DE0" w:rsidP="00BF4D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DD3637">
              <w:t>6</w:t>
            </w:r>
          </w:p>
        </w:tc>
        <w:tc>
          <w:tcPr>
            <w:tcW w:w="1407" w:type="dxa"/>
            <w:hideMark/>
          </w:tcPr>
          <w:p w14:paraId="7006A4EF" w14:textId="22C67674"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9975.88</w:t>
            </w:r>
          </w:p>
        </w:tc>
        <w:tc>
          <w:tcPr>
            <w:tcW w:w="1134" w:type="dxa"/>
            <w:hideMark/>
          </w:tcPr>
          <w:p w14:paraId="49F266F9" w14:textId="32BB0D18"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31.5</w:t>
            </w:r>
            <w:r w:rsidR="00EE7F79">
              <w:t>0</w:t>
            </w:r>
          </w:p>
        </w:tc>
        <w:tc>
          <w:tcPr>
            <w:tcW w:w="1296" w:type="dxa"/>
            <w:tcBorders>
              <w:right w:val="single" w:sz="4" w:space="0" w:color="auto"/>
            </w:tcBorders>
            <w:hideMark/>
          </w:tcPr>
          <w:p w14:paraId="73654BED" w14:textId="4CF21A19"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0.14</w:t>
            </w:r>
          </w:p>
        </w:tc>
      </w:tr>
      <w:tr w:rsidR="00BF4DE0" w:rsidRPr="001B0798" w14:paraId="351AB1CB" w14:textId="77777777" w:rsidTr="001B29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03A23BE7" w14:textId="7EE01CC0" w:rsidR="00BF4DE0" w:rsidRPr="004248BF" w:rsidRDefault="00BF4DE0" w:rsidP="00BF4DE0">
            <w:pPr>
              <w:rPr>
                <w:rFonts w:ascii="Times New Roman" w:hAnsi="Times New Roman" w:cs="Times New Roman"/>
                <w:b w:val="0"/>
                <w:bCs w:val="0"/>
                <w:lang w:val="en-GB"/>
              </w:rPr>
            </w:pPr>
            <w:r w:rsidRPr="001B2963">
              <w:rPr>
                <w:b w:val="0"/>
                <w:bCs w:val="0"/>
                <w:lang w:val="en-GB"/>
              </w:rPr>
              <w:t>sex + s(time since the nearest low tide, bs = "cc", by = sex) + s(time since sunrise, bs = "cc")</w:t>
            </w:r>
          </w:p>
        </w:tc>
        <w:tc>
          <w:tcPr>
            <w:tcW w:w="438" w:type="dxa"/>
            <w:hideMark/>
          </w:tcPr>
          <w:p w14:paraId="01E0CA37" w14:textId="76BBF2A0" w:rsidR="00BF4DE0" w:rsidRPr="001B0798" w:rsidRDefault="00BF4DE0" w:rsidP="00BF4DE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DD3637">
              <w:t>6</w:t>
            </w:r>
          </w:p>
        </w:tc>
        <w:tc>
          <w:tcPr>
            <w:tcW w:w="1407" w:type="dxa"/>
            <w:hideMark/>
          </w:tcPr>
          <w:p w14:paraId="27BA436C" w14:textId="2357CE27"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9997.69</w:t>
            </w:r>
          </w:p>
        </w:tc>
        <w:tc>
          <w:tcPr>
            <w:tcW w:w="1134" w:type="dxa"/>
            <w:hideMark/>
          </w:tcPr>
          <w:p w14:paraId="2FB95CDB" w14:textId="7A8C628A"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53.31</w:t>
            </w:r>
          </w:p>
        </w:tc>
        <w:tc>
          <w:tcPr>
            <w:tcW w:w="1296" w:type="dxa"/>
            <w:tcBorders>
              <w:right w:val="single" w:sz="4" w:space="0" w:color="auto"/>
            </w:tcBorders>
            <w:hideMark/>
          </w:tcPr>
          <w:p w14:paraId="752C0723" w14:textId="76AD470F"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0.14</w:t>
            </w:r>
          </w:p>
        </w:tc>
      </w:tr>
      <w:tr w:rsidR="00BF4DE0" w:rsidRPr="001B0798" w14:paraId="42E3415E" w14:textId="77777777" w:rsidTr="001B2963">
        <w:trPr>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5C2377C2" w14:textId="708BFF43" w:rsidR="00BF4DE0" w:rsidRPr="004248BF" w:rsidRDefault="00BF4DE0" w:rsidP="00BF4DE0">
            <w:pPr>
              <w:rPr>
                <w:rFonts w:ascii="Times New Roman" w:hAnsi="Times New Roman" w:cs="Times New Roman"/>
                <w:b w:val="0"/>
                <w:bCs w:val="0"/>
                <w:lang w:val="en-GB"/>
              </w:rPr>
            </w:pPr>
            <w:r w:rsidRPr="001B2963">
              <w:rPr>
                <w:b w:val="0"/>
                <w:bCs w:val="0"/>
                <w:lang w:val="en-GB"/>
              </w:rPr>
              <w:t>s(time since the nearest low tide, bs = "cc") + s(time since sunrise, bs = "cc")</w:t>
            </w:r>
          </w:p>
        </w:tc>
        <w:tc>
          <w:tcPr>
            <w:tcW w:w="438" w:type="dxa"/>
            <w:hideMark/>
          </w:tcPr>
          <w:p w14:paraId="57B64476" w14:textId="45CC8E12" w:rsidR="00BF4DE0" w:rsidRPr="001B0798" w:rsidRDefault="00BF4DE0" w:rsidP="00BF4D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DD3637">
              <w:t>4</w:t>
            </w:r>
          </w:p>
        </w:tc>
        <w:tc>
          <w:tcPr>
            <w:tcW w:w="1407" w:type="dxa"/>
            <w:hideMark/>
          </w:tcPr>
          <w:p w14:paraId="066D4DCB" w14:textId="5373358F"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10027.29</w:t>
            </w:r>
          </w:p>
        </w:tc>
        <w:tc>
          <w:tcPr>
            <w:tcW w:w="1134" w:type="dxa"/>
            <w:hideMark/>
          </w:tcPr>
          <w:p w14:paraId="2A4E1FF1" w14:textId="05DA93CE"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82.91</w:t>
            </w:r>
          </w:p>
        </w:tc>
        <w:tc>
          <w:tcPr>
            <w:tcW w:w="1296" w:type="dxa"/>
            <w:tcBorders>
              <w:right w:val="single" w:sz="4" w:space="0" w:color="auto"/>
            </w:tcBorders>
            <w:hideMark/>
          </w:tcPr>
          <w:p w14:paraId="122C2710" w14:textId="2D650C0C"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0.13</w:t>
            </w:r>
          </w:p>
        </w:tc>
      </w:tr>
      <w:tr w:rsidR="00BF4DE0" w:rsidRPr="001B0798" w14:paraId="0DC98D74" w14:textId="77777777" w:rsidTr="001B29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234F819A" w14:textId="499FC55A" w:rsidR="00BF4DE0" w:rsidRPr="004248BF" w:rsidRDefault="00BF4DE0" w:rsidP="00BF4DE0">
            <w:pPr>
              <w:rPr>
                <w:rFonts w:ascii="Times New Roman" w:hAnsi="Times New Roman" w:cs="Times New Roman"/>
                <w:b w:val="0"/>
                <w:bCs w:val="0"/>
                <w:lang w:val="en-GB"/>
              </w:rPr>
            </w:pPr>
            <w:r w:rsidRPr="001B2963">
              <w:rPr>
                <w:b w:val="0"/>
                <w:bCs w:val="0"/>
                <w:lang w:val="en-GB"/>
              </w:rPr>
              <w:t>sex + s(time since the nearest low tide, bs = "cc") + s(time since sunrise, bs = "cc")</w:t>
            </w:r>
          </w:p>
        </w:tc>
        <w:tc>
          <w:tcPr>
            <w:tcW w:w="438" w:type="dxa"/>
            <w:hideMark/>
          </w:tcPr>
          <w:p w14:paraId="3C2BAB3D" w14:textId="1162ECDB" w:rsidR="00BF4DE0" w:rsidRPr="001B0798" w:rsidRDefault="00BF4DE0" w:rsidP="00BF4DE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DD3637">
              <w:t>5</w:t>
            </w:r>
          </w:p>
        </w:tc>
        <w:tc>
          <w:tcPr>
            <w:tcW w:w="1407" w:type="dxa"/>
            <w:hideMark/>
          </w:tcPr>
          <w:p w14:paraId="72552923" w14:textId="1B255B43"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10028.41</w:t>
            </w:r>
          </w:p>
        </w:tc>
        <w:tc>
          <w:tcPr>
            <w:tcW w:w="1134" w:type="dxa"/>
            <w:hideMark/>
          </w:tcPr>
          <w:p w14:paraId="481805B9" w14:textId="032ADAAE"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84.03</w:t>
            </w:r>
          </w:p>
        </w:tc>
        <w:tc>
          <w:tcPr>
            <w:tcW w:w="1296" w:type="dxa"/>
            <w:tcBorders>
              <w:right w:val="single" w:sz="4" w:space="0" w:color="auto"/>
            </w:tcBorders>
            <w:hideMark/>
          </w:tcPr>
          <w:p w14:paraId="5CA05429" w14:textId="1E1407AD"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0.13</w:t>
            </w:r>
          </w:p>
        </w:tc>
      </w:tr>
      <w:tr w:rsidR="00BF4DE0" w:rsidRPr="001B0798" w14:paraId="3B02A282" w14:textId="77777777" w:rsidTr="001B2963">
        <w:trPr>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0844457B" w14:textId="01772FC0" w:rsidR="00BF4DE0" w:rsidRPr="004248BF" w:rsidRDefault="00BF4DE0" w:rsidP="00BF4DE0">
            <w:pPr>
              <w:rPr>
                <w:rFonts w:ascii="Times New Roman" w:hAnsi="Times New Roman" w:cs="Times New Roman"/>
                <w:b w:val="0"/>
                <w:bCs w:val="0"/>
                <w:lang w:val="en-GB"/>
              </w:rPr>
            </w:pPr>
            <w:r w:rsidRPr="001B2963">
              <w:rPr>
                <w:b w:val="0"/>
                <w:bCs w:val="0"/>
                <w:lang w:val="en-GB"/>
              </w:rPr>
              <w:t>s(time since sunrise, bs = "cc")</w:t>
            </w:r>
          </w:p>
        </w:tc>
        <w:tc>
          <w:tcPr>
            <w:tcW w:w="438" w:type="dxa"/>
            <w:hideMark/>
          </w:tcPr>
          <w:p w14:paraId="3E2A24D9" w14:textId="546F9032" w:rsidR="00BF4DE0" w:rsidRPr="001B0798" w:rsidRDefault="00BF4DE0" w:rsidP="00BF4D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DD3637">
              <w:t>3</w:t>
            </w:r>
          </w:p>
        </w:tc>
        <w:tc>
          <w:tcPr>
            <w:tcW w:w="1407" w:type="dxa"/>
            <w:hideMark/>
          </w:tcPr>
          <w:p w14:paraId="71D47644" w14:textId="56FBB7E3"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10084.85</w:t>
            </w:r>
          </w:p>
        </w:tc>
        <w:tc>
          <w:tcPr>
            <w:tcW w:w="1134" w:type="dxa"/>
            <w:hideMark/>
          </w:tcPr>
          <w:p w14:paraId="7EC9FBF2" w14:textId="11CA7016"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140.48</w:t>
            </w:r>
          </w:p>
        </w:tc>
        <w:tc>
          <w:tcPr>
            <w:tcW w:w="1296" w:type="dxa"/>
            <w:tcBorders>
              <w:right w:val="single" w:sz="4" w:space="0" w:color="auto"/>
            </w:tcBorders>
            <w:hideMark/>
          </w:tcPr>
          <w:p w14:paraId="25D36CD3" w14:textId="1E3AAFB2"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0.12</w:t>
            </w:r>
          </w:p>
        </w:tc>
      </w:tr>
      <w:tr w:rsidR="00BF4DE0" w:rsidRPr="001B0798" w14:paraId="6F0B33AE" w14:textId="77777777" w:rsidTr="001B29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6F21367B" w14:textId="4C72FFE1" w:rsidR="00BF4DE0" w:rsidRPr="004248BF" w:rsidRDefault="00BF4DE0" w:rsidP="00BF4DE0">
            <w:pPr>
              <w:rPr>
                <w:rFonts w:ascii="Times New Roman" w:hAnsi="Times New Roman" w:cs="Times New Roman"/>
                <w:b w:val="0"/>
                <w:bCs w:val="0"/>
                <w:lang w:val="en-GB"/>
              </w:rPr>
            </w:pPr>
            <w:r w:rsidRPr="001B2963">
              <w:rPr>
                <w:b w:val="0"/>
                <w:bCs w:val="0"/>
                <w:lang w:val="en-GB"/>
              </w:rPr>
              <w:t>sex + s(time since sunrise, bs = "cc")</w:t>
            </w:r>
          </w:p>
        </w:tc>
        <w:tc>
          <w:tcPr>
            <w:tcW w:w="438" w:type="dxa"/>
            <w:hideMark/>
          </w:tcPr>
          <w:p w14:paraId="6834040B" w14:textId="72CF27C3" w:rsidR="00BF4DE0" w:rsidRPr="001B0798" w:rsidRDefault="00BF4DE0" w:rsidP="00BF4DE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DD3637">
              <w:t>4</w:t>
            </w:r>
          </w:p>
        </w:tc>
        <w:tc>
          <w:tcPr>
            <w:tcW w:w="1407" w:type="dxa"/>
            <w:hideMark/>
          </w:tcPr>
          <w:p w14:paraId="2E8C0179" w14:textId="1035598E"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10085.98</w:t>
            </w:r>
          </w:p>
        </w:tc>
        <w:tc>
          <w:tcPr>
            <w:tcW w:w="1134" w:type="dxa"/>
            <w:hideMark/>
          </w:tcPr>
          <w:p w14:paraId="4C2152E0" w14:textId="69B95DD9"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141.61</w:t>
            </w:r>
          </w:p>
        </w:tc>
        <w:tc>
          <w:tcPr>
            <w:tcW w:w="1296" w:type="dxa"/>
            <w:tcBorders>
              <w:right w:val="single" w:sz="4" w:space="0" w:color="auto"/>
            </w:tcBorders>
            <w:hideMark/>
          </w:tcPr>
          <w:p w14:paraId="35754600" w14:textId="07522FB1"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0.12</w:t>
            </w:r>
          </w:p>
        </w:tc>
      </w:tr>
      <w:tr w:rsidR="00BF4DE0" w:rsidRPr="001B0798" w14:paraId="06D1AA11" w14:textId="77777777" w:rsidTr="001B2963">
        <w:trPr>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1BCA9792" w14:textId="76FC5551" w:rsidR="00BF4DE0" w:rsidRPr="004248BF" w:rsidRDefault="00BF4DE0" w:rsidP="00BF4DE0">
            <w:pPr>
              <w:rPr>
                <w:rFonts w:ascii="Times New Roman" w:hAnsi="Times New Roman" w:cs="Times New Roman"/>
                <w:b w:val="0"/>
                <w:bCs w:val="0"/>
                <w:lang w:val="en-GB"/>
              </w:rPr>
            </w:pPr>
            <w:r w:rsidRPr="001B2963">
              <w:rPr>
                <w:b w:val="0"/>
                <w:bCs w:val="0"/>
                <w:lang w:val="en-GB"/>
              </w:rPr>
              <w:t>s(time since the nearest low tide, bs = "cc")</w:t>
            </w:r>
          </w:p>
        </w:tc>
        <w:tc>
          <w:tcPr>
            <w:tcW w:w="438" w:type="dxa"/>
            <w:hideMark/>
          </w:tcPr>
          <w:p w14:paraId="46256B2B" w14:textId="4961F139" w:rsidR="00BF4DE0" w:rsidRPr="001B0798" w:rsidRDefault="00BF4DE0" w:rsidP="00BF4D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DD3637">
              <w:t>3</w:t>
            </w:r>
          </w:p>
        </w:tc>
        <w:tc>
          <w:tcPr>
            <w:tcW w:w="1407" w:type="dxa"/>
            <w:hideMark/>
          </w:tcPr>
          <w:p w14:paraId="248D3421" w14:textId="4D6FE7A8"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11420.42</w:t>
            </w:r>
          </w:p>
        </w:tc>
        <w:tc>
          <w:tcPr>
            <w:tcW w:w="1134" w:type="dxa"/>
            <w:hideMark/>
          </w:tcPr>
          <w:p w14:paraId="581591DB" w14:textId="5916EA9A"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1476.04</w:t>
            </w:r>
          </w:p>
        </w:tc>
        <w:tc>
          <w:tcPr>
            <w:tcW w:w="1296" w:type="dxa"/>
            <w:tcBorders>
              <w:right w:val="single" w:sz="4" w:space="0" w:color="auto"/>
            </w:tcBorders>
            <w:hideMark/>
          </w:tcPr>
          <w:p w14:paraId="4E895D6B" w14:textId="5F32F63A"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0.03</w:t>
            </w:r>
          </w:p>
        </w:tc>
      </w:tr>
      <w:tr w:rsidR="00BF4DE0" w:rsidRPr="001B0798" w14:paraId="5B96299F" w14:textId="77777777" w:rsidTr="001B29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3475F9A3" w14:textId="411CF892" w:rsidR="00BF4DE0" w:rsidRPr="004248BF" w:rsidRDefault="00BF4DE0" w:rsidP="00BF4DE0">
            <w:pPr>
              <w:rPr>
                <w:rFonts w:ascii="Times New Roman" w:hAnsi="Times New Roman" w:cs="Times New Roman"/>
                <w:b w:val="0"/>
                <w:bCs w:val="0"/>
                <w:lang w:val="en-GB"/>
              </w:rPr>
            </w:pPr>
            <w:r w:rsidRPr="001B2963">
              <w:rPr>
                <w:b w:val="0"/>
                <w:bCs w:val="0"/>
                <w:lang w:val="en-GB"/>
              </w:rPr>
              <w:t>sex + s(time since the nearest low tide, bs = "cc")</w:t>
            </w:r>
          </w:p>
        </w:tc>
        <w:tc>
          <w:tcPr>
            <w:tcW w:w="438" w:type="dxa"/>
            <w:hideMark/>
          </w:tcPr>
          <w:p w14:paraId="2CF6A32E" w14:textId="0F78C94A" w:rsidR="00BF4DE0" w:rsidRPr="001B0798" w:rsidRDefault="00BF4DE0" w:rsidP="00BF4DE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DD3637">
              <w:t>4</w:t>
            </w:r>
          </w:p>
        </w:tc>
        <w:tc>
          <w:tcPr>
            <w:tcW w:w="1407" w:type="dxa"/>
            <w:hideMark/>
          </w:tcPr>
          <w:p w14:paraId="0CDEE1B3" w14:textId="27CEE3F7"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11421.46</w:t>
            </w:r>
          </w:p>
        </w:tc>
        <w:tc>
          <w:tcPr>
            <w:tcW w:w="1134" w:type="dxa"/>
            <w:hideMark/>
          </w:tcPr>
          <w:p w14:paraId="5D85362A" w14:textId="470C4A87"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1477.08</w:t>
            </w:r>
          </w:p>
        </w:tc>
        <w:tc>
          <w:tcPr>
            <w:tcW w:w="1296" w:type="dxa"/>
            <w:tcBorders>
              <w:right w:val="single" w:sz="4" w:space="0" w:color="auto"/>
            </w:tcBorders>
            <w:hideMark/>
          </w:tcPr>
          <w:p w14:paraId="5A7BD48E" w14:textId="3D94080B"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0.03</w:t>
            </w:r>
          </w:p>
        </w:tc>
      </w:tr>
      <w:tr w:rsidR="00BF4DE0" w:rsidRPr="001B0798" w14:paraId="5610488A" w14:textId="77777777" w:rsidTr="001B2963">
        <w:trPr>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2AC79107" w14:textId="73055028" w:rsidR="00BF4DE0" w:rsidRPr="004248BF" w:rsidRDefault="00BF4DE0" w:rsidP="00BF4DE0">
            <w:pPr>
              <w:rPr>
                <w:rFonts w:ascii="Times New Roman" w:hAnsi="Times New Roman" w:cs="Times New Roman"/>
                <w:b w:val="0"/>
                <w:bCs w:val="0"/>
                <w:lang w:val="en-GB"/>
              </w:rPr>
            </w:pPr>
            <w:r w:rsidRPr="001B2963">
              <w:rPr>
                <w:b w:val="0"/>
                <w:bCs w:val="0"/>
              </w:rPr>
              <w:t>null</w:t>
            </w:r>
          </w:p>
        </w:tc>
        <w:tc>
          <w:tcPr>
            <w:tcW w:w="438" w:type="dxa"/>
            <w:hideMark/>
          </w:tcPr>
          <w:p w14:paraId="45139255" w14:textId="2DE0F748" w:rsidR="00BF4DE0" w:rsidRPr="001B0798" w:rsidRDefault="00BF4DE0" w:rsidP="00BF4D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DD3637">
              <w:t>2</w:t>
            </w:r>
          </w:p>
        </w:tc>
        <w:tc>
          <w:tcPr>
            <w:tcW w:w="1407" w:type="dxa"/>
            <w:hideMark/>
          </w:tcPr>
          <w:p w14:paraId="1AE1AA16" w14:textId="2A7B5C99"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11707.93</w:t>
            </w:r>
          </w:p>
        </w:tc>
        <w:tc>
          <w:tcPr>
            <w:tcW w:w="1134" w:type="dxa"/>
            <w:hideMark/>
          </w:tcPr>
          <w:p w14:paraId="5E46D459" w14:textId="599C3272"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1763.56</w:t>
            </w:r>
          </w:p>
        </w:tc>
        <w:tc>
          <w:tcPr>
            <w:tcW w:w="1296" w:type="dxa"/>
            <w:tcBorders>
              <w:right w:val="single" w:sz="4" w:space="0" w:color="auto"/>
            </w:tcBorders>
            <w:hideMark/>
          </w:tcPr>
          <w:p w14:paraId="5E4D49AD" w14:textId="58482996" w:rsidR="00BF4DE0" w:rsidRPr="001B0798" w:rsidRDefault="00BF4DE0" w:rsidP="00BF4D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8537C">
              <w:t>0</w:t>
            </w:r>
            <w:r w:rsidR="00EE7F79">
              <w:t>.00</w:t>
            </w:r>
          </w:p>
        </w:tc>
      </w:tr>
      <w:tr w:rsidR="00BF4DE0" w:rsidRPr="001B0798" w14:paraId="31F1E5F2" w14:textId="77777777" w:rsidTr="001B29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49" w:type="dxa"/>
            <w:tcBorders>
              <w:left w:val="single" w:sz="4" w:space="0" w:color="auto"/>
            </w:tcBorders>
            <w:hideMark/>
          </w:tcPr>
          <w:p w14:paraId="49BBB60A" w14:textId="63704817" w:rsidR="00BF4DE0" w:rsidRPr="004248BF" w:rsidRDefault="00BF4DE0" w:rsidP="00BF4DE0">
            <w:pPr>
              <w:rPr>
                <w:rFonts w:ascii="Times New Roman" w:hAnsi="Times New Roman" w:cs="Times New Roman"/>
                <w:b w:val="0"/>
                <w:bCs w:val="0"/>
                <w:lang w:val="en-GB"/>
              </w:rPr>
            </w:pPr>
            <w:r w:rsidRPr="001B2963">
              <w:rPr>
                <w:b w:val="0"/>
                <w:bCs w:val="0"/>
              </w:rPr>
              <w:t>sex</w:t>
            </w:r>
          </w:p>
        </w:tc>
        <w:tc>
          <w:tcPr>
            <w:tcW w:w="438" w:type="dxa"/>
            <w:hideMark/>
          </w:tcPr>
          <w:p w14:paraId="41438AA7" w14:textId="658A8A12" w:rsidR="00BF4DE0" w:rsidRPr="001B0798" w:rsidRDefault="00BF4DE0" w:rsidP="00BF4DE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DD3637">
              <w:t>3</w:t>
            </w:r>
          </w:p>
        </w:tc>
        <w:tc>
          <w:tcPr>
            <w:tcW w:w="1407" w:type="dxa"/>
            <w:hideMark/>
          </w:tcPr>
          <w:p w14:paraId="572B0D85" w14:textId="0EDFCE13"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11708.9</w:t>
            </w:r>
            <w:r w:rsidR="00EE7F79">
              <w:t>0</w:t>
            </w:r>
          </w:p>
        </w:tc>
        <w:tc>
          <w:tcPr>
            <w:tcW w:w="1134" w:type="dxa"/>
            <w:hideMark/>
          </w:tcPr>
          <w:p w14:paraId="29B293E4" w14:textId="3AF17A35"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1764.52</w:t>
            </w:r>
          </w:p>
        </w:tc>
        <w:tc>
          <w:tcPr>
            <w:tcW w:w="1296" w:type="dxa"/>
            <w:tcBorders>
              <w:right w:val="single" w:sz="4" w:space="0" w:color="auto"/>
            </w:tcBorders>
            <w:hideMark/>
          </w:tcPr>
          <w:p w14:paraId="42E04CDF" w14:textId="5CEA0BC8" w:rsidR="00BF4DE0" w:rsidRPr="001B0798" w:rsidRDefault="00BF4DE0" w:rsidP="00BF4D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8537C">
              <w:t>0</w:t>
            </w:r>
            <w:r w:rsidR="00EE7F79">
              <w:t>.00</w:t>
            </w:r>
          </w:p>
        </w:tc>
      </w:tr>
      <w:bookmarkEnd w:id="4"/>
    </w:tbl>
    <w:p w14:paraId="3161157B" w14:textId="6F853D41" w:rsidR="00357886" w:rsidRPr="001B0798" w:rsidRDefault="00357886" w:rsidP="002845C9">
      <w:pPr>
        <w:jc w:val="both"/>
        <w:rPr>
          <w:rFonts w:ascii="Times New Roman" w:hAnsi="Times New Roman" w:cs="Times New Roman"/>
        </w:rPr>
      </w:pPr>
      <w:r w:rsidRPr="001B0798">
        <w:rPr>
          <w:rFonts w:ascii="Times New Roman" w:hAnsi="Times New Roman" w:cs="Times New Roman"/>
        </w:rPr>
        <w:br w:type="page"/>
      </w:r>
    </w:p>
    <w:p w14:paraId="6DF7E7BC" w14:textId="2451EB90" w:rsidR="002845C9" w:rsidRPr="001B0798" w:rsidRDefault="002845C9" w:rsidP="00652014">
      <w:pPr>
        <w:spacing w:line="480" w:lineRule="auto"/>
        <w:jc w:val="both"/>
        <w:rPr>
          <w:rFonts w:ascii="Times New Roman" w:hAnsi="Times New Roman" w:cs="Times New Roman"/>
          <w:lang w:val="en-GB"/>
        </w:rPr>
      </w:pPr>
      <w:r w:rsidRPr="001B0798">
        <w:rPr>
          <w:rFonts w:ascii="Times New Roman" w:hAnsi="Times New Roman" w:cs="Times New Roman"/>
          <w:lang w:val="en-GB"/>
        </w:rPr>
        <w:lastRenderedPageBreak/>
        <w:t>Table S</w:t>
      </w:r>
      <w:r w:rsidR="00357886" w:rsidRPr="001B0798">
        <w:rPr>
          <w:rFonts w:ascii="Times New Roman" w:hAnsi="Times New Roman" w:cs="Times New Roman"/>
          <w:lang w:val="en-GB"/>
        </w:rPr>
        <w:t>4</w:t>
      </w:r>
      <w:r w:rsidRPr="001B0798">
        <w:rPr>
          <w:rFonts w:ascii="Times New Roman" w:hAnsi="Times New Roman" w:cs="Times New Roman"/>
          <w:lang w:val="en-GB"/>
        </w:rPr>
        <w:t xml:space="preserve"> </w:t>
      </w:r>
      <w:r w:rsidR="00F70027">
        <w:rPr>
          <w:rFonts w:ascii="Times New Roman" w:hAnsi="Times New Roman" w:cs="Times New Roman"/>
          <w:lang w:val="en-GB"/>
        </w:rPr>
        <w:t>-</w:t>
      </w:r>
      <w:r w:rsidRPr="001B0798">
        <w:rPr>
          <w:rFonts w:ascii="Times New Roman" w:hAnsi="Times New Roman" w:cs="Times New Roman"/>
          <w:lang w:val="en-GB"/>
        </w:rPr>
        <w:t xml:space="preserve"> Comparison of the Generalised Additive Mixed Models (GAMM</w:t>
      </w:r>
      <w:r w:rsidR="004439DA">
        <w:rPr>
          <w:rFonts w:ascii="Times New Roman" w:hAnsi="Times New Roman" w:cs="Times New Roman"/>
          <w:lang w:val="en-GB"/>
        </w:rPr>
        <w:t>s</w:t>
      </w:r>
      <w:r w:rsidRPr="001B0798">
        <w:rPr>
          <w:rFonts w:ascii="Times New Roman" w:hAnsi="Times New Roman" w:cs="Times New Roman"/>
          <w:lang w:val="en-GB"/>
        </w:rPr>
        <w:t xml:space="preserve">) performed to assess how bathymetry (in meters), time since the nearest low tide (in hours), minimum distance from the coast (in km), distance from the colony (in km) and the main subtidal sediments influenced the travelling </w:t>
      </w:r>
      <w:r w:rsidR="00804CEB" w:rsidRPr="001B0798">
        <w:rPr>
          <w:rFonts w:ascii="Times New Roman" w:hAnsi="Times New Roman" w:cs="Times New Roman"/>
          <w:lang w:val="en-GB"/>
        </w:rPr>
        <w:t xml:space="preserve">and </w:t>
      </w:r>
      <w:r w:rsidRPr="001B0798">
        <w:rPr>
          <w:rFonts w:ascii="Times New Roman" w:hAnsi="Times New Roman" w:cs="Times New Roman"/>
          <w:lang w:val="en-GB"/>
        </w:rPr>
        <w:t xml:space="preserve">foraging behaviour of male and female common terns tracked with GPS during the incubation period. The </w:t>
      </w:r>
      <w:r w:rsidR="004233F6" w:rsidRPr="001B0798">
        <w:rPr>
          <w:rFonts w:ascii="Times New Roman" w:hAnsi="Times New Roman" w:cs="Times New Roman"/>
          <w:lang w:val="en-GB"/>
        </w:rPr>
        <w:t xml:space="preserve">t2() denotes an interaction between two continues smoothing factors, </w:t>
      </w:r>
      <w:r w:rsidRPr="001B0798">
        <w:rPr>
          <w:rFonts w:ascii="Times New Roman" w:hAnsi="Times New Roman" w:cs="Times New Roman"/>
          <w:lang w:val="en-GB"/>
        </w:rPr>
        <w:t xml:space="preserve">s() denotes </w:t>
      </w:r>
      <w:r w:rsidR="00D05983" w:rsidRPr="001B0798">
        <w:rPr>
          <w:rFonts w:ascii="Times New Roman" w:hAnsi="Times New Roman" w:cs="Times New Roman"/>
          <w:lang w:val="en-GB"/>
        </w:rPr>
        <w:t>a</w:t>
      </w:r>
      <w:r w:rsidRPr="001B0798">
        <w:rPr>
          <w:rFonts w:ascii="Times New Roman" w:hAnsi="Times New Roman" w:cs="Times New Roman"/>
          <w:lang w:val="en-GB"/>
        </w:rPr>
        <w:t xml:space="preserve"> smoothing factor</w:t>
      </w:r>
      <w:r w:rsidR="004233F6" w:rsidRPr="001B0798">
        <w:rPr>
          <w:rFonts w:ascii="Times New Roman" w:hAnsi="Times New Roman" w:cs="Times New Roman"/>
          <w:lang w:val="en-GB"/>
        </w:rPr>
        <w:t xml:space="preserve"> and</w:t>
      </w:r>
      <w:r w:rsidRPr="001B0798">
        <w:rPr>
          <w:rFonts w:ascii="Times New Roman" w:hAnsi="Times New Roman" w:cs="Times New Roman"/>
          <w:lang w:val="en-GB"/>
        </w:rPr>
        <w:t xml:space="preserve"> bs=</w:t>
      </w:r>
      <w:r w:rsidR="004233F6" w:rsidRPr="001B0798">
        <w:rPr>
          <w:rFonts w:ascii="Times New Roman" w:hAnsi="Times New Roman" w:cs="Times New Roman"/>
          <w:lang w:val="en-GB"/>
        </w:rPr>
        <w:t>c(</w:t>
      </w:r>
      <w:r w:rsidRPr="001B0798">
        <w:rPr>
          <w:rFonts w:ascii="Times New Roman" w:hAnsi="Times New Roman" w:cs="Times New Roman"/>
          <w:lang w:val="en-GB"/>
        </w:rPr>
        <w:t>”cc”</w:t>
      </w:r>
      <w:r w:rsidR="004233F6" w:rsidRPr="001B0798">
        <w:rPr>
          <w:rFonts w:ascii="Times New Roman" w:hAnsi="Times New Roman" w:cs="Times New Roman"/>
          <w:lang w:val="en-GB"/>
        </w:rPr>
        <w:t>,”tp”)</w:t>
      </w:r>
      <w:r w:rsidRPr="001B0798">
        <w:rPr>
          <w:rFonts w:ascii="Times New Roman" w:hAnsi="Times New Roman" w:cs="Times New Roman"/>
          <w:lang w:val="en-GB"/>
        </w:rPr>
        <w:t xml:space="preserve"> indicates that </w:t>
      </w:r>
      <w:r w:rsidR="00D05983" w:rsidRPr="001B0798">
        <w:rPr>
          <w:rFonts w:ascii="Times New Roman" w:hAnsi="Times New Roman" w:cs="Times New Roman"/>
          <w:lang w:val="en-GB"/>
        </w:rPr>
        <w:t>we</w:t>
      </w:r>
      <w:r w:rsidR="004233F6" w:rsidRPr="001B0798">
        <w:rPr>
          <w:rFonts w:ascii="Times New Roman" w:hAnsi="Times New Roman" w:cs="Times New Roman"/>
          <w:lang w:val="en-GB"/>
        </w:rPr>
        <w:t xml:space="preserve"> used a cyclic cubic regression spline for the time since nearest low tide (as it is a circular variable) and a thin plate regression spline for bathymetry</w:t>
      </w:r>
      <w:r w:rsidRPr="001B0798">
        <w:rPr>
          <w:rFonts w:ascii="Times New Roman" w:hAnsi="Times New Roman" w:cs="Times New Roman"/>
          <w:lang w:val="en-GB"/>
        </w:rPr>
        <w:t xml:space="preserve">. All models included trip ID nested in individual as a random </w:t>
      </w:r>
      <w:r w:rsidR="00D05983" w:rsidRPr="001B0798">
        <w:rPr>
          <w:rFonts w:ascii="Times New Roman" w:hAnsi="Times New Roman" w:cs="Times New Roman"/>
          <w:lang w:val="en-GB"/>
        </w:rPr>
        <w:t>effect</w:t>
      </w:r>
      <w:r w:rsidRPr="001B0798">
        <w:rPr>
          <w:rFonts w:ascii="Times New Roman" w:hAnsi="Times New Roman" w:cs="Times New Roman"/>
          <w:lang w:val="en-GB"/>
        </w:rPr>
        <w:t xml:space="preserve">. Note that df refers to the degrees of freedom of the model, AIC to the Akaike Information Criterion and ∆AIC to the difference </w:t>
      </w:r>
      <w:r w:rsidR="00D05983" w:rsidRPr="001B0798">
        <w:rPr>
          <w:rFonts w:ascii="Times New Roman" w:hAnsi="Times New Roman" w:cs="Times New Roman"/>
          <w:lang w:val="en-GB"/>
        </w:rPr>
        <w:t xml:space="preserve">in </w:t>
      </w:r>
      <w:r w:rsidRPr="001B0798">
        <w:rPr>
          <w:rFonts w:ascii="Times New Roman" w:hAnsi="Times New Roman" w:cs="Times New Roman"/>
          <w:lang w:val="en-GB"/>
        </w:rPr>
        <w:t xml:space="preserve">AIC value of each model </w:t>
      </w:r>
      <w:r w:rsidR="00D05983" w:rsidRPr="001B0798">
        <w:rPr>
          <w:rFonts w:ascii="Times New Roman" w:hAnsi="Times New Roman" w:cs="Times New Roman"/>
          <w:lang w:val="en-GB"/>
        </w:rPr>
        <w:t>compared</w:t>
      </w:r>
      <w:r w:rsidRPr="001B0798">
        <w:rPr>
          <w:rFonts w:ascii="Times New Roman" w:hAnsi="Times New Roman" w:cs="Times New Roman"/>
          <w:lang w:val="en-GB"/>
        </w:rPr>
        <w:t xml:space="preserve"> to the AIC value of the model with the lowest AIC. The models are </w:t>
      </w:r>
      <w:r w:rsidR="00290684">
        <w:rPr>
          <w:rFonts w:ascii="Times New Roman" w:hAnsi="Times New Roman" w:cs="Times New Roman"/>
          <w:lang w:val="en-GB"/>
        </w:rPr>
        <w:t>ranked</w:t>
      </w:r>
      <w:r w:rsidRPr="001B0798">
        <w:rPr>
          <w:rFonts w:ascii="Times New Roman" w:hAnsi="Times New Roman" w:cs="Times New Roman"/>
          <w:lang w:val="en-GB"/>
        </w:rPr>
        <w:t xml:space="preserve"> from low to high AIC. </w:t>
      </w:r>
      <w:r w:rsidR="004233F6" w:rsidRPr="001B0798">
        <w:rPr>
          <w:rFonts w:ascii="Times New Roman" w:hAnsi="Times New Roman" w:cs="Times New Roman"/>
          <w:lang w:val="en-GB"/>
        </w:rPr>
        <w:t>The best model, i.e. the most parsimonious, is shown in bold</w:t>
      </w:r>
      <w:r w:rsidRPr="001B0798">
        <w:rPr>
          <w:rFonts w:ascii="Times New Roman" w:hAnsi="Times New Roman" w:cs="Times New Roman"/>
          <w:lang w:val="en-GB"/>
        </w:rPr>
        <w:t>.</w:t>
      </w:r>
    </w:p>
    <w:tbl>
      <w:tblPr>
        <w:tblStyle w:val="PlainTable2"/>
        <w:tblW w:w="14029" w:type="dxa"/>
        <w:tblLayout w:type="fixed"/>
        <w:tblLook w:val="04A0" w:firstRow="1" w:lastRow="0" w:firstColumn="1" w:lastColumn="0" w:noHBand="0" w:noVBand="1"/>
      </w:tblPr>
      <w:tblGrid>
        <w:gridCol w:w="10201"/>
        <w:gridCol w:w="612"/>
        <w:gridCol w:w="1024"/>
        <w:gridCol w:w="916"/>
        <w:gridCol w:w="1276"/>
      </w:tblGrid>
      <w:tr w:rsidR="004248BF" w:rsidRPr="001B0798" w14:paraId="69A4ABC1" w14:textId="77777777" w:rsidTr="00853BCF">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0201" w:type="dxa"/>
            <w:tcBorders>
              <w:top w:val="single" w:sz="4" w:space="0" w:color="auto"/>
              <w:left w:val="single" w:sz="4" w:space="0" w:color="auto"/>
            </w:tcBorders>
            <w:shd w:val="clear" w:color="auto" w:fill="595959" w:themeFill="text1" w:themeFillTint="A6"/>
            <w:vAlign w:val="center"/>
            <w:hideMark/>
          </w:tcPr>
          <w:p w14:paraId="5A82012B" w14:textId="77777777" w:rsidR="002845C9" w:rsidRPr="001B0798" w:rsidRDefault="002845C9" w:rsidP="004248BF">
            <w:pPr>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Formula</w:t>
            </w:r>
          </w:p>
        </w:tc>
        <w:tc>
          <w:tcPr>
            <w:tcW w:w="612" w:type="dxa"/>
            <w:tcBorders>
              <w:top w:val="single" w:sz="4" w:space="0" w:color="auto"/>
            </w:tcBorders>
            <w:shd w:val="clear" w:color="auto" w:fill="595959" w:themeFill="text1" w:themeFillTint="A6"/>
            <w:vAlign w:val="center"/>
            <w:hideMark/>
          </w:tcPr>
          <w:p w14:paraId="4873C1C9" w14:textId="77777777" w:rsidR="002845C9" w:rsidRPr="001B0798" w:rsidRDefault="002845C9" w:rsidP="001B296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df</w:t>
            </w:r>
          </w:p>
        </w:tc>
        <w:tc>
          <w:tcPr>
            <w:tcW w:w="1024" w:type="dxa"/>
            <w:tcBorders>
              <w:top w:val="single" w:sz="4" w:space="0" w:color="auto"/>
            </w:tcBorders>
            <w:shd w:val="clear" w:color="auto" w:fill="595959" w:themeFill="text1" w:themeFillTint="A6"/>
            <w:vAlign w:val="center"/>
            <w:hideMark/>
          </w:tcPr>
          <w:p w14:paraId="1BDE1CD4" w14:textId="77777777" w:rsidR="002845C9" w:rsidRPr="001B0798" w:rsidRDefault="002845C9" w:rsidP="001B296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AIC</w:t>
            </w:r>
          </w:p>
        </w:tc>
        <w:tc>
          <w:tcPr>
            <w:tcW w:w="916" w:type="dxa"/>
            <w:tcBorders>
              <w:top w:val="single" w:sz="4" w:space="0" w:color="auto"/>
            </w:tcBorders>
            <w:shd w:val="clear" w:color="auto" w:fill="595959" w:themeFill="text1" w:themeFillTint="A6"/>
            <w:vAlign w:val="center"/>
            <w:hideMark/>
          </w:tcPr>
          <w:p w14:paraId="3304BE91" w14:textId="77777777" w:rsidR="002845C9" w:rsidRPr="001B0798" w:rsidRDefault="002845C9" w:rsidP="001B296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∆AIC</w:t>
            </w:r>
          </w:p>
        </w:tc>
        <w:tc>
          <w:tcPr>
            <w:tcW w:w="1276" w:type="dxa"/>
            <w:tcBorders>
              <w:top w:val="single" w:sz="4" w:space="0" w:color="auto"/>
              <w:right w:val="single" w:sz="4" w:space="0" w:color="auto"/>
            </w:tcBorders>
            <w:shd w:val="clear" w:color="auto" w:fill="595959" w:themeFill="text1" w:themeFillTint="A6"/>
            <w:vAlign w:val="center"/>
            <w:hideMark/>
          </w:tcPr>
          <w:p w14:paraId="580F9A70" w14:textId="77777777" w:rsidR="002845C9" w:rsidRPr="001B0798" w:rsidRDefault="002845C9" w:rsidP="001B296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lang w:val="en-GB"/>
              </w:rPr>
            </w:pPr>
            <w:r w:rsidRPr="001B0798">
              <w:rPr>
                <w:rFonts w:ascii="Times New Roman" w:hAnsi="Times New Roman" w:cs="Times New Roman"/>
                <w:color w:val="FFFFFF" w:themeColor="background1"/>
                <w:lang w:val="en-GB"/>
              </w:rPr>
              <w:t>R</w:t>
            </w:r>
            <w:r w:rsidRPr="001B0798">
              <w:rPr>
                <w:rFonts w:ascii="Times New Roman" w:hAnsi="Times New Roman" w:cs="Times New Roman"/>
                <w:color w:val="FFFFFF" w:themeColor="background1"/>
                <w:vertAlign w:val="superscript"/>
                <w:lang w:val="en-GB"/>
              </w:rPr>
              <w:t>2</w:t>
            </w:r>
            <w:r w:rsidRPr="001B0798">
              <w:rPr>
                <w:rFonts w:ascii="Times New Roman" w:hAnsi="Times New Roman" w:cs="Times New Roman"/>
                <w:color w:val="FFFFFF" w:themeColor="background1"/>
                <w:lang w:val="en-GB"/>
              </w:rPr>
              <w:t>adjusted</w:t>
            </w:r>
          </w:p>
        </w:tc>
      </w:tr>
      <w:tr w:rsidR="005738A8" w:rsidRPr="001B0798" w14:paraId="02233985"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6D5DE89F" w14:textId="2411FBE9" w:rsidR="006E39ED" w:rsidRPr="001B2963" w:rsidRDefault="006E39ED" w:rsidP="004248BF">
            <w:pPr>
              <w:ind w:left="48"/>
              <w:rPr>
                <w:rFonts w:ascii="Times New Roman" w:hAnsi="Times New Roman" w:cs="Times New Roman"/>
                <w:b w:val="0"/>
                <w:bCs w:val="0"/>
                <w:lang w:val="en-GB"/>
              </w:rPr>
            </w:pPr>
            <w:r w:rsidRPr="001B2963">
              <w:rPr>
                <w:rFonts w:ascii="Calibri" w:hAnsi="Calibri" w:cs="Calibri"/>
                <w:color w:val="000000"/>
                <w:lang w:val="en-GB"/>
              </w:rPr>
              <w:t>t2(time since low tide, bathymetry, bs = c("cc", "tp")) + s(minimum distance to coast, by = sex) + sex + s(distance to colony) + main sediment</w:t>
            </w:r>
          </w:p>
        </w:tc>
        <w:tc>
          <w:tcPr>
            <w:tcW w:w="612" w:type="dxa"/>
            <w:shd w:val="clear" w:color="auto" w:fill="auto"/>
            <w:vAlign w:val="center"/>
          </w:tcPr>
          <w:p w14:paraId="46B20FFA" w14:textId="60F9EF23" w:rsidR="006E39ED" w:rsidRPr="00EF77D3"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rFonts w:ascii="Calibri" w:hAnsi="Calibri" w:cs="Calibri"/>
                <w:b/>
                <w:bCs/>
                <w:color w:val="000000"/>
              </w:rPr>
              <w:t>16</w:t>
            </w:r>
          </w:p>
        </w:tc>
        <w:tc>
          <w:tcPr>
            <w:tcW w:w="1024" w:type="dxa"/>
            <w:vAlign w:val="center"/>
          </w:tcPr>
          <w:p w14:paraId="381BB92C" w14:textId="6F57F538" w:rsidR="006E39ED" w:rsidRPr="00EF77D3"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rFonts w:ascii="Calibri" w:hAnsi="Calibri" w:cs="Calibri"/>
                <w:b/>
                <w:bCs/>
                <w:color w:val="000000"/>
              </w:rPr>
              <w:t>2620.49</w:t>
            </w:r>
          </w:p>
        </w:tc>
        <w:tc>
          <w:tcPr>
            <w:tcW w:w="916" w:type="dxa"/>
            <w:vAlign w:val="center"/>
          </w:tcPr>
          <w:p w14:paraId="1A9B8E2D" w14:textId="1C674794" w:rsidR="006E39ED" w:rsidRPr="00EF77D3"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rFonts w:ascii="Calibri" w:hAnsi="Calibri" w:cs="Calibri"/>
                <w:b/>
                <w:bCs/>
                <w:color w:val="000000"/>
              </w:rPr>
              <w:t>0.00</w:t>
            </w:r>
          </w:p>
        </w:tc>
        <w:tc>
          <w:tcPr>
            <w:tcW w:w="1276" w:type="dxa"/>
            <w:tcBorders>
              <w:right w:val="single" w:sz="4" w:space="0" w:color="auto"/>
            </w:tcBorders>
            <w:vAlign w:val="center"/>
          </w:tcPr>
          <w:p w14:paraId="5CAA08DF" w14:textId="4131B156" w:rsidR="006E39ED" w:rsidRPr="00EF77D3"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GB"/>
              </w:rPr>
            </w:pPr>
            <w:r w:rsidRPr="001B2963">
              <w:rPr>
                <w:rFonts w:ascii="Calibri" w:hAnsi="Calibri" w:cs="Calibri"/>
                <w:b/>
                <w:bCs/>
                <w:color w:val="000000"/>
              </w:rPr>
              <w:t>0.24</w:t>
            </w:r>
          </w:p>
        </w:tc>
      </w:tr>
      <w:tr w:rsidR="005738A8" w:rsidRPr="001B0798" w14:paraId="31E45E1A"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C624303" w14:textId="2A15569A"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 sex + s(distance to colony) + main sediment</w:t>
            </w:r>
          </w:p>
        </w:tc>
        <w:tc>
          <w:tcPr>
            <w:tcW w:w="612" w:type="dxa"/>
            <w:shd w:val="clear" w:color="auto" w:fill="auto"/>
            <w:vAlign w:val="center"/>
          </w:tcPr>
          <w:p w14:paraId="00B19D91" w14:textId="0FA81469"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14</w:t>
            </w:r>
          </w:p>
        </w:tc>
        <w:tc>
          <w:tcPr>
            <w:tcW w:w="1024" w:type="dxa"/>
            <w:vAlign w:val="center"/>
          </w:tcPr>
          <w:p w14:paraId="38F67521" w14:textId="3E23B80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2624.12</w:t>
            </w:r>
          </w:p>
        </w:tc>
        <w:tc>
          <w:tcPr>
            <w:tcW w:w="916" w:type="dxa"/>
            <w:vAlign w:val="center"/>
          </w:tcPr>
          <w:p w14:paraId="61F84855" w14:textId="7B5844CD"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3.63</w:t>
            </w:r>
          </w:p>
        </w:tc>
        <w:tc>
          <w:tcPr>
            <w:tcW w:w="1276" w:type="dxa"/>
            <w:tcBorders>
              <w:right w:val="single" w:sz="4" w:space="0" w:color="auto"/>
            </w:tcBorders>
            <w:vAlign w:val="center"/>
          </w:tcPr>
          <w:p w14:paraId="0CFBC5EA" w14:textId="04545F44"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0.24</w:t>
            </w:r>
          </w:p>
        </w:tc>
      </w:tr>
      <w:tr w:rsidR="005738A8" w:rsidRPr="001B0798" w14:paraId="145832DD"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20FAD8D9" w14:textId="40F56EAF"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 s(distance to colony) + main sediment</w:t>
            </w:r>
          </w:p>
        </w:tc>
        <w:tc>
          <w:tcPr>
            <w:tcW w:w="612" w:type="dxa"/>
            <w:shd w:val="clear" w:color="auto" w:fill="auto"/>
            <w:vAlign w:val="center"/>
          </w:tcPr>
          <w:p w14:paraId="525DC8A9" w14:textId="22A40BF7"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13</w:t>
            </w:r>
          </w:p>
        </w:tc>
        <w:tc>
          <w:tcPr>
            <w:tcW w:w="1024" w:type="dxa"/>
            <w:vAlign w:val="center"/>
          </w:tcPr>
          <w:p w14:paraId="72E7CE56" w14:textId="0A6BB4C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2625.88</w:t>
            </w:r>
          </w:p>
        </w:tc>
        <w:tc>
          <w:tcPr>
            <w:tcW w:w="916" w:type="dxa"/>
            <w:vAlign w:val="center"/>
          </w:tcPr>
          <w:p w14:paraId="41E3BC5E" w14:textId="61034362"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5.39</w:t>
            </w:r>
          </w:p>
        </w:tc>
        <w:tc>
          <w:tcPr>
            <w:tcW w:w="1276" w:type="dxa"/>
            <w:tcBorders>
              <w:right w:val="single" w:sz="4" w:space="0" w:color="auto"/>
            </w:tcBorders>
            <w:vAlign w:val="center"/>
          </w:tcPr>
          <w:p w14:paraId="58BE3731" w14:textId="553CE19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0.22</w:t>
            </w:r>
          </w:p>
        </w:tc>
      </w:tr>
      <w:tr w:rsidR="005738A8" w:rsidRPr="001B0798" w14:paraId="15A2F116"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6A3F685" w14:textId="0A5198DA"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by = sex) + sex + s(distance to colony)</w:t>
            </w:r>
          </w:p>
        </w:tc>
        <w:tc>
          <w:tcPr>
            <w:tcW w:w="612" w:type="dxa"/>
            <w:shd w:val="clear" w:color="auto" w:fill="auto"/>
            <w:vAlign w:val="center"/>
          </w:tcPr>
          <w:p w14:paraId="2B350291" w14:textId="7761A07C"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14</w:t>
            </w:r>
          </w:p>
        </w:tc>
        <w:tc>
          <w:tcPr>
            <w:tcW w:w="1024" w:type="dxa"/>
            <w:vAlign w:val="center"/>
          </w:tcPr>
          <w:p w14:paraId="2BB03BA2" w14:textId="7756A536"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2630.47</w:t>
            </w:r>
          </w:p>
        </w:tc>
        <w:tc>
          <w:tcPr>
            <w:tcW w:w="916" w:type="dxa"/>
            <w:vAlign w:val="center"/>
          </w:tcPr>
          <w:p w14:paraId="22EC9038" w14:textId="520D05AC"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9.99</w:t>
            </w:r>
          </w:p>
        </w:tc>
        <w:tc>
          <w:tcPr>
            <w:tcW w:w="1276" w:type="dxa"/>
            <w:tcBorders>
              <w:right w:val="single" w:sz="4" w:space="0" w:color="auto"/>
            </w:tcBorders>
            <w:vAlign w:val="center"/>
          </w:tcPr>
          <w:p w14:paraId="68656A11" w14:textId="589F777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0.24</w:t>
            </w:r>
          </w:p>
        </w:tc>
      </w:tr>
      <w:tr w:rsidR="005738A8" w:rsidRPr="001B0798" w14:paraId="0C21DA55"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2707837A" w14:textId="7BADFAEB"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 sex + s(distance to colony)</w:t>
            </w:r>
          </w:p>
        </w:tc>
        <w:tc>
          <w:tcPr>
            <w:tcW w:w="612" w:type="dxa"/>
            <w:shd w:val="clear" w:color="auto" w:fill="auto"/>
            <w:vAlign w:val="center"/>
          </w:tcPr>
          <w:p w14:paraId="664BB8C8" w14:textId="5C801496"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12</w:t>
            </w:r>
          </w:p>
        </w:tc>
        <w:tc>
          <w:tcPr>
            <w:tcW w:w="1024" w:type="dxa"/>
            <w:vAlign w:val="center"/>
          </w:tcPr>
          <w:p w14:paraId="01FCCC38" w14:textId="38A2AB37"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2632.67</w:t>
            </w:r>
          </w:p>
        </w:tc>
        <w:tc>
          <w:tcPr>
            <w:tcW w:w="916" w:type="dxa"/>
            <w:vAlign w:val="center"/>
          </w:tcPr>
          <w:p w14:paraId="5A33219C" w14:textId="538F25F6"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12.18</w:t>
            </w:r>
          </w:p>
        </w:tc>
        <w:tc>
          <w:tcPr>
            <w:tcW w:w="1276" w:type="dxa"/>
            <w:tcBorders>
              <w:right w:val="single" w:sz="4" w:space="0" w:color="auto"/>
            </w:tcBorders>
            <w:vAlign w:val="center"/>
          </w:tcPr>
          <w:p w14:paraId="769D5063" w14:textId="35B0250F"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0.24</w:t>
            </w:r>
          </w:p>
        </w:tc>
      </w:tr>
      <w:tr w:rsidR="005738A8" w:rsidRPr="001B0798" w14:paraId="10141D06"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9C1A5CE" w14:textId="1731441F"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 s(distance to colony)</w:t>
            </w:r>
          </w:p>
        </w:tc>
        <w:tc>
          <w:tcPr>
            <w:tcW w:w="612" w:type="dxa"/>
            <w:shd w:val="clear" w:color="auto" w:fill="auto"/>
            <w:vAlign w:val="center"/>
          </w:tcPr>
          <w:p w14:paraId="650288C8" w14:textId="580F1F9E"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11</w:t>
            </w:r>
          </w:p>
        </w:tc>
        <w:tc>
          <w:tcPr>
            <w:tcW w:w="1024" w:type="dxa"/>
            <w:vAlign w:val="center"/>
          </w:tcPr>
          <w:p w14:paraId="2D463C4C" w14:textId="573CDFBE"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2634.48</w:t>
            </w:r>
          </w:p>
        </w:tc>
        <w:tc>
          <w:tcPr>
            <w:tcW w:w="916" w:type="dxa"/>
            <w:vAlign w:val="center"/>
          </w:tcPr>
          <w:p w14:paraId="7A83E8B4" w14:textId="556052B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13.99</w:t>
            </w:r>
          </w:p>
        </w:tc>
        <w:tc>
          <w:tcPr>
            <w:tcW w:w="1276" w:type="dxa"/>
            <w:tcBorders>
              <w:right w:val="single" w:sz="4" w:space="0" w:color="auto"/>
            </w:tcBorders>
            <w:vAlign w:val="center"/>
          </w:tcPr>
          <w:p w14:paraId="31832AF7" w14:textId="6B521663"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0.22</w:t>
            </w:r>
          </w:p>
        </w:tc>
      </w:tr>
      <w:tr w:rsidR="005738A8" w:rsidRPr="001B0798" w14:paraId="00D58875"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6EAA3A1B" w14:textId="4731C0FC"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sex + s(distance to colony) + main sediment</w:t>
            </w:r>
          </w:p>
        </w:tc>
        <w:tc>
          <w:tcPr>
            <w:tcW w:w="612" w:type="dxa"/>
            <w:shd w:val="clear" w:color="auto" w:fill="auto"/>
            <w:vAlign w:val="center"/>
          </w:tcPr>
          <w:p w14:paraId="1384103A" w14:textId="5AC5687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12</w:t>
            </w:r>
          </w:p>
        </w:tc>
        <w:tc>
          <w:tcPr>
            <w:tcW w:w="1024" w:type="dxa"/>
            <w:vAlign w:val="center"/>
          </w:tcPr>
          <w:p w14:paraId="4C6F42A2" w14:textId="6245DD7F"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2694</w:t>
            </w:r>
            <w:r w:rsidR="00EF77D3">
              <w:rPr>
                <w:rFonts w:ascii="Calibri" w:hAnsi="Calibri" w:cs="Calibri"/>
                <w:color w:val="000000"/>
              </w:rPr>
              <w:t>.00</w:t>
            </w:r>
          </w:p>
        </w:tc>
        <w:tc>
          <w:tcPr>
            <w:tcW w:w="916" w:type="dxa"/>
            <w:vAlign w:val="center"/>
          </w:tcPr>
          <w:p w14:paraId="635C1837" w14:textId="2D4F2E6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73.51</w:t>
            </w:r>
          </w:p>
        </w:tc>
        <w:tc>
          <w:tcPr>
            <w:tcW w:w="1276" w:type="dxa"/>
            <w:tcBorders>
              <w:right w:val="single" w:sz="4" w:space="0" w:color="auto"/>
            </w:tcBorders>
            <w:vAlign w:val="center"/>
          </w:tcPr>
          <w:p w14:paraId="5F19EE3D" w14:textId="51B4C48B"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0.23</w:t>
            </w:r>
          </w:p>
        </w:tc>
      </w:tr>
      <w:tr w:rsidR="005738A8" w:rsidRPr="001B0798" w14:paraId="2571927C"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AE0B25E" w14:textId="1EE4E423"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s(distance to colony) + main sediment</w:t>
            </w:r>
          </w:p>
        </w:tc>
        <w:tc>
          <w:tcPr>
            <w:tcW w:w="612" w:type="dxa"/>
            <w:shd w:val="clear" w:color="auto" w:fill="auto"/>
            <w:vAlign w:val="center"/>
          </w:tcPr>
          <w:p w14:paraId="39278D07" w14:textId="4E10CBC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11</w:t>
            </w:r>
          </w:p>
        </w:tc>
        <w:tc>
          <w:tcPr>
            <w:tcW w:w="1024" w:type="dxa"/>
            <w:vAlign w:val="center"/>
          </w:tcPr>
          <w:p w14:paraId="3D5A1275" w14:textId="7567ADC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2694.56</w:t>
            </w:r>
          </w:p>
        </w:tc>
        <w:tc>
          <w:tcPr>
            <w:tcW w:w="916" w:type="dxa"/>
            <w:vAlign w:val="center"/>
          </w:tcPr>
          <w:p w14:paraId="4382EA9F" w14:textId="25825C26"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74.07</w:t>
            </w:r>
          </w:p>
        </w:tc>
        <w:tc>
          <w:tcPr>
            <w:tcW w:w="1276" w:type="dxa"/>
            <w:tcBorders>
              <w:right w:val="single" w:sz="4" w:space="0" w:color="auto"/>
            </w:tcBorders>
            <w:vAlign w:val="center"/>
          </w:tcPr>
          <w:p w14:paraId="106FA09E" w14:textId="1515E1C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0.22</w:t>
            </w:r>
          </w:p>
        </w:tc>
      </w:tr>
      <w:tr w:rsidR="005738A8" w:rsidRPr="001B0798" w14:paraId="7D10C23B"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10D64A9" w14:textId="0382EC61"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s(distance to colony)</w:t>
            </w:r>
          </w:p>
        </w:tc>
        <w:tc>
          <w:tcPr>
            <w:tcW w:w="612" w:type="dxa"/>
            <w:shd w:val="clear" w:color="auto" w:fill="auto"/>
            <w:vAlign w:val="center"/>
          </w:tcPr>
          <w:p w14:paraId="49DB510E" w14:textId="50B3065A"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9</w:t>
            </w:r>
          </w:p>
        </w:tc>
        <w:tc>
          <w:tcPr>
            <w:tcW w:w="1024" w:type="dxa"/>
            <w:vAlign w:val="center"/>
          </w:tcPr>
          <w:p w14:paraId="7DC15F9F" w14:textId="7F077E9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2702.71</w:t>
            </w:r>
          </w:p>
        </w:tc>
        <w:tc>
          <w:tcPr>
            <w:tcW w:w="916" w:type="dxa"/>
            <w:vAlign w:val="center"/>
          </w:tcPr>
          <w:p w14:paraId="7E7E5949" w14:textId="5D9137A8"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82.22</w:t>
            </w:r>
          </w:p>
        </w:tc>
        <w:tc>
          <w:tcPr>
            <w:tcW w:w="1276" w:type="dxa"/>
            <w:tcBorders>
              <w:right w:val="single" w:sz="4" w:space="0" w:color="auto"/>
            </w:tcBorders>
            <w:vAlign w:val="center"/>
          </w:tcPr>
          <w:p w14:paraId="50342F8B" w14:textId="27111428"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0.22</w:t>
            </w:r>
          </w:p>
        </w:tc>
      </w:tr>
      <w:tr w:rsidR="005738A8" w:rsidRPr="001B0798" w14:paraId="28014E05"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6F8505E" w14:textId="553EFA21"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sex + s(distance to colony)</w:t>
            </w:r>
          </w:p>
        </w:tc>
        <w:tc>
          <w:tcPr>
            <w:tcW w:w="612" w:type="dxa"/>
            <w:shd w:val="clear" w:color="auto" w:fill="auto"/>
            <w:vAlign w:val="center"/>
          </w:tcPr>
          <w:p w14:paraId="7F2FCE3B" w14:textId="6C0E9548"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10</w:t>
            </w:r>
          </w:p>
        </w:tc>
        <w:tc>
          <w:tcPr>
            <w:tcW w:w="1024" w:type="dxa"/>
            <w:vAlign w:val="center"/>
          </w:tcPr>
          <w:p w14:paraId="6807B474" w14:textId="0681EE6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2713.03</w:t>
            </w:r>
          </w:p>
        </w:tc>
        <w:tc>
          <w:tcPr>
            <w:tcW w:w="916" w:type="dxa"/>
            <w:vAlign w:val="center"/>
          </w:tcPr>
          <w:p w14:paraId="0AA2AC45" w14:textId="41A4D4C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92.54</w:t>
            </w:r>
          </w:p>
        </w:tc>
        <w:tc>
          <w:tcPr>
            <w:tcW w:w="1276" w:type="dxa"/>
            <w:tcBorders>
              <w:right w:val="single" w:sz="4" w:space="0" w:color="auto"/>
            </w:tcBorders>
            <w:vAlign w:val="center"/>
          </w:tcPr>
          <w:p w14:paraId="1DB79CA6" w14:textId="6B8439A0"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0.23</w:t>
            </w:r>
          </w:p>
        </w:tc>
      </w:tr>
      <w:tr w:rsidR="005738A8" w:rsidRPr="001B0798" w14:paraId="75D0EC13"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551AD4C1" w14:textId="39660036"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sex + s(distance to colony) + main sediment</w:t>
            </w:r>
          </w:p>
        </w:tc>
        <w:tc>
          <w:tcPr>
            <w:tcW w:w="612" w:type="dxa"/>
            <w:shd w:val="clear" w:color="auto" w:fill="auto"/>
            <w:vAlign w:val="center"/>
          </w:tcPr>
          <w:p w14:paraId="0160E023" w14:textId="1922F475"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10</w:t>
            </w:r>
          </w:p>
        </w:tc>
        <w:tc>
          <w:tcPr>
            <w:tcW w:w="1024" w:type="dxa"/>
            <w:vAlign w:val="center"/>
          </w:tcPr>
          <w:p w14:paraId="7C834107" w14:textId="6D08E20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2887.61</w:t>
            </w:r>
          </w:p>
        </w:tc>
        <w:tc>
          <w:tcPr>
            <w:tcW w:w="916" w:type="dxa"/>
            <w:vAlign w:val="center"/>
          </w:tcPr>
          <w:p w14:paraId="5262B117" w14:textId="08D30E5E"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267.12</w:t>
            </w:r>
          </w:p>
        </w:tc>
        <w:tc>
          <w:tcPr>
            <w:tcW w:w="1276" w:type="dxa"/>
            <w:tcBorders>
              <w:right w:val="single" w:sz="4" w:space="0" w:color="auto"/>
            </w:tcBorders>
            <w:vAlign w:val="center"/>
          </w:tcPr>
          <w:p w14:paraId="2F309500" w14:textId="23DAE313"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-0.12</w:t>
            </w:r>
          </w:p>
        </w:tc>
      </w:tr>
      <w:tr w:rsidR="005738A8" w:rsidRPr="001B0798" w14:paraId="71B28062"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6AFD9541" w14:textId="5CCE4878"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s(distance to colony) + main sediment</w:t>
            </w:r>
          </w:p>
        </w:tc>
        <w:tc>
          <w:tcPr>
            <w:tcW w:w="612" w:type="dxa"/>
            <w:shd w:val="clear" w:color="auto" w:fill="auto"/>
            <w:vAlign w:val="center"/>
          </w:tcPr>
          <w:p w14:paraId="1D53BE4D" w14:textId="70BF030D"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9</w:t>
            </w:r>
          </w:p>
        </w:tc>
        <w:tc>
          <w:tcPr>
            <w:tcW w:w="1024" w:type="dxa"/>
            <w:vAlign w:val="center"/>
          </w:tcPr>
          <w:p w14:paraId="30B841CD" w14:textId="6AE4F34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2889.42</w:t>
            </w:r>
          </w:p>
        </w:tc>
        <w:tc>
          <w:tcPr>
            <w:tcW w:w="916" w:type="dxa"/>
            <w:vAlign w:val="center"/>
          </w:tcPr>
          <w:p w14:paraId="27C1274C" w14:textId="6C5681E6"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268.93</w:t>
            </w:r>
          </w:p>
        </w:tc>
        <w:tc>
          <w:tcPr>
            <w:tcW w:w="1276" w:type="dxa"/>
            <w:tcBorders>
              <w:right w:val="single" w:sz="4" w:space="0" w:color="auto"/>
            </w:tcBorders>
            <w:vAlign w:val="center"/>
          </w:tcPr>
          <w:p w14:paraId="380D4F93" w14:textId="4DC245EC"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6911D0BC"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67F42277" w14:textId="18474CB7"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by = sex) + sex + s(distance to colony) + main sediment</w:t>
            </w:r>
          </w:p>
        </w:tc>
        <w:tc>
          <w:tcPr>
            <w:tcW w:w="612" w:type="dxa"/>
            <w:shd w:val="clear" w:color="auto" w:fill="auto"/>
            <w:vAlign w:val="center"/>
          </w:tcPr>
          <w:p w14:paraId="1BDB1A9B" w14:textId="0256D523"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12</w:t>
            </w:r>
          </w:p>
        </w:tc>
        <w:tc>
          <w:tcPr>
            <w:tcW w:w="1024" w:type="dxa"/>
            <w:vAlign w:val="center"/>
          </w:tcPr>
          <w:p w14:paraId="3F986AF3" w14:textId="583B4C3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2891.39</w:t>
            </w:r>
          </w:p>
        </w:tc>
        <w:tc>
          <w:tcPr>
            <w:tcW w:w="916" w:type="dxa"/>
            <w:vAlign w:val="center"/>
          </w:tcPr>
          <w:p w14:paraId="554BC06C" w14:textId="75E7FC8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270.9</w:t>
            </w:r>
            <w:r w:rsidR="0074438E">
              <w:rPr>
                <w:rFonts w:ascii="Calibri" w:hAnsi="Calibri" w:cs="Calibri"/>
                <w:color w:val="000000"/>
              </w:rPr>
              <w:t>0</w:t>
            </w:r>
          </w:p>
        </w:tc>
        <w:tc>
          <w:tcPr>
            <w:tcW w:w="1276" w:type="dxa"/>
            <w:tcBorders>
              <w:right w:val="single" w:sz="4" w:space="0" w:color="auto"/>
            </w:tcBorders>
            <w:vAlign w:val="center"/>
          </w:tcPr>
          <w:p w14:paraId="5621C866" w14:textId="5FCEAA84"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-0.13</w:t>
            </w:r>
          </w:p>
        </w:tc>
      </w:tr>
      <w:tr w:rsidR="005738A8" w:rsidRPr="001B0798" w14:paraId="3A482EC0"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6B81BAC6" w14:textId="16707913"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lastRenderedPageBreak/>
              <w:t>sex + s(distance to colony) + main sediment</w:t>
            </w:r>
          </w:p>
        </w:tc>
        <w:tc>
          <w:tcPr>
            <w:tcW w:w="612" w:type="dxa"/>
            <w:shd w:val="clear" w:color="auto" w:fill="auto"/>
            <w:vAlign w:val="center"/>
          </w:tcPr>
          <w:p w14:paraId="6AE72F25" w14:textId="73E18FB0"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8</w:t>
            </w:r>
          </w:p>
        </w:tc>
        <w:tc>
          <w:tcPr>
            <w:tcW w:w="1024" w:type="dxa"/>
            <w:vAlign w:val="center"/>
          </w:tcPr>
          <w:p w14:paraId="420889F7" w14:textId="2F523F36"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2911.98</w:t>
            </w:r>
          </w:p>
        </w:tc>
        <w:tc>
          <w:tcPr>
            <w:tcW w:w="916" w:type="dxa"/>
            <w:vAlign w:val="center"/>
          </w:tcPr>
          <w:p w14:paraId="5CA19561" w14:textId="014FC03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291.49</w:t>
            </w:r>
          </w:p>
        </w:tc>
        <w:tc>
          <w:tcPr>
            <w:tcW w:w="1276" w:type="dxa"/>
            <w:tcBorders>
              <w:right w:val="single" w:sz="4" w:space="0" w:color="auto"/>
            </w:tcBorders>
            <w:vAlign w:val="center"/>
          </w:tcPr>
          <w:p w14:paraId="3DECA379" w14:textId="6B8E411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-0.05</w:t>
            </w:r>
          </w:p>
        </w:tc>
      </w:tr>
      <w:tr w:rsidR="005738A8" w:rsidRPr="001B0798" w14:paraId="070D8609"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7E3654C3" w14:textId="4B640F42"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s(distance to colony) + main sediment</w:t>
            </w:r>
          </w:p>
        </w:tc>
        <w:tc>
          <w:tcPr>
            <w:tcW w:w="612" w:type="dxa"/>
            <w:shd w:val="clear" w:color="auto" w:fill="auto"/>
            <w:vAlign w:val="center"/>
          </w:tcPr>
          <w:p w14:paraId="055EB4F4" w14:textId="58AA3EC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7</w:t>
            </w:r>
          </w:p>
        </w:tc>
        <w:tc>
          <w:tcPr>
            <w:tcW w:w="1024" w:type="dxa"/>
            <w:vAlign w:val="center"/>
          </w:tcPr>
          <w:p w14:paraId="1D50AEB6" w14:textId="16363B8C"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2913.05</w:t>
            </w:r>
          </w:p>
        </w:tc>
        <w:tc>
          <w:tcPr>
            <w:tcW w:w="916" w:type="dxa"/>
            <w:vAlign w:val="center"/>
          </w:tcPr>
          <w:p w14:paraId="3B4B4D31" w14:textId="39971DA3"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292.56</w:t>
            </w:r>
          </w:p>
        </w:tc>
        <w:tc>
          <w:tcPr>
            <w:tcW w:w="1276" w:type="dxa"/>
            <w:tcBorders>
              <w:right w:val="single" w:sz="4" w:space="0" w:color="auto"/>
            </w:tcBorders>
            <w:vAlign w:val="center"/>
          </w:tcPr>
          <w:p w14:paraId="52DD18CE" w14:textId="7558BD65"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-0.07</w:t>
            </w:r>
          </w:p>
        </w:tc>
      </w:tr>
      <w:tr w:rsidR="005738A8" w:rsidRPr="001B0798" w14:paraId="371CFD75"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2CDBA9AA" w14:textId="6866BAF5"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sex + s(distance to colony)</w:t>
            </w:r>
          </w:p>
        </w:tc>
        <w:tc>
          <w:tcPr>
            <w:tcW w:w="612" w:type="dxa"/>
            <w:shd w:val="clear" w:color="auto" w:fill="auto"/>
            <w:vAlign w:val="center"/>
          </w:tcPr>
          <w:p w14:paraId="0208A08D" w14:textId="481F3F2A"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8</w:t>
            </w:r>
          </w:p>
        </w:tc>
        <w:tc>
          <w:tcPr>
            <w:tcW w:w="1024" w:type="dxa"/>
            <w:vAlign w:val="center"/>
          </w:tcPr>
          <w:p w14:paraId="2003E0C5" w14:textId="71C71941"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2966.33</w:t>
            </w:r>
          </w:p>
        </w:tc>
        <w:tc>
          <w:tcPr>
            <w:tcW w:w="916" w:type="dxa"/>
            <w:vAlign w:val="center"/>
          </w:tcPr>
          <w:p w14:paraId="4FD2AB1A" w14:textId="7E20BB23"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345.84</w:t>
            </w:r>
          </w:p>
        </w:tc>
        <w:tc>
          <w:tcPr>
            <w:tcW w:w="1276" w:type="dxa"/>
            <w:tcBorders>
              <w:right w:val="single" w:sz="4" w:space="0" w:color="auto"/>
            </w:tcBorders>
            <w:vAlign w:val="center"/>
          </w:tcPr>
          <w:p w14:paraId="5FFAE480" w14:textId="48B8168A"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52FE5137"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6E344E1D" w14:textId="6B9B63D1"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s(distance to colony)</w:t>
            </w:r>
          </w:p>
        </w:tc>
        <w:tc>
          <w:tcPr>
            <w:tcW w:w="612" w:type="dxa"/>
            <w:shd w:val="clear" w:color="auto" w:fill="auto"/>
            <w:vAlign w:val="center"/>
          </w:tcPr>
          <w:p w14:paraId="67A59BDA" w14:textId="43512DA1"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7</w:t>
            </w:r>
          </w:p>
        </w:tc>
        <w:tc>
          <w:tcPr>
            <w:tcW w:w="1024" w:type="dxa"/>
            <w:vAlign w:val="center"/>
          </w:tcPr>
          <w:p w14:paraId="5758FAFF" w14:textId="1C50582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2968.51</w:t>
            </w:r>
          </w:p>
        </w:tc>
        <w:tc>
          <w:tcPr>
            <w:tcW w:w="916" w:type="dxa"/>
            <w:vAlign w:val="center"/>
          </w:tcPr>
          <w:p w14:paraId="0BA1EBB2" w14:textId="515186E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348.02</w:t>
            </w:r>
          </w:p>
        </w:tc>
        <w:tc>
          <w:tcPr>
            <w:tcW w:w="1276" w:type="dxa"/>
            <w:tcBorders>
              <w:right w:val="single" w:sz="4" w:space="0" w:color="auto"/>
            </w:tcBorders>
            <w:vAlign w:val="center"/>
          </w:tcPr>
          <w:p w14:paraId="5DDBC415" w14:textId="3FB176D4"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-0.19</w:t>
            </w:r>
          </w:p>
        </w:tc>
      </w:tr>
      <w:tr w:rsidR="005738A8" w:rsidRPr="001B0798" w14:paraId="519FA956"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17E80ED" w14:textId="2C24F9E5"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by = sex) + sex + s(distance to colony)</w:t>
            </w:r>
          </w:p>
        </w:tc>
        <w:tc>
          <w:tcPr>
            <w:tcW w:w="612" w:type="dxa"/>
            <w:shd w:val="clear" w:color="auto" w:fill="auto"/>
            <w:vAlign w:val="center"/>
          </w:tcPr>
          <w:p w14:paraId="6D24C4AF" w14:textId="219383C9"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10</w:t>
            </w:r>
          </w:p>
        </w:tc>
        <w:tc>
          <w:tcPr>
            <w:tcW w:w="1024" w:type="dxa"/>
            <w:vAlign w:val="center"/>
          </w:tcPr>
          <w:p w14:paraId="369A5D72" w14:textId="33337556"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2970.09</w:t>
            </w:r>
          </w:p>
        </w:tc>
        <w:tc>
          <w:tcPr>
            <w:tcW w:w="916" w:type="dxa"/>
            <w:vAlign w:val="center"/>
          </w:tcPr>
          <w:p w14:paraId="5AFFA4C5" w14:textId="58292A60"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349.6</w:t>
            </w:r>
            <w:r w:rsidR="0074438E">
              <w:rPr>
                <w:rFonts w:ascii="Calibri" w:hAnsi="Calibri" w:cs="Calibri"/>
                <w:color w:val="000000"/>
              </w:rPr>
              <w:t>0</w:t>
            </w:r>
          </w:p>
        </w:tc>
        <w:tc>
          <w:tcPr>
            <w:tcW w:w="1276" w:type="dxa"/>
            <w:tcBorders>
              <w:right w:val="single" w:sz="4" w:space="0" w:color="auto"/>
            </w:tcBorders>
            <w:vAlign w:val="center"/>
          </w:tcPr>
          <w:p w14:paraId="1C6108EA" w14:textId="3E4B7F50"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1EE06A13"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75302826" w14:textId="0B6474B0"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 sex + main sediment</w:t>
            </w:r>
          </w:p>
        </w:tc>
        <w:tc>
          <w:tcPr>
            <w:tcW w:w="612" w:type="dxa"/>
            <w:shd w:val="clear" w:color="auto" w:fill="auto"/>
            <w:vAlign w:val="center"/>
          </w:tcPr>
          <w:p w14:paraId="538126D3" w14:textId="27DD2EE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12</w:t>
            </w:r>
          </w:p>
        </w:tc>
        <w:tc>
          <w:tcPr>
            <w:tcW w:w="1024" w:type="dxa"/>
            <w:vAlign w:val="center"/>
          </w:tcPr>
          <w:p w14:paraId="1CBB5195" w14:textId="6B5BFDEC"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2977.96</w:t>
            </w:r>
          </w:p>
        </w:tc>
        <w:tc>
          <w:tcPr>
            <w:tcW w:w="916" w:type="dxa"/>
            <w:vAlign w:val="center"/>
          </w:tcPr>
          <w:p w14:paraId="59358E4E" w14:textId="43292991"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357.47</w:t>
            </w:r>
          </w:p>
        </w:tc>
        <w:tc>
          <w:tcPr>
            <w:tcW w:w="1276" w:type="dxa"/>
            <w:tcBorders>
              <w:right w:val="single" w:sz="4" w:space="0" w:color="auto"/>
            </w:tcBorders>
            <w:vAlign w:val="center"/>
          </w:tcPr>
          <w:p w14:paraId="76A1239E" w14:textId="1D2C69A2"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0.18</w:t>
            </w:r>
          </w:p>
        </w:tc>
      </w:tr>
      <w:tr w:rsidR="005738A8" w:rsidRPr="001B0798" w14:paraId="1666C690"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2252102E" w14:textId="7EA2B8B1"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sex + s(distance to colony)</w:t>
            </w:r>
          </w:p>
        </w:tc>
        <w:tc>
          <w:tcPr>
            <w:tcW w:w="612" w:type="dxa"/>
            <w:shd w:val="clear" w:color="auto" w:fill="auto"/>
            <w:vAlign w:val="center"/>
          </w:tcPr>
          <w:p w14:paraId="41436DCE" w14:textId="43945031"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6</w:t>
            </w:r>
          </w:p>
        </w:tc>
        <w:tc>
          <w:tcPr>
            <w:tcW w:w="1024" w:type="dxa"/>
            <w:vAlign w:val="center"/>
          </w:tcPr>
          <w:p w14:paraId="52D86169" w14:textId="2BD5453D"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2983.15</w:t>
            </w:r>
          </w:p>
        </w:tc>
        <w:tc>
          <w:tcPr>
            <w:tcW w:w="916" w:type="dxa"/>
            <w:vAlign w:val="center"/>
          </w:tcPr>
          <w:p w14:paraId="521DD05C" w14:textId="2FCDFC0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362.66</w:t>
            </w:r>
          </w:p>
        </w:tc>
        <w:tc>
          <w:tcPr>
            <w:tcW w:w="1276" w:type="dxa"/>
            <w:tcBorders>
              <w:right w:val="single" w:sz="4" w:space="0" w:color="auto"/>
            </w:tcBorders>
            <w:vAlign w:val="center"/>
          </w:tcPr>
          <w:p w14:paraId="5CCF43BE" w14:textId="0C4B056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-0.11</w:t>
            </w:r>
          </w:p>
        </w:tc>
      </w:tr>
      <w:tr w:rsidR="005738A8" w:rsidRPr="001B0798" w14:paraId="45B9A9FC"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7FDC436C" w14:textId="351AAD89"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rPr>
              <w:t>s(distance to colony)</w:t>
            </w:r>
          </w:p>
        </w:tc>
        <w:tc>
          <w:tcPr>
            <w:tcW w:w="612" w:type="dxa"/>
            <w:shd w:val="clear" w:color="auto" w:fill="auto"/>
            <w:vAlign w:val="center"/>
          </w:tcPr>
          <w:p w14:paraId="40138085" w14:textId="5B80434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5</w:t>
            </w:r>
          </w:p>
        </w:tc>
        <w:tc>
          <w:tcPr>
            <w:tcW w:w="1024" w:type="dxa"/>
            <w:vAlign w:val="center"/>
          </w:tcPr>
          <w:p w14:paraId="47363293" w14:textId="62A2B557"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2984.94</w:t>
            </w:r>
          </w:p>
        </w:tc>
        <w:tc>
          <w:tcPr>
            <w:tcW w:w="916" w:type="dxa"/>
            <w:vAlign w:val="center"/>
          </w:tcPr>
          <w:p w14:paraId="053F1D74" w14:textId="1713B8AE"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364.45</w:t>
            </w:r>
          </w:p>
        </w:tc>
        <w:tc>
          <w:tcPr>
            <w:tcW w:w="1276" w:type="dxa"/>
            <w:tcBorders>
              <w:right w:val="single" w:sz="4" w:space="0" w:color="auto"/>
            </w:tcBorders>
            <w:vAlign w:val="center"/>
          </w:tcPr>
          <w:p w14:paraId="61599BC4" w14:textId="6AA0982A"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-0.13</w:t>
            </w:r>
          </w:p>
        </w:tc>
      </w:tr>
      <w:tr w:rsidR="005738A8" w:rsidRPr="001B0798" w14:paraId="71A06D63"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7BA54814" w14:textId="2DFA82DD"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main sediment</w:t>
            </w:r>
          </w:p>
        </w:tc>
        <w:tc>
          <w:tcPr>
            <w:tcW w:w="612" w:type="dxa"/>
            <w:shd w:val="clear" w:color="auto" w:fill="auto"/>
            <w:vAlign w:val="center"/>
          </w:tcPr>
          <w:p w14:paraId="0ECB2D77" w14:textId="7E7B1892"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9</w:t>
            </w:r>
          </w:p>
        </w:tc>
        <w:tc>
          <w:tcPr>
            <w:tcW w:w="1024" w:type="dxa"/>
            <w:vAlign w:val="center"/>
          </w:tcPr>
          <w:p w14:paraId="239BEDFF" w14:textId="536A936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2996.07</w:t>
            </w:r>
          </w:p>
        </w:tc>
        <w:tc>
          <w:tcPr>
            <w:tcW w:w="916" w:type="dxa"/>
            <w:vAlign w:val="center"/>
          </w:tcPr>
          <w:p w14:paraId="30061938" w14:textId="3AA57B5C"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375.58</w:t>
            </w:r>
          </w:p>
        </w:tc>
        <w:tc>
          <w:tcPr>
            <w:tcW w:w="1276" w:type="dxa"/>
            <w:tcBorders>
              <w:right w:val="single" w:sz="4" w:space="0" w:color="auto"/>
            </w:tcBorders>
            <w:vAlign w:val="center"/>
          </w:tcPr>
          <w:p w14:paraId="75023B0E" w14:textId="797A40F3"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6635D764"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32915EFC" w14:textId="3D34AFF1"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by = sex) + sex + main sediment</w:t>
            </w:r>
          </w:p>
        </w:tc>
        <w:tc>
          <w:tcPr>
            <w:tcW w:w="612" w:type="dxa"/>
            <w:shd w:val="clear" w:color="auto" w:fill="auto"/>
            <w:vAlign w:val="center"/>
          </w:tcPr>
          <w:p w14:paraId="0DF5B24E" w14:textId="294E800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14</w:t>
            </w:r>
          </w:p>
        </w:tc>
        <w:tc>
          <w:tcPr>
            <w:tcW w:w="1024" w:type="dxa"/>
            <w:vAlign w:val="center"/>
          </w:tcPr>
          <w:p w14:paraId="25C61C20" w14:textId="439341D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2997.22</w:t>
            </w:r>
          </w:p>
        </w:tc>
        <w:tc>
          <w:tcPr>
            <w:tcW w:w="916" w:type="dxa"/>
            <w:vAlign w:val="center"/>
          </w:tcPr>
          <w:p w14:paraId="3C31BD89" w14:textId="0351F47B"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376.73</w:t>
            </w:r>
          </w:p>
        </w:tc>
        <w:tc>
          <w:tcPr>
            <w:tcW w:w="1276" w:type="dxa"/>
            <w:tcBorders>
              <w:right w:val="single" w:sz="4" w:space="0" w:color="auto"/>
            </w:tcBorders>
            <w:vAlign w:val="center"/>
          </w:tcPr>
          <w:p w14:paraId="5B40F64D" w14:textId="7A1CD391"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3CF4220B"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3A94F4FD" w14:textId="3EED6D6B"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sex + main sediment</w:t>
            </w:r>
          </w:p>
        </w:tc>
        <w:tc>
          <w:tcPr>
            <w:tcW w:w="612" w:type="dxa"/>
            <w:shd w:val="clear" w:color="auto" w:fill="auto"/>
            <w:vAlign w:val="center"/>
          </w:tcPr>
          <w:p w14:paraId="7F8769B2" w14:textId="358B897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10</w:t>
            </w:r>
          </w:p>
        </w:tc>
        <w:tc>
          <w:tcPr>
            <w:tcW w:w="1024" w:type="dxa"/>
            <w:vAlign w:val="center"/>
          </w:tcPr>
          <w:p w14:paraId="08EEBF10" w14:textId="4526AEFE"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2998.06</w:t>
            </w:r>
          </w:p>
        </w:tc>
        <w:tc>
          <w:tcPr>
            <w:tcW w:w="916" w:type="dxa"/>
            <w:vAlign w:val="center"/>
          </w:tcPr>
          <w:p w14:paraId="4A2483C8" w14:textId="781428A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377.57</w:t>
            </w:r>
          </w:p>
        </w:tc>
        <w:tc>
          <w:tcPr>
            <w:tcW w:w="1276" w:type="dxa"/>
            <w:tcBorders>
              <w:right w:val="single" w:sz="4" w:space="0" w:color="auto"/>
            </w:tcBorders>
            <w:vAlign w:val="center"/>
          </w:tcPr>
          <w:p w14:paraId="75E0679E" w14:textId="38687B7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504565A7"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7CCACD65" w14:textId="7F6E1970"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w:t>
            </w:r>
          </w:p>
        </w:tc>
        <w:tc>
          <w:tcPr>
            <w:tcW w:w="612" w:type="dxa"/>
            <w:shd w:val="clear" w:color="auto" w:fill="auto"/>
            <w:vAlign w:val="center"/>
          </w:tcPr>
          <w:p w14:paraId="0B368DE3" w14:textId="3DD2C73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9</w:t>
            </w:r>
          </w:p>
        </w:tc>
        <w:tc>
          <w:tcPr>
            <w:tcW w:w="1024" w:type="dxa"/>
            <w:vAlign w:val="center"/>
          </w:tcPr>
          <w:p w14:paraId="46EDEA0C" w14:textId="5A304CAF"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2999.23</w:t>
            </w:r>
          </w:p>
        </w:tc>
        <w:tc>
          <w:tcPr>
            <w:tcW w:w="916" w:type="dxa"/>
            <w:vAlign w:val="center"/>
          </w:tcPr>
          <w:p w14:paraId="3038AB1F" w14:textId="09FAC406"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378.74</w:t>
            </w:r>
          </w:p>
        </w:tc>
        <w:tc>
          <w:tcPr>
            <w:tcW w:w="1276" w:type="dxa"/>
            <w:tcBorders>
              <w:right w:val="single" w:sz="4" w:space="0" w:color="auto"/>
            </w:tcBorders>
            <w:vAlign w:val="center"/>
          </w:tcPr>
          <w:p w14:paraId="09099929" w14:textId="743EC39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0.16</w:t>
            </w:r>
          </w:p>
        </w:tc>
      </w:tr>
      <w:tr w:rsidR="005738A8" w:rsidRPr="001B0798" w14:paraId="6C79969D"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1599482" w14:textId="26E34909"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by = sex) + sex</w:t>
            </w:r>
          </w:p>
        </w:tc>
        <w:tc>
          <w:tcPr>
            <w:tcW w:w="612" w:type="dxa"/>
            <w:shd w:val="clear" w:color="auto" w:fill="auto"/>
            <w:vAlign w:val="center"/>
          </w:tcPr>
          <w:p w14:paraId="34A2F4BA" w14:textId="7875A06E"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12</w:t>
            </w:r>
          </w:p>
        </w:tc>
        <w:tc>
          <w:tcPr>
            <w:tcW w:w="1024" w:type="dxa"/>
            <w:vAlign w:val="center"/>
          </w:tcPr>
          <w:p w14:paraId="6A935192" w14:textId="539884B6"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3000.42</w:t>
            </w:r>
          </w:p>
        </w:tc>
        <w:tc>
          <w:tcPr>
            <w:tcW w:w="916" w:type="dxa"/>
            <w:vAlign w:val="center"/>
          </w:tcPr>
          <w:p w14:paraId="30AD2B40" w14:textId="1D281190"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379.93</w:t>
            </w:r>
          </w:p>
        </w:tc>
        <w:tc>
          <w:tcPr>
            <w:tcW w:w="1276" w:type="dxa"/>
            <w:tcBorders>
              <w:right w:val="single" w:sz="4" w:space="0" w:color="auto"/>
            </w:tcBorders>
            <w:vAlign w:val="center"/>
          </w:tcPr>
          <w:p w14:paraId="7E610E96" w14:textId="253673D1"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0.15</w:t>
            </w:r>
          </w:p>
        </w:tc>
      </w:tr>
      <w:tr w:rsidR="005738A8" w:rsidRPr="001B0798" w14:paraId="20917304"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F93E446" w14:textId="3505DCBD"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s(minimum distance to coast) + sex</w:t>
            </w:r>
          </w:p>
        </w:tc>
        <w:tc>
          <w:tcPr>
            <w:tcW w:w="612" w:type="dxa"/>
            <w:shd w:val="clear" w:color="auto" w:fill="auto"/>
            <w:vAlign w:val="center"/>
          </w:tcPr>
          <w:p w14:paraId="37A8FFD0" w14:textId="3CF200E6"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10</w:t>
            </w:r>
          </w:p>
        </w:tc>
        <w:tc>
          <w:tcPr>
            <w:tcW w:w="1024" w:type="dxa"/>
            <w:vAlign w:val="center"/>
          </w:tcPr>
          <w:p w14:paraId="696A92BF" w14:textId="2B1940E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3001.23</w:t>
            </w:r>
          </w:p>
        </w:tc>
        <w:tc>
          <w:tcPr>
            <w:tcW w:w="916" w:type="dxa"/>
            <w:vAlign w:val="center"/>
          </w:tcPr>
          <w:p w14:paraId="388C8E77" w14:textId="02DBFDD2"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380.74</w:t>
            </w:r>
          </w:p>
        </w:tc>
        <w:tc>
          <w:tcPr>
            <w:tcW w:w="1276" w:type="dxa"/>
            <w:tcBorders>
              <w:right w:val="single" w:sz="4" w:space="0" w:color="auto"/>
            </w:tcBorders>
            <w:vAlign w:val="center"/>
          </w:tcPr>
          <w:p w14:paraId="03424659" w14:textId="4CA5063A"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0.16</w:t>
            </w:r>
          </w:p>
        </w:tc>
      </w:tr>
      <w:tr w:rsidR="005738A8" w:rsidRPr="001B0798" w14:paraId="6B9D27DB"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6F61A27" w14:textId="71ECCDF7"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w:t>
            </w:r>
          </w:p>
        </w:tc>
        <w:tc>
          <w:tcPr>
            <w:tcW w:w="612" w:type="dxa"/>
            <w:shd w:val="clear" w:color="auto" w:fill="auto"/>
            <w:vAlign w:val="center"/>
          </w:tcPr>
          <w:p w14:paraId="2A560F67" w14:textId="24A666F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7</w:t>
            </w:r>
          </w:p>
        </w:tc>
        <w:tc>
          <w:tcPr>
            <w:tcW w:w="1024" w:type="dxa"/>
            <w:vAlign w:val="center"/>
          </w:tcPr>
          <w:p w14:paraId="4299B5F7" w14:textId="1EC9748A"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3001.24</w:t>
            </w:r>
          </w:p>
        </w:tc>
        <w:tc>
          <w:tcPr>
            <w:tcW w:w="916" w:type="dxa"/>
            <w:vAlign w:val="center"/>
          </w:tcPr>
          <w:p w14:paraId="1DE68C84" w14:textId="3188A54E"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380.75</w:t>
            </w:r>
          </w:p>
        </w:tc>
        <w:tc>
          <w:tcPr>
            <w:tcW w:w="1276" w:type="dxa"/>
            <w:tcBorders>
              <w:right w:val="single" w:sz="4" w:space="0" w:color="auto"/>
            </w:tcBorders>
            <w:vAlign w:val="center"/>
          </w:tcPr>
          <w:p w14:paraId="30A957E1" w14:textId="623A6CA3"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0.14</w:t>
            </w:r>
          </w:p>
        </w:tc>
      </w:tr>
      <w:tr w:rsidR="005738A8" w:rsidRPr="001B0798" w14:paraId="37CE3056"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70EE397" w14:textId="58E63D6B"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t2(time since low tide, bathymetry, bs = c("cc", "tp")) + sex</w:t>
            </w:r>
          </w:p>
        </w:tc>
        <w:tc>
          <w:tcPr>
            <w:tcW w:w="612" w:type="dxa"/>
            <w:shd w:val="clear" w:color="auto" w:fill="auto"/>
            <w:vAlign w:val="center"/>
          </w:tcPr>
          <w:p w14:paraId="613DC20A" w14:textId="13CF0438"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8</w:t>
            </w:r>
          </w:p>
        </w:tc>
        <w:tc>
          <w:tcPr>
            <w:tcW w:w="1024" w:type="dxa"/>
            <w:vAlign w:val="center"/>
          </w:tcPr>
          <w:p w14:paraId="1949DD97" w14:textId="07E1A3BA"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3003.24</w:t>
            </w:r>
          </w:p>
        </w:tc>
        <w:tc>
          <w:tcPr>
            <w:tcW w:w="916" w:type="dxa"/>
            <w:vAlign w:val="center"/>
          </w:tcPr>
          <w:p w14:paraId="41C6A92C" w14:textId="7652BFB4"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382.75</w:t>
            </w:r>
          </w:p>
        </w:tc>
        <w:tc>
          <w:tcPr>
            <w:tcW w:w="1276" w:type="dxa"/>
            <w:tcBorders>
              <w:right w:val="single" w:sz="4" w:space="0" w:color="auto"/>
            </w:tcBorders>
            <w:vAlign w:val="center"/>
          </w:tcPr>
          <w:p w14:paraId="7D54C31D" w14:textId="5F9151E0"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0.14</w:t>
            </w:r>
          </w:p>
        </w:tc>
      </w:tr>
      <w:tr w:rsidR="005738A8" w:rsidRPr="001B0798" w14:paraId="36952653"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7C21365E" w14:textId="5E01FD92"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by = sex) + sex + main sediment</w:t>
            </w:r>
          </w:p>
        </w:tc>
        <w:tc>
          <w:tcPr>
            <w:tcW w:w="612" w:type="dxa"/>
            <w:shd w:val="clear" w:color="auto" w:fill="auto"/>
            <w:vAlign w:val="center"/>
          </w:tcPr>
          <w:p w14:paraId="212FC044" w14:textId="0D69C10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10</w:t>
            </w:r>
          </w:p>
        </w:tc>
        <w:tc>
          <w:tcPr>
            <w:tcW w:w="1024" w:type="dxa"/>
            <w:vAlign w:val="center"/>
          </w:tcPr>
          <w:p w14:paraId="3FEFBDF4" w14:textId="2D1EEE1B"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3186.86</w:t>
            </w:r>
          </w:p>
        </w:tc>
        <w:tc>
          <w:tcPr>
            <w:tcW w:w="916" w:type="dxa"/>
            <w:vAlign w:val="center"/>
          </w:tcPr>
          <w:p w14:paraId="6B571DE4" w14:textId="16A13D01"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566.37</w:t>
            </w:r>
          </w:p>
        </w:tc>
        <w:tc>
          <w:tcPr>
            <w:tcW w:w="1276" w:type="dxa"/>
            <w:tcBorders>
              <w:right w:val="single" w:sz="4" w:space="0" w:color="auto"/>
            </w:tcBorders>
            <w:vAlign w:val="center"/>
          </w:tcPr>
          <w:p w14:paraId="0822B562" w14:textId="42AE15D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0.03</w:t>
            </w:r>
          </w:p>
        </w:tc>
      </w:tr>
      <w:tr w:rsidR="005738A8" w:rsidRPr="001B0798" w14:paraId="488932B4"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2EC2110" w14:textId="46B7D54D"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main sediment</w:t>
            </w:r>
          </w:p>
        </w:tc>
        <w:tc>
          <w:tcPr>
            <w:tcW w:w="612" w:type="dxa"/>
            <w:shd w:val="clear" w:color="auto" w:fill="auto"/>
            <w:vAlign w:val="center"/>
          </w:tcPr>
          <w:p w14:paraId="07BD0D4D" w14:textId="157ED0F4"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7</w:t>
            </w:r>
          </w:p>
        </w:tc>
        <w:tc>
          <w:tcPr>
            <w:tcW w:w="1024" w:type="dxa"/>
            <w:vAlign w:val="center"/>
          </w:tcPr>
          <w:p w14:paraId="7AB3F612" w14:textId="3D22DC4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3199.69</w:t>
            </w:r>
          </w:p>
        </w:tc>
        <w:tc>
          <w:tcPr>
            <w:tcW w:w="916" w:type="dxa"/>
            <w:vAlign w:val="center"/>
          </w:tcPr>
          <w:p w14:paraId="64F40C18" w14:textId="7D69A678"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579.2</w:t>
            </w:r>
            <w:r w:rsidR="0074438E">
              <w:rPr>
                <w:rFonts w:ascii="Calibri" w:hAnsi="Calibri" w:cs="Calibri"/>
                <w:color w:val="000000"/>
              </w:rPr>
              <w:t>0</w:t>
            </w:r>
          </w:p>
        </w:tc>
        <w:tc>
          <w:tcPr>
            <w:tcW w:w="1276" w:type="dxa"/>
            <w:tcBorders>
              <w:right w:val="single" w:sz="4" w:space="0" w:color="auto"/>
            </w:tcBorders>
            <w:vAlign w:val="center"/>
          </w:tcPr>
          <w:p w14:paraId="0180E2CB" w14:textId="59245482"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0.02</w:t>
            </w:r>
          </w:p>
        </w:tc>
      </w:tr>
      <w:tr w:rsidR="005738A8" w:rsidRPr="001B0798" w14:paraId="64F52C9C"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526AFCA1" w14:textId="425D0027"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sex + main sediment</w:t>
            </w:r>
          </w:p>
        </w:tc>
        <w:tc>
          <w:tcPr>
            <w:tcW w:w="612" w:type="dxa"/>
            <w:shd w:val="clear" w:color="auto" w:fill="auto"/>
            <w:vAlign w:val="center"/>
          </w:tcPr>
          <w:p w14:paraId="6D6A9E9A" w14:textId="04DBAD5E"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8</w:t>
            </w:r>
          </w:p>
        </w:tc>
        <w:tc>
          <w:tcPr>
            <w:tcW w:w="1024" w:type="dxa"/>
            <w:vAlign w:val="center"/>
          </w:tcPr>
          <w:p w14:paraId="2E536C4A" w14:textId="7A96906A"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3201.46</w:t>
            </w:r>
          </w:p>
        </w:tc>
        <w:tc>
          <w:tcPr>
            <w:tcW w:w="916" w:type="dxa"/>
            <w:vAlign w:val="center"/>
          </w:tcPr>
          <w:p w14:paraId="516E0D8D" w14:textId="7D2F2538"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580.97</w:t>
            </w:r>
          </w:p>
        </w:tc>
        <w:tc>
          <w:tcPr>
            <w:tcW w:w="1276" w:type="dxa"/>
            <w:tcBorders>
              <w:right w:val="single" w:sz="4" w:space="0" w:color="auto"/>
            </w:tcBorders>
            <w:vAlign w:val="center"/>
          </w:tcPr>
          <w:p w14:paraId="060ABCAF" w14:textId="14B3D92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0.02</w:t>
            </w:r>
          </w:p>
        </w:tc>
      </w:tr>
      <w:tr w:rsidR="005738A8" w:rsidRPr="001B0798" w14:paraId="52F964A8"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2CBD4EDD" w14:textId="185A4E6C"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by = sex) + sex</w:t>
            </w:r>
          </w:p>
        </w:tc>
        <w:tc>
          <w:tcPr>
            <w:tcW w:w="612" w:type="dxa"/>
            <w:shd w:val="clear" w:color="auto" w:fill="auto"/>
            <w:vAlign w:val="center"/>
          </w:tcPr>
          <w:p w14:paraId="7587473A" w14:textId="5B7F3AF5"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8</w:t>
            </w:r>
          </w:p>
        </w:tc>
        <w:tc>
          <w:tcPr>
            <w:tcW w:w="1024" w:type="dxa"/>
            <w:vAlign w:val="center"/>
          </w:tcPr>
          <w:p w14:paraId="61C47F31" w14:textId="3B05ABE9"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3203.7</w:t>
            </w:r>
            <w:r w:rsidR="00EF77D3">
              <w:rPr>
                <w:rFonts w:ascii="Calibri" w:hAnsi="Calibri" w:cs="Calibri"/>
                <w:color w:val="000000"/>
              </w:rPr>
              <w:t>0</w:t>
            </w:r>
          </w:p>
        </w:tc>
        <w:tc>
          <w:tcPr>
            <w:tcW w:w="916" w:type="dxa"/>
            <w:vAlign w:val="center"/>
          </w:tcPr>
          <w:p w14:paraId="4A507635" w14:textId="63A0DA7E"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583.21</w:t>
            </w:r>
          </w:p>
        </w:tc>
        <w:tc>
          <w:tcPr>
            <w:tcW w:w="1276" w:type="dxa"/>
            <w:tcBorders>
              <w:right w:val="single" w:sz="4" w:space="0" w:color="auto"/>
            </w:tcBorders>
            <w:vAlign w:val="center"/>
          </w:tcPr>
          <w:p w14:paraId="0BD3AF51" w14:textId="2CEAED3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0.01</w:t>
            </w:r>
          </w:p>
        </w:tc>
      </w:tr>
      <w:tr w:rsidR="005738A8" w:rsidRPr="001B0798" w14:paraId="3A1D58C6"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44975DA5" w14:textId="644FF6A7"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rPr>
              <w:t>main sediment</w:t>
            </w:r>
          </w:p>
        </w:tc>
        <w:tc>
          <w:tcPr>
            <w:tcW w:w="612" w:type="dxa"/>
            <w:shd w:val="clear" w:color="auto" w:fill="auto"/>
            <w:vAlign w:val="center"/>
          </w:tcPr>
          <w:p w14:paraId="7DF049E5" w14:textId="6AB64207"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5</w:t>
            </w:r>
          </w:p>
        </w:tc>
        <w:tc>
          <w:tcPr>
            <w:tcW w:w="1024" w:type="dxa"/>
            <w:vAlign w:val="center"/>
          </w:tcPr>
          <w:p w14:paraId="064FD6EC" w14:textId="6D0FECD1"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3212.47</w:t>
            </w:r>
          </w:p>
        </w:tc>
        <w:tc>
          <w:tcPr>
            <w:tcW w:w="916" w:type="dxa"/>
            <w:vAlign w:val="center"/>
          </w:tcPr>
          <w:p w14:paraId="3FF4D19C" w14:textId="16FD0BC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591.98</w:t>
            </w:r>
          </w:p>
        </w:tc>
        <w:tc>
          <w:tcPr>
            <w:tcW w:w="1276" w:type="dxa"/>
            <w:tcBorders>
              <w:right w:val="single" w:sz="4" w:space="0" w:color="auto"/>
            </w:tcBorders>
            <w:vAlign w:val="center"/>
          </w:tcPr>
          <w:p w14:paraId="2E1A1827" w14:textId="04BABDAC"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0.02</w:t>
            </w:r>
          </w:p>
        </w:tc>
      </w:tr>
      <w:tr w:rsidR="005738A8" w:rsidRPr="001B0798" w14:paraId="553C3EC9"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12E37E25" w14:textId="0B0B2F2D"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rPr>
              <w:t>sex + main sediment</w:t>
            </w:r>
          </w:p>
        </w:tc>
        <w:tc>
          <w:tcPr>
            <w:tcW w:w="612" w:type="dxa"/>
            <w:shd w:val="clear" w:color="auto" w:fill="auto"/>
            <w:vAlign w:val="center"/>
          </w:tcPr>
          <w:p w14:paraId="3C6B1F98" w14:textId="471D93F5"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6</w:t>
            </w:r>
          </w:p>
        </w:tc>
        <w:tc>
          <w:tcPr>
            <w:tcW w:w="1024" w:type="dxa"/>
            <w:vAlign w:val="center"/>
          </w:tcPr>
          <w:p w14:paraId="74A7CF00" w14:textId="54C20A33"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3214.17</w:t>
            </w:r>
          </w:p>
        </w:tc>
        <w:tc>
          <w:tcPr>
            <w:tcW w:w="916" w:type="dxa"/>
            <w:vAlign w:val="center"/>
          </w:tcPr>
          <w:p w14:paraId="64BD2976" w14:textId="330E2B75"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593.69</w:t>
            </w:r>
          </w:p>
        </w:tc>
        <w:tc>
          <w:tcPr>
            <w:tcW w:w="1276" w:type="dxa"/>
            <w:tcBorders>
              <w:right w:val="single" w:sz="4" w:space="0" w:color="auto"/>
            </w:tcBorders>
            <w:vAlign w:val="center"/>
          </w:tcPr>
          <w:p w14:paraId="47EC7473" w14:textId="41A5F4AE"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0.02</w:t>
            </w:r>
          </w:p>
        </w:tc>
      </w:tr>
      <w:tr w:rsidR="005738A8" w:rsidRPr="001B0798" w14:paraId="21D9EE95"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03418B27" w14:textId="16A89480"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w:t>
            </w:r>
          </w:p>
        </w:tc>
        <w:tc>
          <w:tcPr>
            <w:tcW w:w="612" w:type="dxa"/>
            <w:shd w:val="clear" w:color="auto" w:fill="auto"/>
            <w:vAlign w:val="center"/>
          </w:tcPr>
          <w:p w14:paraId="0483FA63" w14:textId="5C55AB72"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5</w:t>
            </w:r>
          </w:p>
        </w:tc>
        <w:tc>
          <w:tcPr>
            <w:tcW w:w="1024" w:type="dxa"/>
            <w:vAlign w:val="center"/>
          </w:tcPr>
          <w:p w14:paraId="562969AE" w14:textId="5D9F100D"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3214.56</w:t>
            </w:r>
          </w:p>
        </w:tc>
        <w:tc>
          <w:tcPr>
            <w:tcW w:w="916" w:type="dxa"/>
            <w:vAlign w:val="center"/>
          </w:tcPr>
          <w:p w14:paraId="0DC80E26" w14:textId="3A37A22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594.08</w:t>
            </w:r>
          </w:p>
        </w:tc>
        <w:tc>
          <w:tcPr>
            <w:tcW w:w="1276" w:type="dxa"/>
            <w:tcBorders>
              <w:right w:val="single" w:sz="4" w:space="0" w:color="auto"/>
            </w:tcBorders>
            <w:vAlign w:val="center"/>
          </w:tcPr>
          <w:p w14:paraId="4ED3791B" w14:textId="0355A84A"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0.00</w:t>
            </w:r>
          </w:p>
        </w:tc>
      </w:tr>
      <w:tr w:rsidR="005738A8" w:rsidRPr="001B0798" w14:paraId="3F8DEB8B" w14:textId="77777777" w:rsidTr="00853BC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40A28193" w14:textId="0825CFBD"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lang w:val="en-GB"/>
              </w:rPr>
              <w:t>s(minimum distance to coast) + sex</w:t>
            </w:r>
          </w:p>
        </w:tc>
        <w:tc>
          <w:tcPr>
            <w:tcW w:w="612" w:type="dxa"/>
            <w:shd w:val="clear" w:color="auto" w:fill="auto"/>
            <w:vAlign w:val="center"/>
          </w:tcPr>
          <w:p w14:paraId="3551CE21" w14:textId="2D9F499F"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Calibri" w:hAnsi="Calibri" w:cs="Calibri"/>
                <w:color w:val="000000"/>
              </w:rPr>
              <w:t>6</w:t>
            </w:r>
          </w:p>
        </w:tc>
        <w:tc>
          <w:tcPr>
            <w:tcW w:w="1024" w:type="dxa"/>
            <w:vAlign w:val="center"/>
          </w:tcPr>
          <w:p w14:paraId="1E5D86C8" w14:textId="52D828EF"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3215.87</w:t>
            </w:r>
          </w:p>
        </w:tc>
        <w:tc>
          <w:tcPr>
            <w:tcW w:w="916" w:type="dxa"/>
            <w:vAlign w:val="center"/>
          </w:tcPr>
          <w:p w14:paraId="05086261" w14:textId="49A7404D"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595.38</w:t>
            </w:r>
          </w:p>
        </w:tc>
        <w:tc>
          <w:tcPr>
            <w:tcW w:w="1276" w:type="dxa"/>
            <w:tcBorders>
              <w:right w:val="single" w:sz="4" w:space="0" w:color="auto"/>
            </w:tcBorders>
            <w:vAlign w:val="center"/>
          </w:tcPr>
          <w:p w14:paraId="2DB2CDCD" w14:textId="305A9DE5" w:rsidR="006E39ED" w:rsidRPr="001B0798" w:rsidRDefault="006E39ED" w:rsidP="001B296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Calibri" w:hAnsi="Calibri" w:cs="Calibri"/>
                <w:color w:val="000000"/>
              </w:rPr>
              <w:t>0.00</w:t>
            </w:r>
          </w:p>
        </w:tc>
      </w:tr>
      <w:tr w:rsidR="005738A8" w:rsidRPr="001B0798" w14:paraId="1014E192" w14:textId="77777777" w:rsidTr="00853BCF">
        <w:trPr>
          <w:trHeight w:val="20"/>
        </w:trPr>
        <w:tc>
          <w:tcPr>
            <w:cnfStyle w:val="001000000000" w:firstRow="0" w:lastRow="0" w:firstColumn="1" w:lastColumn="0" w:oddVBand="0" w:evenVBand="0" w:oddHBand="0" w:evenHBand="0" w:firstRowFirstColumn="0" w:firstRowLastColumn="0" w:lastRowFirstColumn="0" w:lastRowLastColumn="0"/>
            <w:tcW w:w="10201" w:type="dxa"/>
            <w:tcBorders>
              <w:left w:val="single" w:sz="4" w:space="0" w:color="auto"/>
            </w:tcBorders>
            <w:vAlign w:val="center"/>
          </w:tcPr>
          <w:p w14:paraId="42920492" w14:textId="78650DD2" w:rsidR="006E39ED" w:rsidRPr="004248BF" w:rsidRDefault="006E39ED" w:rsidP="004248BF">
            <w:pPr>
              <w:ind w:left="48"/>
              <w:rPr>
                <w:rFonts w:ascii="Times New Roman" w:hAnsi="Times New Roman" w:cs="Times New Roman"/>
                <w:b w:val="0"/>
                <w:bCs w:val="0"/>
                <w:lang w:val="en-GB"/>
              </w:rPr>
            </w:pPr>
            <w:r w:rsidRPr="001B2963">
              <w:rPr>
                <w:rFonts w:ascii="Calibri" w:hAnsi="Calibri" w:cs="Calibri"/>
                <w:b w:val="0"/>
                <w:bCs w:val="0"/>
                <w:color w:val="000000"/>
              </w:rPr>
              <w:t>null</w:t>
            </w:r>
          </w:p>
        </w:tc>
        <w:tc>
          <w:tcPr>
            <w:tcW w:w="612" w:type="dxa"/>
            <w:shd w:val="clear" w:color="auto" w:fill="auto"/>
            <w:vAlign w:val="center"/>
          </w:tcPr>
          <w:p w14:paraId="76C61D0B" w14:textId="57D02EA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Calibri" w:hAnsi="Calibri" w:cs="Calibri"/>
                <w:color w:val="000000"/>
              </w:rPr>
              <w:t>3</w:t>
            </w:r>
          </w:p>
        </w:tc>
        <w:tc>
          <w:tcPr>
            <w:tcW w:w="1024" w:type="dxa"/>
            <w:vAlign w:val="center"/>
          </w:tcPr>
          <w:p w14:paraId="29551E31" w14:textId="689A456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3225.52</w:t>
            </w:r>
          </w:p>
        </w:tc>
        <w:tc>
          <w:tcPr>
            <w:tcW w:w="916" w:type="dxa"/>
            <w:vAlign w:val="center"/>
          </w:tcPr>
          <w:p w14:paraId="4174068E" w14:textId="016696D5"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605.03</w:t>
            </w:r>
          </w:p>
        </w:tc>
        <w:tc>
          <w:tcPr>
            <w:tcW w:w="1276" w:type="dxa"/>
            <w:tcBorders>
              <w:right w:val="single" w:sz="4" w:space="0" w:color="auto"/>
            </w:tcBorders>
            <w:vAlign w:val="center"/>
          </w:tcPr>
          <w:p w14:paraId="1B2C5DBD" w14:textId="57B5253F" w:rsidR="006E39ED" w:rsidRPr="001B0798" w:rsidRDefault="006E39ED" w:rsidP="001B296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Calibri" w:hAnsi="Calibri" w:cs="Calibri"/>
                <w:color w:val="000000"/>
              </w:rPr>
              <w:t>0.00</w:t>
            </w:r>
          </w:p>
        </w:tc>
      </w:tr>
    </w:tbl>
    <w:p w14:paraId="537F6185" w14:textId="28D00964" w:rsidR="003066F9" w:rsidRDefault="003066F9" w:rsidP="002845C9">
      <w:pPr>
        <w:rPr>
          <w:rFonts w:ascii="Times New Roman" w:hAnsi="Times New Roman" w:cs="Times New Roman"/>
          <w:lang w:val="en-GB"/>
        </w:rPr>
      </w:pPr>
    </w:p>
    <w:p w14:paraId="117F1787" w14:textId="77777777" w:rsidR="0085432E" w:rsidRDefault="0085432E" w:rsidP="002845C9">
      <w:pPr>
        <w:rPr>
          <w:rFonts w:ascii="Times New Roman" w:hAnsi="Times New Roman" w:cs="Times New Roman"/>
          <w:lang w:val="en-GB"/>
        </w:rPr>
      </w:pPr>
    </w:p>
    <w:p w14:paraId="7F43B88B" w14:textId="77777777" w:rsidR="0085432E" w:rsidRDefault="0085432E" w:rsidP="002845C9">
      <w:pPr>
        <w:rPr>
          <w:rFonts w:ascii="Times New Roman" w:hAnsi="Times New Roman" w:cs="Times New Roman"/>
          <w:lang w:val="en-GB"/>
        </w:rPr>
      </w:pPr>
    </w:p>
    <w:p w14:paraId="42A82259" w14:textId="77777777" w:rsidR="0085432E" w:rsidRDefault="0085432E" w:rsidP="002845C9">
      <w:pPr>
        <w:rPr>
          <w:rFonts w:ascii="Times New Roman" w:hAnsi="Times New Roman" w:cs="Times New Roman"/>
          <w:lang w:val="en-GB"/>
        </w:rPr>
      </w:pPr>
    </w:p>
    <w:p w14:paraId="124541A1" w14:textId="3959BCAE" w:rsidR="0085432E" w:rsidRDefault="0085432E" w:rsidP="002845C9">
      <w:pPr>
        <w:rPr>
          <w:rFonts w:ascii="Times New Roman" w:hAnsi="Times New Roman" w:cs="Times New Roman"/>
          <w:lang w:val="en-GB"/>
        </w:rPr>
        <w:sectPr w:rsidR="0085432E" w:rsidSect="00A448BF">
          <w:type w:val="continuous"/>
          <w:pgSz w:w="16838" w:h="11906" w:orient="landscape"/>
          <w:pgMar w:top="1440" w:right="1440" w:bottom="1440" w:left="1440" w:header="708" w:footer="708" w:gutter="0"/>
          <w:cols w:space="708"/>
          <w:docGrid w:linePitch="360"/>
        </w:sectPr>
      </w:pPr>
    </w:p>
    <w:p w14:paraId="4358EAA0" w14:textId="75C6B6F8" w:rsidR="002468DF" w:rsidRPr="001B0798" w:rsidRDefault="002845C9" w:rsidP="00652014">
      <w:pPr>
        <w:spacing w:line="480" w:lineRule="auto"/>
        <w:rPr>
          <w:rFonts w:ascii="Times New Roman" w:hAnsi="Times New Roman" w:cs="Times New Roman"/>
          <w:lang w:val="en-GB"/>
        </w:rPr>
      </w:pPr>
      <w:r w:rsidRPr="001B0798">
        <w:rPr>
          <w:rFonts w:ascii="Times New Roman" w:hAnsi="Times New Roman" w:cs="Times New Roman"/>
          <w:lang w:val="en-GB"/>
        </w:rPr>
        <w:t>Table S</w:t>
      </w:r>
      <w:r w:rsidR="00357886" w:rsidRPr="001B0798">
        <w:rPr>
          <w:rFonts w:ascii="Times New Roman" w:hAnsi="Times New Roman" w:cs="Times New Roman"/>
          <w:lang w:val="en-GB"/>
        </w:rPr>
        <w:t>5</w:t>
      </w:r>
      <w:r w:rsidRPr="001B0798">
        <w:rPr>
          <w:rFonts w:ascii="Times New Roman" w:hAnsi="Times New Roman" w:cs="Times New Roman"/>
          <w:lang w:val="en-GB"/>
        </w:rPr>
        <w:t xml:space="preserve"> </w:t>
      </w:r>
      <w:r w:rsidR="00F70027">
        <w:rPr>
          <w:rFonts w:ascii="Times New Roman" w:hAnsi="Times New Roman" w:cs="Times New Roman"/>
          <w:lang w:val="en-GB"/>
        </w:rPr>
        <w:t>-</w:t>
      </w:r>
      <w:r w:rsidRPr="001B0798">
        <w:rPr>
          <w:rFonts w:ascii="Times New Roman" w:hAnsi="Times New Roman" w:cs="Times New Roman"/>
          <w:lang w:val="en-GB"/>
        </w:rPr>
        <w:t xml:space="preserve"> Observed versus expected number </w:t>
      </w:r>
      <w:r w:rsidR="00D05983" w:rsidRPr="001B0798">
        <w:rPr>
          <w:rFonts w:ascii="Times New Roman" w:hAnsi="Times New Roman" w:cs="Times New Roman"/>
          <w:lang w:val="en-GB"/>
        </w:rPr>
        <w:t xml:space="preserve">of </w:t>
      </w:r>
      <w:r w:rsidRPr="001B0798">
        <w:rPr>
          <w:rFonts w:ascii="Times New Roman" w:hAnsi="Times New Roman" w:cs="Times New Roman"/>
          <w:lang w:val="en-GB"/>
        </w:rPr>
        <w:t>foraging positions of female and male common terns within the different protection areas used for the χ</w:t>
      </w:r>
      <w:r w:rsidRPr="001B0798">
        <w:rPr>
          <w:rFonts w:ascii="Times New Roman" w:hAnsi="Times New Roman" w:cs="Times New Roman"/>
          <w:vertAlign w:val="superscript"/>
          <w:lang w:val="en-GB"/>
        </w:rPr>
        <w:t>2</w:t>
      </w:r>
      <w:r w:rsidRPr="001B0798">
        <w:rPr>
          <w:rFonts w:ascii="Times New Roman" w:hAnsi="Times New Roman" w:cs="Times New Roman"/>
          <w:lang w:val="en-GB"/>
        </w:rPr>
        <w:t xml:space="preserve"> test.</w:t>
      </w:r>
      <w:r w:rsidR="00C02413">
        <w:rPr>
          <w:rFonts w:ascii="Times New Roman" w:hAnsi="Times New Roman" w:cs="Times New Roman"/>
          <w:lang w:val="en-GB"/>
        </w:rPr>
        <w:t xml:space="preserve"> The expected number of foraging positions w</w:t>
      </w:r>
      <w:r w:rsidR="002468DF">
        <w:rPr>
          <w:rFonts w:ascii="Times New Roman" w:hAnsi="Times New Roman" w:cs="Times New Roman"/>
          <w:lang w:val="en-GB"/>
        </w:rPr>
        <w:t>as</w:t>
      </w:r>
      <w:r w:rsidR="00C02413">
        <w:rPr>
          <w:rFonts w:ascii="Times New Roman" w:hAnsi="Times New Roman" w:cs="Times New Roman"/>
          <w:lang w:val="en-GB"/>
        </w:rPr>
        <w:t xml:space="preserve"> calculated automatically by the </w:t>
      </w:r>
      <w:r w:rsidR="00C02413" w:rsidRPr="001B2963">
        <w:rPr>
          <w:rFonts w:ascii="Times New Roman" w:hAnsi="Times New Roman" w:cs="Times New Roman"/>
          <w:i/>
          <w:iCs/>
          <w:lang w:val="en-GB"/>
        </w:rPr>
        <w:t>chisq</w:t>
      </w:r>
      <w:r w:rsidR="002468DF" w:rsidRPr="001B2963">
        <w:rPr>
          <w:rFonts w:ascii="Times New Roman" w:hAnsi="Times New Roman" w:cs="Times New Roman"/>
          <w:i/>
          <w:iCs/>
          <w:lang w:val="en-GB"/>
        </w:rPr>
        <w:t>.test</w:t>
      </w:r>
      <w:r w:rsidR="002468DF">
        <w:rPr>
          <w:rFonts w:ascii="Times New Roman" w:hAnsi="Times New Roman" w:cs="Times New Roman"/>
          <w:lang w:val="en-GB"/>
        </w:rPr>
        <w:t xml:space="preserve"> function </w:t>
      </w:r>
      <w:r w:rsidR="002468DF" w:rsidRPr="002468DF">
        <w:rPr>
          <w:rFonts w:ascii="Times New Roman" w:hAnsi="Times New Roman" w:cs="Times New Roman"/>
          <w:lang w:val="en-GB"/>
        </w:rPr>
        <w:t>by multiplying the</w:t>
      </w:r>
      <w:r w:rsidR="002468DF">
        <w:rPr>
          <w:rFonts w:ascii="Times New Roman" w:hAnsi="Times New Roman" w:cs="Times New Roman"/>
          <w:lang w:val="en-GB"/>
        </w:rPr>
        <w:t xml:space="preserve"> number of observed foraging positions of males and females within a certain area (for example non-protected area) by the number of foraging positions of a certain sex within all areas and </w:t>
      </w:r>
      <w:r w:rsidR="002468DF" w:rsidRPr="002468DF">
        <w:rPr>
          <w:rFonts w:ascii="Times New Roman" w:hAnsi="Times New Roman" w:cs="Times New Roman"/>
          <w:lang w:val="en-GB"/>
        </w:rPr>
        <w:t xml:space="preserve">then dividing by </w:t>
      </w:r>
      <w:r w:rsidR="002468DF">
        <w:rPr>
          <w:rFonts w:ascii="Times New Roman" w:hAnsi="Times New Roman" w:cs="Times New Roman"/>
          <w:lang w:val="en-GB"/>
        </w:rPr>
        <w:t>the total number observed of foraging positions</w:t>
      </w:r>
      <w:r w:rsidR="002468DF" w:rsidRPr="002468DF">
        <w:rPr>
          <w:rFonts w:ascii="Times New Roman" w:hAnsi="Times New Roman" w:cs="Times New Roman"/>
          <w:lang w:val="en-GB"/>
        </w:rPr>
        <w:t>.</w:t>
      </w:r>
    </w:p>
    <w:tbl>
      <w:tblPr>
        <w:tblStyle w:val="TableGrid"/>
        <w:tblW w:w="0" w:type="auto"/>
        <w:tblLook w:val="04A0" w:firstRow="1" w:lastRow="0" w:firstColumn="1" w:lastColumn="0" w:noHBand="0" w:noVBand="1"/>
      </w:tblPr>
      <w:tblGrid>
        <w:gridCol w:w="2547"/>
        <w:gridCol w:w="1257"/>
        <w:gridCol w:w="1689"/>
        <w:gridCol w:w="1751"/>
        <w:gridCol w:w="1772"/>
      </w:tblGrid>
      <w:tr w:rsidR="002845C9" w:rsidRPr="001B0798" w14:paraId="2ADF8369" w14:textId="77777777" w:rsidTr="00F30291">
        <w:tc>
          <w:tcPr>
            <w:tcW w:w="2547" w:type="dxa"/>
            <w:vMerge w:val="restart"/>
            <w:shd w:val="clear" w:color="auto" w:fill="595959" w:themeFill="text1" w:themeFillTint="A6"/>
            <w:vAlign w:val="center"/>
          </w:tcPr>
          <w:p w14:paraId="40482453"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Area</w:t>
            </w:r>
          </w:p>
        </w:tc>
        <w:tc>
          <w:tcPr>
            <w:tcW w:w="2946" w:type="dxa"/>
            <w:gridSpan w:val="2"/>
            <w:shd w:val="clear" w:color="auto" w:fill="595959" w:themeFill="text1" w:themeFillTint="A6"/>
            <w:vAlign w:val="center"/>
          </w:tcPr>
          <w:p w14:paraId="2AA65454"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Female</w:t>
            </w:r>
          </w:p>
        </w:tc>
        <w:tc>
          <w:tcPr>
            <w:tcW w:w="3523" w:type="dxa"/>
            <w:gridSpan w:val="2"/>
            <w:shd w:val="clear" w:color="auto" w:fill="595959" w:themeFill="text1" w:themeFillTint="A6"/>
            <w:vAlign w:val="center"/>
          </w:tcPr>
          <w:p w14:paraId="49FDDBA1"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Male</w:t>
            </w:r>
          </w:p>
        </w:tc>
      </w:tr>
      <w:tr w:rsidR="002845C9" w:rsidRPr="001B0798" w14:paraId="4878653F" w14:textId="77777777" w:rsidTr="00F30291">
        <w:tc>
          <w:tcPr>
            <w:tcW w:w="2547" w:type="dxa"/>
            <w:vMerge/>
            <w:shd w:val="clear" w:color="auto" w:fill="595959" w:themeFill="text1" w:themeFillTint="A6"/>
            <w:vAlign w:val="center"/>
          </w:tcPr>
          <w:p w14:paraId="5BC11767" w14:textId="77777777" w:rsidR="002845C9" w:rsidRPr="001B0798" w:rsidRDefault="002845C9" w:rsidP="0052333D">
            <w:pPr>
              <w:jc w:val="center"/>
              <w:rPr>
                <w:rFonts w:ascii="Times New Roman" w:hAnsi="Times New Roman" w:cs="Times New Roman"/>
                <w:b/>
                <w:bCs/>
                <w:color w:val="FFFFFF" w:themeColor="background1"/>
                <w:lang w:val="en-GB"/>
              </w:rPr>
            </w:pPr>
          </w:p>
        </w:tc>
        <w:tc>
          <w:tcPr>
            <w:tcW w:w="1257" w:type="dxa"/>
            <w:shd w:val="clear" w:color="auto" w:fill="595959" w:themeFill="text1" w:themeFillTint="A6"/>
            <w:vAlign w:val="center"/>
          </w:tcPr>
          <w:p w14:paraId="19ABB678"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Observed</w:t>
            </w:r>
          </w:p>
        </w:tc>
        <w:tc>
          <w:tcPr>
            <w:tcW w:w="1689" w:type="dxa"/>
            <w:shd w:val="clear" w:color="auto" w:fill="595959" w:themeFill="text1" w:themeFillTint="A6"/>
            <w:vAlign w:val="center"/>
          </w:tcPr>
          <w:p w14:paraId="6B83CA38"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Expected</w:t>
            </w:r>
          </w:p>
        </w:tc>
        <w:tc>
          <w:tcPr>
            <w:tcW w:w="1751" w:type="dxa"/>
            <w:shd w:val="clear" w:color="auto" w:fill="595959" w:themeFill="text1" w:themeFillTint="A6"/>
            <w:vAlign w:val="center"/>
          </w:tcPr>
          <w:p w14:paraId="39F1C220"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Observed</w:t>
            </w:r>
          </w:p>
        </w:tc>
        <w:tc>
          <w:tcPr>
            <w:tcW w:w="1772" w:type="dxa"/>
            <w:shd w:val="clear" w:color="auto" w:fill="595959" w:themeFill="text1" w:themeFillTint="A6"/>
            <w:vAlign w:val="center"/>
          </w:tcPr>
          <w:p w14:paraId="0AB1222A" w14:textId="77777777" w:rsidR="002845C9" w:rsidRPr="001B0798" w:rsidRDefault="002845C9" w:rsidP="0052333D">
            <w:pPr>
              <w:jc w:val="center"/>
              <w:rPr>
                <w:rFonts w:ascii="Times New Roman" w:hAnsi="Times New Roman" w:cs="Times New Roman"/>
                <w:b/>
                <w:bCs/>
                <w:color w:val="FFFFFF" w:themeColor="background1"/>
                <w:lang w:val="en-GB"/>
              </w:rPr>
            </w:pPr>
            <w:r w:rsidRPr="001B0798">
              <w:rPr>
                <w:rFonts w:ascii="Times New Roman" w:hAnsi="Times New Roman" w:cs="Times New Roman"/>
                <w:b/>
                <w:bCs/>
                <w:color w:val="FFFFFF" w:themeColor="background1"/>
                <w:lang w:val="en-GB"/>
              </w:rPr>
              <w:t>Expected</w:t>
            </w:r>
          </w:p>
        </w:tc>
      </w:tr>
      <w:tr w:rsidR="002845C9" w:rsidRPr="001B0798" w14:paraId="3BE1CC66" w14:textId="77777777" w:rsidTr="00F30291">
        <w:tc>
          <w:tcPr>
            <w:tcW w:w="2547" w:type="dxa"/>
            <w:shd w:val="clear" w:color="auto" w:fill="auto"/>
            <w:vAlign w:val="center"/>
          </w:tcPr>
          <w:p w14:paraId="4DD1005F"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Non-protected</w:t>
            </w:r>
          </w:p>
        </w:tc>
        <w:tc>
          <w:tcPr>
            <w:tcW w:w="1257" w:type="dxa"/>
            <w:vAlign w:val="center"/>
          </w:tcPr>
          <w:p w14:paraId="66081839"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286</w:t>
            </w:r>
          </w:p>
        </w:tc>
        <w:tc>
          <w:tcPr>
            <w:tcW w:w="1689" w:type="dxa"/>
            <w:vAlign w:val="center"/>
          </w:tcPr>
          <w:p w14:paraId="5F962922"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342</w:t>
            </w:r>
          </w:p>
        </w:tc>
        <w:tc>
          <w:tcPr>
            <w:tcW w:w="1751" w:type="dxa"/>
            <w:vAlign w:val="center"/>
          </w:tcPr>
          <w:p w14:paraId="1EB4E2CF"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392</w:t>
            </w:r>
          </w:p>
        </w:tc>
        <w:tc>
          <w:tcPr>
            <w:tcW w:w="1772" w:type="dxa"/>
            <w:vAlign w:val="center"/>
          </w:tcPr>
          <w:p w14:paraId="1C6DD06E"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336</w:t>
            </w:r>
          </w:p>
        </w:tc>
      </w:tr>
      <w:tr w:rsidR="002845C9" w:rsidRPr="001B0798" w14:paraId="529F94FA" w14:textId="77777777" w:rsidTr="00F30291">
        <w:tc>
          <w:tcPr>
            <w:tcW w:w="2547" w:type="dxa"/>
            <w:shd w:val="clear" w:color="auto" w:fill="auto"/>
            <w:vAlign w:val="center"/>
          </w:tcPr>
          <w:p w14:paraId="606B46FC"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Intermediate protection</w:t>
            </w:r>
          </w:p>
        </w:tc>
        <w:tc>
          <w:tcPr>
            <w:tcW w:w="1257" w:type="dxa"/>
            <w:vAlign w:val="center"/>
          </w:tcPr>
          <w:p w14:paraId="0E8F1AE6"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208</w:t>
            </w:r>
          </w:p>
        </w:tc>
        <w:tc>
          <w:tcPr>
            <w:tcW w:w="1689" w:type="dxa"/>
            <w:vAlign w:val="center"/>
          </w:tcPr>
          <w:p w14:paraId="2307ABDE"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179</w:t>
            </w:r>
          </w:p>
        </w:tc>
        <w:tc>
          <w:tcPr>
            <w:tcW w:w="1751" w:type="dxa"/>
            <w:vAlign w:val="center"/>
          </w:tcPr>
          <w:p w14:paraId="785933F8"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146</w:t>
            </w:r>
          </w:p>
        </w:tc>
        <w:tc>
          <w:tcPr>
            <w:tcW w:w="1772" w:type="dxa"/>
            <w:vAlign w:val="center"/>
          </w:tcPr>
          <w:p w14:paraId="112BA682"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175</w:t>
            </w:r>
          </w:p>
        </w:tc>
      </w:tr>
      <w:tr w:rsidR="002845C9" w:rsidRPr="001B0798" w14:paraId="528287D0" w14:textId="77777777" w:rsidTr="00F30291">
        <w:tc>
          <w:tcPr>
            <w:tcW w:w="2547" w:type="dxa"/>
            <w:shd w:val="clear" w:color="auto" w:fill="auto"/>
            <w:vAlign w:val="center"/>
          </w:tcPr>
          <w:p w14:paraId="4F232D29"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Higher protection</w:t>
            </w:r>
          </w:p>
        </w:tc>
        <w:tc>
          <w:tcPr>
            <w:tcW w:w="1257" w:type="dxa"/>
            <w:vAlign w:val="center"/>
          </w:tcPr>
          <w:p w14:paraId="13885EC8"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220</w:t>
            </w:r>
          </w:p>
        </w:tc>
        <w:tc>
          <w:tcPr>
            <w:tcW w:w="1689" w:type="dxa"/>
            <w:vAlign w:val="center"/>
          </w:tcPr>
          <w:p w14:paraId="71A8CCCF"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193</w:t>
            </w:r>
          </w:p>
        </w:tc>
        <w:tc>
          <w:tcPr>
            <w:tcW w:w="1751" w:type="dxa"/>
            <w:vAlign w:val="center"/>
          </w:tcPr>
          <w:p w14:paraId="73C61D34"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163</w:t>
            </w:r>
          </w:p>
        </w:tc>
        <w:tc>
          <w:tcPr>
            <w:tcW w:w="1772" w:type="dxa"/>
            <w:vAlign w:val="center"/>
          </w:tcPr>
          <w:p w14:paraId="125B4569" w14:textId="77777777" w:rsidR="002845C9" w:rsidRPr="001B0798" w:rsidRDefault="002845C9" w:rsidP="0052333D">
            <w:pPr>
              <w:jc w:val="center"/>
              <w:rPr>
                <w:rFonts w:ascii="Times New Roman" w:hAnsi="Times New Roman" w:cs="Times New Roman"/>
                <w:lang w:val="en-GB"/>
              </w:rPr>
            </w:pPr>
            <w:r w:rsidRPr="001B0798">
              <w:rPr>
                <w:rFonts w:ascii="Times New Roman" w:hAnsi="Times New Roman" w:cs="Times New Roman"/>
                <w:lang w:val="en-GB"/>
              </w:rPr>
              <w:t>190</w:t>
            </w:r>
          </w:p>
        </w:tc>
      </w:tr>
    </w:tbl>
    <w:p w14:paraId="74A11904" w14:textId="77777777" w:rsidR="002845C9" w:rsidRPr="001B0798" w:rsidRDefault="002845C9" w:rsidP="002845C9">
      <w:pPr>
        <w:rPr>
          <w:rFonts w:ascii="Times New Roman" w:hAnsi="Times New Roman" w:cs="Times New Roman"/>
          <w:lang w:val="en-GB"/>
        </w:rPr>
      </w:pPr>
    </w:p>
    <w:p w14:paraId="006F388B" w14:textId="77777777" w:rsidR="00657EF3" w:rsidRDefault="00657EF3" w:rsidP="002845C9">
      <w:pPr>
        <w:rPr>
          <w:rFonts w:ascii="Times New Roman" w:hAnsi="Times New Roman" w:cs="Times New Roman"/>
          <w:lang w:val="en-GB"/>
        </w:rPr>
        <w:sectPr w:rsidR="00657EF3" w:rsidSect="00A448BF">
          <w:type w:val="continuous"/>
          <w:pgSz w:w="16838" w:h="11906" w:orient="landscape"/>
          <w:pgMar w:top="1440" w:right="1440" w:bottom="1440" w:left="1440" w:header="708" w:footer="708" w:gutter="0"/>
          <w:cols w:space="708"/>
          <w:docGrid w:linePitch="360"/>
        </w:sectPr>
      </w:pPr>
    </w:p>
    <w:p w14:paraId="1AE10A40" w14:textId="6366491E" w:rsidR="002845C9" w:rsidRDefault="002845C9" w:rsidP="00652014">
      <w:pPr>
        <w:spacing w:line="480" w:lineRule="auto"/>
        <w:rPr>
          <w:rFonts w:ascii="Times New Roman" w:hAnsi="Times New Roman" w:cs="Times New Roman"/>
          <w:lang w:val="en-GB"/>
        </w:rPr>
      </w:pPr>
      <w:r w:rsidRPr="001B0798">
        <w:rPr>
          <w:rFonts w:ascii="Times New Roman" w:hAnsi="Times New Roman" w:cs="Times New Roman"/>
          <w:lang w:val="en-GB"/>
        </w:rPr>
        <w:lastRenderedPageBreak/>
        <w:t>Table S</w:t>
      </w:r>
      <w:r w:rsidR="00357886" w:rsidRPr="001B0798">
        <w:rPr>
          <w:rFonts w:ascii="Times New Roman" w:hAnsi="Times New Roman" w:cs="Times New Roman"/>
          <w:lang w:val="en-GB"/>
        </w:rPr>
        <w:t>6</w:t>
      </w:r>
      <w:r w:rsidRPr="001B0798">
        <w:rPr>
          <w:rFonts w:ascii="Times New Roman" w:hAnsi="Times New Roman" w:cs="Times New Roman"/>
          <w:lang w:val="en-GB"/>
        </w:rPr>
        <w:t xml:space="preserve"> </w:t>
      </w:r>
      <w:r w:rsidR="00F70027">
        <w:rPr>
          <w:rFonts w:ascii="Times New Roman" w:hAnsi="Times New Roman" w:cs="Times New Roman"/>
          <w:lang w:val="en-GB"/>
        </w:rPr>
        <w:t>-</w:t>
      </w:r>
      <w:r w:rsidRPr="001B0798">
        <w:rPr>
          <w:rFonts w:ascii="Times New Roman" w:hAnsi="Times New Roman" w:cs="Times New Roman"/>
          <w:lang w:val="en-GB"/>
        </w:rPr>
        <w:t xml:space="preserve"> Overlap (in %)</w:t>
      </w:r>
      <w:r w:rsidR="0085432E">
        <w:rPr>
          <w:rFonts w:ascii="Times New Roman" w:hAnsi="Times New Roman" w:cs="Times New Roman"/>
          <w:lang w:val="en-GB"/>
        </w:rPr>
        <w:t xml:space="preserve"> and standard deviation</w:t>
      </w:r>
      <w:r w:rsidRPr="001B0798">
        <w:rPr>
          <w:rFonts w:ascii="Times New Roman" w:hAnsi="Times New Roman" w:cs="Times New Roman"/>
          <w:lang w:val="en-GB"/>
        </w:rPr>
        <w:t xml:space="preserve"> of the 50%</w:t>
      </w:r>
      <w:r w:rsidR="00290684">
        <w:rPr>
          <w:rFonts w:ascii="Times New Roman" w:hAnsi="Times New Roman" w:cs="Times New Roman"/>
          <w:lang w:val="en-GB"/>
        </w:rPr>
        <w:t xml:space="preserve"> </w:t>
      </w:r>
      <w:r w:rsidRPr="001B0798">
        <w:rPr>
          <w:rFonts w:ascii="Times New Roman" w:hAnsi="Times New Roman" w:cs="Times New Roman"/>
          <w:lang w:val="en-GB"/>
        </w:rPr>
        <w:t xml:space="preserve">UD kernel contours of </w:t>
      </w:r>
      <w:r w:rsidR="0085432E">
        <w:rPr>
          <w:rFonts w:ascii="Times New Roman" w:hAnsi="Times New Roman" w:cs="Times New Roman"/>
          <w:lang w:val="en-GB"/>
        </w:rPr>
        <w:t xml:space="preserve">among female, among male and between female and male </w:t>
      </w:r>
      <w:r w:rsidRPr="001B0798">
        <w:rPr>
          <w:rFonts w:ascii="Times New Roman" w:hAnsi="Times New Roman" w:cs="Times New Roman"/>
          <w:lang w:val="en-GB"/>
        </w:rPr>
        <w:t xml:space="preserve">foraging positions across the tide cycle periods. </w:t>
      </w:r>
    </w:p>
    <w:tbl>
      <w:tblPr>
        <w:tblStyle w:val="TableGrid"/>
        <w:tblW w:w="0" w:type="auto"/>
        <w:tblLook w:val="04A0" w:firstRow="1" w:lastRow="0" w:firstColumn="1" w:lastColumn="0" w:noHBand="0" w:noVBand="1"/>
      </w:tblPr>
      <w:tblGrid>
        <w:gridCol w:w="2263"/>
        <w:gridCol w:w="1803"/>
        <w:gridCol w:w="1316"/>
        <w:gridCol w:w="1984"/>
      </w:tblGrid>
      <w:tr w:rsidR="00657EF3" w:rsidRPr="00657EF3" w14:paraId="0F14B654" w14:textId="77777777" w:rsidTr="001B2963">
        <w:trPr>
          <w:trHeight w:val="288"/>
        </w:trPr>
        <w:tc>
          <w:tcPr>
            <w:tcW w:w="2263" w:type="dxa"/>
            <w:shd w:val="clear" w:color="auto" w:fill="7F7F7F" w:themeFill="text1" w:themeFillTint="80"/>
            <w:noWrap/>
            <w:hideMark/>
          </w:tcPr>
          <w:p w14:paraId="3ACE7EFF" w14:textId="77777777" w:rsidR="00657EF3" w:rsidRPr="001B2963" w:rsidRDefault="00657EF3" w:rsidP="0085432E">
            <w:pPr>
              <w:rPr>
                <w:rFonts w:ascii="Calibri" w:eastAsia="Times New Roman" w:hAnsi="Calibri" w:cs="Calibri"/>
                <w:b/>
                <w:bCs/>
                <w:color w:val="FFFFFF" w:themeColor="background1"/>
                <w:lang w:val="en-GB" w:eastAsia="en-GB"/>
              </w:rPr>
            </w:pPr>
            <w:r w:rsidRPr="001B2963">
              <w:rPr>
                <w:rFonts w:ascii="Calibri" w:eastAsia="Times New Roman" w:hAnsi="Calibri" w:cs="Calibri"/>
                <w:b/>
                <w:bCs/>
                <w:color w:val="FFFFFF" w:themeColor="background1"/>
                <w:lang w:val="en-GB" w:eastAsia="en-GB"/>
              </w:rPr>
              <w:t>Sex comparison</w:t>
            </w:r>
          </w:p>
        </w:tc>
        <w:tc>
          <w:tcPr>
            <w:tcW w:w="1803" w:type="dxa"/>
            <w:shd w:val="clear" w:color="auto" w:fill="7F7F7F" w:themeFill="text1" w:themeFillTint="80"/>
            <w:noWrap/>
            <w:hideMark/>
          </w:tcPr>
          <w:p w14:paraId="1EEADA4D" w14:textId="77777777" w:rsidR="00657EF3" w:rsidRPr="001B2963" w:rsidRDefault="00657EF3" w:rsidP="0085432E">
            <w:pPr>
              <w:rPr>
                <w:rFonts w:ascii="Calibri" w:eastAsia="Times New Roman" w:hAnsi="Calibri" w:cs="Calibri"/>
                <w:b/>
                <w:bCs/>
                <w:color w:val="FFFFFF" w:themeColor="background1"/>
                <w:lang w:val="en-GB" w:eastAsia="en-GB"/>
              </w:rPr>
            </w:pPr>
            <w:r w:rsidRPr="001B2963">
              <w:rPr>
                <w:rFonts w:ascii="Calibri" w:eastAsia="Times New Roman" w:hAnsi="Calibri" w:cs="Calibri"/>
                <w:b/>
                <w:bCs/>
                <w:color w:val="FFFFFF" w:themeColor="background1"/>
                <w:lang w:val="en-GB" w:eastAsia="en-GB"/>
              </w:rPr>
              <w:t>Tide comparison</w:t>
            </w:r>
          </w:p>
        </w:tc>
        <w:tc>
          <w:tcPr>
            <w:tcW w:w="1316" w:type="dxa"/>
            <w:shd w:val="clear" w:color="auto" w:fill="7F7F7F" w:themeFill="text1" w:themeFillTint="80"/>
            <w:noWrap/>
            <w:hideMark/>
          </w:tcPr>
          <w:p w14:paraId="32C57166" w14:textId="77777777" w:rsidR="00657EF3" w:rsidRPr="001B2963" w:rsidRDefault="00657EF3" w:rsidP="0085432E">
            <w:pPr>
              <w:rPr>
                <w:rFonts w:ascii="Calibri" w:eastAsia="Times New Roman" w:hAnsi="Calibri" w:cs="Calibri"/>
                <w:b/>
                <w:bCs/>
                <w:color w:val="FFFFFF" w:themeColor="background1"/>
                <w:lang w:val="en-GB" w:eastAsia="en-GB"/>
              </w:rPr>
            </w:pPr>
            <w:r w:rsidRPr="001B2963">
              <w:rPr>
                <w:rFonts w:ascii="Calibri" w:eastAsia="Times New Roman" w:hAnsi="Calibri" w:cs="Calibri"/>
                <w:b/>
                <w:bCs/>
                <w:color w:val="FFFFFF" w:themeColor="background1"/>
                <w:lang w:val="en-GB" w:eastAsia="en-GB"/>
              </w:rPr>
              <w:t>overlap (%)</w:t>
            </w:r>
          </w:p>
        </w:tc>
        <w:tc>
          <w:tcPr>
            <w:tcW w:w="1984" w:type="dxa"/>
            <w:shd w:val="clear" w:color="auto" w:fill="7F7F7F" w:themeFill="text1" w:themeFillTint="80"/>
            <w:noWrap/>
            <w:hideMark/>
          </w:tcPr>
          <w:p w14:paraId="5B9C1D16" w14:textId="77777777" w:rsidR="00657EF3" w:rsidRPr="001B2963" w:rsidRDefault="00657EF3" w:rsidP="0085432E">
            <w:pPr>
              <w:rPr>
                <w:rFonts w:ascii="Calibri" w:eastAsia="Times New Roman" w:hAnsi="Calibri" w:cs="Calibri"/>
                <w:b/>
                <w:bCs/>
                <w:color w:val="FFFFFF" w:themeColor="background1"/>
                <w:lang w:val="en-GB" w:eastAsia="en-GB"/>
              </w:rPr>
            </w:pPr>
            <w:r w:rsidRPr="001B2963">
              <w:rPr>
                <w:rFonts w:ascii="Calibri" w:eastAsia="Times New Roman" w:hAnsi="Calibri" w:cs="Calibri"/>
                <w:b/>
                <w:bCs/>
                <w:color w:val="FFFFFF" w:themeColor="background1"/>
                <w:lang w:val="en-GB" w:eastAsia="en-GB"/>
              </w:rPr>
              <w:t>Standard deviation</w:t>
            </w:r>
          </w:p>
        </w:tc>
      </w:tr>
      <w:tr w:rsidR="0085432E" w:rsidRPr="00657EF3" w14:paraId="76B1F987" w14:textId="77777777" w:rsidTr="0085432E">
        <w:trPr>
          <w:trHeight w:val="288"/>
        </w:trPr>
        <w:tc>
          <w:tcPr>
            <w:tcW w:w="2263" w:type="dxa"/>
            <w:vMerge w:val="restart"/>
            <w:noWrap/>
          </w:tcPr>
          <w:p w14:paraId="1D87DA36" w14:textId="5590E08A"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Female</w:t>
            </w:r>
          </w:p>
        </w:tc>
        <w:tc>
          <w:tcPr>
            <w:tcW w:w="1803" w:type="dxa"/>
            <w:noWrap/>
          </w:tcPr>
          <w:p w14:paraId="7FCB07A7" w14:textId="77777777" w:rsidR="0085432E" w:rsidRPr="00657EF3" w:rsidRDefault="0085432E" w:rsidP="0085432E">
            <w:pPr>
              <w:rPr>
                <w:rFonts w:ascii="Calibri" w:eastAsia="Times New Roman" w:hAnsi="Calibri" w:cs="Calibri"/>
                <w:color w:val="000000"/>
                <w:lang w:val="en-GB" w:eastAsia="en-GB"/>
              </w:rPr>
            </w:pPr>
          </w:p>
        </w:tc>
        <w:tc>
          <w:tcPr>
            <w:tcW w:w="1316" w:type="dxa"/>
            <w:noWrap/>
          </w:tcPr>
          <w:p w14:paraId="2AF1A128" w14:textId="74D05C5F" w:rsidR="0085432E" w:rsidRPr="00657EF3" w:rsidRDefault="0085432E" w:rsidP="0085432E">
            <w:pPr>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52.6</w:t>
            </w:r>
          </w:p>
        </w:tc>
        <w:tc>
          <w:tcPr>
            <w:tcW w:w="1984" w:type="dxa"/>
            <w:noWrap/>
          </w:tcPr>
          <w:p w14:paraId="12C04F61" w14:textId="1ADBACB9" w:rsidR="0085432E" w:rsidRPr="00657EF3" w:rsidRDefault="0085432E" w:rsidP="0085432E">
            <w:pPr>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12.8</w:t>
            </w:r>
          </w:p>
        </w:tc>
      </w:tr>
      <w:tr w:rsidR="0085432E" w:rsidRPr="00657EF3" w14:paraId="359E5ED7" w14:textId="77777777" w:rsidTr="00F70027">
        <w:trPr>
          <w:trHeight w:val="288"/>
        </w:trPr>
        <w:tc>
          <w:tcPr>
            <w:tcW w:w="2263" w:type="dxa"/>
            <w:vMerge/>
            <w:noWrap/>
            <w:hideMark/>
          </w:tcPr>
          <w:p w14:paraId="28A3661F" w14:textId="05602C51"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1F91702E"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w:t>
            </w:r>
          </w:p>
        </w:tc>
        <w:tc>
          <w:tcPr>
            <w:tcW w:w="1316" w:type="dxa"/>
            <w:noWrap/>
            <w:hideMark/>
          </w:tcPr>
          <w:p w14:paraId="2989620A"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22.9</w:t>
            </w:r>
          </w:p>
        </w:tc>
        <w:tc>
          <w:tcPr>
            <w:tcW w:w="1984" w:type="dxa"/>
            <w:noWrap/>
            <w:hideMark/>
          </w:tcPr>
          <w:p w14:paraId="1682DE7F"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14.3</w:t>
            </w:r>
          </w:p>
        </w:tc>
      </w:tr>
      <w:tr w:rsidR="0085432E" w:rsidRPr="00657EF3" w14:paraId="0F99F3F8" w14:textId="77777777" w:rsidTr="00F70027">
        <w:trPr>
          <w:trHeight w:val="288"/>
        </w:trPr>
        <w:tc>
          <w:tcPr>
            <w:tcW w:w="2263" w:type="dxa"/>
            <w:vMerge/>
            <w:noWrap/>
            <w:hideMark/>
          </w:tcPr>
          <w:p w14:paraId="17A93A7F" w14:textId="3985CD56"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235CC30"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w:t>
            </w:r>
          </w:p>
        </w:tc>
        <w:tc>
          <w:tcPr>
            <w:tcW w:w="1316" w:type="dxa"/>
            <w:noWrap/>
            <w:hideMark/>
          </w:tcPr>
          <w:p w14:paraId="74E73429"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64.7</w:t>
            </w:r>
          </w:p>
        </w:tc>
        <w:tc>
          <w:tcPr>
            <w:tcW w:w="1984" w:type="dxa"/>
            <w:noWrap/>
            <w:hideMark/>
          </w:tcPr>
          <w:p w14:paraId="64C90A38"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16.5</w:t>
            </w:r>
          </w:p>
        </w:tc>
      </w:tr>
      <w:tr w:rsidR="0085432E" w:rsidRPr="00657EF3" w14:paraId="47DA03D1" w14:textId="77777777" w:rsidTr="00F70027">
        <w:trPr>
          <w:trHeight w:val="288"/>
        </w:trPr>
        <w:tc>
          <w:tcPr>
            <w:tcW w:w="2263" w:type="dxa"/>
            <w:vMerge/>
            <w:noWrap/>
            <w:hideMark/>
          </w:tcPr>
          <w:p w14:paraId="20311A9B" w14:textId="0788791D"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16D677EA"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w:t>
            </w:r>
          </w:p>
        </w:tc>
        <w:tc>
          <w:tcPr>
            <w:tcW w:w="1316" w:type="dxa"/>
            <w:noWrap/>
            <w:hideMark/>
          </w:tcPr>
          <w:p w14:paraId="3CC30A0D"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19.7</w:t>
            </w:r>
          </w:p>
        </w:tc>
        <w:tc>
          <w:tcPr>
            <w:tcW w:w="1984" w:type="dxa"/>
            <w:noWrap/>
            <w:hideMark/>
          </w:tcPr>
          <w:p w14:paraId="2165577C"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22.8</w:t>
            </w:r>
          </w:p>
        </w:tc>
      </w:tr>
      <w:tr w:rsidR="0085432E" w:rsidRPr="00657EF3" w14:paraId="7468A4BB" w14:textId="77777777" w:rsidTr="00F70027">
        <w:trPr>
          <w:trHeight w:val="288"/>
        </w:trPr>
        <w:tc>
          <w:tcPr>
            <w:tcW w:w="2263" w:type="dxa"/>
            <w:vMerge/>
            <w:noWrap/>
            <w:hideMark/>
          </w:tcPr>
          <w:p w14:paraId="11D1459D" w14:textId="76276F5D"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246865F6"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w:t>
            </w:r>
          </w:p>
        </w:tc>
        <w:tc>
          <w:tcPr>
            <w:tcW w:w="1316" w:type="dxa"/>
            <w:noWrap/>
            <w:hideMark/>
          </w:tcPr>
          <w:p w14:paraId="541C649C"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25.1</w:t>
            </w:r>
          </w:p>
        </w:tc>
        <w:tc>
          <w:tcPr>
            <w:tcW w:w="1984" w:type="dxa"/>
            <w:noWrap/>
            <w:hideMark/>
          </w:tcPr>
          <w:p w14:paraId="604C9122"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28.0</w:t>
            </w:r>
          </w:p>
        </w:tc>
      </w:tr>
      <w:tr w:rsidR="0085432E" w:rsidRPr="00657EF3" w14:paraId="77431255" w14:textId="77777777" w:rsidTr="00F70027">
        <w:trPr>
          <w:trHeight w:val="288"/>
        </w:trPr>
        <w:tc>
          <w:tcPr>
            <w:tcW w:w="2263" w:type="dxa"/>
            <w:vMerge/>
            <w:noWrap/>
            <w:hideMark/>
          </w:tcPr>
          <w:p w14:paraId="6D84A2E6" w14:textId="139071C5"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146A5342"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 vs. flood</w:t>
            </w:r>
          </w:p>
        </w:tc>
        <w:tc>
          <w:tcPr>
            <w:tcW w:w="1316" w:type="dxa"/>
            <w:noWrap/>
            <w:hideMark/>
          </w:tcPr>
          <w:p w14:paraId="4E08CEA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15.2</w:t>
            </w:r>
          </w:p>
        </w:tc>
        <w:tc>
          <w:tcPr>
            <w:tcW w:w="1984" w:type="dxa"/>
            <w:noWrap/>
            <w:hideMark/>
          </w:tcPr>
          <w:p w14:paraId="42EC1DE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12.4</w:t>
            </w:r>
          </w:p>
        </w:tc>
      </w:tr>
      <w:tr w:rsidR="0085432E" w:rsidRPr="00657EF3" w14:paraId="16A78051" w14:textId="77777777" w:rsidTr="00F70027">
        <w:trPr>
          <w:trHeight w:val="288"/>
        </w:trPr>
        <w:tc>
          <w:tcPr>
            <w:tcW w:w="2263" w:type="dxa"/>
            <w:vMerge/>
            <w:noWrap/>
            <w:hideMark/>
          </w:tcPr>
          <w:p w14:paraId="63233FA9" w14:textId="794D746B"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A4E2F1A"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 vs. high</w:t>
            </w:r>
          </w:p>
        </w:tc>
        <w:tc>
          <w:tcPr>
            <w:tcW w:w="1316" w:type="dxa"/>
            <w:noWrap/>
            <w:hideMark/>
          </w:tcPr>
          <w:p w14:paraId="0471EA3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26.7</w:t>
            </w:r>
          </w:p>
        </w:tc>
        <w:tc>
          <w:tcPr>
            <w:tcW w:w="1984" w:type="dxa"/>
            <w:noWrap/>
            <w:hideMark/>
          </w:tcPr>
          <w:p w14:paraId="213202F0"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23.9</w:t>
            </w:r>
          </w:p>
        </w:tc>
      </w:tr>
      <w:tr w:rsidR="0085432E" w:rsidRPr="00657EF3" w14:paraId="35336EDD" w14:textId="77777777" w:rsidTr="00F70027">
        <w:trPr>
          <w:trHeight w:val="288"/>
        </w:trPr>
        <w:tc>
          <w:tcPr>
            <w:tcW w:w="2263" w:type="dxa"/>
            <w:vMerge/>
            <w:noWrap/>
            <w:hideMark/>
          </w:tcPr>
          <w:p w14:paraId="32F24FB6" w14:textId="52D8BA32"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14E8BA02"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 vs. low</w:t>
            </w:r>
          </w:p>
        </w:tc>
        <w:tc>
          <w:tcPr>
            <w:tcW w:w="1316" w:type="dxa"/>
            <w:noWrap/>
            <w:hideMark/>
          </w:tcPr>
          <w:p w14:paraId="3F349DBE"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30.8</w:t>
            </w:r>
          </w:p>
        </w:tc>
        <w:tc>
          <w:tcPr>
            <w:tcW w:w="1984" w:type="dxa"/>
            <w:noWrap/>
            <w:hideMark/>
          </w:tcPr>
          <w:p w14:paraId="609452A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21.4</w:t>
            </w:r>
          </w:p>
        </w:tc>
      </w:tr>
      <w:tr w:rsidR="0085432E" w:rsidRPr="00657EF3" w14:paraId="57CC3DD4" w14:textId="77777777" w:rsidTr="00F70027">
        <w:trPr>
          <w:trHeight w:val="288"/>
        </w:trPr>
        <w:tc>
          <w:tcPr>
            <w:tcW w:w="2263" w:type="dxa"/>
            <w:vMerge/>
            <w:noWrap/>
            <w:hideMark/>
          </w:tcPr>
          <w:p w14:paraId="1130F5D8" w14:textId="1FC971F0"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1E5425FB"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 vs. ebb</w:t>
            </w:r>
          </w:p>
        </w:tc>
        <w:tc>
          <w:tcPr>
            <w:tcW w:w="1316" w:type="dxa"/>
            <w:noWrap/>
            <w:hideMark/>
          </w:tcPr>
          <w:p w14:paraId="1D41BEBD"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17.3</w:t>
            </w:r>
          </w:p>
        </w:tc>
        <w:tc>
          <w:tcPr>
            <w:tcW w:w="1984" w:type="dxa"/>
            <w:noWrap/>
            <w:hideMark/>
          </w:tcPr>
          <w:p w14:paraId="7E3F271B"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12.0</w:t>
            </w:r>
          </w:p>
        </w:tc>
      </w:tr>
      <w:tr w:rsidR="0085432E" w:rsidRPr="00657EF3" w14:paraId="0E768E02" w14:textId="77777777" w:rsidTr="00F70027">
        <w:trPr>
          <w:trHeight w:val="288"/>
        </w:trPr>
        <w:tc>
          <w:tcPr>
            <w:tcW w:w="2263" w:type="dxa"/>
            <w:vMerge/>
            <w:noWrap/>
            <w:hideMark/>
          </w:tcPr>
          <w:p w14:paraId="516CD424" w14:textId="23465DE4"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7135905"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 vs. high</w:t>
            </w:r>
          </w:p>
        </w:tc>
        <w:tc>
          <w:tcPr>
            <w:tcW w:w="1316" w:type="dxa"/>
            <w:noWrap/>
            <w:hideMark/>
          </w:tcPr>
          <w:p w14:paraId="1C4AFCE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5.0</w:t>
            </w:r>
          </w:p>
        </w:tc>
        <w:tc>
          <w:tcPr>
            <w:tcW w:w="1984" w:type="dxa"/>
            <w:noWrap/>
            <w:hideMark/>
          </w:tcPr>
          <w:p w14:paraId="03D49C2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6.7</w:t>
            </w:r>
          </w:p>
        </w:tc>
      </w:tr>
      <w:tr w:rsidR="0085432E" w:rsidRPr="00657EF3" w14:paraId="2BA45A78" w14:textId="77777777" w:rsidTr="00F70027">
        <w:trPr>
          <w:trHeight w:val="288"/>
        </w:trPr>
        <w:tc>
          <w:tcPr>
            <w:tcW w:w="2263" w:type="dxa"/>
            <w:vMerge/>
            <w:noWrap/>
            <w:hideMark/>
          </w:tcPr>
          <w:p w14:paraId="7532AB67" w14:textId="72718AB1"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33E695F7"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 vs. low</w:t>
            </w:r>
          </w:p>
        </w:tc>
        <w:tc>
          <w:tcPr>
            <w:tcW w:w="1316" w:type="dxa"/>
            <w:noWrap/>
            <w:hideMark/>
          </w:tcPr>
          <w:p w14:paraId="3013EED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17.1</w:t>
            </w:r>
          </w:p>
        </w:tc>
        <w:tc>
          <w:tcPr>
            <w:tcW w:w="1984" w:type="dxa"/>
            <w:noWrap/>
            <w:hideMark/>
          </w:tcPr>
          <w:p w14:paraId="07BE53E0"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8.7</w:t>
            </w:r>
          </w:p>
        </w:tc>
      </w:tr>
      <w:tr w:rsidR="0085432E" w:rsidRPr="00657EF3" w14:paraId="0F474389" w14:textId="77777777" w:rsidTr="00F70027">
        <w:trPr>
          <w:trHeight w:val="288"/>
        </w:trPr>
        <w:tc>
          <w:tcPr>
            <w:tcW w:w="2263" w:type="dxa"/>
            <w:vMerge/>
            <w:noWrap/>
            <w:hideMark/>
          </w:tcPr>
          <w:p w14:paraId="5B2F79DF" w14:textId="1D2743DE"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47633667"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 vs. ebb</w:t>
            </w:r>
          </w:p>
        </w:tc>
        <w:tc>
          <w:tcPr>
            <w:tcW w:w="1316" w:type="dxa"/>
            <w:noWrap/>
            <w:hideMark/>
          </w:tcPr>
          <w:p w14:paraId="442AF7D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18.2</w:t>
            </w:r>
          </w:p>
        </w:tc>
        <w:tc>
          <w:tcPr>
            <w:tcW w:w="1984" w:type="dxa"/>
            <w:noWrap/>
            <w:hideMark/>
          </w:tcPr>
          <w:p w14:paraId="3F71E41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24.1</w:t>
            </w:r>
          </w:p>
        </w:tc>
      </w:tr>
      <w:tr w:rsidR="0085432E" w:rsidRPr="00657EF3" w14:paraId="2E5DABC6" w14:textId="77777777" w:rsidTr="00F70027">
        <w:trPr>
          <w:trHeight w:val="288"/>
        </w:trPr>
        <w:tc>
          <w:tcPr>
            <w:tcW w:w="2263" w:type="dxa"/>
            <w:vMerge/>
            <w:noWrap/>
            <w:hideMark/>
          </w:tcPr>
          <w:p w14:paraId="3BF68CB3" w14:textId="2B0018A4"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7C809620"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 vs. flood</w:t>
            </w:r>
          </w:p>
        </w:tc>
        <w:tc>
          <w:tcPr>
            <w:tcW w:w="1316" w:type="dxa"/>
            <w:noWrap/>
            <w:hideMark/>
          </w:tcPr>
          <w:p w14:paraId="6C0C476D"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2.8</w:t>
            </w:r>
          </w:p>
        </w:tc>
        <w:tc>
          <w:tcPr>
            <w:tcW w:w="1984" w:type="dxa"/>
            <w:noWrap/>
            <w:hideMark/>
          </w:tcPr>
          <w:p w14:paraId="2E1D1FE7"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6.8</w:t>
            </w:r>
          </w:p>
        </w:tc>
      </w:tr>
      <w:tr w:rsidR="0085432E" w:rsidRPr="00657EF3" w14:paraId="41400D51" w14:textId="77777777" w:rsidTr="00F70027">
        <w:trPr>
          <w:trHeight w:val="288"/>
        </w:trPr>
        <w:tc>
          <w:tcPr>
            <w:tcW w:w="2263" w:type="dxa"/>
            <w:vMerge/>
            <w:noWrap/>
            <w:hideMark/>
          </w:tcPr>
          <w:p w14:paraId="5A939003" w14:textId="64CA22D1"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6A08AF0F"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 vs. low</w:t>
            </w:r>
          </w:p>
        </w:tc>
        <w:tc>
          <w:tcPr>
            <w:tcW w:w="1316" w:type="dxa"/>
            <w:noWrap/>
            <w:hideMark/>
          </w:tcPr>
          <w:p w14:paraId="6A30C8D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13.8</w:t>
            </w:r>
          </w:p>
        </w:tc>
        <w:tc>
          <w:tcPr>
            <w:tcW w:w="1984" w:type="dxa"/>
            <w:noWrap/>
            <w:hideMark/>
          </w:tcPr>
          <w:p w14:paraId="6C959347"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23.5</w:t>
            </w:r>
          </w:p>
        </w:tc>
      </w:tr>
      <w:tr w:rsidR="0085432E" w:rsidRPr="00657EF3" w14:paraId="57AF2FEA" w14:textId="77777777" w:rsidTr="00F70027">
        <w:trPr>
          <w:trHeight w:val="288"/>
        </w:trPr>
        <w:tc>
          <w:tcPr>
            <w:tcW w:w="2263" w:type="dxa"/>
            <w:vMerge/>
            <w:noWrap/>
            <w:hideMark/>
          </w:tcPr>
          <w:p w14:paraId="514BC673" w14:textId="7A6785DD"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63090470"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 vs. ebb</w:t>
            </w:r>
          </w:p>
        </w:tc>
        <w:tc>
          <w:tcPr>
            <w:tcW w:w="1316" w:type="dxa"/>
            <w:noWrap/>
            <w:hideMark/>
          </w:tcPr>
          <w:p w14:paraId="6BFC34A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21.9</w:t>
            </w:r>
          </w:p>
        </w:tc>
        <w:tc>
          <w:tcPr>
            <w:tcW w:w="1984" w:type="dxa"/>
            <w:noWrap/>
            <w:hideMark/>
          </w:tcPr>
          <w:p w14:paraId="457C96BA"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22.6</w:t>
            </w:r>
          </w:p>
        </w:tc>
      </w:tr>
      <w:tr w:rsidR="0085432E" w:rsidRPr="00657EF3" w14:paraId="2FF5A476" w14:textId="77777777" w:rsidTr="00F70027">
        <w:trPr>
          <w:trHeight w:val="288"/>
        </w:trPr>
        <w:tc>
          <w:tcPr>
            <w:tcW w:w="2263" w:type="dxa"/>
            <w:vMerge/>
            <w:noWrap/>
            <w:hideMark/>
          </w:tcPr>
          <w:p w14:paraId="76CE15BF" w14:textId="388B817C"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B25363F"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 vs. flood</w:t>
            </w:r>
          </w:p>
        </w:tc>
        <w:tc>
          <w:tcPr>
            <w:tcW w:w="1316" w:type="dxa"/>
            <w:noWrap/>
            <w:hideMark/>
          </w:tcPr>
          <w:p w14:paraId="3D9F047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17.8</w:t>
            </w:r>
          </w:p>
        </w:tc>
        <w:tc>
          <w:tcPr>
            <w:tcW w:w="1984" w:type="dxa"/>
            <w:noWrap/>
            <w:hideMark/>
          </w:tcPr>
          <w:p w14:paraId="187A896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16.7</w:t>
            </w:r>
          </w:p>
        </w:tc>
      </w:tr>
      <w:tr w:rsidR="0085432E" w:rsidRPr="00657EF3" w14:paraId="03B9021B" w14:textId="77777777" w:rsidTr="00F70027">
        <w:trPr>
          <w:trHeight w:val="288"/>
        </w:trPr>
        <w:tc>
          <w:tcPr>
            <w:tcW w:w="2263" w:type="dxa"/>
            <w:vMerge/>
            <w:noWrap/>
            <w:hideMark/>
          </w:tcPr>
          <w:p w14:paraId="7DB30241" w14:textId="0C19B642"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76A6B14"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 vs. high</w:t>
            </w:r>
          </w:p>
        </w:tc>
        <w:tc>
          <w:tcPr>
            <w:tcW w:w="1316" w:type="dxa"/>
            <w:noWrap/>
            <w:hideMark/>
          </w:tcPr>
          <w:p w14:paraId="289AB4A9"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14.6</w:t>
            </w:r>
          </w:p>
        </w:tc>
        <w:tc>
          <w:tcPr>
            <w:tcW w:w="1984" w:type="dxa"/>
            <w:noWrap/>
            <w:hideMark/>
          </w:tcPr>
          <w:p w14:paraId="52117B6E"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18.1</w:t>
            </w:r>
          </w:p>
        </w:tc>
      </w:tr>
      <w:tr w:rsidR="0085432E" w:rsidRPr="00657EF3" w14:paraId="606357E2" w14:textId="77777777" w:rsidTr="0085432E">
        <w:trPr>
          <w:trHeight w:val="288"/>
        </w:trPr>
        <w:tc>
          <w:tcPr>
            <w:tcW w:w="2263" w:type="dxa"/>
            <w:vMerge w:val="restart"/>
            <w:noWrap/>
          </w:tcPr>
          <w:p w14:paraId="25EAAC3D" w14:textId="78B81BD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Male</w:t>
            </w:r>
          </w:p>
        </w:tc>
        <w:tc>
          <w:tcPr>
            <w:tcW w:w="1803" w:type="dxa"/>
            <w:noWrap/>
          </w:tcPr>
          <w:p w14:paraId="36DE6C10" w14:textId="77777777" w:rsidR="0085432E" w:rsidRPr="00657EF3" w:rsidRDefault="0085432E" w:rsidP="0085432E">
            <w:pPr>
              <w:rPr>
                <w:rFonts w:ascii="Calibri" w:eastAsia="Times New Roman" w:hAnsi="Calibri" w:cs="Calibri"/>
                <w:color w:val="000000"/>
                <w:lang w:val="en-GB" w:eastAsia="en-GB"/>
              </w:rPr>
            </w:pPr>
          </w:p>
        </w:tc>
        <w:tc>
          <w:tcPr>
            <w:tcW w:w="1316" w:type="dxa"/>
            <w:noWrap/>
          </w:tcPr>
          <w:p w14:paraId="0DE47BBB" w14:textId="43E69749" w:rsidR="0085432E" w:rsidRPr="00657EF3" w:rsidRDefault="0085432E" w:rsidP="0085432E">
            <w:pPr>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25.5</w:t>
            </w:r>
          </w:p>
        </w:tc>
        <w:tc>
          <w:tcPr>
            <w:tcW w:w="1984" w:type="dxa"/>
            <w:noWrap/>
          </w:tcPr>
          <w:p w14:paraId="116B6737" w14:textId="7FA292DC" w:rsidR="0085432E" w:rsidRPr="00657EF3" w:rsidRDefault="0085432E" w:rsidP="0085432E">
            <w:pPr>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16.6</w:t>
            </w:r>
          </w:p>
        </w:tc>
      </w:tr>
      <w:tr w:rsidR="0085432E" w:rsidRPr="00657EF3" w14:paraId="3F69D3EB" w14:textId="77777777" w:rsidTr="00F70027">
        <w:trPr>
          <w:trHeight w:val="288"/>
        </w:trPr>
        <w:tc>
          <w:tcPr>
            <w:tcW w:w="2263" w:type="dxa"/>
            <w:vMerge/>
            <w:noWrap/>
            <w:hideMark/>
          </w:tcPr>
          <w:p w14:paraId="6B9282CC" w14:textId="541D0791"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6EB0C6C4"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w:t>
            </w:r>
          </w:p>
        </w:tc>
        <w:tc>
          <w:tcPr>
            <w:tcW w:w="1316" w:type="dxa"/>
            <w:noWrap/>
            <w:hideMark/>
          </w:tcPr>
          <w:p w14:paraId="0EC63462"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37.3</w:t>
            </w:r>
          </w:p>
        </w:tc>
        <w:tc>
          <w:tcPr>
            <w:tcW w:w="1984" w:type="dxa"/>
            <w:noWrap/>
            <w:hideMark/>
          </w:tcPr>
          <w:p w14:paraId="64D44BB9"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27.1</w:t>
            </w:r>
          </w:p>
        </w:tc>
      </w:tr>
      <w:tr w:rsidR="0085432E" w:rsidRPr="00657EF3" w14:paraId="2ABBA2A6" w14:textId="77777777" w:rsidTr="00F70027">
        <w:trPr>
          <w:trHeight w:val="288"/>
        </w:trPr>
        <w:tc>
          <w:tcPr>
            <w:tcW w:w="2263" w:type="dxa"/>
            <w:vMerge/>
            <w:noWrap/>
            <w:hideMark/>
          </w:tcPr>
          <w:p w14:paraId="59F3C4CC" w14:textId="4867B77E"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77D1AB8F"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w:t>
            </w:r>
          </w:p>
        </w:tc>
        <w:tc>
          <w:tcPr>
            <w:tcW w:w="1316" w:type="dxa"/>
            <w:noWrap/>
            <w:hideMark/>
          </w:tcPr>
          <w:p w14:paraId="41AF8AE7"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21.7</w:t>
            </w:r>
          </w:p>
        </w:tc>
        <w:tc>
          <w:tcPr>
            <w:tcW w:w="1984" w:type="dxa"/>
            <w:noWrap/>
            <w:hideMark/>
          </w:tcPr>
          <w:p w14:paraId="0670A6CC"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27.9</w:t>
            </w:r>
          </w:p>
        </w:tc>
      </w:tr>
      <w:tr w:rsidR="0085432E" w:rsidRPr="00657EF3" w14:paraId="4833FACB" w14:textId="77777777" w:rsidTr="00F70027">
        <w:trPr>
          <w:trHeight w:val="288"/>
        </w:trPr>
        <w:tc>
          <w:tcPr>
            <w:tcW w:w="2263" w:type="dxa"/>
            <w:vMerge/>
            <w:noWrap/>
            <w:hideMark/>
          </w:tcPr>
          <w:p w14:paraId="7B5B792B" w14:textId="451BF1CD"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7F444FAB"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w:t>
            </w:r>
          </w:p>
        </w:tc>
        <w:tc>
          <w:tcPr>
            <w:tcW w:w="1316" w:type="dxa"/>
            <w:noWrap/>
            <w:hideMark/>
          </w:tcPr>
          <w:p w14:paraId="7AB1466F"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17.4</w:t>
            </w:r>
          </w:p>
        </w:tc>
        <w:tc>
          <w:tcPr>
            <w:tcW w:w="1984" w:type="dxa"/>
            <w:noWrap/>
            <w:hideMark/>
          </w:tcPr>
          <w:p w14:paraId="7DE7FF24"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13.9</w:t>
            </w:r>
          </w:p>
        </w:tc>
      </w:tr>
      <w:tr w:rsidR="0085432E" w:rsidRPr="00657EF3" w14:paraId="73492BBD" w14:textId="77777777" w:rsidTr="00F70027">
        <w:trPr>
          <w:trHeight w:val="288"/>
        </w:trPr>
        <w:tc>
          <w:tcPr>
            <w:tcW w:w="2263" w:type="dxa"/>
            <w:vMerge/>
            <w:noWrap/>
            <w:hideMark/>
          </w:tcPr>
          <w:p w14:paraId="0D291B2F" w14:textId="7E4956E6"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7D04A0F4"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w:t>
            </w:r>
          </w:p>
        </w:tc>
        <w:tc>
          <w:tcPr>
            <w:tcW w:w="1316" w:type="dxa"/>
            <w:noWrap/>
            <w:hideMark/>
          </w:tcPr>
          <w:p w14:paraId="359FAA6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23.7</w:t>
            </w:r>
          </w:p>
        </w:tc>
        <w:tc>
          <w:tcPr>
            <w:tcW w:w="1984" w:type="dxa"/>
            <w:noWrap/>
            <w:hideMark/>
          </w:tcPr>
          <w:p w14:paraId="4958EB5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38.4</w:t>
            </w:r>
          </w:p>
        </w:tc>
      </w:tr>
      <w:tr w:rsidR="0085432E" w:rsidRPr="00657EF3" w14:paraId="52B95018" w14:textId="77777777" w:rsidTr="00F70027">
        <w:trPr>
          <w:trHeight w:val="288"/>
        </w:trPr>
        <w:tc>
          <w:tcPr>
            <w:tcW w:w="2263" w:type="dxa"/>
            <w:vMerge/>
            <w:noWrap/>
            <w:hideMark/>
          </w:tcPr>
          <w:p w14:paraId="591FE845" w14:textId="17B40C87"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381E8D96"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 vs. flood</w:t>
            </w:r>
          </w:p>
        </w:tc>
        <w:tc>
          <w:tcPr>
            <w:tcW w:w="1316" w:type="dxa"/>
            <w:noWrap/>
            <w:hideMark/>
          </w:tcPr>
          <w:p w14:paraId="072A8A4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16.2</w:t>
            </w:r>
          </w:p>
        </w:tc>
        <w:tc>
          <w:tcPr>
            <w:tcW w:w="1984" w:type="dxa"/>
            <w:noWrap/>
            <w:hideMark/>
          </w:tcPr>
          <w:p w14:paraId="0606ECDB"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22.2</w:t>
            </w:r>
          </w:p>
        </w:tc>
      </w:tr>
      <w:tr w:rsidR="0085432E" w:rsidRPr="00657EF3" w14:paraId="54084E88" w14:textId="77777777" w:rsidTr="00F70027">
        <w:trPr>
          <w:trHeight w:val="288"/>
        </w:trPr>
        <w:tc>
          <w:tcPr>
            <w:tcW w:w="2263" w:type="dxa"/>
            <w:vMerge/>
            <w:noWrap/>
            <w:hideMark/>
          </w:tcPr>
          <w:p w14:paraId="2A428DF3" w14:textId="5A9F0272"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64C65F6"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 vs. high</w:t>
            </w:r>
          </w:p>
        </w:tc>
        <w:tc>
          <w:tcPr>
            <w:tcW w:w="1316" w:type="dxa"/>
            <w:noWrap/>
            <w:hideMark/>
          </w:tcPr>
          <w:p w14:paraId="4BF08188"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22.8</w:t>
            </w:r>
          </w:p>
        </w:tc>
        <w:tc>
          <w:tcPr>
            <w:tcW w:w="1984" w:type="dxa"/>
            <w:noWrap/>
            <w:hideMark/>
          </w:tcPr>
          <w:p w14:paraId="64A61F3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26.4</w:t>
            </w:r>
          </w:p>
        </w:tc>
      </w:tr>
      <w:tr w:rsidR="0085432E" w:rsidRPr="00657EF3" w14:paraId="770364C2" w14:textId="77777777" w:rsidTr="00F70027">
        <w:trPr>
          <w:trHeight w:val="288"/>
        </w:trPr>
        <w:tc>
          <w:tcPr>
            <w:tcW w:w="2263" w:type="dxa"/>
            <w:vMerge/>
            <w:noWrap/>
            <w:hideMark/>
          </w:tcPr>
          <w:p w14:paraId="5DB9912B" w14:textId="22E5A5B8"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33030FB0"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 vs. low</w:t>
            </w:r>
          </w:p>
        </w:tc>
        <w:tc>
          <w:tcPr>
            <w:tcW w:w="1316" w:type="dxa"/>
            <w:noWrap/>
            <w:hideMark/>
          </w:tcPr>
          <w:p w14:paraId="177DB07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6.8</w:t>
            </w:r>
          </w:p>
        </w:tc>
        <w:tc>
          <w:tcPr>
            <w:tcW w:w="1984" w:type="dxa"/>
            <w:noWrap/>
            <w:hideMark/>
          </w:tcPr>
          <w:p w14:paraId="4BE6F9A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10.1</w:t>
            </w:r>
          </w:p>
        </w:tc>
      </w:tr>
      <w:tr w:rsidR="0085432E" w:rsidRPr="00657EF3" w14:paraId="335D2C2A" w14:textId="77777777" w:rsidTr="00F70027">
        <w:trPr>
          <w:trHeight w:val="288"/>
        </w:trPr>
        <w:tc>
          <w:tcPr>
            <w:tcW w:w="2263" w:type="dxa"/>
            <w:vMerge/>
            <w:noWrap/>
            <w:hideMark/>
          </w:tcPr>
          <w:p w14:paraId="583D6D6C" w14:textId="3BBA3C3F"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479BA751"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 vs. ebb</w:t>
            </w:r>
          </w:p>
        </w:tc>
        <w:tc>
          <w:tcPr>
            <w:tcW w:w="1316" w:type="dxa"/>
            <w:noWrap/>
            <w:hideMark/>
          </w:tcPr>
          <w:p w14:paraId="396EBB8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28.7</w:t>
            </w:r>
          </w:p>
        </w:tc>
        <w:tc>
          <w:tcPr>
            <w:tcW w:w="1984" w:type="dxa"/>
            <w:noWrap/>
            <w:hideMark/>
          </w:tcPr>
          <w:p w14:paraId="681CC92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26.0</w:t>
            </w:r>
          </w:p>
        </w:tc>
      </w:tr>
      <w:tr w:rsidR="0085432E" w:rsidRPr="00657EF3" w14:paraId="16AD9039" w14:textId="77777777" w:rsidTr="00F70027">
        <w:trPr>
          <w:trHeight w:val="288"/>
        </w:trPr>
        <w:tc>
          <w:tcPr>
            <w:tcW w:w="2263" w:type="dxa"/>
            <w:vMerge/>
            <w:noWrap/>
            <w:hideMark/>
          </w:tcPr>
          <w:p w14:paraId="1874290B" w14:textId="21424236"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3B57400C"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 vs. high</w:t>
            </w:r>
          </w:p>
        </w:tc>
        <w:tc>
          <w:tcPr>
            <w:tcW w:w="1316" w:type="dxa"/>
            <w:noWrap/>
            <w:hideMark/>
          </w:tcPr>
          <w:p w14:paraId="1D40D6EA"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15.3</w:t>
            </w:r>
          </w:p>
        </w:tc>
        <w:tc>
          <w:tcPr>
            <w:tcW w:w="1984" w:type="dxa"/>
            <w:noWrap/>
            <w:hideMark/>
          </w:tcPr>
          <w:p w14:paraId="5B819E9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21.2</w:t>
            </w:r>
          </w:p>
        </w:tc>
      </w:tr>
      <w:tr w:rsidR="0085432E" w:rsidRPr="00657EF3" w14:paraId="3B54C005" w14:textId="77777777" w:rsidTr="00F70027">
        <w:trPr>
          <w:trHeight w:val="288"/>
        </w:trPr>
        <w:tc>
          <w:tcPr>
            <w:tcW w:w="2263" w:type="dxa"/>
            <w:vMerge/>
            <w:noWrap/>
            <w:hideMark/>
          </w:tcPr>
          <w:p w14:paraId="1B82A93C" w14:textId="6C66F052"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7EA3240E"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 vs. low</w:t>
            </w:r>
          </w:p>
        </w:tc>
        <w:tc>
          <w:tcPr>
            <w:tcW w:w="1316" w:type="dxa"/>
            <w:noWrap/>
            <w:hideMark/>
          </w:tcPr>
          <w:p w14:paraId="53AB354E"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18.8</w:t>
            </w:r>
          </w:p>
        </w:tc>
        <w:tc>
          <w:tcPr>
            <w:tcW w:w="1984" w:type="dxa"/>
            <w:noWrap/>
            <w:hideMark/>
          </w:tcPr>
          <w:p w14:paraId="6A28D3DD"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22.7</w:t>
            </w:r>
          </w:p>
        </w:tc>
      </w:tr>
      <w:tr w:rsidR="0085432E" w:rsidRPr="00657EF3" w14:paraId="5EAB818E" w14:textId="77777777" w:rsidTr="00F70027">
        <w:trPr>
          <w:trHeight w:val="288"/>
        </w:trPr>
        <w:tc>
          <w:tcPr>
            <w:tcW w:w="2263" w:type="dxa"/>
            <w:vMerge/>
            <w:noWrap/>
            <w:hideMark/>
          </w:tcPr>
          <w:p w14:paraId="3D574786" w14:textId="5F05A6F6"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85FB300"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 vs. ebb</w:t>
            </w:r>
          </w:p>
        </w:tc>
        <w:tc>
          <w:tcPr>
            <w:tcW w:w="1316" w:type="dxa"/>
            <w:noWrap/>
            <w:hideMark/>
          </w:tcPr>
          <w:p w14:paraId="6A62E03D"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35.0</w:t>
            </w:r>
          </w:p>
        </w:tc>
        <w:tc>
          <w:tcPr>
            <w:tcW w:w="1984" w:type="dxa"/>
            <w:noWrap/>
            <w:hideMark/>
          </w:tcPr>
          <w:p w14:paraId="6E416ACF"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27.7</w:t>
            </w:r>
          </w:p>
        </w:tc>
      </w:tr>
      <w:tr w:rsidR="0085432E" w:rsidRPr="00657EF3" w14:paraId="20126807" w14:textId="77777777" w:rsidTr="00F70027">
        <w:trPr>
          <w:trHeight w:val="288"/>
        </w:trPr>
        <w:tc>
          <w:tcPr>
            <w:tcW w:w="2263" w:type="dxa"/>
            <w:vMerge/>
            <w:noWrap/>
            <w:hideMark/>
          </w:tcPr>
          <w:p w14:paraId="74961640" w14:textId="1CCB9EEF"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3CE08425"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 vs. flood</w:t>
            </w:r>
          </w:p>
        </w:tc>
        <w:tc>
          <w:tcPr>
            <w:tcW w:w="1316" w:type="dxa"/>
            <w:noWrap/>
            <w:hideMark/>
          </w:tcPr>
          <w:p w14:paraId="0C3A52B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5.7</w:t>
            </w:r>
          </w:p>
        </w:tc>
        <w:tc>
          <w:tcPr>
            <w:tcW w:w="1984" w:type="dxa"/>
            <w:noWrap/>
            <w:hideMark/>
          </w:tcPr>
          <w:p w14:paraId="3482FC3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6.6</w:t>
            </w:r>
          </w:p>
        </w:tc>
      </w:tr>
      <w:tr w:rsidR="0085432E" w:rsidRPr="00657EF3" w14:paraId="2929B0F9" w14:textId="77777777" w:rsidTr="00F70027">
        <w:trPr>
          <w:trHeight w:val="288"/>
        </w:trPr>
        <w:tc>
          <w:tcPr>
            <w:tcW w:w="2263" w:type="dxa"/>
            <w:vMerge/>
            <w:noWrap/>
            <w:hideMark/>
          </w:tcPr>
          <w:p w14:paraId="7D2DA829" w14:textId="296B685E"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B992202"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 vs. low</w:t>
            </w:r>
          </w:p>
        </w:tc>
        <w:tc>
          <w:tcPr>
            <w:tcW w:w="1316" w:type="dxa"/>
            <w:noWrap/>
            <w:hideMark/>
          </w:tcPr>
          <w:p w14:paraId="1CBA7CF9"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6.1</w:t>
            </w:r>
          </w:p>
        </w:tc>
        <w:tc>
          <w:tcPr>
            <w:tcW w:w="1984" w:type="dxa"/>
            <w:noWrap/>
            <w:hideMark/>
          </w:tcPr>
          <w:p w14:paraId="3959128E"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7.3</w:t>
            </w:r>
          </w:p>
        </w:tc>
      </w:tr>
      <w:tr w:rsidR="0085432E" w:rsidRPr="00657EF3" w14:paraId="31790BFE" w14:textId="77777777" w:rsidTr="00F70027">
        <w:trPr>
          <w:trHeight w:val="288"/>
        </w:trPr>
        <w:tc>
          <w:tcPr>
            <w:tcW w:w="2263" w:type="dxa"/>
            <w:vMerge/>
            <w:noWrap/>
            <w:hideMark/>
          </w:tcPr>
          <w:p w14:paraId="3F76FCB3" w14:textId="794A5355"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2C93A5D"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 vs. ebb</w:t>
            </w:r>
          </w:p>
        </w:tc>
        <w:tc>
          <w:tcPr>
            <w:tcW w:w="1316" w:type="dxa"/>
            <w:noWrap/>
            <w:hideMark/>
          </w:tcPr>
          <w:p w14:paraId="0CD0EBBD"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8.9</w:t>
            </w:r>
          </w:p>
        </w:tc>
        <w:tc>
          <w:tcPr>
            <w:tcW w:w="1984" w:type="dxa"/>
            <w:noWrap/>
            <w:hideMark/>
          </w:tcPr>
          <w:p w14:paraId="45F05EFE"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17.7</w:t>
            </w:r>
          </w:p>
        </w:tc>
      </w:tr>
      <w:tr w:rsidR="0085432E" w:rsidRPr="00657EF3" w14:paraId="5505ABDE" w14:textId="77777777" w:rsidTr="00F70027">
        <w:trPr>
          <w:trHeight w:val="288"/>
        </w:trPr>
        <w:tc>
          <w:tcPr>
            <w:tcW w:w="2263" w:type="dxa"/>
            <w:vMerge/>
            <w:noWrap/>
            <w:hideMark/>
          </w:tcPr>
          <w:p w14:paraId="0BCDE153" w14:textId="6D3DED55"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7449DCA7"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 vs. flood</w:t>
            </w:r>
          </w:p>
        </w:tc>
        <w:tc>
          <w:tcPr>
            <w:tcW w:w="1316" w:type="dxa"/>
            <w:noWrap/>
            <w:hideMark/>
          </w:tcPr>
          <w:p w14:paraId="50A2F904"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10.3</w:t>
            </w:r>
          </w:p>
        </w:tc>
        <w:tc>
          <w:tcPr>
            <w:tcW w:w="1984" w:type="dxa"/>
            <w:noWrap/>
            <w:hideMark/>
          </w:tcPr>
          <w:p w14:paraId="1737DC28"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16.7</w:t>
            </w:r>
          </w:p>
        </w:tc>
      </w:tr>
      <w:tr w:rsidR="0085432E" w:rsidRPr="00657EF3" w14:paraId="6CDB0E8C" w14:textId="77777777" w:rsidTr="00F70027">
        <w:trPr>
          <w:trHeight w:val="288"/>
        </w:trPr>
        <w:tc>
          <w:tcPr>
            <w:tcW w:w="2263" w:type="dxa"/>
            <w:vMerge/>
            <w:noWrap/>
            <w:hideMark/>
          </w:tcPr>
          <w:p w14:paraId="559F4C79" w14:textId="4E612245"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B459C37"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 vs. high</w:t>
            </w:r>
          </w:p>
        </w:tc>
        <w:tc>
          <w:tcPr>
            <w:tcW w:w="1316" w:type="dxa"/>
            <w:noWrap/>
            <w:hideMark/>
          </w:tcPr>
          <w:p w14:paraId="1886D727"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0.0</w:t>
            </w:r>
          </w:p>
        </w:tc>
        <w:tc>
          <w:tcPr>
            <w:tcW w:w="1984" w:type="dxa"/>
            <w:noWrap/>
            <w:hideMark/>
          </w:tcPr>
          <w:p w14:paraId="07F8BF99"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0.0</w:t>
            </w:r>
          </w:p>
        </w:tc>
      </w:tr>
      <w:tr w:rsidR="0085432E" w:rsidRPr="00657EF3" w14:paraId="7A28540E" w14:textId="77777777" w:rsidTr="0085432E">
        <w:trPr>
          <w:trHeight w:val="288"/>
        </w:trPr>
        <w:tc>
          <w:tcPr>
            <w:tcW w:w="2263" w:type="dxa"/>
            <w:vMerge w:val="restart"/>
            <w:noWrap/>
          </w:tcPr>
          <w:p w14:paraId="339B9A50" w14:textId="0024620F"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Female vs. Male</w:t>
            </w:r>
          </w:p>
        </w:tc>
        <w:tc>
          <w:tcPr>
            <w:tcW w:w="1803" w:type="dxa"/>
            <w:noWrap/>
          </w:tcPr>
          <w:p w14:paraId="737BD03E" w14:textId="77777777" w:rsidR="0085432E" w:rsidRPr="00657EF3" w:rsidRDefault="0085432E" w:rsidP="0085432E">
            <w:pPr>
              <w:rPr>
                <w:rFonts w:ascii="Calibri" w:eastAsia="Times New Roman" w:hAnsi="Calibri" w:cs="Calibri"/>
                <w:color w:val="000000"/>
                <w:lang w:val="en-GB" w:eastAsia="en-GB"/>
              </w:rPr>
            </w:pPr>
          </w:p>
        </w:tc>
        <w:tc>
          <w:tcPr>
            <w:tcW w:w="1316" w:type="dxa"/>
            <w:noWrap/>
          </w:tcPr>
          <w:p w14:paraId="6FF0CAEA" w14:textId="025FACF7" w:rsidR="0085432E" w:rsidRPr="00657EF3" w:rsidRDefault="0085432E" w:rsidP="0085432E">
            <w:pPr>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33.8</w:t>
            </w:r>
          </w:p>
        </w:tc>
        <w:tc>
          <w:tcPr>
            <w:tcW w:w="1984" w:type="dxa"/>
            <w:noWrap/>
          </w:tcPr>
          <w:p w14:paraId="03A55E89" w14:textId="4DA5EB4A" w:rsidR="0085432E" w:rsidRPr="00657EF3" w:rsidRDefault="0085432E" w:rsidP="0085432E">
            <w:pPr>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23.6</w:t>
            </w:r>
          </w:p>
        </w:tc>
      </w:tr>
      <w:tr w:rsidR="0085432E" w:rsidRPr="00657EF3" w14:paraId="2AD0F246" w14:textId="77777777" w:rsidTr="00F70027">
        <w:trPr>
          <w:trHeight w:val="288"/>
        </w:trPr>
        <w:tc>
          <w:tcPr>
            <w:tcW w:w="2263" w:type="dxa"/>
            <w:vMerge/>
            <w:noWrap/>
            <w:hideMark/>
          </w:tcPr>
          <w:p w14:paraId="2AC9F304" w14:textId="31114F85"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207CB87F"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ebb</w:t>
            </w:r>
          </w:p>
        </w:tc>
        <w:tc>
          <w:tcPr>
            <w:tcW w:w="1316" w:type="dxa"/>
            <w:noWrap/>
            <w:hideMark/>
          </w:tcPr>
          <w:p w14:paraId="6BBEA405"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32.2</w:t>
            </w:r>
          </w:p>
        </w:tc>
        <w:tc>
          <w:tcPr>
            <w:tcW w:w="1984" w:type="dxa"/>
            <w:noWrap/>
            <w:hideMark/>
          </w:tcPr>
          <w:p w14:paraId="0BA74363"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19.6</w:t>
            </w:r>
          </w:p>
        </w:tc>
      </w:tr>
      <w:tr w:rsidR="0085432E" w:rsidRPr="00657EF3" w14:paraId="726EED59" w14:textId="77777777" w:rsidTr="00F70027">
        <w:trPr>
          <w:trHeight w:val="288"/>
        </w:trPr>
        <w:tc>
          <w:tcPr>
            <w:tcW w:w="2263" w:type="dxa"/>
            <w:vMerge/>
            <w:noWrap/>
          </w:tcPr>
          <w:p w14:paraId="2CEB41F2" w14:textId="5F8AAFF4"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584DA493"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flood</w:t>
            </w:r>
          </w:p>
        </w:tc>
        <w:tc>
          <w:tcPr>
            <w:tcW w:w="1316" w:type="dxa"/>
            <w:noWrap/>
            <w:hideMark/>
          </w:tcPr>
          <w:p w14:paraId="35AF7611"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35.5</w:t>
            </w:r>
          </w:p>
        </w:tc>
        <w:tc>
          <w:tcPr>
            <w:tcW w:w="1984" w:type="dxa"/>
            <w:noWrap/>
            <w:hideMark/>
          </w:tcPr>
          <w:p w14:paraId="27513BC6"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28.6</w:t>
            </w:r>
          </w:p>
        </w:tc>
      </w:tr>
      <w:tr w:rsidR="0085432E" w:rsidRPr="00657EF3" w14:paraId="30816BAB" w14:textId="77777777" w:rsidTr="00F70027">
        <w:trPr>
          <w:trHeight w:val="288"/>
        </w:trPr>
        <w:tc>
          <w:tcPr>
            <w:tcW w:w="2263" w:type="dxa"/>
            <w:vMerge/>
            <w:noWrap/>
          </w:tcPr>
          <w:p w14:paraId="2494680B" w14:textId="668D1CDF"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6C683972"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high</w:t>
            </w:r>
          </w:p>
        </w:tc>
        <w:tc>
          <w:tcPr>
            <w:tcW w:w="1316" w:type="dxa"/>
            <w:noWrap/>
            <w:hideMark/>
          </w:tcPr>
          <w:p w14:paraId="7570C73E"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15.8</w:t>
            </w:r>
          </w:p>
        </w:tc>
        <w:tc>
          <w:tcPr>
            <w:tcW w:w="1984" w:type="dxa"/>
            <w:noWrap/>
            <w:hideMark/>
          </w:tcPr>
          <w:p w14:paraId="0298870B"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14.6</w:t>
            </w:r>
          </w:p>
        </w:tc>
      </w:tr>
      <w:tr w:rsidR="0085432E" w:rsidRPr="00657EF3" w14:paraId="690A1A4A" w14:textId="77777777" w:rsidTr="00F70027">
        <w:trPr>
          <w:trHeight w:val="288"/>
        </w:trPr>
        <w:tc>
          <w:tcPr>
            <w:tcW w:w="2263" w:type="dxa"/>
            <w:vMerge/>
            <w:noWrap/>
          </w:tcPr>
          <w:p w14:paraId="700C3B37" w14:textId="4E99932B" w:rsidR="0085432E" w:rsidRPr="00657EF3" w:rsidRDefault="0085432E" w:rsidP="0085432E">
            <w:pPr>
              <w:rPr>
                <w:rFonts w:ascii="Calibri" w:eastAsia="Times New Roman" w:hAnsi="Calibri" w:cs="Calibri"/>
                <w:color w:val="000000"/>
                <w:lang w:val="en-GB" w:eastAsia="en-GB"/>
              </w:rPr>
            </w:pPr>
          </w:p>
        </w:tc>
        <w:tc>
          <w:tcPr>
            <w:tcW w:w="1803" w:type="dxa"/>
            <w:noWrap/>
            <w:hideMark/>
          </w:tcPr>
          <w:p w14:paraId="20489163" w14:textId="77777777" w:rsidR="0085432E" w:rsidRPr="00657EF3" w:rsidRDefault="0085432E" w:rsidP="0085432E">
            <w:pPr>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low</w:t>
            </w:r>
          </w:p>
        </w:tc>
        <w:tc>
          <w:tcPr>
            <w:tcW w:w="1316" w:type="dxa"/>
            <w:noWrap/>
            <w:hideMark/>
          </w:tcPr>
          <w:p w14:paraId="1AFE45BB"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37.8</w:t>
            </w:r>
          </w:p>
        </w:tc>
        <w:tc>
          <w:tcPr>
            <w:tcW w:w="1984" w:type="dxa"/>
            <w:noWrap/>
            <w:hideMark/>
          </w:tcPr>
          <w:p w14:paraId="27C5C458" w14:textId="77777777" w:rsidR="0085432E" w:rsidRPr="00657EF3" w:rsidRDefault="0085432E" w:rsidP="0085432E">
            <w:pPr>
              <w:jc w:val="right"/>
              <w:rPr>
                <w:rFonts w:ascii="Calibri" w:eastAsia="Times New Roman" w:hAnsi="Calibri" w:cs="Calibri"/>
                <w:color w:val="000000"/>
                <w:lang w:val="en-GB" w:eastAsia="en-GB"/>
              </w:rPr>
            </w:pPr>
            <w:r w:rsidRPr="00657EF3">
              <w:rPr>
                <w:rFonts w:ascii="Calibri" w:eastAsia="Times New Roman" w:hAnsi="Calibri" w:cs="Calibri"/>
                <w:color w:val="000000"/>
                <w:lang w:val="en-GB" w:eastAsia="en-GB"/>
              </w:rPr>
              <w:t>30.2</w:t>
            </w:r>
          </w:p>
        </w:tc>
      </w:tr>
      <w:bookmarkEnd w:id="0"/>
    </w:tbl>
    <w:p w14:paraId="7BD5DD66" w14:textId="77777777" w:rsidR="00BF4DE0" w:rsidRPr="001B0798" w:rsidRDefault="00BF4DE0" w:rsidP="00BF4DE0">
      <w:pPr>
        <w:spacing w:after="0" w:line="480" w:lineRule="auto"/>
        <w:rPr>
          <w:rFonts w:ascii="Times New Roman" w:hAnsi="Times New Roman" w:cs="Times New Roman"/>
          <w:lang w:val="en-GB"/>
        </w:rPr>
      </w:pPr>
    </w:p>
    <w:sectPr w:rsidR="00BF4DE0" w:rsidRPr="001B0798" w:rsidSect="00A448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09358" w14:textId="77777777" w:rsidR="00E50697" w:rsidRDefault="00E50697" w:rsidP="003066F9">
      <w:pPr>
        <w:spacing w:after="0" w:line="240" w:lineRule="auto"/>
      </w:pPr>
      <w:r>
        <w:separator/>
      </w:r>
    </w:p>
  </w:endnote>
  <w:endnote w:type="continuationSeparator" w:id="0">
    <w:p w14:paraId="2D1F6E40" w14:textId="77777777" w:rsidR="00E50697" w:rsidRDefault="00E50697" w:rsidP="0030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551902"/>
      <w:docPartObj>
        <w:docPartGallery w:val="Page Numbers (Bottom of Page)"/>
        <w:docPartUnique/>
      </w:docPartObj>
    </w:sdtPr>
    <w:sdtEndPr>
      <w:rPr>
        <w:noProof/>
      </w:rPr>
    </w:sdtEndPr>
    <w:sdtContent>
      <w:p w14:paraId="75D1F346" w14:textId="61A6FAF6" w:rsidR="00F70027" w:rsidRDefault="00F70027">
        <w:pPr>
          <w:pStyle w:val="Footer"/>
          <w:jc w:val="right"/>
        </w:pPr>
        <w:r>
          <w:fldChar w:fldCharType="begin"/>
        </w:r>
        <w:r>
          <w:instrText xml:space="preserve"> PAGE   \* MERGEFORMAT </w:instrText>
        </w:r>
        <w:r>
          <w:fldChar w:fldCharType="separate"/>
        </w:r>
        <w:r w:rsidR="00A448BF">
          <w:rPr>
            <w:noProof/>
          </w:rPr>
          <w:t>1</w:t>
        </w:r>
        <w:r>
          <w:rPr>
            <w:noProof/>
          </w:rPr>
          <w:fldChar w:fldCharType="end"/>
        </w:r>
      </w:p>
    </w:sdtContent>
  </w:sdt>
  <w:p w14:paraId="3B21F877" w14:textId="77777777" w:rsidR="00F70027" w:rsidRDefault="00F70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C6389" w14:textId="77777777" w:rsidR="00E50697" w:rsidRDefault="00E50697" w:rsidP="003066F9">
      <w:pPr>
        <w:spacing w:after="0" w:line="240" w:lineRule="auto"/>
      </w:pPr>
      <w:r>
        <w:separator/>
      </w:r>
    </w:p>
  </w:footnote>
  <w:footnote w:type="continuationSeparator" w:id="0">
    <w:p w14:paraId="0533EB11" w14:textId="77777777" w:rsidR="00E50697" w:rsidRDefault="00E50697" w:rsidP="003066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02DBE"/>
    <w:multiLevelType w:val="hybridMultilevel"/>
    <w:tmpl w:val="2C228826"/>
    <w:lvl w:ilvl="0" w:tplc="69DCBC50">
      <w:start w:val="1"/>
      <w:numFmt w:val="upperLetter"/>
      <w:lvlText w:val="(%1)"/>
      <w:lvlJc w:val="left"/>
      <w:pPr>
        <w:ind w:left="408" w:hanging="360"/>
      </w:pPr>
      <w:rPr>
        <w:rFonts w:hint="default"/>
        <w:b/>
        <w:i w:val="0"/>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 w15:restartNumberingAfterBreak="0">
    <w:nsid w:val="5E860C1E"/>
    <w:multiLevelType w:val="hybridMultilevel"/>
    <w:tmpl w:val="CBE2480C"/>
    <w:lvl w:ilvl="0" w:tplc="69DCBC50">
      <w:start w:val="1"/>
      <w:numFmt w:val="upperLetter"/>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ES" w:vendorID="64" w:dllVersion="6" w:nlCheck="1" w:checkStyle="0"/>
  <w:activeWritingStyle w:appName="MSWord" w:lang="en-GB" w:vendorID="64" w:dllVersion="6" w:nlCheck="1" w:checkStyle="0"/>
  <w:activeWritingStyle w:appName="MSWord" w:lang="en-GB" w:vendorID="64" w:dllVersion="0" w:nlCheck="1" w:checkStyle="0"/>
  <w:activeWritingStyle w:appName="MSWord" w:lang="pt-PT" w:vendorID="64" w:dllVersion="0" w:nlCheck="1" w:checkStyle="0"/>
  <w:activeWritingStyle w:appName="MSWord" w:lang="de-DE" w:vendorID="64" w:dllVersion="6" w:nlCheck="1" w:checkStyle="0"/>
  <w:activeWritingStyle w:appName="MSWord" w:lang="en-GB"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0MDQ1sjQ3NDGzMLJQ0lEKTi0uzszPAykwNK8FAB89mzwtAAAA"/>
  </w:docVars>
  <w:rsids>
    <w:rsidRoot w:val="00AD3F53"/>
    <w:rsid w:val="00040D13"/>
    <w:rsid w:val="00072789"/>
    <w:rsid w:val="000A0D14"/>
    <w:rsid w:val="000E42F7"/>
    <w:rsid w:val="00142775"/>
    <w:rsid w:val="0015420C"/>
    <w:rsid w:val="001B0798"/>
    <w:rsid w:val="001B2963"/>
    <w:rsid w:val="001B509F"/>
    <w:rsid w:val="001C3709"/>
    <w:rsid w:val="001E7AAA"/>
    <w:rsid w:val="001F1259"/>
    <w:rsid w:val="002032CC"/>
    <w:rsid w:val="00242CBF"/>
    <w:rsid w:val="002468DF"/>
    <w:rsid w:val="00274005"/>
    <w:rsid w:val="0027520F"/>
    <w:rsid w:val="002845C9"/>
    <w:rsid w:val="00290684"/>
    <w:rsid w:val="002A421F"/>
    <w:rsid w:val="002C0C07"/>
    <w:rsid w:val="002C5677"/>
    <w:rsid w:val="002D3A15"/>
    <w:rsid w:val="002E6426"/>
    <w:rsid w:val="002F122B"/>
    <w:rsid w:val="003066F9"/>
    <w:rsid w:val="00316234"/>
    <w:rsid w:val="00320EC5"/>
    <w:rsid w:val="00357886"/>
    <w:rsid w:val="00372BE1"/>
    <w:rsid w:val="003C55C9"/>
    <w:rsid w:val="003D25F4"/>
    <w:rsid w:val="004233F6"/>
    <w:rsid w:val="004248BF"/>
    <w:rsid w:val="00427241"/>
    <w:rsid w:val="004322CC"/>
    <w:rsid w:val="004439DA"/>
    <w:rsid w:val="004C5258"/>
    <w:rsid w:val="004D1A9C"/>
    <w:rsid w:val="00504187"/>
    <w:rsid w:val="0052333D"/>
    <w:rsid w:val="00546ECE"/>
    <w:rsid w:val="00565539"/>
    <w:rsid w:val="005738A8"/>
    <w:rsid w:val="00584038"/>
    <w:rsid w:val="00587676"/>
    <w:rsid w:val="005C2931"/>
    <w:rsid w:val="005F0BFC"/>
    <w:rsid w:val="00632C54"/>
    <w:rsid w:val="00632F19"/>
    <w:rsid w:val="00652014"/>
    <w:rsid w:val="00657EF3"/>
    <w:rsid w:val="00686713"/>
    <w:rsid w:val="006A4950"/>
    <w:rsid w:val="006E39ED"/>
    <w:rsid w:val="0072452D"/>
    <w:rsid w:val="007335B8"/>
    <w:rsid w:val="0074438E"/>
    <w:rsid w:val="0074531F"/>
    <w:rsid w:val="007C1159"/>
    <w:rsid w:val="007C36FF"/>
    <w:rsid w:val="007E2B60"/>
    <w:rsid w:val="00804CEB"/>
    <w:rsid w:val="00805090"/>
    <w:rsid w:val="00853BCF"/>
    <w:rsid w:val="0085432E"/>
    <w:rsid w:val="008618FF"/>
    <w:rsid w:val="008F51C9"/>
    <w:rsid w:val="00911AC1"/>
    <w:rsid w:val="00965135"/>
    <w:rsid w:val="009A79DF"/>
    <w:rsid w:val="009E5A11"/>
    <w:rsid w:val="00A13E57"/>
    <w:rsid w:val="00A34572"/>
    <w:rsid w:val="00A448BF"/>
    <w:rsid w:val="00AD3EBB"/>
    <w:rsid w:val="00AD3F53"/>
    <w:rsid w:val="00B47282"/>
    <w:rsid w:val="00B72D86"/>
    <w:rsid w:val="00BD165E"/>
    <w:rsid w:val="00BF09DE"/>
    <w:rsid w:val="00BF4DE0"/>
    <w:rsid w:val="00BF796B"/>
    <w:rsid w:val="00C02413"/>
    <w:rsid w:val="00C5400B"/>
    <w:rsid w:val="00C77FE9"/>
    <w:rsid w:val="00C857C7"/>
    <w:rsid w:val="00D05983"/>
    <w:rsid w:val="00D5250D"/>
    <w:rsid w:val="00DD170A"/>
    <w:rsid w:val="00DF720F"/>
    <w:rsid w:val="00E50697"/>
    <w:rsid w:val="00E54B72"/>
    <w:rsid w:val="00E869B6"/>
    <w:rsid w:val="00EE7F79"/>
    <w:rsid w:val="00EF77D3"/>
    <w:rsid w:val="00F21187"/>
    <w:rsid w:val="00F30291"/>
    <w:rsid w:val="00F6384D"/>
    <w:rsid w:val="00F70027"/>
    <w:rsid w:val="00F9241F"/>
    <w:rsid w:val="00FC31D3"/>
    <w:rsid w:val="00FC4334"/>
    <w:rsid w:val="00FC4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DC31"/>
  <w15:chartTrackingRefBased/>
  <w15:docId w15:val="{BC8BEE5B-366B-4653-949F-0179AA01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F53"/>
    <w:rPr>
      <w:lang w:val="pt-PT"/>
    </w:rPr>
  </w:style>
  <w:style w:type="paragraph" w:styleId="Heading1">
    <w:name w:val="heading 1"/>
    <w:basedOn w:val="Normal"/>
    <w:next w:val="Normal"/>
    <w:link w:val="Heading1Char"/>
    <w:uiPriority w:val="9"/>
    <w:qFormat/>
    <w:rsid w:val="00FC43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F53"/>
    <w:rPr>
      <w:color w:val="0563C1" w:themeColor="hyperlink"/>
      <w:u w:val="single"/>
    </w:rPr>
  </w:style>
  <w:style w:type="character" w:customStyle="1" w:styleId="UnresolvedMention1">
    <w:name w:val="Unresolved Mention1"/>
    <w:basedOn w:val="DefaultParagraphFont"/>
    <w:uiPriority w:val="99"/>
    <w:semiHidden/>
    <w:unhideWhenUsed/>
    <w:rsid w:val="00AD3F53"/>
    <w:rPr>
      <w:color w:val="605E5C"/>
      <w:shd w:val="clear" w:color="auto" w:fill="E1DFDD"/>
    </w:rPr>
  </w:style>
  <w:style w:type="table" w:styleId="TableGrid">
    <w:name w:val="Table Grid"/>
    <w:basedOn w:val="TableNormal"/>
    <w:uiPriority w:val="39"/>
    <w:rsid w:val="00284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5C9"/>
    <w:pPr>
      <w:ind w:left="720"/>
      <w:contextualSpacing/>
    </w:pPr>
  </w:style>
  <w:style w:type="table" w:styleId="PlainTable2">
    <w:name w:val="Plain Table 2"/>
    <w:basedOn w:val="TableNormal"/>
    <w:uiPriority w:val="42"/>
    <w:rsid w:val="002845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2845C9"/>
    <w:rPr>
      <w:sz w:val="16"/>
      <w:szCs w:val="16"/>
    </w:rPr>
  </w:style>
  <w:style w:type="paragraph" w:styleId="CommentText">
    <w:name w:val="annotation text"/>
    <w:basedOn w:val="Normal"/>
    <w:link w:val="CommentTextChar"/>
    <w:uiPriority w:val="99"/>
    <w:unhideWhenUsed/>
    <w:rsid w:val="002845C9"/>
    <w:pPr>
      <w:spacing w:line="240" w:lineRule="auto"/>
    </w:pPr>
    <w:rPr>
      <w:sz w:val="20"/>
      <w:szCs w:val="20"/>
    </w:rPr>
  </w:style>
  <w:style w:type="character" w:customStyle="1" w:styleId="CommentTextChar">
    <w:name w:val="Comment Text Char"/>
    <w:basedOn w:val="DefaultParagraphFont"/>
    <w:link w:val="CommentText"/>
    <w:uiPriority w:val="99"/>
    <w:rsid w:val="002845C9"/>
    <w:rPr>
      <w:sz w:val="20"/>
      <w:szCs w:val="20"/>
      <w:lang w:val="pt-PT"/>
    </w:rPr>
  </w:style>
  <w:style w:type="paragraph" w:styleId="CommentSubject">
    <w:name w:val="annotation subject"/>
    <w:basedOn w:val="CommentText"/>
    <w:next w:val="CommentText"/>
    <w:link w:val="CommentSubjectChar"/>
    <w:uiPriority w:val="99"/>
    <w:semiHidden/>
    <w:unhideWhenUsed/>
    <w:rsid w:val="0052333D"/>
    <w:rPr>
      <w:b/>
      <w:bCs/>
    </w:rPr>
  </w:style>
  <w:style w:type="character" w:customStyle="1" w:styleId="CommentSubjectChar">
    <w:name w:val="Comment Subject Char"/>
    <w:basedOn w:val="CommentTextChar"/>
    <w:link w:val="CommentSubject"/>
    <w:uiPriority w:val="99"/>
    <w:semiHidden/>
    <w:rsid w:val="0052333D"/>
    <w:rPr>
      <w:b/>
      <w:bCs/>
      <w:sz w:val="20"/>
      <w:szCs w:val="20"/>
      <w:lang w:val="pt-PT"/>
    </w:rPr>
  </w:style>
  <w:style w:type="paragraph" w:styleId="BalloonText">
    <w:name w:val="Balloon Text"/>
    <w:basedOn w:val="Normal"/>
    <w:link w:val="BalloonTextChar"/>
    <w:uiPriority w:val="99"/>
    <w:semiHidden/>
    <w:unhideWhenUsed/>
    <w:rsid w:val="00523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33D"/>
    <w:rPr>
      <w:rFonts w:ascii="Segoe UI" w:hAnsi="Segoe UI" w:cs="Segoe UI"/>
      <w:sz w:val="18"/>
      <w:szCs w:val="18"/>
      <w:lang w:val="pt-PT"/>
    </w:rPr>
  </w:style>
  <w:style w:type="paragraph" w:styleId="Revision">
    <w:name w:val="Revision"/>
    <w:hidden/>
    <w:uiPriority w:val="99"/>
    <w:semiHidden/>
    <w:rsid w:val="001C3709"/>
    <w:pPr>
      <w:spacing w:after="0" w:line="240" w:lineRule="auto"/>
    </w:pPr>
    <w:rPr>
      <w:lang w:val="pt-PT"/>
    </w:rPr>
  </w:style>
  <w:style w:type="character" w:styleId="LineNumber">
    <w:name w:val="line number"/>
    <w:basedOn w:val="DefaultParagraphFont"/>
    <w:uiPriority w:val="99"/>
    <w:semiHidden/>
    <w:unhideWhenUsed/>
    <w:rsid w:val="003066F9"/>
  </w:style>
  <w:style w:type="paragraph" w:styleId="Header">
    <w:name w:val="header"/>
    <w:basedOn w:val="Normal"/>
    <w:link w:val="HeaderChar"/>
    <w:uiPriority w:val="99"/>
    <w:unhideWhenUsed/>
    <w:rsid w:val="003066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6F9"/>
    <w:rPr>
      <w:lang w:val="pt-PT"/>
    </w:rPr>
  </w:style>
  <w:style w:type="paragraph" w:styleId="Footer">
    <w:name w:val="footer"/>
    <w:basedOn w:val="Normal"/>
    <w:link w:val="FooterChar"/>
    <w:uiPriority w:val="99"/>
    <w:unhideWhenUsed/>
    <w:rsid w:val="003066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6F9"/>
    <w:rPr>
      <w:lang w:val="pt-PT"/>
    </w:rPr>
  </w:style>
  <w:style w:type="character" w:customStyle="1" w:styleId="Heading1Char">
    <w:name w:val="Heading 1 Char"/>
    <w:basedOn w:val="DefaultParagraphFont"/>
    <w:link w:val="Heading1"/>
    <w:uiPriority w:val="9"/>
    <w:rsid w:val="00FC4334"/>
    <w:rPr>
      <w:rFonts w:asciiTheme="majorHAnsi" w:eastAsiaTheme="majorEastAsia" w:hAnsiTheme="majorHAnsi" w:cstheme="majorBidi"/>
      <w:color w:val="2F5496" w:themeColor="accent1" w:themeShade="BF"/>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etomilitao@ub.ed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8145B-E2E8-4027-9C08-A185B3E1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2386</Words>
  <Characters>13602</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Neto Militao</dc:creator>
  <cp:keywords/>
  <dc:description/>
  <cp:lastModifiedBy>Pushpakala S.</cp:lastModifiedBy>
  <cp:revision>3</cp:revision>
  <dcterms:created xsi:type="dcterms:W3CDTF">2023-08-10T11:13:00Z</dcterms:created>
  <dcterms:modified xsi:type="dcterms:W3CDTF">2023-08-25T12:01:00Z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http://www.zotero.org/styles/advanced-materials</vt:lpwstr>
  </property>
  <property fmtid="{D5CDD505-2E9C-101B-9397-08002B2CF9AE}" pid="3" name="Mendeley Recent Style Name 0_1">
    <vt:lpwstr>Advanced Materials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http://www.zotero.org/styles/journal-of-ecology</vt:lpwstr>
  </property>
  <property fmtid="{D5CDD505-2E9C-101B-9397-08002B2CF9AE}" pid="15" name="Mendeley Recent Style Name 6_1">
    <vt:lpwstr>Journal of Ecology</vt:lpwstr>
  </property>
  <property fmtid="{D5CDD505-2E9C-101B-9397-08002B2CF9AE}" pid="16" name="Mendeley Recent Style Id 7_1">
    <vt:lpwstr>http://www.zotero.org/styles/marine-biology</vt:lpwstr>
  </property>
  <property fmtid="{D5CDD505-2E9C-101B-9397-08002B2CF9AE}" pid="17" name="Mendeley Recent Style Name 7_1">
    <vt:lpwstr>Marine Biology</vt:lpwstr>
  </property>
  <property fmtid="{D5CDD505-2E9C-101B-9397-08002B2CF9AE}" pid="18" name="Mendeley Recent Style Id 8_1">
    <vt:lpwstr>http://www.zotero.org/styles/marine-ecology-progress-series</vt:lpwstr>
  </property>
  <property fmtid="{D5CDD505-2E9C-101B-9397-08002B2CF9AE}" pid="19" name="Mendeley Recent Style Name 8_1">
    <vt:lpwstr>Marine Ecology Progress Series</vt:lpwstr>
  </property>
  <property fmtid="{D5CDD505-2E9C-101B-9397-08002B2CF9AE}" pid="20" name="Mendeley Recent Style Id 9_1">
    <vt:lpwstr>http://www.zotero.org/styles/minimal-grant-proposals</vt:lpwstr>
  </property>
  <property fmtid="{D5CDD505-2E9C-101B-9397-08002B2CF9AE}" pid="21" name="Mendeley Recent Style Name 9_1">
    <vt:lpwstr>Minimal style for grant proposals</vt:lpwstr>
  </property>
  <property fmtid="{D5CDD505-2E9C-101B-9397-08002B2CF9AE}" pid="22" name="Mendeley Document_1">
    <vt:lpwstr>True</vt:lpwstr>
  </property>
  <property fmtid="{D5CDD505-2E9C-101B-9397-08002B2CF9AE}" pid="23" name="Mendeley Unique User Id_1">
    <vt:lpwstr>3184832f-a365-31f7-97f7-d215d15b774c</vt:lpwstr>
  </property>
  <property fmtid="{D5CDD505-2E9C-101B-9397-08002B2CF9AE}" pid="24" name="Mendeley Citation Style_1">
    <vt:lpwstr>http://www.zotero.org/styles/marine-biology</vt:lpwstr>
  </property>
</Properties>
</file>