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5402D9" w14:textId="1F615B3C" w:rsidR="00D03DDE" w:rsidRDefault="00FA15CD" w:rsidP="00D03DDE">
      <w:pPr>
        <w:spacing w:after="480" w:line="276" w:lineRule="auto"/>
        <w:jc w:val="left"/>
        <w:rPr>
          <w:rFonts w:cs="Arial"/>
          <w:b/>
          <w:color w:val="000000" w:themeColor="text1"/>
          <w:sz w:val="28"/>
          <w:szCs w:val="28"/>
          <w:lang w:val="en-US"/>
        </w:rPr>
      </w:pPr>
      <w:r>
        <w:rPr>
          <w:rFonts w:cs="Arial"/>
          <w:b/>
          <w:color w:val="000000" w:themeColor="text1"/>
          <w:sz w:val="28"/>
          <w:szCs w:val="28"/>
          <w:lang w:val="en-US"/>
        </w:rPr>
        <w:t>Appendix 6</w:t>
      </w:r>
      <w:r w:rsidR="00D03DDE">
        <w:rPr>
          <w:rFonts w:cs="Arial"/>
          <w:b/>
          <w:color w:val="000000" w:themeColor="text1"/>
          <w:sz w:val="28"/>
          <w:szCs w:val="28"/>
          <w:lang w:val="en-US"/>
        </w:rPr>
        <w:t xml:space="preserve">: </w:t>
      </w:r>
      <w:r w:rsidR="004A6CF5" w:rsidRPr="00BF77F9">
        <w:rPr>
          <w:rFonts w:cs="Arial"/>
          <w:b/>
          <w:color w:val="000000" w:themeColor="text1"/>
          <w:sz w:val="28"/>
          <w:szCs w:val="28"/>
          <w:lang w:val="en-US"/>
        </w:rPr>
        <w:t xml:space="preserve">Consolidated criteria for reporting qualitative studies (COREQ): </w:t>
      </w:r>
      <w:r w:rsidR="00C419B3">
        <w:rPr>
          <w:rFonts w:cs="Arial"/>
          <w:b/>
          <w:color w:val="000000" w:themeColor="text1"/>
          <w:sz w:val="28"/>
          <w:szCs w:val="28"/>
          <w:lang w:val="en-US"/>
        </w:rPr>
        <w:t xml:space="preserve">a </w:t>
      </w:r>
      <w:r w:rsidR="004A6CF5" w:rsidRPr="00C419B3">
        <w:rPr>
          <w:rFonts w:cs="Arial"/>
          <w:b/>
          <w:noProof/>
          <w:color w:val="000000" w:themeColor="text1"/>
          <w:sz w:val="28"/>
          <w:szCs w:val="28"/>
          <w:lang w:val="en-US"/>
        </w:rPr>
        <w:t>32-item</w:t>
      </w:r>
      <w:r w:rsidR="004A6CF5" w:rsidRPr="00BF77F9">
        <w:rPr>
          <w:rFonts w:cs="Arial"/>
          <w:b/>
          <w:color w:val="000000" w:themeColor="text1"/>
          <w:sz w:val="28"/>
          <w:szCs w:val="28"/>
          <w:lang w:val="en-US"/>
        </w:rPr>
        <w:t xml:space="preserve"> checklist</w:t>
      </w:r>
      <w:r w:rsidR="0087600A">
        <w:rPr>
          <w:rFonts w:cs="Arial"/>
          <w:b/>
          <w:color w:val="000000" w:themeColor="text1"/>
          <w:sz w:val="28"/>
          <w:szCs w:val="28"/>
          <w:lang w:val="en-US"/>
        </w:rPr>
        <w:t xml:space="preserve"> for interviews and focus groups. </w:t>
      </w:r>
    </w:p>
    <w:p w14:paraId="0061F046" w14:textId="0BFDF1C9" w:rsidR="0087600A" w:rsidRPr="00D03DDE" w:rsidRDefault="00F110E6" w:rsidP="00D03DDE">
      <w:pPr>
        <w:spacing w:after="360" w:line="276" w:lineRule="auto"/>
        <w:jc w:val="left"/>
        <w:rPr>
          <w:rFonts w:cs="Arial"/>
          <w:b/>
          <w:color w:val="000000" w:themeColor="text1"/>
          <w:sz w:val="28"/>
          <w:szCs w:val="28"/>
          <w:lang w:val="en-US"/>
        </w:rPr>
      </w:pPr>
      <w:r>
        <w:rPr>
          <w:rFonts w:cs="Arial"/>
          <w:color w:val="000000" w:themeColor="text1"/>
          <w:lang w:val="en-US"/>
        </w:rPr>
        <w:t>Due to the page restrictions</w:t>
      </w:r>
      <w:r w:rsidR="0014384B">
        <w:rPr>
          <w:rFonts w:cs="Arial"/>
          <w:color w:val="000000" w:themeColor="text1"/>
          <w:lang w:val="en-US"/>
        </w:rPr>
        <w:t>,</w:t>
      </w:r>
      <w:r>
        <w:rPr>
          <w:rFonts w:cs="Arial"/>
          <w:color w:val="000000" w:themeColor="text1"/>
          <w:lang w:val="en-US"/>
        </w:rPr>
        <w:t xml:space="preserve"> i</w:t>
      </w:r>
      <w:r w:rsidR="00DE1A6F">
        <w:rPr>
          <w:rFonts w:cs="Arial"/>
          <w:color w:val="000000" w:themeColor="text1"/>
          <w:lang w:val="en-US"/>
        </w:rPr>
        <w:t xml:space="preserve">t is not possible to </w:t>
      </w:r>
      <w:r w:rsidR="0014384B">
        <w:rPr>
          <w:rFonts w:cs="Arial"/>
          <w:color w:val="000000" w:themeColor="text1"/>
          <w:lang w:val="en-US"/>
        </w:rPr>
        <w:t>describe all items in detail. For this reason, we fill in the COREQ checklist separately. Please contact us if you need further information.</w:t>
      </w:r>
    </w:p>
    <w:p w14:paraId="2576AAF0" w14:textId="77777777" w:rsidR="004A6CF5" w:rsidRPr="00BA4E00" w:rsidRDefault="004A6CF5" w:rsidP="0087600A">
      <w:pPr>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Which author/s conducted the interview or focus group?</w:t>
      </w:r>
    </w:p>
    <w:p w14:paraId="54888790" w14:textId="71FD7E7F"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Th</w:t>
      </w:r>
      <w:r w:rsidR="0022670C">
        <w:rPr>
          <w:rFonts w:cs="Arial"/>
          <w:color w:val="000000" w:themeColor="text1"/>
          <w:lang w:val="en-US"/>
        </w:rPr>
        <w:t xml:space="preserve">e first author Vivien Weiß (VW). </w:t>
      </w:r>
      <w:r w:rsidR="0022670C">
        <w:rPr>
          <w:rFonts w:cs="Arial"/>
          <w:b/>
          <w:color w:val="FF0000"/>
          <w:lang w:val="en-US"/>
        </w:rPr>
        <w:t>(M</w:t>
      </w:r>
      <w:r w:rsidRPr="00604849">
        <w:rPr>
          <w:rFonts w:cs="Arial"/>
          <w:b/>
          <w:color w:val="FF0000"/>
          <w:lang w:val="en-US"/>
        </w:rPr>
        <w:t>entioned in the article)</w:t>
      </w:r>
    </w:p>
    <w:p w14:paraId="14C57901" w14:textId="71474643" w:rsidR="004A6CF5" w:rsidRPr="00BA4E00" w:rsidRDefault="004A6CF5" w:rsidP="0087600A">
      <w:pPr>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 xml:space="preserve">What were the researcher’s </w:t>
      </w:r>
      <w:r w:rsidR="00604849">
        <w:rPr>
          <w:rFonts w:cs="Arial"/>
          <w:b/>
          <w:color w:val="000000" w:themeColor="text1"/>
          <w:lang w:val="en-US"/>
        </w:rPr>
        <w:t>credentials</w:t>
      </w:r>
    </w:p>
    <w:p w14:paraId="76BFDF18" w14:textId="28E06A6B" w:rsidR="004A6CF5"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 xml:space="preserve">VW is a nurse and studied health management (B.Sc.) and public health (M.Sc.) </w:t>
      </w:r>
      <w:r w:rsidR="00BF04E9">
        <w:rPr>
          <w:rFonts w:cs="Arial"/>
          <w:color w:val="000000" w:themeColor="text1"/>
          <w:lang w:val="en-US"/>
        </w:rPr>
        <w:t>at the University of Applied Science in Fulda, Germany.</w:t>
      </w:r>
    </w:p>
    <w:p w14:paraId="6E6ABC01" w14:textId="30050568" w:rsidR="00CF7722" w:rsidRPr="00E13FB8" w:rsidRDefault="00CF7722" w:rsidP="0087600A">
      <w:pPr>
        <w:spacing w:after="120" w:line="276" w:lineRule="auto"/>
        <w:ind w:left="142"/>
        <w:jc w:val="left"/>
        <w:rPr>
          <w:rFonts w:cs="Arial"/>
          <w:color w:val="000000" w:themeColor="text1"/>
          <w:lang w:val="en-US"/>
        </w:rPr>
      </w:pPr>
      <w:r w:rsidRPr="00E13FB8">
        <w:rPr>
          <w:rFonts w:cs="Arial"/>
          <w:color w:val="000000" w:themeColor="text1"/>
          <w:lang w:val="en-US"/>
        </w:rPr>
        <w:t xml:space="preserve">Prof. Dr. Roland </w:t>
      </w:r>
      <w:proofErr w:type="spellStart"/>
      <w:r w:rsidRPr="00E13FB8">
        <w:rPr>
          <w:rFonts w:cs="Arial"/>
          <w:color w:val="000000" w:themeColor="text1"/>
          <w:lang w:val="en-US"/>
        </w:rPr>
        <w:t>Nau</w:t>
      </w:r>
      <w:proofErr w:type="spellEnd"/>
      <w:r w:rsidR="00E13FB8" w:rsidRPr="00E13FB8">
        <w:rPr>
          <w:rFonts w:cs="Arial"/>
          <w:color w:val="000000" w:themeColor="text1"/>
          <w:lang w:val="en-US"/>
        </w:rPr>
        <w:t xml:space="preserve">, </w:t>
      </w:r>
      <w:r w:rsidR="00E13FB8">
        <w:rPr>
          <w:rFonts w:cs="Arial"/>
          <w:color w:val="000000" w:themeColor="text1"/>
          <w:lang w:val="en-US"/>
        </w:rPr>
        <w:t xml:space="preserve">Department of </w:t>
      </w:r>
      <w:proofErr w:type="spellStart"/>
      <w:r w:rsidR="00E13FB8">
        <w:rPr>
          <w:rFonts w:cs="Arial"/>
          <w:color w:val="000000" w:themeColor="text1"/>
          <w:lang w:val="en-US"/>
        </w:rPr>
        <w:t>Geriatrcis</w:t>
      </w:r>
      <w:proofErr w:type="spellEnd"/>
      <w:r w:rsidR="00E13FB8">
        <w:rPr>
          <w:rFonts w:cs="Arial"/>
          <w:color w:val="000000" w:themeColor="text1"/>
          <w:lang w:val="en-US"/>
        </w:rPr>
        <w:t xml:space="preserve"> (Head of the Department), </w:t>
      </w:r>
      <w:proofErr w:type="spellStart"/>
      <w:r w:rsidR="00E13FB8">
        <w:rPr>
          <w:rFonts w:cs="Arial"/>
          <w:color w:val="000000" w:themeColor="text1"/>
          <w:lang w:val="en-US"/>
        </w:rPr>
        <w:t>Evangelisches</w:t>
      </w:r>
      <w:proofErr w:type="spellEnd"/>
      <w:r w:rsidR="00E13FB8">
        <w:rPr>
          <w:rFonts w:cs="Arial"/>
          <w:color w:val="000000" w:themeColor="text1"/>
          <w:lang w:val="en-US"/>
        </w:rPr>
        <w:t xml:space="preserve"> </w:t>
      </w:r>
      <w:proofErr w:type="spellStart"/>
      <w:r w:rsidR="00E13FB8">
        <w:rPr>
          <w:rFonts w:cs="Arial"/>
          <w:color w:val="000000" w:themeColor="text1"/>
          <w:lang w:val="en-US"/>
        </w:rPr>
        <w:t>Krankenhaus</w:t>
      </w:r>
      <w:proofErr w:type="spellEnd"/>
      <w:r w:rsidR="00E13FB8">
        <w:rPr>
          <w:rFonts w:cs="Arial"/>
          <w:color w:val="000000" w:themeColor="text1"/>
          <w:lang w:val="en-US"/>
        </w:rPr>
        <w:t xml:space="preserve"> </w:t>
      </w:r>
      <w:proofErr w:type="spellStart"/>
      <w:r w:rsidR="00E13FB8">
        <w:rPr>
          <w:rFonts w:cs="Arial"/>
          <w:color w:val="000000" w:themeColor="text1"/>
          <w:lang w:val="en-US"/>
        </w:rPr>
        <w:t>Göttingen-Weende</w:t>
      </w:r>
      <w:proofErr w:type="spellEnd"/>
    </w:p>
    <w:p w14:paraId="6F68E90B" w14:textId="130E143E" w:rsidR="00CF7722" w:rsidRPr="00C419B3" w:rsidRDefault="00CF7722" w:rsidP="00E13FB8">
      <w:pPr>
        <w:spacing w:after="120" w:line="276" w:lineRule="auto"/>
        <w:ind w:left="142"/>
        <w:jc w:val="left"/>
        <w:rPr>
          <w:rFonts w:cs="Arial"/>
          <w:color w:val="000000" w:themeColor="text1"/>
          <w:lang w:val="en-US"/>
        </w:rPr>
      </w:pPr>
      <w:r w:rsidRPr="00C419B3">
        <w:rPr>
          <w:rFonts w:cs="Arial"/>
          <w:color w:val="000000" w:themeColor="text1"/>
          <w:lang w:val="en-US"/>
        </w:rPr>
        <w:t>Prof. Dr. Gerd Glaeske</w:t>
      </w:r>
      <w:r w:rsidR="00E13FB8">
        <w:rPr>
          <w:rFonts w:cs="Arial"/>
          <w:color w:val="000000" w:themeColor="text1"/>
          <w:lang w:val="en-US"/>
        </w:rPr>
        <w:t>,</w:t>
      </w:r>
      <w:r w:rsidR="00C419B3">
        <w:rPr>
          <w:rFonts w:cs="Arial"/>
          <w:color w:val="000000" w:themeColor="text1"/>
          <w:lang w:val="en-US"/>
        </w:rPr>
        <w:t xml:space="preserve"> Long-Term Care and Pension</w:t>
      </w:r>
      <w:r w:rsidR="00E13FB8">
        <w:rPr>
          <w:rFonts w:cs="Arial"/>
          <w:color w:val="000000" w:themeColor="text1"/>
          <w:lang w:val="en-US"/>
        </w:rPr>
        <w:t xml:space="preserve"> (</w:t>
      </w:r>
      <w:r w:rsidR="00E13FB8" w:rsidRPr="00C419B3">
        <w:rPr>
          <w:rFonts w:cs="Arial"/>
          <w:color w:val="000000" w:themeColor="text1"/>
          <w:lang w:val="en-US"/>
        </w:rPr>
        <w:t xml:space="preserve">Head </w:t>
      </w:r>
      <w:r w:rsidR="00E13FB8">
        <w:rPr>
          <w:rFonts w:cs="Arial"/>
          <w:color w:val="000000" w:themeColor="text1"/>
          <w:lang w:val="en-US"/>
        </w:rPr>
        <w:t>of</w:t>
      </w:r>
      <w:r w:rsidR="00E13FB8" w:rsidRPr="00C419B3">
        <w:rPr>
          <w:rFonts w:cs="Arial"/>
          <w:color w:val="000000" w:themeColor="text1"/>
          <w:lang w:val="en-US"/>
        </w:rPr>
        <w:t xml:space="preserve"> </w:t>
      </w:r>
      <w:r w:rsidR="00E13FB8">
        <w:rPr>
          <w:rFonts w:cs="Arial"/>
          <w:color w:val="000000" w:themeColor="text1"/>
          <w:lang w:val="en-US"/>
        </w:rPr>
        <w:t>t</w:t>
      </w:r>
      <w:r w:rsidR="00E13FB8" w:rsidRPr="00C419B3">
        <w:rPr>
          <w:rFonts w:cs="Arial"/>
          <w:color w:val="000000" w:themeColor="text1"/>
          <w:lang w:val="en-US"/>
        </w:rPr>
        <w:t xml:space="preserve">he </w:t>
      </w:r>
      <w:r w:rsidR="00E13FB8">
        <w:rPr>
          <w:rFonts w:cs="Arial"/>
          <w:color w:val="000000" w:themeColor="text1"/>
          <w:lang w:val="en-US"/>
        </w:rPr>
        <w:t>Department Health)</w:t>
      </w:r>
      <w:r w:rsidR="00C419B3">
        <w:rPr>
          <w:rFonts w:cs="Arial"/>
          <w:color w:val="000000" w:themeColor="text1"/>
          <w:lang w:val="en-US"/>
        </w:rPr>
        <w:t>, University of Bremen, SOCIUM Research Center on Inequality and Social Policy</w:t>
      </w:r>
    </w:p>
    <w:p w14:paraId="210AF22C" w14:textId="11DD6976" w:rsidR="00CF7722" w:rsidRDefault="00CF7722" w:rsidP="0087600A">
      <w:pPr>
        <w:spacing w:after="120" w:line="276" w:lineRule="auto"/>
        <w:ind w:left="142"/>
        <w:jc w:val="left"/>
        <w:rPr>
          <w:rFonts w:cs="Arial"/>
          <w:color w:val="000000" w:themeColor="text1"/>
          <w:lang w:val="en-US"/>
        </w:rPr>
      </w:pPr>
      <w:r w:rsidRPr="00CF7722">
        <w:rPr>
          <w:rFonts w:cs="Arial"/>
          <w:color w:val="000000" w:themeColor="text1"/>
          <w:lang w:val="en-US"/>
        </w:rPr>
        <w:t>Prof. Dr. med</w:t>
      </w:r>
      <w:r>
        <w:rPr>
          <w:rFonts w:cs="Arial"/>
          <w:color w:val="000000" w:themeColor="text1"/>
          <w:lang w:val="en-US"/>
        </w:rPr>
        <w:t>. Eva Hummers, Head of the D</w:t>
      </w:r>
      <w:r w:rsidRPr="00BA4E00">
        <w:rPr>
          <w:rFonts w:cs="Arial"/>
          <w:color w:val="000000" w:themeColor="text1"/>
          <w:lang w:val="en-US"/>
        </w:rPr>
        <w:t>epartment of General Practice at t</w:t>
      </w:r>
      <w:r>
        <w:rPr>
          <w:rFonts w:cs="Arial"/>
          <w:color w:val="000000" w:themeColor="text1"/>
          <w:lang w:val="en-US"/>
        </w:rPr>
        <w:t xml:space="preserve">he University Medical Center </w:t>
      </w:r>
      <w:proofErr w:type="spellStart"/>
      <w:r>
        <w:rPr>
          <w:rFonts w:cs="Arial"/>
          <w:color w:val="000000" w:themeColor="text1"/>
          <w:lang w:val="en-US"/>
        </w:rPr>
        <w:t>Gö</w:t>
      </w:r>
      <w:r w:rsidRPr="00BA4E00">
        <w:rPr>
          <w:rFonts w:cs="Arial"/>
          <w:color w:val="000000" w:themeColor="text1"/>
          <w:lang w:val="en-US"/>
        </w:rPr>
        <w:t>ttingen</w:t>
      </w:r>
      <w:proofErr w:type="spellEnd"/>
      <w:r w:rsidRPr="00BA4E00">
        <w:rPr>
          <w:rFonts w:cs="Arial"/>
          <w:color w:val="000000" w:themeColor="text1"/>
          <w:lang w:val="en-US"/>
        </w:rPr>
        <w:t>, Germany.</w:t>
      </w:r>
    </w:p>
    <w:p w14:paraId="695EBF8A" w14:textId="6D8B65EF" w:rsidR="00CF7722" w:rsidRPr="00CF7722" w:rsidRDefault="00CF7722" w:rsidP="0087600A">
      <w:pPr>
        <w:spacing w:after="120" w:line="276" w:lineRule="auto"/>
        <w:ind w:left="142"/>
        <w:jc w:val="left"/>
        <w:rPr>
          <w:rFonts w:cs="Arial"/>
          <w:b/>
          <w:color w:val="000000" w:themeColor="text1"/>
          <w:lang w:val="en-US"/>
        </w:rPr>
      </w:pPr>
      <w:r>
        <w:rPr>
          <w:rFonts w:cs="Arial"/>
          <w:color w:val="000000" w:themeColor="text1"/>
          <w:lang w:val="en-US"/>
        </w:rPr>
        <w:t xml:space="preserve">Prof. Dr. Wolfgang </w:t>
      </w:r>
      <w:proofErr w:type="spellStart"/>
      <w:r>
        <w:rPr>
          <w:rFonts w:cs="Arial"/>
          <w:color w:val="000000" w:themeColor="text1"/>
          <w:lang w:val="en-US"/>
        </w:rPr>
        <w:t>Himmel</w:t>
      </w:r>
      <w:proofErr w:type="spellEnd"/>
      <w:r w:rsidR="00C419B3">
        <w:rPr>
          <w:rFonts w:cs="Arial"/>
          <w:color w:val="000000" w:themeColor="text1"/>
          <w:lang w:val="en-US"/>
        </w:rPr>
        <w:t xml:space="preserve">, Sociologist, Department of General Practice at the University Medical Center </w:t>
      </w:r>
      <w:proofErr w:type="spellStart"/>
      <w:r w:rsidR="00C419B3">
        <w:rPr>
          <w:rFonts w:cs="Arial"/>
          <w:color w:val="000000" w:themeColor="text1"/>
          <w:lang w:val="en-US"/>
        </w:rPr>
        <w:t>Göttingen</w:t>
      </w:r>
      <w:proofErr w:type="spellEnd"/>
      <w:r w:rsidR="00C419B3">
        <w:rPr>
          <w:rFonts w:cs="Arial"/>
          <w:color w:val="000000" w:themeColor="text1"/>
          <w:lang w:val="en-US"/>
        </w:rPr>
        <w:t>, Germany</w:t>
      </w:r>
    </w:p>
    <w:p w14:paraId="39DEA3B7" w14:textId="77777777" w:rsidR="004A6CF5" w:rsidRPr="00BA4E00" w:rsidRDefault="004A6CF5" w:rsidP="0087600A">
      <w:pPr>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What was their occupation at the time of the study?</w:t>
      </w:r>
    </w:p>
    <w:p w14:paraId="2D3B7108" w14:textId="0009A9D4" w:rsidR="004A6CF5" w:rsidRPr="00BA4E00" w:rsidRDefault="00AD5E55" w:rsidP="0087600A">
      <w:pPr>
        <w:spacing w:after="120" w:line="276" w:lineRule="auto"/>
        <w:ind w:left="142"/>
        <w:jc w:val="left"/>
        <w:rPr>
          <w:rFonts w:cs="Arial"/>
          <w:color w:val="000000" w:themeColor="text1"/>
          <w:lang w:val="en-US"/>
        </w:rPr>
      </w:pPr>
      <w:r>
        <w:rPr>
          <w:rFonts w:cs="Arial"/>
          <w:color w:val="000000" w:themeColor="text1"/>
          <w:lang w:val="en-US"/>
        </w:rPr>
        <w:t xml:space="preserve">VW was and is a </w:t>
      </w:r>
      <w:r w:rsidRPr="00C419B3">
        <w:rPr>
          <w:rFonts w:cs="Arial"/>
          <w:noProof/>
          <w:color w:val="000000" w:themeColor="text1"/>
          <w:lang w:val="en-US"/>
        </w:rPr>
        <w:t>Ph</w:t>
      </w:r>
      <w:r w:rsidR="00C419B3">
        <w:rPr>
          <w:rFonts w:cs="Arial"/>
          <w:noProof/>
          <w:color w:val="000000" w:themeColor="text1"/>
          <w:lang w:val="en-US"/>
        </w:rPr>
        <w:t>D</w:t>
      </w:r>
      <w:r>
        <w:rPr>
          <w:rFonts w:cs="Arial"/>
          <w:color w:val="000000" w:themeColor="text1"/>
          <w:lang w:val="en-US"/>
        </w:rPr>
        <w:t>-</w:t>
      </w:r>
      <w:r w:rsidR="0010044A">
        <w:rPr>
          <w:rFonts w:cs="Arial"/>
          <w:color w:val="000000" w:themeColor="text1"/>
          <w:lang w:val="en-US"/>
        </w:rPr>
        <w:t xml:space="preserve">Candidate </w:t>
      </w:r>
      <w:r w:rsidR="004A6CF5" w:rsidRPr="00BA4E00">
        <w:rPr>
          <w:rFonts w:cs="Arial"/>
          <w:color w:val="000000" w:themeColor="text1"/>
          <w:lang w:val="en-US"/>
        </w:rPr>
        <w:t xml:space="preserve">and </w:t>
      </w:r>
      <w:r>
        <w:rPr>
          <w:rFonts w:cs="Arial"/>
          <w:color w:val="000000" w:themeColor="text1"/>
          <w:lang w:val="en-US"/>
        </w:rPr>
        <w:t xml:space="preserve">a </w:t>
      </w:r>
      <w:r w:rsidR="004A6CF5" w:rsidRPr="00BA4E00">
        <w:rPr>
          <w:rFonts w:cs="Arial"/>
          <w:color w:val="000000" w:themeColor="text1"/>
          <w:lang w:val="en-US"/>
        </w:rPr>
        <w:t xml:space="preserve">research assistant </w:t>
      </w:r>
      <w:r>
        <w:rPr>
          <w:rFonts w:cs="Arial"/>
          <w:color w:val="000000" w:themeColor="text1"/>
          <w:lang w:val="en-US"/>
        </w:rPr>
        <w:t xml:space="preserve">at the </w:t>
      </w:r>
      <w:r w:rsidR="004A6CF5" w:rsidRPr="00BA4E00">
        <w:rPr>
          <w:rFonts w:cs="Arial"/>
          <w:color w:val="000000" w:themeColor="text1"/>
          <w:lang w:val="en-US"/>
        </w:rPr>
        <w:t>Department of General Practice at t</w:t>
      </w:r>
      <w:r w:rsidR="00BF04E9">
        <w:rPr>
          <w:rFonts w:cs="Arial"/>
          <w:color w:val="000000" w:themeColor="text1"/>
          <w:lang w:val="en-US"/>
        </w:rPr>
        <w:t xml:space="preserve">he University Medical Center </w:t>
      </w:r>
      <w:proofErr w:type="spellStart"/>
      <w:r w:rsidR="00BF04E9">
        <w:rPr>
          <w:rFonts w:cs="Arial"/>
          <w:color w:val="000000" w:themeColor="text1"/>
          <w:lang w:val="en-US"/>
        </w:rPr>
        <w:t>Gö</w:t>
      </w:r>
      <w:r w:rsidR="004A6CF5" w:rsidRPr="00BA4E00">
        <w:rPr>
          <w:rFonts w:cs="Arial"/>
          <w:color w:val="000000" w:themeColor="text1"/>
          <w:lang w:val="en-US"/>
        </w:rPr>
        <w:t>ttingen</w:t>
      </w:r>
      <w:proofErr w:type="spellEnd"/>
      <w:r w:rsidR="004A6CF5" w:rsidRPr="00BA4E00">
        <w:rPr>
          <w:rFonts w:cs="Arial"/>
          <w:color w:val="000000" w:themeColor="text1"/>
          <w:lang w:val="en-US"/>
        </w:rPr>
        <w:t xml:space="preserve">, Germany. </w:t>
      </w:r>
    </w:p>
    <w:p w14:paraId="5C6C19AB" w14:textId="77777777" w:rsidR="004A6CF5" w:rsidRPr="00BA4E00" w:rsidRDefault="004A6CF5" w:rsidP="0087600A">
      <w:pPr>
        <w:pStyle w:val="Listenabsatz"/>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Was the researcher male or female?</w:t>
      </w:r>
    </w:p>
    <w:p w14:paraId="3A21A630" w14:textId="77777777"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 xml:space="preserve">Female </w:t>
      </w:r>
    </w:p>
    <w:p w14:paraId="37F15CF3" w14:textId="77777777" w:rsidR="004A6CF5" w:rsidRPr="00BA4E00" w:rsidRDefault="004A6CF5" w:rsidP="0087600A">
      <w:pPr>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What experience or training did the researcher have?</w:t>
      </w:r>
    </w:p>
    <w:p w14:paraId="4187A421" w14:textId="0D0ECA8B"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 xml:space="preserve">VW studied public health and learned to </w:t>
      </w:r>
      <w:r w:rsidR="00BA4E00" w:rsidRPr="00BA4E00">
        <w:rPr>
          <w:rFonts w:cs="Arial"/>
          <w:color w:val="000000" w:themeColor="text1"/>
          <w:lang w:val="en-US"/>
        </w:rPr>
        <w:t xml:space="preserve">carry out </w:t>
      </w:r>
      <w:r w:rsidRPr="00BA4E00">
        <w:rPr>
          <w:rFonts w:cs="Arial"/>
          <w:color w:val="000000" w:themeColor="text1"/>
          <w:lang w:val="en-US"/>
        </w:rPr>
        <w:t>qualitative studies. Explic</w:t>
      </w:r>
      <w:r w:rsidR="0007296F">
        <w:rPr>
          <w:rFonts w:cs="Arial"/>
          <w:color w:val="000000" w:themeColor="text1"/>
          <w:lang w:val="en-US"/>
        </w:rPr>
        <w:t xml:space="preserve">it for this study she visited two </w:t>
      </w:r>
      <w:r w:rsidRPr="00BA4E00">
        <w:rPr>
          <w:rFonts w:cs="Arial"/>
          <w:color w:val="000000" w:themeColor="text1"/>
          <w:lang w:val="en-US"/>
        </w:rPr>
        <w:t>worksho</w:t>
      </w:r>
      <w:r w:rsidR="0007296F">
        <w:rPr>
          <w:rFonts w:cs="Arial"/>
          <w:color w:val="000000" w:themeColor="text1"/>
          <w:lang w:val="en-US"/>
        </w:rPr>
        <w:t>ps</w:t>
      </w:r>
      <w:r w:rsidRPr="00BA4E00">
        <w:rPr>
          <w:rFonts w:cs="Arial"/>
          <w:color w:val="000000" w:themeColor="text1"/>
          <w:lang w:val="en-US"/>
        </w:rPr>
        <w:t xml:space="preserve"> for qualitative</w:t>
      </w:r>
      <w:r w:rsidR="0007296F">
        <w:rPr>
          <w:rFonts w:cs="Arial"/>
          <w:color w:val="000000" w:themeColor="text1"/>
          <w:lang w:val="en-US"/>
        </w:rPr>
        <w:t xml:space="preserve"> content</w:t>
      </w:r>
      <w:r w:rsidRPr="00BA4E00">
        <w:rPr>
          <w:rFonts w:cs="Arial"/>
          <w:color w:val="000000" w:themeColor="text1"/>
          <w:lang w:val="en-US"/>
        </w:rPr>
        <w:t xml:space="preserve"> </w:t>
      </w:r>
      <w:r w:rsidR="00BA4E00" w:rsidRPr="00BA4E00">
        <w:rPr>
          <w:rFonts w:cs="Arial"/>
          <w:color w:val="000000" w:themeColor="text1"/>
          <w:lang w:val="en-US"/>
        </w:rPr>
        <w:t>analysi</w:t>
      </w:r>
      <w:r w:rsidR="0007296F">
        <w:rPr>
          <w:rFonts w:cs="Arial"/>
          <w:color w:val="000000" w:themeColor="text1"/>
          <w:lang w:val="en-US"/>
        </w:rPr>
        <w:t xml:space="preserve">s in Magdeburg, February 27, </w:t>
      </w:r>
      <w:r w:rsidR="0007296F" w:rsidRPr="00C419B3">
        <w:rPr>
          <w:rFonts w:cs="Arial"/>
          <w:noProof/>
          <w:color w:val="000000" w:themeColor="text1"/>
          <w:lang w:val="en-US"/>
        </w:rPr>
        <w:t>2015</w:t>
      </w:r>
      <w:r w:rsidR="00C419B3">
        <w:rPr>
          <w:rFonts w:cs="Arial"/>
          <w:noProof/>
          <w:color w:val="000000" w:themeColor="text1"/>
          <w:lang w:val="en-US"/>
        </w:rPr>
        <w:t>,</w:t>
      </w:r>
      <w:r w:rsidR="0007296F">
        <w:rPr>
          <w:rFonts w:cs="Arial"/>
          <w:color w:val="000000" w:themeColor="text1"/>
          <w:lang w:val="en-US"/>
        </w:rPr>
        <w:t xml:space="preserve"> and in </w:t>
      </w:r>
      <w:proofErr w:type="spellStart"/>
      <w:r w:rsidR="0007296F">
        <w:rPr>
          <w:rFonts w:cs="Arial"/>
          <w:color w:val="000000" w:themeColor="text1"/>
          <w:lang w:val="en-US"/>
        </w:rPr>
        <w:t>Göttingen</w:t>
      </w:r>
      <w:proofErr w:type="spellEnd"/>
      <w:r w:rsidR="0007296F">
        <w:rPr>
          <w:rFonts w:cs="Arial"/>
          <w:color w:val="000000" w:themeColor="text1"/>
          <w:lang w:val="en-US"/>
        </w:rPr>
        <w:t>, September 16, 2016.</w:t>
      </w:r>
    </w:p>
    <w:p w14:paraId="0BB05544" w14:textId="6719449E" w:rsidR="004A6CF5" w:rsidRPr="00BA4E00" w:rsidRDefault="004A6CF5" w:rsidP="0087600A">
      <w:pPr>
        <w:numPr>
          <w:ilvl w:val="0"/>
          <w:numId w:val="1"/>
        </w:numPr>
        <w:spacing w:after="120" w:line="276" w:lineRule="auto"/>
        <w:ind w:left="142" w:hanging="426"/>
        <w:jc w:val="left"/>
        <w:rPr>
          <w:rFonts w:cs="Arial"/>
          <w:b/>
          <w:color w:val="000000" w:themeColor="text1"/>
          <w:lang w:val="en-US"/>
        </w:rPr>
      </w:pPr>
      <w:r w:rsidRPr="00BA4E00">
        <w:rPr>
          <w:rFonts w:cs="Arial"/>
          <w:b/>
          <w:color w:val="000000" w:themeColor="text1"/>
          <w:lang w:val="en-US"/>
        </w:rPr>
        <w:t xml:space="preserve">Was a relationship established </w:t>
      </w:r>
      <w:r w:rsidR="00C419B3">
        <w:rPr>
          <w:rFonts w:cs="Arial"/>
          <w:b/>
          <w:noProof/>
          <w:color w:val="000000" w:themeColor="text1"/>
          <w:lang w:val="en-US"/>
        </w:rPr>
        <w:t>before</w:t>
      </w:r>
      <w:r w:rsidRPr="00BA4E00">
        <w:rPr>
          <w:rFonts w:cs="Arial"/>
          <w:b/>
          <w:color w:val="000000" w:themeColor="text1"/>
          <w:lang w:val="en-US"/>
        </w:rPr>
        <w:t xml:space="preserve"> study commencement?</w:t>
      </w:r>
    </w:p>
    <w:p w14:paraId="06C3CBED" w14:textId="1908E432" w:rsidR="00646FC6" w:rsidRDefault="007B1C51" w:rsidP="0087600A">
      <w:pPr>
        <w:spacing w:after="120" w:line="276" w:lineRule="auto"/>
        <w:ind w:left="142"/>
        <w:jc w:val="left"/>
        <w:rPr>
          <w:rFonts w:cs="Arial"/>
          <w:color w:val="000000" w:themeColor="text1"/>
          <w:lang w:val="en-US"/>
        </w:rPr>
      </w:pPr>
      <w:r w:rsidRPr="00B41349">
        <w:rPr>
          <w:rFonts w:cs="Arial"/>
          <w:lang w:val="en-US"/>
        </w:rPr>
        <w:t>VW had no relationship with any of the participants</w:t>
      </w:r>
      <w:r>
        <w:rPr>
          <w:rFonts w:cs="Arial"/>
          <w:color w:val="000000" w:themeColor="text1"/>
          <w:lang w:val="en-US"/>
        </w:rPr>
        <w:t xml:space="preserve">. </w:t>
      </w:r>
      <w:r w:rsidR="00BA4E00">
        <w:rPr>
          <w:rFonts w:cs="Arial"/>
          <w:color w:val="000000" w:themeColor="text1"/>
          <w:lang w:val="en-US"/>
        </w:rPr>
        <w:t xml:space="preserve">VW invited all general practitioners via letter or telephone and all hospitals doctors </w:t>
      </w:r>
      <w:r w:rsidR="00370F6D">
        <w:rPr>
          <w:rFonts w:cs="Arial"/>
          <w:color w:val="000000" w:themeColor="text1"/>
          <w:lang w:val="en-US"/>
        </w:rPr>
        <w:t xml:space="preserve">of the regional hospital </w:t>
      </w:r>
      <w:r w:rsidR="00BA4E00">
        <w:rPr>
          <w:rFonts w:cs="Arial"/>
          <w:color w:val="000000" w:themeColor="text1"/>
          <w:lang w:val="en-US"/>
        </w:rPr>
        <w:t>via</w:t>
      </w:r>
      <w:r w:rsidR="006B3A35">
        <w:rPr>
          <w:rFonts w:cs="Arial"/>
          <w:color w:val="000000" w:themeColor="text1"/>
          <w:lang w:val="en-US"/>
        </w:rPr>
        <w:t xml:space="preserve"> e</w:t>
      </w:r>
      <w:r w:rsidR="00BA4E00">
        <w:rPr>
          <w:rFonts w:cs="Arial"/>
          <w:color w:val="000000" w:themeColor="text1"/>
          <w:lang w:val="en-US"/>
        </w:rPr>
        <w:t>mail to take part in the study.</w:t>
      </w:r>
      <w:r w:rsidR="00370F6D">
        <w:rPr>
          <w:rFonts w:cs="Arial"/>
          <w:color w:val="000000" w:themeColor="text1"/>
          <w:lang w:val="en-US"/>
        </w:rPr>
        <w:t xml:space="preserve"> To recruit the</w:t>
      </w:r>
      <w:r w:rsidR="00646FC6">
        <w:rPr>
          <w:rFonts w:cs="Arial"/>
          <w:color w:val="000000" w:themeColor="text1"/>
          <w:lang w:val="en-US"/>
        </w:rPr>
        <w:t xml:space="preserve"> hospital doctors, we </w:t>
      </w:r>
      <w:r w:rsidR="00C419B3">
        <w:rPr>
          <w:rFonts w:cs="Arial"/>
          <w:noProof/>
          <w:color w:val="000000" w:themeColor="text1"/>
          <w:lang w:val="en-US"/>
        </w:rPr>
        <w:t>also used</w:t>
      </w:r>
      <w:r w:rsidR="00646FC6">
        <w:rPr>
          <w:rFonts w:cs="Arial"/>
          <w:color w:val="000000" w:themeColor="text1"/>
          <w:lang w:val="en-US"/>
        </w:rPr>
        <w:t xml:space="preserve"> the internal news service of the hospital.</w:t>
      </w:r>
      <w:r w:rsidR="00BA4E00">
        <w:rPr>
          <w:rFonts w:cs="Arial"/>
          <w:color w:val="000000" w:themeColor="text1"/>
          <w:lang w:val="en-US"/>
        </w:rPr>
        <w:t xml:space="preserve"> The second</w:t>
      </w:r>
      <w:r w:rsidR="004A6CF5" w:rsidRPr="00BA4E00">
        <w:rPr>
          <w:rFonts w:cs="Arial"/>
          <w:color w:val="000000" w:themeColor="text1"/>
          <w:lang w:val="en-US"/>
        </w:rPr>
        <w:t xml:space="preserve"> contact </w:t>
      </w:r>
      <w:r w:rsidR="004A6CF5" w:rsidRPr="00C419B3">
        <w:rPr>
          <w:rFonts w:cs="Arial"/>
          <w:noProof/>
          <w:color w:val="000000" w:themeColor="text1"/>
          <w:lang w:val="en-US"/>
        </w:rPr>
        <w:t>was established</w:t>
      </w:r>
      <w:r w:rsidR="00370F6D">
        <w:rPr>
          <w:rFonts w:cs="Arial"/>
          <w:color w:val="000000" w:themeColor="text1"/>
          <w:lang w:val="en-US"/>
        </w:rPr>
        <w:t xml:space="preserve"> by phone. The interviews </w:t>
      </w:r>
      <w:r w:rsidR="00370F6D" w:rsidRPr="00C419B3">
        <w:rPr>
          <w:rFonts w:cs="Arial"/>
          <w:noProof/>
          <w:color w:val="000000" w:themeColor="text1"/>
          <w:lang w:val="en-US"/>
        </w:rPr>
        <w:t>were conducted</w:t>
      </w:r>
      <w:r w:rsidR="00370F6D">
        <w:rPr>
          <w:rFonts w:cs="Arial"/>
          <w:color w:val="000000" w:themeColor="text1"/>
          <w:lang w:val="en-US"/>
        </w:rPr>
        <w:t xml:space="preserve"> face-to-face</w:t>
      </w:r>
      <w:r w:rsidR="00646FC6">
        <w:rPr>
          <w:rFonts w:cs="Arial"/>
          <w:color w:val="000000" w:themeColor="text1"/>
          <w:lang w:val="en-US"/>
        </w:rPr>
        <w:t xml:space="preserve">. </w:t>
      </w:r>
    </w:p>
    <w:p w14:paraId="2072FBBF" w14:textId="23590F98" w:rsidR="004A6CF5" w:rsidRPr="00646FC6" w:rsidRDefault="004A6CF5" w:rsidP="0087600A">
      <w:pPr>
        <w:pStyle w:val="Listenabsatz"/>
        <w:numPr>
          <w:ilvl w:val="0"/>
          <w:numId w:val="1"/>
        </w:numPr>
        <w:spacing w:after="120" w:line="276" w:lineRule="auto"/>
        <w:ind w:left="142" w:hanging="426"/>
        <w:jc w:val="left"/>
        <w:rPr>
          <w:rFonts w:cs="Arial"/>
          <w:b/>
          <w:color w:val="000000" w:themeColor="text1"/>
          <w:lang w:val="en-US"/>
        </w:rPr>
      </w:pPr>
      <w:r w:rsidRPr="00646FC6">
        <w:rPr>
          <w:rFonts w:cs="Arial"/>
          <w:b/>
          <w:color w:val="000000" w:themeColor="text1"/>
          <w:lang w:val="en-US"/>
        </w:rPr>
        <w:t xml:space="preserve">What did the participants know about the researcher? </w:t>
      </w:r>
    </w:p>
    <w:p w14:paraId="76308E26" w14:textId="4ABE31A9"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During the telephone</w:t>
      </w:r>
      <w:r w:rsidR="00370F6D">
        <w:rPr>
          <w:rFonts w:cs="Arial"/>
          <w:color w:val="000000" w:themeColor="text1"/>
          <w:lang w:val="en-US"/>
        </w:rPr>
        <w:t xml:space="preserve"> call </w:t>
      </w:r>
      <w:r w:rsidR="00C419B3">
        <w:rPr>
          <w:rFonts w:cs="Arial"/>
          <w:noProof/>
          <w:color w:val="000000" w:themeColor="text1"/>
          <w:lang w:val="en-US"/>
        </w:rPr>
        <w:t>before</w:t>
      </w:r>
      <w:r w:rsidR="00370F6D">
        <w:rPr>
          <w:rFonts w:cs="Arial"/>
          <w:color w:val="000000" w:themeColor="text1"/>
          <w:lang w:val="en-US"/>
        </w:rPr>
        <w:t xml:space="preserve"> the </w:t>
      </w:r>
      <w:r w:rsidR="00370F6D" w:rsidRPr="00C419B3">
        <w:rPr>
          <w:rFonts w:cs="Arial"/>
          <w:noProof/>
          <w:color w:val="000000" w:themeColor="text1"/>
          <w:lang w:val="en-US"/>
        </w:rPr>
        <w:t>interview</w:t>
      </w:r>
      <w:r w:rsidR="00C419B3">
        <w:rPr>
          <w:rFonts w:cs="Arial"/>
          <w:noProof/>
          <w:color w:val="000000" w:themeColor="text1"/>
          <w:lang w:val="en-US"/>
        </w:rPr>
        <w:t>,</w:t>
      </w:r>
      <w:r w:rsidR="00370F6D">
        <w:rPr>
          <w:rFonts w:cs="Arial"/>
          <w:color w:val="000000" w:themeColor="text1"/>
          <w:lang w:val="en-US"/>
        </w:rPr>
        <w:t xml:space="preserve"> VW</w:t>
      </w:r>
      <w:r w:rsidRPr="00BA4E00">
        <w:rPr>
          <w:rFonts w:cs="Arial"/>
          <w:color w:val="000000" w:themeColor="text1"/>
          <w:lang w:val="en-US"/>
        </w:rPr>
        <w:t xml:space="preserve"> h</w:t>
      </w:r>
      <w:r w:rsidR="00370F6D">
        <w:rPr>
          <w:rFonts w:cs="Arial"/>
          <w:color w:val="000000" w:themeColor="text1"/>
          <w:lang w:val="en-US"/>
        </w:rPr>
        <w:t>ad introduced herself as nurse and research assistant</w:t>
      </w:r>
      <w:r w:rsidRPr="00BA4E00">
        <w:rPr>
          <w:rFonts w:cs="Arial"/>
          <w:color w:val="000000" w:themeColor="text1"/>
          <w:lang w:val="en-US"/>
        </w:rPr>
        <w:t xml:space="preserve"> working at the Department of General Pra</w:t>
      </w:r>
      <w:r w:rsidR="00CF7722">
        <w:rPr>
          <w:rFonts w:cs="Arial"/>
          <w:color w:val="000000" w:themeColor="text1"/>
          <w:lang w:val="en-US"/>
        </w:rPr>
        <w:t>ctice at the University Center. Participants reached</w:t>
      </w:r>
      <w:r w:rsidR="0010044A">
        <w:rPr>
          <w:rFonts w:cs="Arial"/>
          <w:color w:val="000000" w:themeColor="text1"/>
          <w:lang w:val="en-US"/>
        </w:rPr>
        <w:t xml:space="preserve"> an information sheet and consent form</w:t>
      </w:r>
      <w:r w:rsidR="00CF7722">
        <w:rPr>
          <w:rFonts w:cs="Arial"/>
          <w:color w:val="000000" w:themeColor="text1"/>
          <w:lang w:val="en-US"/>
        </w:rPr>
        <w:t>.</w:t>
      </w:r>
    </w:p>
    <w:p w14:paraId="3FCA37BF" w14:textId="2AB7F869" w:rsidR="00646FC6" w:rsidRPr="00646FC6" w:rsidRDefault="004A6CF5" w:rsidP="0087600A">
      <w:pPr>
        <w:numPr>
          <w:ilvl w:val="0"/>
          <w:numId w:val="1"/>
        </w:numPr>
        <w:spacing w:after="120" w:line="276" w:lineRule="auto"/>
        <w:ind w:left="142" w:hanging="426"/>
        <w:jc w:val="left"/>
        <w:rPr>
          <w:rFonts w:cs="Arial"/>
          <w:b/>
          <w:color w:val="000000" w:themeColor="text1"/>
          <w:lang w:val="en-US"/>
        </w:rPr>
      </w:pPr>
      <w:r w:rsidRPr="00370F6D">
        <w:rPr>
          <w:rFonts w:cs="Arial"/>
          <w:b/>
          <w:color w:val="000000" w:themeColor="text1"/>
          <w:lang w:val="en-US"/>
        </w:rPr>
        <w:lastRenderedPageBreak/>
        <w:t xml:space="preserve">What characteristics </w:t>
      </w:r>
      <w:r w:rsidRPr="00C419B3">
        <w:rPr>
          <w:rFonts w:cs="Arial"/>
          <w:b/>
          <w:noProof/>
          <w:color w:val="000000" w:themeColor="text1"/>
          <w:lang w:val="en-US"/>
        </w:rPr>
        <w:t>were reported</w:t>
      </w:r>
      <w:r w:rsidRPr="00370F6D">
        <w:rPr>
          <w:rFonts w:cs="Arial"/>
          <w:b/>
          <w:color w:val="000000" w:themeColor="text1"/>
          <w:lang w:val="en-US"/>
        </w:rPr>
        <w:t xml:space="preserve"> about the interviewer/facilitator? </w:t>
      </w:r>
    </w:p>
    <w:p w14:paraId="4BC9829D" w14:textId="6CADB55C" w:rsidR="004A6CF5" w:rsidRPr="00325E41" w:rsidRDefault="00646FC6" w:rsidP="0087600A">
      <w:pPr>
        <w:spacing w:after="120" w:line="276" w:lineRule="auto"/>
        <w:ind w:left="142"/>
        <w:jc w:val="left"/>
        <w:rPr>
          <w:rFonts w:cs="Arial"/>
          <w:b/>
          <w:color w:val="FF0000"/>
          <w:lang w:val="en-US"/>
        </w:rPr>
      </w:pPr>
      <w:r>
        <w:rPr>
          <w:rFonts w:cs="Arial"/>
          <w:color w:val="000000" w:themeColor="text1"/>
          <w:lang w:val="en-US"/>
        </w:rPr>
        <w:t xml:space="preserve">It </w:t>
      </w:r>
      <w:r w:rsidRPr="00C419B3">
        <w:rPr>
          <w:rFonts w:cs="Arial"/>
          <w:noProof/>
          <w:color w:val="000000" w:themeColor="text1"/>
          <w:lang w:val="en-US"/>
        </w:rPr>
        <w:t>was reported</w:t>
      </w:r>
      <w:r>
        <w:rPr>
          <w:rFonts w:cs="Arial"/>
          <w:color w:val="000000" w:themeColor="text1"/>
          <w:lang w:val="en-US"/>
        </w:rPr>
        <w:t xml:space="preserve"> that the </w:t>
      </w:r>
      <w:r w:rsidR="004A6CF5" w:rsidRPr="00BA4E00">
        <w:rPr>
          <w:rFonts w:cs="Arial"/>
          <w:color w:val="000000" w:themeColor="text1"/>
          <w:lang w:val="en-US"/>
        </w:rPr>
        <w:t xml:space="preserve">authors </w:t>
      </w:r>
      <w:r w:rsidR="004A6CF5" w:rsidRPr="00C419B3">
        <w:rPr>
          <w:rFonts w:cs="Arial"/>
          <w:noProof/>
          <w:color w:val="000000" w:themeColor="text1"/>
          <w:lang w:val="en-US"/>
        </w:rPr>
        <w:t>m</w:t>
      </w:r>
      <w:r w:rsidR="00C419B3">
        <w:rPr>
          <w:rFonts w:cs="Arial"/>
          <w:noProof/>
          <w:color w:val="000000" w:themeColor="text1"/>
          <w:lang w:val="en-US"/>
        </w:rPr>
        <w:t>ight</w:t>
      </w:r>
      <w:r w:rsidR="004A6CF5" w:rsidRPr="00BA4E00">
        <w:rPr>
          <w:rFonts w:cs="Arial"/>
          <w:color w:val="000000" w:themeColor="text1"/>
          <w:lang w:val="en-US"/>
        </w:rPr>
        <w:t xml:space="preserve"> have pre-existing perceptions due to their occupation </w:t>
      </w:r>
      <w:r>
        <w:rPr>
          <w:rFonts w:cs="Arial"/>
          <w:color w:val="000000" w:themeColor="text1"/>
          <w:lang w:val="en-US"/>
        </w:rPr>
        <w:t>and experiences</w:t>
      </w:r>
      <w:r w:rsidR="00C419B3">
        <w:rPr>
          <w:rFonts w:cs="Arial"/>
          <w:noProof/>
          <w:color w:val="000000" w:themeColor="text1"/>
          <w:lang w:val="en-US"/>
        </w:rPr>
        <w:t>. T</w:t>
      </w:r>
      <w:r w:rsidR="004A6CF5" w:rsidRPr="00C419B3">
        <w:rPr>
          <w:rFonts w:cs="Arial"/>
          <w:noProof/>
          <w:color w:val="000000" w:themeColor="text1"/>
          <w:lang w:val="en-US"/>
        </w:rPr>
        <w:t>herefore</w:t>
      </w:r>
      <w:r w:rsidR="004A6CF5" w:rsidRPr="00BA4E00">
        <w:rPr>
          <w:rFonts w:cs="Arial"/>
          <w:color w:val="000000" w:themeColor="text1"/>
          <w:lang w:val="en-US"/>
        </w:rPr>
        <w:t xml:space="preserve"> the data was also discusse</w:t>
      </w:r>
      <w:r w:rsidR="00774912">
        <w:rPr>
          <w:rFonts w:cs="Arial"/>
          <w:color w:val="000000" w:themeColor="text1"/>
          <w:lang w:val="en-US"/>
        </w:rPr>
        <w:t xml:space="preserve">d with non-healthcare providers. </w:t>
      </w:r>
      <w:r w:rsidR="00774912">
        <w:rPr>
          <w:rFonts w:cs="Arial"/>
          <w:b/>
          <w:color w:val="FF0000"/>
          <w:lang w:val="en-US"/>
        </w:rPr>
        <w:t>(M</w:t>
      </w:r>
      <w:r w:rsidRPr="00325E41">
        <w:rPr>
          <w:rFonts w:cs="Arial"/>
          <w:b/>
          <w:color w:val="FF0000"/>
          <w:lang w:val="en-US"/>
        </w:rPr>
        <w:t>entioned</w:t>
      </w:r>
      <w:r w:rsidR="00774912">
        <w:rPr>
          <w:rFonts w:cs="Arial"/>
          <w:b/>
          <w:color w:val="FF0000"/>
          <w:lang w:val="en-US"/>
        </w:rPr>
        <w:t xml:space="preserve"> in the article: data analysis)</w:t>
      </w:r>
    </w:p>
    <w:p w14:paraId="0CA48DEA" w14:textId="77777777" w:rsidR="004A6CF5" w:rsidRPr="00646FC6" w:rsidRDefault="004A6CF5" w:rsidP="0087600A">
      <w:pPr>
        <w:numPr>
          <w:ilvl w:val="0"/>
          <w:numId w:val="1"/>
        </w:numPr>
        <w:spacing w:after="120" w:line="276" w:lineRule="auto"/>
        <w:ind w:left="142" w:hanging="426"/>
        <w:jc w:val="left"/>
        <w:rPr>
          <w:rFonts w:cs="Arial"/>
          <w:b/>
          <w:color w:val="000000" w:themeColor="text1"/>
          <w:lang w:val="en-US"/>
        </w:rPr>
      </w:pPr>
      <w:r w:rsidRPr="00646FC6">
        <w:rPr>
          <w:rFonts w:cs="Arial"/>
          <w:b/>
          <w:color w:val="000000" w:themeColor="text1"/>
          <w:lang w:val="en-US"/>
        </w:rPr>
        <w:t>What methodological orientation was stated to underpin the study?</w:t>
      </w:r>
    </w:p>
    <w:p w14:paraId="1FE50B6C" w14:textId="5FEA5FC3" w:rsidR="004A6CF5" w:rsidRPr="00646FC6" w:rsidRDefault="00646FC6" w:rsidP="0087600A">
      <w:pPr>
        <w:spacing w:line="240" w:lineRule="auto"/>
        <w:ind w:left="142"/>
        <w:rPr>
          <w:rFonts w:cs="Arial"/>
          <w:color w:val="000000" w:themeColor="text1"/>
          <w:lang w:val="en-US"/>
        </w:rPr>
      </w:pPr>
      <w:r w:rsidRPr="00646FC6">
        <w:rPr>
          <w:rFonts w:cs="Arial"/>
          <w:color w:val="000000" w:themeColor="text1"/>
          <w:lang w:val="en-US"/>
        </w:rPr>
        <w:t>We used qualitative methods to generate broad descriptions of the prescribing processes, motives</w:t>
      </w:r>
      <w:r w:rsidR="00C419B3">
        <w:rPr>
          <w:rFonts w:cs="Arial"/>
          <w:color w:val="000000" w:themeColor="text1"/>
          <w:lang w:val="en-US"/>
        </w:rPr>
        <w:t>,</w:t>
      </w:r>
      <w:r w:rsidRPr="00646FC6">
        <w:rPr>
          <w:rFonts w:cs="Arial"/>
          <w:color w:val="000000" w:themeColor="text1"/>
          <w:lang w:val="en-US"/>
        </w:rPr>
        <w:t xml:space="preserve"> </w:t>
      </w:r>
      <w:r w:rsidRPr="00C419B3">
        <w:rPr>
          <w:rFonts w:cs="Arial"/>
          <w:noProof/>
          <w:color w:val="000000" w:themeColor="text1"/>
          <w:lang w:val="en-US"/>
        </w:rPr>
        <w:t>and</w:t>
      </w:r>
      <w:r w:rsidRPr="00646FC6">
        <w:rPr>
          <w:rFonts w:cs="Arial"/>
          <w:color w:val="000000" w:themeColor="text1"/>
          <w:lang w:val="en-US"/>
        </w:rPr>
        <w:t xml:space="preserve"> experiences in primary and secondary care and </w:t>
      </w:r>
      <w:r w:rsidRPr="00C419B3">
        <w:rPr>
          <w:rFonts w:cs="Arial"/>
          <w:noProof/>
          <w:color w:val="000000" w:themeColor="text1"/>
          <w:lang w:val="en-US"/>
        </w:rPr>
        <w:t xml:space="preserve">to </w:t>
      </w:r>
      <w:r w:rsidR="00C419B3">
        <w:rPr>
          <w:rFonts w:cs="Arial"/>
          <w:noProof/>
          <w:color w:val="000000" w:themeColor="text1"/>
          <w:lang w:val="en-US"/>
        </w:rPr>
        <w:t>understand better</w:t>
      </w:r>
      <w:r w:rsidRPr="00646FC6">
        <w:rPr>
          <w:rFonts w:cs="Arial"/>
          <w:color w:val="000000" w:themeColor="text1"/>
          <w:lang w:val="en-US"/>
        </w:rPr>
        <w:t xml:space="preserve"> the influence of contextual factors on the ‘game’ of prescribing hypnotic and sedative drugs. </w:t>
      </w:r>
      <w:r w:rsidR="004A6CF5" w:rsidRPr="00325E41">
        <w:rPr>
          <w:rFonts w:cs="Arial"/>
          <w:b/>
          <w:color w:val="FF0000"/>
          <w:lang w:val="en-US"/>
        </w:rPr>
        <w:t>(</w:t>
      </w:r>
      <w:r w:rsidR="00774912" w:rsidRPr="00325E41">
        <w:rPr>
          <w:rFonts w:cs="Arial"/>
          <w:b/>
          <w:color w:val="FF0000"/>
          <w:lang w:val="en-US"/>
        </w:rPr>
        <w:t>Mentioned</w:t>
      </w:r>
      <w:r w:rsidR="004A6CF5" w:rsidRPr="00325E41">
        <w:rPr>
          <w:rFonts w:cs="Arial"/>
          <w:b/>
          <w:color w:val="FF0000"/>
          <w:lang w:val="en-US"/>
        </w:rPr>
        <w:t xml:space="preserve"> in the article)</w:t>
      </w:r>
    </w:p>
    <w:p w14:paraId="30F3F7AA" w14:textId="77777777" w:rsidR="004A6CF5" w:rsidRPr="00646FC6" w:rsidRDefault="004A6CF5" w:rsidP="0087600A">
      <w:pPr>
        <w:numPr>
          <w:ilvl w:val="0"/>
          <w:numId w:val="1"/>
        </w:numPr>
        <w:spacing w:after="120" w:line="276" w:lineRule="auto"/>
        <w:ind w:left="142" w:hanging="426"/>
        <w:jc w:val="left"/>
        <w:rPr>
          <w:rFonts w:cs="Arial"/>
          <w:b/>
          <w:color w:val="000000" w:themeColor="text1"/>
          <w:lang w:val="en-US"/>
        </w:rPr>
      </w:pPr>
      <w:r w:rsidRPr="00646FC6">
        <w:rPr>
          <w:rFonts w:cs="Arial"/>
          <w:b/>
          <w:color w:val="000000" w:themeColor="text1"/>
          <w:lang w:val="en-US"/>
        </w:rPr>
        <w:t>How were participants selected?</w:t>
      </w:r>
    </w:p>
    <w:p w14:paraId="1A710EE6" w14:textId="16A87295" w:rsidR="007B1C51" w:rsidRDefault="007B1C51" w:rsidP="0087600A">
      <w:pPr>
        <w:spacing w:after="120" w:line="276" w:lineRule="auto"/>
        <w:ind w:left="142"/>
        <w:jc w:val="left"/>
        <w:rPr>
          <w:rFonts w:cs="Arial"/>
          <w:color w:val="000000" w:themeColor="text1"/>
          <w:lang w:val="en-US"/>
        </w:rPr>
      </w:pPr>
      <w:r>
        <w:rPr>
          <w:rFonts w:cs="Arial"/>
          <w:color w:val="000000" w:themeColor="text1"/>
          <w:lang w:val="en-US"/>
        </w:rPr>
        <w:t xml:space="preserve">All hospital doctors from the </w:t>
      </w:r>
      <w:r w:rsidR="00837060">
        <w:rPr>
          <w:rFonts w:cs="Arial"/>
          <w:color w:val="000000" w:themeColor="text1"/>
          <w:lang w:val="en-US"/>
        </w:rPr>
        <w:t>participating</w:t>
      </w:r>
      <w:r>
        <w:rPr>
          <w:rFonts w:cs="Arial"/>
          <w:color w:val="000000" w:themeColor="text1"/>
          <w:lang w:val="en-US"/>
        </w:rPr>
        <w:t xml:space="preserve"> hospital were invited to take part. </w:t>
      </w:r>
      <w:r w:rsidR="00837060">
        <w:rPr>
          <w:rFonts w:cs="Arial"/>
          <w:color w:val="000000" w:themeColor="text1"/>
          <w:lang w:val="en-US"/>
        </w:rPr>
        <w:t xml:space="preserve">An attempt was made to interview at least one person from all departments and professional positions. Furthermore, a subsample of </w:t>
      </w:r>
      <w:r w:rsidR="0079025B">
        <w:rPr>
          <w:rFonts w:cs="Arial"/>
          <w:color w:val="000000" w:themeColor="text1"/>
          <w:lang w:val="en-US"/>
        </w:rPr>
        <w:t>46</w:t>
      </w:r>
      <w:r w:rsidR="003D4CB0">
        <w:rPr>
          <w:rFonts w:cs="Arial"/>
          <w:color w:val="000000" w:themeColor="text1"/>
          <w:lang w:val="en-US"/>
        </w:rPr>
        <w:t xml:space="preserve"> </w:t>
      </w:r>
      <w:r w:rsidR="00837060">
        <w:rPr>
          <w:rFonts w:cs="Arial"/>
          <w:color w:val="000000" w:themeColor="text1"/>
          <w:lang w:val="en-US"/>
        </w:rPr>
        <w:t xml:space="preserve">general practitioners in Lower Saxony and Northern Hesse were invited to take part. We tried to </w:t>
      </w:r>
      <w:r w:rsidR="00837060" w:rsidRPr="00C419B3">
        <w:rPr>
          <w:rFonts w:cs="Arial"/>
          <w:noProof/>
          <w:color w:val="000000" w:themeColor="text1"/>
          <w:lang w:val="en-US"/>
        </w:rPr>
        <w:t>stratif</w:t>
      </w:r>
      <w:r w:rsidR="00C419B3">
        <w:rPr>
          <w:rFonts w:cs="Arial"/>
          <w:noProof/>
          <w:color w:val="000000" w:themeColor="text1"/>
          <w:lang w:val="en-US"/>
        </w:rPr>
        <w:t>y</w:t>
      </w:r>
      <w:r w:rsidR="00837060">
        <w:rPr>
          <w:rFonts w:cs="Arial"/>
          <w:color w:val="000000" w:themeColor="text1"/>
          <w:lang w:val="en-US"/>
        </w:rPr>
        <w:t xml:space="preserve"> the participants by age, gender</w:t>
      </w:r>
      <w:r w:rsidR="00C419B3">
        <w:rPr>
          <w:rFonts w:cs="Arial"/>
          <w:color w:val="000000" w:themeColor="text1"/>
          <w:lang w:val="en-US"/>
        </w:rPr>
        <w:t>,</w:t>
      </w:r>
      <w:r w:rsidR="00837060">
        <w:rPr>
          <w:rFonts w:cs="Arial"/>
          <w:color w:val="000000" w:themeColor="text1"/>
          <w:lang w:val="en-US"/>
        </w:rPr>
        <w:t xml:space="preserve"> </w:t>
      </w:r>
      <w:r w:rsidR="00837060" w:rsidRPr="00C419B3">
        <w:rPr>
          <w:rFonts w:cs="Arial"/>
          <w:noProof/>
          <w:color w:val="000000" w:themeColor="text1"/>
          <w:lang w:val="en-US"/>
        </w:rPr>
        <w:t>and</w:t>
      </w:r>
      <w:r w:rsidR="00837060">
        <w:rPr>
          <w:rFonts w:cs="Arial"/>
          <w:color w:val="000000" w:themeColor="text1"/>
          <w:lang w:val="en-US"/>
        </w:rPr>
        <w:t xml:space="preserve"> urban vs. rural setting. The participants </w:t>
      </w:r>
      <w:r w:rsidR="00837060" w:rsidRPr="00C419B3">
        <w:rPr>
          <w:rFonts w:cs="Arial"/>
          <w:noProof/>
          <w:color w:val="000000" w:themeColor="text1"/>
          <w:lang w:val="en-US"/>
        </w:rPr>
        <w:t>were selected</w:t>
      </w:r>
      <w:r w:rsidR="00837060">
        <w:rPr>
          <w:rFonts w:cs="Arial"/>
          <w:color w:val="000000" w:themeColor="text1"/>
          <w:lang w:val="en-US"/>
        </w:rPr>
        <w:t xml:space="preserve"> according to maximum variation</w:t>
      </w:r>
      <w:r w:rsidR="00774912">
        <w:rPr>
          <w:rFonts w:cs="Arial"/>
          <w:color w:val="000000" w:themeColor="text1"/>
          <w:lang w:val="en-US"/>
        </w:rPr>
        <w:t>.</w:t>
      </w:r>
      <w:r w:rsidR="00837060">
        <w:rPr>
          <w:rFonts w:cs="Arial"/>
          <w:color w:val="000000" w:themeColor="text1"/>
          <w:lang w:val="en-US"/>
        </w:rPr>
        <w:t xml:space="preserve"> </w:t>
      </w:r>
      <w:r w:rsidR="00774912">
        <w:rPr>
          <w:rFonts w:cs="Arial"/>
          <w:b/>
          <w:color w:val="FF0000"/>
          <w:lang w:val="en-US"/>
        </w:rPr>
        <w:t>(M</w:t>
      </w:r>
      <w:r w:rsidR="00325E41">
        <w:rPr>
          <w:rFonts w:cs="Arial"/>
          <w:b/>
          <w:color w:val="FF0000"/>
          <w:lang w:val="en-US"/>
        </w:rPr>
        <w:t>entioned in the article</w:t>
      </w:r>
      <w:r w:rsidR="00837060" w:rsidRPr="00325E41">
        <w:rPr>
          <w:rFonts w:cs="Arial"/>
          <w:b/>
          <w:color w:val="FF0000"/>
          <w:lang w:val="en-US"/>
        </w:rPr>
        <w:t>)</w:t>
      </w:r>
      <w:r w:rsidR="00837060" w:rsidRPr="00325E41">
        <w:rPr>
          <w:rFonts w:cs="Arial"/>
          <w:color w:val="FF0000"/>
          <w:lang w:val="en-US"/>
        </w:rPr>
        <w:t xml:space="preserve"> </w:t>
      </w:r>
    </w:p>
    <w:p w14:paraId="7E5554BC" w14:textId="77777777" w:rsidR="004A6CF5" w:rsidRPr="00837060" w:rsidRDefault="004A6CF5" w:rsidP="0087600A">
      <w:pPr>
        <w:numPr>
          <w:ilvl w:val="0"/>
          <w:numId w:val="1"/>
        </w:numPr>
        <w:spacing w:after="120" w:line="276" w:lineRule="auto"/>
        <w:ind w:left="142" w:hanging="426"/>
        <w:jc w:val="left"/>
        <w:rPr>
          <w:rFonts w:cs="Arial"/>
          <w:b/>
          <w:color w:val="000000" w:themeColor="text1"/>
          <w:lang w:val="en-US"/>
        </w:rPr>
      </w:pPr>
      <w:r w:rsidRPr="00837060">
        <w:rPr>
          <w:rFonts w:cs="Arial"/>
          <w:b/>
          <w:color w:val="000000" w:themeColor="text1"/>
          <w:lang w:val="en-US"/>
        </w:rPr>
        <w:t>How were participants approached?</w:t>
      </w:r>
    </w:p>
    <w:p w14:paraId="2AA09F91" w14:textId="77777777" w:rsidR="004A6CF5" w:rsidRPr="00BA4E00" w:rsidRDefault="00837060" w:rsidP="0087600A">
      <w:pPr>
        <w:spacing w:after="120" w:line="276" w:lineRule="auto"/>
        <w:ind w:left="142"/>
        <w:jc w:val="left"/>
        <w:rPr>
          <w:rFonts w:cs="Arial"/>
          <w:color w:val="000000" w:themeColor="text1"/>
          <w:lang w:val="en-US"/>
        </w:rPr>
      </w:pPr>
      <w:r>
        <w:rPr>
          <w:rFonts w:cs="Arial"/>
          <w:color w:val="000000" w:themeColor="text1"/>
          <w:lang w:val="en-US"/>
        </w:rPr>
        <w:t>A few days after the written invitations, a phone call by VW</w:t>
      </w:r>
      <w:r w:rsidR="004A6CF5" w:rsidRPr="00BA4E00">
        <w:rPr>
          <w:rFonts w:cs="Arial"/>
          <w:color w:val="000000" w:themeColor="text1"/>
          <w:lang w:val="en-US"/>
        </w:rPr>
        <w:t xml:space="preserve"> was made to establish contact</w:t>
      </w:r>
      <w:r>
        <w:rPr>
          <w:rFonts w:cs="Arial"/>
          <w:color w:val="000000" w:themeColor="text1"/>
          <w:lang w:val="en-US"/>
        </w:rPr>
        <w:t xml:space="preserve">. In one case a study nurse </w:t>
      </w:r>
      <w:r w:rsidR="00325E41">
        <w:rPr>
          <w:rFonts w:cs="Arial"/>
          <w:color w:val="000000" w:themeColor="text1"/>
          <w:lang w:val="en-US"/>
        </w:rPr>
        <w:t>contacted a general practitioner to take part in the study.</w:t>
      </w:r>
    </w:p>
    <w:p w14:paraId="6F164D79" w14:textId="77777777" w:rsidR="004A6CF5" w:rsidRPr="00BA4E00" w:rsidRDefault="004A6CF5" w:rsidP="0087600A">
      <w:pPr>
        <w:numPr>
          <w:ilvl w:val="0"/>
          <w:numId w:val="1"/>
        </w:numPr>
        <w:spacing w:after="120" w:line="276" w:lineRule="auto"/>
        <w:ind w:left="142" w:hanging="426"/>
        <w:jc w:val="left"/>
        <w:rPr>
          <w:rFonts w:cs="Arial"/>
          <w:color w:val="000000" w:themeColor="text1"/>
          <w:lang w:val="en-US"/>
        </w:rPr>
      </w:pPr>
      <w:r w:rsidRPr="00325E41">
        <w:rPr>
          <w:rFonts w:cs="Arial"/>
          <w:b/>
          <w:color w:val="000000" w:themeColor="text1"/>
          <w:lang w:val="en-US"/>
        </w:rPr>
        <w:t>How many participants were in the study</w:t>
      </w:r>
      <w:r w:rsidRPr="00BA4E00">
        <w:rPr>
          <w:rFonts w:cs="Arial"/>
          <w:color w:val="000000" w:themeColor="text1"/>
          <w:lang w:val="en-US"/>
        </w:rPr>
        <w:t>?</w:t>
      </w:r>
    </w:p>
    <w:p w14:paraId="45A705F4" w14:textId="2C2CC6AA" w:rsidR="00325E41" w:rsidRPr="00325E41" w:rsidRDefault="00325E41" w:rsidP="0087600A">
      <w:pPr>
        <w:spacing w:after="120" w:line="276" w:lineRule="auto"/>
        <w:ind w:left="142"/>
        <w:jc w:val="left"/>
        <w:rPr>
          <w:rFonts w:cs="Arial"/>
          <w:b/>
          <w:color w:val="FF0000"/>
          <w:lang w:val="en-US"/>
        </w:rPr>
      </w:pPr>
      <w:r w:rsidRPr="0088016C">
        <w:rPr>
          <w:rFonts w:cs="Arial"/>
          <w:lang w:val="en-US"/>
        </w:rPr>
        <w:t xml:space="preserve">In total, the sample consisted of 12 (3 females) hospital doctors and 12 (5 females) general practitioners. The hospital doctors comprised different departments and hierarchical positions: geriatrics (n=3), emergency medicine (n=2), internal medicine (n=3), general surgery (n=2) and trauma surgery (n=2); chief physicians (n=1), senior physicians (n=6) and assistant physicians (n=5). The sample of general practitioner worked in urban areas (n=7, </w:t>
      </w:r>
      <w:r w:rsidR="00C419B3">
        <w:rPr>
          <w:rFonts w:cs="Arial"/>
          <w:noProof/>
          <w:lang w:val="en-US"/>
        </w:rPr>
        <w:t>two</w:t>
      </w:r>
      <w:r w:rsidRPr="0088016C">
        <w:rPr>
          <w:rFonts w:cs="Arial"/>
          <w:lang w:val="en-US"/>
        </w:rPr>
        <w:t xml:space="preserve"> females) a</w:t>
      </w:r>
      <w:r>
        <w:rPr>
          <w:rFonts w:cs="Arial"/>
          <w:lang w:val="en-US"/>
        </w:rPr>
        <w:t xml:space="preserve">nd rural areas (n=5, </w:t>
      </w:r>
      <w:r w:rsidR="00C419B3">
        <w:rPr>
          <w:rFonts w:cs="Arial"/>
          <w:noProof/>
          <w:lang w:val="en-US"/>
        </w:rPr>
        <w:t>three</w:t>
      </w:r>
      <w:r>
        <w:rPr>
          <w:rFonts w:cs="Arial"/>
          <w:lang w:val="en-US"/>
        </w:rPr>
        <w:t xml:space="preserve"> females)</w:t>
      </w:r>
      <w:r w:rsidR="00774912">
        <w:rPr>
          <w:rFonts w:cs="Arial"/>
          <w:lang w:val="en-US"/>
        </w:rPr>
        <w:t>.</w:t>
      </w:r>
      <w:r w:rsidRPr="00B41349">
        <w:rPr>
          <w:rFonts w:cs="Arial"/>
          <w:color w:val="000000" w:themeColor="text1"/>
          <w:lang w:val="en-US"/>
        </w:rPr>
        <w:t xml:space="preserve"> </w:t>
      </w:r>
    </w:p>
    <w:p w14:paraId="339C4A2B" w14:textId="77777777" w:rsidR="004A6CF5" w:rsidRPr="00325E41" w:rsidRDefault="004A6CF5" w:rsidP="0087600A">
      <w:pPr>
        <w:pStyle w:val="Listenabsatz"/>
        <w:numPr>
          <w:ilvl w:val="0"/>
          <w:numId w:val="1"/>
        </w:numPr>
        <w:spacing w:after="120" w:line="276" w:lineRule="auto"/>
        <w:ind w:left="142" w:hanging="426"/>
        <w:rPr>
          <w:rFonts w:cs="Arial"/>
          <w:b/>
          <w:color w:val="000000" w:themeColor="text1"/>
          <w:lang w:val="en-US"/>
        </w:rPr>
      </w:pPr>
      <w:r w:rsidRPr="00325E41">
        <w:rPr>
          <w:rFonts w:cs="Arial"/>
          <w:b/>
          <w:color w:val="000000" w:themeColor="text1"/>
          <w:lang w:val="en-US"/>
        </w:rPr>
        <w:t>How many people refused to participate or dropped out? Reasons?</w:t>
      </w:r>
    </w:p>
    <w:p w14:paraId="0DD61603" w14:textId="422BA571" w:rsidR="00074F8D" w:rsidRDefault="00774912" w:rsidP="00774912">
      <w:pPr>
        <w:spacing w:after="120" w:line="276" w:lineRule="auto"/>
        <w:ind w:left="142"/>
        <w:jc w:val="left"/>
        <w:rPr>
          <w:rFonts w:cs="Arial"/>
          <w:color w:val="000000" w:themeColor="text1"/>
          <w:lang w:val="en-US"/>
        </w:rPr>
      </w:pPr>
      <w:r w:rsidRPr="00774912">
        <w:rPr>
          <w:rFonts w:cs="Arial"/>
          <w:lang w:val="en-US"/>
        </w:rPr>
        <w:t xml:space="preserve">We invited all hospital doctors in the participating regional general hospital via email and within the internal news service. After an additional invitation of a subsample of 21 hospital doctors according to </w:t>
      </w:r>
      <w:r w:rsidR="00C419B3">
        <w:rPr>
          <w:rFonts w:cs="Arial"/>
          <w:lang w:val="en-US"/>
        </w:rPr>
        <w:t xml:space="preserve">the </w:t>
      </w:r>
      <w:r w:rsidRPr="00C419B3">
        <w:rPr>
          <w:rFonts w:cs="Arial"/>
          <w:noProof/>
          <w:lang w:val="en-US"/>
        </w:rPr>
        <w:t>hierarchical</w:t>
      </w:r>
      <w:r w:rsidRPr="00774912">
        <w:rPr>
          <w:rFonts w:cs="Arial"/>
          <w:lang w:val="en-US"/>
        </w:rPr>
        <w:t xml:space="preserve"> position, gender and department, a total of 10 doctors agreed to participate. We also invited per letter, fax and telephone contact a sample of 46 general practitioners stratified by age, gender, and urban </w:t>
      </w:r>
      <w:r w:rsidRPr="00C419B3">
        <w:rPr>
          <w:rFonts w:cs="Arial"/>
          <w:noProof/>
          <w:lang w:val="en-US"/>
        </w:rPr>
        <w:t>vs</w:t>
      </w:r>
      <w:r w:rsidR="00C419B3">
        <w:rPr>
          <w:rFonts w:cs="Arial"/>
          <w:noProof/>
          <w:lang w:val="en-US"/>
        </w:rPr>
        <w:t>.</w:t>
      </w:r>
      <w:r w:rsidRPr="00774912">
        <w:rPr>
          <w:rFonts w:cs="Arial"/>
          <w:lang w:val="en-US"/>
        </w:rPr>
        <w:t xml:space="preserve"> rural setting from Lower Saxony and Northern Hesse, Germany; 10 of them agreed to participate. (2) After a preliminary analysis of the first interviews in both settings, we deliberately addressed some more doctors with characteristics that seemed to be important </w:t>
      </w:r>
      <w:r w:rsidRPr="00C419B3">
        <w:rPr>
          <w:rFonts w:cs="Arial"/>
          <w:noProof/>
          <w:lang w:val="en-US"/>
        </w:rPr>
        <w:t xml:space="preserve">to </w:t>
      </w:r>
      <w:r w:rsidR="00C419B3">
        <w:rPr>
          <w:rFonts w:cs="Arial"/>
          <w:noProof/>
          <w:lang w:val="en-US"/>
        </w:rPr>
        <w:t>understand the scope of experiences fully</w:t>
      </w:r>
      <w:r w:rsidRPr="00774912">
        <w:rPr>
          <w:rFonts w:cs="Arial"/>
          <w:lang w:val="en-US"/>
        </w:rPr>
        <w:t xml:space="preserve"> and to obtain maximum variance within the sample. Thus, two more female hospital doctors from internal medicine and general surgery of the participating hospital and two younger general practitioners </w:t>
      </w:r>
      <w:r w:rsidRPr="00C419B3">
        <w:rPr>
          <w:rFonts w:cs="Arial"/>
          <w:noProof/>
          <w:lang w:val="en-US"/>
        </w:rPr>
        <w:t>were invited</w:t>
      </w:r>
      <w:r>
        <w:rPr>
          <w:rFonts w:cs="Arial"/>
          <w:sz w:val="20"/>
          <w:lang w:val="en-US"/>
        </w:rPr>
        <w:t xml:space="preserve">. </w:t>
      </w:r>
      <w:r w:rsidR="00074F8D">
        <w:rPr>
          <w:rFonts w:cs="Arial"/>
          <w:color w:val="000000" w:themeColor="text1"/>
          <w:lang w:val="en-US"/>
        </w:rPr>
        <w:t xml:space="preserve">Reasons for non-participation were </w:t>
      </w:r>
      <w:r w:rsidR="004A6CF5" w:rsidRPr="00BA4E00">
        <w:rPr>
          <w:rFonts w:cs="Arial"/>
          <w:color w:val="000000" w:themeColor="text1"/>
          <w:lang w:val="en-US"/>
        </w:rPr>
        <w:t xml:space="preserve">no interest or no time, but this </w:t>
      </w:r>
      <w:r w:rsidR="004A6CF5" w:rsidRPr="00C419B3">
        <w:rPr>
          <w:rFonts w:cs="Arial"/>
          <w:noProof/>
          <w:color w:val="000000" w:themeColor="text1"/>
          <w:lang w:val="en-US"/>
        </w:rPr>
        <w:t>was not systematically assessed</w:t>
      </w:r>
      <w:r w:rsidR="004A6CF5" w:rsidRPr="00BA4E00">
        <w:rPr>
          <w:rFonts w:cs="Arial"/>
          <w:color w:val="000000" w:themeColor="text1"/>
          <w:lang w:val="en-US"/>
        </w:rPr>
        <w:t xml:space="preserve">. </w:t>
      </w:r>
      <w:r>
        <w:rPr>
          <w:rFonts w:cs="Arial"/>
          <w:b/>
          <w:color w:val="FF0000"/>
          <w:lang w:val="en-US"/>
        </w:rPr>
        <w:t>(Mentioned in the article</w:t>
      </w:r>
      <w:r w:rsidRPr="00325E41">
        <w:rPr>
          <w:rFonts w:cs="Arial"/>
          <w:b/>
          <w:color w:val="FF0000"/>
          <w:lang w:val="en-US"/>
        </w:rPr>
        <w:t>)</w:t>
      </w:r>
      <w:r w:rsidRPr="00325E41">
        <w:rPr>
          <w:rFonts w:cs="Arial"/>
          <w:color w:val="FF0000"/>
          <w:lang w:val="en-US"/>
        </w:rPr>
        <w:t xml:space="preserve"> </w:t>
      </w:r>
    </w:p>
    <w:p w14:paraId="69172204" w14:textId="006C4F2D" w:rsidR="004A6CF5" w:rsidRPr="00074F8D" w:rsidRDefault="004A6CF5" w:rsidP="0087600A">
      <w:pPr>
        <w:pStyle w:val="Listenabsatz"/>
        <w:numPr>
          <w:ilvl w:val="0"/>
          <w:numId w:val="1"/>
        </w:numPr>
        <w:spacing w:after="120" w:line="276" w:lineRule="auto"/>
        <w:ind w:left="142" w:hanging="426"/>
        <w:jc w:val="left"/>
        <w:rPr>
          <w:rFonts w:cs="Arial"/>
          <w:b/>
          <w:color w:val="000000" w:themeColor="text1"/>
          <w:lang w:val="en-US"/>
        </w:rPr>
      </w:pPr>
      <w:r w:rsidRPr="00074F8D">
        <w:rPr>
          <w:rFonts w:cs="Arial"/>
          <w:b/>
          <w:color w:val="000000" w:themeColor="text1"/>
          <w:lang w:val="en-US"/>
        </w:rPr>
        <w:t xml:space="preserve">Where was the data collected? </w:t>
      </w:r>
      <w:r w:rsidRPr="00C419B3">
        <w:rPr>
          <w:rFonts w:cs="Arial"/>
          <w:b/>
          <w:noProof/>
          <w:color w:val="000000" w:themeColor="text1"/>
          <w:lang w:val="en-US"/>
        </w:rPr>
        <w:t>e.g.</w:t>
      </w:r>
      <w:r w:rsidR="00C419B3">
        <w:rPr>
          <w:rFonts w:cs="Arial"/>
          <w:b/>
          <w:noProof/>
          <w:color w:val="000000" w:themeColor="text1"/>
          <w:lang w:val="en-US"/>
        </w:rPr>
        <w:t>,</w:t>
      </w:r>
      <w:r w:rsidRPr="00074F8D">
        <w:rPr>
          <w:rFonts w:cs="Arial"/>
          <w:b/>
          <w:color w:val="000000" w:themeColor="text1"/>
          <w:lang w:val="en-US"/>
        </w:rPr>
        <w:t xml:space="preserve"> home, clinic, workplace</w:t>
      </w:r>
    </w:p>
    <w:p w14:paraId="3780E4BF" w14:textId="77DC3783"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lastRenderedPageBreak/>
        <w:t xml:space="preserve">According to participants´ choice: </w:t>
      </w:r>
      <w:r w:rsidR="00074F8D">
        <w:rPr>
          <w:rFonts w:cs="Arial"/>
          <w:color w:val="000000" w:themeColor="text1"/>
          <w:lang w:val="en-US"/>
        </w:rPr>
        <w:t>the interviews with general practitioners were all conducted in the practitioners’</w:t>
      </w:r>
      <w:r w:rsidR="00AE7CBD">
        <w:rPr>
          <w:rFonts w:cs="Arial"/>
          <w:color w:val="000000" w:themeColor="text1"/>
          <w:lang w:val="en-US"/>
        </w:rPr>
        <w:t xml:space="preserve"> practices</w:t>
      </w:r>
      <w:r w:rsidR="00074F8D">
        <w:rPr>
          <w:rFonts w:cs="Arial"/>
          <w:color w:val="000000" w:themeColor="text1"/>
          <w:lang w:val="en-US"/>
        </w:rPr>
        <w:t xml:space="preserve">; the interviews with hospital doctors were conducted in the hospital in extra rooms, in offices or the cafeteria. </w:t>
      </w:r>
    </w:p>
    <w:p w14:paraId="66D43F70" w14:textId="77777777" w:rsidR="004A6CF5" w:rsidRPr="00BA4E00" w:rsidRDefault="004A6CF5" w:rsidP="0087600A">
      <w:pPr>
        <w:numPr>
          <w:ilvl w:val="0"/>
          <w:numId w:val="1"/>
        </w:numPr>
        <w:spacing w:after="120" w:line="276" w:lineRule="auto"/>
        <w:ind w:left="142" w:hanging="426"/>
        <w:jc w:val="left"/>
        <w:rPr>
          <w:rFonts w:cs="Arial"/>
          <w:color w:val="000000" w:themeColor="text1"/>
          <w:lang w:val="en-US"/>
        </w:rPr>
      </w:pPr>
      <w:r w:rsidRPr="00074F8D">
        <w:rPr>
          <w:rFonts w:cs="Arial"/>
          <w:b/>
          <w:color w:val="000000" w:themeColor="text1"/>
          <w:lang w:val="en-US"/>
        </w:rPr>
        <w:t>Was anyone else present besides the participants and researchers</w:t>
      </w:r>
      <w:r w:rsidRPr="00BA4E00">
        <w:rPr>
          <w:rFonts w:cs="Arial"/>
          <w:color w:val="000000" w:themeColor="text1"/>
          <w:lang w:val="en-US"/>
        </w:rPr>
        <w:t>?</w:t>
      </w:r>
    </w:p>
    <w:p w14:paraId="77929389" w14:textId="77777777"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No.</w:t>
      </w:r>
    </w:p>
    <w:p w14:paraId="4D32E588" w14:textId="6EC1A4D7" w:rsidR="004A6CF5" w:rsidRPr="00074F8D" w:rsidRDefault="004A6CF5" w:rsidP="0087600A">
      <w:pPr>
        <w:numPr>
          <w:ilvl w:val="0"/>
          <w:numId w:val="1"/>
        </w:numPr>
        <w:spacing w:after="120" w:line="276" w:lineRule="auto"/>
        <w:ind w:left="142" w:hanging="426"/>
        <w:jc w:val="left"/>
        <w:rPr>
          <w:rFonts w:cs="Arial"/>
          <w:b/>
          <w:color w:val="000000" w:themeColor="text1"/>
          <w:lang w:val="en-US"/>
        </w:rPr>
      </w:pPr>
      <w:r w:rsidRPr="00074F8D">
        <w:rPr>
          <w:rFonts w:cs="Arial"/>
          <w:b/>
          <w:color w:val="000000" w:themeColor="text1"/>
          <w:lang w:val="en-US"/>
        </w:rPr>
        <w:t xml:space="preserve">What are the important characteristics of the sample? </w:t>
      </w:r>
    </w:p>
    <w:p w14:paraId="349C6880" w14:textId="4D36265D" w:rsidR="004A6CF5" w:rsidRPr="00BA4E00" w:rsidRDefault="0068029F" w:rsidP="0087600A">
      <w:pPr>
        <w:spacing w:after="120" w:line="276" w:lineRule="auto"/>
        <w:ind w:left="142"/>
        <w:jc w:val="left"/>
        <w:rPr>
          <w:rFonts w:cs="Arial"/>
          <w:color w:val="000000" w:themeColor="text1"/>
          <w:lang w:val="en-US"/>
        </w:rPr>
      </w:pPr>
      <w:r>
        <w:rPr>
          <w:rFonts w:cs="Arial"/>
          <w:color w:val="000000" w:themeColor="text1"/>
          <w:lang w:val="en-US"/>
        </w:rPr>
        <w:t xml:space="preserve">Time of the data collection, </w:t>
      </w:r>
      <w:r w:rsidR="004A6CF5" w:rsidRPr="00BA4E00">
        <w:rPr>
          <w:rFonts w:cs="Arial"/>
          <w:color w:val="000000" w:themeColor="text1"/>
          <w:lang w:val="en-US"/>
        </w:rPr>
        <w:t>gender of the participants</w:t>
      </w:r>
      <w:r w:rsidR="00A87F69">
        <w:rPr>
          <w:rFonts w:cs="Arial"/>
          <w:color w:val="000000" w:themeColor="text1"/>
          <w:lang w:val="en-US"/>
        </w:rPr>
        <w:t>, the professional position</w:t>
      </w:r>
      <w:r>
        <w:rPr>
          <w:rFonts w:cs="Arial"/>
          <w:color w:val="000000" w:themeColor="text1"/>
          <w:lang w:val="en-US"/>
        </w:rPr>
        <w:t>s</w:t>
      </w:r>
      <w:r w:rsidR="00A87F69">
        <w:rPr>
          <w:rFonts w:cs="Arial"/>
          <w:color w:val="000000" w:themeColor="text1"/>
          <w:lang w:val="en-US"/>
        </w:rPr>
        <w:t xml:space="preserve"> and the departments or</w:t>
      </w:r>
      <w:r w:rsidR="004A6CF5" w:rsidRPr="00BA4E00">
        <w:rPr>
          <w:rFonts w:cs="Arial"/>
          <w:color w:val="000000" w:themeColor="text1"/>
          <w:lang w:val="en-US"/>
        </w:rPr>
        <w:t xml:space="preserve"> number of urban/rural practices </w:t>
      </w:r>
      <w:r w:rsidR="004A6CF5" w:rsidRPr="00C419B3">
        <w:rPr>
          <w:rFonts w:cs="Arial"/>
          <w:noProof/>
          <w:color w:val="000000" w:themeColor="text1"/>
          <w:lang w:val="en-US"/>
        </w:rPr>
        <w:t xml:space="preserve">are </w:t>
      </w:r>
      <w:r w:rsidR="004A6CF5" w:rsidRPr="00C419B3">
        <w:rPr>
          <w:rFonts w:cs="Arial"/>
          <w:b/>
          <w:noProof/>
          <w:color w:val="FF0000"/>
          <w:lang w:val="en-US"/>
        </w:rPr>
        <w:t>mentioned</w:t>
      </w:r>
      <w:r w:rsidR="004A6CF5" w:rsidRPr="0068029F">
        <w:rPr>
          <w:rFonts w:cs="Arial"/>
          <w:b/>
          <w:color w:val="FF0000"/>
          <w:lang w:val="en-US"/>
        </w:rPr>
        <w:t xml:space="preserve"> in the article</w:t>
      </w:r>
      <w:r w:rsidR="004A6CF5" w:rsidRPr="0068029F">
        <w:rPr>
          <w:rFonts w:cs="Arial"/>
          <w:color w:val="FF0000"/>
          <w:lang w:val="en-US"/>
        </w:rPr>
        <w:t xml:space="preserve">. </w:t>
      </w:r>
      <w:r w:rsidR="004A6CF5" w:rsidRPr="0068029F">
        <w:rPr>
          <w:rFonts w:cs="Arial"/>
          <w:color w:val="000000" w:themeColor="text1"/>
          <w:lang w:val="en-US"/>
        </w:rPr>
        <w:t>Data</w:t>
      </w:r>
      <w:r w:rsidR="004A6CF5" w:rsidRPr="00BA4E00">
        <w:rPr>
          <w:rFonts w:cs="Arial"/>
          <w:color w:val="000000" w:themeColor="text1"/>
          <w:lang w:val="en-US"/>
        </w:rPr>
        <w:t xml:space="preserve"> reporting years of experience and participants ‘qualificat</w:t>
      </w:r>
      <w:r w:rsidR="00A87F69">
        <w:rPr>
          <w:rFonts w:cs="Arial"/>
          <w:color w:val="000000" w:themeColor="text1"/>
          <w:lang w:val="en-US"/>
        </w:rPr>
        <w:t>ion</w:t>
      </w:r>
      <w:r>
        <w:rPr>
          <w:rFonts w:cs="Arial"/>
          <w:color w:val="000000" w:themeColor="text1"/>
          <w:lang w:val="en-US"/>
        </w:rPr>
        <w:t xml:space="preserve"> </w:t>
      </w:r>
      <w:r w:rsidR="004A6CF5" w:rsidRPr="00BA4E00">
        <w:rPr>
          <w:rFonts w:cs="Arial"/>
          <w:color w:val="000000" w:themeColor="text1"/>
          <w:lang w:val="en-US"/>
        </w:rPr>
        <w:t>was not reported here due to length restrictions.</w:t>
      </w:r>
    </w:p>
    <w:p w14:paraId="6F61C506" w14:textId="77777777" w:rsidR="004A6CF5" w:rsidRPr="0068029F" w:rsidRDefault="004A6CF5" w:rsidP="0087600A">
      <w:pPr>
        <w:numPr>
          <w:ilvl w:val="0"/>
          <w:numId w:val="1"/>
        </w:numPr>
        <w:spacing w:after="120" w:line="276" w:lineRule="auto"/>
        <w:ind w:left="142" w:hanging="426"/>
        <w:jc w:val="left"/>
        <w:rPr>
          <w:rFonts w:cs="Arial"/>
          <w:b/>
          <w:color w:val="000000" w:themeColor="text1"/>
          <w:lang w:val="en-US"/>
        </w:rPr>
      </w:pPr>
      <w:r w:rsidRPr="0068029F">
        <w:rPr>
          <w:rFonts w:cs="Arial"/>
          <w:b/>
          <w:color w:val="000000" w:themeColor="text1"/>
          <w:lang w:val="en-US"/>
        </w:rPr>
        <w:t>Were questions, prompts, guides provided by the authors? Was it pilot tested?</w:t>
      </w:r>
    </w:p>
    <w:p w14:paraId="1C1AD6C3" w14:textId="17B58688" w:rsidR="0068029F" w:rsidRPr="0068029F" w:rsidRDefault="0068029F" w:rsidP="0087600A">
      <w:pPr>
        <w:spacing w:after="120" w:line="276" w:lineRule="auto"/>
        <w:ind w:left="142"/>
        <w:jc w:val="left"/>
        <w:rPr>
          <w:rFonts w:cs="Arial"/>
          <w:color w:val="000000" w:themeColor="text1"/>
          <w:lang w:val="en-US"/>
        </w:rPr>
      </w:pPr>
      <w:r w:rsidRPr="0068029F">
        <w:rPr>
          <w:rFonts w:cs="Arial"/>
          <w:color w:val="000000" w:themeColor="text1"/>
          <w:lang w:val="en-US"/>
        </w:rPr>
        <w:t xml:space="preserve">The interview guideline was developed and tested in 4 pilot interviews with general practitioners and hospital doctors who </w:t>
      </w:r>
      <w:r w:rsidRPr="00C419B3">
        <w:rPr>
          <w:rFonts w:cs="Arial"/>
          <w:noProof/>
          <w:color w:val="000000" w:themeColor="text1"/>
          <w:lang w:val="en-US"/>
        </w:rPr>
        <w:t>were not included</w:t>
      </w:r>
      <w:r w:rsidRPr="0068029F">
        <w:rPr>
          <w:rFonts w:cs="Arial"/>
          <w:color w:val="000000" w:themeColor="text1"/>
          <w:lang w:val="en-US"/>
        </w:rPr>
        <w:t xml:space="preserve"> in the sampling frame. The topics of the guideline</w:t>
      </w:r>
      <w:r>
        <w:rPr>
          <w:rFonts w:cs="Arial"/>
          <w:color w:val="000000" w:themeColor="text1"/>
          <w:lang w:val="en-US"/>
        </w:rPr>
        <w:t xml:space="preserve"> </w:t>
      </w:r>
      <w:r w:rsidRPr="0068029F">
        <w:rPr>
          <w:rFonts w:cs="Arial"/>
          <w:color w:val="000000" w:themeColor="text1"/>
          <w:lang w:val="en-US"/>
        </w:rPr>
        <w:t>were drawn from current literature and a previous quantitative survey</w:t>
      </w:r>
      <w:r>
        <w:rPr>
          <w:rFonts w:cs="Arial"/>
          <w:color w:val="000000" w:themeColor="text1"/>
          <w:lang w:val="en-US"/>
        </w:rPr>
        <w:t xml:space="preserve"> </w:t>
      </w:r>
      <w:r w:rsidRPr="0068029F">
        <w:rPr>
          <w:rFonts w:cs="Arial"/>
          <w:color w:val="000000" w:themeColor="text1"/>
          <w:lang w:val="en-US"/>
        </w:rPr>
        <w:t xml:space="preserve">and </w:t>
      </w:r>
      <w:r w:rsidRPr="00C419B3">
        <w:rPr>
          <w:rFonts w:cs="Arial"/>
          <w:noProof/>
          <w:color w:val="000000" w:themeColor="text1"/>
          <w:lang w:val="en-US"/>
        </w:rPr>
        <w:t>were informed</w:t>
      </w:r>
      <w:r w:rsidRPr="0068029F">
        <w:rPr>
          <w:rFonts w:cs="Arial"/>
          <w:color w:val="000000" w:themeColor="text1"/>
          <w:lang w:val="en-US"/>
        </w:rPr>
        <w:t xml:space="preserve"> by the experience of clinica</w:t>
      </w:r>
      <w:r>
        <w:rPr>
          <w:rFonts w:cs="Arial"/>
          <w:color w:val="000000" w:themeColor="text1"/>
          <w:lang w:val="en-US"/>
        </w:rPr>
        <w:t>l members of the research team</w:t>
      </w:r>
      <w:r w:rsidR="00774912">
        <w:rPr>
          <w:rFonts w:cs="Arial"/>
          <w:color w:val="000000" w:themeColor="text1"/>
          <w:lang w:val="en-US"/>
        </w:rPr>
        <w:t>.</w:t>
      </w:r>
      <w:r>
        <w:rPr>
          <w:rFonts w:cs="Arial"/>
          <w:color w:val="000000" w:themeColor="text1"/>
          <w:lang w:val="en-US"/>
        </w:rPr>
        <w:t xml:space="preserve"> </w:t>
      </w:r>
      <w:r w:rsidR="00774912">
        <w:rPr>
          <w:rFonts w:cs="Arial"/>
          <w:b/>
          <w:color w:val="FF0000"/>
          <w:lang w:val="en-US"/>
        </w:rPr>
        <w:t>(M</w:t>
      </w:r>
      <w:r w:rsidRPr="0068029F">
        <w:rPr>
          <w:rFonts w:cs="Arial"/>
          <w:b/>
          <w:color w:val="FF0000"/>
          <w:lang w:val="en-US"/>
        </w:rPr>
        <w:t>entioned in the article</w:t>
      </w:r>
      <w:r>
        <w:rPr>
          <w:rFonts w:cs="Arial"/>
          <w:b/>
          <w:color w:val="FF0000"/>
          <w:lang w:val="en-US"/>
        </w:rPr>
        <w:t>)</w:t>
      </w:r>
      <w:r w:rsidRPr="0068029F">
        <w:rPr>
          <w:rFonts w:cs="Arial"/>
          <w:color w:val="FF0000"/>
          <w:lang w:val="en-US"/>
        </w:rPr>
        <w:t>.</w:t>
      </w:r>
    </w:p>
    <w:p w14:paraId="18D1E6C5" w14:textId="77777777" w:rsidR="004A6CF5" w:rsidRPr="0087600A" w:rsidRDefault="004A6CF5" w:rsidP="0087600A">
      <w:pPr>
        <w:numPr>
          <w:ilvl w:val="0"/>
          <w:numId w:val="1"/>
        </w:numPr>
        <w:spacing w:after="120" w:line="276" w:lineRule="auto"/>
        <w:ind w:left="142" w:hanging="426"/>
        <w:jc w:val="left"/>
        <w:rPr>
          <w:rFonts w:cs="Arial"/>
          <w:b/>
          <w:color w:val="000000" w:themeColor="text1"/>
          <w:lang w:val="en-US"/>
        </w:rPr>
      </w:pPr>
      <w:r w:rsidRPr="0087600A">
        <w:rPr>
          <w:rFonts w:cs="Arial"/>
          <w:b/>
          <w:color w:val="000000" w:themeColor="text1"/>
          <w:lang w:val="en-US"/>
        </w:rPr>
        <w:t>Were repeat interviews carried out? If yes, how many?</w:t>
      </w:r>
    </w:p>
    <w:p w14:paraId="478ED68D" w14:textId="77777777" w:rsidR="004A6CF5" w:rsidRPr="0087600A" w:rsidRDefault="004A6CF5" w:rsidP="0087600A">
      <w:pPr>
        <w:spacing w:after="120" w:line="276" w:lineRule="auto"/>
        <w:ind w:left="142"/>
        <w:jc w:val="left"/>
        <w:rPr>
          <w:rFonts w:cs="Arial"/>
          <w:color w:val="000000" w:themeColor="text1"/>
          <w:lang w:val="en-US"/>
        </w:rPr>
      </w:pPr>
      <w:r w:rsidRPr="0087600A">
        <w:rPr>
          <w:rFonts w:cs="Arial"/>
          <w:color w:val="000000" w:themeColor="text1"/>
          <w:lang w:val="en-US"/>
        </w:rPr>
        <w:t>No.</w:t>
      </w:r>
    </w:p>
    <w:p w14:paraId="4DC9C7E6" w14:textId="701AA4CD" w:rsidR="004A6CF5" w:rsidRPr="0087600A" w:rsidRDefault="004A6CF5" w:rsidP="0087600A">
      <w:pPr>
        <w:numPr>
          <w:ilvl w:val="0"/>
          <w:numId w:val="1"/>
        </w:numPr>
        <w:spacing w:after="120" w:line="276" w:lineRule="auto"/>
        <w:ind w:left="142" w:hanging="426"/>
        <w:jc w:val="left"/>
        <w:rPr>
          <w:rFonts w:cs="Arial"/>
          <w:b/>
          <w:color w:val="000000" w:themeColor="text1"/>
          <w:lang w:val="en-US"/>
        </w:rPr>
      </w:pPr>
      <w:r w:rsidRPr="0087600A">
        <w:rPr>
          <w:rFonts w:cs="Arial"/>
          <w:b/>
          <w:color w:val="000000" w:themeColor="text1"/>
          <w:lang w:val="en-US"/>
        </w:rPr>
        <w:t xml:space="preserve">Did the research use </w:t>
      </w:r>
      <w:r w:rsidR="00C419B3">
        <w:rPr>
          <w:rFonts w:cs="Arial"/>
          <w:b/>
          <w:color w:val="000000" w:themeColor="text1"/>
          <w:lang w:val="en-US"/>
        </w:rPr>
        <w:t xml:space="preserve">the </w:t>
      </w:r>
      <w:r w:rsidRPr="00C419B3">
        <w:rPr>
          <w:rFonts w:cs="Arial"/>
          <w:b/>
          <w:noProof/>
          <w:color w:val="000000" w:themeColor="text1"/>
          <w:lang w:val="en-US"/>
        </w:rPr>
        <w:t>audio</w:t>
      </w:r>
      <w:r w:rsidRPr="0087600A">
        <w:rPr>
          <w:rFonts w:cs="Arial"/>
          <w:b/>
          <w:color w:val="000000" w:themeColor="text1"/>
          <w:lang w:val="en-US"/>
        </w:rPr>
        <w:t xml:space="preserve"> or visual recording to collect the data?</w:t>
      </w:r>
    </w:p>
    <w:p w14:paraId="510692E1" w14:textId="494F4FAA" w:rsidR="004A6CF5" w:rsidRPr="0068029F" w:rsidRDefault="0068029F" w:rsidP="0087600A">
      <w:pPr>
        <w:spacing w:after="120" w:line="276" w:lineRule="auto"/>
        <w:ind w:left="142"/>
        <w:jc w:val="left"/>
        <w:rPr>
          <w:rFonts w:cs="Arial"/>
          <w:b/>
          <w:color w:val="FF0000"/>
          <w:lang w:val="en-US"/>
        </w:rPr>
      </w:pPr>
      <w:r w:rsidRPr="00B41349">
        <w:rPr>
          <w:rFonts w:cs="Arial"/>
          <w:lang w:val="en-US"/>
        </w:rPr>
        <w:t xml:space="preserve">All the interviews </w:t>
      </w:r>
      <w:r w:rsidRPr="00C419B3">
        <w:rPr>
          <w:rFonts w:cs="Arial"/>
          <w:noProof/>
          <w:lang w:val="en-US"/>
        </w:rPr>
        <w:t>were conducted</w:t>
      </w:r>
      <w:r w:rsidRPr="00B41349">
        <w:rPr>
          <w:rFonts w:cs="Arial"/>
          <w:lang w:val="en-US"/>
        </w:rPr>
        <w:t xml:space="preserve"> by VW and occurred between January 2015 and October 2016. They lasted half an hour on average (range: 17 to 56 minutes) and were audio-recorded and transcribed verbatim</w:t>
      </w:r>
      <w:r w:rsidR="00774912">
        <w:rPr>
          <w:rFonts w:cs="Arial"/>
          <w:lang w:val="en-US"/>
        </w:rPr>
        <w:t>.</w:t>
      </w:r>
      <w:r>
        <w:rPr>
          <w:rFonts w:cs="Arial"/>
          <w:lang w:val="en-US"/>
        </w:rPr>
        <w:t xml:space="preserve"> </w:t>
      </w:r>
      <w:r w:rsidRPr="0068029F">
        <w:rPr>
          <w:rFonts w:cs="Arial"/>
          <w:b/>
          <w:color w:val="FF0000"/>
          <w:lang w:val="en-US"/>
        </w:rPr>
        <w:t>(</w:t>
      </w:r>
      <w:r w:rsidR="00774912">
        <w:rPr>
          <w:rFonts w:cs="Arial"/>
          <w:b/>
          <w:color w:val="FF0000"/>
          <w:lang w:val="en-US"/>
        </w:rPr>
        <w:t>M</w:t>
      </w:r>
      <w:r w:rsidR="004A6CF5" w:rsidRPr="0068029F">
        <w:rPr>
          <w:rFonts w:cs="Arial"/>
          <w:b/>
          <w:color w:val="FF0000"/>
          <w:lang w:val="en-US"/>
        </w:rPr>
        <w:t>entioned in the article</w:t>
      </w:r>
      <w:r>
        <w:rPr>
          <w:rFonts w:cs="Arial"/>
          <w:b/>
          <w:color w:val="FF0000"/>
          <w:lang w:val="en-US"/>
        </w:rPr>
        <w:t>).</w:t>
      </w:r>
    </w:p>
    <w:p w14:paraId="043D90CB" w14:textId="02C3DEC2" w:rsidR="004A6CF5" w:rsidRPr="0068029F" w:rsidRDefault="004A6CF5" w:rsidP="0087600A">
      <w:pPr>
        <w:numPr>
          <w:ilvl w:val="0"/>
          <w:numId w:val="1"/>
        </w:numPr>
        <w:spacing w:after="120" w:line="276" w:lineRule="auto"/>
        <w:ind w:left="142" w:hanging="426"/>
        <w:jc w:val="left"/>
        <w:rPr>
          <w:rFonts w:cs="Arial"/>
          <w:b/>
          <w:color w:val="000000" w:themeColor="text1"/>
          <w:lang w:val="en-US"/>
        </w:rPr>
      </w:pPr>
      <w:r w:rsidRPr="0068029F">
        <w:rPr>
          <w:rFonts w:cs="Arial"/>
          <w:b/>
          <w:color w:val="000000" w:themeColor="text1"/>
          <w:lang w:val="en-US"/>
        </w:rPr>
        <w:t xml:space="preserve">Were field notes made during </w:t>
      </w:r>
      <w:r w:rsidRPr="00C419B3">
        <w:rPr>
          <w:rFonts w:cs="Arial"/>
          <w:b/>
          <w:noProof/>
          <w:color w:val="000000" w:themeColor="text1"/>
          <w:lang w:val="en-US"/>
        </w:rPr>
        <w:t>and</w:t>
      </w:r>
      <w:r w:rsidRPr="0068029F">
        <w:rPr>
          <w:rFonts w:cs="Arial"/>
          <w:b/>
          <w:color w:val="000000" w:themeColor="text1"/>
          <w:lang w:val="en-US"/>
        </w:rPr>
        <w:t xml:space="preserve"> after the interview or focus group?</w:t>
      </w:r>
    </w:p>
    <w:p w14:paraId="48E8610F" w14:textId="70BFE19F" w:rsidR="004A6CF5" w:rsidRPr="00BA4E00" w:rsidRDefault="0068029F" w:rsidP="0087600A">
      <w:pPr>
        <w:spacing w:after="120" w:line="276" w:lineRule="auto"/>
        <w:ind w:left="142"/>
        <w:jc w:val="left"/>
        <w:rPr>
          <w:rFonts w:cs="Arial"/>
          <w:color w:val="000000" w:themeColor="text1"/>
          <w:lang w:val="en-US"/>
        </w:rPr>
      </w:pPr>
      <w:r>
        <w:rPr>
          <w:rFonts w:cs="Arial"/>
          <w:color w:val="000000" w:themeColor="text1"/>
          <w:lang w:val="en-US"/>
        </w:rPr>
        <w:t>VW</w:t>
      </w:r>
      <w:r w:rsidR="004A6CF5" w:rsidRPr="00BA4E00">
        <w:rPr>
          <w:rFonts w:cs="Arial"/>
          <w:color w:val="000000" w:themeColor="text1"/>
          <w:lang w:val="en-US"/>
        </w:rPr>
        <w:t xml:space="preserve"> made written notes d</w:t>
      </w:r>
      <w:r w:rsidR="002C5F0C">
        <w:rPr>
          <w:rFonts w:cs="Arial"/>
          <w:color w:val="000000" w:themeColor="text1"/>
          <w:lang w:val="en-US"/>
        </w:rPr>
        <w:t xml:space="preserve">uring the interview and wrote </w:t>
      </w:r>
      <w:r w:rsidR="002C5F0C" w:rsidRPr="00C419B3">
        <w:rPr>
          <w:rFonts w:cs="Arial"/>
          <w:noProof/>
          <w:color w:val="000000" w:themeColor="text1"/>
          <w:lang w:val="en-US"/>
        </w:rPr>
        <w:t>postscripts</w:t>
      </w:r>
      <w:r w:rsidR="002C5F0C">
        <w:rPr>
          <w:rFonts w:cs="Arial"/>
          <w:color w:val="000000" w:themeColor="text1"/>
          <w:lang w:val="en-US"/>
        </w:rPr>
        <w:t xml:space="preserve"> and case summaries for the later data analysis. </w:t>
      </w:r>
      <w:r w:rsidR="007C7E3E" w:rsidRPr="00C419B3">
        <w:rPr>
          <w:rFonts w:cs="Arial"/>
          <w:noProof/>
          <w:color w:val="000000" w:themeColor="text1"/>
          <w:lang w:val="en-US"/>
        </w:rPr>
        <w:t>Furthermore</w:t>
      </w:r>
      <w:r w:rsidR="00C419B3">
        <w:rPr>
          <w:rFonts w:cs="Arial"/>
          <w:noProof/>
          <w:color w:val="000000" w:themeColor="text1"/>
          <w:lang w:val="en-US"/>
        </w:rPr>
        <w:t>,</w:t>
      </w:r>
      <w:r w:rsidR="007C7E3E">
        <w:rPr>
          <w:rFonts w:cs="Arial"/>
          <w:color w:val="000000" w:themeColor="text1"/>
          <w:lang w:val="en-US"/>
        </w:rPr>
        <w:t xml:space="preserve"> VW wrote memos during the data analysis process.</w:t>
      </w:r>
    </w:p>
    <w:p w14:paraId="15E067D3" w14:textId="77777777" w:rsidR="004A6CF5" w:rsidRPr="002C5F0C" w:rsidRDefault="004A6CF5" w:rsidP="0087600A">
      <w:pPr>
        <w:numPr>
          <w:ilvl w:val="0"/>
          <w:numId w:val="1"/>
        </w:numPr>
        <w:spacing w:after="120" w:line="276" w:lineRule="auto"/>
        <w:ind w:left="142" w:hanging="426"/>
        <w:jc w:val="left"/>
        <w:rPr>
          <w:rFonts w:cs="Arial"/>
          <w:b/>
          <w:color w:val="000000" w:themeColor="text1"/>
          <w:lang w:val="en-US"/>
        </w:rPr>
      </w:pPr>
      <w:r w:rsidRPr="002C5F0C">
        <w:rPr>
          <w:rFonts w:cs="Arial"/>
          <w:b/>
          <w:color w:val="000000" w:themeColor="text1"/>
          <w:lang w:val="en-US"/>
        </w:rPr>
        <w:t>What was the duration of the interviews or focus group?</w:t>
      </w:r>
    </w:p>
    <w:p w14:paraId="5CFBC84A" w14:textId="615DB1E5" w:rsidR="004A6CF5" w:rsidRPr="002C5F0C" w:rsidRDefault="002C5F0C" w:rsidP="0087600A">
      <w:pPr>
        <w:spacing w:after="120" w:line="276" w:lineRule="auto"/>
        <w:ind w:left="142"/>
        <w:jc w:val="left"/>
        <w:rPr>
          <w:rFonts w:cs="Arial"/>
          <w:b/>
          <w:color w:val="FF0000"/>
          <w:lang w:val="en-US"/>
        </w:rPr>
      </w:pPr>
      <w:r w:rsidRPr="00B41349">
        <w:rPr>
          <w:rFonts w:cs="Arial"/>
          <w:lang w:val="en-US"/>
        </w:rPr>
        <w:t xml:space="preserve">They lasted half an hour on average (range: 17 to 56 minutes) </w:t>
      </w:r>
      <w:r w:rsidRPr="002C5F0C">
        <w:rPr>
          <w:rFonts w:cs="Arial"/>
          <w:color w:val="FF0000"/>
          <w:lang w:val="en-US"/>
        </w:rPr>
        <w:t>(</w:t>
      </w:r>
      <w:r w:rsidR="00774912">
        <w:rPr>
          <w:rFonts w:cs="Arial"/>
          <w:b/>
          <w:color w:val="FF0000"/>
          <w:lang w:val="en-US"/>
        </w:rPr>
        <w:t>M</w:t>
      </w:r>
      <w:r w:rsidR="004A6CF5" w:rsidRPr="002C5F0C">
        <w:rPr>
          <w:rFonts w:cs="Arial"/>
          <w:b/>
          <w:color w:val="FF0000"/>
          <w:lang w:val="en-US"/>
        </w:rPr>
        <w:t>entioned in the article</w:t>
      </w:r>
      <w:r w:rsidRPr="002C5F0C">
        <w:rPr>
          <w:rFonts w:cs="Arial"/>
          <w:b/>
          <w:color w:val="FF0000"/>
          <w:lang w:val="en-US"/>
        </w:rPr>
        <w:t>)</w:t>
      </w:r>
      <w:r>
        <w:rPr>
          <w:rFonts w:cs="Arial"/>
          <w:b/>
          <w:color w:val="FF0000"/>
          <w:lang w:val="en-US"/>
        </w:rPr>
        <w:t>.</w:t>
      </w:r>
    </w:p>
    <w:p w14:paraId="423FB964" w14:textId="77777777" w:rsidR="004A6CF5" w:rsidRPr="00A36E22" w:rsidRDefault="004A6CF5" w:rsidP="0087600A">
      <w:pPr>
        <w:numPr>
          <w:ilvl w:val="0"/>
          <w:numId w:val="1"/>
        </w:numPr>
        <w:spacing w:after="120" w:line="276" w:lineRule="auto"/>
        <w:ind w:left="142" w:hanging="426"/>
        <w:jc w:val="left"/>
        <w:rPr>
          <w:rFonts w:cs="Arial"/>
          <w:b/>
          <w:color w:val="000000" w:themeColor="text1"/>
          <w:lang w:val="en-US"/>
        </w:rPr>
      </w:pPr>
      <w:r w:rsidRPr="00A36E22">
        <w:rPr>
          <w:rFonts w:cs="Arial"/>
          <w:b/>
          <w:color w:val="000000" w:themeColor="text1"/>
          <w:lang w:val="en-US"/>
        </w:rPr>
        <w:t>Was data saturation discussed?</w:t>
      </w:r>
    </w:p>
    <w:p w14:paraId="21B80A7F" w14:textId="35901B93" w:rsidR="004A6CF5" w:rsidRPr="00F25AD4" w:rsidRDefault="00A36E22" w:rsidP="0087600A">
      <w:pPr>
        <w:spacing w:after="120" w:line="276" w:lineRule="auto"/>
        <w:ind w:left="142"/>
        <w:jc w:val="left"/>
        <w:rPr>
          <w:rFonts w:cs="Arial"/>
          <w:b/>
          <w:color w:val="FF0000"/>
          <w:lang w:val="en-US"/>
        </w:rPr>
      </w:pPr>
      <w:r w:rsidRPr="00F25AD4">
        <w:rPr>
          <w:rFonts w:cs="Arial"/>
          <w:color w:val="000000" w:themeColor="text1"/>
          <w:lang w:val="en-US"/>
        </w:rPr>
        <w:t xml:space="preserve">The data saturation </w:t>
      </w:r>
      <w:r w:rsidRPr="00C419B3">
        <w:rPr>
          <w:rFonts w:cs="Arial"/>
          <w:noProof/>
          <w:color w:val="000000" w:themeColor="text1"/>
          <w:lang w:val="en-US"/>
        </w:rPr>
        <w:t>was re</w:t>
      </w:r>
      <w:r w:rsidR="00F25AD4" w:rsidRPr="00C419B3">
        <w:rPr>
          <w:rFonts w:cs="Arial"/>
          <w:noProof/>
          <w:color w:val="000000" w:themeColor="text1"/>
          <w:lang w:val="en-US"/>
        </w:rPr>
        <w:t>ached</w:t>
      </w:r>
      <w:r w:rsidR="00F25AD4" w:rsidRPr="00F25AD4">
        <w:rPr>
          <w:rFonts w:cs="Arial"/>
          <w:color w:val="000000" w:themeColor="text1"/>
          <w:lang w:val="en-US"/>
        </w:rPr>
        <w:t xml:space="preserve"> at the time when no new information could be collected</w:t>
      </w:r>
      <w:r w:rsidR="00F25AD4">
        <w:rPr>
          <w:rFonts w:cs="Arial"/>
          <w:b/>
          <w:color w:val="000000" w:themeColor="text1"/>
          <w:lang w:val="en-US"/>
        </w:rPr>
        <w:t xml:space="preserve"> </w:t>
      </w:r>
      <w:r w:rsidR="00774912">
        <w:rPr>
          <w:rFonts w:cs="Arial"/>
          <w:b/>
          <w:color w:val="FF0000"/>
          <w:lang w:val="en-US"/>
        </w:rPr>
        <w:t>(M</w:t>
      </w:r>
      <w:r w:rsidR="00F25AD4" w:rsidRPr="00F25AD4">
        <w:rPr>
          <w:rFonts w:cs="Arial"/>
          <w:b/>
          <w:color w:val="FF0000"/>
          <w:lang w:val="en-US"/>
        </w:rPr>
        <w:t>entioned in the article)</w:t>
      </w:r>
      <w:r w:rsidR="00F25AD4">
        <w:rPr>
          <w:rFonts w:cs="Arial"/>
          <w:b/>
          <w:color w:val="FF0000"/>
          <w:lang w:val="en-US"/>
        </w:rPr>
        <w:t>.</w:t>
      </w:r>
    </w:p>
    <w:p w14:paraId="2C776375" w14:textId="68D6A020" w:rsidR="004A6CF5" w:rsidRPr="00F25AD4" w:rsidRDefault="004A6CF5" w:rsidP="0087600A">
      <w:pPr>
        <w:numPr>
          <w:ilvl w:val="0"/>
          <w:numId w:val="1"/>
        </w:numPr>
        <w:spacing w:after="120" w:line="276" w:lineRule="auto"/>
        <w:ind w:left="142" w:hanging="426"/>
        <w:jc w:val="left"/>
        <w:rPr>
          <w:rFonts w:cs="Arial"/>
          <w:b/>
          <w:color w:val="000000" w:themeColor="text1"/>
          <w:lang w:val="en-US"/>
        </w:rPr>
      </w:pPr>
      <w:r w:rsidRPr="00F25AD4">
        <w:rPr>
          <w:rFonts w:cs="Arial"/>
          <w:b/>
          <w:color w:val="000000" w:themeColor="text1"/>
          <w:lang w:val="en-US"/>
        </w:rPr>
        <w:t xml:space="preserve">Were transcripts returned to participants for comment </w:t>
      </w:r>
      <w:r w:rsidRPr="00C419B3">
        <w:rPr>
          <w:rFonts w:cs="Arial"/>
          <w:b/>
          <w:noProof/>
          <w:color w:val="000000" w:themeColor="text1"/>
          <w:lang w:val="en-US"/>
        </w:rPr>
        <w:t>and</w:t>
      </w:r>
      <w:r w:rsidRPr="00F25AD4">
        <w:rPr>
          <w:rFonts w:cs="Arial"/>
          <w:b/>
          <w:color w:val="000000" w:themeColor="text1"/>
          <w:lang w:val="en-US"/>
        </w:rPr>
        <w:t xml:space="preserve"> correction?</w:t>
      </w:r>
    </w:p>
    <w:p w14:paraId="7B2F579E" w14:textId="013C2F66" w:rsidR="004A6CF5" w:rsidRPr="00BA4E00" w:rsidRDefault="00F25AD4" w:rsidP="0087600A">
      <w:pPr>
        <w:spacing w:after="120" w:line="276" w:lineRule="auto"/>
        <w:ind w:left="142"/>
        <w:jc w:val="left"/>
        <w:rPr>
          <w:rFonts w:cs="Arial"/>
          <w:color w:val="000000" w:themeColor="text1"/>
          <w:lang w:val="en-US"/>
        </w:rPr>
      </w:pPr>
      <w:r>
        <w:rPr>
          <w:rFonts w:cs="Arial"/>
          <w:color w:val="000000" w:themeColor="text1"/>
          <w:lang w:val="en-US"/>
        </w:rPr>
        <w:t>No</w:t>
      </w:r>
      <w:r w:rsidR="004A6CF5" w:rsidRPr="00BA4E00">
        <w:rPr>
          <w:rFonts w:cs="Arial"/>
          <w:color w:val="000000" w:themeColor="text1"/>
          <w:lang w:val="en-US"/>
        </w:rPr>
        <w:t>.</w:t>
      </w:r>
    </w:p>
    <w:p w14:paraId="6241399D" w14:textId="77777777" w:rsidR="004A6CF5" w:rsidRPr="00F25AD4" w:rsidRDefault="004A6CF5" w:rsidP="0087600A">
      <w:pPr>
        <w:numPr>
          <w:ilvl w:val="0"/>
          <w:numId w:val="1"/>
        </w:numPr>
        <w:spacing w:after="120" w:line="276" w:lineRule="auto"/>
        <w:ind w:left="142" w:hanging="426"/>
        <w:jc w:val="left"/>
        <w:rPr>
          <w:rFonts w:cs="Arial"/>
          <w:b/>
          <w:color w:val="000000" w:themeColor="text1"/>
          <w:lang w:val="en-US"/>
        </w:rPr>
      </w:pPr>
      <w:r w:rsidRPr="00F25AD4">
        <w:rPr>
          <w:rFonts w:cs="Arial"/>
          <w:b/>
          <w:color w:val="000000" w:themeColor="text1"/>
          <w:lang w:val="en-US"/>
        </w:rPr>
        <w:t>How many data coders coded the data?</w:t>
      </w:r>
    </w:p>
    <w:p w14:paraId="33966587" w14:textId="2706DD7F" w:rsidR="004A6CF5" w:rsidRPr="00BA4E00" w:rsidRDefault="00F25AD4" w:rsidP="0087600A">
      <w:pPr>
        <w:spacing w:after="120" w:line="276" w:lineRule="auto"/>
        <w:ind w:left="142"/>
        <w:jc w:val="left"/>
        <w:rPr>
          <w:rFonts w:cs="Arial"/>
          <w:color w:val="000000" w:themeColor="text1"/>
          <w:lang w:val="en-US"/>
        </w:rPr>
      </w:pPr>
      <w:r w:rsidRPr="00F25AD4">
        <w:rPr>
          <w:rFonts w:cs="Arial"/>
          <w:color w:val="000000" w:themeColor="text1"/>
          <w:lang w:val="en-US"/>
        </w:rPr>
        <w:t>Primarily VW</w:t>
      </w:r>
      <w:r w:rsidR="004A6CF5" w:rsidRPr="00F25AD4">
        <w:rPr>
          <w:rFonts w:cs="Arial"/>
          <w:color w:val="000000" w:themeColor="text1"/>
          <w:lang w:val="en-US"/>
        </w:rPr>
        <w:t>; the codes were discussed with</w:t>
      </w:r>
      <w:r w:rsidRPr="00F25AD4">
        <w:rPr>
          <w:rFonts w:cs="Arial"/>
          <w:color w:val="000000" w:themeColor="text1"/>
          <w:lang w:val="en-US"/>
        </w:rPr>
        <w:t xml:space="preserve"> Lea Heuckeroth, in two workshops with researchers who were not involved in the project and with the research team with expertise in hospital geriatrics, family medicine, nursing science, health services research and medical sociology</w:t>
      </w:r>
      <w:r>
        <w:rPr>
          <w:rFonts w:cs="Arial"/>
          <w:color w:val="000000" w:themeColor="text1"/>
          <w:lang w:val="en-US"/>
        </w:rPr>
        <w:t xml:space="preserve"> </w:t>
      </w:r>
      <w:r w:rsidR="001B6D02">
        <w:rPr>
          <w:rFonts w:cs="Arial"/>
          <w:b/>
          <w:color w:val="FF0000"/>
          <w:lang w:val="en-US"/>
        </w:rPr>
        <w:t>(m</w:t>
      </w:r>
      <w:r w:rsidRPr="00F25AD4">
        <w:rPr>
          <w:rFonts w:cs="Arial"/>
          <w:b/>
          <w:color w:val="FF0000"/>
          <w:lang w:val="en-US"/>
        </w:rPr>
        <w:t>entioned in the article)</w:t>
      </w:r>
      <w:r>
        <w:rPr>
          <w:rFonts w:cs="Arial"/>
          <w:b/>
          <w:color w:val="FF0000"/>
          <w:lang w:val="en-US"/>
        </w:rPr>
        <w:t>.</w:t>
      </w:r>
      <w:r w:rsidRPr="00F25AD4">
        <w:rPr>
          <w:rFonts w:cs="Arial"/>
          <w:color w:val="000000" w:themeColor="text1"/>
          <w:lang w:val="en-US"/>
        </w:rPr>
        <w:t xml:space="preserve"> Preliminary results were presented orally at the 9th European Public Health Conference Vienna, Austria, November 11, 2016.</w:t>
      </w:r>
    </w:p>
    <w:p w14:paraId="41C05892" w14:textId="77777777" w:rsidR="004A6CF5" w:rsidRPr="00F25AD4" w:rsidRDefault="004A6CF5" w:rsidP="0087600A">
      <w:pPr>
        <w:numPr>
          <w:ilvl w:val="0"/>
          <w:numId w:val="1"/>
        </w:numPr>
        <w:spacing w:after="120" w:line="276" w:lineRule="auto"/>
        <w:ind w:left="142" w:hanging="426"/>
        <w:jc w:val="left"/>
        <w:rPr>
          <w:rFonts w:cs="Arial"/>
          <w:b/>
          <w:color w:val="000000" w:themeColor="text1"/>
          <w:lang w:val="en-US"/>
        </w:rPr>
      </w:pPr>
      <w:r w:rsidRPr="00F25AD4">
        <w:rPr>
          <w:rFonts w:cs="Arial"/>
          <w:b/>
          <w:color w:val="000000" w:themeColor="text1"/>
          <w:lang w:val="en-US"/>
        </w:rPr>
        <w:lastRenderedPageBreak/>
        <w:t>Were themes identified in advance or derived from the data?</w:t>
      </w:r>
    </w:p>
    <w:p w14:paraId="0D2AA05F" w14:textId="7DB211D0" w:rsidR="000F30C7" w:rsidRDefault="00F25AD4" w:rsidP="0087600A">
      <w:pPr>
        <w:spacing w:after="120" w:line="276" w:lineRule="auto"/>
        <w:ind w:left="142"/>
        <w:jc w:val="left"/>
        <w:rPr>
          <w:rFonts w:cs="Arial"/>
          <w:lang w:val="en-US"/>
        </w:rPr>
      </w:pPr>
      <w:r w:rsidRPr="006E4DA3">
        <w:rPr>
          <w:rFonts w:cs="Arial"/>
          <w:lang w:val="en-US"/>
        </w:rPr>
        <w:t>We analyzed all the interviews by the summarizing qualitative content analysis</w:t>
      </w:r>
      <w:r>
        <w:rPr>
          <w:rFonts w:cs="Arial"/>
          <w:lang w:val="en-US"/>
        </w:rPr>
        <w:t xml:space="preserve"> </w:t>
      </w:r>
      <w:r w:rsidRPr="006E4DA3">
        <w:rPr>
          <w:rFonts w:cs="Arial"/>
          <w:lang w:val="en-US"/>
        </w:rPr>
        <w:t>and coded the material by combining data-driven and concept-driven strategies</w:t>
      </w:r>
      <w:r w:rsidR="000F30C7">
        <w:rPr>
          <w:rFonts w:cs="Arial"/>
          <w:lang w:val="en-US"/>
        </w:rPr>
        <w:t xml:space="preserve">. That means, primarily the themes identified were derived from the data. </w:t>
      </w:r>
      <w:r w:rsidR="00774912">
        <w:rPr>
          <w:rFonts w:cs="Arial"/>
          <w:lang w:val="en-US"/>
        </w:rPr>
        <w:t xml:space="preserve">In a sixth step, </w:t>
      </w:r>
      <w:r w:rsidR="00774912">
        <w:rPr>
          <w:rFonts w:cs="Arial"/>
          <w:color w:val="000000" w:themeColor="text1"/>
          <w:lang w:val="en-US"/>
        </w:rPr>
        <w:t>t</w:t>
      </w:r>
      <w:r w:rsidR="00774912" w:rsidRPr="00774912">
        <w:rPr>
          <w:rFonts w:cs="Arial"/>
          <w:color w:val="000000" w:themeColor="text1"/>
          <w:lang w:val="en-US"/>
        </w:rPr>
        <w:t>he categories were ordered following the definition of ‘external context factors</w:t>
      </w:r>
      <w:r w:rsidR="00C419B3">
        <w:rPr>
          <w:rFonts w:cs="Arial"/>
          <w:noProof/>
          <w:color w:val="000000" w:themeColor="text1"/>
          <w:lang w:val="en-US"/>
        </w:rPr>
        <w:t>,’</w:t>
      </w:r>
      <w:r w:rsidR="00774912" w:rsidRPr="00774912">
        <w:rPr>
          <w:rFonts w:cs="Arial"/>
          <w:color w:val="000000" w:themeColor="text1"/>
          <w:lang w:val="en-US"/>
        </w:rPr>
        <w:t xml:space="preserve"> as defined by </w:t>
      </w:r>
      <w:proofErr w:type="spellStart"/>
      <w:r w:rsidR="00774912" w:rsidRPr="00774912">
        <w:rPr>
          <w:rFonts w:cs="Arial"/>
          <w:color w:val="000000" w:themeColor="text1"/>
          <w:lang w:val="en-US"/>
        </w:rPr>
        <w:t>Helman</w:t>
      </w:r>
      <w:proofErr w:type="spellEnd"/>
      <w:r w:rsidR="00774912" w:rsidRPr="00774912">
        <w:rPr>
          <w:rFonts w:cs="Arial"/>
          <w:color w:val="000000" w:themeColor="text1"/>
          <w:lang w:val="en-US"/>
        </w:rPr>
        <w:t xml:space="preserve"> </w:t>
      </w:r>
      <w:r w:rsidR="00774912" w:rsidRPr="00774912">
        <w:rPr>
          <w:rFonts w:cs="Arial"/>
          <w:color w:val="000000" w:themeColor="text1"/>
          <w:lang w:val="en-US"/>
        </w:rPr>
        <w:fldChar w:fldCharType="begin"/>
      </w:r>
      <w:r w:rsidR="00774912" w:rsidRPr="00774912">
        <w:rPr>
          <w:rFonts w:cs="Arial"/>
          <w:color w:val="000000" w:themeColor="text1"/>
          <w:lang w:val="en-US"/>
        </w:rPr>
        <w:instrText xml:space="preserve"> ADDIN ZOTERO_ITEM CSL_CITATION {"citationID":"a1cmmoqi6b9","properties":{"formattedCitation":"[22]","plainCitation":"[22]"},"citationItems":[{"id":356,"uris":["http://zotero.org/users/2879668/items/68PAZHSJ"],"uri":["http://zotero.org/users/2879668/items/68PAZHSJ"],"itemData":{"id":356,"type":"article-journal","title":"The role of context in primary care","container-title":"The Journal of the Royal College of General Practitioners","page":"547-550","volume":"34","issue":"267","source":"PubMed Central","abstract":"All doctor—patient interactions take place in a specific context—a particular physical, social or cultural setting. The important role of these contexts in doctor—patient communication, diagnosis and treatment is discussed, with reference to both hospital medicine and general practice.","ISSN":"0035-8797","note":"PMID: 6492028\nPMCID: PMC1959915","journalAbbreviation":"J R Coll Gen Pract","author":[{"family":"Helman","given":"Cecil G."}],"issued":{"date-parts":[["1984",10]]}}}],"schema":"https://github.com/citation-style-language/schema/raw/master/csl-citation.json"} </w:instrText>
      </w:r>
      <w:r w:rsidR="00774912" w:rsidRPr="00774912">
        <w:rPr>
          <w:rFonts w:cs="Arial"/>
          <w:color w:val="000000" w:themeColor="text1"/>
          <w:lang w:val="en-US"/>
        </w:rPr>
        <w:fldChar w:fldCharType="separate"/>
      </w:r>
      <w:r w:rsidR="00774912" w:rsidRPr="00774912">
        <w:rPr>
          <w:rFonts w:cs="Arial"/>
          <w:color w:val="000000" w:themeColor="text1"/>
          <w:lang w:val="en-US"/>
        </w:rPr>
        <w:t>[22]</w:t>
      </w:r>
      <w:r w:rsidR="00774912" w:rsidRPr="00774912">
        <w:rPr>
          <w:rFonts w:cs="Arial"/>
          <w:color w:val="000000" w:themeColor="text1"/>
          <w:lang w:val="en-US"/>
        </w:rPr>
        <w:fldChar w:fldCharType="end"/>
      </w:r>
      <w:r w:rsidR="00774912" w:rsidRPr="00774912">
        <w:rPr>
          <w:rFonts w:cs="Arial"/>
          <w:color w:val="000000" w:themeColor="text1"/>
          <w:lang w:val="en-US"/>
        </w:rPr>
        <w:t>, including the physical place or setting, equipment, atmosphere, type of relationship, status, and type of information. In a final step, the cate</w:t>
      </w:r>
      <w:bookmarkStart w:id="0" w:name="_GoBack"/>
      <w:bookmarkEnd w:id="0"/>
      <w:r w:rsidR="00774912" w:rsidRPr="00774912">
        <w:rPr>
          <w:rFonts w:cs="Arial"/>
          <w:color w:val="000000" w:themeColor="text1"/>
          <w:lang w:val="en-US"/>
        </w:rPr>
        <w:t>gories were summarized at a higher level as ‘context factors</w:t>
      </w:r>
      <w:r w:rsidR="00C419B3">
        <w:rPr>
          <w:rFonts w:cs="Arial"/>
          <w:noProof/>
          <w:color w:val="000000" w:themeColor="text1"/>
          <w:lang w:val="en-US"/>
        </w:rPr>
        <w:t>,’</w:t>
      </w:r>
      <w:r w:rsidR="00774912" w:rsidRPr="00774912">
        <w:rPr>
          <w:rFonts w:cs="Arial"/>
          <w:color w:val="000000" w:themeColor="text1"/>
          <w:lang w:val="en-US"/>
        </w:rPr>
        <w:t xml:space="preserve"> using Bourdieu's concept of ‘theory of practice</w:t>
      </w:r>
      <w:r w:rsidR="00C419B3">
        <w:rPr>
          <w:rFonts w:cs="Arial"/>
          <w:noProof/>
          <w:color w:val="000000" w:themeColor="text1"/>
          <w:lang w:val="en-US"/>
        </w:rPr>
        <w:t>.’</w:t>
      </w:r>
      <w:r w:rsidR="00774912">
        <w:rPr>
          <w:rFonts w:cs="Arial"/>
          <w:sz w:val="20"/>
          <w:lang w:val="en-US"/>
        </w:rPr>
        <w:t xml:space="preserve"> </w:t>
      </w:r>
      <w:r w:rsidR="00774912">
        <w:rPr>
          <w:rFonts w:cs="Arial"/>
          <w:b/>
          <w:color w:val="FF0000"/>
          <w:lang w:val="en-US"/>
        </w:rPr>
        <w:t>(M</w:t>
      </w:r>
      <w:r w:rsidR="000F30C7" w:rsidRPr="00F25AD4">
        <w:rPr>
          <w:rFonts w:cs="Arial"/>
          <w:b/>
          <w:color w:val="FF0000"/>
          <w:lang w:val="en-US"/>
        </w:rPr>
        <w:t>entioned in the article</w:t>
      </w:r>
      <w:r w:rsidR="0084406E">
        <w:rPr>
          <w:rFonts w:cs="Arial"/>
          <w:b/>
          <w:color w:val="FF0000"/>
          <w:lang w:val="en-US"/>
        </w:rPr>
        <w:t xml:space="preserve"> and see A</w:t>
      </w:r>
      <w:r w:rsidR="00774912">
        <w:rPr>
          <w:rFonts w:cs="Arial"/>
          <w:b/>
          <w:color w:val="FF0000"/>
          <w:lang w:val="en-US"/>
        </w:rPr>
        <w:t>ppendix 3</w:t>
      </w:r>
      <w:r w:rsidR="000F30C7">
        <w:rPr>
          <w:rFonts w:cs="Arial"/>
          <w:b/>
          <w:color w:val="FF0000"/>
          <w:lang w:val="en-US"/>
        </w:rPr>
        <w:t>).</w:t>
      </w:r>
    </w:p>
    <w:p w14:paraId="65FB03B4" w14:textId="375705A6" w:rsidR="004A6CF5" w:rsidRPr="000F30C7" w:rsidRDefault="004A6CF5" w:rsidP="0087600A">
      <w:pPr>
        <w:pStyle w:val="Listenabsatz"/>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What software, if applicable, was used to manage the data?</w:t>
      </w:r>
    </w:p>
    <w:p w14:paraId="69C9FE4F" w14:textId="33624416" w:rsidR="004A6CF5" w:rsidRPr="000F30C7" w:rsidRDefault="000F30C7" w:rsidP="0087600A">
      <w:pPr>
        <w:spacing w:after="120" w:line="276" w:lineRule="auto"/>
        <w:ind w:left="142"/>
        <w:jc w:val="left"/>
        <w:rPr>
          <w:rFonts w:cs="Arial"/>
          <w:lang w:val="en-US"/>
        </w:rPr>
      </w:pPr>
      <w:r w:rsidRPr="000F30C7">
        <w:rPr>
          <w:rFonts w:cs="Arial"/>
          <w:lang w:val="en-US"/>
        </w:rPr>
        <w:t xml:space="preserve">MAXQDA </w:t>
      </w:r>
      <w:r>
        <w:rPr>
          <w:rFonts w:cs="Arial"/>
          <w:lang w:val="en-US"/>
        </w:rPr>
        <w:t xml:space="preserve">12 </w:t>
      </w:r>
      <w:r w:rsidR="001B6D02">
        <w:rPr>
          <w:rFonts w:cs="Arial"/>
          <w:b/>
          <w:color w:val="FF0000"/>
          <w:lang w:val="en-US"/>
        </w:rPr>
        <w:t>(m</w:t>
      </w:r>
      <w:r w:rsidRPr="00F25AD4">
        <w:rPr>
          <w:rFonts w:cs="Arial"/>
          <w:b/>
          <w:color w:val="FF0000"/>
          <w:lang w:val="en-US"/>
        </w:rPr>
        <w:t>entioned in the article</w:t>
      </w:r>
      <w:r w:rsidR="0084406E">
        <w:rPr>
          <w:rFonts w:cs="Arial"/>
          <w:b/>
          <w:color w:val="FF0000"/>
          <w:lang w:val="en-US"/>
        </w:rPr>
        <w:t xml:space="preserve"> and see Appendix 5</w:t>
      </w:r>
      <w:r>
        <w:rPr>
          <w:rFonts w:cs="Arial"/>
          <w:b/>
          <w:color w:val="FF0000"/>
          <w:lang w:val="en-US"/>
        </w:rPr>
        <w:t>).</w:t>
      </w:r>
    </w:p>
    <w:p w14:paraId="052E0873" w14:textId="77777777" w:rsidR="004A6CF5" w:rsidRPr="000F30C7" w:rsidRDefault="004A6CF5" w:rsidP="0087600A">
      <w:pPr>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Did participants provide feedback on the findings?</w:t>
      </w:r>
    </w:p>
    <w:p w14:paraId="5206DEE5" w14:textId="77777777" w:rsidR="004A6CF5" w:rsidRPr="00BA4E00" w:rsidRDefault="004A6CF5" w:rsidP="0087600A">
      <w:pPr>
        <w:spacing w:after="120" w:line="276" w:lineRule="auto"/>
        <w:ind w:left="142"/>
        <w:jc w:val="left"/>
        <w:rPr>
          <w:rFonts w:cs="Arial"/>
          <w:color w:val="000000" w:themeColor="text1"/>
          <w:lang w:val="en-US"/>
        </w:rPr>
      </w:pPr>
      <w:r w:rsidRPr="00BA4E00">
        <w:rPr>
          <w:rFonts w:cs="Arial"/>
          <w:color w:val="000000" w:themeColor="text1"/>
          <w:lang w:val="en-US"/>
        </w:rPr>
        <w:t>Not yet.</w:t>
      </w:r>
    </w:p>
    <w:p w14:paraId="6CA1DD17" w14:textId="6AF7E39D" w:rsidR="004A6CF5" w:rsidRDefault="004A6CF5" w:rsidP="0087600A">
      <w:pPr>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 xml:space="preserve">Were participant quotations presented to illustrate the </w:t>
      </w:r>
      <w:r w:rsidRPr="00C419B3">
        <w:rPr>
          <w:rFonts w:cs="Arial"/>
          <w:b/>
          <w:noProof/>
          <w:color w:val="000000" w:themeColor="text1"/>
          <w:lang w:val="en-US"/>
        </w:rPr>
        <w:t>themes</w:t>
      </w:r>
      <w:r w:rsidR="00C419B3">
        <w:rPr>
          <w:rFonts w:cs="Arial"/>
          <w:b/>
          <w:noProof/>
          <w:color w:val="000000" w:themeColor="text1"/>
          <w:lang w:val="en-US"/>
        </w:rPr>
        <w:t>/</w:t>
      </w:r>
      <w:r w:rsidRPr="00C419B3">
        <w:rPr>
          <w:rFonts w:cs="Arial"/>
          <w:b/>
          <w:noProof/>
          <w:color w:val="000000" w:themeColor="text1"/>
          <w:lang w:val="en-US"/>
        </w:rPr>
        <w:t>findings</w:t>
      </w:r>
      <w:r w:rsidRPr="000F30C7">
        <w:rPr>
          <w:rFonts w:cs="Arial"/>
          <w:b/>
          <w:color w:val="000000" w:themeColor="text1"/>
          <w:lang w:val="en-US"/>
        </w:rPr>
        <w:t xml:space="preserve">? </w:t>
      </w:r>
    </w:p>
    <w:p w14:paraId="72FA2029" w14:textId="53D391BB" w:rsidR="000F30C7" w:rsidRPr="000F30C7" w:rsidRDefault="000F30C7" w:rsidP="0087600A">
      <w:pPr>
        <w:spacing w:after="120" w:line="276" w:lineRule="auto"/>
        <w:ind w:left="142"/>
        <w:jc w:val="left"/>
        <w:rPr>
          <w:rFonts w:cs="Arial"/>
          <w:lang w:val="en-US"/>
        </w:rPr>
      </w:pPr>
      <w:r w:rsidRPr="000F30C7">
        <w:rPr>
          <w:rFonts w:cs="Arial"/>
          <w:lang w:val="en-US"/>
        </w:rPr>
        <w:t xml:space="preserve">Yes, </w:t>
      </w:r>
      <w:r>
        <w:rPr>
          <w:rFonts w:cs="Arial"/>
          <w:lang w:val="en-US"/>
        </w:rPr>
        <w:t>see</w:t>
      </w:r>
      <w:r w:rsidR="008F7D54">
        <w:rPr>
          <w:rFonts w:cs="Arial"/>
          <w:lang w:val="en-US"/>
        </w:rPr>
        <w:t xml:space="preserve"> table 1 and </w:t>
      </w:r>
      <w:r w:rsidR="008F7D54" w:rsidRPr="00774912">
        <w:rPr>
          <w:rFonts w:cs="Arial"/>
          <w:lang w:val="en-US"/>
        </w:rPr>
        <w:t xml:space="preserve">appendix </w:t>
      </w:r>
      <w:r w:rsidR="00774912" w:rsidRPr="00774912">
        <w:rPr>
          <w:rFonts w:cs="Arial"/>
          <w:lang w:val="en-US"/>
        </w:rPr>
        <w:t>4.</w:t>
      </w:r>
    </w:p>
    <w:p w14:paraId="18ABBCC2" w14:textId="52E8A69D" w:rsidR="004A6CF5" w:rsidRPr="000F30C7" w:rsidRDefault="004A6CF5" w:rsidP="0087600A">
      <w:pPr>
        <w:pStyle w:val="Listenabsatz"/>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 xml:space="preserve">Was each quotation identified? </w:t>
      </w:r>
      <w:r w:rsidRPr="00C419B3">
        <w:rPr>
          <w:rFonts w:cs="Arial"/>
          <w:b/>
          <w:noProof/>
          <w:color w:val="000000" w:themeColor="text1"/>
          <w:lang w:val="en-US"/>
        </w:rPr>
        <w:t>e.g.</w:t>
      </w:r>
      <w:r w:rsidR="00C419B3">
        <w:rPr>
          <w:rFonts w:cs="Arial"/>
          <w:b/>
          <w:noProof/>
          <w:color w:val="000000" w:themeColor="text1"/>
          <w:lang w:val="en-US"/>
        </w:rPr>
        <w:t>,</w:t>
      </w:r>
      <w:r w:rsidRPr="000F30C7">
        <w:rPr>
          <w:rFonts w:cs="Arial"/>
          <w:b/>
          <w:color w:val="000000" w:themeColor="text1"/>
          <w:lang w:val="en-US"/>
        </w:rPr>
        <w:t xml:space="preserve"> participant number</w:t>
      </w:r>
    </w:p>
    <w:p w14:paraId="0F752CA1" w14:textId="208D4C5B" w:rsidR="004A6CF5" w:rsidRPr="000F30C7" w:rsidRDefault="0047250B" w:rsidP="0087600A">
      <w:pPr>
        <w:spacing w:after="120" w:line="276" w:lineRule="auto"/>
        <w:ind w:left="142"/>
        <w:jc w:val="left"/>
        <w:rPr>
          <w:rFonts w:cs="Arial"/>
          <w:lang w:val="en-US"/>
        </w:rPr>
      </w:pPr>
      <w:r>
        <w:rPr>
          <w:rFonts w:cs="Arial"/>
          <w:lang w:val="en-US"/>
        </w:rPr>
        <w:t>Yes,</w:t>
      </w:r>
      <w:r w:rsidR="00942F26">
        <w:rPr>
          <w:rFonts w:cs="Arial"/>
          <w:lang w:val="en-US"/>
        </w:rPr>
        <w:t xml:space="preserve"> in the article and in </w:t>
      </w:r>
      <w:r w:rsidR="008F7D54" w:rsidRPr="00774912">
        <w:rPr>
          <w:rFonts w:cs="Arial"/>
          <w:lang w:val="en-US"/>
        </w:rPr>
        <w:t xml:space="preserve">appendix </w:t>
      </w:r>
      <w:r w:rsidR="00774912" w:rsidRPr="00774912">
        <w:rPr>
          <w:rFonts w:cs="Arial"/>
          <w:lang w:val="en-US"/>
        </w:rPr>
        <w:t>4.</w:t>
      </w:r>
    </w:p>
    <w:p w14:paraId="1D3DE146" w14:textId="77777777" w:rsidR="004A6CF5" w:rsidRPr="000F30C7" w:rsidRDefault="004A6CF5" w:rsidP="0087600A">
      <w:pPr>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Was there consistency between the data presented and the findings?</w:t>
      </w:r>
    </w:p>
    <w:p w14:paraId="69F80A87" w14:textId="263866FD" w:rsidR="004A6CF5" w:rsidRPr="000F30C7" w:rsidRDefault="000F30C7" w:rsidP="0087600A">
      <w:pPr>
        <w:spacing w:after="120" w:line="276" w:lineRule="auto"/>
        <w:ind w:left="142"/>
        <w:jc w:val="left"/>
        <w:rPr>
          <w:rFonts w:cs="Arial"/>
          <w:color w:val="000000" w:themeColor="text1"/>
          <w:lang w:val="en-US"/>
        </w:rPr>
      </w:pPr>
      <w:r w:rsidRPr="000F30C7">
        <w:rPr>
          <w:rFonts w:eastAsia="Times New Roman" w:cs="Arial"/>
          <w:bCs/>
          <w:lang w:val="en-US"/>
        </w:rPr>
        <w:t>The validity and usefulness of themes and subthemes were regularly evaluated by the research team to ensure consistency and coherency</w:t>
      </w:r>
      <w:r w:rsidR="00774912">
        <w:rPr>
          <w:rFonts w:eastAsia="Times New Roman" w:cs="Arial"/>
          <w:bCs/>
          <w:lang w:val="en-US"/>
        </w:rPr>
        <w:t>.</w:t>
      </w:r>
      <w:r>
        <w:rPr>
          <w:rFonts w:eastAsia="Times New Roman" w:cs="Arial"/>
          <w:bCs/>
          <w:lang w:val="en-US"/>
        </w:rPr>
        <w:t xml:space="preserve"> </w:t>
      </w:r>
      <w:r w:rsidR="00774912">
        <w:rPr>
          <w:rFonts w:cs="Arial"/>
          <w:b/>
          <w:color w:val="FF0000"/>
          <w:lang w:val="en-US"/>
        </w:rPr>
        <w:t>(M</w:t>
      </w:r>
      <w:r w:rsidRPr="00F25AD4">
        <w:rPr>
          <w:rFonts w:cs="Arial"/>
          <w:b/>
          <w:color w:val="FF0000"/>
          <w:lang w:val="en-US"/>
        </w:rPr>
        <w:t>entioned in the article</w:t>
      </w:r>
      <w:r w:rsidR="001B6D02">
        <w:rPr>
          <w:rFonts w:cs="Arial"/>
          <w:b/>
          <w:color w:val="FF0000"/>
          <w:lang w:val="en-US"/>
        </w:rPr>
        <w:t>)</w:t>
      </w:r>
    </w:p>
    <w:p w14:paraId="6BB8BD8C" w14:textId="7ADBA8B0" w:rsidR="004A6CF5" w:rsidRPr="000F30C7" w:rsidRDefault="004A6CF5" w:rsidP="0087600A">
      <w:pPr>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Were major themes presented in the findings?</w:t>
      </w:r>
    </w:p>
    <w:p w14:paraId="294CA244" w14:textId="480F679B" w:rsidR="004A6CF5" w:rsidRPr="007B5060" w:rsidRDefault="000F30C7" w:rsidP="0087600A">
      <w:pPr>
        <w:spacing w:after="120" w:line="276" w:lineRule="auto"/>
        <w:ind w:left="142"/>
        <w:jc w:val="left"/>
        <w:rPr>
          <w:rFonts w:cs="Arial"/>
          <w:b/>
          <w:color w:val="FF0000"/>
          <w:lang w:val="en-US"/>
        </w:rPr>
      </w:pPr>
      <w:r w:rsidRPr="000F30C7">
        <w:rPr>
          <w:rFonts w:cs="Arial"/>
          <w:color w:val="000000" w:themeColor="text1"/>
          <w:lang w:val="en-US"/>
        </w:rPr>
        <w:t xml:space="preserve">Yes, </w:t>
      </w:r>
      <w:r w:rsidR="0047250B">
        <w:rPr>
          <w:rFonts w:cs="Arial"/>
          <w:color w:val="000000" w:themeColor="text1"/>
          <w:lang w:val="en-US"/>
        </w:rPr>
        <w:t xml:space="preserve">see </w:t>
      </w:r>
      <w:r w:rsidRPr="007B5060">
        <w:rPr>
          <w:rFonts w:cs="Arial"/>
          <w:b/>
          <w:color w:val="FF0000"/>
          <w:lang w:val="en-US"/>
        </w:rPr>
        <w:t>the results in the article.</w:t>
      </w:r>
    </w:p>
    <w:p w14:paraId="7BF9CEA9" w14:textId="77777777" w:rsidR="004A6CF5" w:rsidRPr="000F30C7" w:rsidRDefault="004A6CF5" w:rsidP="0087600A">
      <w:pPr>
        <w:numPr>
          <w:ilvl w:val="0"/>
          <w:numId w:val="1"/>
        </w:numPr>
        <w:spacing w:after="120" w:line="276" w:lineRule="auto"/>
        <w:ind w:left="142" w:hanging="426"/>
        <w:jc w:val="left"/>
        <w:rPr>
          <w:rFonts w:cs="Arial"/>
          <w:b/>
          <w:color w:val="000000" w:themeColor="text1"/>
          <w:lang w:val="en-US"/>
        </w:rPr>
      </w:pPr>
      <w:r w:rsidRPr="000F30C7">
        <w:rPr>
          <w:rFonts w:cs="Arial"/>
          <w:b/>
          <w:color w:val="000000" w:themeColor="text1"/>
          <w:lang w:val="en-US"/>
        </w:rPr>
        <w:t>Is there a description of diverse cases or discussion of minor themes?</w:t>
      </w:r>
    </w:p>
    <w:p w14:paraId="76FB8961" w14:textId="575D72BD" w:rsidR="00364464" w:rsidRDefault="00AD5E55" w:rsidP="0087600A">
      <w:pPr>
        <w:spacing w:after="120" w:line="276" w:lineRule="auto"/>
        <w:ind w:left="142"/>
        <w:jc w:val="left"/>
        <w:rPr>
          <w:rFonts w:cs="Arial"/>
          <w:color w:val="000000" w:themeColor="text1"/>
          <w:lang w:val="en-US"/>
        </w:rPr>
      </w:pPr>
      <w:r>
        <w:rPr>
          <w:rFonts w:cs="Arial"/>
          <w:color w:val="000000" w:themeColor="text1"/>
          <w:lang w:val="en-US"/>
        </w:rPr>
        <w:t>Se</w:t>
      </w:r>
      <w:r w:rsidR="00364464">
        <w:rPr>
          <w:rFonts w:cs="Arial"/>
          <w:color w:val="000000" w:themeColor="text1"/>
          <w:lang w:val="en-US"/>
        </w:rPr>
        <w:t xml:space="preserve">e </w:t>
      </w:r>
      <w:r w:rsidR="0087600A" w:rsidRPr="007B5060">
        <w:rPr>
          <w:rFonts w:cs="Arial"/>
          <w:b/>
          <w:color w:val="FF0000"/>
          <w:lang w:val="en-US"/>
        </w:rPr>
        <w:t xml:space="preserve">Discussion: </w:t>
      </w:r>
      <w:r w:rsidR="00364464" w:rsidRPr="007B5060">
        <w:rPr>
          <w:rFonts w:cs="Arial"/>
          <w:b/>
          <w:color w:val="FF0000"/>
          <w:lang w:val="en-US"/>
        </w:rPr>
        <w:t>comparison with literature:</w:t>
      </w:r>
      <w:r w:rsidR="00364464" w:rsidRPr="007B5060">
        <w:rPr>
          <w:rFonts w:cs="Arial"/>
          <w:color w:val="FF0000"/>
          <w:lang w:val="en-US"/>
        </w:rPr>
        <w:t xml:space="preserve"> </w:t>
      </w:r>
    </w:p>
    <w:p w14:paraId="397A1FEF" w14:textId="3920200D" w:rsidR="004A6CF5" w:rsidRDefault="00C419B3" w:rsidP="0087600A">
      <w:pPr>
        <w:pStyle w:val="Listenabsatz"/>
        <w:numPr>
          <w:ilvl w:val="0"/>
          <w:numId w:val="2"/>
        </w:numPr>
        <w:spacing w:after="120" w:line="276" w:lineRule="auto"/>
        <w:ind w:left="142" w:firstLine="0"/>
        <w:jc w:val="left"/>
        <w:rPr>
          <w:rFonts w:cs="Arial"/>
          <w:color w:val="000000" w:themeColor="text1"/>
          <w:lang w:val="en-US"/>
        </w:rPr>
      </w:pPr>
      <w:r>
        <w:rPr>
          <w:rFonts w:cs="Arial"/>
          <w:noProof/>
          <w:color w:val="000000" w:themeColor="text1"/>
          <w:lang w:val="en-US"/>
        </w:rPr>
        <w:t>The s</w:t>
      </w:r>
      <w:r w:rsidR="00364464" w:rsidRPr="00C419B3">
        <w:rPr>
          <w:rFonts w:cs="Arial"/>
          <w:noProof/>
          <w:color w:val="000000" w:themeColor="text1"/>
          <w:lang w:val="en-US"/>
        </w:rPr>
        <w:t>ignificance</w:t>
      </w:r>
      <w:r w:rsidR="00364464">
        <w:rPr>
          <w:rFonts w:cs="Arial"/>
          <w:color w:val="000000" w:themeColor="text1"/>
          <w:lang w:val="en-US"/>
        </w:rPr>
        <w:t xml:space="preserve"> of </w:t>
      </w:r>
      <w:r w:rsidR="00364464" w:rsidRPr="00364464">
        <w:rPr>
          <w:rFonts w:cs="Arial"/>
          <w:color w:val="000000" w:themeColor="text1"/>
          <w:lang w:val="en-US"/>
        </w:rPr>
        <w:t xml:space="preserve">risk of falls </w:t>
      </w:r>
      <w:r w:rsidR="00364464">
        <w:rPr>
          <w:rFonts w:cs="Arial"/>
          <w:color w:val="000000" w:themeColor="text1"/>
          <w:lang w:val="en-US"/>
        </w:rPr>
        <w:t>for hospital doctors and general practitioners</w:t>
      </w:r>
    </w:p>
    <w:p w14:paraId="3707AAE1" w14:textId="3DA5CB70" w:rsidR="0087600A" w:rsidRPr="0087600A" w:rsidRDefault="00364464" w:rsidP="0087600A">
      <w:pPr>
        <w:pStyle w:val="Listenabsatz"/>
        <w:numPr>
          <w:ilvl w:val="0"/>
          <w:numId w:val="2"/>
        </w:numPr>
        <w:spacing w:after="120" w:line="276" w:lineRule="auto"/>
        <w:ind w:left="142" w:firstLine="0"/>
        <w:jc w:val="left"/>
        <w:rPr>
          <w:rFonts w:cs="Arial"/>
          <w:color w:val="000000" w:themeColor="text1"/>
          <w:lang w:val="en-US"/>
        </w:rPr>
      </w:pPr>
      <w:r>
        <w:rPr>
          <w:rFonts w:cs="Arial"/>
          <w:color w:val="000000" w:themeColor="text1"/>
          <w:lang w:val="en-US"/>
        </w:rPr>
        <w:t>Influence in prescribing of other colleagues</w:t>
      </w:r>
    </w:p>
    <w:sectPr w:rsidR="0087600A" w:rsidRPr="0087600A" w:rsidSect="005F4C51">
      <w:headerReference w:type="default" r:id="rId7"/>
      <w:footerReference w:type="default" r:id="rId8"/>
      <w:pgSz w:w="11906" w:h="16838"/>
      <w:pgMar w:top="1418" w:right="1418" w:bottom="1134" w:left="1418" w:header="709" w:footer="709" w:gutter="0"/>
      <w:pgNumType w:start="1"/>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7D4ED9" w14:textId="77777777" w:rsidR="0002389D" w:rsidRDefault="0002389D" w:rsidP="004A6CF5">
      <w:pPr>
        <w:spacing w:after="0" w:line="240" w:lineRule="auto"/>
      </w:pPr>
      <w:r>
        <w:separator/>
      </w:r>
    </w:p>
  </w:endnote>
  <w:endnote w:type="continuationSeparator" w:id="0">
    <w:p w14:paraId="31B81528" w14:textId="77777777" w:rsidR="0002389D" w:rsidRDefault="0002389D" w:rsidP="004A6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02164249"/>
      <w:docPartObj>
        <w:docPartGallery w:val="Page Numbers (Bottom of Page)"/>
        <w:docPartUnique/>
      </w:docPartObj>
    </w:sdtPr>
    <w:sdtEndPr/>
    <w:sdtContent>
      <w:p w14:paraId="50F41C45" w14:textId="054E53C0" w:rsidR="00D328B8" w:rsidRDefault="00240411">
        <w:pPr>
          <w:pStyle w:val="Fuzeile"/>
          <w:jc w:val="center"/>
        </w:pPr>
        <w:r>
          <w:fldChar w:fldCharType="begin"/>
        </w:r>
        <w:r>
          <w:instrText xml:space="preserve"> PAGE   \* MERGEFORMAT </w:instrText>
        </w:r>
        <w:r>
          <w:fldChar w:fldCharType="separate"/>
        </w:r>
        <w:r w:rsidR="007963A2">
          <w:rPr>
            <w:noProof/>
          </w:rPr>
          <w:t>2</w:t>
        </w:r>
        <w:r>
          <w:fldChar w:fldCharType="end"/>
        </w:r>
      </w:p>
    </w:sdtContent>
  </w:sdt>
  <w:p w14:paraId="3FED5FAE" w14:textId="77777777" w:rsidR="00D328B8" w:rsidRDefault="0002389D">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DCADC9" w14:textId="77777777" w:rsidR="0002389D" w:rsidRDefault="0002389D" w:rsidP="004A6CF5">
      <w:pPr>
        <w:spacing w:after="0" w:line="240" w:lineRule="auto"/>
      </w:pPr>
      <w:r>
        <w:separator/>
      </w:r>
    </w:p>
  </w:footnote>
  <w:footnote w:type="continuationSeparator" w:id="0">
    <w:p w14:paraId="6B7A4EE8" w14:textId="77777777" w:rsidR="0002389D" w:rsidRDefault="0002389D" w:rsidP="004A6CF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A37AED" w14:textId="77777777" w:rsidR="00D03DDE" w:rsidRDefault="00D03DDE" w:rsidP="00D03DDE">
    <w:pPr>
      <w:spacing w:after="0" w:line="240" w:lineRule="auto"/>
      <w:rPr>
        <w:sz w:val="18"/>
        <w:szCs w:val="18"/>
        <w:lang w:val="en-US"/>
      </w:rPr>
    </w:pPr>
    <w:r w:rsidRPr="00CA4C86">
      <w:rPr>
        <w:sz w:val="18"/>
        <w:szCs w:val="18"/>
        <w:lang w:val="en-US"/>
      </w:rPr>
      <w:t>The interplay of context factors in hyp</w:t>
    </w:r>
    <w:r>
      <w:rPr>
        <w:sz w:val="18"/>
        <w:szCs w:val="18"/>
        <w:lang w:val="en-US"/>
      </w:rPr>
      <w:t>notic and sedative prescription</w:t>
    </w:r>
    <w:r w:rsidRPr="00CA4C86">
      <w:rPr>
        <w:sz w:val="18"/>
        <w:szCs w:val="18"/>
        <w:lang w:val="en-US"/>
      </w:rPr>
      <w:t xml:space="preserve"> in primary and secondary care </w:t>
    </w:r>
    <w:r>
      <w:rPr>
        <w:sz w:val="18"/>
        <w:szCs w:val="18"/>
        <w:lang w:val="en-US"/>
      </w:rPr>
      <w:t>– A qualitative study. European Journal of Clinical Pharmacology.</w:t>
    </w:r>
  </w:p>
  <w:p w14:paraId="73AFA54C" w14:textId="7868D45A" w:rsidR="00D03DDE" w:rsidRPr="00CA4C86" w:rsidRDefault="00D03DDE" w:rsidP="00D03DDE">
    <w:pPr>
      <w:spacing w:after="0" w:line="240" w:lineRule="auto"/>
      <w:rPr>
        <w:sz w:val="18"/>
        <w:szCs w:val="18"/>
        <w:lang w:val="en-US"/>
      </w:rPr>
    </w:pPr>
    <w:r w:rsidRPr="00D03DDE">
      <w:rPr>
        <w:sz w:val="18"/>
        <w:szCs w:val="18"/>
        <w:lang w:val="en-US"/>
      </w:rPr>
      <w:t xml:space="preserve">Vivien Weiß, Prof. Roland Nau, Prof. Gerd Glaeske, Prof. Dr. med. </w:t>
    </w:r>
    <w:r w:rsidR="007963A2">
      <w:rPr>
        <w:sz w:val="18"/>
        <w:szCs w:val="18"/>
        <w:lang w:val="en-US"/>
      </w:rPr>
      <w:t>Eva Hummers</w:t>
    </w:r>
    <w:r w:rsidRPr="00CA4C86">
      <w:rPr>
        <w:sz w:val="18"/>
        <w:szCs w:val="18"/>
        <w:lang w:val="en-US"/>
      </w:rPr>
      <w:t xml:space="preserve">, Prof. Dr. Wolfgang </w:t>
    </w:r>
    <w:proofErr w:type="spellStart"/>
    <w:r w:rsidRPr="00CA4C86">
      <w:rPr>
        <w:sz w:val="18"/>
        <w:szCs w:val="18"/>
        <w:lang w:val="en-US"/>
      </w:rPr>
      <w:t>Himmel</w:t>
    </w:r>
    <w:proofErr w:type="spellEnd"/>
  </w:p>
  <w:p w14:paraId="2807FB6B" w14:textId="2A646006" w:rsidR="005F4C51" w:rsidRPr="00D03DDE" w:rsidRDefault="00D03DDE" w:rsidP="00D03DDE">
    <w:pPr>
      <w:spacing w:line="240" w:lineRule="auto"/>
      <w:rPr>
        <w:sz w:val="18"/>
        <w:szCs w:val="18"/>
        <w:lang w:val="en-US"/>
      </w:rPr>
    </w:pPr>
    <w:r w:rsidRPr="00CA4C86">
      <w:rPr>
        <w:sz w:val="18"/>
        <w:szCs w:val="18"/>
        <w:lang w:val="en-US"/>
      </w:rPr>
      <w:t xml:space="preserve">* </w:t>
    </w:r>
    <w:r>
      <w:rPr>
        <w:sz w:val="18"/>
        <w:szCs w:val="18"/>
        <w:lang w:val="en-US"/>
      </w:rPr>
      <w:t xml:space="preserve">Correspondence to: </w:t>
    </w:r>
    <w:r w:rsidRPr="00CA4C86">
      <w:rPr>
        <w:sz w:val="18"/>
        <w:szCs w:val="18"/>
        <w:lang w:val="en-US"/>
      </w:rPr>
      <w:t>Vivien Weiß, M.Sc.</w:t>
    </w:r>
    <w:r>
      <w:rPr>
        <w:sz w:val="18"/>
        <w:szCs w:val="18"/>
        <w:lang w:val="en-US"/>
      </w:rPr>
      <w:t xml:space="preserve">; </w:t>
    </w:r>
    <w:r w:rsidRPr="00CA4C86">
      <w:rPr>
        <w:sz w:val="18"/>
        <w:szCs w:val="18"/>
        <w:lang w:val="en-US"/>
      </w:rPr>
      <w:t xml:space="preserve">Department of General Practice, University Medical Center, </w:t>
    </w:r>
    <w:proofErr w:type="spellStart"/>
    <w:r w:rsidRPr="00CA4C86">
      <w:rPr>
        <w:sz w:val="18"/>
        <w:szCs w:val="18"/>
        <w:lang w:val="en-US"/>
      </w:rPr>
      <w:t>Göttingen</w:t>
    </w:r>
    <w:proofErr w:type="spellEnd"/>
    <w:r w:rsidRPr="00CA4C86">
      <w:rPr>
        <w:sz w:val="18"/>
        <w:szCs w:val="18"/>
        <w:lang w:val="en-US"/>
      </w:rPr>
      <w:t xml:space="preserve"> </w:t>
    </w:r>
    <w:hyperlink r:id="rId1" w:history="1">
      <w:r w:rsidRPr="00CA4C86">
        <w:rPr>
          <w:sz w:val="18"/>
          <w:szCs w:val="18"/>
          <w:lang w:val="en-US"/>
        </w:rPr>
        <w:t>vivien.weiss@med.uni-goettingen.de</w:t>
      </w:r>
    </w:hyperlink>
    <w:r>
      <w:rPr>
        <w:sz w:val="18"/>
        <w:szCs w:val="18"/>
        <w:lang w:val="en-US"/>
      </w:rPr>
      <w:t xml:space="preserve">; </w:t>
    </w:r>
    <w:r w:rsidRPr="00CA4C86">
      <w:rPr>
        <w:sz w:val="18"/>
        <w:szCs w:val="18"/>
        <w:lang w:val="en-US"/>
      </w:rPr>
      <w:t xml:space="preserve">phone: +49 (0) 551 / 39-14227 (-22638)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B46170"/>
    <w:multiLevelType w:val="hybridMultilevel"/>
    <w:tmpl w:val="A556699C"/>
    <w:lvl w:ilvl="0" w:tplc="42E25ED6">
      <w:start w:val="46"/>
      <w:numFmt w:val="bullet"/>
      <w:lvlText w:val="-"/>
      <w:lvlJc w:val="left"/>
      <w:pPr>
        <w:ind w:left="1068" w:hanging="360"/>
      </w:pPr>
      <w:rPr>
        <w:rFonts w:ascii="Arial" w:eastAsiaTheme="minorHAnsi" w:hAnsi="Arial" w:cs="Aria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nsid w:val="516E3446"/>
    <w:multiLevelType w:val="hybridMultilevel"/>
    <w:tmpl w:val="F9AE1490"/>
    <w:lvl w:ilvl="0" w:tplc="50567754">
      <w:start w:val="1"/>
      <w:numFmt w:val="decimal"/>
      <w:lvlText w:val="%1."/>
      <w:lvlJc w:val="left"/>
      <w:pPr>
        <w:ind w:left="360" w:hanging="360"/>
      </w:pPr>
      <w:rPr>
        <w:rFonts w:hint="default"/>
        <w:b/>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GxMLYwMDQ0szSxNDJS0lEKTi0uzszPAykwqgUACCzw3ywAAAA="/>
  </w:docVars>
  <w:rsids>
    <w:rsidRoot w:val="004A6CF5"/>
    <w:rsid w:val="0002389D"/>
    <w:rsid w:val="00067874"/>
    <w:rsid w:val="0007270B"/>
    <w:rsid w:val="0007296F"/>
    <w:rsid w:val="00074F8D"/>
    <w:rsid w:val="000F30C7"/>
    <w:rsid w:val="0010044A"/>
    <w:rsid w:val="0014384B"/>
    <w:rsid w:val="00167283"/>
    <w:rsid w:val="001711BB"/>
    <w:rsid w:val="001B1085"/>
    <w:rsid w:val="001B6D02"/>
    <w:rsid w:val="0022670C"/>
    <w:rsid w:val="00240411"/>
    <w:rsid w:val="00240490"/>
    <w:rsid w:val="002C5F0C"/>
    <w:rsid w:val="002E04F8"/>
    <w:rsid w:val="00325E41"/>
    <w:rsid w:val="00364464"/>
    <w:rsid w:val="00370F6D"/>
    <w:rsid w:val="003B2596"/>
    <w:rsid w:val="003D4CB0"/>
    <w:rsid w:val="003F2CF3"/>
    <w:rsid w:val="0047250B"/>
    <w:rsid w:val="004A12D0"/>
    <w:rsid w:val="004A6CF5"/>
    <w:rsid w:val="00604849"/>
    <w:rsid w:val="00646FC6"/>
    <w:rsid w:val="0068029F"/>
    <w:rsid w:val="006B3A35"/>
    <w:rsid w:val="006C3C40"/>
    <w:rsid w:val="006D398D"/>
    <w:rsid w:val="00774912"/>
    <w:rsid w:val="0079025B"/>
    <w:rsid w:val="007963A2"/>
    <w:rsid w:val="007B1C51"/>
    <w:rsid w:val="007B5060"/>
    <w:rsid w:val="007C7E3E"/>
    <w:rsid w:val="00837060"/>
    <w:rsid w:val="0084406E"/>
    <w:rsid w:val="0087600A"/>
    <w:rsid w:val="008F7D54"/>
    <w:rsid w:val="00942F26"/>
    <w:rsid w:val="009D34CE"/>
    <w:rsid w:val="00A36E22"/>
    <w:rsid w:val="00A87F69"/>
    <w:rsid w:val="00AD5E55"/>
    <w:rsid w:val="00AE7CBD"/>
    <w:rsid w:val="00BA4E00"/>
    <w:rsid w:val="00BC6B67"/>
    <w:rsid w:val="00BF04E9"/>
    <w:rsid w:val="00BF77F9"/>
    <w:rsid w:val="00C419B3"/>
    <w:rsid w:val="00CE19E6"/>
    <w:rsid w:val="00CF7722"/>
    <w:rsid w:val="00D03DDE"/>
    <w:rsid w:val="00DA5C9D"/>
    <w:rsid w:val="00DB7984"/>
    <w:rsid w:val="00DE1A6F"/>
    <w:rsid w:val="00E13FB8"/>
    <w:rsid w:val="00E844D7"/>
    <w:rsid w:val="00EA162F"/>
    <w:rsid w:val="00F110E6"/>
    <w:rsid w:val="00F25AD4"/>
    <w:rsid w:val="00F665E5"/>
    <w:rsid w:val="00FA15CD"/>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0E4E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aliases w:val="Dissertation,Vivi"/>
    <w:qFormat/>
    <w:rsid w:val="004A6CF5"/>
    <w:pPr>
      <w:spacing w:after="200" w:line="360" w:lineRule="auto"/>
      <w:jc w:val="both"/>
    </w:pPr>
    <w:rPr>
      <w:rFonts w:ascii="Arial" w:hAnsi="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rsid w:val="004A6CF5"/>
    <w:rPr>
      <w:sz w:val="16"/>
      <w:szCs w:val="16"/>
    </w:rPr>
  </w:style>
  <w:style w:type="paragraph" w:styleId="Kommentartext">
    <w:name w:val="annotation text"/>
    <w:basedOn w:val="Standard"/>
    <w:link w:val="KommentartextZchn"/>
    <w:uiPriority w:val="99"/>
    <w:unhideWhenUsed/>
    <w:rsid w:val="004A6CF5"/>
    <w:pPr>
      <w:spacing w:line="240" w:lineRule="auto"/>
      <w:jc w:val="left"/>
    </w:pPr>
    <w:rPr>
      <w:rFonts w:asciiTheme="minorHAnsi" w:hAnsiTheme="minorHAnsi"/>
      <w:sz w:val="20"/>
      <w:szCs w:val="20"/>
    </w:rPr>
  </w:style>
  <w:style w:type="character" w:customStyle="1" w:styleId="KommentartextZchn">
    <w:name w:val="Kommentartext Zchn"/>
    <w:basedOn w:val="Absatz-Standardschriftart"/>
    <w:link w:val="Kommentartext"/>
    <w:uiPriority w:val="99"/>
    <w:rsid w:val="004A6CF5"/>
    <w:rPr>
      <w:sz w:val="20"/>
      <w:szCs w:val="20"/>
    </w:rPr>
  </w:style>
  <w:style w:type="paragraph" w:styleId="Fuzeile">
    <w:name w:val="footer"/>
    <w:basedOn w:val="Standard"/>
    <w:link w:val="FuzeileZchn"/>
    <w:uiPriority w:val="99"/>
    <w:unhideWhenUsed/>
    <w:rsid w:val="004A6CF5"/>
    <w:pPr>
      <w:tabs>
        <w:tab w:val="center" w:pos="4536"/>
        <w:tab w:val="right" w:pos="9072"/>
      </w:tabs>
      <w:spacing w:after="0" w:line="240" w:lineRule="auto"/>
      <w:jc w:val="left"/>
    </w:pPr>
    <w:rPr>
      <w:rFonts w:asciiTheme="minorHAnsi" w:hAnsiTheme="minorHAnsi"/>
    </w:rPr>
  </w:style>
  <w:style w:type="character" w:customStyle="1" w:styleId="FuzeileZchn">
    <w:name w:val="Fußzeile Zchn"/>
    <w:basedOn w:val="Absatz-Standardschriftart"/>
    <w:link w:val="Fuzeile"/>
    <w:uiPriority w:val="99"/>
    <w:rsid w:val="004A6CF5"/>
    <w:rPr>
      <w:sz w:val="22"/>
      <w:szCs w:val="22"/>
    </w:rPr>
  </w:style>
  <w:style w:type="paragraph" w:styleId="Kopfzeile">
    <w:name w:val="header"/>
    <w:basedOn w:val="Standard"/>
    <w:link w:val="KopfzeileZchn"/>
    <w:uiPriority w:val="99"/>
    <w:unhideWhenUsed/>
    <w:rsid w:val="004A6CF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A6CF5"/>
    <w:rPr>
      <w:rFonts w:ascii="Arial" w:hAnsi="Arial"/>
      <w:sz w:val="22"/>
      <w:szCs w:val="22"/>
    </w:rPr>
  </w:style>
  <w:style w:type="paragraph" w:styleId="Sprechblasentext">
    <w:name w:val="Balloon Text"/>
    <w:basedOn w:val="Standard"/>
    <w:link w:val="SprechblasentextZchn"/>
    <w:uiPriority w:val="99"/>
    <w:semiHidden/>
    <w:unhideWhenUsed/>
    <w:rsid w:val="004A6CF5"/>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4A6CF5"/>
    <w:rPr>
      <w:rFonts w:ascii="Times New Roman" w:hAnsi="Times New Roman" w:cs="Times New Roman"/>
      <w:sz w:val="18"/>
      <w:szCs w:val="18"/>
    </w:rPr>
  </w:style>
  <w:style w:type="paragraph" w:styleId="Listenabsatz">
    <w:name w:val="List Paragraph"/>
    <w:basedOn w:val="Standard"/>
    <w:uiPriority w:val="34"/>
    <w:qFormat/>
    <w:rsid w:val="004A6C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hyperlink" Target="mailto:vivien.weiss@med.uni-goettingen.de"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1478</Words>
  <Characters>9315</Characters>
  <Application>Microsoft Macintosh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Universitätsmedizin Göttingen</Company>
  <LinksUpToDate>false</LinksUpToDate>
  <CharactersWithSpaces>10772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Weiß</dc:creator>
  <cp:keywords/>
  <dc:description/>
  <cp:lastModifiedBy>Vivien Weiß</cp:lastModifiedBy>
  <cp:revision>9</cp:revision>
  <dcterms:created xsi:type="dcterms:W3CDTF">2018-08-29T18:52:00Z</dcterms:created>
  <dcterms:modified xsi:type="dcterms:W3CDTF">2018-08-30T06:08:00Z</dcterms:modified>
</cp:coreProperties>
</file>