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CA" w:rsidRPr="00436ECA" w:rsidRDefault="00436ECA" w:rsidP="00436ECA">
      <w:pPr>
        <w:rPr>
          <w:b/>
          <w:sz w:val="32"/>
        </w:rPr>
      </w:pPr>
      <w:r w:rsidRPr="00436ECA">
        <w:rPr>
          <w:b/>
          <w:sz w:val="32"/>
        </w:rPr>
        <w:t>Appendix</w:t>
      </w:r>
    </w:p>
    <w:p w:rsidR="00436ECA" w:rsidRPr="00EF11A9" w:rsidRDefault="00436ECA" w:rsidP="00436ECA">
      <w:pPr>
        <w:rPr>
          <w:b/>
        </w:rPr>
      </w:pPr>
      <w:bookmarkStart w:id="0" w:name="_GoBack"/>
      <w:r w:rsidRPr="00EF11A9">
        <w:rPr>
          <w:b/>
        </w:rPr>
        <w:t xml:space="preserve">Target doses </w:t>
      </w:r>
      <w:r w:rsidR="002F6B25" w:rsidRPr="00EF11A9">
        <w:rPr>
          <w:b/>
        </w:rPr>
        <w:t xml:space="preserve">used for </w:t>
      </w:r>
      <w:r w:rsidRPr="00EF11A9">
        <w:rPr>
          <w:b/>
        </w:rPr>
        <w:t>heart failure medications</w:t>
      </w:r>
    </w:p>
    <w:bookmarkEnd w:id="0"/>
    <w:tbl>
      <w:tblPr>
        <w:tblStyle w:val="GridTable4Accent6"/>
        <w:tblpPr w:leftFromText="141" w:rightFromText="141" w:vertAnchor="page" w:horzAnchor="margin" w:tblpY="2455"/>
        <w:tblW w:w="0" w:type="auto"/>
        <w:tblLook w:val="04A0"/>
      </w:tblPr>
      <w:tblGrid>
        <w:gridCol w:w="4815"/>
        <w:gridCol w:w="1559"/>
      </w:tblGrid>
      <w:tr w:rsidR="00DC502E" w:rsidTr="001C0797">
        <w:trPr>
          <w:cnfStyle w:val="100000000000"/>
        </w:trPr>
        <w:tc>
          <w:tcPr>
            <w:cnfStyle w:val="001000000000"/>
            <w:tcW w:w="4815" w:type="dxa"/>
          </w:tcPr>
          <w:p w:rsidR="00DC502E" w:rsidRDefault="00DC502E" w:rsidP="00DC502E"/>
        </w:tc>
        <w:tc>
          <w:tcPr>
            <w:tcW w:w="1559" w:type="dxa"/>
          </w:tcPr>
          <w:p w:rsidR="00DC502E" w:rsidRDefault="002F6B25" w:rsidP="001C0797">
            <w:pPr>
              <w:cnfStyle w:val="100000000000"/>
            </w:pPr>
            <w:r>
              <w:t>Target dose</w:t>
            </w:r>
          </w:p>
        </w:tc>
      </w:tr>
      <w:tr w:rsidR="00DC502E" w:rsidTr="001C0797">
        <w:trPr>
          <w:cnfStyle w:val="000000100000"/>
        </w:trPr>
        <w:tc>
          <w:tcPr>
            <w:cnfStyle w:val="001000000000"/>
            <w:tcW w:w="4815" w:type="dxa"/>
          </w:tcPr>
          <w:p w:rsidR="00DC502E" w:rsidRDefault="001C0797" w:rsidP="001C0797">
            <w:proofErr w:type="spellStart"/>
            <w:r>
              <w:t>Angiotensin</w:t>
            </w:r>
            <w:proofErr w:type="spellEnd"/>
            <w:r>
              <w:t>-converting enzyme inhibitors (ACE-I)</w:t>
            </w:r>
          </w:p>
        </w:tc>
        <w:tc>
          <w:tcPr>
            <w:tcW w:w="1559" w:type="dxa"/>
          </w:tcPr>
          <w:p w:rsidR="00DC502E" w:rsidRDefault="00DC502E" w:rsidP="001C0797">
            <w:pPr>
              <w:cnfStyle w:val="000000100000"/>
            </w:pPr>
          </w:p>
        </w:tc>
      </w:tr>
      <w:tr w:rsidR="00DC502E" w:rsidTr="001C0797">
        <w:tc>
          <w:tcPr>
            <w:cnfStyle w:val="001000000000"/>
            <w:tcW w:w="4815" w:type="dxa"/>
          </w:tcPr>
          <w:p w:rsidR="00DC502E" w:rsidRPr="00436ECA" w:rsidRDefault="00DC502E" w:rsidP="00DC502E">
            <w:pPr>
              <w:rPr>
                <w:b w:val="0"/>
              </w:rPr>
            </w:pPr>
            <w:proofErr w:type="spellStart"/>
            <w:r w:rsidRPr="00436ECA">
              <w:rPr>
                <w:b w:val="0"/>
              </w:rPr>
              <w:t>Captopril</w:t>
            </w:r>
            <w:proofErr w:type="spellEnd"/>
          </w:p>
        </w:tc>
        <w:tc>
          <w:tcPr>
            <w:tcW w:w="1559" w:type="dxa"/>
          </w:tcPr>
          <w:p w:rsidR="00DC502E" w:rsidRPr="00436ECA" w:rsidRDefault="002F6B25" w:rsidP="001C0797">
            <w:pPr>
              <w:cnfStyle w:val="000000000000"/>
            </w:pPr>
            <w:r>
              <w:t>150 mg</w:t>
            </w:r>
          </w:p>
        </w:tc>
      </w:tr>
      <w:tr w:rsidR="00DC502E" w:rsidTr="001C0797">
        <w:trPr>
          <w:cnfStyle w:val="000000100000"/>
        </w:trPr>
        <w:tc>
          <w:tcPr>
            <w:cnfStyle w:val="001000000000"/>
            <w:tcW w:w="4815" w:type="dxa"/>
          </w:tcPr>
          <w:p w:rsidR="00DC502E" w:rsidRPr="00436ECA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Enalapril</w:t>
            </w:r>
            <w:proofErr w:type="spellEnd"/>
          </w:p>
        </w:tc>
        <w:tc>
          <w:tcPr>
            <w:tcW w:w="1559" w:type="dxa"/>
          </w:tcPr>
          <w:p w:rsidR="00DC502E" w:rsidRPr="00436ECA" w:rsidRDefault="002F6B25" w:rsidP="001C0797">
            <w:pPr>
              <w:cnfStyle w:val="000000100000"/>
            </w:pPr>
            <w:r>
              <w:t>2</w:t>
            </w:r>
            <w:r w:rsidR="00DC502E">
              <w:t>0</w:t>
            </w:r>
            <w:r>
              <w:t xml:space="preserve"> mg</w:t>
            </w:r>
          </w:p>
        </w:tc>
      </w:tr>
      <w:tr w:rsidR="00DC502E" w:rsidTr="001C0797">
        <w:tc>
          <w:tcPr>
            <w:cnfStyle w:val="001000000000"/>
            <w:tcW w:w="4815" w:type="dxa"/>
          </w:tcPr>
          <w:p w:rsidR="00DC502E" w:rsidRPr="00436ECA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Lisinopril</w:t>
            </w:r>
            <w:proofErr w:type="spellEnd"/>
          </w:p>
        </w:tc>
        <w:tc>
          <w:tcPr>
            <w:tcW w:w="1559" w:type="dxa"/>
          </w:tcPr>
          <w:p w:rsidR="00DC502E" w:rsidRPr="004817C7" w:rsidRDefault="002F6B25" w:rsidP="001C0797">
            <w:pPr>
              <w:cnfStyle w:val="000000000000"/>
              <w:rPr>
                <w:i/>
              </w:rPr>
            </w:pPr>
            <w:r>
              <w:t>20 mg</w:t>
            </w:r>
          </w:p>
        </w:tc>
      </w:tr>
      <w:tr w:rsidR="00DC502E" w:rsidTr="001C0797">
        <w:trPr>
          <w:cnfStyle w:val="000000100000"/>
        </w:trPr>
        <w:tc>
          <w:tcPr>
            <w:cnfStyle w:val="001000000000"/>
            <w:tcW w:w="4815" w:type="dxa"/>
          </w:tcPr>
          <w:p w:rsidR="00DC502E" w:rsidRPr="00436ECA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Ramipril</w:t>
            </w:r>
            <w:proofErr w:type="spellEnd"/>
          </w:p>
        </w:tc>
        <w:tc>
          <w:tcPr>
            <w:tcW w:w="1559" w:type="dxa"/>
          </w:tcPr>
          <w:p w:rsidR="00DC502E" w:rsidRPr="004817C7" w:rsidRDefault="002F6B25" w:rsidP="001C0797">
            <w:pPr>
              <w:cnfStyle w:val="000000100000"/>
              <w:rPr>
                <w:i/>
              </w:rPr>
            </w:pPr>
            <w:r>
              <w:t>10 mg</w:t>
            </w:r>
          </w:p>
        </w:tc>
      </w:tr>
      <w:tr w:rsidR="00DC502E" w:rsidTr="001C0797">
        <w:tc>
          <w:tcPr>
            <w:cnfStyle w:val="001000000000"/>
            <w:tcW w:w="4815" w:type="dxa"/>
          </w:tcPr>
          <w:p w:rsidR="00DC502E" w:rsidRPr="00895D57" w:rsidRDefault="001C0797" w:rsidP="00DC502E">
            <w:proofErr w:type="spellStart"/>
            <w:r>
              <w:t>Angiotensin</w:t>
            </w:r>
            <w:proofErr w:type="spellEnd"/>
            <w:r>
              <w:t xml:space="preserve"> receptor blockers (ARBs)</w:t>
            </w:r>
          </w:p>
        </w:tc>
        <w:tc>
          <w:tcPr>
            <w:tcW w:w="1559" w:type="dxa"/>
          </w:tcPr>
          <w:p w:rsidR="00DC502E" w:rsidRPr="00436ECA" w:rsidRDefault="00DC502E" w:rsidP="001C0797">
            <w:pPr>
              <w:cnfStyle w:val="000000000000"/>
            </w:pPr>
          </w:p>
        </w:tc>
      </w:tr>
      <w:tr w:rsidR="00DC502E" w:rsidTr="001C0797">
        <w:trPr>
          <w:cnfStyle w:val="000000100000"/>
        </w:trPr>
        <w:tc>
          <w:tcPr>
            <w:cnfStyle w:val="001000000000"/>
            <w:tcW w:w="4815" w:type="dxa"/>
          </w:tcPr>
          <w:p w:rsidR="00DC502E" w:rsidRPr="00895D57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Candesartan</w:t>
            </w:r>
            <w:proofErr w:type="spellEnd"/>
          </w:p>
        </w:tc>
        <w:tc>
          <w:tcPr>
            <w:tcW w:w="1559" w:type="dxa"/>
          </w:tcPr>
          <w:p w:rsidR="00DC502E" w:rsidRPr="00895D57" w:rsidRDefault="002F6B25" w:rsidP="001C0797">
            <w:pPr>
              <w:cnfStyle w:val="000000100000"/>
              <w:rPr>
                <w:i/>
              </w:rPr>
            </w:pPr>
            <w:r>
              <w:t>32 mg</w:t>
            </w:r>
          </w:p>
        </w:tc>
      </w:tr>
      <w:tr w:rsidR="00DC502E" w:rsidTr="001C0797">
        <w:tc>
          <w:tcPr>
            <w:cnfStyle w:val="001000000000"/>
            <w:tcW w:w="4815" w:type="dxa"/>
          </w:tcPr>
          <w:p w:rsidR="00DC502E" w:rsidRPr="00895D57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Irbesartan</w:t>
            </w:r>
            <w:proofErr w:type="spellEnd"/>
          </w:p>
        </w:tc>
        <w:tc>
          <w:tcPr>
            <w:tcW w:w="1559" w:type="dxa"/>
          </w:tcPr>
          <w:p w:rsidR="00DC502E" w:rsidRPr="00895D57" w:rsidRDefault="002F6B25" w:rsidP="001C0797">
            <w:pPr>
              <w:cnfStyle w:val="000000000000"/>
            </w:pPr>
            <w:r>
              <w:t>150 mg</w:t>
            </w:r>
          </w:p>
        </w:tc>
      </w:tr>
      <w:tr w:rsidR="00DC502E" w:rsidTr="001C0797">
        <w:trPr>
          <w:cnfStyle w:val="000000100000"/>
        </w:trPr>
        <w:tc>
          <w:tcPr>
            <w:cnfStyle w:val="001000000000"/>
            <w:tcW w:w="4815" w:type="dxa"/>
          </w:tcPr>
          <w:p w:rsidR="00DC502E" w:rsidRPr="00895D57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Losartan</w:t>
            </w:r>
            <w:proofErr w:type="spellEnd"/>
          </w:p>
        </w:tc>
        <w:tc>
          <w:tcPr>
            <w:tcW w:w="1559" w:type="dxa"/>
          </w:tcPr>
          <w:p w:rsidR="00DC502E" w:rsidRPr="00895D57" w:rsidRDefault="00DC502E" w:rsidP="001C0797">
            <w:pPr>
              <w:cnfStyle w:val="000000100000"/>
            </w:pPr>
            <w:r>
              <w:t xml:space="preserve">150 </w:t>
            </w:r>
            <w:r w:rsidR="002F6B25">
              <w:t>mg</w:t>
            </w:r>
          </w:p>
        </w:tc>
      </w:tr>
      <w:tr w:rsidR="00DC502E" w:rsidTr="001C0797">
        <w:tc>
          <w:tcPr>
            <w:cnfStyle w:val="001000000000"/>
            <w:tcW w:w="4815" w:type="dxa"/>
          </w:tcPr>
          <w:p w:rsidR="00DC502E" w:rsidRPr="00895D57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Telmisartan</w:t>
            </w:r>
            <w:proofErr w:type="spellEnd"/>
          </w:p>
        </w:tc>
        <w:tc>
          <w:tcPr>
            <w:tcW w:w="1559" w:type="dxa"/>
          </w:tcPr>
          <w:p w:rsidR="00DC502E" w:rsidRPr="00895D57" w:rsidRDefault="002F6B25" w:rsidP="001C0797">
            <w:pPr>
              <w:cnfStyle w:val="000000000000"/>
            </w:pPr>
            <w:r>
              <w:t>80 mg</w:t>
            </w:r>
          </w:p>
        </w:tc>
      </w:tr>
      <w:tr w:rsidR="00DC502E" w:rsidTr="001C0797">
        <w:trPr>
          <w:cnfStyle w:val="000000100000"/>
        </w:trPr>
        <w:tc>
          <w:tcPr>
            <w:cnfStyle w:val="001000000000"/>
            <w:tcW w:w="4815" w:type="dxa"/>
          </w:tcPr>
          <w:p w:rsidR="00DC502E" w:rsidRPr="00895D57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Valsartan</w:t>
            </w:r>
            <w:proofErr w:type="spellEnd"/>
          </w:p>
        </w:tc>
        <w:tc>
          <w:tcPr>
            <w:tcW w:w="1559" w:type="dxa"/>
          </w:tcPr>
          <w:p w:rsidR="00DC502E" w:rsidRPr="00895D57" w:rsidRDefault="002F6B25" w:rsidP="001C0797">
            <w:pPr>
              <w:cnfStyle w:val="000000100000"/>
            </w:pPr>
            <w:r>
              <w:t>320 mg</w:t>
            </w:r>
          </w:p>
        </w:tc>
      </w:tr>
      <w:tr w:rsidR="00DC502E" w:rsidTr="001C0797">
        <w:tc>
          <w:tcPr>
            <w:cnfStyle w:val="001000000000"/>
            <w:tcW w:w="4815" w:type="dxa"/>
          </w:tcPr>
          <w:p w:rsidR="00DC502E" w:rsidRPr="004845D1" w:rsidRDefault="00DC502E" w:rsidP="00DC502E">
            <w:r w:rsidRPr="004845D1">
              <w:t>Beta-blockers</w:t>
            </w:r>
          </w:p>
        </w:tc>
        <w:tc>
          <w:tcPr>
            <w:tcW w:w="1559" w:type="dxa"/>
          </w:tcPr>
          <w:p w:rsidR="00DC502E" w:rsidRPr="00895D57" w:rsidRDefault="00DC502E" w:rsidP="001C0797">
            <w:pPr>
              <w:cnfStyle w:val="000000000000"/>
            </w:pPr>
          </w:p>
        </w:tc>
      </w:tr>
      <w:tr w:rsidR="00DC502E" w:rsidTr="001C0797">
        <w:trPr>
          <w:cnfStyle w:val="000000100000"/>
        </w:trPr>
        <w:tc>
          <w:tcPr>
            <w:cnfStyle w:val="001000000000"/>
            <w:tcW w:w="4815" w:type="dxa"/>
          </w:tcPr>
          <w:p w:rsidR="00DC502E" w:rsidRPr="00895D57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Bisoprolol</w:t>
            </w:r>
            <w:proofErr w:type="spellEnd"/>
          </w:p>
        </w:tc>
        <w:tc>
          <w:tcPr>
            <w:tcW w:w="1559" w:type="dxa"/>
          </w:tcPr>
          <w:p w:rsidR="00DC502E" w:rsidRPr="00895D57" w:rsidRDefault="002F6B25" w:rsidP="001C0797">
            <w:pPr>
              <w:cnfStyle w:val="000000100000"/>
            </w:pPr>
            <w:r>
              <w:t>10 mg</w:t>
            </w:r>
          </w:p>
        </w:tc>
      </w:tr>
      <w:tr w:rsidR="00DC502E" w:rsidTr="001C0797">
        <w:tc>
          <w:tcPr>
            <w:cnfStyle w:val="001000000000"/>
            <w:tcW w:w="4815" w:type="dxa"/>
          </w:tcPr>
          <w:p w:rsidR="00DC502E" w:rsidRPr="00895D57" w:rsidRDefault="00DC502E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Carvedilol</w:t>
            </w:r>
            <w:proofErr w:type="spellEnd"/>
          </w:p>
        </w:tc>
        <w:tc>
          <w:tcPr>
            <w:tcW w:w="1559" w:type="dxa"/>
          </w:tcPr>
          <w:p w:rsidR="00DC502E" w:rsidRPr="00895D57" w:rsidRDefault="002F6B25" w:rsidP="001C0797">
            <w:pPr>
              <w:cnfStyle w:val="000000000000"/>
            </w:pPr>
            <w:r>
              <w:t>50 mg</w:t>
            </w:r>
          </w:p>
        </w:tc>
      </w:tr>
      <w:tr w:rsidR="00DC502E" w:rsidTr="001C0797">
        <w:trPr>
          <w:cnfStyle w:val="000000100000"/>
        </w:trPr>
        <w:tc>
          <w:tcPr>
            <w:cnfStyle w:val="001000000000"/>
            <w:tcW w:w="4815" w:type="dxa"/>
          </w:tcPr>
          <w:p w:rsidR="00DC502E" w:rsidRPr="00895D57" w:rsidRDefault="002F6B25" w:rsidP="00DC502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Metoprolol</w:t>
            </w:r>
            <w:proofErr w:type="spellEnd"/>
          </w:p>
        </w:tc>
        <w:tc>
          <w:tcPr>
            <w:tcW w:w="1559" w:type="dxa"/>
          </w:tcPr>
          <w:p w:rsidR="00DC502E" w:rsidRPr="00895D57" w:rsidRDefault="00DC502E" w:rsidP="001C0797">
            <w:pPr>
              <w:cnfStyle w:val="000000100000"/>
            </w:pPr>
            <w:r>
              <w:t>200</w:t>
            </w:r>
            <w:r w:rsidR="002F6B25">
              <w:t xml:space="preserve"> mg</w:t>
            </w:r>
          </w:p>
        </w:tc>
      </w:tr>
      <w:tr w:rsidR="00DC502E" w:rsidTr="001C0797">
        <w:tc>
          <w:tcPr>
            <w:cnfStyle w:val="001000000000"/>
            <w:tcW w:w="4815" w:type="dxa"/>
          </w:tcPr>
          <w:p w:rsidR="00DC502E" w:rsidRPr="00401814" w:rsidRDefault="001C0797" w:rsidP="001C0797">
            <w:proofErr w:type="spellStart"/>
            <w:r>
              <w:t>Mineralocorticoid</w:t>
            </w:r>
            <w:proofErr w:type="spellEnd"/>
            <w:r>
              <w:t xml:space="preserve"> receptor antagonists (MRAs)</w:t>
            </w:r>
          </w:p>
        </w:tc>
        <w:tc>
          <w:tcPr>
            <w:tcW w:w="1559" w:type="dxa"/>
          </w:tcPr>
          <w:p w:rsidR="00DC502E" w:rsidRPr="00895D57" w:rsidRDefault="00DC502E" w:rsidP="001C0797">
            <w:pPr>
              <w:cnfStyle w:val="000000000000"/>
            </w:pPr>
          </w:p>
        </w:tc>
      </w:tr>
      <w:tr w:rsidR="00DC502E" w:rsidTr="001C0797">
        <w:trPr>
          <w:cnfStyle w:val="000000100000"/>
        </w:trPr>
        <w:tc>
          <w:tcPr>
            <w:cnfStyle w:val="001000000000"/>
            <w:tcW w:w="4815" w:type="dxa"/>
          </w:tcPr>
          <w:p w:rsidR="00DC502E" w:rsidRPr="00401814" w:rsidRDefault="00DC502E" w:rsidP="00DC502E">
            <w:pPr>
              <w:rPr>
                <w:b w:val="0"/>
              </w:rPr>
            </w:pPr>
            <w:proofErr w:type="spellStart"/>
            <w:r w:rsidRPr="00401814">
              <w:rPr>
                <w:b w:val="0"/>
              </w:rPr>
              <w:t>Eplerenone</w:t>
            </w:r>
            <w:proofErr w:type="spellEnd"/>
          </w:p>
        </w:tc>
        <w:tc>
          <w:tcPr>
            <w:tcW w:w="1559" w:type="dxa"/>
          </w:tcPr>
          <w:p w:rsidR="00DC502E" w:rsidRPr="00401814" w:rsidRDefault="002F6B25" w:rsidP="001C0797">
            <w:pPr>
              <w:cnfStyle w:val="000000100000"/>
            </w:pPr>
            <w:r>
              <w:t>50 mg</w:t>
            </w:r>
          </w:p>
        </w:tc>
      </w:tr>
      <w:tr w:rsidR="00DC502E" w:rsidTr="001C0797">
        <w:tc>
          <w:tcPr>
            <w:cnfStyle w:val="001000000000"/>
            <w:tcW w:w="4815" w:type="dxa"/>
          </w:tcPr>
          <w:p w:rsidR="00DC502E" w:rsidRPr="00401814" w:rsidRDefault="00DC502E" w:rsidP="00DC502E">
            <w:pPr>
              <w:rPr>
                <w:b w:val="0"/>
              </w:rPr>
            </w:pPr>
            <w:proofErr w:type="spellStart"/>
            <w:r w:rsidRPr="00401814">
              <w:rPr>
                <w:b w:val="0"/>
              </w:rPr>
              <w:t>Spironolactone</w:t>
            </w:r>
            <w:proofErr w:type="spellEnd"/>
          </w:p>
        </w:tc>
        <w:tc>
          <w:tcPr>
            <w:tcW w:w="1559" w:type="dxa"/>
          </w:tcPr>
          <w:p w:rsidR="00DC502E" w:rsidRPr="00401814" w:rsidRDefault="002F6B25" w:rsidP="001C0797">
            <w:pPr>
              <w:cnfStyle w:val="000000000000"/>
            </w:pPr>
            <w:r>
              <w:t>50 mg</w:t>
            </w:r>
          </w:p>
        </w:tc>
      </w:tr>
    </w:tbl>
    <w:p w:rsidR="008462AC" w:rsidRPr="008C1DF4" w:rsidRDefault="008462AC" w:rsidP="008C1DF4">
      <w:pPr>
        <w:rPr>
          <w:sz w:val="20"/>
        </w:rPr>
      </w:pPr>
    </w:p>
    <w:sectPr w:rsidR="008462AC" w:rsidRPr="008C1DF4" w:rsidSect="0068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Int J C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vxepxr8eaeduez25sxeexkrt0a5wvrxepx&quot;&gt;My EndNote Library&lt;record-ids&gt;&lt;item&gt;121&lt;/item&gt;&lt;/record-ids&gt;&lt;/item&gt;&lt;/Libraries&gt;"/>
  </w:docVars>
  <w:rsids>
    <w:rsidRoot w:val="00436ECA"/>
    <w:rsid w:val="00122985"/>
    <w:rsid w:val="001C0797"/>
    <w:rsid w:val="002A1220"/>
    <w:rsid w:val="002F6B25"/>
    <w:rsid w:val="00401814"/>
    <w:rsid w:val="00436ECA"/>
    <w:rsid w:val="004817C7"/>
    <w:rsid w:val="004845D1"/>
    <w:rsid w:val="00643817"/>
    <w:rsid w:val="0068275B"/>
    <w:rsid w:val="006C31C5"/>
    <w:rsid w:val="007C11CB"/>
    <w:rsid w:val="008015D5"/>
    <w:rsid w:val="00816BE9"/>
    <w:rsid w:val="008462AC"/>
    <w:rsid w:val="00895D57"/>
    <w:rsid w:val="008C1DF4"/>
    <w:rsid w:val="0097177E"/>
    <w:rsid w:val="009D62F5"/>
    <w:rsid w:val="00A600D2"/>
    <w:rsid w:val="00D66BDF"/>
    <w:rsid w:val="00DC502E"/>
    <w:rsid w:val="00EF11A9"/>
    <w:rsid w:val="00FE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75B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36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436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36ECA"/>
    <w:rPr>
      <w:rFonts w:ascii="Segoe UI" w:hAnsi="Segoe UI" w:cs="Segoe UI"/>
      <w:sz w:val="18"/>
      <w:szCs w:val="18"/>
      <w:lang w:val="en-US"/>
    </w:rPr>
  </w:style>
  <w:style w:type="table" w:customStyle="1" w:styleId="GridTable3Accent6">
    <w:name w:val="Grid Table 3 Accent 6"/>
    <w:basedOn w:val="Normaltabell"/>
    <w:uiPriority w:val="48"/>
    <w:rsid w:val="00436E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5DarkAccent6">
    <w:name w:val="Grid Table 5 Dark Accent 6"/>
    <w:basedOn w:val="Normaltabell"/>
    <w:uiPriority w:val="50"/>
    <w:rsid w:val="00436E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4Accent6">
    <w:name w:val="Grid Table 4 Accent 6"/>
    <w:basedOn w:val="Normaltabell"/>
    <w:uiPriority w:val="49"/>
    <w:rsid w:val="00436E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436EC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436EC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6EC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rsid w:val="00436ECA"/>
    <w:rPr>
      <w:rFonts w:ascii="Calibri" w:hAnsi="Calibri" w:cs="Calibri"/>
      <w:noProof/>
      <w:lang w:val="en-US"/>
    </w:rPr>
  </w:style>
  <w:style w:type="character" w:styleId="Hyperlnk">
    <w:name w:val="Hyperlink"/>
    <w:basedOn w:val="Standardstycketeckensnitt"/>
    <w:uiPriority w:val="99"/>
    <w:unhideWhenUsed/>
    <w:rsid w:val="00436ECA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36EC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6EC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6ECA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6EC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6ECA"/>
    <w:rPr>
      <w:b/>
      <w:bCs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Umeå universitet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Norberg</dc:creator>
  <cp:lastModifiedBy>Multimedia</cp:lastModifiedBy>
  <cp:revision>2</cp:revision>
  <dcterms:created xsi:type="dcterms:W3CDTF">2019-12-15T16:51:00Z</dcterms:created>
  <dcterms:modified xsi:type="dcterms:W3CDTF">2019-12-15T16:51:00Z</dcterms:modified>
</cp:coreProperties>
</file>