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C5385" w14:textId="67B48A08" w:rsidR="00281511" w:rsidRPr="00281511" w:rsidRDefault="00281511">
      <w:pPr>
        <w:rPr>
          <w:rFonts w:ascii="Arial" w:hAnsi="Arial" w:cs="Arial"/>
          <w:noProof/>
        </w:rPr>
      </w:pPr>
      <w:bookmarkStart w:id="0" w:name="_GoBack"/>
      <w:bookmarkEnd w:id="0"/>
      <w:r w:rsidRPr="00281511">
        <w:rPr>
          <w:rFonts w:ascii="Arial" w:hAnsi="Arial" w:cs="Arial"/>
          <w:noProof/>
        </w:rPr>
        <w:t>Subgroup analysis 1: Prescribing error for all indication by setting</w:t>
      </w:r>
    </w:p>
    <w:p w14:paraId="04CC92B6" w14:textId="5B4276C4" w:rsidR="00281511" w:rsidRPr="00281511" w:rsidRDefault="00281511">
      <w:pPr>
        <w:rPr>
          <w:rFonts w:ascii="Arial" w:hAnsi="Arial" w:cs="Arial"/>
        </w:rPr>
      </w:pPr>
      <w:r w:rsidRPr="00281511">
        <w:rPr>
          <w:rFonts w:ascii="Arial" w:hAnsi="Arial" w:cs="Arial"/>
          <w:noProof/>
        </w:rPr>
        <w:drawing>
          <wp:inline distT="0" distB="0" distL="0" distR="0" wp14:anchorId="4F1985C3" wp14:editId="2C11D0E9">
            <wp:extent cx="5731510" cy="59096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09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3225C" w14:textId="77777777" w:rsidR="00281511" w:rsidRPr="00281511" w:rsidRDefault="00281511">
      <w:pPr>
        <w:rPr>
          <w:rFonts w:ascii="Arial" w:hAnsi="Arial" w:cs="Arial"/>
        </w:rPr>
      </w:pPr>
      <w:r w:rsidRPr="00281511">
        <w:rPr>
          <w:rFonts w:ascii="Arial" w:hAnsi="Arial" w:cs="Arial"/>
        </w:rPr>
        <w:br w:type="page"/>
      </w:r>
    </w:p>
    <w:p w14:paraId="35AD7A88" w14:textId="3780CB21" w:rsidR="0029121E" w:rsidRPr="00281511" w:rsidRDefault="00281511">
      <w:pPr>
        <w:rPr>
          <w:rFonts w:ascii="Arial" w:hAnsi="Arial" w:cs="Arial"/>
        </w:rPr>
      </w:pPr>
      <w:r w:rsidRPr="00281511">
        <w:rPr>
          <w:rFonts w:ascii="Arial" w:hAnsi="Arial" w:cs="Arial"/>
        </w:rPr>
        <w:lastRenderedPageBreak/>
        <w:t>Subgroup analysis 2: Prescribing errors as per indication</w:t>
      </w:r>
    </w:p>
    <w:p w14:paraId="2F915A3C" w14:textId="535C1F52" w:rsidR="00281511" w:rsidRPr="00281511" w:rsidRDefault="00281511">
      <w:pPr>
        <w:rPr>
          <w:rFonts w:ascii="Arial" w:hAnsi="Arial" w:cs="Arial"/>
        </w:rPr>
      </w:pPr>
      <w:r w:rsidRPr="00281511">
        <w:rPr>
          <w:rFonts w:ascii="Arial" w:hAnsi="Arial" w:cs="Arial"/>
          <w:noProof/>
        </w:rPr>
        <w:drawing>
          <wp:inline distT="0" distB="0" distL="0" distR="0" wp14:anchorId="1001C9F0" wp14:editId="48335D43">
            <wp:extent cx="5731510" cy="642727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A77CA" w14:textId="77777777" w:rsidR="00281511" w:rsidRPr="00281511" w:rsidRDefault="00281511">
      <w:pPr>
        <w:rPr>
          <w:rFonts w:ascii="Arial" w:hAnsi="Arial" w:cs="Arial"/>
        </w:rPr>
      </w:pPr>
      <w:r w:rsidRPr="00281511">
        <w:rPr>
          <w:rFonts w:ascii="Arial" w:hAnsi="Arial" w:cs="Arial"/>
        </w:rPr>
        <w:br w:type="page"/>
      </w:r>
    </w:p>
    <w:p w14:paraId="3253C93E" w14:textId="777B3EC6" w:rsidR="00281511" w:rsidRPr="00281511" w:rsidRDefault="00281511">
      <w:pPr>
        <w:rPr>
          <w:rFonts w:ascii="Arial" w:hAnsi="Arial" w:cs="Arial"/>
        </w:rPr>
      </w:pPr>
      <w:r w:rsidRPr="00281511">
        <w:rPr>
          <w:rFonts w:ascii="Arial" w:hAnsi="Arial" w:cs="Arial"/>
        </w:rPr>
        <w:lastRenderedPageBreak/>
        <w:t>Subgroup analysis 3: Administration error by setting</w:t>
      </w:r>
    </w:p>
    <w:p w14:paraId="4E243487" w14:textId="7F331EF6" w:rsidR="00281511" w:rsidRPr="00281511" w:rsidRDefault="00281511">
      <w:pPr>
        <w:rPr>
          <w:rFonts w:ascii="Arial" w:hAnsi="Arial" w:cs="Arial"/>
        </w:rPr>
      </w:pPr>
      <w:r w:rsidRPr="00281511">
        <w:rPr>
          <w:rFonts w:ascii="Arial" w:hAnsi="Arial" w:cs="Arial"/>
          <w:noProof/>
        </w:rPr>
        <w:drawing>
          <wp:inline distT="0" distB="0" distL="0" distR="0" wp14:anchorId="58B42677" wp14:editId="37E3E54F">
            <wp:extent cx="5731510" cy="4380178"/>
            <wp:effectExtent l="0" t="0" r="254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80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7B82E" w14:textId="77777777" w:rsidR="00281511" w:rsidRPr="00281511" w:rsidRDefault="00281511">
      <w:pPr>
        <w:rPr>
          <w:rFonts w:ascii="Arial" w:hAnsi="Arial" w:cs="Arial"/>
        </w:rPr>
      </w:pPr>
      <w:r w:rsidRPr="00281511">
        <w:rPr>
          <w:rFonts w:ascii="Arial" w:hAnsi="Arial" w:cs="Arial"/>
        </w:rPr>
        <w:br w:type="page"/>
      </w:r>
    </w:p>
    <w:p w14:paraId="54588CA9" w14:textId="77777777" w:rsidR="00281511" w:rsidRPr="00281511" w:rsidRDefault="00281511">
      <w:pPr>
        <w:rPr>
          <w:rFonts w:ascii="Arial" w:hAnsi="Arial" w:cs="Arial"/>
        </w:rPr>
      </w:pPr>
      <w:r w:rsidRPr="00281511">
        <w:rPr>
          <w:rFonts w:ascii="Arial" w:hAnsi="Arial" w:cs="Arial"/>
        </w:rPr>
        <w:lastRenderedPageBreak/>
        <w:t>Subgroup analysis 4: Administration error by indication</w:t>
      </w:r>
    </w:p>
    <w:p w14:paraId="1B614F7D" w14:textId="40BE01D1" w:rsidR="00281511" w:rsidRPr="00281511" w:rsidRDefault="00281511">
      <w:pPr>
        <w:rPr>
          <w:rFonts w:ascii="Arial" w:hAnsi="Arial" w:cs="Arial"/>
        </w:rPr>
      </w:pPr>
      <w:r w:rsidRPr="00281511">
        <w:rPr>
          <w:rFonts w:ascii="Arial" w:hAnsi="Arial" w:cs="Arial"/>
          <w:noProof/>
        </w:rPr>
        <w:drawing>
          <wp:inline distT="0" distB="0" distL="0" distR="0" wp14:anchorId="427AF8A0" wp14:editId="5294D30A">
            <wp:extent cx="5731510" cy="4380178"/>
            <wp:effectExtent l="0" t="0" r="254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80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1511" w:rsidRPr="002815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3EA"/>
    <w:rsid w:val="002423EA"/>
    <w:rsid w:val="00281511"/>
    <w:rsid w:val="0029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84486"/>
  <w15:chartTrackingRefBased/>
  <w15:docId w15:val="{922AAC95-3311-42CB-BB9B-8C13F34D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Vibhu Paudyal (Pharmacy)</dc:creator>
  <cp:keywords/>
  <dc:description/>
  <cp:lastModifiedBy>Vibhu Paudyal (Pharmacy)</cp:lastModifiedBy>
  <cp:revision>2</cp:revision>
  <dcterms:created xsi:type="dcterms:W3CDTF">2021-07-08T16:52:00Z</dcterms:created>
  <dcterms:modified xsi:type="dcterms:W3CDTF">2021-07-08T16:55:00Z</dcterms:modified>
</cp:coreProperties>
</file>