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55EB34" w14:textId="2687D170" w:rsidR="00D52D50" w:rsidRPr="009455F3" w:rsidRDefault="00D52D50">
      <w:pPr>
        <w:spacing w:after="200" w:line="276" w:lineRule="auto"/>
        <w:rPr>
          <w:noProof/>
          <w:lang w:val="en-US"/>
        </w:rPr>
      </w:pPr>
      <w:bookmarkStart w:id="0" w:name="_GoBack"/>
      <w:bookmarkEnd w:id="0"/>
    </w:p>
    <w:p w14:paraId="2231D2EE" w14:textId="72931685" w:rsidR="00D52D50" w:rsidRPr="00E36123" w:rsidRDefault="00D52D50" w:rsidP="00D52D50">
      <w:pPr>
        <w:widowControl w:val="0"/>
        <w:autoSpaceDE w:val="0"/>
        <w:autoSpaceDN w:val="0"/>
        <w:adjustRightInd w:val="0"/>
        <w:spacing w:after="200" w:line="360" w:lineRule="auto"/>
        <w:rPr>
          <w:b/>
          <w:bCs/>
          <w:lang w:val="en-US"/>
        </w:rPr>
      </w:pPr>
      <w:r w:rsidRPr="00E36123">
        <w:rPr>
          <w:b/>
          <w:bCs/>
          <w:lang w:val="en-US"/>
        </w:rPr>
        <w:t>SUPPLEMENTARY MATERIAL</w:t>
      </w:r>
    </w:p>
    <w:p w14:paraId="4CB1A220" w14:textId="77777777" w:rsidR="00D52D50" w:rsidRPr="00E36123" w:rsidRDefault="00D52D50" w:rsidP="00D52D50">
      <w:pPr>
        <w:rPr>
          <w:lang w:val="en-US"/>
        </w:rPr>
      </w:pPr>
      <w:r w:rsidRPr="00E36123">
        <w:rPr>
          <w:lang w:val="en-US"/>
        </w:rPr>
        <w:t>Figures S1-S5 show the correlation of the original MRI and CT features that were used to generate the MTA, GCA and Fazekas grades.</w:t>
      </w:r>
    </w:p>
    <w:p w14:paraId="55A58528" w14:textId="45D8AEAB" w:rsidR="00D52D50" w:rsidRPr="00E36123" w:rsidRDefault="00D52D50" w:rsidP="00D52D50">
      <w:r w:rsidRPr="00E36123">
        <w:rPr>
          <w:noProof/>
          <w:lang w:val="en-US" w:eastAsia="en-US"/>
        </w:rPr>
        <w:drawing>
          <wp:inline distT="0" distB="0" distL="0" distR="0" wp14:anchorId="57B4A77E" wp14:editId="488A7659">
            <wp:extent cx="6332220" cy="2730500"/>
            <wp:effectExtent l="0" t="0" r="0" b="0"/>
            <wp:docPr id="11" name="Kuv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2220" cy="2730500"/>
                    </a:xfrm>
                    <a:prstGeom prst="rect">
                      <a:avLst/>
                    </a:prstGeom>
                    <a:noFill/>
                    <a:ln>
                      <a:noFill/>
                    </a:ln>
                  </pic:spPr>
                </pic:pic>
              </a:graphicData>
            </a:graphic>
          </wp:inline>
        </w:drawing>
      </w:r>
    </w:p>
    <w:p w14:paraId="24B1B9C7" w14:textId="77777777" w:rsidR="00F13406" w:rsidRPr="00E36123" w:rsidRDefault="00F13406" w:rsidP="00D52D50"/>
    <w:p w14:paraId="49F24013" w14:textId="647D6BEF" w:rsidR="00D52D50" w:rsidRPr="00E36123" w:rsidRDefault="00D52D50" w:rsidP="00D52D50">
      <w:pPr>
        <w:rPr>
          <w:lang w:val="en-US"/>
        </w:rPr>
      </w:pPr>
      <w:r w:rsidRPr="00E36123">
        <w:rPr>
          <w:lang w:val="en-US"/>
        </w:rPr>
        <w:t>Figure S1. Correlation between the MRI volume of hippocampus and inferior lateral ventricles and the CT volume of CSF in medial temporal lobe for the right hemisphere. The correlation coefficients were -0.45 for hippocampus and 0.91 for inferior lateral ventricles.</w:t>
      </w:r>
    </w:p>
    <w:p w14:paraId="3AA28CA9" w14:textId="77777777" w:rsidR="00F13406" w:rsidRPr="00E36123" w:rsidRDefault="00F13406" w:rsidP="00D52D50">
      <w:pPr>
        <w:rPr>
          <w:lang w:val="en-US"/>
        </w:rPr>
      </w:pPr>
    </w:p>
    <w:p w14:paraId="6D90EBFF" w14:textId="77777777" w:rsidR="00D52D50" w:rsidRPr="00E36123" w:rsidRDefault="00D52D50" w:rsidP="00D52D50">
      <w:r w:rsidRPr="00E36123">
        <w:rPr>
          <w:noProof/>
          <w:lang w:val="en-US" w:eastAsia="en-US"/>
        </w:rPr>
        <w:drawing>
          <wp:inline distT="0" distB="0" distL="0" distR="0" wp14:anchorId="02EB0B8D" wp14:editId="0E26E430">
            <wp:extent cx="6332220" cy="2730500"/>
            <wp:effectExtent l="0" t="0" r="0" b="0"/>
            <wp:docPr id="12" name="Kuv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2220" cy="2730500"/>
                    </a:xfrm>
                    <a:prstGeom prst="rect">
                      <a:avLst/>
                    </a:prstGeom>
                    <a:noFill/>
                    <a:ln>
                      <a:noFill/>
                    </a:ln>
                  </pic:spPr>
                </pic:pic>
              </a:graphicData>
            </a:graphic>
          </wp:inline>
        </w:drawing>
      </w:r>
    </w:p>
    <w:p w14:paraId="5C9450B8" w14:textId="77777777" w:rsidR="00F13406" w:rsidRPr="00E36123" w:rsidRDefault="00F13406" w:rsidP="00D52D50">
      <w:pPr>
        <w:rPr>
          <w:lang w:val="en-US"/>
        </w:rPr>
      </w:pPr>
    </w:p>
    <w:p w14:paraId="6BBA8055" w14:textId="671CF29D" w:rsidR="00D52D50" w:rsidRPr="00E36123" w:rsidRDefault="00D52D50" w:rsidP="00D52D50">
      <w:pPr>
        <w:rPr>
          <w:lang w:val="en-US"/>
        </w:rPr>
      </w:pPr>
      <w:r w:rsidRPr="00E36123">
        <w:rPr>
          <w:lang w:val="en-US"/>
        </w:rPr>
        <w:t>Figure S2. Correlation between the MRI volume of hippocampus and inferior lateral ventricles and the CT volume of CSF in medial temporal lobe for the left hemisphere. The correlation coefficients were -0.52 for hippocampus and 0.92 for inferior lateral ventricles.</w:t>
      </w:r>
    </w:p>
    <w:p w14:paraId="6CDA2FE4" w14:textId="77777777" w:rsidR="00D52D50" w:rsidRPr="00E36123" w:rsidRDefault="00D52D50" w:rsidP="00D52D50">
      <w:pPr>
        <w:rPr>
          <w:lang w:val="en-US"/>
        </w:rPr>
      </w:pPr>
    </w:p>
    <w:p w14:paraId="096C3724" w14:textId="77777777" w:rsidR="00D52D50" w:rsidRPr="00E36123" w:rsidRDefault="00D52D50" w:rsidP="00D52D50">
      <w:r w:rsidRPr="00E36123">
        <w:rPr>
          <w:noProof/>
          <w:lang w:val="en-US" w:eastAsia="en-US"/>
        </w:rPr>
        <w:lastRenderedPageBreak/>
        <w:drawing>
          <wp:inline distT="0" distB="0" distL="0" distR="0" wp14:anchorId="050CAF41" wp14:editId="52AC025D">
            <wp:extent cx="6332220" cy="2730500"/>
            <wp:effectExtent l="0" t="0" r="0" b="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32220" cy="2730500"/>
                    </a:xfrm>
                    <a:prstGeom prst="rect">
                      <a:avLst/>
                    </a:prstGeom>
                    <a:noFill/>
                    <a:ln>
                      <a:noFill/>
                    </a:ln>
                  </pic:spPr>
                </pic:pic>
              </a:graphicData>
            </a:graphic>
          </wp:inline>
        </w:drawing>
      </w:r>
    </w:p>
    <w:p w14:paraId="12389EC9" w14:textId="77777777" w:rsidR="00F13406" w:rsidRPr="00E36123" w:rsidRDefault="00F13406" w:rsidP="00D52D50">
      <w:pPr>
        <w:rPr>
          <w:lang w:val="en-US"/>
        </w:rPr>
      </w:pPr>
    </w:p>
    <w:p w14:paraId="178C168E" w14:textId="37AD6641" w:rsidR="00D52D50" w:rsidRPr="00E36123" w:rsidRDefault="00D52D50" w:rsidP="00D52D50">
      <w:pPr>
        <w:rPr>
          <w:lang w:val="en-US"/>
        </w:rPr>
      </w:pPr>
      <w:r w:rsidRPr="00E36123">
        <w:rPr>
          <w:lang w:val="en-US"/>
        </w:rPr>
        <w:t>Figure S3. Correlation between the MRI volume of hippocampus and inferior lateral ventricles and the CT volume of CSF in medial temporal lobe for both hemispheres. The correlation coefficients were -0.48 for hippocampus and 0.92 for inferior lateral ventricles.</w:t>
      </w:r>
    </w:p>
    <w:p w14:paraId="7449FB15" w14:textId="77777777" w:rsidR="00D52D50" w:rsidRPr="00E36123" w:rsidRDefault="00D52D50" w:rsidP="00D52D50">
      <w:pPr>
        <w:jc w:val="center"/>
      </w:pPr>
      <w:r w:rsidRPr="00E36123">
        <w:rPr>
          <w:noProof/>
          <w:lang w:val="en-US" w:eastAsia="en-US"/>
        </w:rPr>
        <w:drawing>
          <wp:inline distT="0" distB="0" distL="0" distR="0" wp14:anchorId="2BE39B01" wp14:editId="55BE3A72">
            <wp:extent cx="3649740" cy="2736000"/>
            <wp:effectExtent l="0" t="0" r="8255" b="7620"/>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49740" cy="2736000"/>
                    </a:xfrm>
                    <a:prstGeom prst="rect">
                      <a:avLst/>
                    </a:prstGeom>
                    <a:noFill/>
                    <a:ln>
                      <a:noFill/>
                    </a:ln>
                  </pic:spPr>
                </pic:pic>
              </a:graphicData>
            </a:graphic>
          </wp:inline>
        </w:drawing>
      </w:r>
    </w:p>
    <w:p w14:paraId="220070AB" w14:textId="77777777" w:rsidR="00F13406" w:rsidRPr="00E36123" w:rsidRDefault="00F13406" w:rsidP="00D52D50">
      <w:pPr>
        <w:rPr>
          <w:lang w:val="en-US"/>
        </w:rPr>
      </w:pPr>
    </w:p>
    <w:p w14:paraId="553248FE" w14:textId="01E7504E" w:rsidR="00D52D50" w:rsidRPr="00E36123" w:rsidRDefault="00D52D50" w:rsidP="00D52D50">
      <w:r w:rsidRPr="00E36123">
        <w:rPr>
          <w:lang w:val="en-US"/>
        </w:rPr>
        <w:t xml:space="preserve">Figure S4. Correlation of the MRI percentage of abnormal low GM concentration and the CT volume of abnormal high CSF concentration. </w:t>
      </w:r>
      <w:r w:rsidRPr="00E36123">
        <w:t>The correlation coefficient was 0.74.</w:t>
      </w:r>
    </w:p>
    <w:p w14:paraId="05271590" w14:textId="77777777" w:rsidR="00D52D50" w:rsidRPr="00E36123" w:rsidRDefault="00D52D50" w:rsidP="00D52D50">
      <w:pPr>
        <w:jc w:val="center"/>
      </w:pPr>
      <w:r w:rsidRPr="00E36123">
        <w:rPr>
          <w:noProof/>
          <w:lang w:val="en-US" w:eastAsia="en-US"/>
        </w:rPr>
        <w:lastRenderedPageBreak/>
        <w:drawing>
          <wp:inline distT="0" distB="0" distL="0" distR="0" wp14:anchorId="7DD51362" wp14:editId="72558CFC">
            <wp:extent cx="3649740" cy="2736000"/>
            <wp:effectExtent l="0" t="0" r="8255" b="7620"/>
            <wp:docPr id="10"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9740" cy="2736000"/>
                    </a:xfrm>
                    <a:prstGeom prst="rect">
                      <a:avLst/>
                    </a:prstGeom>
                    <a:noFill/>
                    <a:ln>
                      <a:noFill/>
                    </a:ln>
                  </pic:spPr>
                </pic:pic>
              </a:graphicData>
            </a:graphic>
          </wp:inline>
        </w:drawing>
      </w:r>
    </w:p>
    <w:p w14:paraId="7D22950B" w14:textId="77777777" w:rsidR="00F13406" w:rsidRPr="00E36123" w:rsidRDefault="00F13406" w:rsidP="00D52D50">
      <w:pPr>
        <w:rPr>
          <w:lang w:val="en-US"/>
        </w:rPr>
      </w:pPr>
    </w:p>
    <w:p w14:paraId="4772EE42" w14:textId="434D076C" w:rsidR="00D52D50" w:rsidRPr="00E36123" w:rsidRDefault="00D52D50" w:rsidP="00D52D50">
      <w:r w:rsidRPr="00E36123">
        <w:rPr>
          <w:lang w:val="en-US"/>
        </w:rPr>
        <w:t xml:space="preserve">Figure S5. Correlation of the MRI deep white matter WML volume and the CT deep white matter WML volume. </w:t>
      </w:r>
      <w:r w:rsidRPr="00E36123">
        <w:t>The correlation coefficient was 0.89.</w:t>
      </w:r>
    </w:p>
    <w:p w14:paraId="1F2B359E" w14:textId="77777777" w:rsidR="00D52D50" w:rsidRPr="00E36123" w:rsidRDefault="00D52D50" w:rsidP="00D52D50"/>
    <w:p w14:paraId="3CF8C49F" w14:textId="77777777" w:rsidR="00D52D50" w:rsidRPr="00E36123" w:rsidRDefault="00D52D50" w:rsidP="00D52D50">
      <w:pPr>
        <w:widowControl w:val="0"/>
        <w:autoSpaceDE w:val="0"/>
        <w:autoSpaceDN w:val="0"/>
        <w:adjustRightInd w:val="0"/>
        <w:spacing w:after="200" w:line="360" w:lineRule="auto"/>
        <w:rPr>
          <w:lang w:val="en-US"/>
        </w:rPr>
      </w:pPr>
    </w:p>
    <w:p w14:paraId="48950D72" w14:textId="250F3C7C" w:rsidR="00A077BD" w:rsidRPr="00E36123" w:rsidRDefault="00A077BD" w:rsidP="00A077BD">
      <w:pPr>
        <w:widowControl w:val="0"/>
        <w:autoSpaceDE w:val="0"/>
        <w:autoSpaceDN w:val="0"/>
        <w:adjustRightInd w:val="0"/>
        <w:spacing w:after="200" w:line="360" w:lineRule="auto"/>
        <w:ind w:left="640" w:hanging="640"/>
        <w:rPr>
          <w:noProof/>
        </w:rPr>
      </w:pPr>
    </w:p>
    <w:p w14:paraId="08F2566D" w14:textId="415C62B7" w:rsidR="00B11D4B" w:rsidRPr="00A80582" w:rsidRDefault="00B11D4B" w:rsidP="00A077BD">
      <w:pPr>
        <w:widowControl w:val="0"/>
        <w:autoSpaceDE w:val="0"/>
        <w:autoSpaceDN w:val="0"/>
        <w:adjustRightInd w:val="0"/>
        <w:spacing w:after="200" w:line="360" w:lineRule="auto"/>
        <w:ind w:left="640" w:hanging="640"/>
        <w:rPr>
          <w:lang w:val="en-US"/>
        </w:rPr>
      </w:pPr>
    </w:p>
    <w:p w14:paraId="07551252" w14:textId="77777777" w:rsidR="00AF235A" w:rsidRPr="007D6202" w:rsidRDefault="00AF235A" w:rsidP="00A80582">
      <w:pPr>
        <w:widowControl w:val="0"/>
        <w:autoSpaceDE w:val="0"/>
        <w:autoSpaceDN w:val="0"/>
        <w:adjustRightInd w:val="0"/>
        <w:spacing w:after="200" w:line="360" w:lineRule="auto"/>
      </w:pPr>
    </w:p>
    <w:sectPr w:rsidR="00AF235A" w:rsidRPr="007D6202" w:rsidSect="00A80582">
      <w:footerReference w:type="even" r:id="rId14"/>
      <w:footerReference w:type="default" r:id="rId15"/>
      <w:pgSz w:w="11906" w:h="16838"/>
      <w:pgMar w:top="1417" w:right="1134" w:bottom="1417" w:left="1134" w:header="708" w:footer="708"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A65E9A" w14:textId="77777777" w:rsidR="00F3156B" w:rsidRDefault="00F3156B" w:rsidP="007955B3">
      <w:r>
        <w:separator/>
      </w:r>
    </w:p>
  </w:endnote>
  <w:endnote w:type="continuationSeparator" w:id="0">
    <w:p w14:paraId="5E1EE939" w14:textId="77777777" w:rsidR="00F3156B" w:rsidRDefault="00F3156B" w:rsidP="00795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eorgia">
    <w:altName w:val="﷽﷽﷽﷽﷽﷽﷽﷽"/>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054356033"/>
      <w:docPartObj>
        <w:docPartGallery w:val="Page Numbers (Bottom of Page)"/>
        <w:docPartUnique/>
      </w:docPartObj>
    </w:sdtPr>
    <w:sdtEndPr>
      <w:rPr>
        <w:rStyle w:val="PageNumber"/>
      </w:rPr>
    </w:sdtEndPr>
    <w:sdtContent>
      <w:p w14:paraId="6A7AB2F9" w14:textId="70386C25" w:rsidR="00AD2E3C" w:rsidRDefault="00AD2E3C" w:rsidP="007955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7E3317" w14:textId="77777777" w:rsidR="00AD2E3C" w:rsidRDefault="00AD2E3C" w:rsidP="00A8058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318224666"/>
      <w:docPartObj>
        <w:docPartGallery w:val="Page Numbers (Bottom of Page)"/>
        <w:docPartUnique/>
      </w:docPartObj>
    </w:sdtPr>
    <w:sdtEndPr>
      <w:rPr>
        <w:rStyle w:val="PageNumber"/>
      </w:rPr>
    </w:sdtEndPr>
    <w:sdtContent>
      <w:p w14:paraId="5A0E80F2" w14:textId="2CC5B952" w:rsidR="00AD2E3C" w:rsidRDefault="00AD2E3C" w:rsidP="00ED73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21675">
          <w:rPr>
            <w:rStyle w:val="PageNumber"/>
            <w:noProof/>
          </w:rPr>
          <w:t>2</w:t>
        </w:r>
        <w:r>
          <w:rPr>
            <w:rStyle w:val="PageNumber"/>
          </w:rPr>
          <w:fldChar w:fldCharType="end"/>
        </w:r>
      </w:p>
    </w:sdtContent>
  </w:sdt>
  <w:p w14:paraId="14249255" w14:textId="77777777" w:rsidR="00AD2E3C" w:rsidRDefault="00AD2E3C" w:rsidP="00A8058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1FB8EE" w14:textId="77777777" w:rsidR="00F3156B" w:rsidRDefault="00F3156B" w:rsidP="007955B3">
      <w:r>
        <w:separator/>
      </w:r>
    </w:p>
  </w:footnote>
  <w:footnote w:type="continuationSeparator" w:id="0">
    <w:p w14:paraId="6F93AAAC" w14:textId="77777777" w:rsidR="00F3156B" w:rsidRDefault="00F3156B" w:rsidP="007955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44651"/>
    <w:multiLevelType w:val="multilevel"/>
    <w:tmpl w:val="BEB0F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01A6AE0"/>
    <w:multiLevelType w:val="multilevel"/>
    <w:tmpl w:val="AEC69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3205AF7"/>
    <w:multiLevelType w:val="hybridMultilevel"/>
    <w:tmpl w:val="E938A264"/>
    <w:lvl w:ilvl="0" w:tplc="F87C2E2C">
      <w:start w:val="1"/>
      <w:numFmt w:val="bullet"/>
      <w:lvlText w:val="–"/>
      <w:lvlJc w:val="left"/>
      <w:pPr>
        <w:tabs>
          <w:tab w:val="num" w:pos="720"/>
        </w:tabs>
        <w:ind w:left="720" w:hanging="360"/>
      </w:pPr>
      <w:rPr>
        <w:rFonts w:ascii="Arial" w:hAnsi="Arial" w:hint="default"/>
      </w:rPr>
    </w:lvl>
    <w:lvl w:ilvl="1" w:tplc="DDEA0202">
      <w:start w:val="1"/>
      <w:numFmt w:val="bullet"/>
      <w:lvlText w:val="–"/>
      <w:lvlJc w:val="left"/>
      <w:pPr>
        <w:tabs>
          <w:tab w:val="num" w:pos="1440"/>
        </w:tabs>
        <w:ind w:left="1440" w:hanging="360"/>
      </w:pPr>
      <w:rPr>
        <w:rFonts w:ascii="Arial" w:hAnsi="Arial" w:hint="default"/>
      </w:rPr>
    </w:lvl>
    <w:lvl w:ilvl="2" w:tplc="412A399A" w:tentative="1">
      <w:start w:val="1"/>
      <w:numFmt w:val="bullet"/>
      <w:lvlText w:val="–"/>
      <w:lvlJc w:val="left"/>
      <w:pPr>
        <w:tabs>
          <w:tab w:val="num" w:pos="2160"/>
        </w:tabs>
        <w:ind w:left="2160" w:hanging="360"/>
      </w:pPr>
      <w:rPr>
        <w:rFonts w:ascii="Arial" w:hAnsi="Arial" w:hint="default"/>
      </w:rPr>
    </w:lvl>
    <w:lvl w:ilvl="3" w:tplc="51547D98" w:tentative="1">
      <w:start w:val="1"/>
      <w:numFmt w:val="bullet"/>
      <w:lvlText w:val="–"/>
      <w:lvlJc w:val="left"/>
      <w:pPr>
        <w:tabs>
          <w:tab w:val="num" w:pos="2880"/>
        </w:tabs>
        <w:ind w:left="2880" w:hanging="360"/>
      </w:pPr>
      <w:rPr>
        <w:rFonts w:ascii="Arial" w:hAnsi="Arial" w:hint="default"/>
      </w:rPr>
    </w:lvl>
    <w:lvl w:ilvl="4" w:tplc="B03A4A70" w:tentative="1">
      <w:start w:val="1"/>
      <w:numFmt w:val="bullet"/>
      <w:lvlText w:val="–"/>
      <w:lvlJc w:val="left"/>
      <w:pPr>
        <w:tabs>
          <w:tab w:val="num" w:pos="3600"/>
        </w:tabs>
        <w:ind w:left="3600" w:hanging="360"/>
      </w:pPr>
      <w:rPr>
        <w:rFonts w:ascii="Arial" w:hAnsi="Arial" w:hint="default"/>
      </w:rPr>
    </w:lvl>
    <w:lvl w:ilvl="5" w:tplc="00C4C9BE" w:tentative="1">
      <w:start w:val="1"/>
      <w:numFmt w:val="bullet"/>
      <w:lvlText w:val="–"/>
      <w:lvlJc w:val="left"/>
      <w:pPr>
        <w:tabs>
          <w:tab w:val="num" w:pos="4320"/>
        </w:tabs>
        <w:ind w:left="4320" w:hanging="360"/>
      </w:pPr>
      <w:rPr>
        <w:rFonts w:ascii="Arial" w:hAnsi="Arial" w:hint="default"/>
      </w:rPr>
    </w:lvl>
    <w:lvl w:ilvl="6" w:tplc="0EFC3ADE" w:tentative="1">
      <w:start w:val="1"/>
      <w:numFmt w:val="bullet"/>
      <w:lvlText w:val="–"/>
      <w:lvlJc w:val="left"/>
      <w:pPr>
        <w:tabs>
          <w:tab w:val="num" w:pos="5040"/>
        </w:tabs>
        <w:ind w:left="5040" w:hanging="360"/>
      </w:pPr>
      <w:rPr>
        <w:rFonts w:ascii="Arial" w:hAnsi="Arial" w:hint="default"/>
      </w:rPr>
    </w:lvl>
    <w:lvl w:ilvl="7" w:tplc="A93AB6E2" w:tentative="1">
      <w:start w:val="1"/>
      <w:numFmt w:val="bullet"/>
      <w:lvlText w:val="–"/>
      <w:lvlJc w:val="left"/>
      <w:pPr>
        <w:tabs>
          <w:tab w:val="num" w:pos="5760"/>
        </w:tabs>
        <w:ind w:left="5760" w:hanging="360"/>
      </w:pPr>
      <w:rPr>
        <w:rFonts w:ascii="Arial" w:hAnsi="Arial" w:hint="default"/>
      </w:rPr>
    </w:lvl>
    <w:lvl w:ilvl="8" w:tplc="B5540D96" w:tentative="1">
      <w:start w:val="1"/>
      <w:numFmt w:val="bullet"/>
      <w:lvlText w:val="–"/>
      <w:lvlJc w:val="left"/>
      <w:pPr>
        <w:tabs>
          <w:tab w:val="num" w:pos="6480"/>
        </w:tabs>
        <w:ind w:left="6480" w:hanging="360"/>
      </w:pPr>
      <w:rPr>
        <w:rFonts w:ascii="Arial" w:hAnsi="Arial" w:hint="default"/>
      </w:rPr>
    </w:lvl>
  </w:abstractNum>
  <w:abstractNum w:abstractNumId="3">
    <w:nsid w:val="15ED5C79"/>
    <w:multiLevelType w:val="hybridMultilevel"/>
    <w:tmpl w:val="460A6EC8"/>
    <w:lvl w:ilvl="0" w:tplc="C3E4A880">
      <w:start w:val="1"/>
      <w:numFmt w:val="decimal"/>
      <w:lvlText w:val="%1."/>
      <w:lvlJc w:val="left"/>
      <w:pPr>
        <w:ind w:left="720" w:hanging="360"/>
      </w:pPr>
      <w:rPr>
        <w:rFonts w:hint="default"/>
      </w:rPr>
    </w:lvl>
    <w:lvl w:ilvl="1" w:tplc="CA720E32" w:tentative="1">
      <w:start w:val="1"/>
      <w:numFmt w:val="lowerLetter"/>
      <w:lvlText w:val="%2."/>
      <w:lvlJc w:val="left"/>
      <w:pPr>
        <w:ind w:left="1440" w:hanging="360"/>
      </w:pPr>
    </w:lvl>
    <w:lvl w:ilvl="2" w:tplc="F3165920" w:tentative="1">
      <w:start w:val="1"/>
      <w:numFmt w:val="lowerRoman"/>
      <w:lvlText w:val="%3."/>
      <w:lvlJc w:val="right"/>
      <w:pPr>
        <w:ind w:left="2160" w:hanging="180"/>
      </w:pPr>
    </w:lvl>
    <w:lvl w:ilvl="3" w:tplc="80B416A2" w:tentative="1">
      <w:start w:val="1"/>
      <w:numFmt w:val="decimal"/>
      <w:lvlText w:val="%4."/>
      <w:lvlJc w:val="left"/>
      <w:pPr>
        <w:ind w:left="2880" w:hanging="360"/>
      </w:pPr>
    </w:lvl>
    <w:lvl w:ilvl="4" w:tplc="A2D40EB4" w:tentative="1">
      <w:start w:val="1"/>
      <w:numFmt w:val="lowerLetter"/>
      <w:lvlText w:val="%5."/>
      <w:lvlJc w:val="left"/>
      <w:pPr>
        <w:ind w:left="3600" w:hanging="360"/>
      </w:pPr>
    </w:lvl>
    <w:lvl w:ilvl="5" w:tplc="728CCDCE" w:tentative="1">
      <w:start w:val="1"/>
      <w:numFmt w:val="lowerRoman"/>
      <w:lvlText w:val="%6."/>
      <w:lvlJc w:val="right"/>
      <w:pPr>
        <w:ind w:left="4320" w:hanging="180"/>
      </w:pPr>
    </w:lvl>
    <w:lvl w:ilvl="6" w:tplc="E6780A04" w:tentative="1">
      <w:start w:val="1"/>
      <w:numFmt w:val="decimal"/>
      <w:lvlText w:val="%7."/>
      <w:lvlJc w:val="left"/>
      <w:pPr>
        <w:ind w:left="5040" w:hanging="360"/>
      </w:pPr>
    </w:lvl>
    <w:lvl w:ilvl="7" w:tplc="81D2C346" w:tentative="1">
      <w:start w:val="1"/>
      <w:numFmt w:val="lowerLetter"/>
      <w:lvlText w:val="%8."/>
      <w:lvlJc w:val="left"/>
      <w:pPr>
        <w:ind w:left="5760" w:hanging="360"/>
      </w:pPr>
    </w:lvl>
    <w:lvl w:ilvl="8" w:tplc="CA76CD9C" w:tentative="1">
      <w:start w:val="1"/>
      <w:numFmt w:val="lowerRoman"/>
      <w:lvlText w:val="%9."/>
      <w:lvlJc w:val="right"/>
      <w:pPr>
        <w:ind w:left="6480" w:hanging="180"/>
      </w:pPr>
    </w:lvl>
  </w:abstractNum>
  <w:abstractNum w:abstractNumId="4">
    <w:nsid w:val="1F536CE6"/>
    <w:multiLevelType w:val="hybridMultilevel"/>
    <w:tmpl w:val="CC6E319A"/>
    <w:lvl w:ilvl="0" w:tplc="4016F2CA">
      <w:start w:val="4"/>
      <w:numFmt w:val="bullet"/>
      <w:lvlText w:val="-"/>
      <w:lvlJc w:val="left"/>
      <w:pPr>
        <w:ind w:left="720" w:hanging="360"/>
      </w:pPr>
      <w:rPr>
        <w:rFonts w:ascii="Times New Roman" w:eastAsia="Calibri" w:hAnsi="Times New Roman" w:cs="Times New Roman" w:hint="default"/>
        <w:color w:val="000000"/>
      </w:rPr>
    </w:lvl>
    <w:lvl w:ilvl="1" w:tplc="D52C7006">
      <w:start w:val="1"/>
      <w:numFmt w:val="bullet"/>
      <w:lvlText w:val="o"/>
      <w:lvlJc w:val="left"/>
      <w:pPr>
        <w:ind w:left="1440" w:hanging="360"/>
      </w:pPr>
      <w:rPr>
        <w:rFonts w:ascii="Courier New" w:hAnsi="Courier New" w:cs="Courier New" w:hint="default"/>
      </w:rPr>
    </w:lvl>
    <w:lvl w:ilvl="2" w:tplc="31CCB086" w:tentative="1">
      <w:start w:val="1"/>
      <w:numFmt w:val="bullet"/>
      <w:lvlText w:val=""/>
      <w:lvlJc w:val="left"/>
      <w:pPr>
        <w:ind w:left="2160" w:hanging="360"/>
      </w:pPr>
      <w:rPr>
        <w:rFonts w:ascii="Wingdings" w:hAnsi="Wingdings" w:hint="default"/>
      </w:rPr>
    </w:lvl>
    <w:lvl w:ilvl="3" w:tplc="B0F0739C" w:tentative="1">
      <w:start w:val="1"/>
      <w:numFmt w:val="bullet"/>
      <w:lvlText w:val=""/>
      <w:lvlJc w:val="left"/>
      <w:pPr>
        <w:ind w:left="2880" w:hanging="360"/>
      </w:pPr>
      <w:rPr>
        <w:rFonts w:ascii="Symbol" w:hAnsi="Symbol" w:hint="default"/>
      </w:rPr>
    </w:lvl>
    <w:lvl w:ilvl="4" w:tplc="8B409E3E" w:tentative="1">
      <w:start w:val="1"/>
      <w:numFmt w:val="bullet"/>
      <w:lvlText w:val="o"/>
      <w:lvlJc w:val="left"/>
      <w:pPr>
        <w:ind w:left="3600" w:hanging="360"/>
      </w:pPr>
      <w:rPr>
        <w:rFonts w:ascii="Courier New" w:hAnsi="Courier New" w:cs="Courier New" w:hint="default"/>
      </w:rPr>
    </w:lvl>
    <w:lvl w:ilvl="5" w:tplc="50403208" w:tentative="1">
      <w:start w:val="1"/>
      <w:numFmt w:val="bullet"/>
      <w:lvlText w:val=""/>
      <w:lvlJc w:val="left"/>
      <w:pPr>
        <w:ind w:left="4320" w:hanging="360"/>
      </w:pPr>
      <w:rPr>
        <w:rFonts w:ascii="Wingdings" w:hAnsi="Wingdings" w:hint="default"/>
      </w:rPr>
    </w:lvl>
    <w:lvl w:ilvl="6" w:tplc="C30C23CA" w:tentative="1">
      <w:start w:val="1"/>
      <w:numFmt w:val="bullet"/>
      <w:lvlText w:val=""/>
      <w:lvlJc w:val="left"/>
      <w:pPr>
        <w:ind w:left="5040" w:hanging="360"/>
      </w:pPr>
      <w:rPr>
        <w:rFonts w:ascii="Symbol" w:hAnsi="Symbol" w:hint="default"/>
      </w:rPr>
    </w:lvl>
    <w:lvl w:ilvl="7" w:tplc="791A6922" w:tentative="1">
      <w:start w:val="1"/>
      <w:numFmt w:val="bullet"/>
      <w:lvlText w:val="o"/>
      <w:lvlJc w:val="left"/>
      <w:pPr>
        <w:ind w:left="5760" w:hanging="360"/>
      </w:pPr>
      <w:rPr>
        <w:rFonts w:ascii="Courier New" w:hAnsi="Courier New" w:cs="Courier New" w:hint="default"/>
      </w:rPr>
    </w:lvl>
    <w:lvl w:ilvl="8" w:tplc="D14CF53E" w:tentative="1">
      <w:start w:val="1"/>
      <w:numFmt w:val="bullet"/>
      <w:lvlText w:val=""/>
      <w:lvlJc w:val="left"/>
      <w:pPr>
        <w:ind w:left="6480" w:hanging="360"/>
      </w:pPr>
      <w:rPr>
        <w:rFonts w:ascii="Wingdings" w:hAnsi="Wingdings" w:hint="default"/>
      </w:rPr>
    </w:lvl>
  </w:abstractNum>
  <w:abstractNum w:abstractNumId="5">
    <w:nsid w:val="2D3B7F14"/>
    <w:multiLevelType w:val="multilevel"/>
    <w:tmpl w:val="D13A1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7442FEE"/>
    <w:multiLevelType w:val="hybridMultilevel"/>
    <w:tmpl w:val="E4EA789C"/>
    <w:lvl w:ilvl="0" w:tplc="DB96AF8C">
      <w:start w:val="1"/>
      <w:numFmt w:val="decimal"/>
      <w:lvlText w:val="%1."/>
      <w:lvlJc w:val="left"/>
      <w:pPr>
        <w:ind w:left="720" w:hanging="360"/>
      </w:pPr>
      <w:rPr>
        <w:rFonts w:hint="default"/>
      </w:rPr>
    </w:lvl>
    <w:lvl w:ilvl="1" w:tplc="1430DEF2" w:tentative="1">
      <w:start w:val="1"/>
      <w:numFmt w:val="lowerLetter"/>
      <w:lvlText w:val="%2."/>
      <w:lvlJc w:val="left"/>
      <w:pPr>
        <w:ind w:left="1440" w:hanging="360"/>
      </w:pPr>
    </w:lvl>
    <w:lvl w:ilvl="2" w:tplc="A33CA36C" w:tentative="1">
      <w:start w:val="1"/>
      <w:numFmt w:val="lowerRoman"/>
      <w:lvlText w:val="%3."/>
      <w:lvlJc w:val="right"/>
      <w:pPr>
        <w:ind w:left="2160" w:hanging="180"/>
      </w:pPr>
    </w:lvl>
    <w:lvl w:ilvl="3" w:tplc="D7BA9FF4" w:tentative="1">
      <w:start w:val="1"/>
      <w:numFmt w:val="decimal"/>
      <w:lvlText w:val="%4."/>
      <w:lvlJc w:val="left"/>
      <w:pPr>
        <w:ind w:left="2880" w:hanging="360"/>
      </w:pPr>
    </w:lvl>
    <w:lvl w:ilvl="4" w:tplc="FA5C44C8" w:tentative="1">
      <w:start w:val="1"/>
      <w:numFmt w:val="lowerLetter"/>
      <w:lvlText w:val="%5."/>
      <w:lvlJc w:val="left"/>
      <w:pPr>
        <w:ind w:left="3600" w:hanging="360"/>
      </w:pPr>
    </w:lvl>
    <w:lvl w:ilvl="5" w:tplc="1FF2D06C" w:tentative="1">
      <w:start w:val="1"/>
      <w:numFmt w:val="lowerRoman"/>
      <w:lvlText w:val="%6."/>
      <w:lvlJc w:val="right"/>
      <w:pPr>
        <w:ind w:left="4320" w:hanging="180"/>
      </w:pPr>
    </w:lvl>
    <w:lvl w:ilvl="6" w:tplc="764A4EA0" w:tentative="1">
      <w:start w:val="1"/>
      <w:numFmt w:val="decimal"/>
      <w:lvlText w:val="%7."/>
      <w:lvlJc w:val="left"/>
      <w:pPr>
        <w:ind w:left="5040" w:hanging="360"/>
      </w:pPr>
    </w:lvl>
    <w:lvl w:ilvl="7" w:tplc="C23E52A0" w:tentative="1">
      <w:start w:val="1"/>
      <w:numFmt w:val="lowerLetter"/>
      <w:lvlText w:val="%8."/>
      <w:lvlJc w:val="left"/>
      <w:pPr>
        <w:ind w:left="5760" w:hanging="360"/>
      </w:pPr>
    </w:lvl>
    <w:lvl w:ilvl="8" w:tplc="2370EB72" w:tentative="1">
      <w:start w:val="1"/>
      <w:numFmt w:val="lowerRoman"/>
      <w:lvlText w:val="%9."/>
      <w:lvlJc w:val="right"/>
      <w:pPr>
        <w:ind w:left="6480" w:hanging="180"/>
      </w:pPr>
    </w:lvl>
  </w:abstractNum>
  <w:abstractNum w:abstractNumId="7">
    <w:nsid w:val="4D5200D5"/>
    <w:multiLevelType w:val="multilevel"/>
    <w:tmpl w:val="150CC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E10621F"/>
    <w:multiLevelType w:val="multilevel"/>
    <w:tmpl w:val="069A7B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59560B"/>
    <w:multiLevelType w:val="hybridMultilevel"/>
    <w:tmpl w:val="55F05F56"/>
    <w:lvl w:ilvl="0" w:tplc="26D419B8">
      <w:start w:val="4"/>
      <w:numFmt w:val="bullet"/>
      <w:lvlText w:val="-"/>
      <w:lvlJc w:val="left"/>
      <w:pPr>
        <w:ind w:left="720" w:hanging="360"/>
      </w:pPr>
      <w:rPr>
        <w:rFonts w:ascii="Calibri" w:eastAsia="Calibri" w:hAnsi="Calibri" w:cs="Calibri" w:hint="default"/>
      </w:rPr>
    </w:lvl>
    <w:lvl w:ilvl="1" w:tplc="0F1887E6" w:tentative="1">
      <w:start w:val="1"/>
      <w:numFmt w:val="bullet"/>
      <w:lvlText w:val="o"/>
      <w:lvlJc w:val="left"/>
      <w:pPr>
        <w:ind w:left="1440" w:hanging="360"/>
      </w:pPr>
      <w:rPr>
        <w:rFonts w:ascii="Courier New" w:hAnsi="Courier New" w:cs="Courier New" w:hint="default"/>
      </w:rPr>
    </w:lvl>
    <w:lvl w:ilvl="2" w:tplc="FF9A4094" w:tentative="1">
      <w:start w:val="1"/>
      <w:numFmt w:val="bullet"/>
      <w:lvlText w:val=""/>
      <w:lvlJc w:val="left"/>
      <w:pPr>
        <w:ind w:left="2160" w:hanging="360"/>
      </w:pPr>
      <w:rPr>
        <w:rFonts w:ascii="Wingdings" w:hAnsi="Wingdings" w:hint="default"/>
      </w:rPr>
    </w:lvl>
    <w:lvl w:ilvl="3" w:tplc="E4B48E8C" w:tentative="1">
      <w:start w:val="1"/>
      <w:numFmt w:val="bullet"/>
      <w:lvlText w:val=""/>
      <w:lvlJc w:val="left"/>
      <w:pPr>
        <w:ind w:left="2880" w:hanging="360"/>
      </w:pPr>
      <w:rPr>
        <w:rFonts w:ascii="Symbol" w:hAnsi="Symbol" w:hint="default"/>
      </w:rPr>
    </w:lvl>
    <w:lvl w:ilvl="4" w:tplc="0FD0DD04" w:tentative="1">
      <w:start w:val="1"/>
      <w:numFmt w:val="bullet"/>
      <w:lvlText w:val="o"/>
      <w:lvlJc w:val="left"/>
      <w:pPr>
        <w:ind w:left="3600" w:hanging="360"/>
      </w:pPr>
      <w:rPr>
        <w:rFonts w:ascii="Courier New" w:hAnsi="Courier New" w:cs="Courier New" w:hint="default"/>
      </w:rPr>
    </w:lvl>
    <w:lvl w:ilvl="5" w:tplc="8D0CB0B2" w:tentative="1">
      <w:start w:val="1"/>
      <w:numFmt w:val="bullet"/>
      <w:lvlText w:val=""/>
      <w:lvlJc w:val="left"/>
      <w:pPr>
        <w:ind w:left="4320" w:hanging="360"/>
      </w:pPr>
      <w:rPr>
        <w:rFonts w:ascii="Wingdings" w:hAnsi="Wingdings" w:hint="default"/>
      </w:rPr>
    </w:lvl>
    <w:lvl w:ilvl="6" w:tplc="3EE8D82C" w:tentative="1">
      <w:start w:val="1"/>
      <w:numFmt w:val="bullet"/>
      <w:lvlText w:val=""/>
      <w:lvlJc w:val="left"/>
      <w:pPr>
        <w:ind w:left="5040" w:hanging="360"/>
      </w:pPr>
      <w:rPr>
        <w:rFonts w:ascii="Symbol" w:hAnsi="Symbol" w:hint="default"/>
      </w:rPr>
    </w:lvl>
    <w:lvl w:ilvl="7" w:tplc="A8B83B2A" w:tentative="1">
      <w:start w:val="1"/>
      <w:numFmt w:val="bullet"/>
      <w:lvlText w:val="o"/>
      <w:lvlJc w:val="left"/>
      <w:pPr>
        <w:ind w:left="5760" w:hanging="360"/>
      </w:pPr>
      <w:rPr>
        <w:rFonts w:ascii="Courier New" w:hAnsi="Courier New" w:cs="Courier New" w:hint="default"/>
      </w:rPr>
    </w:lvl>
    <w:lvl w:ilvl="8" w:tplc="4934AAF6" w:tentative="1">
      <w:start w:val="1"/>
      <w:numFmt w:val="bullet"/>
      <w:lvlText w:val=""/>
      <w:lvlJc w:val="left"/>
      <w:pPr>
        <w:ind w:left="6480" w:hanging="360"/>
      </w:pPr>
      <w:rPr>
        <w:rFonts w:ascii="Wingdings" w:hAnsi="Wingdings" w:hint="default"/>
      </w:rPr>
    </w:lvl>
  </w:abstractNum>
  <w:abstractNum w:abstractNumId="10">
    <w:nsid w:val="66A34F12"/>
    <w:multiLevelType w:val="hybridMultilevel"/>
    <w:tmpl w:val="01324508"/>
    <w:lvl w:ilvl="0" w:tplc="6B309A2A">
      <w:numFmt w:val="bullet"/>
      <w:lvlText w:val=""/>
      <w:lvlJc w:val="left"/>
      <w:pPr>
        <w:ind w:left="720" w:hanging="360"/>
      </w:pPr>
      <w:rPr>
        <w:rFonts w:ascii="Symbol" w:eastAsia="Calibri" w:hAnsi="Symbol" w:cs="Times New Roman" w:hint="default"/>
      </w:rPr>
    </w:lvl>
    <w:lvl w:ilvl="1" w:tplc="E40C5E8C" w:tentative="1">
      <w:start w:val="1"/>
      <w:numFmt w:val="bullet"/>
      <w:lvlText w:val="o"/>
      <w:lvlJc w:val="left"/>
      <w:pPr>
        <w:ind w:left="1440" w:hanging="360"/>
      </w:pPr>
      <w:rPr>
        <w:rFonts w:ascii="Courier New" w:hAnsi="Courier New" w:cs="Courier New" w:hint="default"/>
      </w:rPr>
    </w:lvl>
    <w:lvl w:ilvl="2" w:tplc="B0B8043E" w:tentative="1">
      <w:start w:val="1"/>
      <w:numFmt w:val="bullet"/>
      <w:lvlText w:val=""/>
      <w:lvlJc w:val="left"/>
      <w:pPr>
        <w:ind w:left="2160" w:hanging="360"/>
      </w:pPr>
      <w:rPr>
        <w:rFonts w:ascii="Wingdings" w:hAnsi="Wingdings" w:hint="default"/>
      </w:rPr>
    </w:lvl>
    <w:lvl w:ilvl="3" w:tplc="3E2EC296" w:tentative="1">
      <w:start w:val="1"/>
      <w:numFmt w:val="bullet"/>
      <w:lvlText w:val=""/>
      <w:lvlJc w:val="left"/>
      <w:pPr>
        <w:ind w:left="2880" w:hanging="360"/>
      </w:pPr>
      <w:rPr>
        <w:rFonts w:ascii="Symbol" w:hAnsi="Symbol" w:hint="default"/>
      </w:rPr>
    </w:lvl>
    <w:lvl w:ilvl="4" w:tplc="92B499FE" w:tentative="1">
      <w:start w:val="1"/>
      <w:numFmt w:val="bullet"/>
      <w:lvlText w:val="o"/>
      <w:lvlJc w:val="left"/>
      <w:pPr>
        <w:ind w:left="3600" w:hanging="360"/>
      </w:pPr>
      <w:rPr>
        <w:rFonts w:ascii="Courier New" w:hAnsi="Courier New" w:cs="Courier New" w:hint="default"/>
      </w:rPr>
    </w:lvl>
    <w:lvl w:ilvl="5" w:tplc="2484498C" w:tentative="1">
      <w:start w:val="1"/>
      <w:numFmt w:val="bullet"/>
      <w:lvlText w:val=""/>
      <w:lvlJc w:val="left"/>
      <w:pPr>
        <w:ind w:left="4320" w:hanging="360"/>
      </w:pPr>
      <w:rPr>
        <w:rFonts w:ascii="Wingdings" w:hAnsi="Wingdings" w:hint="default"/>
      </w:rPr>
    </w:lvl>
    <w:lvl w:ilvl="6" w:tplc="DA1E37EA" w:tentative="1">
      <w:start w:val="1"/>
      <w:numFmt w:val="bullet"/>
      <w:lvlText w:val=""/>
      <w:lvlJc w:val="left"/>
      <w:pPr>
        <w:ind w:left="5040" w:hanging="360"/>
      </w:pPr>
      <w:rPr>
        <w:rFonts w:ascii="Symbol" w:hAnsi="Symbol" w:hint="default"/>
      </w:rPr>
    </w:lvl>
    <w:lvl w:ilvl="7" w:tplc="695458FA" w:tentative="1">
      <w:start w:val="1"/>
      <w:numFmt w:val="bullet"/>
      <w:lvlText w:val="o"/>
      <w:lvlJc w:val="left"/>
      <w:pPr>
        <w:ind w:left="5760" w:hanging="360"/>
      </w:pPr>
      <w:rPr>
        <w:rFonts w:ascii="Courier New" w:hAnsi="Courier New" w:cs="Courier New" w:hint="default"/>
      </w:rPr>
    </w:lvl>
    <w:lvl w:ilvl="8" w:tplc="F4CAA782" w:tentative="1">
      <w:start w:val="1"/>
      <w:numFmt w:val="bullet"/>
      <w:lvlText w:val=""/>
      <w:lvlJc w:val="left"/>
      <w:pPr>
        <w:ind w:left="6480" w:hanging="360"/>
      </w:pPr>
      <w:rPr>
        <w:rFonts w:ascii="Wingdings" w:hAnsi="Wingdings" w:hint="default"/>
      </w:rPr>
    </w:lvl>
  </w:abstractNum>
  <w:abstractNum w:abstractNumId="11">
    <w:nsid w:val="70B11225"/>
    <w:multiLevelType w:val="hybridMultilevel"/>
    <w:tmpl w:val="AED0E5A4"/>
    <w:lvl w:ilvl="0" w:tplc="D270C5B2">
      <w:start w:val="1"/>
      <w:numFmt w:val="bullet"/>
      <w:lvlText w:val="-"/>
      <w:lvlJc w:val="left"/>
      <w:pPr>
        <w:ind w:left="720" w:hanging="360"/>
      </w:pPr>
      <w:rPr>
        <w:rFonts w:ascii="Calibri" w:eastAsia="Calibri" w:hAnsi="Calibri" w:cs="Calibri" w:hint="default"/>
      </w:rPr>
    </w:lvl>
    <w:lvl w:ilvl="1" w:tplc="CAA6DDAE" w:tentative="1">
      <w:start w:val="1"/>
      <w:numFmt w:val="bullet"/>
      <w:lvlText w:val="o"/>
      <w:lvlJc w:val="left"/>
      <w:pPr>
        <w:ind w:left="1440" w:hanging="360"/>
      </w:pPr>
      <w:rPr>
        <w:rFonts w:ascii="Courier New" w:hAnsi="Courier New" w:cs="Courier New" w:hint="default"/>
      </w:rPr>
    </w:lvl>
    <w:lvl w:ilvl="2" w:tplc="0882BFD0" w:tentative="1">
      <w:start w:val="1"/>
      <w:numFmt w:val="bullet"/>
      <w:lvlText w:val=""/>
      <w:lvlJc w:val="left"/>
      <w:pPr>
        <w:ind w:left="2160" w:hanging="360"/>
      </w:pPr>
      <w:rPr>
        <w:rFonts w:ascii="Wingdings" w:hAnsi="Wingdings" w:hint="default"/>
      </w:rPr>
    </w:lvl>
    <w:lvl w:ilvl="3" w:tplc="0ACCB964" w:tentative="1">
      <w:start w:val="1"/>
      <w:numFmt w:val="bullet"/>
      <w:lvlText w:val=""/>
      <w:lvlJc w:val="left"/>
      <w:pPr>
        <w:ind w:left="2880" w:hanging="360"/>
      </w:pPr>
      <w:rPr>
        <w:rFonts w:ascii="Symbol" w:hAnsi="Symbol" w:hint="default"/>
      </w:rPr>
    </w:lvl>
    <w:lvl w:ilvl="4" w:tplc="D668E264" w:tentative="1">
      <w:start w:val="1"/>
      <w:numFmt w:val="bullet"/>
      <w:lvlText w:val="o"/>
      <w:lvlJc w:val="left"/>
      <w:pPr>
        <w:ind w:left="3600" w:hanging="360"/>
      </w:pPr>
      <w:rPr>
        <w:rFonts w:ascii="Courier New" w:hAnsi="Courier New" w:cs="Courier New" w:hint="default"/>
      </w:rPr>
    </w:lvl>
    <w:lvl w:ilvl="5" w:tplc="BE38ED58" w:tentative="1">
      <w:start w:val="1"/>
      <w:numFmt w:val="bullet"/>
      <w:lvlText w:val=""/>
      <w:lvlJc w:val="left"/>
      <w:pPr>
        <w:ind w:left="4320" w:hanging="360"/>
      </w:pPr>
      <w:rPr>
        <w:rFonts w:ascii="Wingdings" w:hAnsi="Wingdings" w:hint="default"/>
      </w:rPr>
    </w:lvl>
    <w:lvl w:ilvl="6" w:tplc="CCA8FD5E" w:tentative="1">
      <w:start w:val="1"/>
      <w:numFmt w:val="bullet"/>
      <w:lvlText w:val=""/>
      <w:lvlJc w:val="left"/>
      <w:pPr>
        <w:ind w:left="5040" w:hanging="360"/>
      </w:pPr>
      <w:rPr>
        <w:rFonts w:ascii="Symbol" w:hAnsi="Symbol" w:hint="default"/>
      </w:rPr>
    </w:lvl>
    <w:lvl w:ilvl="7" w:tplc="981AB3F4" w:tentative="1">
      <w:start w:val="1"/>
      <w:numFmt w:val="bullet"/>
      <w:lvlText w:val="o"/>
      <w:lvlJc w:val="left"/>
      <w:pPr>
        <w:ind w:left="5760" w:hanging="360"/>
      </w:pPr>
      <w:rPr>
        <w:rFonts w:ascii="Courier New" w:hAnsi="Courier New" w:cs="Courier New" w:hint="default"/>
      </w:rPr>
    </w:lvl>
    <w:lvl w:ilvl="8" w:tplc="44B8D57C"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7"/>
  </w:num>
  <w:num w:numId="4">
    <w:abstractNumId w:val="8"/>
  </w:num>
  <w:num w:numId="5">
    <w:abstractNumId w:val="6"/>
  </w:num>
  <w:num w:numId="6">
    <w:abstractNumId w:val="3"/>
  </w:num>
  <w:num w:numId="7">
    <w:abstractNumId w:val="10"/>
  </w:num>
  <w:num w:numId="8">
    <w:abstractNumId w:val="4"/>
  </w:num>
  <w:num w:numId="9">
    <w:abstractNumId w:val="1"/>
  </w:num>
  <w:num w:numId="10">
    <w:abstractNumId w:val="0"/>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activeWritingStyle w:appName="MSWord" w:lang="fi-FI" w:vendorID="64" w:dllVersion="6" w:nlCheck="1" w:checkStyle="0"/>
  <w:activeWritingStyle w:appName="MSWord" w:lang="en-US" w:vendorID="64" w:dllVersion="6" w:nlCheck="1" w:checkStyle="1"/>
  <w:activeWritingStyle w:appName="MSWord" w:lang="en-US" w:vendorID="64" w:dllVersion="0" w:nlCheck="1" w:checkStyle="0"/>
  <w:activeWritingStyle w:appName="MSWord" w:lang="fi-FI" w:vendorID="64" w:dllVersion="0" w:nlCheck="1" w:checkStyle="0"/>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MachineID" w:val="186|207|197|198|203|197|201|200|197|189|188|197|203|199|197|199|200|"/>
    <w:docVar w:name="Total_Editing_Time" w:val="6"/>
    <w:docVar w:name="Username" w:val="Editor"/>
  </w:docVars>
  <w:rsids>
    <w:rsidRoot w:val="00F42D96"/>
    <w:rsid w:val="00002993"/>
    <w:rsid w:val="0001242D"/>
    <w:rsid w:val="000132E0"/>
    <w:rsid w:val="00015932"/>
    <w:rsid w:val="00020076"/>
    <w:rsid w:val="0002083D"/>
    <w:rsid w:val="00023132"/>
    <w:rsid w:val="000275B1"/>
    <w:rsid w:val="00036233"/>
    <w:rsid w:val="000419DE"/>
    <w:rsid w:val="00043CBE"/>
    <w:rsid w:val="0004474A"/>
    <w:rsid w:val="000465AF"/>
    <w:rsid w:val="0006177A"/>
    <w:rsid w:val="00064100"/>
    <w:rsid w:val="00064403"/>
    <w:rsid w:val="00064FB9"/>
    <w:rsid w:val="00070126"/>
    <w:rsid w:val="000710C7"/>
    <w:rsid w:val="0007737C"/>
    <w:rsid w:val="00081697"/>
    <w:rsid w:val="00083410"/>
    <w:rsid w:val="00083470"/>
    <w:rsid w:val="00083D98"/>
    <w:rsid w:val="00084D92"/>
    <w:rsid w:val="00087E08"/>
    <w:rsid w:val="000902EF"/>
    <w:rsid w:val="0009092A"/>
    <w:rsid w:val="0009407F"/>
    <w:rsid w:val="00094B0D"/>
    <w:rsid w:val="000964A1"/>
    <w:rsid w:val="00097316"/>
    <w:rsid w:val="000A294B"/>
    <w:rsid w:val="000A2F82"/>
    <w:rsid w:val="000A66B1"/>
    <w:rsid w:val="000B0649"/>
    <w:rsid w:val="000B104D"/>
    <w:rsid w:val="000B1B1A"/>
    <w:rsid w:val="000B6C86"/>
    <w:rsid w:val="000C14C2"/>
    <w:rsid w:val="000C2D3B"/>
    <w:rsid w:val="000C3257"/>
    <w:rsid w:val="000C32C1"/>
    <w:rsid w:val="000C5782"/>
    <w:rsid w:val="000C6A13"/>
    <w:rsid w:val="000C76B3"/>
    <w:rsid w:val="000D2719"/>
    <w:rsid w:val="000D557E"/>
    <w:rsid w:val="000D56A6"/>
    <w:rsid w:val="000E1F36"/>
    <w:rsid w:val="000E2BBF"/>
    <w:rsid w:val="000E30E7"/>
    <w:rsid w:val="000E67EC"/>
    <w:rsid w:val="000F17EF"/>
    <w:rsid w:val="000F2941"/>
    <w:rsid w:val="000F5DB0"/>
    <w:rsid w:val="000F78A2"/>
    <w:rsid w:val="001046DD"/>
    <w:rsid w:val="00104CC0"/>
    <w:rsid w:val="00106B14"/>
    <w:rsid w:val="00112F30"/>
    <w:rsid w:val="00115BDC"/>
    <w:rsid w:val="0011684B"/>
    <w:rsid w:val="00121675"/>
    <w:rsid w:val="00121A98"/>
    <w:rsid w:val="00121B29"/>
    <w:rsid w:val="0012204C"/>
    <w:rsid w:val="0012249E"/>
    <w:rsid w:val="001328AF"/>
    <w:rsid w:val="00132BDE"/>
    <w:rsid w:val="00133834"/>
    <w:rsid w:val="00133DBA"/>
    <w:rsid w:val="001356BA"/>
    <w:rsid w:val="00136F96"/>
    <w:rsid w:val="0014015E"/>
    <w:rsid w:val="00140B22"/>
    <w:rsid w:val="00147935"/>
    <w:rsid w:val="00147D2C"/>
    <w:rsid w:val="00153F75"/>
    <w:rsid w:val="00154F7B"/>
    <w:rsid w:val="00155660"/>
    <w:rsid w:val="001603CB"/>
    <w:rsid w:val="00167D60"/>
    <w:rsid w:val="00171A95"/>
    <w:rsid w:val="0017269E"/>
    <w:rsid w:val="00174A13"/>
    <w:rsid w:val="0017572B"/>
    <w:rsid w:val="00176AEE"/>
    <w:rsid w:val="00177078"/>
    <w:rsid w:val="0018151D"/>
    <w:rsid w:val="00181749"/>
    <w:rsid w:val="00183FEC"/>
    <w:rsid w:val="00185F19"/>
    <w:rsid w:val="00186391"/>
    <w:rsid w:val="0019014F"/>
    <w:rsid w:val="00196FCB"/>
    <w:rsid w:val="001971E0"/>
    <w:rsid w:val="001A0EAD"/>
    <w:rsid w:val="001A323D"/>
    <w:rsid w:val="001A44F0"/>
    <w:rsid w:val="001A4A6E"/>
    <w:rsid w:val="001A4C17"/>
    <w:rsid w:val="001A5096"/>
    <w:rsid w:val="001A6E0E"/>
    <w:rsid w:val="001B3C20"/>
    <w:rsid w:val="001B4239"/>
    <w:rsid w:val="001B53D2"/>
    <w:rsid w:val="001C3AD2"/>
    <w:rsid w:val="001C535C"/>
    <w:rsid w:val="001C5FE0"/>
    <w:rsid w:val="001C6028"/>
    <w:rsid w:val="001E0202"/>
    <w:rsid w:val="001F421B"/>
    <w:rsid w:val="001F4AB5"/>
    <w:rsid w:val="001F5408"/>
    <w:rsid w:val="001F6545"/>
    <w:rsid w:val="001F75E1"/>
    <w:rsid w:val="00200482"/>
    <w:rsid w:val="0020138F"/>
    <w:rsid w:val="002027E7"/>
    <w:rsid w:val="002036FF"/>
    <w:rsid w:val="00205118"/>
    <w:rsid w:val="002177EE"/>
    <w:rsid w:val="002316FB"/>
    <w:rsid w:val="002357D6"/>
    <w:rsid w:val="00235FBF"/>
    <w:rsid w:val="00242CE9"/>
    <w:rsid w:val="0024323D"/>
    <w:rsid w:val="0024358C"/>
    <w:rsid w:val="0024469C"/>
    <w:rsid w:val="00245225"/>
    <w:rsid w:val="00246128"/>
    <w:rsid w:val="0025087E"/>
    <w:rsid w:val="0025558E"/>
    <w:rsid w:val="0025669D"/>
    <w:rsid w:val="00260145"/>
    <w:rsid w:val="00261A2A"/>
    <w:rsid w:val="00262428"/>
    <w:rsid w:val="00273AFC"/>
    <w:rsid w:val="00275757"/>
    <w:rsid w:val="002874BC"/>
    <w:rsid w:val="00290643"/>
    <w:rsid w:val="0029229C"/>
    <w:rsid w:val="00292A33"/>
    <w:rsid w:val="00293625"/>
    <w:rsid w:val="002937DD"/>
    <w:rsid w:val="00294410"/>
    <w:rsid w:val="00295215"/>
    <w:rsid w:val="00295AC9"/>
    <w:rsid w:val="002968AE"/>
    <w:rsid w:val="00297165"/>
    <w:rsid w:val="002A1B68"/>
    <w:rsid w:val="002A3FEE"/>
    <w:rsid w:val="002A6D7A"/>
    <w:rsid w:val="002A6FC0"/>
    <w:rsid w:val="002A72E6"/>
    <w:rsid w:val="002B3246"/>
    <w:rsid w:val="002B5509"/>
    <w:rsid w:val="002B57F7"/>
    <w:rsid w:val="002B7337"/>
    <w:rsid w:val="002C13C8"/>
    <w:rsid w:val="002C1528"/>
    <w:rsid w:val="002C2078"/>
    <w:rsid w:val="002C2E39"/>
    <w:rsid w:val="002C5FD8"/>
    <w:rsid w:val="002D2B02"/>
    <w:rsid w:val="002D3896"/>
    <w:rsid w:val="002D5DA5"/>
    <w:rsid w:val="002D65B1"/>
    <w:rsid w:val="002E10A9"/>
    <w:rsid w:val="002E135A"/>
    <w:rsid w:val="002E1B9A"/>
    <w:rsid w:val="002E28EC"/>
    <w:rsid w:val="002E6B85"/>
    <w:rsid w:val="002E7B67"/>
    <w:rsid w:val="002F5E16"/>
    <w:rsid w:val="00302E26"/>
    <w:rsid w:val="00302EB9"/>
    <w:rsid w:val="00311D8C"/>
    <w:rsid w:val="00316C0B"/>
    <w:rsid w:val="00316F50"/>
    <w:rsid w:val="00322D0C"/>
    <w:rsid w:val="003233E6"/>
    <w:rsid w:val="0032384D"/>
    <w:rsid w:val="003240FB"/>
    <w:rsid w:val="00330543"/>
    <w:rsid w:val="00330799"/>
    <w:rsid w:val="0033098C"/>
    <w:rsid w:val="00334140"/>
    <w:rsid w:val="003341F4"/>
    <w:rsid w:val="00340178"/>
    <w:rsid w:val="00340858"/>
    <w:rsid w:val="00342D8B"/>
    <w:rsid w:val="00343F90"/>
    <w:rsid w:val="003509D6"/>
    <w:rsid w:val="00354335"/>
    <w:rsid w:val="00357329"/>
    <w:rsid w:val="0036415E"/>
    <w:rsid w:val="00364F77"/>
    <w:rsid w:val="00366F08"/>
    <w:rsid w:val="0036763F"/>
    <w:rsid w:val="00367741"/>
    <w:rsid w:val="00367AF4"/>
    <w:rsid w:val="00367B88"/>
    <w:rsid w:val="003705E0"/>
    <w:rsid w:val="00372B44"/>
    <w:rsid w:val="00374D36"/>
    <w:rsid w:val="003807F8"/>
    <w:rsid w:val="00380EA7"/>
    <w:rsid w:val="00382E07"/>
    <w:rsid w:val="0038465D"/>
    <w:rsid w:val="003875FE"/>
    <w:rsid w:val="00387A0E"/>
    <w:rsid w:val="00392773"/>
    <w:rsid w:val="00396E84"/>
    <w:rsid w:val="003A02D5"/>
    <w:rsid w:val="003A179A"/>
    <w:rsid w:val="003A2CF2"/>
    <w:rsid w:val="003A6BE1"/>
    <w:rsid w:val="003B1B2C"/>
    <w:rsid w:val="003B1FA4"/>
    <w:rsid w:val="003C0690"/>
    <w:rsid w:val="003C2BF5"/>
    <w:rsid w:val="003C4F4F"/>
    <w:rsid w:val="003D0034"/>
    <w:rsid w:val="003D76A7"/>
    <w:rsid w:val="003E0288"/>
    <w:rsid w:val="003E3648"/>
    <w:rsid w:val="003E4636"/>
    <w:rsid w:val="003E54A4"/>
    <w:rsid w:val="003E6605"/>
    <w:rsid w:val="003E7D40"/>
    <w:rsid w:val="003F4785"/>
    <w:rsid w:val="003F58FA"/>
    <w:rsid w:val="003F7CB1"/>
    <w:rsid w:val="0040345C"/>
    <w:rsid w:val="004049D1"/>
    <w:rsid w:val="00404DF9"/>
    <w:rsid w:val="00407470"/>
    <w:rsid w:val="00410FCB"/>
    <w:rsid w:val="00413CEA"/>
    <w:rsid w:val="00424BA5"/>
    <w:rsid w:val="00425577"/>
    <w:rsid w:val="00427817"/>
    <w:rsid w:val="004310CA"/>
    <w:rsid w:val="00433B13"/>
    <w:rsid w:val="00435E27"/>
    <w:rsid w:val="00435F8A"/>
    <w:rsid w:val="004379D1"/>
    <w:rsid w:val="0044311E"/>
    <w:rsid w:val="0044336F"/>
    <w:rsid w:val="00443372"/>
    <w:rsid w:val="00445E04"/>
    <w:rsid w:val="00447378"/>
    <w:rsid w:val="00451FBE"/>
    <w:rsid w:val="004527B3"/>
    <w:rsid w:val="00453456"/>
    <w:rsid w:val="00453EEF"/>
    <w:rsid w:val="0045518D"/>
    <w:rsid w:val="00455EF1"/>
    <w:rsid w:val="004645EB"/>
    <w:rsid w:val="004737F1"/>
    <w:rsid w:val="004750F8"/>
    <w:rsid w:val="0047704F"/>
    <w:rsid w:val="00477F20"/>
    <w:rsid w:val="00480F44"/>
    <w:rsid w:val="00485376"/>
    <w:rsid w:val="00485E9E"/>
    <w:rsid w:val="00485FA3"/>
    <w:rsid w:val="00486A49"/>
    <w:rsid w:val="00487310"/>
    <w:rsid w:val="0049059F"/>
    <w:rsid w:val="0049257B"/>
    <w:rsid w:val="004928BB"/>
    <w:rsid w:val="00494415"/>
    <w:rsid w:val="004A3ED1"/>
    <w:rsid w:val="004A61D1"/>
    <w:rsid w:val="004A783A"/>
    <w:rsid w:val="004B16DE"/>
    <w:rsid w:val="004B29E2"/>
    <w:rsid w:val="004B7AB8"/>
    <w:rsid w:val="004C00DA"/>
    <w:rsid w:val="004C4A23"/>
    <w:rsid w:val="004C6593"/>
    <w:rsid w:val="004D1655"/>
    <w:rsid w:val="004D2464"/>
    <w:rsid w:val="004D4F7B"/>
    <w:rsid w:val="004E03DC"/>
    <w:rsid w:val="004E0BE9"/>
    <w:rsid w:val="004E3624"/>
    <w:rsid w:val="004E61A5"/>
    <w:rsid w:val="004E7385"/>
    <w:rsid w:val="004F0BFF"/>
    <w:rsid w:val="004F2703"/>
    <w:rsid w:val="004F3F48"/>
    <w:rsid w:val="004F6C23"/>
    <w:rsid w:val="004F79A2"/>
    <w:rsid w:val="00501572"/>
    <w:rsid w:val="00502800"/>
    <w:rsid w:val="00502B64"/>
    <w:rsid w:val="0050640D"/>
    <w:rsid w:val="005067D3"/>
    <w:rsid w:val="00511C5D"/>
    <w:rsid w:val="005127AE"/>
    <w:rsid w:val="00513DD8"/>
    <w:rsid w:val="00515316"/>
    <w:rsid w:val="005179BB"/>
    <w:rsid w:val="00521E50"/>
    <w:rsid w:val="00521F6A"/>
    <w:rsid w:val="005260E5"/>
    <w:rsid w:val="00527B43"/>
    <w:rsid w:val="00531357"/>
    <w:rsid w:val="005354A2"/>
    <w:rsid w:val="0053570F"/>
    <w:rsid w:val="005368E5"/>
    <w:rsid w:val="0054610C"/>
    <w:rsid w:val="00551415"/>
    <w:rsid w:val="00551809"/>
    <w:rsid w:val="00554F4A"/>
    <w:rsid w:val="0056043A"/>
    <w:rsid w:val="00561740"/>
    <w:rsid w:val="0056357F"/>
    <w:rsid w:val="00563A57"/>
    <w:rsid w:val="00565B01"/>
    <w:rsid w:val="005664F8"/>
    <w:rsid w:val="0057151B"/>
    <w:rsid w:val="00574106"/>
    <w:rsid w:val="00575E38"/>
    <w:rsid w:val="0057745D"/>
    <w:rsid w:val="00581274"/>
    <w:rsid w:val="00582579"/>
    <w:rsid w:val="00590761"/>
    <w:rsid w:val="00590C01"/>
    <w:rsid w:val="00591068"/>
    <w:rsid w:val="00591A44"/>
    <w:rsid w:val="00592FD7"/>
    <w:rsid w:val="00594887"/>
    <w:rsid w:val="00596700"/>
    <w:rsid w:val="005A1546"/>
    <w:rsid w:val="005A6F9D"/>
    <w:rsid w:val="005A759E"/>
    <w:rsid w:val="005A7DB5"/>
    <w:rsid w:val="005B299B"/>
    <w:rsid w:val="005B4D5A"/>
    <w:rsid w:val="005B7DE1"/>
    <w:rsid w:val="005C1DA9"/>
    <w:rsid w:val="005C3EFF"/>
    <w:rsid w:val="005C736F"/>
    <w:rsid w:val="005D141E"/>
    <w:rsid w:val="005D1842"/>
    <w:rsid w:val="005D39D4"/>
    <w:rsid w:val="005D50F5"/>
    <w:rsid w:val="005D7F64"/>
    <w:rsid w:val="005E4F66"/>
    <w:rsid w:val="005E62F0"/>
    <w:rsid w:val="005F1D0B"/>
    <w:rsid w:val="005F41E3"/>
    <w:rsid w:val="005F4A67"/>
    <w:rsid w:val="005F5552"/>
    <w:rsid w:val="005F6684"/>
    <w:rsid w:val="005F66B1"/>
    <w:rsid w:val="00600DE2"/>
    <w:rsid w:val="00601D97"/>
    <w:rsid w:val="00606B02"/>
    <w:rsid w:val="006148B5"/>
    <w:rsid w:val="00614FB1"/>
    <w:rsid w:val="006205AD"/>
    <w:rsid w:val="00620701"/>
    <w:rsid w:val="00621035"/>
    <w:rsid w:val="00621603"/>
    <w:rsid w:val="00621670"/>
    <w:rsid w:val="00625347"/>
    <w:rsid w:val="00634005"/>
    <w:rsid w:val="00635426"/>
    <w:rsid w:val="00636F24"/>
    <w:rsid w:val="00650033"/>
    <w:rsid w:val="00652AF5"/>
    <w:rsid w:val="00653078"/>
    <w:rsid w:val="006546D9"/>
    <w:rsid w:val="00655D0B"/>
    <w:rsid w:val="00656797"/>
    <w:rsid w:val="0065765F"/>
    <w:rsid w:val="00657EA8"/>
    <w:rsid w:val="00665D02"/>
    <w:rsid w:val="00667713"/>
    <w:rsid w:val="00677688"/>
    <w:rsid w:val="00677E8B"/>
    <w:rsid w:val="006807CF"/>
    <w:rsid w:val="00681153"/>
    <w:rsid w:val="00681495"/>
    <w:rsid w:val="00682095"/>
    <w:rsid w:val="00683574"/>
    <w:rsid w:val="006836A0"/>
    <w:rsid w:val="00691DF0"/>
    <w:rsid w:val="0069205F"/>
    <w:rsid w:val="006920F2"/>
    <w:rsid w:val="00692B2D"/>
    <w:rsid w:val="006942A2"/>
    <w:rsid w:val="00694856"/>
    <w:rsid w:val="00694DE9"/>
    <w:rsid w:val="006A0CF4"/>
    <w:rsid w:val="006A0FF2"/>
    <w:rsid w:val="006A2693"/>
    <w:rsid w:val="006A2A2D"/>
    <w:rsid w:val="006A4B0A"/>
    <w:rsid w:val="006A7C9D"/>
    <w:rsid w:val="006B0914"/>
    <w:rsid w:val="006B1A1C"/>
    <w:rsid w:val="006B21A4"/>
    <w:rsid w:val="006B23CD"/>
    <w:rsid w:val="006C3502"/>
    <w:rsid w:val="006C5B74"/>
    <w:rsid w:val="006C5B99"/>
    <w:rsid w:val="006C6C87"/>
    <w:rsid w:val="006D1654"/>
    <w:rsid w:val="006D4A4D"/>
    <w:rsid w:val="006D7165"/>
    <w:rsid w:val="006E2A3D"/>
    <w:rsid w:val="006E2C13"/>
    <w:rsid w:val="006E304A"/>
    <w:rsid w:val="006E5C20"/>
    <w:rsid w:val="006E67F6"/>
    <w:rsid w:val="006F0988"/>
    <w:rsid w:val="006F1FF6"/>
    <w:rsid w:val="006F20CF"/>
    <w:rsid w:val="006F6B57"/>
    <w:rsid w:val="006F7C12"/>
    <w:rsid w:val="007018B6"/>
    <w:rsid w:val="00702AB4"/>
    <w:rsid w:val="00710A18"/>
    <w:rsid w:val="00713893"/>
    <w:rsid w:val="007156A2"/>
    <w:rsid w:val="00716B7D"/>
    <w:rsid w:val="00722142"/>
    <w:rsid w:val="007233EC"/>
    <w:rsid w:val="00723B02"/>
    <w:rsid w:val="00723CDB"/>
    <w:rsid w:val="00723F52"/>
    <w:rsid w:val="007307F5"/>
    <w:rsid w:val="007312D2"/>
    <w:rsid w:val="007335BF"/>
    <w:rsid w:val="00733665"/>
    <w:rsid w:val="00737127"/>
    <w:rsid w:val="00745DE5"/>
    <w:rsid w:val="00752D18"/>
    <w:rsid w:val="0075330A"/>
    <w:rsid w:val="007544B9"/>
    <w:rsid w:val="00756E48"/>
    <w:rsid w:val="00756EC1"/>
    <w:rsid w:val="00760D5C"/>
    <w:rsid w:val="0076132F"/>
    <w:rsid w:val="00761A22"/>
    <w:rsid w:val="00761E6D"/>
    <w:rsid w:val="0076318F"/>
    <w:rsid w:val="007666B1"/>
    <w:rsid w:val="00770636"/>
    <w:rsid w:val="0077199E"/>
    <w:rsid w:val="00772190"/>
    <w:rsid w:val="00772972"/>
    <w:rsid w:val="0077545A"/>
    <w:rsid w:val="007755F3"/>
    <w:rsid w:val="007803FA"/>
    <w:rsid w:val="00780B36"/>
    <w:rsid w:val="00780CDD"/>
    <w:rsid w:val="0078302C"/>
    <w:rsid w:val="00787F76"/>
    <w:rsid w:val="00790C9B"/>
    <w:rsid w:val="007913F4"/>
    <w:rsid w:val="00792229"/>
    <w:rsid w:val="0079324D"/>
    <w:rsid w:val="007955B3"/>
    <w:rsid w:val="00795D57"/>
    <w:rsid w:val="007A3663"/>
    <w:rsid w:val="007A3CAB"/>
    <w:rsid w:val="007A3F4D"/>
    <w:rsid w:val="007A4938"/>
    <w:rsid w:val="007A58F5"/>
    <w:rsid w:val="007A6F68"/>
    <w:rsid w:val="007B0A1E"/>
    <w:rsid w:val="007B5F06"/>
    <w:rsid w:val="007B7439"/>
    <w:rsid w:val="007B75C9"/>
    <w:rsid w:val="007C19BB"/>
    <w:rsid w:val="007C288A"/>
    <w:rsid w:val="007C4E57"/>
    <w:rsid w:val="007C5468"/>
    <w:rsid w:val="007C58DD"/>
    <w:rsid w:val="007C6F83"/>
    <w:rsid w:val="007D0BF1"/>
    <w:rsid w:val="007D3474"/>
    <w:rsid w:val="007D6202"/>
    <w:rsid w:val="007E3AF1"/>
    <w:rsid w:val="007E5B3D"/>
    <w:rsid w:val="007F0CCC"/>
    <w:rsid w:val="007F3ADA"/>
    <w:rsid w:val="007F5EB5"/>
    <w:rsid w:val="008005CB"/>
    <w:rsid w:val="00800C98"/>
    <w:rsid w:val="00800C9E"/>
    <w:rsid w:val="008020D0"/>
    <w:rsid w:val="00805863"/>
    <w:rsid w:val="00807EB2"/>
    <w:rsid w:val="00812728"/>
    <w:rsid w:val="00813A14"/>
    <w:rsid w:val="008154E2"/>
    <w:rsid w:val="0081718A"/>
    <w:rsid w:val="00820414"/>
    <w:rsid w:val="00823843"/>
    <w:rsid w:val="00825F91"/>
    <w:rsid w:val="00826CC5"/>
    <w:rsid w:val="00830233"/>
    <w:rsid w:val="00830F9E"/>
    <w:rsid w:val="0083317F"/>
    <w:rsid w:val="00833915"/>
    <w:rsid w:val="00842044"/>
    <w:rsid w:val="00844DA0"/>
    <w:rsid w:val="0085049A"/>
    <w:rsid w:val="00854839"/>
    <w:rsid w:val="00855B51"/>
    <w:rsid w:val="0086536D"/>
    <w:rsid w:val="008669F4"/>
    <w:rsid w:val="00866C0A"/>
    <w:rsid w:val="008709D6"/>
    <w:rsid w:val="00870FC0"/>
    <w:rsid w:val="008711D2"/>
    <w:rsid w:val="0087299C"/>
    <w:rsid w:val="00872DBD"/>
    <w:rsid w:val="00881C1B"/>
    <w:rsid w:val="00886E20"/>
    <w:rsid w:val="00892EB6"/>
    <w:rsid w:val="008941A3"/>
    <w:rsid w:val="008950F0"/>
    <w:rsid w:val="0089711C"/>
    <w:rsid w:val="008A3DFB"/>
    <w:rsid w:val="008A4B17"/>
    <w:rsid w:val="008B0029"/>
    <w:rsid w:val="008B1355"/>
    <w:rsid w:val="008B2C3D"/>
    <w:rsid w:val="008B4545"/>
    <w:rsid w:val="008B47FF"/>
    <w:rsid w:val="008B4CA6"/>
    <w:rsid w:val="008B793B"/>
    <w:rsid w:val="008C067D"/>
    <w:rsid w:val="008C19CA"/>
    <w:rsid w:val="008C3652"/>
    <w:rsid w:val="008C58C9"/>
    <w:rsid w:val="008D3FB8"/>
    <w:rsid w:val="008D4260"/>
    <w:rsid w:val="008D5324"/>
    <w:rsid w:val="008D6225"/>
    <w:rsid w:val="008E41EC"/>
    <w:rsid w:val="008E58CC"/>
    <w:rsid w:val="008E5FEF"/>
    <w:rsid w:val="008E7612"/>
    <w:rsid w:val="008E7697"/>
    <w:rsid w:val="008F1F1E"/>
    <w:rsid w:val="008F7582"/>
    <w:rsid w:val="00902F60"/>
    <w:rsid w:val="00903933"/>
    <w:rsid w:val="00904030"/>
    <w:rsid w:val="00904697"/>
    <w:rsid w:val="00907C8B"/>
    <w:rsid w:val="00910519"/>
    <w:rsid w:val="00910A43"/>
    <w:rsid w:val="00912785"/>
    <w:rsid w:val="0091382B"/>
    <w:rsid w:val="00915799"/>
    <w:rsid w:val="00922F8A"/>
    <w:rsid w:val="0092597D"/>
    <w:rsid w:val="009268B1"/>
    <w:rsid w:val="00931978"/>
    <w:rsid w:val="009349AD"/>
    <w:rsid w:val="00935E49"/>
    <w:rsid w:val="009363EC"/>
    <w:rsid w:val="00936B48"/>
    <w:rsid w:val="00937AEB"/>
    <w:rsid w:val="00943FDC"/>
    <w:rsid w:val="009455F3"/>
    <w:rsid w:val="009459AF"/>
    <w:rsid w:val="00945C5F"/>
    <w:rsid w:val="00947608"/>
    <w:rsid w:val="009503F0"/>
    <w:rsid w:val="00953D6E"/>
    <w:rsid w:val="00957260"/>
    <w:rsid w:val="00961DFD"/>
    <w:rsid w:val="00963242"/>
    <w:rsid w:val="00963785"/>
    <w:rsid w:val="00963928"/>
    <w:rsid w:val="009648DC"/>
    <w:rsid w:val="0096681F"/>
    <w:rsid w:val="00971F77"/>
    <w:rsid w:val="0097247D"/>
    <w:rsid w:val="00973D6F"/>
    <w:rsid w:val="00975518"/>
    <w:rsid w:val="00975DC1"/>
    <w:rsid w:val="00980CAB"/>
    <w:rsid w:val="009834C4"/>
    <w:rsid w:val="00983A14"/>
    <w:rsid w:val="0098528C"/>
    <w:rsid w:val="00985744"/>
    <w:rsid w:val="00993A25"/>
    <w:rsid w:val="009955E0"/>
    <w:rsid w:val="009963CA"/>
    <w:rsid w:val="00997879"/>
    <w:rsid w:val="009A2798"/>
    <w:rsid w:val="009A3B0A"/>
    <w:rsid w:val="009B40BF"/>
    <w:rsid w:val="009B4326"/>
    <w:rsid w:val="009C472E"/>
    <w:rsid w:val="009D04CF"/>
    <w:rsid w:val="009D11C6"/>
    <w:rsid w:val="009D1241"/>
    <w:rsid w:val="009D18FD"/>
    <w:rsid w:val="009D3E5D"/>
    <w:rsid w:val="009E042A"/>
    <w:rsid w:val="009E24D8"/>
    <w:rsid w:val="009E4D35"/>
    <w:rsid w:val="009E5401"/>
    <w:rsid w:val="009E5841"/>
    <w:rsid w:val="009F6764"/>
    <w:rsid w:val="009F7A96"/>
    <w:rsid w:val="00A009C2"/>
    <w:rsid w:val="00A00C95"/>
    <w:rsid w:val="00A00FF0"/>
    <w:rsid w:val="00A02DDC"/>
    <w:rsid w:val="00A064E3"/>
    <w:rsid w:val="00A077BD"/>
    <w:rsid w:val="00A119A1"/>
    <w:rsid w:val="00A11C43"/>
    <w:rsid w:val="00A1357C"/>
    <w:rsid w:val="00A141CC"/>
    <w:rsid w:val="00A206AB"/>
    <w:rsid w:val="00A20AAE"/>
    <w:rsid w:val="00A20E57"/>
    <w:rsid w:val="00A25262"/>
    <w:rsid w:val="00A27622"/>
    <w:rsid w:val="00A27CC8"/>
    <w:rsid w:val="00A31004"/>
    <w:rsid w:val="00A3637A"/>
    <w:rsid w:val="00A422D1"/>
    <w:rsid w:val="00A4329C"/>
    <w:rsid w:val="00A43DD5"/>
    <w:rsid w:val="00A44EFC"/>
    <w:rsid w:val="00A44FBA"/>
    <w:rsid w:val="00A4535C"/>
    <w:rsid w:val="00A46F83"/>
    <w:rsid w:val="00A57BEA"/>
    <w:rsid w:val="00A61518"/>
    <w:rsid w:val="00A6308B"/>
    <w:rsid w:val="00A648BF"/>
    <w:rsid w:val="00A651EE"/>
    <w:rsid w:val="00A66444"/>
    <w:rsid w:val="00A77C70"/>
    <w:rsid w:val="00A80120"/>
    <w:rsid w:val="00A80582"/>
    <w:rsid w:val="00A81E07"/>
    <w:rsid w:val="00A822EA"/>
    <w:rsid w:val="00A86183"/>
    <w:rsid w:val="00A96455"/>
    <w:rsid w:val="00A96694"/>
    <w:rsid w:val="00A9701B"/>
    <w:rsid w:val="00A9789C"/>
    <w:rsid w:val="00AA0D56"/>
    <w:rsid w:val="00AA2573"/>
    <w:rsid w:val="00AB0535"/>
    <w:rsid w:val="00AB24B3"/>
    <w:rsid w:val="00AB25DD"/>
    <w:rsid w:val="00AB4276"/>
    <w:rsid w:val="00AB4E03"/>
    <w:rsid w:val="00AB64AD"/>
    <w:rsid w:val="00AC0C00"/>
    <w:rsid w:val="00AC2C2D"/>
    <w:rsid w:val="00AC658E"/>
    <w:rsid w:val="00AD2548"/>
    <w:rsid w:val="00AD2E3C"/>
    <w:rsid w:val="00AD47E3"/>
    <w:rsid w:val="00AD5469"/>
    <w:rsid w:val="00AE0682"/>
    <w:rsid w:val="00AE1239"/>
    <w:rsid w:val="00AE70BA"/>
    <w:rsid w:val="00AF0192"/>
    <w:rsid w:val="00AF17DE"/>
    <w:rsid w:val="00AF235A"/>
    <w:rsid w:val="00AF4B02"/>
    <w:rsid w:val="00AF53AF"/>
    <w:rsid w:val="00AF5F08"/>
    <w:rsid w:val="00B00FBC"/>
    <w:rsid w:val="00B039E3"/>
    <w:rsid w:val="00B0425F"/>
    <w:rsid w:val="00B05197"/>
    <w:rsid w:val="00B06507"/>
    <w:rsid w:val="00B11D4B"/>
    <w:rsid w:val="00B12C1E"/>
    <w:rsid w:val="00B14E6D"/>
    <w:rsid w:val="00B14F72"/>
    <w:rsid w:val="00B156F9"/>
    <w:rsid w:val="00B17457"/>
    <w:rsid w:val="00B2012F"/>
    <w:rsid w:val="00B22443"/>
    <w:rsid w:val="00B227C7"/>
    <w:rsid w:val="00B23206"/>
    <w:rsid w:val="00B305D7"/>
    <w:rsid w:val="00B33390"/>
    <w:rsid w:val="00B33E9D"/>
    <w:rsid w:val="00B35563"/>
    <w:rsid w:val="00B36BC0"/>
    <w:rsid w:val="00B4055D"/>
    <w:rsid w:val="00B407F9"/>
    <w:rsid w:val="00B42DAF"/>
    <w:rsid w:val="00B4391B"/>
    <w:rsid w:val="00B46C9A"/>
    <w:rsid w:val="00B514C9"/>
    <w:rsid w:val="00B517EC"/>
    <w:rsid w:val="00B51AEC"/>
    <w:rsid w:val="00B53D30"/>
    <w:rsid w:val="00B54A29"/>
    <w:rsid w:val="00B54EE7"/>
    <w:rsid w:val="00B570AD"/>
    <w:rsid w:val="00B600FD"/>
    <w:rsid w:val="00B60676"/>
    <w:rsid w:val="00B609DC"/>
    <w:rsid w:val="00B6102F"/>
    <w:rsid w:val="00B63C79"/>
    <w:rsid w:val="00B64ADF"/>
    <w:rsid w:val="00B67355"/>
    <w:rsid w:val="00B70E9D"/>
    <w:rsid w:val="00B716B3"/>
    <w:rsid w:val="00B71D47"/>
    <w:rsid w:val="00B71EAA"/>
    <w:rsid w:val="00B72DF9"/>
    <w:rsid w:val="00B730BB"/>
    <w:rsid w:val="00B73405"/>
    <w:rsid w:val="00B74A07"/>
    <w:rsid w:val="00B75F08"/>
    <w:rsid w:val="00B81BD2"/>
    <w:rsid w:val="00B820F4"/>
    <w:rsid w:val="00B94397"/>
    <w:rsid w:val="00B97B7A"/>
    <w:rsid w:val="00BA0460"/>
    <w:rsid w:val="00BA28D3"/>
    <w:rsid w:val="00BA2D22"/>
    <w:rsid w:val="00BA3297"/>
    <w:rsid w:val="00BA3DD8"/>
    <w:rsid w:val="00BA4C3D"/>
    <w:rsid w:val="00BA6FF8"/>
    <w:rsid w:val="00BB01D8"/>
    <w:rsid w:val="00BB2B93"/>
    <w:rsid w:val="00BB4796"/>
    <w:rsid w:val="00BB6967"/>
    <w:rsid w:val="00BC16E5"/>
    <w:rsid w:val="00BC1AAB"/>
    <w:rsid w:val="00BC2551"/>
    <w:rsid w:val="00BC3411"/>
    <w:rsid w:val="00BC3908"/>
    <w:rsid w:val="00BC55B7"/>
    <w:rsid w:val="00BD2275"/>
    <w:rsid w:val="00BD44F8"/>
    <w:rsid w:val="00BD6461"/>
    <w:rsid w:val="00BD6A5E"/>
    <w:rsid w:val="00BD77C1"/>
    <w:rsid w:val="00BE05D2"/>
    <w:rsid w:val="00BE1670"/>
    <w:rsid w:val="00BE7253"/>
    <w:rsid w:val="00BF04B3"/>
    <w:rsid w:val="00BF4782"/>
    <w:rsid w:val="00BF6CF4"/>
    <w:rsid w:val="00BF7686"/>
    <w:rsid w:val="00BF7D92"/>
    <w:rsid w:val="00C01DD7"/>
    <w:rsid w:val="00C02CF5"/>
    <w:rsid w:val="00C040B8"/>
    <w:rsid w:val="00C0609D"/>
    <w:rsid w:val="00C107AF"/>
    <w:rsid w:val="00C14816"/>
    <w:rsid w:val="00C16E40"/>
    <w:rsid w:val="00C21650"/>
    <w:rsid w:val="00C258CF"/>
    <w:rsid w:val="00C3344D"/>
    <w:rsid w:val="00C33C4D"/>
    <w:rsid w:val="00C352BD"/>
    <w:rsid w:val="00C423CD"/>
    <w:rsid w:val="00C429E3"/>
    <w:rsid w:val="00C42F15"/>
    <w:rsid w:val="00C446F0"/>
    <w:rsid w:val="00C45902"/>
    <w:rsid w:val="00C45BF0"/>
    <w:rsid w:val="00C50865"/>
    <w:rsid w:val="00C517CC"/>
    <w:rsid w:val="00C547D7"/>
    <w:rsid w:val="00C5529F"/>
    <w:rsid w:val="00C5577A"/>
    <w:rsid w:val="00C56037"/>
    <w:rsid w:val="00C56931"/>
    <w:rsid w:val="00C61B23"/>
    <w:rsid w:val="00C6302D"/>
    <w:rsid w:val="00C65F40"/>
    <w:rsid w:val="00C67CA2"/>
    <w:rsid w:val="00C712BC"/>
    <w:rsid w:val="00C7246D"/>
    <w:rsid w:val="00C756E5"/>
    <w:rsid w:val="00C80BDA"/>
    <w:rsid w:val="00C81611"/>
    <w:rsid w:val="00C93413"/>
    <w:rsid w:val="00C943BB"/>
    <w:rsid w:val="00C955CA"/>
    <w:rsid w:val="00C95995"/>
    <w:rsid w:val="00C97AF9"/>
    <w:rsid w:val="00CA6A16"/>
    <w:rsid w:val="00CA7668"/>
    <w:rsid w:val="00CB04E9"/>
    <w:rsid w:val="00CB1329"/>
    <w:rsid w:val="00CB14B3"/>
    <w:rsid w:val="00CB2BFB"/>
    <w:rsid w:val="00CB3085"/>
    <w:rsid w:val="00CB3A29"/>
    <w:rsid w:val="00CB62FB"/>
    <w:rsid w:val="00CB6C8E"/>
    <w:rsid w:val="00CB6D2D"/>
    <w:rsid w:val="00CD297B"/>
    <w:rsid w:val="00CD5376"/>
    <w:rsid w:val="00CE4A4F"/>
    <w:rsid w:val="00CE5825"/>
    <w:rsid w:val="00CE5E6B"/>
    <w:rsid w:val="00CE674E"/>
    <w:rsid w:val="00CF080E"/>
    <w:rsid w:val="00CF3EAD"/>
    <w:rsid w:val="00CF4928"/>
    <w:rsid w:val="00CF74B5"/>
    <w:rsid w:val="00D001E3"/>
    <w:rsid w:val="00D00DC6"/>
    <w:rsid w:val="00D03717"/>
    <w:rsid w:val="00D05424"/>
    <w:rsid w:val="00D10356"/>
    <w:rsid w:val="00D12411"/>
    <w:rsid w:val="00D1483D"/>
    <w:rsid w:val="00D14F69"/>
    <w:rsid w:val="00D15634"/>
    <w:rsid w:val="00D17719"/>
    <w:rsid w:val="00D320D8"/>
    <w:rsid w:val="00D3471C"/>
    <w:rsid w:val="00D357A6"/>
    <w:rsid w:val="00D35B9E"/>
    <w:rsid w:val="00D35DEC"/>
    <w:rsid w:val="00D36F2C"/>
    <w:rsid w:val="00D4157F"/>
    <w:rsid w:val="00D41739"/>
    <w:rsid w:val="00D41CCF"/>
    <w:rsid w:val="00D429CF"/>
    <w:rsid w:val="00D4304B"/>
    <w:rsid w:val="00D461D1"/>
    <w:rsid w:val="00D47AE1"/>
    <w:rsid w:val="00D50D20"/>
    <w:rsid w:val="00D51D23"/>
    <w:rsid w:val="00D52D50"/>
    <w:rsid w:val="00D54EAB"/>
    <w:rsid w:val="00D55E48"/>
    <w:rsid w:val="00D57AB9"/>
    <w:rsid w:val="00D57BF0"/>
    <w:rsid w:val="00D57E1A"/>
    <w:rsid w:val="00D60121"/>
    <w:rsid w:val="00D616A9"/>
    <w:rsid w:val="00D63D78"/>
    <w:rsid w:val="00D64E50"/>
    <w:rsid w:val="00D669F2"/>
    <w:rsid w:val="00D66A0E"/>
    <w:rsid w:val="00D66A74"/>
    <w:rsid w:val="00D70B93"/>
    <w:rsid w:val="00D7117A"/>
    <w:rsid w:val="00D720B8"/>
    <w:rsid w:val="00D72441"/>
    <w:rsid w:val="00D725B1"/>
    <w:rsid w:val="00D73291"/>
    <w:rsid w:val="00D733F0"/>
    <w:rsid w:val="00D75C8D"/>
    <w:rsid w:val="00D772E9"/>
    <w:rsid w:val="00D82FB6"/>
    <w:rsid w:val="00D83B60"/>
    <w:rsid w:val="00D844C9"/>
    <w:rsid w:val="00D84629"/>
    <w:rsid w:val="00D8500B"/>
    <w:rsid w:val="00D8602A"/>
    <w:rsid w:val="00D868AF"/>
    <w:rsid w:val="00D9218D"/>
    <w:rsid w:val="00D93C34"/>
    <w:rsid w:val="00D94C64"/>
    <w:rsid w:val="00DA11EC"/>
    <w:rsid w:val="00DA2BF3"/>
    <w:rsid w:val="00DA6F49"/>
    <w:rsid w:val="00DB1ABF"/>
    <w:rsid w:val="00DB2B3C"/>
    <w:rsid w:val="00DC533F"/>
    <w:rsid w:val="00DC7976"/>
    <w:rsid w:val="00DD0393"/>
    <w:rsid w:val="00DD057C"/>
    <w:rsid w:val="00DE091D"/>
    <w:rsid w:val="00DE0FA4"/>
    <w:rsid w:val="00DE1BBC"/>
    <w:rsid w:val="00DE246E"/>
    <w:rsid w:val="00DE3029"/>
    <w:rsid w:val="00DE430F"/>
    <w:rsid w:val="00DE7490"/>
    <w:rsid w:val="00DE7B47"/>
    <w:rsid w:val="00DF1A87"/>
    <w:rsid w:val="00DF1BB3"/>
    <w:rsid w:val="00DF23E8"/>
    <w:rsid w:val="00DF5784"/>
    <w:rsid w:val="00DF733A"/>
    <w:rsid w:val="00E0109B"/>
    <w:rsid w:val="00E013B7"/>
    <w:rsid w:val="00E020AB"/>
    <w:rsid w:val="00E055A4"/>
    <w:rsid w:val="00E111A1"/>
    <w:rsid w:val="00E14D14"/>
    <w:rsid w:val="00E1690E"/>
    <w:rsid w:val="00E253F1"/>
    <w:rsid w:val="00E25F7F"/>
    <w:rsid w:val="00E27AB0"/>
    <w:rsid w:val="00E31BFA"/>
    <w:rsid w:val="00E325D2"/>
    <w:rsid w:val="00E329B0"/>
    <w:rsid w:val="00E339D8"/>
    <w:rsid w:val="00E34E85"/>
    <w:rsid w:val="00E36123"/>
    <w:rsid w:val="00E375F6"/>
    <w:rsid w:val="00E40F2C"/>
    <w:rsid w:val="00E42A89"/>
    <w:rsid w:val="00E51B0B"/>
    <w:rsid w:val="00E54A58"/>
    <w:rsid w:val="00E57BD9"/>
    <w:rsid w:val="00E611CE"/>
    <w:rsid w:val="00E61213"/>
    <w:rsid w:val="00E61436"/>
    <w:rsid w:val="00E61D66"/>
    <w:rsid w:val="00E63D20"/>
    <w:rsid w:val="00E64BF3"/>
    <w:rsid w:val="00E72086"/>
    <w:rsid w:val="00E77B7F"/>
    <w:rsid w:val="00E80813"/>
    <w:rsid w:val="00E83D7B"/>
    <w:rsid w:val="00E8588A"/>
    <w:rsid w:val="00E92545"/>
    <w:rsid w:val="00E95DB2"/>
    <w:rsid w:val="00EA026A"/>
    <w:rsid w:val="00EA429C"/>
    <w:rsid w:val="00EB7051"/>
    <w:rsid w:val="00ED25C1"/>
    <w:rsid w:val="00ED3347"/>
    <w:rsid w:val="00ED4571"/>
    <w:rsid w:val="00ED65C2"/>
    <w:rsid w:val="00ED7301"/>
    <w:rsid w:val="00ED7892"/>
    <w:rsid w:val="00EE0F0C"/>
    <w:rsid w:val="00EE24D1"/>
    <w:rsid w:val="00EE39DB"/>
    <w:rsid w:val="00EE4827"/>
    <w:rsid w:val="00EE6A1A"/>
    <w:rsid w:val="00EE6CBA"/>
    <w:rsid w:val="00EF11B8"/>
    <w:rsid w:val="00EF57C4"/>
    <w:rsid w:val="00F01212"/>
    <w:rsid w:val="00F02BBB"/>
    <w:rsid w:val="00F02D47"/>
    <w:rsid w:val="00F07334"/>
    <w:rsid w:val="00F1041B"/>
    <w:rsid w:val="00F12A1A"/>
    <w:rsid w:val="00F12DDE"/>
    <w:rsid w:val="00F13406"/>
    <w:rsid w:val="00F2316D"/>
    <w:rsid w:val="00F23EE4"/>
    <w:rsid w:val="00F2539B"/>
    <w:rsid w:val="00F27BA9"/>
    <w:rsid w:val="00F3156B"/>
    <w:rsid w:val="00F319F2"/>
    <w:rsid w:val="00F355AC"/>
    <w:rsid w:val="00F35935"/>
    <w:rsid w:val="00F371E1"/>
    <w:rsid w:val="00F37358"/>
    <w:rsid w:val="00F411AC"/>
    <w:rsid w:val="00F42830"/>
    <w:rsid w:val="00F42D96"/>
    <w:rsid w:val="00F44DDB"/>
    <w:rsid w:val="00F47FB5"/>
    <w:rsid w:val="00F51097"/>
    <w:rsid w:val="00F524EB"/>
    <w:rsid w:val="00F57A88"/>
    <w:rsid w:val="00F600EA"/>
    <w:rsid w:val="00F6036F"/>
    <w:rsid w:val="00F61262"/>
    <w:rsid w:val="00F6642B"/>
    <w:rsid w:val="00F66A10"/>
    <w:rsid w:val="00F67584"/>
    <w:rsid w:val="00F67B04"/>
    <w:rsid w:val="00F70C29"/>
    <w:rsid w:val="00F750F3"/>
    <w:rsid w:val="00F757C1"/>
    <w:rsid w:val="00F761EF"/>
    <w:rsid w:val="00F80EE6"/>
    <w:rsid w:val="00F81158"/>
    <w:rsid w:val="00F831DF"/>
    <w:rsid w:val="00F869FF"/>
    <w:rsid w:val="00F925DD"/>
    <w:rsid w:val="00F935A5"/>
    <w:rsid w:val="00F93C3A"/>
    <w:rsid w:val="00F97B17"/>
    <w:rsid w:val="00FA3D0A"/>
    <w:rsid w:val="00FA5A33"/>
    <w:rsid w:val="00FA659D"/>
    <w:rsid w:val="00FB3C19"/>
    <w:rsid w:val="00FB47FA"/>
    <w:rsid w:val="00FB5FE8"/>
    <w:rsid w:val="00FB7219"/>
    <w:rsid w:val="00FC3A90"/>
    <w:rsid w:val="00FC4DB2"/>
    <w:rsid w:val="00FC5061"/>
    <w:rsid w:val="00FD0523"/>
    <w:rsid w:val="00FD09ED"/>
    <w:rsid w:val="00FD2DE6"/>
    <w:rsid w:val="00FD3120"/>
    <w:rsid w:val="00FD67F1"/>
    <w:rsid w:val="00FE24F5"/>
    <w:rsid w:val="00FE4B6B"/>
    <w:rsid w:val="00FE7DBA"/>
    <w:rsid w:val="00FF00F3"/>
    <w:rsid w:val="00FF0E9F"/>
    <w:rsid w:val="00FF2132"/>
    <w:rsid w:val="00FF5E28"/>
    <w:rsid w:val="00FF7BF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551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DF9"/>
    <w:pPr>
      <w:spacing w:after="0" w:line="240" w:lineRule="auto"/>
    </w:pPr>
    <w:rPr>
      <w:rFonts w:ascii="Times New Roman" w:eastAsia="Times New Roman" w:hAnsi="Times New Roman" w:cs="Times New Roman"/>
      <w:sz w:val="24"/>
      <w:szCs w:val="24"/>
      <w:lang w:val="fi-FI"/>
    </w:rPr>
  </w:style>
  <w:style w:type="paragraph" w:styleId="Heading1">
    <w:name w:val="heading 1"/>
    <w:basedOn w:val="Normal"/>
    <w:next w:val="Normal"/>
    <w:pPr>
      <w:keepNext/>
      <w:keepLines/>
      <w:spacing w:before="480" w:line="276" w:lineRule="auto"/>
      <w:outlineLvl w:val="0"/>
    </w:pPr>
    <w:rPr>
      <w:rFonts w:ascii="Cambria" w:eastAsia="Cambria" w:hAnsi="Cambria" w:cs="Cambria"/>
      <w:b/>
      <w:color w:val="000000"/>
      <w:sz w:val="32"/>
      <w:szCs w:val="32"/>
      <w:lang w:val="en-US"/>
    </w:rPr>
  </w:style>
  <w:style w:type="paragraph" w:styleId="Heading2">
    <w:name w:val="heading 2"/>
    <w:basedOn w:val="Normal"/>
    <w:next w:val="Normal"/>
    <w:pPr>
      <w:keepNext/>
      <w:keepLines/>
      <w:spacing w:before="200" w:after="240" w:line="276" w:lineRule="auto"/>
      <w:outlineLvl w:val="1"/>
    </w:pPr>
    <w:rPr>
      <w:rFonts w:ascii="Cambria" w:eastAsia="Cambria" w:hAnsi="Cambria" w:cs="Cambria"/>
      <w:b/>
      <w:color w:val="000000"/>
      <w:sz w:val="26"/>
      <w:szCs w:val="26"/>
      <w:lang w:val="en-US"/>
    </w:rPr>
  </w:style>
  <w:style w:type="paragraph" w:styleId="Heading3">
    <w:name w:val="heading 3"/>
    <w:basedOn w:val="Normal"/>
    <w:next w:val="Normal"/>
    <w:pPr>
      <w:keepNext/>
      <w:keepLines/>
      <w:spacing w:before="280" w:after="80" w:line="276" w:lineRule="auto"/>
      <w:outlineLvl w:val="2"/>
    </w:pPr>
    <w:rPr>
      <w:rFonts w:ascii="Calibri" w:eastAsia="Calibri" w:hAnsi="Calibri" w:cs="Calibri"/>
      <w:b/>
      <w:sz w:val="28"/>
      <w:szCs w:val="28"/>
      <w:lang w:val="en-US"/>
    </w:rPr>
  </w:style>
  <w:style w:type="paragraph" w:styleId="Heading4">
    <w:name w:val="heading 4"/>
    <w:basedOn w:val="Normal"/>
    <w:next w:val="Normal"/>
    <w:pPr>
      <w:keepNext/>
      <w:keepLines/>
      <w:spacing w:before="240" w:after="40" w:line="276" w:lineRule="auto"/>
      <w:outlineLvl w:val="3"/>
    </w:pPr>
    <w:rPr>
      <w:rFonts w:ascii="Calibri" w:eastAsia="Calibri" w:hAnsi="Calibri" w:cs="Calibri"/>
      <w:b/>
      <w:lang w:val="en-US"/>
    </w:rPr>
  </w:style>
  <w:style w:type="paragraph" w:styleId="Heading5">
    <w:name w:val="heading 5"/>
    <w:basedOn w:val="Normal"/>
    <w:next w:val="Normal"/>
    <w:pPr>
      <w:keepNext/>
      <w:keepLines/>
      <w:spacing w:before="220" w:after="40" w:line="276" w:lineRule="auto"/>
      <w:outlineLvl w:val="4"/>
    </w:pPr>
    <w:rPr>
      <w:rFonts w:ascii="Calibri" w:eastAsia="Calibri" w:hAnsi="Calibri" w:cs="Calibri"/>
      <w:b/>
      <w:sz w:val="22"/>
      <w:szCs w:val="22"/>
      <w:lang w:val="en-US"/>
    </w:rPr>
  </w:style>
  <w:style w:type="paragraph" w:styleId="Heading6">
    <w:name w:val="heading 6"/>
    <w:basedOn w:val="Normal"/>
    <w:next w:val="Normal"/>
    <w:pPr>
      <w:keepNext/>
      <w:keepLines/>
      <w:spacing w:before="200" w:after="40" w:line="276" w:lineRule="auto"/>
      <w:outlineLvl w:val="5"/>
    </w:pPr>
    <w:rPr>
      <w:rFonts w:ascii="Calibri" w:eastAsia="Calibri" w:hAnsi="Calibri" w:cs="Calibri"/>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line="276" w:lineRule="auto"/>
    </w:pPr>
    <w:rPr>
      <w:rFonts w:ascii="Calibri" w:eastAsia="Calibri" w:hAnsi="Calibri" w:cs="Calibri"/>
      <w:b/>
      <w:sz w:val="72"/>
      <w:szCs w:val="72"/>
      <w:lang w:val="en-US"/>
    </w:rPr>
  </w:style>
  <w:style w:type="paragraph" w:styleId="Subtitle">
    <w:name w:val="Subtitle"/>
    <w:basedOn w:val="Normal"/>
    <w:next w:val="Normal"/>
    <w:pPr>
      <w:keepNext/>
      <w:keepLines/>
      <w:spacing w:before="360" w:after="80" w:line="276" w:lineRule="auto"/>
    </w:pPr>
    <w:rPr>
      <w:rFonts w:ascii="Georgia" w:eastAsia="Georgia" w:hAnsi="Georgia" w:cs="Georgia"/>
      <w:i/>
      <w:color w:val="666666"/>
      <w:sz w:val="48"/>
      <w:szCs w:val="48"/>
      <w:lang w:val="en-US"/>
    </w:rPr>
  </w:style>
  <w:style w:type="table" w:styleId="TableGrid">
    <w:name w:val="Table Grid"/>
    <w:basedOn w:val="TableNormal"/>
    <w:uiPriority w:val="39"/>
    <w:rsid w:val="00E40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6B0914"/>
  </w:style>
  <w:style w:type="paragraph" w:styleId="Caption">
    <w:name w:val="caption"/>
    <w:basedOn w:val="Normal"/>
    <w:next w:val="Normal"/>
    <w:uiPriority w:val="35"/>
    <w:unhideWhenUsed/>
    <w:qFormat/>
    <w:rsid w:val="006B23CD"/>
    <w:pPr>
      <w:spacing w:after="200"/>
    </w:pPr>
    <w:rPr>
      <w:rFonts w:ascii="Calibri" w:eastAsia="Calibri" w:hAnsi="Calibri" w:cs="Calibri"/>
      <w:i/>
      <w:iCs/>
      <w:color w:val="1F497D" w:themeColor="text2"/>
      <w:sz w:val="18"/>
      <w:szCs w:val="18"/>
      <w:lang w:val="en-US"/>
    </w:rPr>
  </w:style>
  <w:style w:type="character" w:styleId="CommentReference">
    <w:name w:val="annotation reference"/>
    <w:basedOn w:val="DefaultParagraphFont"/>
    <w:uiPriority w:val="99"/>
    <w:semiHidden/>
    <w:unhideWhenUsed/>
    <w:rsid w:val="00C01DD7"/>
    <w:rPr>
      <w:rFonts w:ascii="Tahoma" w:hAnsi="Tahoma" w:cs="Tahoma"/>
      <w:b w:val="0"/>
      <w:i w:val="0"/>
      <w:caps w:val="0"/>
      <w:strike w:val="0"/>
      <w:sz w:val="16"/>
      <w:szCs w:val="16"/>
      <w:u w:val="none"/>
    </w:rPr>
  </w:style>
  <w:style w:type="paragraph" w:styleId="CommentText">
    <w:name w:val="annotation text"/>
    <w:basedOn w:val="Normal"/>
    <w:link w:val="CommentTextChar"/>
    <w:uiPriority w:val="99"/>
    <w:unhideWhenUsed/>
    <w:rsid w:val="00C01DD7"/>
    <w:pPr>
      <w:spacing w:after="200"/>
    </w:pPr>
    <w:rPr>
      <w:rFonts w:ascii="Tahoma" w:eastAsia="Calibri" w:hAnsi="Tahoma" w:cs="Tahoma"/>
      <w:sz w:val="16"/>
      <w:szCs w:val="20"/>
      <w:lang w:val="en-US"/>
    </w:rPr>
  </w:style>
  <w:style w:type="character" w:customStyle="1" w:styleId="CommentTextChar">
    <w:name w:val="Comment Text Char"/>
    <w:basedOn w:val="DefaultParagraphFont"/>
    <w:link w:val="CommentText"/>
    <w:uiPriority w:val="99"/>
    <w:rsid w:val="00C01DD7"/>
    <w:rPr>
      <w:rFonts w:ascii="Tahoma" w:hAnsi="Tahoma" w:cs="Tahoma"/>
      <w:sz w:val="16"/>
      <w:szCs w:val="20"/>
    </w:rPr>
  </w:style>
  <w:style w:type="paragraph" w:styleId="CommentSubject">
    <w:name w:val="annotation subject"/>
    <w:basedOn w:val="CommentText"/>
    <w:next w:val="CommentText"/>
    <w:link w:val="CommentSubjectChar"/>
    <w:uiPriority w:val="99"/>
    <w:semiHidden/>
    <w:unhideWhenUsed/>
    <w:rsid w:val="00C01DD7"/>
    <w:rPr>
      <w:b/>
      <w:bCs/>
    </w:rPr>
  </w:style>
  <w:style w:type="character" w:customStyle="1" w:styleId="CommentSubjectChar">
    <w:name w:val="Comment Subject Char"/>
    <w:basedOn w:val="CommentTextChar"/>
    <w:link w:val="CommentSubject"/>
    <w:uiPriority w:val="99"/>
    <w:semiHidden/>
    <w:rsid w:val="00C01DD7"/>
    <w:rPr>
      <w:rFonts w:ascii="Tahoma" w:hAnsi="Tahoma" w:cs="Tahoma"/>
      <w:b/>
      <w:bCs/>
      <w:sz w:val="16"/>
      <w:szCs w:val="20"/>
    </w:rPr>
  </w:style>
  <w:style w:type="paragraph" w:styleId="BalloonText">
    <w:name w:val="Balloon Text"/>
    <w:basedOn w:val="Normal"/>
    <w:link w:val="BalloonTextChar"/>
    <w:uiPriority w:val="99"/>
    <w:semiHidden/>
    <w:unhideWhenUsed/>
    <w:rsid w:val="00C01DD7"/>
    <w:rPr>
      <w:rFonts w:eastAsia="Calibri"/>
      <w:sz w:val="18"/>
      <w:szCs w:val="18"/>
      <w:lang w:val="en-US"/>
    </w:rPr>
  </w:style>
  <w:style w:type="character" w:customStyle="1" w:styleId="BalloonTextChar">
    <w:name w:val="Balloon Text Char"/>
    <w:basedOn w:val="DefaultParagraphFont"/>
    <w:link w:val="BalloonText"/>
    <w:uiPriority w:val="99"/>
    <w:semiHidden/>
    <w:rsid w:val="00C01DD7"/>
    <w:rPr>
      <w:rFonts w:ascii="Times New Roman" w:hAnsi="Times New Roman" w:cs="Times New Roman"/>
      <w:sz w:val="18"/>
      <w:szCs w:val="18"/>
    </w:rPr>
  </w:style>
  <w:style w:type="paragraph" w:styleId="ListParagraph">
    <w:name w:val="List Paragraph"/>
    <w:basedOn w:val="Normal"/>
    <w:uiPriority w:val="34"/>
    <w:qFormat/>
    <w:rsid w:val="0017269E"/>
    <w:pPr>
      <w:spacing w:after="200" w:line="276" w:lineRule="auto"/>
      <w:ind w:left="720"/>
      <w:contextualSpacing/>
    </w:pPr>
    <w:rPr>
      <w:rFonts w:ascii="Calibri" w:eastAsia="Calibri" w:hAnsi="Calibri" w:cs="Calibri"/>
      <w:sz w:val="22"/>
      <w:szCs w:val="22"/>
      <w:lang w:val="en-US"/>
    </w:rPr>
  </w:style>
  <w:style w:type="character" w:styleId="Hyperlink">
    <w:name w:val="Hyperlink"/>
    <w:basedOn w:val="DefaultParagraphFont"/>
    <w:uiPriority w:val="99"/>
    <w:unhideWhenUsed/>
    <w:rsid w:val="00FB47FA"/>
    <w:rPr>
      <w:color w:val="0000FF"/>
      <w:u w:val="single"/>
    </w:rPr>
  </w:style>
  <w:style w:type="character" w:customStyle="1" w:styleId="Ratkaisematonmaininta1">
    <w:name w:val="Ratkaisematon maininta1"/>
    <w:basedOn w:val="DefaultParagraphFont"/>
    <w:uiPriority w:val="99"/>
    <w:semiHidden/>
    <w:unhideWhenUsed/>
    <w:rsid w:val="008B47FF"/>
    <w:rPr>
      <w:color w:val="605E5C"/>
      <w:shd w:val="clear" w:color="auto" w:fill="E1DFDD"/>
    </w:rPr>
  </w:style>
  <w:style w:type="character" w:styleId="HTMLVariable">
    <w:name w:val="HTML Variable"/>
    <w:basedOn w:val="DefaultParagraphFont"/>
    <w:uiPriority w:val="99"/>
    <w:semiHidden/>
    <w:unhideWhenUsed/>
    <w:rsid w:val="00C56037"/>
    <w:rPr>
      <w:i/>
      <w:iCs/>
    </w:rPr>
  </w:style>
  <w:style w:type="paragraph" w:styleId="NormalWeb">
    <w:name w:val="Normal (Web)"/>
    <w:basedOn w:val="Normal"/>
    <w:uiPriority w:val="99"/>
    <w:unhideWhenUsed/>
    <w:rsid w:val="00C56037"/>
    <w:pPr>
      <w:spacing w:before="100" w:beforeAutospacing="1" w:after="100" w:afterAutospacing="1"/>
    </w:pPr>
    <w:rPr>
      <w:lang w:val="sv-FI" w:eastAsia="sv-FI"/>
    </w:rPr>
  </w:style>
  <w:style w:type="character" w:styleId="FollowedHyperlink">
    <w:name w:val="FollowedHyperlink"/>
    <w:basedOn w:val="DefaultParagraphFont"/>
    <w:uiPriority w:val="99"/>
    <w:semiHidden/>
    <w:unhideWhenUsed/>
    <w:rsid w:val="00140B22"/>
    <w:rPr>
      <w:color w:val="800080" w:themeColor="followedHyperlink"/>
      <w:u w:val="single"/>
    </w:rPr>
  </w:style>
  <w:style w:type="paragraph" w:styleId="Header">
    <w:name w:val="header"/>
    <w:basedOn w:val="Normal"/>
    <w:link w:val="HeaderChar"/>
    <w:uiPriority w:val="99"/>
    <w:unhideWhenUsed/>
    <w:rsid w:val="005A6F9D"/>
    <w:pPr>
      <w:tabs>
        <w:tab w:val="center" w:pos="4513"/>
        <w:tab w:val="right" w:pos="9026"/>
      </w:tabs>
    </w:pPr>
    <w:rPr>
      <w:rFonts w:ascii="Calibri" w:eastAsia="Calibri" w:hAnsi="Calibri" w:cs="Calibri"/>
      <w:sz w:val="22"/>
      <w:szCs w:val="22"/>
      <w:lang w:val="en-US"/>
    </w:rPr>
  </w:style>
  <w:style w:type="character" w:customStyle="1" w:styleId="HeaderChar">
    <w:name w:val="Header Char"/>
    <w:basedOn w:val="DefaultParagraphFont"/>
    <w:link w:val="Header"/>
    <w:uiPriority w:val="99"/>
    <w:rsid w:val="005A6F9D"/>
  </w:style>
  <w:style w:type="paragraph" w:styleId="Footer">
    <w:name w:val="footer"/>
    <w:basedOn w:val="Normal"/>
    <w:link w:val="FooterChar"/>
    <w:uiPriority w:val="99"/>
    <w:unhideWhenUsed/>
    <w:rsid w:val="005A6F9D"/>
    <w:pPr>
      <w:tabs>
        <w:tab w:val="center" w:pos="4513"/>
        <w:tab w:val="right" w:pos="9026"/>
      </w:tabs>
    </w:pPr>
    <w:rPr>
      <w:rFonts w:ascii="Calibri" w:eastAsia="Calibri" w:hAnsi="Calibri" w:cs="Calibri"/>
      <w:sz w:val="22"/>
      <w:szCs w:val="22"/>
      <w:lang w:val="en-US"/>
    </w:rPr>
  </w:style>
  <w:style w:type="character" w:customStyle="1" w:styleId="FooterChar">
    <w:name w:val="Footer Char"/>
    <w:basedOn w:val="DefaultParagraphFont"/>
    <w:link w:val="Footer"/>
    <w:uiPriority w:val="99"/>
    <w:rsid w:val="005A6F9D"/>
  </w:style>
  <w:style w:type="character" w:styleId="PlaceholderText">
    <w:name w:val="Placeholder Text"/>
    <w:basedOn w:val="DefaultParagraphFont"/>
    <w:uiPriority w:val="99"/>
    <w:semiHidden/>
    <w:rsid w:val="00665D02"/>
    <w:rPr>
      <w:color w:val="808080"/>
    </w:rPr>
  </w:style>
  <w:style w:type="character" w:customStyle="1" w:styleId="UnresolvedMention1">
    <w:name w:val="Unresolved Mention1"/>
    <w:basedOn w:val="DefaultParagraphFont"/>
    <w:uiPriority w:val="99"/>
    <w:semiHidden/>
    <w:unhideWhenUsed/>
    <w:rsid w:val="000132E0"/>
    <w:rPr>
      <w:color w:val="605E5C"/>
      <w:shd w:val="clear" w:color="auto" w:fill="E1DFDD"/>
    </w:rPr>
  </w:style>
  <w:style w:type="character" w:styleId="SubtleReference">
    <w:name w:val="Subtle Reference"/>
    <w:basedOn w:val="DefaultParagraphFont"/>
    <w:uiPriority w:val="31"/>
    <w:qFormat/>
    <w:rsid w:val="00D73291"/>
    <w:rPr>
      <w:smallCaps/>
      <w:color w:val="5A5A5A" w:themeColor="text1" w:themeTint="A5"/>
    </w:rPr>
  </w:style>
  <w:style w:type="paragraph" w:styleId="Revision">
    <w:name w:val="Revision"/>
    <w:hidden/>
    <w:uiPriority w:val="99"/>
    <w:semiHidden/>
    <w:rsid w:val="00694DE9"/>
    <w:pPr>
      <w:spacing w:after="0" w:line="240" w:lineRule="auto"/>
    </w:pPr>
  </w:style>
  <w:style w:type="character" w:customStyle="1" w:styleId="apple-converted-space">
    <w:name w:val="apple-converted-space"/>
    <w:basedOn w:val="DefaultParagraphFont"/>
    <w:rsid w:val="00AD2548"/>
  </w:style>
  <w:style w:type="character" w:styleId="PageNumber">
    <w:name w:val="page number"/>
    <w:basedOn w:val="DefaultParagraphFont"/>
    <w:uiPriority w:val="99"/>
    <w:semiHidden/>
    <w:unhideWhenUsed/>
    <w:rsid w:val="007955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DF9"/>
    <w:pPr>
      <w:spacing w:after="0" w:line="240" w:lineRule="auto"/>
    </w:pPr>
    <w:rPr>
      <w:rFonts w:ascii="Times New Roman" w:eastAsia="Times New Roman" w:hAnsi="Times New Roman" w:cs="Times New Roman"/>
      <w:sz w:val="24"/>
      <w:szCs w:val="24"/>
      <w:lang w:val="fi-FI"/>
    </w:rPr>
  </w:style>
  <w:style w:type="paragraph" w:styleId="Heading1">
    <w:name w:val="heading 1"/>
    <w:basedOn w:val="Normal"/>
    <w:next w:val="Normal"/>
    <w:pPr>
      <w:keepNext/>
      <w:keepLines/>
      <w:spacing w:before="480" w:line="276" w:lineRule="auto"/>
      <w:outlineLvl w:val="0"/>
    </w:pPr>
    <w:rPr>
      <w:rFonts w:ascii="Cambria" w:eastAsia="Cambria" w:hAnsi="Cambria" w:cs="Cambria"/>
      <w:b/>
      <w:color w:val="000000"/>
      <w:sz w:val="32"/>
      <w:szCs w:val="32"/>
      <w:lang w:val="en-US"/>
    </w:rPr>
  </w:style>
  <w:style w:type="paragraph" w:styleId="Heading2">
    <w:name w:val="heading 2"/>
    <w:basedOn w:val="Normal"/>
    <w:next w:val="Normal"/>
    <w:pPr>
      <w:keepNext/>
      <w:keepLines/>
      <w:spacing w:before="200" w:after="240" w:line="276" w:lineRule="auto"/>
      <w:outlineLvl w:val="1"/>
    </w:pPr>
    <w:rPr>
      <w:rFonts w:ascii="Cambria" w:eastAsia="Cambria" w:hAnsi="Cambria" w:cs="Cambria"/>
      <w:b/>
      <w:color w:val="000000"/>
      <w:sz w:val="26"/>
      <w:szCs w:val="26"/>
      <w:lang w:val="en-US"/>
    </w:rPr>
  </w:style>
  <w:style w:type="paragraph" w:styleId="Heading3">
    <w:name w:val="heading 3"/>
    <w:basedOn w:val="Normal"/>
    <w:next w:val="Normal"/>
    <w:pPr>
      <w:keepNext/>
      <w:keepLines/>
      <w:spacing w:before="280" w:after="80" w:line="276" w:lineRule="auto"/>
      <w:outlineLvl w:val="2"/>
    </w:pPr>
    <w:rPr>
      <w:rFonts w:ascii="Calibri" w:eastAsia="Calibri" w:hAnsi="Calibri" w:cs="Calibri"/>
      <w:b/>
      <w:sz w:val="28"/>
      <w:szCs w:val="28"/>
      <w:lang w:val="en-US"/>
    </w:rPr>
  </w:style>
  <w:style w:type="paragraph" w:styleId="Heading4">
    <w:name w:val="heading 4"/>
    <w:basedOn w:val="Normal"/>
    <w:next w:val="Normal"/>
    <w:pPr>
      <w:keepNext/>
      <w:keepLines/>
      <w:spacing w:before="240" w:after="40" w:line="276" w:lineRule="auto"/>
      <w:outlineLvl w:val="3"/>
    </w:pPr>
    <w:rPr>
      <w:rFonts w:ascii="Calibri" w:eastAsia="Calibri" w:hAnsi="Calibri" w:cs="Calibri"/>
      <w:b/>
      <w:lang w:val="en-US"/>
    </w:rPr>
  </w:style>
  <w:style w:type="paragraph" w:styleId="Heading5">
    <w:name w:val="heading 5"/>
    <w:basedOn w:val="Normal"/>
    <w:next w:val="Normal"/>
    <w:pPr>
      <w:keepNext/>
      <w:keepLines/>
      <w:spacing w:before="220" w:after="40" w:line="276" w:lineRule="auto"/>
      <w:outlineLvl w:val="4"/>
    </w:pPr>
    <w:rPr>
      <w:rFonts w:ascii="Calibri" w:eastAsia="Calibri" w:hAnsi="Calibri" w:cs="Calibri"/>
      <w:b/>
      <w:sz w:val="22"/>
      <w:szCs w:val="22"/>
      <w:lang w:val="en-US"/>
    </w:rPr>
  </w:style>
  <w:style w:type="paragraph" w:styleId="Heading6">
    <w:name w:val="heading 6"/>
    <w:basedOn w:val="Normal"/>
    <w:next w:val="Normal"/>
    <w:pPr>
      <w:keepNext/>
      <w:keepLines/>
      <w:spacing w:before="200" w:after="40" w:line="276" w:lineRule="auto"/>
      <w:outlineLvl w:val="5"/>
    </w:pPr>
    <w:rPr>
      <w:rFonts w:ascii="Calibri" w:eastAsia="Calibri" w:hAnsi="Calibri" w:cs="Calibri"/>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line="276" w:lineRule="auto"/>
    </w:pPr>
    <w:rPr>
      <w:rFonts w:ascii="Calibri" w:eastAsia="Calibri" w:hAnsi="Calibri" w:cs="Calibri"/>
      <w:b/>
      <w:sz w:val="72"/>
      <w:szCs w:val="72"/>
      <w:lang w:val="en-US"/>
    </w:rPr>
  </w:style>
  <w:style w:type="paragraph" w:styleId="Subtitle">
    <w:name w:val="Subtitle"/>
    <w:basedOn w:val="Normal"/>
    <w:next w:val="Normal"/>
    <w:pPr>
      <w:keepNext/>
      <w:keepLines/>
      <w:spacing w:before="360" w:after="80" w:line="276" w:lineRule="auto"/>
    </w:pPr>
    <w:rPr>
      <w:rFonts w:ascii="Georgia" w:eastAsia="Georgia" w:hAnsi="Georgia" w:cs="Georgia"/>
      <w:i/>
      <w:color w:val="666666"/>
      <w:sz w:val="48"/>
      <w:szCs w:val="48"/>
      <w:lang w:val="en-US"/>
    </w:rPr>
  </w:style>
  <w:style w:type="table" w:styleId="TableGrid">
    <w:name w:val="Table Grid"/>
    <w:basedOn w:val="TableNormal"/>
    <w:uiPriority w:val="39"/>
    <w:rsid w:val="00E40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6B0914"/>
  </w:style>
  <w:style w:type="paragraph" w:styleId="Caption">
    <w:name w:val="caption"/>
    <w:basedOn w:val="Normal"/>
    <w:next w:val="Normal"/>
    <w:uiPriority w:val="35"/>
    <w:unhideWhenUsed/>
    <w:qFormat/>
    <w:rsid w:val="006B23CD"/>
    <w:pPr>
      <w:spacing w:after="200"/>
    </w:pPr>
    <w:rPr>
      <w:rFonts w:ascii="Calibri" w:eastAsia="Calibri" w:hAnsi="Calibri" w:cs="Calibri"/>
      <w:i/>
      <w:iCs/>
      <w:color w:val="1F497D" w:themeColor="text2"/>
      <w:sz w:val="18"/>
      <w:szCs w:val="18"/>
      <w:lang w:val="en-US"/>
    </w:rPr>
  </w:style>
  <w:style w:type="character" w:styleId="CommentReference">
    <w:name w:val="annotation reference"/>
    <w:basedOn w:val="DefaultParagraphFont"/>
    <w:uiPriority w:val="99"/>
    <w:semiHidden/>
    <w:unhideWhenUsed/>
    <w:rsid w:val="00C01DD7"/>
    <w:rPr>
      <w:rFonts w:ascii="Tahoma" w:hAnsi="Tahoma" w:cs="Tahoma"/>
      <w:b w:val="0"/>
      <w:i w:val="0"/>
      <w:caps w:val="0"/>
      <w:strike w:val="0"/>
      <w:sz w:val="16"/>
      <w:szCs w:val="16"/>
      <w:u w:val="none"/>
    </w:rPr>
  </w:style>
  <w:style w:type="paragraph" w:styleId="CommentText">
    <w:name w:val="annotation text"/>
    <w:basedOn w:val="Normal"/>
    <w:link w:val="CommentTextChar"/>
    <w:uiPriority w:val="99"/>
    <w:unhideWhenUsed/>
    <w:rsid w:val="00C01DD7"/>
    <w:pPr>
      <w:spacing w:after="200"/>
    </w:pPr>
    <w:rPr>
      <w:rFonts w:ascii="Tahoma" w:eastAsia="Calibri" w:hAnsi="Tahoma" w:cs="Tahoma"/>
      <w:sz w:val="16"/>
      <w:szCs w:val="20"/>
      <w:lang w:val="en-US"/>
    </w:rPr>
  </w:style>
  <w:style w:type="character" w:customStyle="1" w:styleId="CommentTextChar">
    <w:name w:val="Comment Text Char"/>
    <w:basedOn w:val="DefaultParagraphFont"/>
    <w:link w:val="CommentText"/>
    <w:uiPriority w:val="99"/>
    <w:rsid w:val="00C01DD7"/>
    <w:rPr>
      <w:rFonts w:ascii="Tahoma" w:hAnsi="Tahoma" w:cs="Tahoma"/>
      <w:sz w:val="16"/>
      <w:szCs w:val="20"/>
    </w:rPr>
  </w:style>
  <w:style w:type="paragraph" w:styleId="CommentSubject">
    <w:name w:val="annotation subject"/>
    <w:basedOn w:val="CommentText"/>
    <w:next w:val="CommentText"/>
    <w:link w:val="CommentSubjectChar"/>
    <w:uiPriority w:val="99"/>
    <w:semiHidden/>
    <w:unhideWhenUsed/>
    <w:rsid w:val="00C01DD7"/>
    <w:rPr>
      <w:b/>
      <w:bCs/>
    </w:rPr>
  </w:style>
  <w:style w:type="character" w:customStyle="1" w:styleId="CommentSubjectChar">
    <w:name w:val="Comment Subject Char"/>
    <w:basedOn w:val="CommentTextChar"/>
    <w:link w:val="CommentSubject"/>
    <w:uiPriority w:val="99"/>
    <w:semiHidden/>
    <w:rsid w:val="00C01DD7"/>
    <w:rPr>
      <w:rFonts w:ascii="Tahoma" w:hAnsi="Tahoma" w:cs="Tahoma"/>
      <w:b/>
      <w:bCs/>
      <w:sz w:val="16"/>
      <w:szCs w:val="20"/>
    </w:rPr>
  </w:style>
  <w:style w:type="paragraph" w:styleId="BalloonText">
    <w:name w:val="Balloon Text"/>
    <w:basedOn w:val="Normal"/>
    <w:link w:val="BalloonTextChar"/>
    <w:uiPriority w:val="99"/>
    <w:semiHidden/>
    <w:unhideWhenUsed/>
    <w:rsid w:val="00C01DD7"/>
    <w:rPr>
      <w:rFonts w:eastAsia="Calibri"/>
      <w:sz w:val="18"/>
      <w:szCs w:val="18"/>
      <w:lang w:val="en-US"/>
    </w:rPr>
  </w:style>
  <w:style w:type="character" w:customStyle="1" w:styleId="BalloonTextChar">
    <w:name w:val="Balloon Text Char"/>
    <w:basedOn w:val="DefaultParagraphFont"/>
    <w:link w:val="BalloonText"/>
    <w:uiPriority w:val="99"/>
    <w:semiHidden/>
    <w:rsid w:val="00C01DD7"/>
    <w:rPr>
      <w:rFonts w:ascii="Times New Roman" w:hAnsi="Times New Roman" w:cs="Times New Roman"/>
      <w:sz w:val="18"/>
      <w:szCs w:val="18"/>
    </w:rPr>
  </w:style>
  <w:style w:type="paragraph" w:styleId="ListParagraph">
    <w:name w:val="List Paragraph"/>
    <w:basedOn w:val="Normal"/>
    <w:uiPriority w:val="34"/>
    <w:qFormat/>
    <w:rsid w:val="0017269E"/>
    <w:pPr>
      <w:spacing w:after="200" w:line="276" w:lineRule="auto"/>
      <w:ind w:left="720"/>
      <w:contextualSpacing/>
    </w:pPr>
    <w:rPr>
      <w:rFonts w:ascii="Calibri" w:eastAsia="Calibri" w:hAnsi="Calibri" w:cs="Calibri"/>
      <w:sz w:val="22"/>
      <w:szCs w:val="22"/>
      <w:lang w:val="en-US"/>
    </w:rPr>
  </w:style>
  <w:style w:type="character" w:styleId="Hyperlink">
    <w:name w:val="Hyperlink"/>
    <w:basedOn w:val="DefaultParagraphFont"/>
    <w:uiPriority w:val="99"/>
    <w:unhideWhenUsed/>
    <w:rsid w:val="00FB47FA"/>
    <w:rPr>
      <w:color w:val="0000FF"/>
      <w:u w:val="single"/>
    </w:rPr>
  </w:style>
  <w:style w:type="character" w:customStyle="1" w:styleId="Ratkaisematonmaininta1">
    <w:name w:val="Ratkaisematon maininta1"/>
    <w:basedOn w:val="DefaultParagraphFont"/>
    <w:uiPriority w:val="99"/>
    <w:semiHidden/>
    <w:unhideWhenUsed/>
    <w:rsid w:val="008B47FF"/>
    <w:rPr>
      <w:color w:val="605E5C"/>
      <w:shd w:val="clear" w:color="auto" w:fill="E1DFDD"/>
    </w:rPr>
  </w:style>
  <w:style w:type="character" w:styleId="HTMLVariable">
    <w:name w:val="HTML Variable"/>
    <w:basedOn w:val="DefaultParagraphFont"/>
    <w:uiPriority w:val="99"/>
    <w:semiHidden/>
    <w:unhideWhenUsed/>
    <w:rsid w:val="00C56037"/>
    <w:rPr>
      <w:i/>
      <w:iCs/>
    </w:rPr>
  </w:style>
  <w:style w:type="paragraph" w:styleId="NormalWeb">
    <w:name w:val="Normal (Web)"/>
    <w:basedOn w:val="Normal"/>
    <w:uiPriority w:val="99"/>
    <w:unhideWhenUsed/>
    <w:rsid w:val="00C56037"/>
    <w:pPr>
      <w:spacing w:before="100" w:beforeAutospacing="1" w:after="100" w:afterAutospacing="1"/>
    </w:pPr>
    <w:rPr>
      <w:lang w:val="sv-FI" w:eastAsia="sv-FI"/>
    </w:rPr>
  </w:style>
  <w:style w:type="character" w:styleId="FollowedHyperlink">
    <w:name w:val="FollowedHyperlink"/>
    <w:basedOn w:val="DefaultParagraphFont"/>
    <w:uiPriority w:val="99"/>
    <w:semiHidden/>
    <w:unhideWhenUsed/>
    <w:rsid w:val="00140B22"/>
    <w:rPr>
      <w:color w:val="800080" w:themeColor="followedHyperlink"/>
      <w:u w:val="single"/>
    </w:rPr>
  </w:style>
  <w:style w:type="paragraph" w:styleId="Header">
    <w:name w:val="header"/>
    <w:basedOn w:val="Normal"/>
    <w:link w:val="HeaderChar"/>
    <w:uiPriority w:val="99"/>
    <w:unhideWhenUsed/>
    <w:rsid w:val="005A6F9D"/>
    <w:pPr>
      <w:tabs>
        <w:tab w:val="center" w:pos="4513"/>
        <w:tab w:val="right" w:pos="9026"/>
      </w:tabs>
    </w:pPr>
    <w:rPr>
      <w:rFonts w:ascii="Calibri" w:eastAsia="Calibri" w:hAnsi="Calibri" w:cs="Calibri"/>
      <w:sz w:val="22"/>
      <w:szCs w:val="22"/>
      <w:lang w:val="en-US"/>
    </w:rPr>
  </w:style>
  <w:style w:type="character" w:customStyle="1" w:styleId="HeaderChar">
    <w:name w:val="Header Char"/>
    <w:basedOn w:val="DefaultParagraphFont"/>
    <w:link w:val="Header"/>
    <w:uiPriority w:val="99"/>
    <w:rsid w:val="005A6F9D"/>
  </w:style>
  <w:style w:type="paragraph" w:styleId="Footer">
    <w:name w:val="footer"/>
    <w:basedOn w:val="Normal"/>
    <w:link w:val="FooterChar"/>
    <w:uiPriority w:val="99"/>
    <w:unhideWhenUsed/>
    <w:rsid w:val="005A6F9D"/>
    <w:pPr>
      <w:tabs>
        <w:tab w:val="center" w:pos="4513"/>
        <w:tab w:val="right" w:pos="9026"/>
      </w:tabs>
    </w:pPr>
    <w:rPr>
      <w:rFonts w:ascii="Calibri" w:eastAsia="Calibri" w:hAnsi="Calibri" w:cs="Calibri"/>
      <w:sz w:val="22"/>
      <w:szCs w:val="22"/>
      <w:lang w:val="en-US"/>
    </w:rPr>
  </w:style>
  <w:style w:type="character" w:customStyle="1" w:styleId="FooterChar">
    <w:name w:val="Footer Char"/>
    <w:basedOn w:val="DefaultParagraphFont"/>
    <w:link w:val="Footer"/>
    <w:uiPriority w:val="99"/>
    <w:rsid w:val="005A6F9D"/>
  </w:style>
  <w:style w:type="character" w:styleId="PlaceholderText">
    <w:name w:val="Placeholder Text"/>
    <w:basedOn w:val="DefaultParagraphFont"/>
    <w:uiPriority w:val="99"/>
    <w:semiHidden/>
    <w:rsid w:val="00665D02"/>
    <w:rPr>
      <w:color w:val="808080"/>
    </w:rPr>
  </w:style>
  <w:style w:type="character" w:customStyle="1" w:styleId="UnresolvedMention1">
    <w:name w:val="Unresolved Mention1"/>
    <w:basedOn w:val="DefaultParagraphFont"/>
    <w:uiPriority w:val="99"/>
    <w:semiHidden/>
    <w:unhideWhenUsed/>
    <w:rsid w:val="000132E0"/>
    <w:rPr>
      <w:color w:val="605E5C"/>
      <w:shd w:val="clear" w:color="auto" w:fill="E1DFDD"/>
    </w:rPr>
  </w:style>
  <w:style w:type="character" w:styleId="SubtleReference">
    <w:name w:val="Subtle Reference"/>
    <w:basedOn w:val="DefaultParagraphFont"/>
    <w:uiPriority w:val="31"/>
    <w:qFormat/>
    <w:rsid w:val="00D73291"/>
    <w:rPr>
      <w:smallCaps/>
      <w:color w:val="5A5A5A" w:themeColor="text1" w:themeTint="A5"/>
    </w:rPr>
  </w:style>
  <w:style w:type="paragraph" w:styleId="Revision">
    <w:name w:val="Revision"/>
    <w:hidden/>
    <w:uiPriority w:val="99"/>
    <w:semiHidden/>
    <w:rsid w:val="00694DE9"/>
    <w:pPr>
      <w:spacing w:after="0" w:line="240" w:lineRule="auto"/>
    </w:pPr>
  </w:style>
  <w:style w:type="character" w:customStyle="1" w:styleId="apple-converted-space">
    <w:name w:val="apple-converted-space"/>
    <w:basedOn w:val="DefaultParagraphFont"/>
    <w:rsid w:val="00AD2548"/>
  </w:style>
  <w:style w:type="character" w:styleId="PageNumber">
    <w:name w:val="page number"/>
    <w:basedOn w:val="DefaultParagraphFont"/>
    <w:uiPriority w:val="99"/>
    <w:semiHidden/>
    <w:unhideWhenUsed/>
    <w:rsid w:val="00795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0148">
      <w:bodyDiv w:val="1"/>
      <w:marLeft w:val="0"/>
      <w:marRight w:val="0"/>
      <w:marTop w:val="0"/>
      <w:marBottom w:val="0"/>
      <w:divBdr>
        <w:top w:val="none" w:sz="0" w:space="0" w:color="auto"/>
        <w:left w:val="none" w:sz="0" w:space="0" w:color="auto"/>
        <w:bottom w:val="none" w:sz="0" w:space="0" w:color="auto"/>
        <w:right w:val="none" w:sz="0" w:space="0" w:color="auto"/>
      </w:divBdr>
    </w:div>
    <w:div w:id="1403529209">
      <w:bodyDiv w:val="1"/>
      <w:marLeft w:val="0"/>
      <w:marRight w:val="0"/>
      <w:marTop w:val="0"/>
      <w:marBottom w:val="0"/>
      <w:divBdr>
        <w:top w:val="none" w:sz="0" w:space="0" w:color="auto"/>
        <w:left w:val="none" w:sz="0" w:space="0" w:color="auto"/>
        <w:bottom w:val="none" w:sz="0" w:space="0" w:color="auto"/>
        <w:right w:val="none" w:sz="0" w:space="0" w:color="auto"/>
      </w:divBdr>
      <w:divsChild>
        <w:div w:id="1686590024">
          <w:marLeft w:val="0"/>
          <w:marRight w:val="0"/>
          <w:marTop w:val="0"/>
          <w:marBottom w:val="0"/>
          <w:divBdr>
            <w:top w:val="none" w:sz="0" w:space="0" w:color="auto"/>
            <w:left w:val="none" w:sz="0" w:space="0" w:color="auto"/>
            <w:bottom w:val="none" w:sz="0" w:space="0" w:color="auto"/>
            <w:right w:val="none" w:sz="0" w:space="0" w:color="auto"/>
          </w:divBdr>
        </w:div>
        <w:div w:id="727992667">
          <w:marLeft w:val="0"/>
          <w:marRight w:val="0"/>
          <w:marTop w:val="0"/>
          <w:marBottom w:val="0"/>
          <w:divBdr>
            <w:top w:val="none" w:sz="0" w:space="0" w:color="auto"/>
            <w:left w:val="none" w:sz="0" w:space="0" w:color="auto"/>
            <w:bottom w:val="none" w:sz="0" w:space="0" w:color="auto"/>
            <w:right w:val="none" w:sz="0" w:space="0" w:color="auto"/>
          </w:divBdr>
        </w:div>
      </w:divsChild>
    </w:div>
    <w:div w:id="1421750713">
      <w:bodyDiv w:val="1"/>
      <w:marLeft w:val="0"/>
      <w:marRight w:val="0"/>
      <w:marTop w:val="0"/>
      <w:marBottom w:val="0"/>
      <w:divBdr>
        <w:top w:val="none" w:sz="0" w:space="0" w:color="auto"/>
        <w:left w:val="none" w:sz="0" w:space="0" w:color="auto"/>
        <w:bottom w:val="none" w:sz="0" w:space="0" w:color="auto"/>
        <w:right w:val="none" w:sz="0" w:space="0" w:color="auto"/>
      </w:divBdr>
    </w:div>
    <w:div w:id="1815028539">
      <w:bodyDiv w:val="1"/>
      <w:marLeft w:val="0"/>
      <w:marRight w:val="0"/>
      <w:marTop w:val="0"/>
      <w:marBottom w:val="0"/>
      <w:divBdr>
        <w:top w:val="none" w:sz="0" w:space="0" w:color="auto"/>
        <w:left w:val="none" w:sz="0" w:space="0" w:color="auto"/>
        <w:bottom w:val="none" w:sz="0" w:space="0" w:color="auto"/>
        <w:right w:val="none" w:sz="0" w:space="0" w:color="auto"/>
      </w:divBdr>
      <w:divsChild>
        <w:div w:id="1771270177">
          <w:marLeft w:val="0"/>
          <w:marRight w:val="0"/>
          <w:marTop w:val="0"/>
          <w:marBottom w:val="0"/>
          <w:divBdr>
            <w:top w:val="none" w:sz="0" w:space="0" w:color="auto"/>
            <w:left w:val="none" w:sz="0" w:space="0" w:color="auto"/>
            <w:bottom w:val="none" w:sz="0" w:space="0" w:color="auto"/>
            <w:right w:val="none" w:sz="0" w:space="0" w:color="auto"/>
          </w:divBdr>
        </w:div>
        <w:div w:id="1319072055">
          <w:marLeft w:val="0"/>
          <w:marRight w:val="0"/>
          <w:marTop w:val="0"/>
          <w:marBottom w:val="0"/>
          <w:divBdr>
            <w:top w:val="none" w:sz="0" w:space="0" w:color="auto"/>
            <w:left w:val="none" w:sz="0" w:space="0" w:color="auto"/>
            <w:bottom w:val="none" w:sz="0" w:space="0" w:color="auto"/>
            <w:right w:val="none" w:sz="0" w:space="0" w:color="auto"/>
          </w:divBdr>
        </w:div>
      </w:divsChild>
    </w:div>
    <w:div w:id="1903179257">
      <w:bodyDiv w:val="1"/>
      <w:marLeft w:val="0"/>
      <w:marRight w:val="0"/>
      <w:marTop w:val="0"/>
      <w:marBottom w:val="0"/>
      <w:divBdr>
        <w:top w:val="none" w:sz="0" w:space="0" w:color="auto"/>
        <w:left w:val="none" w:sz="0" w:space="0" w:color="auto"/>
        <w:bottom w:val="none" w:sz="0" w:space="0" w:color="auto"/>
        <w:right w:val="none" w:sz="0" w:space="0" w:color="auto"/>
      </w:divBdr>
    </w:div>
    <w:div w:id="1990133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erinen viittaus" Version="1987">
  <b:Source>
    <b:Tag>Akk17</b:Tag>
    <b:SourceType>ArticleInAPeriodical</b:SourceType>
    <b:Guid>{B40C8906-29BB-B849-AA47-922EA4010B4B}</b:Guid>
    <b:Author>
      <b:Author>
        <b:NameList>
          <b:Person>
            <b:Last>Akkus</b:Last>
            <b:First>Zeymettin</b:First>
          </b:Person>
          <b:Person>
            <b:Last>Galimzianova</b:Last>
            <b:First>Alfiia</b:First>
          </b:Person>
          <b:Person>
            <b:Last>Hoogi</b:Last>
            <b:First>Assaf</b:First>
          </b:Person>
          <b:Person>
            <b:Last>Rubin</b:Last>
            <b:First>Daniel</b:First>
            <b:Middle>L.</b:Middle>
          </b:Person>
          <b:Person>
            <b:Last>Erickson</b:Last>
            <b:First>Bradley</b:First>
            <b:Middle>J.</b:Middle>
          </b:Person>
        </b:NameList>
      </b:Author>
    </b:Author>
    <b:Title>Deep Learning for Brain MRI Segmentation: State of the Art and Future Directions</b:Title>
    <b:Publisher>Journal of Digital Imaging</b:Publisher>
    <b:Year>2017</b:Year>
    <b:PeriodicalTitle>Journal of Digital Imaging</b:PeriodicalTitle>
    <b:Month>heinäkuu</b:Month>
    <b:Day>2</b:Day>
    <b:Pages>449-459</b:Pages>
    <b:RefOrder>1</b:RefOrder>
  </b:Source>
</b:Sources>
</file>

<file path=customXml/itemProps1.xml><?xml version="1.0" encoding="utf-8"?>
<ds:datastoreItem xmlns:ds="http://schemas.openxmlformats.org/officeDocument/2006/customXml" ds:itemID="{F8F17E0F-EEAB-424C-816D-8F312DEF9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202</Words>
  <Characters>1080</Characters>
  <Application>Microsoft Office Word</Application>
  <DocSecurity>0</DocSecurity>
  <Lines>22</Lines>
  <Paragraphs>8</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_</vt:lpstr>
      <vt:lpstr>_</vt:lpstr>
    </vt:vector>
  </TitlesOfParts>
  <Company>Suomen Terveystalo Oy</Company>
  <LinksUpToDate>false</LinksUpToDate>
  <CharactersWithSpaces>1274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Valtteri Julkunen</dc:creator>
  <cp:lastModifiedBy>HENGRESO</cp:lastModifiedBy>
  <cp:revision>2</cp:revision>
  <dcterms:created xsi:type="dcterms:W3CDTF">2021-07-06T00:43:00Z</dcterms:created>
  <dcterms:modified xsi:type="dcterms:W3CDTF">2021-07-06T00:43:00Z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http://www.zotero.org/styles/journal-of-alzheimers-disease</vt:lpwstr>
  </property>
  <property fmtid="{D5CDD505-2E9C-101B-9397-08002B2CF9AE}" pid="3" name="Mendeley Document_1">
    <vt:lpwstr>True</vt:lpwstr>
  </property>
  <property fmtid="{D5CDD505-2E9C-101B-9397-08002B2CF9AE}" pid="4" name="Mendeley Recent Style Id 0_1">
    <vt:lpwstr>http://www.zotero.org/styles/acta-neurochirurgica</vt:lpwstr>
  </property>
  <property fmtid="{D5CDD505-2E9C-101B-9397-08002B2CF9AE}" pid="5" name="Mendeley Recent Style Id 1_1">
    <vt:lpwstr>http://www.zotero.org/styles/american-sociological-association</vt:lpwstr>
  </property>
  <property fmtid="{D5CDD505-2E9C-101B-9397-08002B2CF9AE}" pid="6" name="Mendeley Recent Style Id 2_1">
    <vt:lpwstr>http://www.zotero.org/styles/chicago-author-date</vt:lpwstr>
  </property>
  <property fmtid="{D5CDD505-2E9C-101B-9397-08002B2CF9AE}" pid="7" name="Mendeley Recent Style Id 3_1">
    <vt:lpwstr>http://www.zotero.org/styles/harvard-cite-them-right</vt:lpwstr>
  </property>
  <property fmtid="{D5CDD505-2E9C-101B-9397-08002B2CF9AE}" pid="8" name="Mendeley Recent Style Id 4_1">
    <vt:lpwstr>http://www.zotero.org/styles/harvard1</vt:lpwstr>
  </property>
  <property fmtid="{D5CDD505-2E9C-101B-9397-08002B2CF9AE}" pid="9" name="Mendeley Recent Style Id 5_1">
    <vt:lpwstr>http://www.zotero.org/styles/ieee</vt:lpwstr>
  </property>
  <property fmtid="{D5CDD505-2E9C-101B-9397-08002B2CF9AE}" pid="10" name="Mendeley Recent Style Id 6_1">
    <vt:lpwstr>http://www.zotero.org/styles/journal-of-alzheimers-disease</vt:lpwstr>
  </property>
  <property fmtid="{D5CDD505-2E9C-101B-9397-08002B2CF9AE}" pid="11" name="Mendeley Recent Style Id 7_1">
    <vt:lpwstr>http://www.zotero.org/styles/modern-language-association</vt:lpwstr>
  </property>
  <property fmtid="{D5CDD505-2E9C-101B-9397-08002B2CF9AE}" pid="12" name="Mendeley Recent Style Id 8_1">
    <vt:lpwstr>http://www.zotero.org/styles/nature</vt:lpwstr>
  </property>
  <property fmtid="{D5CDD505-2E9C-101B-9397-08002B2CF9AE}" pid="13" name="Mendeley Recent Style Id 9_1">
    <vt:lpwstr>http://www.zotero.org/styles/vancouver</vt:lpwstr>
  </property>
  <property fmtid="{D5CDD505-2E9C-101B-9397-08002B2CF9AE}" pid="14" name="Mendeley Recent Style Name 0_1">
    <vt:lpwstr>Acta Neurochirurgica</vt:lpwstr>
  </property>
  <property fmtid="{D5CDD505-2E9C-101B-9397-08002B2CF9AE}" pid="15" name="Mendeley Recent Style Name 1_1">
    <vt:lpwstr>American Sociological Association</vt:lpwstr>
  </property>
  <property fmtid="{D5CDD505-2E9C-101B-9397-08002B2CF9AE}" pid="16" name="Mendeley Recent Style Name 2_1">
    <vt:lpwstr>Chicago Manual of Style 17th edition (author-date)</vt:lpwstr>
  </property>
  <property fmtid="{D5CDD505-2E9C-101B-9397-08002B2CF9AE}" pid="17" name="Mendeley Recent Style Name 3_1">
    <vt:lpwstr>Cite Them Right 10th edition - Harvard</vt:lpwstr>
  </property>
  <property fmtid="{D5CDD505-2E9C-101B-9397-08002B2CF9AE}" pid="18" name="Mendeley Recent Style Name 4_1">
    <vt:lpwstr>Harvard reference format 1 (deprecated)</vt:lpwstr>
  </property>
  <property fmtid="{D5CDD505-2E9C-101B-9397-08002B2CF9AE}" pid="19" name="Mendeley Recent Style Name 5_1">
    <vt:lpwstr>IEEE</vt:lpwstr>
  </property>
  <property fmtid="{D5CDD505-2E9C-101B-9397-08002B2CF9AE}" pid="20" name="Mendeley Recent Style Name 6_1">
    <vt:lpwstr>Journal of Alzheimer's Disease</vt:lpwstr>
  </property>
  <property fmtid="{D5CDD505-2E9C-101B-9397-08002B2CF9AE}" pid="21" name="Mendeley Recent Style Name 7_1">
    <vt:lpwstr>Modern Language Association 8th edition</vt:lpwstr>
  </property>
  <property fmtid="{D5CDD505-2E9C-101B-9397-08002B2CF9AE}" pid="22" name="Mendeley Recent Style Name 8_1">
    <vt:lpwstr>Nature</vt:lpwstr>
  </property>
  <property fmtid="{D5CDD505-2E9C-101B-9397-08002B2CF9AE}" pid="23" name="Mendeley Recent Style Name 9_1">
    <vt:lpwstr>Vancouver</vt:lpwstr>
  </property>
  <property fmtid="{D5CDD505-2E9C-101B-9397-08002B2CF9AE}" pid="24" name="Mendeley Unique User Id_1">
    <vt:lpwstr>9156c098-f6fd-30cd-a888-b9b5f271ef27</vt:lpwstr>
  </property>
  <property fmtid="{D5CDD505-2E9C-101B-9397-08002B2CF9AE}" pid="25" name="RWProductId">
    <vt:lpwstr>Flow</vt:lpwstr>
  </property>
  <property fmtid="{D5CDD505-2E9C-101B-9397-08002B2CF9AE}" pid="26" name="WnC4Folder">
    <vt:lpwstr>Documents///CT_MRI_MANUSCRIPT_08032021_VJ</vt:lpwstr>
  </property>
  <property fmtid="{D5CDD505-2E9C-101B-9397-08002B2CF9AE}" pid="27" name="WnCOutputStyleId">
    <vt:lpwstr>rwuserstyle:5b90f49ce4b0972d37f3237b</vt:lpwstr>
  </property>
  <property fmtid="{D5CDD505-2E9C-101B-9397-08002B2CF9AE}" pid="28" name="WnCSubscriberId">
    <vt:lpwstr>0</vt:lpwstr>
  </property>
  <property fmtid="{D5CDD505-2E9C-101B-9397-08002B2CF9AE}" pid="29" name="WnCUserId">
    <vt:lpwstr>user:5b90f3fce4b00ca8c9a450e1</vt:lpwstr>
  </property>
</Properties>
</file>