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96" w:rsidRPr="002E2583" w:rsidRDefault="00164FBD">
      <w:pPr>
        <w:rPr>
          <w:rFonts w:ascii="Times New Roman" w:hAnsi="Times New Roman" w:cs="Times New Roman"/>
          <w:sz w:val="24"/>
          <w:szCs w:val="24"/>
        </w:rPr>
      </w:pPr>
      <w:r w:rsidRPr="002E2583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Pr="002E258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utenettabelllys"/>
        <w:tblW w:w="5000" w:type="pct"/>
        <w:tblLook w:val="04A0" w:firstRow="1" w:lastRow="0" w:firstColumn="1" w:lastColumn="0" w:noHBand="0" w:noVBand="1"/>
      </w:tblPr>
      <w:tblGrid>
        <w:gridCol w:w="1403"/>
        <w:gridCol w:w="700"/>
        <w:gridCol w:w="1002"/>
        <w:gridCol w:w="1028"/>
        <w:gridCol w:w="1089"/>
        <w:gridCol w:w="759"/>
        <w:gridCol w:w="962"/>
        <w:gridCol w:w="1035"/>
        <w:gridCol w:w="1084"/>
      </w:tblGrid>
      <w:tr w:rsidR="00164FBD" w:rsidRPr="002E2583" w:rsidTr="00CB4391">
        <w:trPr>
          <w:trHeight w:val="879"/>
        </w:trPr>
        <w:tc>
          <w:tcPr>
            <w:tcW w:w="774" w:type="pct"/>
            <w:tcBorders>
              <w:top w:val="single" w:sz="12" w:space="0" w:color="auto"/>
              <w:bottom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Sequences</w:t>
            </w:r>
          </w:p>
        </w:tc>
        <w:tc>
          <w:tcPr>
            <w:tcW w:w="2106" w:type="pct"/>
            <w:gridSpan w:val="4"/>
            <w:tcBorders>
              <w:top w:val="single" w:sz="12" w:space="0" w:color="auto"/>
              <w:bottom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3T MR</w:t>
            </w:r>
          </w:p>
        </w:tc>
        <w:tc>
          <w:tcPr>
            <w:tcW w:w="2120" w:type="pct"/>
            <w:gridSpan w:val="4"/>
            <w:tcBorders>
              <w:top w:val="single" w:sz="12" w:space="0" w:color="auto"/>
              <w:bottom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1,5T</w:t>
            </w:r>
          </w:p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  <w:tcBorders>
              <w:top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</w:p>
        </w:tc>
        <w:tc>
          <w:tcPr>
            <w:tcW w:w="553" w:type="pct"/>
            <w:tcBorders>
              <w:top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</w:p>
        </w:tc>
        <w:tc>
          <w:tcPr>
            <w:tcW w:w="567" w:type="pct"/>
            <w:tcBorders>
              <w:top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Thickness</w:t>
            </w:r>
          </w:p>
        </w:tc>
        <w:tc>
          <w:tcPr>
            <w:tcW w:w="601" w:type="pct"/>
            <w:tcBorders>
              <w:top w:val="single" w:sz="18" w:space="0" w:color="auto"/>
            </w:tcBorders>
          </w:tcPr>
          <w:p w:rsidR="00164FBD" w:rsidRPr="002E2583" w:rsidRDefault="002E2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Gap</w:t>
            </w:r>
          </w:p>
        </w:tc>
        <w:tc>
          <w:tcPr>
            <w:tcW w:w="419" w:type="pct"/>
            <w:tcBorders>
              <w:top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</w:p>
        </w:tc>
        <w:tc>
          <w:tcPr>
            <w:tcW w:w="531" w:type="pct"/>
            <w:tcBorders>
              <w:top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</w:p>
        </w:tc>
        <w:tc>
          <w:tcPr>
            <w:tcW w:w="571" w:type="pct"/>
            <w:tcBorders>
              <w:top w:val="single" w:sz="18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Thickness</w:t>
            </w:r>
          </w:p>
        </w:tc>
        <w:tc>
          <w:tcPr>
            <w:tcW w:w="599" w:type="pct"/>
            <w:tcBorders>
              <w:top w:val="single" w:sz="18" w:space="0" w:color="auto"/>
            </w:tcBorders>
          </w:tcPr>
          <w:p w:rsidR="00164FBD" w:rsidRPr="002E2583" w:rsidRDefault="00CB4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Gap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T1 </w:t>
            </w:r>
            <w:r w:rsidR="006E58A1"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3D-</w:t>
            </w: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MPRAGE</w:t>
            </w:r>
          </w:p>
        </w:tc>
        <w:tc>
          <w:tcPr>
            <w:tcW w:w="386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553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567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53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57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59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T1IR</w:t>
            </w:r>
          </w:p>
        </w:tc>
        <w:tc>
          <w:tcPr>
            <w:tcW w:w="386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553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0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53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57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59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T2</w:t>
            </w:r>
          </w:p>
        </w:tc>
        <w:tc>
          <w:tcPr>
            <w:tcW w:w="386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553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567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0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53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57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1,2 mm 30%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GRE T2*</w:t>
            </w:r>
          </w:p>
        </w:tc>
        <w:tc>
          <w:tcPr>
            <w:tcW w:w="386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53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57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1,2 mm 30%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SWI</w:t>
            </w:r>
          </w:p>
        </w:tc>
        <w:tc>
          <w:tcPr>
            <w:tcW w:w="386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3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60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3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DWI</w:t>
            </w:r>
          </w:p>
        </w:tc>
        <w:tc>
          <w:tcPr>
            <w:tcW w:w="386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5430</w:t>
            </w:r>
          </w:p>
        </w:tc>
        <w:tc>
          <w:tcPr>
            <w:tcW w:w="553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TE1 68</w:t>
            </w:r>
            <w:r w:rsidRPr="002E2583">
              <w:rPr>
                <w:rFonts w:ascii="Times New Roman" w:hAnsi="Times New Roman" w:cs="Times New Roman"/>
                <w:sz w:val="20"/>
                <w:szCs w:val="20"/>
              </w:rPr>
              <w:br/>
              <w:t>TE2 113</w:t>
            </w:r>
          </w:p>
        </w:tc>
        <w:tc>
          <w:tcPr>
            <w:tcW w:w="567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 xml:space="preserve">0,6 mm 20% </w:t>
            </w:r>
          </w:p>
        </w:tc>
        <w:tc>
          <w:tcPr>
            <w:tcW w:w="41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3970</w:t>
            </w:r>
          </w:p>
        </w:tc>
        <w:tc>
          <w:tcPr>
            <w:tcW w:w="53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 xml:space="preserve">TE1 </w:t>
            </w:r>
            <w:bookmarkStart w:id="0" w:name="_GoBack"/>
            <w:bookmarkEnd w:id="0"/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2E2583">
              <w:rPr>
                <w:rFonts w:ascii="Times New Roman" w:hAnsi="Times New Roman" w:cs="Times New Roman"/>
                <w:sz w:val="20"/>
                <w:szCs w:val="20"/>
              </w:rPr>
              <w:br/>
              <w:t>TE2 114</w:t>
            </w:r>
          </w:p>
        </w:tc>
        <w:tc>
          <w:tcPr>
            <w:tcW w:w="57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1,2 mm 30%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MRA 3D-TOF</w:t>
            </w:r>
          </w:p>
        </w:tc>
        <w:tc>
          <w:tcPr>
            <w:tcW w:w="386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3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567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0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0,4 mm 20%</w:t>
            </w:r>
          </w:p>
        </w:tc>
        <w:tc>
          <w:tcPr>
            <w:tcW w:w="41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1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99" w:type="pct"/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0,8 mm 30%</w:t>
            </w:r>
          </w:p>
        </w:tc>
      </w:tr>
      <w:tr w:rsidR="00164FBD" w:rsidRPr="002E2583" w:rsidTr="00CB4391">
        <w:trPr>
          <w:trHeight w:val="879"/>
        </w:trPr>
        <w:tc>
          <w:tcPr>
            <w:tcW w:w="774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b/>
                <w:sz w:val="20"/>
                <w:szCs w:val="20"/>
              </w:rPr>
              <w:t>MRV</w:t>
            </w:r>
          </w:p>
        </w:tc>
        <w:tc>
          <w:tcPr>
            <w:tcW w:w="386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553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567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601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57,05</w:t>
            </w:r>
          </w:p>
        </w:tc>
        <w:tc>
          <w:tcPr>
            <w:tcW w:w="531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571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bottom w:val="single" w:sz="12" w:space="0" w:color="auto"/>
            </w:tcBorders>
          </w:tcPr>
          <w:p w:rsidR="00164FBD" w:rsidRPr="002E2583" w:rsidRDefault="00164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64FBD" w:rsidRDefault="00164FBD"/>
    <w:sectPr w:rsidR="00164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BD"/>
    <w:rsid w:val="00164FBD"/>
    <w:rsid w:val="0027176E"/>
    <w:rsid w:val="002E2583"/>
    <w:rsid w:val="002F0432"/>
    <w:rsid w:val="004F4F06"/>
    <w:rsid w:val="00521E6E"/>
    <w:rsid w:val="005A21C6"/>
    <w:rsid w:val="00604F1E"/>
    <w:rsid w:val="00692748"/>
    <w:rsid w:val="006E58A1"/>
    <w:rsid w:val="00CB4391"/>
    <w:rsid w:val="00E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EA08"/>
  <w15:chartTrackingRefBased/>
  <w15:docId w15:val="{86E14057-170E-42F4-86F4-812B07F6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6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2717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2">
    <w:name w:val="Plain Table 2"/>
    <w:basedOn w:val="Vanligtabell"/>
    <w:uiPriority w:val="42"/>
    <w:rsid w:val="002717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4">
    <w:name w:val="Plain Table 4"/>
    <w:basedOn w:val="Vanligtabell"/>
    <w:uiPriority w:val="44"/>
    <w:rsid w:val="00271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Server Alonso</dc:creator>
  <cp:keywords/>
  <dc:description/>
  <cp:lastModifiedBy>Andres Server Alonso</cp:lastModifiedBy>
  <cp:revision>8</cp:revision>
  <dcterms:created xsi:type="dcterms:W3CDTF">2024-04-04T13:47:00Z</dcterms:created>
  <dcterms:modified xsi:type="dcterms:W3CDTF">2025-01-26T14:28:00Z</dcterms:modified>
</cp:coreProperties>
</file>